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8C351" w14:textId="0578BC95" w:rsidR="00DB7D52" w:rsidRDefault="00DB7D52" w:rsidP="00DB7D5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200</w:t>
      </w:r>
      <w:bookmarkStart w:id="0" w:name="_GoBack"/>
      <w:bookmarkEnd w:id="0"/>
    </w:p>
    <w:p w14:paraId="32C9E5F3" w14:textId="77777777" w:rsidR="00DB7D52" w:rsidRDefault="00DB7D52" w:rsidP="00DB7D5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068767DC" w14:textId="77777777" w:rsidR="00DB7D52" w:rsidRDefault="00DB7D52" w:rsidP="00DB7D5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39D5A5A2" w14:textId="681A6801" w:rsidR="00E06304" w:rsidRPr="00C12967" w:rsidRDefault="00FA4F9C" w:rsidP="00C12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  <w:r w:rsidR="00C12967" w:rsidRPr="00C1296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br/>
        <w:t>Внесення змін до декларації про готовність об’єкта до експлуатації (щодо об’єктів, що за класом наслідків (відповідальності) належать до об’єктів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робіт)</w:t>
      </w:r>
    </w:p>
    <w:p w14:paraId="2BCEE327" w14:textId="5D8F5305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4536"/>
        <w:gridCol w:w="1984"/>
        <w:gridCol w:w="709"/>
        <w:gridCol w:w="1985"/>
      </w:tblGrid>
      <w:tr w:rsidR="00FB34F3" w:rsidRPr="00494813" w14:paraId="14945404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494813" w14:paraId="7E22C0F0" w14:textId="77777777" w:rsidTr="00416C37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6534BF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BC50" w14:textId="4D189369" w:rsidR="00455CDA" w:rsidRPr="00D713A3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Прийняття документів у замовників або їх уповноважених осіб (крім документів, поданих поштовим відправленням), формування (складання) заяви в електронній формі через Портал Дія або електронний кабінет користувача на підставі інформації, що міститься в документах, поданих замовниками або їх уповноваженими особами</w:t>
            </w:r>
          </w:p>
          <w:p w14:paraId="3D629C2B" w14:textId="0EE44447" w:rsidR="00A541AA" w:rsidRPr="00D713A3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2364BC" w14:textId="483DAB4D" w:rsidR="00533F65" w:rsidRDefault="007F5386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F5386">
              <w:rPr>
                <w:sz w:val="22"/>
                <w:szCs w:val="22"/>
                <w:lang w:val="ru-RU" w:eastAsia="ru-RU"/>
              </w:rPr>
              <w:t xml:space="preserve">Адміністратор </w:t>
            </w:r>
            <w:r w:rsidR="00AE60F9">
              <w:rPr>
                <w:sz w:val="22"/>
                <w:szCs w:val="22"/>
                <w:lang w:val="ru-RU" w:eastAsia="ru-RU"/>
              </w:rPr>
              <w:t>ЦНАП</w:t>
            </w:r>
          </w:p>
          <w:p w14:paraId="0B0E034D" w14:textId="1A1A02AC" w:rsidR="00B42D60" w:rsidRPr="00946E73" w:rsidRDefault="00B42D60" w:rsidP="00440128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A541AA" w:rsidRPr="003940D9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46B14DD" w:rsidR="00A541AA" w:rsidRPr="00803B27" w:rsidRDefault="00775F12" w:rsidP="00440128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proofErr w:type="gramStart"/>
            <w:r w:rsidRPr="00775F12">
              <w:rPr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775F12">
              <w:rPr>
                <w:sz w:val="22"/>
                <w:szCs w:val="22"/>
                <w:lang w:val="ru-RU" w:eastAsia="uk-UA"/>
              </w:rPr>
              <w:t xml:space="preserve"> надходження документів</w:t>
            </w:r>
          </w:p>
        </w:tc>
      </w:tr>
      <w:tr w:rsidR="00025596" w:rsidRPr="00494813" w14:paraId="7CD046F9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F138B2" w:rsidRDefault="00F45A2E" w:rsidP="004401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43B5E53F" w:rsidR="00025596" w:rsidRPr="00F138B2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Аналіз на наявність</w:t>
            </w:r>
            <w:r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помилок та повноту відомостей, наведених у заяві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55AECBF9" w:rsidR="00025596" w:rsidRPr="00C22A16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Здійснюється програмними</w:t>
            </w:r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засобами Єдиної державної електронної системи у сфері будівництва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025596" w:rsidRPr="003940D9" w:rsidRDefault="00025596" w:rsidP="00440128">
            <w:pPr>
              <w:jc w:val="both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2D69B398" w:rsidR="00025596" w:rsidRPr="008F3DFA" w:rsidRDefault="00440128" w:rsidP="00440128">
            <w:pPr>
              <w:pStyle w:val="a3"/>
              <w:jc w:val="both"/>
              <w:rPr>
                <w:sz w:val="24"/>
                <w:szCs w:val="24"/>
                <w:lang w:val="ru-RU" w:eastAsia="uk-UA"/>
              </w:rPr>
            </w:pPr>
            <w:r w:rsidRPr="00440128">
              <w:rPr>
                <w:sz w:val="24"/>
                <w:szCs w:val="24"/>
                <w:lang w:val="ru-RU" w:eastAsia="uk-UA"/>
              </w:rPr>
              <w:t>Автоматично під час формування заяви</w:t>
            </w:r>
          </w:p>
        </w:tc>
      </w:tr>
      <w:tr w:rsidR="00025596" w:rsidRPr="00946E73" w14:paraId="000BE9A6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Default="00F45A2E" w:rsidP="00440128">
            <w:pPr>
              <w:jc w:val="both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5A34BE0C" w:rsidR="00025596" w:rsidRPr="00C22A16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Формування протоколу у разі виявлення помилок або неповноти відомостей у заяві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2ADEBF3A" w:rsidR="00025596" w:rsidRPr="001E0452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Здійснюється програмними засобами, підписується кваліфікованим електронним підписом адміністратора </w:t>
            </w: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lastRenderedPageBreak/>
              <w:t>центру надання адміністративних послуг.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548B5038" w:rsidR="00025596" w:rsidRPr="003940D9" w:rsidRDefault="0002559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4049C93F" w:rsidR="00025596" w:rsidRPr="00835229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Автоматично під час формування заяви</w:t>
            </w:r>
          </w:p>
        </w:tc>
      </w:tr>
      <w:tr w:rsidR="00B67B26" w:rsidRPr="00946E73" w14:paraId="4F6510CB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Default="00F45A2E" w:rsidP="00440128">
            <w:pPr>
              <w:jc w:val="both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26042AB0" w:rsidR="00B67B26" w:rsidRPr="00FD5BDF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Реєстрація заяви в Єдиній державній електронній системі у сфері будівництва, друк та видача адміністратором центру надання адміністративних послуг заявникові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3C8FBB91" w:rsidR="00B67B26" w:rsidRPr="00803B27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Адміністратори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2E50625C" w:rsidR="00B67B26" w:rsidRDefault="00051B48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01DC5394" w:rsidR="00B67B26" w:rsidRPr="00835229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proofErr w:type="gramStart"/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У день</w:t>
            </w:r>
            <w:proofErr w:type="gramEnd"/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 xml:space="preserve"> надходження документів</w:t>
            </w:r>
          </w:p>
        </w:tc>
      </w:tr>
      <w:tr w:rsidR="00FD5BDF" w:rsidRPr="00946E73" w14:paraId="1442FBDF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Default="00FD5BDF" w:rsidP="00440128">
            <w:pPr>
              <w:jc w:val="both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2AD" w14:textId="473E6052" w:rsidR="00FD5BDF" w:rsidRPr="00FD5BDF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Розгляд документів та внесення інформації, зазначеної у повідомлені, до Реєстру будівельної діяльності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F7D" w14:textId="331EFA70" w:rsidR="00FD5BDF" w:rsidRPr="00C22A16" w:rsidRDefault="00C22A16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C22A16"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 xml:space="preserve"> </w:t>
            </w:r>
            <w:r w:rsidR="00440128"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Начальник відділу здійснення декларативних та дозвільних процедур інспекції державного архітектурнобудівельного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3F4DD92F" w:rsidR="00FD5BDF" w:rsidRDefault="00C22A1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CF2A8CF" w14:textId="31DD2B66" w:rsidR="00FD5BDF" w:rsidRPr="00FD5BDF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П’ять робочих днів</w:t>
            </w:r>
          </w:p>
        </w:tc>
      </w:tr>
      <w:tr w:rsidR="00E06304" w:rsidRPr="00946E73" w14:paraId="57DD1114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C30C" w14:textId="56E50F3F" w:rsidR="00E06304" w:rsidRDefault="00E06304" w:rsidP="00440128">
            <w:pPr>
              <w:jc w:val="both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62C0" w14:textId="4B118A87" w:rsidR="00E06304" w:rsidRPr="00440128" w:rsidRDefault="00E06304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E06304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У разі якщо декларацію подано чи оформлено з порушенням вимог, установлених Порядком, у тому числі у разі виявлення невідповідності поданих документів вимогам законодавства, недостовірних відомостей у поданих документах, така декларація повертається на доопрацювання з обґрунтуванням усіх причин та рекомендаціями щодо їх усунення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2CDB" w14:textId="7BAFC914" w:rsidR="00E06304" w:rsidRPr="00C22A16" w:rsidRDefault="00E06304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E06304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Начальник відділу здійснення декларативних та дозвільних процедур інспекції державного архітектурнобудівельного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7D84" w14:textId="2874E0E6" w:rsidR="00E06304" w:rsidRDefault="00E06304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169EE06" w14:textId="0DD41546" w:rsidR="00E06304" w:rsidRPr="00440128" w:rsidRDefault="00E06304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E06304">
              <w:rPr>
                <w:rFonts w:eastAsia="Times New Roman"/>
                <w:sz w:val="24"/>
                <w:szCs w:val="24"/>
                <w:lang w:val="ru-RU" w:eastAsia="uk-UA"/>
              </w:rPr>
              <w:t>У строк, передбачений для її реєстрації</w:t>
            </w:r>
          </w:p>
        </w:tc>
      </w:tr>
      <w:tr w:rsidR="00C56D4F" w:rsidRPr="00946E73" w14:paraId="72F42D77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9C13" w14:textId="5C4A7578" w:rsidR="00C56D4F" w:rsidRDefault="00E06304" w:rsidP="00440128">
            <w:pPr>
              <w:jc w:val="both"/>
            </w:pPr>
            <w: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4D6E" w14:textId="1E9BA5A9" w:rsidR="00C56D4F" w:rsidRPr="00C56D4F" w:rsidRDefault="00C56D4F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C56D4F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Видача результату надання адміністративної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6E92" w14:textId="0906F313" w:rsidR="00C56D4F" w:rsidRPr="00C56D4F" w:rsidRDefault="00C56D4F" w:rsidP="00440128">
            <w:pPr>
              <w:widowControl w:val="0"/>
              <w:suppressAutoHyphens/>
              <w:jc w:val="both"/>
              <w:rPr>
                <w:color w:val="000000"/>
                <w:kern w:val="2"/>
                <w:sz w:val="24"/>
                <w:szCs w:val="24"/>
                <w:lang w:eastAsia="hi-IN"/>
              </w:rPr>
            </w:pPr>
            <w:r>
              <w:rPr>
                <w:color w:val="000000"/>
                <w:kern w:val="2"/>
                <w:sz w:val="24"/>
                <w:szCs w:val="24"/>
                <w:lang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A964" w14:textId="76C2ABCB" w:rsidR="00C56D4F" w:rsidRDefault="004F0ECD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B840657" w14:textId="31AB4854" w:rsidR="00C56D4F" w:rsidRPr="00C56D4F" w:rsidRDefault="00C56D4F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 xml:space="preserve">Отримання відомостей (даних) про стан розгляду електронних документів та результати їх розгляду здійснюється через електронний кабінет відповідно до Порядку ведення Єдиної державної електронної системи у сфері будівництва, затвердженого постановою Кабінету </w:t>
            </w:r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lastRenderedPageBreak/>
              <w:t>Міністрів України від 23 червня 2021 р. № 681</w:t>
            </w:r>
          </w:p>
        </w:tc>
      </w:tr>
    </w:tbl>
    <w:p w14:paraId="74983D93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lastRenderedPageBreak/>
        <w:t xml:space="preserve">Примітки: Документи, що подаються для отримання адміністративних та інших визначених цим Законом послуг у сфері будівництва, повинні відповідати таким вимогам: </w:t>
      </w:r>
    </w:p>
    <w:p w14:paraId="196DAA9E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t>1) документи мають викладатися державною мовою;</w:t>
      </w:r>
    </w:p>
    <w:p w14:paraId="2058E786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t xml:space="preserve"> 2) текст документів має бути розбірливим (написаний машинодруком або від руки друкованими літерами);</w:t>
      </w:r>
    </w:p>
    <w:p w14:paraId="38FA898D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t xml:space="preserve"> 3) документи не повинні містити підчищення або дописки, закреслені слова та інші виправлення, не обумовлені в них, орфографічні та арифметичні помилки, заповнюватися олівцем, а також містити пошкодження, які не дають змоги однозначно тлумачити їх зміст;</w:t>
      </w:r>
    </w:p>
    <w:p w14:paraId="349B17B1" w14:textId="0DB6CD9C" w:rsidR="00FB34F3" w:rsidRPr="0082617B" w:rsidRDefault="00D069FD" w:rsidP="00ED328E">
      <w:pPr>
        <w:pStyle w:val="a3"/>
        <w:jc w:val="both"/>
        <w:rPr>
          <w:rFonts w:ascii="Times New Roman" w:hAnsi="Times New Roman" w:cs="Times New Roman"/>
          <w:bCs/>
        </w:rPr>
      </w:pPr>
      <w:r w:rsidRPr="00D069FD">
        <w:rPr>
          <w:rFonts w:ascii="Times New Roman" w:hAnsi="Times New Roman" w:cs="Times New Roman"/>
          <w:bCs/>
          <w:lang w:val="ru-RU"/>
        </w:rPr>
        <w:t xml:space="preserve"> 4) документи в електронній формі мають бути оформлені згідно з вимогами, визначеними законодавством. Подання документів з порушенням цих вимог є підставою для залишення таких документів без розгляду та повернення їх заявнику, про що повідомляється заявник у строк, що не перевищує строк, передбачений для розгляду відповідних документів.</w:t>
      </w:r>
    </w:p>
    <w:sectPr w:rsidR="00FB34F3" w:rsidRPr="0082617B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5596"/>
    <w:rsid w:val="00027FB9"/>
    <w:rsid w:val="000322A2"/>
    <w:rsid w:val="00036EF7"/>
    <w:rsid w:val="00051B48"/>
    <w:rsid w:val="00083A25"/>
    <w:rsid w:val="000F1BAB"/>
    <w:rsid w:val="0010394C"/>
    <w:rsid w:val="00105957"/>
    <w:rsid w:val="001E0452"/>
    <w:rsid w:val="00250282"/>
    <w:rsid w:val="00265545"/>
    <w:rsid w:val="00267AAB"/>
    <w:rsid w:val="002D2C21"/>
    <w:rsid w:val="0031088C"/>
    <w:rsid w:val="0035597F"/>
    <w:rsid w:val="003940D9"/>
    <w:rsid w:val="00410BBA"/>
    <w:rsid w:val="00416C37"/>
    <w:rsid w:val="00426BA1"/>
    <w:rsid w:val="00440128"/>
    <w:rsid w:val="00455CDA"/>
    <w:rsid w:val="00464690"/>
    <w:rsid w:val="00494813"/>
    <w:rsid w:val="004E2D70"/>
    <w:rsid w:val="004F0ECD"/>
    <w:rsid w:val="004F7935"/>
    <w:rsid w:val="00525B1D"/>
    <w:rsid w:val="00533F65"/>
    <w:rsid w:val="0054093B"/>
    <w:rsid w:val="0054299B"/>
    <w:rsid w:val="00543902"/>
    <w:rsid w:val="005B03AC"/>
    <w:rsid w:val="005F5BCA"/>
    <w:rsid w:val="00627430"/>
    <w:rsid w:val="00641C05"/>
    <w:rsid w:val="006534BF"/>
    <w:rsid w:val="00653A93"/>
    <w:rsid w:val="006F6F6C"/>
    <w:rsid w:val="00775F12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42B7A"/>
    <w:rsid w:val="00A541AA"/>
    <w:rsid w:val="00AD764C"/>
    <w:rsid w:val="00AE08B8"/>
    <w:rsid w:val="00AE60F9"/>
    <w:rsid w:val="00B37D78"/>
    <w:rsid w:val="00B42D60"/>
    <w:rsid w:val="00B51F50"/>
    <w:rsid w:val="00B54D03"/>
    <w:rsid w:val="00B55E9E"/>
    <w:rsid w:val="00B67B26"/>
    <w:rsid w:val="00BA050F"/>
    <w:rsid w:val="00BC049A"/>
    <w:rsid w:val="00BC377C"/>
    <w:rsid w:val="00C12967"/>
    <w:rsid w:val="00C22A16"/>
    <w:rsid w:val="00C54C76"/>
    <w:rsid w:val="00C56D4F"/>
    <w:rsid w:val="00C80947"/>
    <w:rsid w:val="00CB3B2D"/>
    <w:rsid w:val="00CC57D2"/>
    <w:rsid w:val="00CE50A5"/>
    <w:rsid w:val="00D069FD"/>
    <w:rsid w:val="00D4256F"/>
    <w:rsid w:val="00D7097E"/>
    <w:rsid w:val="00D713A3"/>
    <w:rsid w:val="00DB7D52"/>
    <w:rsid w:val="00E06304"/>
    <w:rsid w:val="00E13611"/>
    <w:rsid w:val="00E31597"/>
    <w:rsid w:val="00E517D4"/>
    <w:rsid w:val="00EA4901"/>
    <w:rsid w:val="00ED328E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5BDF"/>
    <w:rsid w:val="00FD619C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0CCF9-1729-4F5A-9C45-3CFCF2BC0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114</cp:revision>
  <dcterms:created xsi:type="dcterms:W3CDTF">2021-03-24T07:14:00Z</dcterms:created>
  <dcterms:modified xsi:type="dcterms:W3CDTF">2025-12-18T12:41:00Z</dcterms:modified>
</cp:coreProperties>
</file>