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81F9F" w14:textId="52784D86" w:rsidR="00620A22" w:rsidRDefault="00620A22" w:rsidP="00620A22">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Додаток 1.</w:t>
      </w:r>
      <w:r>
        <w:rPr>
          <w:rFonts w:ascii="Times New Roman" w:hAnsi="Times New Roman" w:cs="Times New Roman"/>
          <w:sz w:val="28"/>
          <w:szCs w:val="28"/>
          <w:lang w:val="ru-RU"/>
        </w:rPr>
        <w:t>208</w:t>
      </w:r>
      <w:bookmarkStart w:id="0" w:name="_GoBack"/>
      <w:bookmarkEnd w:id="0"/>
    </w:p>
    <w:p w14:paraId="52C1FBD7" w14:textId="77777777" w:rsidR="00620A22" w:rsidRDefault="00620A22" w:rsidP="00620A22">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p>
    <w:p w14:paraId="76E74237" w14:textId="77777777" w:rsidR="00620A22" w:rsidRDefault="00620A22" w:rsidP="00620A22">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Рішенням сорок другої сесії Лютенської сільської ради восьмого скликання від 24 грудня 2025 року</w:t>
      </w:r>
    </w:p>
    <w:p w14:paraId="5E3547B3" w14:textId="71A35ADF" w:rsidR="00F37AF2" w:rsidRPr="006275EE" w:rsidRDefault="00F37AF2" w:rsidP="00C72357">
      <w:pPr>
        <w:tabs>
          <w:tab w:val="left" w:pos="3828"/>
        </w:tabs>
        <w:ind w:firstLine="3828"/>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5530FF77" w:rsidR="00F37AF2" w:rsidRPr="007B71C5" w:rsidRDefault="00F37AF2" w:rsidP="00F37AF2">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7B71C5">
        <w:rPr>
          <w:rFonts w:ascii="Times New Roman" w:hAnsi="Times New Roman" w:cs="Times New Roman"/>
          <w:b/>
          <w:bCs/>
          <w:sz w:val="28"/>
          <w:szCs w:val="28"/>
          <w:lang w:val="ru-RU"/>
        </w:rPr>
        <w:t>1</w:t>
      </w:r>
      <w:r w:rsidR="00A77EC9">
        <w:rPr>
          <w:rFonts w:ascii="Times New Roman" w:hAnsi="Times New Roman" w:cs="Times New Roman"/>
          <w:b/>
          <w:bCs/>
          <w:sz w:val="28"/>
          <w:szCs w:val="28"/>
          <w:lang w:val="ru-RU"/>
        </w:rPr>
        <w:t>117</w:t>
      </w:r>
    </w:p>
    <w:p w14:paraId="56123561" w14:textId="279ABC82" w:rsidR="00A77EC9" w:rsidRDefault="00A77EC9" w:rsidP="001413ED">
      <w:pPr>
        <w:tabs>
          <w:tab w:val="left" w:pos="3828"/>
        </w:tabs>
        <w:jc w:val="center"/>
        <w:rPr>
          <w:rFonts w:ascii="Times New Roman" w:eastAsia="Times New Roman" w:hAnsi="Times New Roman" w:cs="Times New Roman"/>
          <w:b/>
          <w:bCs/>
          <w:iCs/>
          <w:noProof/>
          <w:sz w:val="32"/>
          <w:szCs w:val="32"/>
          <w:lang w:eastAsia="ru-RU"/>
        </w:rPr>
      </w:pPr>
      <w:r w:rsidRPr="00A77EC9">
        <w:rPr>
          <w:rFonts w:ascii="Times New Roman" w:eastAsia="Times New Roman" w:hAnsi="Times New Roman" w:cs="Times New Roman"/>
          <w:b/>
          <w:bCs/>
          <w:iCs/>
          <w:noProof/>
          <w:sz w:val="32"/>
          <w:szCs w:val="32"/>
          <w:lang w:eastAsia="ru-RU"/>
        </w:rPr>
        <w:t>Видача дозволу на розміщення зовнішньої реклами поза межами населених пунктів</w:t>
      </w:r>
    </w:p>
    <w:p w14:paraId="67DF6BE8" w14:textId="53C56074" w:rsidR="001413ED" w:rsidRPr="006275EE" w:rsidRDefault="001413ED" w:rsidP="001413ED">
      <w:pPr>
        <w:tabs>
          <w:tab w:val="left" w:pos="3828"/>
        </w:tabs>
        <w:jc w:val="center"/>
        <w:rPr>
          <w:rFonts w:ascii="Times New Roman" w:hAnsi="Times New Roman" w:cs="Times New Roman"/>
          <w:b/>
          <w:bCs/>
          <w:lang w:val="uk-UA"/>
        </w:rPr>
      </w:pPr>
      <w:r w:rsidRPr="006275EE">
        <w:rPr>
          <w:rFonts w:ascii="Times New Roman" w:hAnsi="Times New Roman" w:cs="Times New Roman"/>
          <w:lang w:val="ru-RU"/>
        </w:rPr>
        <w:t>ВІДДІЛ</w:t>
      </w:r>
    </w:p>
    <w:p w14:paraId="013B9720" w14:textId="77777777" w:rsidR="001413ED" w:rsidRPr="006275EE" w:rsidRDefault="001413ED" w:rsidP="001413ED">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6621530E" w14:textId="77777777" w:rsidR="001413ED" w:rsidRPr="006275EE" w:rsidRDefault="001413ED" w:rsidP="001413ED">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277C3547" w14:textId="77777777" w:rsidR="001413ED" w:rsidRPr="006275EE" w:rsidRDefault="001413ED" w:rsidP="001413ED">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p w14:paraId="4AF3C378" w14:textId="226B473A" w:rsidR="00F37AF2" w:rsidRPr="0045709C" w:rsidRDefault="00F37AF2" w:rsidP="00AB73AF">
      <w:pPr>
        <w:spacing w:after="0" w:line="240" w:lineRule="auto"/>
        <w:rPr>
          <w:rFonts w:ascii="Times New Roman" w:eastAsia="Times New Roman" w:hAnsi="Times New Roman" w:cs="Times New Roman"/>
          <w:iCs/>
          <w:noProof/>
          <w:sz w:val="20"/>
          <w:szCs w:val="20"/>
          <w:lang w:val="uk-UA" w:eastAsia="ru-RU"/>
        </w:rPr>
      </w:pP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16CEFD1C" w14:textId="77777777" w:rsidR="00A77EC9" w:rsidRDefault="00A77EC9" w:rsidP="00264834">
            <w:pPr>
              <w:widowControl w:val="0"/>
              <w:autoSpaceDE w:val="0"/>
              <w:autoSpaceDN w:val="0"/>
              <w:spacing w:line="270" w:lineRule="atLeast"/>
              <w:ind w:right="92"/>
              <w:jc w:val="both"/>
              <w:rPr>
                <w:rFonts w:ascii="Times New Roman" w:eastAsia="Times New Roman" w:hAnsi="Times New Roman" w:cs="Times New Roman"/>
              </w:rPr>
            </w:pPr>
            <w:r w:rsidRPr="00A77EC9">
              <w:rPr>
                <w:rFonts w:ascii="Times New Roman" w:eastAsia="Times New Roman" w:hAnsi="Times New Roman" w:cs="Times New Roman"/>
              </w:rPr>
              <w:t xml:space="preserve">1. Стаття 16 Закону України “Про рекламу”; </w:t>
            </w:r>
          </w:p>
          <w:p w14:paraId="71CAA2FD" w14:textId="77777777" w:rsidR="00A77EC9" w:rsidRDefault="00A77EC9" w:rsidP="00264834">
            <w:pPr>
              <w:widowControl w:val="0"/>
              <w:autoSpaceDE w:val="0"/>
              <w:autoSpaceDN w:val="0"/>
              <w:spacing w:line="270" w:lineRule="atLeast"/>
              <w:ind w:right="92"/>
              <w:jc w:val="both"/>
              <w:rPr>
                <w:rFonts w:ascii="Times New Roman" w:eastAsia="Times New Roman" w:hAnsi="Times New Roman" w:cs="Times New Roman"/>
              </w:rPr>
            </w:pPr>
            <w:r w:rsidRPr="00A77EC9">
              <w:rPr>
                <w:rFonts w:ascii="Times New Roman" w:eastAsia="Times New Roman" w:hAnsi="Times New Roman" w:cs="Times New Roman"/>
              </w:rPr>
              <w:t xml:space="preserve">2. Закон України “Про автомобільні дороги”; </w:t>
            </w:r>
          </w:p>
          <w:p w14:paraId="56C68EE8" w14:textId="77777777" w:rsidR="00A77EC9" w:rsidRDefault="00A77EC9" w:rsidP="00264834">
            <w:pPr>
              <w:widowControl w:val="0"/>
              <w:autoSpaceDE w:val="0"/>
              <w:autoSpaceDN w:val="0"/>
              <w:spacing w:line="270" w:lineRule="atLeast"/>
              <w:ind w:right="92"/>
              <w:jc w:val="both"/>
              <w:rPr>
                <w:rFonts w:ascii="Times New Roman" w:eastAsia="Times New Roman" w:hAnsi="Times New Roman" w:cs="Times New Roman"/>
              </w:rPr>
            </w:pPr>
            <w:r w:rsidRPr="00A77EC9">
              <w:rPr>
                <w:rFonts w:ascii="Times New Roman" w:eastAsia="Times New Roman" w:hAnsi="Times New Roman" w:cs="Times New Roman"/>
              </w:rPr>
              <w:t xml:space="preserve">3. Закон України “Про місцеві державні адміністрації”; </w:t>
            </w:r>
          </w:p>
          <w:p w14:paraId="3AC655D1" w14:textId="77777777" w:rsidR="00A77EC9" w:rsidRDefault="00A77EC9" w:rsidP="00264834">
            <w:pPr>
              <w:widowControl w:val="0"/>
              <w:autoSpaceDE w:val="0"/>
              <w:autoSpaceDN w:val="0"/>
              <w:spacing w:line="270" w:lineRule="atLeast"/>
              <w:ind w:right="92"/>
              <w:jc w:val="both"/>
              <w:rPr>
                <w:rFonts w:ascii="Times New Roman" w:eastAsia="Times New Roman" w:hAnsi="Times New Roman" w:cs="Times New Roman"/>
              </w:rPr>
            </w:pPr>
            <w:r w:rsidRPr="00A77EC9">
              <w:rPr>
                <w:rFonts w:ascii="Times New Roman" w:eastAsia="Times New Roman" w:hAnsi="Times New Roman" w:cs="Times New Roman"/>
              </w:rPr>
              <w:t xml:space="preserve">4. Закон України “Про дозвільну систему у сфері господарської діяльності”; </w:t>
            </w:r>
          </w:p>
          <w:p w14:paraId="06FA6267" w14:textId="77777777" w:rsidR="00A77EC9" w:rsidRDefault="00A77EC9" w:rsidP="00264834">
            <w:pPr>
              <w:widowControl w:val="0"/>
              <w:autoSpaceDE w:val="0"/>
              <w:autoSpaceDN w:val="0"/>
              <w:spacing w:line="270" w:lineRule="atLeast"/>
              <w:ind w:right="92"/>
              <w:jc w:val="both"/>
              <w:rPr>
                <w:rFonts w:ascii="Times New Roman" w:eastAsia="Times New Roman" w:hAnsi="Times New Roman" w:cs="Times New Roman"/>
              </w:rPr>
            </w:pPr>
            <w:r w:rsidRPr="00A77EC9">
              <w:rPr>
                <w:rFonts w:ascii="Times New Roman" w:eastAsia="Times New Roman" w:hAnsi="Times New Roman" w:cs="Times New Roman"/>
              </w:rPr>
              <w:t xml:space="preserve">5. Закон України “Про перелік документів дозвільного характеру у сфері господарської діяльності”; </w:t>
            </w:r>
          </w:p>
          <w:p w14:paraId="160AFBDB" w14:textId="77777777" w:rsidR="00A77EC9" w:rsidRDefault="00A77EC9" w:rsidP="00264834">
            <w:pPr>
              <w:widowControl w:val="0"/>
              <w:autoSpaceDE w:val="0"/>
              <w:autoSpaceDN w:val="0"/>
              <w:spacing w:line="270" w:lineRule="atLeast"/>
              <w:ind w:right="92"/>
              <w:jc w:val="both"/>
              <w:rPr>
                <w:rFonts w:ascii="Times New Roman" w:eastAsia="Times New Roman" w:hAnsi="Times New Roman" w:cs="Times New Roman"/>
              </w:rPr>
            </w:pPr>
            <w:r w:rsidRPr="00A77EC9">
              <w:rPr>
                <w:rFonts w:ascii="Times New Roman" w:eastAsia="Times New Roman" w:hAnsi="Times New Roman" w:cs="Times New Roman"/>
              </w:rPr>
              <w:t xml:space="preserve">6. Закон України “Про адміністративні послуги”; </w:t>
            </w:r>
          </w:p>
          <w:p w14:paraId="44425DCD" w14:textId="4E9DC7E8" w:rsidR="007B71C5" w:rsidRPr="008260A0" w:rsidRDefault="00A77EC9" w:rsidP="00264834">
            <w:pPr>
              <w:widowControl w:val="0"/>
              <w:autoSpaceDE w:val="0"/>
              <w:autoSpaceDN w:val="0"/>
              <w:spacing w:line="270" w:lineRule="atLeast"/>
              <w:ind w:right="92"/>
              <w:jc w:val="both"/>
              <w:rPr>
                <w:rFonts w:ascii="Times New Roman" w:eastAsia="Times New Roman" w:hAnsi="Times New Roman" w:cs="Times New Roman"/>
                <w:lang w:val="ru-RU"/>
              </w:rPr>
            </w:pPr>
            <w:r w:rsidRPr="00A77EC9">
              <w:rPr>
                <w:rFonts w:ascii="Times New Roman" w:eastAsia="Times New Roman" w:hAnsi="Times New Roman" w:cs="Times New Roman"/>
              </w:rPr>
              <w:t>7. Закон України “Про засади державної регуляторної політики у сфері господарської діяльності”</w:t>
            </w:r>
          </w:p>
        </w:tc>
      </w:tr>
      <w:tr w:rsidR="00F37AF2" w14:paraId="3627EE01" w14:textId="77777777" w:rsidTr="007B71C5">
        <w:trPr>
          <w:trHeight w:val="727"/>
        </w:trPr>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lastRenderedPageBreak/>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41A9EA06" w:rsidR="00F37AF2" w:rsidRPr="007B71C5" w:rsidRDefault="00A77EC9" w:rsidP="0046038D">
            <w:pPr>
              <w:shd w:val="clear" w:color="auto" w:fill="FFFFFF"/>
              <w:spacing w:line="240" w:lineRule="auto"/>
              <w:ind w:right="235"/>
              <w:jc w:val="both"/>
              <w:rPr>
                <w:rFonts w:ascii="Times New Roman" w:hAnsi="Times New Roman" w:cs="Times New Roman"/>
                <w:lang w:val="ru-RU"/>
              </w:rPr>
            </w:pPr>
            <w:r w:rsidRPr="00A77EC9">
              <w:rPr>
                <w:rFonts w:ascii="Times New Roman" w:hAnsi="Times New Roman" w:cs="Times New Roman"/>
              </w:rPr>
              <w:t>Постанова Кабінету Міністрів України від 05.12.2012 № 1135 “Про затвердження Типових правил розміщення зовнішньої реклами поза межами населених пунктів” (із змінами), ДСТУ 3587-97 “Безпека дорожнього руху. Автомобільні дороги, вулиці та залізничні переїзди. Вимоги до експлуатаційного стану”</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75C4EAA5" w:rsidR="007D5788" w:rsidRPr="008260A0" w:rsidRDefault="00A77EC9" w:rsidP="008D0AD7">
            <w:pPr>
              <w:tabs>
                <w:tab w:val="left" w:pos="3828"/>
              </w:tabs>
              <w:spacing w:line="240" w:lineRule="auto"/>
              <w:jc w:val="both"/>
              <w:rPr>
                <w:rFonts w:ascii="Times New Roman" w:hAnsi="Times New Roman" w:cs="Times New Roman"/>
                <w:lang w:val="ru-RU"/>
              </w:rPr>
            </w:pPr>
            <w:r>
              <w:rPr>
                <w:rFonts w:ascii="Times New Roman" w:hAnsi="Times New Roman" w:cs="Times New Roman"/>
                <w:lang w:val="ru-RU"/>
              </w:rPr>
              <w:t>----------------------</w:t>
            </w: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b/>
                <w:bCs/>
                <w:lang w:val="ru-RU"/>
              </w:rPr>
              <w:t>Умови отримання адміністративної послуги</w:t>
            </w:r>
            <w:r w:rsidRPr="00AB73AF">
              <w:rPr>
                <w:rFonts w:ascii="Times New Roman" w:hAnsi="Times New Roman" w:cs="Times New Roman"/>
                <w:lang w:val="ru-RU"/>
              </w:rPr>
              <w:t xml:space="preserve"> </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5B5A0012" w:rsidR="00DC39C3"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7</w:t>
            </w:r>
            <w:r w:rsidR="00DC39C3"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69D89FBF" w14:textId="7CE88751" w:rsidR="00DC39C3" w:rsidRPr="00AB73AF" w:rsidRDefault="001413ED">
            <w:pPr>
              <w:tabs>
                <w:tab w:val="left" w:pos="3828"/>
              </w:tabs>
              <w:spacing w:line="240" w:lineRule="auto"/>
              <w:rPr>
                <w:rFonts w:ascii="Times New Roman" w:hAnsi="Times New Roman" w:cs="Times New Roman"/>
                <w:lang w:val="uk-UA"/>
              </w:rPr>
            </w:pPr>
            <w:r w:rsidRPr="001413ED">
              <w:rPr>
                <w:rFonts w:ascii="Times New Roman" w:hAnsi="Times New Roman" w:cs="Times New Roman"/>
                <w:lang w:val="uk-UA"/>
              </w:rPr>
              <w:t>Підстава для отримання</w:t>
            </w:r>
          </w:p>
        </w:tc>
        <w:tc>
          <w:tcPr>
            <w:tcW w:w="5953" w:type="dxa"/>
            <w:tcBorders>
              <w:top w:val="single" w:sz="4" w:space="0" w:color="auto"/>
              <w:left w:val="single" w:sz="4" w:space="0" w:color="auto"/>
              <w:bottom w:val="single" w:sz="4" w:space="0" w:color="auto"/>
              <w:right w:val="single" w:sz="4" w:space="0" w:color="auto"/>
            </w:tcBorders>
          </w:tcPr>
          <w:p w14:paraId="3675528E" w14:textId="421D7C4B" w:rsidR="002B3A39" w:rsidRPr="00A77EC9" w:rsidRDefault="00A77EC9" w:rsidP="00A77EC9">
            <w:pPr>
              <w:spacing w:line="240" w:lineRule="auto"/>
              <w:jc w:val="both"/>
              <w:rPr>
                <w:rFonts w:ascii="Times New Roman" w:eastAsia="Times New Roman" w:hAnsi="Times New Roman" w:cs="Times New Roman"/>
                <w:color w:val="000000"/>
                <w:lang w:val="ru-RU" w:eastAsia="uk-UA"/>
              </w:rPr>
            </w:pPr>
            <w:r>
              <w:rPr>
                <w:rFonts w:ascii="Times New Roman" w:eastAsia="Times New Roman" w:hAnsi="Times New Roman" w:cs="Times New Roman"/>
                <w:color w:val="000000"/>
                <w:lang w:val="ru-RU" w:eastAsia="uk-UA"/>
              </w:rPr>
              <w:t>Заява</w:t>
            </w:r>
          </w:p>
        </w:tc>
      </w:tr>
      <w:tr w:rsidR="001413ED" w14:paraId="4A991E3A" w14:textId="77777777" w:rsidTr="000B28C7">
        <w:tc>
          <w:tcPr>
            <w:tcW w:w="1135" w:type="dxa"/>
            <w:tcBorders>
              <w:top w:val="single" w:sz="4" w:space="0" w:color="auto"/>
              <w:left w:val="single" w:sz="4" w:space="0" w:color="auto"/>
              <w:bottom w:val="single" w:sz="4" w:space="0" w:color="auto"/>
              <w:right w:val="single" w:sz="4" w:space="0" w:color="auto"/>
            </w:tcBorders>
          </w:tcPr>
          <w:p w14:paraId="6DD18E70" w14:textId="63DB5DA1" w:rsidR="001413ED"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8.</w:t>
            </w:r>
          </w:p>
        </w:tc>
        <w:tc>
          <w:tcPr>
            <w:tcW w:w="3544" w:type="dxa"/>
            <w:tcBorders>
              <w:top w:val="single" w:sz="4" w:space="0" w:color="auto"/>
              <w:left w:val="single" w:sz="4" w:space="0" w:color="auto"/>
              <w:bottom w:val="single" w:sz="4" w:space="0" w:color="auto"/>
              <w:right w:val="single" w:sz="4" w:space="0" w:color="auto"/>
            </w:tcBorders>
          </w:tcPr>
          <w:p w14:paraId="1B524471" w14:textId="4184AAD9" w:rsidR="001413ED" w:rsidRPr="00B46210" w:rsidRDefault="001413ED">
            <w:pPr>
              <w:tabs>
                <w:tab w:val="left" w:pos="3828"/>
              </w:tabs>
              <w:spacing w:line="240" w:lineRule="auto"/>
              <w:rPr>
                <w:rFonts w:ascii="Times New Roman" w:hAnsi="Times New Roman" w:cs="Times New Roman"/>
                <w:lang w:val="ru-RU"/>
              </w:rPr>
            </w:pPr>
            <w:r w:rsidRPr="001413ED">
              <w:rPr>
                <w:rFonts w:ascii="Times New Roman" w:hAnsi="Times New Roman" w:cs="Times New Roman"/>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15E56A9" w14:textId="51769906" w:rsidR="007B71C5" w:rsidRPr="00B4402F" w:rsidRDefault="00A77EC9" w:rsidP="007B71C5">
            <w:pPr>
              <w:spacing w:line="240" w:lineRule="auto"/>
              <w:jc w:val="both"/>
              <w:rPr>
                <w:rFonts w:ascii="Times New Roman" w:eastAsia="Times New Roman" w:hAnsi="Times New Roman" w:cs="Times New Roman"/>
                <w:color w:val="000000"/>
                <w:lang w:eastAsia="uk-UA"/>
              </w:rPr>
            </w:pPr>
            <w:r w:rsidRPr="00A77EC9">
              <w:rPr>
                <w:rFonts w:ascii="Times New Roman" w:eastAsia="Times New Roman" w:hAnsi="Times New Roman" w:cs="Times New Roman"/>
                <w:color w:val="000000"/>
                <w:lang w:eastAsia="uk-UA"/>
              </w:rPr>
              <w:t>Для одержання дозволу заявник або уповноважена ним особа подає заяву, в якій повинна міститися така інформація: для юридичної особи - повне найменування, місцезнаходження, ідентифікаційний код згідно з ЄДРПОУ; для фізичної особи - підприємця – прізвище, ім’я, по батькові, адреса місця проживання, реєстраційний номер облікової картки платника податків або серія та номер паспорта (для фізичної особи,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органу доходів і зборів і має відмітку у паспорті) та згода на обробку персональних даних; про місце розташування рекламного засобу; про підстави набуття права користування цим місцем та строк такого користування</w:t>
            </w:r>
          </w:p>
          <w:p w14:paraId="3E18704D" w14:textId="061325F9" w:rsidR="006356D0" w:rsidRPr="004877FF" w:rsidRDefault="006356D0" w:rsidP="007B71C5">
            <w:pPr>
              <w:spacing w:line="240" w:lineRule="auto"/>
              <w:jc w:val="both"/>
              <w:rPr>
                <w:rFonts w:ascii="Times New Roman" w:eastAsia="Times New Roman" w:hAnsi="Times New Roman" w:cs="Times New Roman"/>
                <w:color w:val="000000"/>
                <w:lang w:eastAsia="uk-UA"/>
              </w:rPr>
            </w:pP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124FEFE4" w:rsidR="005C0299"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9.</w:t>
            </w:r>
          </w:p>
        </w:tc>
        <w:tc>
          <w:tcPr>
            <w:tcW w:w="3544" w:type="dxa"/>
            <w:tcBorders>
              <w:top w:val="single" w:sz="4" w:space="0" w:color="auto"/>
              <w:left w:val="single" w:sz="4" w:space="0" w:color="auto"/>
              <w:bottom w:val="single" w:sz="4" w:space="0" w:color="auto"/>
              <w:right w:val="single" w:sz="4" w:space="0" w:color="auto"/>
            </w:tcBorders>
          </w:tcPr>
          <w:p w14:paraId="144C87AA" w14:textId="55519545" w:rsidR="005C0299" w:rsidRPr="00AB73AF" w:rsidRDefault="00B46210">
            <w:pPr>
              <w:tabs>
                <w:tab w:val="left" w:pos="3828"/>
              </w:tabs>
              <w:spacing w:line="240" w:lineRule="auto"/>
              <w:rPr>
                <w:rFonts w:ascii="Times New Roman" w:hAnsi="Times New Roman" w:cs="Times New Roman"/>
                <w:lang w:val="ru-RU"/>
              </w:rPr>
            </w:pPr>
            <w:r w:rsidRPr="00B46210">
              <w:rPr>
                <w:rFonts w:ascii="Times New Roman" w:hAnsi="Times New Roman" w:cs="Times New Roman"/>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6FD498A" w14:textId="671859BB" w:rsidR="002910C3" w:rsidRPr="00571385" w:rsidRDefault="00A77EC9" w:rsidP="00AB73AF">
            <w:pPr>
              <w:spacing w:line="240" w:lineRule="auto"/>
              <w:jc w:val="both"/>
              <w:rPr>
                <w:rFonts w:ascii="Times New Roman" w:eastAsia="Times New Roman" w:hAnsi="Times New Roman" w:cs="Times New Roman"/>
                <w:color w:val="000000"/>
                <w:lang w:val="ru-RU" w:eastAsia="uk-UA"/>
              </w:rPr>
            </w:pPr>
            <w:r w:rsidRPr="00A77EC9">
              <w:rPr>
                <w:rFonts w:ascii="Times New Roman" w:eastAsia="Times New Roman" w:hAnsi="Times New Roman" w:cs="Times New Roman"/>
                <w:color w:val="000000"/>
                <w:lang w:eastAsia="uk-UA"/>
              </w:rPr>
              <w:t>Для одержання дозволу заявник або уповноважена відповідно до чинного законодавства ним особа подає заяву у паперовій формі особисто або поштовим відправленням до адміністратора Центру надання адміністративних послуг</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47C84426" w:rsidR="00F37AF2"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10</w:t>
            </w:r>
            <w:r w:rsidR="00F37AF2"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05AF7A99" w:rsidR="00F97E5A" w:rsidRPr="00B46210" w:rsidRDefault="00B46210" w:rsidP="00003A2A">
            <w:pPr>
              <w:tabs>
                <w:tab w:val="left" w:pos="3828"/>
              </w:tabs>
              <w:spacing w:line="240" w:lineRule="auto"/>
              <w:jc w:val="both"/>
              <w:rPr>
                <w:rFonts w:ascii="Times New Roman" w:hAnsi="Times New Roman" w:cs="Times New Roman"/>
                <w:lang w:val="ru-RU"/>
              </w:rPr>
            </w:pPr>
            <w:r>
              <w:rPr>
                <w:rFonts w:ascii="Times New Roman" w:hAnsi="Times New Roman" w:cs="Times New Roman"/>
                <w:lang w:val="ru-RU"/>
              </w:rPr>
              <w:t>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1549E08A" w:rsidR="008D000F" w:rsidRPr="00AB73AF" w:rsidRDefault="008D000F">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1413ED">
              <w:rPr>
                <w:rFonts w:ascii="Times New Roman" w:hAnsi="Times New Roman" w:cs="Times New Roman"/>
                <w:lang w:val="ru-RU"/>
              </w:rPr>
              <w:t>1</w:t>
            </w:r>
            <w:r w:rsidR="00441C95"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Pr="00AB73AF" w:rsidRDefault="008D000F">
            <w:pPr>
              <w:tabs>
                <w:tab w:val="left" w:pos="3828"/>
              </w:tabs>
              <w:spacing w:line="240" w:lineRule="auto"/>
              <w:rPr>
                <w:rFonts w:ascii="Times New Roman" w:hAnsi="Times New Roman" w:cs="Times New Roman"/>
              </w:rPr>
            </w:pPr>
            <w:r w:rsidRPr="00AB73AF">
              <w:rPr>
                <w:rFonts w:ascii="Times New Roman" w:hAnsi="Times New Roman" w:cs="Times New Roman"/>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4505514C" w:rsidR="00371C32" w:rsidRPr="00AB73AF" w:rsidRDefault="00A77EC9" w:rsidP="007B71C5">
            <w:pPr>
              <w:shd w:val="clear" w:color="auto" w:fill="FFFFFF"/>
              <w:spacing w:line="240" w:lineRule="auto"/>
              <w:jc w:val="both"/>
              <w:rPr>
                <w:rFonts w:ascii="Times New Roman" w:eastAsia="Times New Roman" w:hAnsi="Times New Roman" w:cs="Times New Roman"/>
                <w:color w:val="000000"/>
                <w:lang w:val="ru-RU"/>
              </w:rPr>
            </w:pPr>
            <w:r w:rsidRPr="00A77EC9">
              <w:rPr>
                <w:rFonts w:ascii="Times New Roman" w:eastAsia="Times New Roman" w:hAnsi="Times New Roman" w:cs="Times New Roman"/>
                <w:color w:val="000000"/>
              </w:rPr>
              <w:t>Не більше десяти робочих днів з дня одержання заяви</w:t>
            </w:r>
          </w:p>
        </w:tc>
      </w:tr>
      <w:tr w:rsidR="001413ED" w14:paraId="29F9AF3F" w14:textId="77777777" w:rsidTr="000B28C7">
        <w:tc>
          <w:tcPr>
            <w:tcW w:w="1135" w:type="dxa"/>
            <w:tcBorders>
              <w:top w:val="single" w:sz="4" w:space="0" w:color="auto"/>
              <w:left w:val="single" w:sz="4" w:space="0" w:color="auto"/>
              <w:bottom w:val="single" w:sz="4" w:space="0" w:color="auto"/>
              <w:right w:val="single" w:sz="4" w:space="0" w:color="auto"/>
            </w:tcBorders>
          </w:tcPr>
          <w:p w14:paraId="35B76207" w14:textId="1E221A1F" w:rsidR="001413ED"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12.</w:t>
            </w:r>
          </w:p>
        </w:tc>
        <w:tc>
          <w:tcPr>
            <w:tcW w:w="3544" w:type="dxa"/>
            <w:tcBorders>
              <w:top w:val="single" w:sz="4" w:space="0" w:color="auto"/>
              <w:left w:val="single" w:sz="4" w:space="0" w:color="auto"/>
              <w:bottom w:val="single" w:sz="4" w:space="0" w:color="auto"/>
              <w:right w:val="single" w:sz="4" w:space="0" w:color="auto"/>
            </w:tcBorders>
          </w:tcPr>
          <w:p w14:paraId="5738681B" w14:textId="22B1ABC4" w:rsidR="001413ED" w:rsidRPr="00AB73AF" w:rsidRDefault="001413ED">
            <w:pPr>
              <w:tabs>
                <w:tab w:val="left" w:pos="3828"/>
              </w:tabs>
              <w:spacing w:line="240" w:lineRule="auto"/>
              <w:rPr>
                <w:rFonts w:ascii="Times New Roman" w:hAnsi="Times New Roman" w:cs="Times New Roman"/>
              </w:rPr>
            </w:pPr>
            <w:r w:rsidRPr="001413ED">
              <w:rPr>
                <w:rFonts w:ascii="Times New Roman" w:hAnsi="Times New Roman" w:cs="Times New Roman"/>
                <w:lang w:val="uk-UA"/>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5071A3C" w14:textId="77777777" w:rsidR="00A77EC9" w:rsidRDefault="00A77EC9" w:rsidP="00A77EC9">
            <w:pPr>
              <w:shd w:val="clear" w:color="auto" w:fill="FFFFFF"/>
              <w:spacing w:line="240" w:lineRule="auto"/>
              <w:jc w:val="both"/>
              <w:rPr>
                <w:rFonts w:ascii="Times New Roman" w:eastAsia="Times New Roman" w:hAnsi="Times New Roman" w:cs="Times New Roman"/>
                <w:color w:val="000000"/>
              </w:rPr>
            </w:pPr>
            <w:bookmarkStart w:id="1" w:name="n46"/>
            <w:bookmarkEnd w:id="1"/>
            <w:r w:rsidRPr="00A77EC9">
              <w:rPr>
                <w:rFonts w:ascii="Times New Roman" w:eastAsia="Times New Roman" w:hAnsi="Times New Roman" w:cs="Times New Roman"/>
                <w:color w:val="000000"/>
              </w:rPr>
              <w:t xml:space="preserve">1. Виявлення в документах, поданих суб'єктом господарювання, недостовірних відомостей; </w:t>
            </w:r>
          </w:p>
          <w:p w14:paraId="29FEAB2D" w14:textId="279FB59D" w:rsidR="00371C32" w:rsidRPr="00B4402F" w:rsidRDefault="00A77EC9" w:rsidP="00A77EC9">
            <w:pPr>
              <w:shd w:val="clear" w:color="auto" w:fill="FFFFFF"/>
              <w:spacing w:line="240" w:lineRule="auto"/>
              <w:jc w:val="both"/>
              <w:rPr>
                <w:rFonts w:ascii="Times New Roman" w:eastAsia="Times New Roman" w:hAnsi="Times New Roman" w:cs="Times New Roman"/>
                <w:color w:val="000000"/>
              </w:rPr>
            </w:pPr>
            <w:r w:rsidRPr="00A77EC9">
              <w:rPr>
                <w:rFonts w:ascii="Times New Roman" w:eastAsia="Times New Roman" w:hAnsi="Times New Roman" w:cs="Times New Roman"/>
                <w:color w:val="000000"/>
              </w:rPr>
              <w:t>2. Негативний висновок за результатами проведених експертиз та обстежень або інших наукових і технічних оцінок, необхідних для видачі документа дозвільного характеру. Інші підстави, встановлені законом.</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0DF2C29F"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DA2BB1">
              <w:rPr>
                <w:rFonts w:ascii="Times New Roman" w:hAnsi="Times New Roman" w:cs="Times New Roman"/>
                <w:lang w:val="ru-RU"/>
              </w:rPr>
              <w:t>5</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E980453" w14:textId="58A85632" w:rsidR="004355AE" w:rsidRPr="00B4402F" w:rsidRDefault="00A77EC9" w:rsidP="00A77EC9">
            <w:pPr>
              <w:shd w:val="clear" w:color="auto" w:fill="FFFFFF"/>
              <w:spacing w:line="240" w:lineRule="auto"/>
              <w:ind w:right="235"/>
              <w:jc w:val="both"/>
              <w:rPr>
                <w:rFonts w:ascii="Times New Roman" w:eastAsia="Times New Roman" w:hAnsi="Times New Roman" w:cs="Times New Roman"/>
                <w:lang w:eastAsia="ru-RU"/>
              </w:rPr>
            </w:pPr>
            <w:r w:rsidRPr="00A77EC9">
              <w:rPr>
                <w:rFonts w:ascii="Times New Roman" w:eastAsia="Times New Roman" w:hAnsi="Times New Roman" w:cs="Times New Roman"/>
                <w:lang w:eastAsia="ru-RU"/>
              </w:rPr>
              <w:t>Дозвіл на розміщення зовнішньої реклами поза межами населених пунктів. Відмова у видачі дозволу на розміщення зовнішньої реклами поза межами населених пунктів.</w:t>
            </w:r>
          </w:p>
        </w:tc>
      </w:tr>
      <w:tr w:rsidR="00C10DE3" w:rsidRPr="00347B05" w14:paraId="1AAC4CFB" w14:textId="77777777" w:rsidTr="009C0410">
        <w:trPr>
          <w:trHeight w:val="699"/>
        </w:trPr>
        <w:tc>
          <w:tcPr>
            <w:tcW w:w="1135" w:type="dxa"/>
            <w:tcBorders>
              <w:top w:val="single" w:sz="4" w:space="0" w:color="auto"/>
              <w:left w:val="single" w:sz="4" w:space="0" w:color="auto"/>
              <w:bottom w:val="single" w:sz="4" w:space="0" w:color="auto"/>
              <w:right w:val="single" w:sz="4" w:space="0" w:color="auto"/>
            </w:tcBorders>
          </w:tcPr>
          <w:p w14:paraId="047E5309" w14:textId="399E878E" w:rsidR="00C10DE3" w:rsidRPr="00AB73AF" w:rsidRDefault="00C10DE3">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AB73AF" w:rsidRPr="00AB73AF">
              <w:rPr>
                <w:rFonts w:ascii="Times New Roman" w:hAnsi="Times New Roman" w:cs="Times New Roman"/>
                <w:lang w:val="ru-RU"/>
              </w:rPr>
              <w:t>6</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AB73AF" w:rsidRDefault="00095BFF" w:rsidP="00095BFF">
            <w:pPr>
              <w:tabs>
                <w:tab w:val="left" w:pos="3828"/>
              </w:tabs>
              <w:spacing w:line="240" w:lineRule="auto"/>
              <w:rPr>
                <w:rFonts w:ascii="Times New Roman" w:hAnsi="Times New Roman" w:cs="Times New Roman"/>
              </w:rPr>
            </w:pPr>
            <w:r w:rsidRPr="00AB73AF">
              <w:rPr>
                <w:rFonts w:ascii="Times New Roman" w:hAnsi="Times New Roman" w:cs="Times New Roman"/>
              </w:rPr>
              <w:t>Способи отримання відповіді (результату)</w:t>
            </w:r>
          </w:p>
          <w:p w14:paraId="7D44208F" w14:textId="427AD062" w:rsidR="00C10DE3" w:rsidRPr="00AB73AF" w:rsidRDefault="00C10DE3">
            <w:pPr>
              <w:tabs>
                <w:tab w:val="left" w:pos="3828"/>
              </w:tabs>
              <w:spacing w:line="240" w:lineRule="auto"/>
              <w:rPr>
                <w:rFonts w:ascii="Times New Roman" w:hAnsi="Times New Roman" w:cs="Times New Roman"/>
                <w:lang w:val="ru-RU"/>
              </w:rPr>
            </w:pPr>
          </w:p>
        </w:tc>
        <w:tc>
          <w:tcPr>
            <w:tcW w:w="5953" w:type="dxa"/>
            <w:tcBorders>
              <w:top w:val="single" w:sz="4" w:space="0" w:color="auto"/>
              <w:left w:val="single" w:sz="4" w:space="0" w:color="auto"/>
              <w:bottom w:val="single" w:sz="4" w:space="0" w:color="auto"/>
              <w:right w:val="single" w:sz="4" w:space="0" w:color="auto"/>
            </w:tcBorders>
          </w:tcPr>
          <w:p w14:paraId="39A2192B" w14:textId="0191A2F2" w:rsidR="002917B8" w:rsidRPr="00AB73AF" w:rsidRDefault="00A77EC9" w:rsidP="00A33BC0">
            <w:pPr>
              <w:shd w:val="clear" w:color="auto" w:fill="FFFFFF"/>
              <w:spacing w:line="240" w:lineRule="auto"/>
              <w:ind w:right="235"/>
              <w:jc w:val="both"/>
              <w:rPr>
                <w:rFonts w:ascii="Times New Roman" w:eastAsia="Times New Roman" w:hAnsi="Times New Roman" w:cs="Times New Roman"/>
                <w:lang w:eastAsia="ru-RU"/>
              </w:rPr>
            </w:pPr>
            <w:r w:rsidRPr="00A77EC9">
              <w:rPr>
                <w:rFonts w:ascii="Times New Roman" w:eastAsia="Times New Roman" w:hAnsi="Times New Roman" w:cs="Times New Roman"/>
                <w:lang w:eastAsia="ru-RU"/>
              </w:rPr>
              <w:t xml:space="preserve">Особисто або через уповноважену особу (за довіреністю) у Центрі надання адміністративних </w:t>
            </w:r>
            <w:proofErr w:type="gramStart"/>
            <w:r w:rsidRPr="00A77EC9">
              <w:rPr>
                <w:rFonts w:ascii="Times New Roman" w:eastAsia="Times New Roman" w:hAnsi="Times New Roman" w:cs="Times New Roman"/>
                <w:lang w:eastAsia="ru-RU"/>
              </w:rPr>
              <w:t>послуг ,</w:t>
            </w:r>
            <w:proofErr w:type="gramEnd"/>
            <w:r w:rsidRPr="00A77EC9">
              <w:rPr>
                <w:rFonts w:ascii="Times New Roman" w:eastAsia="Times New Roman" w:hAnsi="Times New Roman" w:cs="Times New Roman"/>
                <w:lang w:eastAsia="ru-RU"/>
              </w:rPr>
              <w:t xml:space="preserve"> поштовим відправленням</w:t>
            </w:r>
          </w:p>
        </w:tc>
      </w:tr>
      <w:tr w:rsidR="0068730B" w:rsidRPr="00347B05" w14:paraId="254C633C" w14:textId="77777777" w:rsidTr="00110A47">
        <w:trPr>
          <w:trHeight w:val="1561"/>
        </w:trPr>
        <w:tc>
          <w:tcPr>
            <w:tcW w:w="1135" w:type="dxa"/>
            <w:tcBorders>
              <w:top w:val="single" w:sz="4" w:space="0" w:color="auto"/>
              <w:left w:val="single" w:sz="4" w:space="0" w:color="auto"/>
              <w:bottom w:val="single" w:sz="4" w:space="0" w:color="auto"/>
              <w:right w:val="single" w:sz="4" w:space="0" w:color="auto"/>
            </w:tcBorders>
          </w:tcPr>
          <w:p w14:paraId="7049941D" w14:textId="4D1D966E" w:rsidR="0068730B" w:rsidRPr="00AB73AF" w:rsidRDefault="0068730B">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17.</w:t>
            </w:r>
          </w:p>
        </w:tc>
        <w:tc>
          <w:tcPr>
            <w:tcW w:w="3544" w:type="dxa"/>
            <w:tcBorders>
              <w:top w:val="single" w:sz="4" w:space="0" w:color="auto"/>
              <w:left w:val="single" w:sz="4" w:space="0" w:color="auto"/>
              <w:bottom w:val="single" w:sz="4" w:space="0" w:color="auto"/>
              <w:right w:val="single" w:sz="4" w:space="0" w:color="auto"/>
            </w:tcBorders>
          </w:tcPr>
          <w:p w14:paraId="51C41BFD" w14:textId="34B970F9" w:rsidR="0068730B" w:rsidRPr="0068730B" w:rsidRDefault="0068730B" w:rsidP="00095BFF">
            <w:pPr>
              <w:tabs>
                <w:tab w:val="left" w:pos="3828"/>
              </w:tabs>
              <w:spacing w:line="240" w:lineRule="auto"/>
              <w:rPr>
                <w:rFonts w:ascii="Times New Roman" w:hAnsi="Times New Roman" w:cs="Times New Roman"/>
                <w:lang w:val="ru-RU"/>
              </w:rPr>
            </w:pPr>
            <w:r>
              <w:rPr>
                <w:rFonts w:ascii="Times New Roman" w:hAnsi="Times New Roman" w:cs="Times New Roman"/>
                <w:lang w:val="ru-RU"/>
              </w:rPr>
              <w:t>Примітка</w:t>
            </w:r>
          </w:p>
        </w:tc>
        <w:tc>
          <w:tcPr>
            <w:tcW w:w="5953" w:type="dxa"/>
            <w:tcBorders>
              <w:top w:val="single" w:sz="4" w:space="0" w:color="auto"/>
              <w:left w:val="single" w:sz="4" w:space="0" w:color="auto"/>
              <w:bottom w:val="single" w:sz="4" w:space="0" w:color="auto"/>
              <w:right w:val="single" w:sz="4" w:space="0" w:color="auto"/>
            </w:tcBorders>
          </w:tcPr>
          <w:p w14:paraId="6B7291B3" w14:textId="46DF2243" w:rsidR="0068730B" w:rsidRPr="007B71C5" w:rsidRDefault="007B71C5" w:rsidP="00A33BC0">
            <w:pPr>
              <w:shd w:val="clear" w:color="auto" w:fill="FFFFFF"/>
              <w:spacing w:line="240" w:lineRule="auto"/>
              <w:ind w:right="235"/>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p>
        </w:tc>
      </w:tr>
    </w:tbl>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64E7"/>
    <w:multiLevelType w:val="hybridMultilevel"/>
    <w:tmpl w:val="45147C42"/>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15A5D8A"/>
    <w:multiLevelType w:val="hybridMultilevel"/>
    <w:tmpl w:val="E05A5FD4"/>
    <w:lvl w:ilvl="0" w:tplc="661A513C">
      <w:start w:val="1"/>
      <w:numFmt w:val="bullet"/>
      <w:lvlText w:val="-"/>
      <w:lvlJc w:val="left"/>
      <w:pPr>
        <w:ind w:left="810" w:hanging="360"/>
      </w:pPr>
      <w:rPr>
        <w:rFonts w:ascii="Times New Roman" w:eastAsia="Times New Roman" w:hAnsi="Times New Roman" w:hint="default"/>
      </w:rPr>
    </w:lvl>
    <w:lvl w:ilvl="1" w:tplc="04220003" w:tentative="1">
      <w:start w:val="1"/>
      <w:numFmt w:val="bullet"/>
      <w:lvlText w:val="o"/>
      <w:lvlJc w:val="left"/>
      <w:pPr>
        <w:ind w:left="1530" w:hanging="360"/>
      </w:pPr>
      <w:rPr>
        <w:rFonts w:ascii="Courier New" w:hAnsi="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5" w15:restartNumberingAfterBreak="0">
    <w:nsid w:val="3C112389"/>
    <w:multiLevelType w:val="multilevel"/>
    <w:tmpl w:val="F5C4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9" w15:restartNumberingAfterBreak="0">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0"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5"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7" w15:restartNumberingAfterBreak="0">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D620C25"/>
    <w:multiLevelType w:val="hybridMultilevel"/>
    <w:tmpl w:val="9788DD3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11"/>
  </w:num>
  <w:num w:numId="3">
    <w:abstractNumId w:val="19"/>
  </w:num>
  <w:num w:numId="4">
    <w:abstractNumId w:val="13"/>
  </w:num>
  <w:num w:numId="5">
    <w:abstractNumId w:val="15"/>
  </w:num>
  <w:num w:numId="6">
    <w:abstractNumId w:val="20"/>
  </w:num>
  <w:num w:numId="7">
    <w:abstractNumId w:val="22"/>
  </w:num>
  <w:num w:numId="8">
    <w:abstractNumId w:val="10"/>
  </w:num>
  <w:num w:numId="9">
    <w:abstractNumId w:val="21"/>
  </w:num>
  <w:num w:numId="10">
    <w:abstractNumId w:val="4"/>
  </w:num>
  <w:num w:numId="11">
    <w:abstractNumId w:val="12"/>
  </w:num>
  <w:num w:numId="12">
    <w:abstractNumId w:val="3"/>
  </w:num>
  <w:num w:numId="13">
    <w:abstractNumId w:val="9"/>
  </w:num>
  <w:num w:numId="14">
    <w:abstractNumId w:val="14"/>
  </w:num>
  <w:num w:numId="15">
    <w:abstractNumId w:val="16"/>
  </w:num>
  <w:num w:numId="16">
    <w:abstractNumId w:val="7"/>
  </w:num>
  <w:num w:numId="17">
    <w:abstractNumId w:val="2"/>
  </w:num>
  <w:num w:numId="18">
    <w:abstractNumId w:val="17"/>
  </w:num>
  <w:num w:numId="19">
    <w:abstractNumId w:val="6"/>
  </w:num>
  <w:num w:numId="20">
    <w:abstractNumId w:val="0"/>
  </w:num>
  <w:num w:numId="21">
    <w:abstractNumId w:val="1"/>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3A2A"/>
    <w:rsid w:val="000079BA"/>
    <w:rsid w:val="00017824"/>
    <w:rsid w:val="000352E5"/>
    <w:rsid w:val="00035AA8"/>
    <w:rsid w:val="000373FC"/>
    <w:rsid w:val="0007580F"/>
    <w:rsid w:val="00076618"/>
    <w:rsid w:val="00083BEE"/>
    <w:rsid w:val="0008738D"/>
    <w:rsid w:val="00095BFF"/>
    <w:rsid w:val="00096B41"/>
    <w:rsid w:val="000A1879"/>
    <w:rsid w:val="000A456B"/>
    <w:rsid w:val="000B16AB"/>
    <w:rsid w:val="000B28C7"/>
    <w:rsid w:val="000B3D92"/>
    <w:rsid w:val="000C0B53"/>
    <w:rsid w:val="000E0C50"/>
    <w:rsid w:val="00110A47"/>
    <w:rsid w:val="00117C50"/>
    <w:rsid w:val="001413ED"/>
    <w:rsid w:val="001507B8"/>
    <w:rsid w:val="001835D8"/>
    <w:rsid w:val="001A75EF"/>
    <w:rsid w:val="001C2228"/>
    <w:rsid w:val="00233A76"/>
    <w:rsid w:val="00240557"/>
    <w:rsid w:val="00264834"/>
    <w:rsid w:val="00282E98"/>
    <w:rsid w:val="00283931"/>
    <w:rsid w:val="0028761B"/>
    <w:rsid w:val="002910C3"/>
    <w:rsid w:val="002917B8"/>
    <w:rsid w:val="00294A17"/>
    <w:rsid w:val="0029705E"/>
    <w:rsid w:val="002B3A39"/>
    <w:rsid w:val="002E7EC4"/>
    <w:rsid w:val="002F2CCF"/>
    <w:rsid w:val="00324CC6"/>
    <w:rsid w:val="00347B05"/>
    <w:rsid w:val="00371C32"/>
    <w:rsid w:val="0039622F"/>
    <w:rsid w:val="003B4343"/>
    <w:rsid w:val="00412ACB"/>
    <w:rsid w:val="00413930"/>
    <w:rsid w:val="0041480E"/>
    <w:rsid w:val="004240DF"/>
    <w:rsid w:val="00427992"/>
    <w:rsid w:val="00431253"/>
    <w:rsid w:val="004355AE"/>
    <w:rsid w:val="00441C95"/>
    <w:rsid w:val="004565C5"/>
    <w:rsid w:val="0045709C"/>
    <w:rsid w:val="0046038D"/>
    <w:rsid w:val="00460D44"/>
    <w:rsid w:val="00476BF5"/>
    <w:rsid w:val="00485852"/>
    <w:rsid w:val="004877FF"/>
    <w:rsid w:val="00491E76"/>
    <w:rsid w:val="004A47FF"/>
    <w:rsid w:val="004B12E7"/>
    <w:rsid w:val="004B5A69"/>
    <w:rsid w:val="004B71A5"/>
    <w:rsid w:val="004C4112"/>
    <w:rsid w:val="004D59C9"/>
    <w:rsid w:val="00533CC1"/>
    <w:rsid w:val="00544AFB"/>
    <w:rsid w:val="00571385"/>
    <w:rsid w:val="005C0299"/>
    <w:rsid w:val="005C53DC"/>
    <w:rsid w:val="005C7208"/>
    <w:rsid w:val="005F13A8"/>
    <w:rsid w:val="006006CA"/>
    <w:rsid w:val="0060277F"/>
    <w:rsid w:val="00611783"/>
    <w:rsid w:val="00620A22"/>
    <w:rsid w:val="006275EE"/>
    <w:rsid w:val="006356D0"/>
    <w:rsid w:val="0065422C"/>
    <w:rsid w:val="0068730B"/>
    <w:rsid w:val="006E459C"/>
    <w:rsid w:val="006F15B3"/>
    <w:rsid w:val="00705B66"/>
    <w:rsid w:val="00737F8F"/>
    <w:rsid w:val="007547CC"/>
    <w:rsid w:val="007862C4"/>
    <w:rsid w:val="00795714"/>
    <w:rsid w:val="007A2214"/>
    <w:rsid w:val="007A575F"/>
    <w:rsid w:val="007B71C5"/>
    <w:rsid w:val="007D5788"/>
    <w:rsid w:val="007F164A"/>
    <w:rsid w:val="007F3408"/>
    <w:rsid w:val="00810A32"/>
    <w:rsid w:val="008238AE"/>
    <w:rsid w:val="008260A0"/>
    <w:rsid w:val="00827209"/>
    <w:rsid w:val="00840A64"/>
    <w:rsid w:val="00893B0F"/>
    <w:rsid w:val="008960AF"/>
    <w:rsid w:val="008967B8"/>
    <w:rsid w:val="00896839"/>
    <w:rsid w:val="008A62E8"/>
    <w:rsid w:val="008B5A71"/>
    <w:rsid w:val="008D000F"/>
    <w:rsid w:val="008D0AD7"/>
    <w:rsid w:val="008D1AD4"/>
    <w:rsid w:val="008D239B"/>
    <w:rsid w:val="008D6A38"/>
    <w:rsid w:val="00907B31"/>
    <w:rsid w:val="00943915"/>
    <w:rsid w:val="00986CD1"/>
    <w:rsid w:val="009A655B"/>
    <w:rsid w:val="009C0410"/>
    <w:rsid w:val="009D5F1F"/>
    <w:rsid w:val="009F5696"/>
    <w:rsid w:val="00A04D96"/>
    <w:rsid w:val="00A05ECE"/>
    <w:rsid w:val="00A07D4A"/>
    <w:rsid w:val="00A115C5"/>
    <w:rsid w:val="00A33BC0"/>
    <w:rsid w:val="00A73051"/>
    <w:rsid w:val="00A7315E"/>
    <w:rsid w:val="00A77EC9"/>
    <w:rsid w:val="00AB73AF"/>
    <w:rsid w:val="00AC57BB"/>
    <w:rsid w:val="00AF3ED8"/>
    <w:rsid w:val="00B14709"/>
    <w:rsid w:val="00B26933"/>
    <w:rsid w:val="00B31082"/>
    <w:rsid w:val="00B4402F"/>
    <w:rsid w:val="00B46210"/>
    <w:rsid w:val="00B663B4"/>
    <w:rsid w:val="00B952A2"/>
    <w:rsid w:val="00B95765"/>
    <w:rsid w:val="00BB07B8"/>
    <w:rsid w:val="00C10DE3"/>
    <w:rsid w:val="00C24F33"/>
    <w:rsid w:val="00C26188"/>
    <w:rsid w:val="00C264FD"/>
    <w:rsid w:val="00C5219B"/>
    <w:rsid w:val="00C63B53"/>
    <w:rsid w:val="00C72357"/>
    <w:rsid w:val="00C8165B"/>
    <w:rsid w:val="00C972C0"/>
    <w:rsid w:val="00CE284F"/>
    <w:rsid w:val="00D11C68"/>
    <w:rsid w:val="00D27428"/>
    <w:rsid w:val="00D30A08"/>
    <w:rsid w:val="00D93D01"/>
    <w:rsid w:val="00DA2BB1"/>
    <w:rsid w:val="00DA3E0C"/>
    <w:rsid w:val="00DB3A5B"/>
    <w:rsid w:val="00DC39C3"/>
    <w:rsid w:val="00DE5230"/>
    <w:rsid w:val="00E018D6"/>
    <w:rsid w:val="00E07C33"/>
    <w:rsid w:val="00E26C02"/>
    <w:rsid w:val="00E271D0"/>
    <w:rsid w:val="00E305BE"/>
    <w:rsid w:val="00E80942"/>
    <w:rsid w:val="00E86756"/>
    <w:rsid w:val="00E963CE"/>
    <w:rsid w:val="00EF4E4C"/>
    <w:rsid w:val="00F25F5D"/>
    <w:rsid w:val="00F37AF2"/>
    <w:rsid w:val="00F65105"/>
    <w:rsid w:val="00F7236D"/>
    <w:rsid w:val="00F97E5A"/>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48290">
      <w:bodyDiv w:val="1"/>
      <w:marLeft w:val="0"/>
      <w:marRight w:val="0"/>
      <w:marTop w:val="0"/>
      <w:marBottom w:val="0"/>
      <w:divBdr>
        <w:top w:val="none" w:sz="0" w:space="0" w:color="auto"/>
        <w:left w:val="none" w:sz="0" w:space="0" w:color="auto"/>
        <w:bottom w:val="none" w:sz="0" w:space="0" w:color="auto"/>
        <w:right w:val="none" w:sz="0" w:space="0" w:color="auto"/>
      </w:divBdr>
      <w:divsChild>
        <w:div w:id="582107648">
          <w:marLeft w:val="0"/>
          <w:marRight w:val="0"/>
          <w:marTop w:val="360"/>
          <w:marBottom w:val="0"/>
          <w:divBdr>
            <w:top w:val="none" w:sz="0" w:space="0" w:color="auto"/>
            <w:left w:val="none" w:sz="0" w:space="0" w:color="auto"/>
            <w:bottom w:val="none" w:sz="0" w:space="0" w:color="auto"/>
            <w:right w:val="none" w:sz="0" w:space="0" w:color="auto"/>
          </w:divBdr>
        </w:div>
      </w:divsChild>
    </w:div>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767584172">
      <w:bodyDiv w:val="1"/>
      <w:marLeft w:val="0"/>
      <w:marRight w:val="0"/>
      <w:marTop w:val="0"/>
      <w:marBottom w:val="0"/>
      <w:divBdr>
        <w:top w:val="none" w:sz="0" w:space="0" w:color="auto"/>
        <w:left w:val="none" w:sz="0" w:space="0" w:color="auto"/>
        <w:bottom w:val="none" w:sz="0" w:space="0" w:color="auto"/>
        <w:right w:val="none" w:sz="0" w:space="0" w:color="auto"/>
      </w:divBdr>
      <w:divsChild>
        <w:div w:id="1174221348">
          <w:marLeft w:val="0"/>
          <w:marRight w:val="0"/>
          <w:marTop w:val="360"/>
          <w:marBottom w:val="0"/>
          <w:divBdr>
            <w:top w:val="none" w:sz="0" w:space="0" w:color="auto"/>
            <w:left w:val="none" w:sz="0" w:space="0" w:color="auto"/>
            <w:bottom w:val="none" w:sz="0" w:space="0" w:color="auto"/>
            <w:right w:val="none" w:sz="0" w:space="0" w:color="auto"/>
          </w:divBdr>
        </w:div>
        <w:div w:id="571084157">
          <w:marLeft w:val="0"/>
          <w:marRight w:val="0"/>
          <w:marTop w:val="360"/>
          <w:marBottom w:val="0"/>
          <w:divBdr>
            <w:top w:val="none" w:sz="0" w:space="0" w:color="auto"/>
            <w:left w:val="none" w:sz="0" w:space="0" w:color="auto"/>
            <w:bottom w:val="none" w:sz="0" w:space="0" w:color="auto"/>
            <w:right w:val="none" w:sz="0" w:space="0" w:color="auto"/>
          </w:divBdr>
        </w:div>
        <w:div w:id="39406909">
          <w:marLeft w:val="0"/>
          <w:marRight w:val="0"/>
          <w:marTop w:val="360"/>
          <w:marBottom w:val="0"/>
          <w:divBdr>
            <w:top w:val="none" w:sz="0" w:space="0" w:color="auto"/>
            <w:left w:val="none" w:sz="0" w:space="0" w:color="auto"/>
            <w:bottom w:val="none" w:sz="0" w:space="0" w:color="auto"/>
            <w:right w:val="none" w:sz="0" w:space="0" w:color="auto"/>
          </w:divBdr>
        </w:div>
        <w:div w:id="705563436">
          <w:marLeft w:val="0"/>
          <w:marRight w:val="0"/>
          <w:marTop w:val="360"/>
          <w:marBottom w:val="0"/>
          <w:divBdr>
            <w:top w:val="none" w:sz="0" w:space="0" w:color="auto"/>
            <w:left w:val="none" w:sz="0" w:space="0" w:color="auto"/>
            <w:bottom w:val="none" w:sz="0" w:space="0" w:color="auto"/>
            <w:right w:val="none" w:sz="0" w:space="0" w:color="auto"/>
          </w:divBdr>
        </w:div>
      </w:divsChild>
    </w:div>
    <w:div w:id="815992637">
      <w:bodyDiv w:val="1"/>
      <w:marLeft w:val="0"/>
      <w:marRight w:val="0"/>
      <w:marTop w:val="0"/>
      <w:marBottom w:val="0"/>
      <w:divBdr>
        <w:top w:val="none" w:sz="0" w:space="0" w:color="auto"/>
        <w:left w:val="none" w:sz="0" w:space="0" w:color="auto"/>
        <w:bottom w:val="none" w:sz="0" w:space="0" w:color="auto"/>
        <w:right w:val="none" w:sz="0" w:space="0" w:color="auto"/>
      </w:divBdr>
      <w:divsChild>
        <w:div w:id="1570572770">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05251165">
      <w:bodyDiv w:val="1"/>
      <w:marLeft w:val="0"/>
      <w:marRight w:val="0"/>
      <w:marTop w:val="0"/>
      <w:marBottom w:val="0"/>
      <w:divBdr>
        <w:top w:val="none" w:sz="0" w:space="0" w:color="auto"/>
        <w:left w:val="none" w:sz="0" w:space="0" w:color="auto"/>
        <w:bottom w:val="none" w:sz="0" w:space="0" w:color="auto"/>
        <w:right w:val="none" w:sz="0" w:space="0" w:color="auto"/>
      </w:divBdr>
      <w:divsChild>
        <w:div w:id="357507593">
          <w:marLeft w:val="0"/>
          <w:marRight w:val="0"/>
          <w:marTop w:val="360"/>
          <w:marBottom w:val="0"/>
          <w:divBdr>
            <w:top w:val="none" w:sz="0" w:space="0" w:color="auto"/>
            <w:left w:val="none" w:sz="0" w:space="0" w:color="auto"/>
            <w:bottom w:val="none" w:sz="0" w:space="0" w:color="auto"/>
            <w:right w:val="none" w:sz="0" w:space="0" w:color="auto"/>
          </w:divBdr>
        </w:div>
      </w:divsChild>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224112">
      <w:bodyDiv w:val="1"/>
      <w:marLeft w:val="0"/>
      <w:marRight w:val="0"/>
      <w:marTop w:val="0"/>
      <w:marBottom w:val="0"/>
      <w:divBdr>
        <w:top w:val="none" w:sz="0" w:space="0" w:color="auto"/>
        <w:left w:val="none" w:sz="0" w:space="0" w:color="auto"/>
        <w:bottom w:val="none" w:sz="0" w:space="0" w:color="auto"/>
        <w:right w:val="none" w:sz="0" w:space="0" w:color="auto"/>
      </w:divBdr>
    </w:div>
    <w:div w:id="1576551872">
      <w:bodyDiv w:val="1"/>
      <w:marLeft w:val="0"/>
      <w:marRight w:val="0"/>
      <w:marTop w:val="0"/>
      <w:marBottom w:val="0"/>
      <w:divBdr>
        <w:top w:val="none" w:sz="0" w:space="0" w:color="auto"/>
        <w:left w:val="none" w:sz="0" w:space="0" w:color="auto"/>
        <w:bottom w:val="none" w:sz="0" w:space="0" w:color="auto"/>
        <w:right w:val="none" w:sz="0" w:space="0" w:color="auto"/>
      </w:divBdr>
      <w:divsChild>
        <w:div w:id="1634362038">
          <w:marLeft w:val="0"/>
          <w:marRight w:val="0"/>
          <w:marTop w:val="360"/>
          <w:marBottom w:val="0"/>
          <w:divBdr>
            <w:top w:val="none" w:sz="0" w:space="0" w:color="auto"/>
            <w:left w:val="none" w:sz="0" w:space="0" w:color="auto"/>
            <w:bottom w:val="none" w:sz="0" w:space="0" w:color="auto"/>
            <w:right w:val="none" w:sz="0" w:space="0" w:color="auto"/>
          </w:divBdr>
        </w:div>
        <w:div w:id="80106718">
          <w:marLeft w:val="0"/>
          <w:marRight w:val="0"/>
          <w:marTop w:val="360"/>
          <w:marBottom w:val="0"/>
          <w:divBdr>
            <w:top w:val="none" w:sz="0" w:space="0" w:color="auto"/>
            <w:left w:val="none" w:sz="0" w:space="0" w:color="auto"/>
            <w:bottom w:val="none" w:sz="0" w:space="0" w:color="auto"/>
            <w:right w:val="none" w:sz="0" w:space="0" w:color="auto"/>
          </w:divBdr>
        </w:div>
      </w:divsChild>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683900038">
      <w:bodyDiv w:val="1"/>
      <w:marLeft w:val="0"/>
      <w:marRight w:val="0"/>
      <w:marTop w:val="0"/>
      <w:marBottom w:val="0"/>
      <w:divBdr>
        <w:top w:val="none" w:sz="0" w:space="0" w:color="auto"/>
        <w:left w:val="none" w:sz="0" w:space="0" w:color="auto"/>
        <w:bottom w:val="none" w:sz="0" w:space="0" w:color="auto"/>
        <w:right w:val="none" w:sz="0" w:space="0" w:color="auto"/>
      </w:divBdr>
    </w:div>
    <w:div w:id="17258284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468">
          <w:marLeft w:val="0"/>
          <w:marRight w:val="0"/>
          <w:marTop w:val="360"/>
          <w:marBottom w:val="0"/>
          <w:divBdr>
            <w:top w:val="none" w:sz="0" w:space="0" w:color="auto"/>
            <w:left w:val="none" w:sz="0" w:space="0" w:color="auto"/>
            <w:bottom w:val="none" w:sz="0" w:space="0" w:color="auto"/>
            <w:right w:val="none" w:sz="0" w:space="0" w:color="auto"/>
          </w:divBdr>
        </w:div>
      </w:divsChild>
    </w:div>
    <w:div w:id="1751807057">
      <w:bodyDiv w:val="1"/>
      <w:marLeft w:val="0"/>
      <w:marRight w:val="0"/>
      <w:marTop w:val="0"/>
      <w:marBottom w:val="0"/>
      <w:divBdr>
        <w:top w:val="none" w:sz="0" w:space="0" w:color="auto"/>
        <w:left w:val="none" w:sz="0" w:space="0" w:color="auto"/>
        <w:bottom w:val="none" w:sz="0" w:space="0" w:color="auto"/>
        <w:right w:val="none" w:sz="0" w:space="0" w:color="auto"/>
      </w:divBdr>
      <w:divsChild>
        <w:div w:id="1661813257">
          <w:marLeft w:val="0"/>
          <w:marRight w:val="0"/>
          <w:marTop w:val="360"/>
          <w:marBottom w:val="0"/>
          <w:divBdr>
            <w:top w:val="none" w:sz="0" w:space="0" w:color="auto"/>
            <w:left w:val="none" w:sz="0" w:space="0" w:color="auto"/>
            <w:bottom w:val="none" w:sz="0" w:space="0" w:color="auto"/>
            <w:right w:val="none" w:sz="0" w:space="0" w:color="auto"/>
          </w:divBdr>
        </w:div>
      </w:divsChild>
    </w:div>
    <w:div w:id="1820534634">
      <w:bodyDiv w:val="1"/>
      <w:marLeft w:val="0"/>
      <w:marRight w:val="0"/>
      <w:marTop w:val="0"/>
      <w:marBottom w:val="0"/>
      <w:divBdr>
        <w:top w:val="none" w:sz="0" w:space="0" w:color="auto"/>
        <w:left w:val="none" w:sz="0" w:space="0" w:color="auto"/>
        <w:bottom w:val="none" w:sz="0" w:space="0" w:color="auto"/>
        <w:right w:val="none" w:sz="0" w:space="0" w:color="auto"/>
      </w:divBdr>
      <w:divsChild>
        <w:div w:id="1669748555">
          <w:marLeft w:val="0"/>
          <w:marRight w:val="0"/>
          <w:marTop w:val="360"/>
          <w:marBottom w:val="0"/>
          <w:divBdr>
            <w:top w:val="none" w:sz="0" w:space="0" w:color="auto"/>
            <w:left w:val="none" w:sz="0" w:space="0" w:color="auto"/>
            <w:bottom w:val="none" w:sz="0" w:space="0" w:color="auto"/>
            <w:right w:val="none" w:sz="0" w:space="0" w:color="auto"/>
          </w:divBdr>
        </w:div>
      </w:divsChild>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891109989">
      <w:bodyDiv w:val="1"/>
      <w:marLeft w:val="0"/>
      <w:marRight w:val="0"/>
      <w:marTop w:val="0"/>
      <w:marBottom w:val="0"/>
      <w:divBdr>
        <w:top w:val="none" w:sz="0" w:space="0" w:color="auto"/>
        <w:left w:val="none" w:sz="0" w:space="0" w:color="auto"/>
        <w:bottom w:val="none" w:sz="0" w:space="0" w:color="auto"/>
        <w:right w:val="none" w:sz="0" w:space="0" w:color="auto"/>
      </w:divBdr>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33161851">
      <w:bodyDiv w:val="1"/>
      <w:marLeft w:val="0"/>
      <w:marRight w:val="0"/>
      <w:marTop w:val="0"/>
      <w:marBottom w:val="0"/>
      <w:divBdr>
        <w:top w:val="none" w:sz="0" w:space="0" w:color="auto"/>
        <w:left w:val="none" w:sz="0" w:space="0" w:color="auto"/>
        <w:bottom w:val="none" w:sz="0" w:space="0" w:color="auto"/>
        <w:right w:val="none" w:sz="0" w:space="0" w:color="auto"/>
      </w:divBdr>
      <w:divsChild>
        <w:div w:id="274757098">
          <w:marLeft w:val="0"/>
          <w:marRight w:val="0"/>
          <w:marTop w:val="360"/>
          <w:marBottom w:val="0"/>
          <w:divBdr>
            <w:top w:val="none" w:sz="0" w:space="0" w:color="auto"/>
            <w:left w:val="none" w:sz="0" w:space="0" w:color="auto"/>
            <w:bottom w:val="none" w:sz="0" w:space="0" w:color="auto"/>
            <w:right w:val="none" w:sz="0" w:space="0" w:color="auto"/>
          </w:divBdr>
        </w:div>
        <w:div w:id="979115225">
          <w:marLeft w:val="0"/>
          <w:marRight w:val="0"/>
          <w:marTop w:val="360"/>
          <w:marBottom w:val="0"/>
          <w:divBdr>
            <w:top w:val="none" w:sz="0" w:space="0" w:color="auto"/>
            <w:left w:val="none" w:sz="0" w:space="0" w:color="auto"/>
            <w:bottom w:val="none" w:sz="0" w:space="0" w:color="auto"/>
            <w:right w:val="none" w:sz="0" w:space="0" w:color="auto"/>
          </w:divBdr>
        </w:div>
        <w:div w:id="949970318">
          <w:marLeft w:val="0"/>
          <w:marRight w:val="0"/>
          <w:marTop w:val="360"/>
          <w:marBottom w:val="0"/>
          <w:divBdr>
            <w:top w:val="none" w:sz="0" w:space="0" w:color="auto"/>
            <w:left w:val="none" w:sz="0" w:space="0" w:color="auto"/>
            <w:bottom w:val="none" w:sz="0" w:space="0" w:color="auto"/>
            <w:right w:val="none" w:sz="0" w:space="0" w:color="auto"/>
          </w:divBdr>
        </w:div>
        <w:div w:id="482356777">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BFE66-1276-4697-B9DA-1C0AED7B8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1</Pages>
  <Words>610</Words>
  <Characters>3477</Characters>
  <Application>Microsoft Office Word</Application>
  <DocSecurity>0</DocSecurity>
  <Lines>28</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252</cp:revision>
  <cp:lastPrinted>2023-11-27T12:28:00Z</cp:lastPrinted>
  <dcterms:created xsi:type="dcterms:W3CDTF">2023-09-27T12:41:00Z</dcterms:created>
  <dcterms:modified xsi:type="dcterms:W3CDTF">2025-12-18T11:19:00Z</dcterms:modified>
</cp:coreProperties>
</file>