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61" w:rsidRDefault="00200B61" w:rsidP="00200B61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262</w:t>
      </w:r>
    </w:p>
    <w:p w:rsidR="00200B61" w:rsidRDefault="00200B61" w:rsidP="00200B6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00B61" w:rsidRDefault="00200B61" w:rsidP="00200B6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46364F" w:rsidRPr="00DB7D80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A705B" w:rsidRPr="004A705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B7D80" w:rsidRPr="00DB7D8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B7D80">
        <w:rPr>
          <w:rFonts w:ascii="Times New Roman" w:hAnsi="Times New Roman" w:cs="Times New Roman"/>
          <w:b/>
          <w:bCs/>
          <w:sz w:val="28"/>
          <w:szCs w:val="28"/>
        </w:rPr>
        <w:t>39</w:t>
      </w:r>
    </w:p>
    <w:p w:rsidR="00DB7D80" w:rsidRDefault="00DB7D80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DB7D8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Встановлення статусу учасника війни, видача посвідчення</w:t>
      </w:r>
    </w:p>
    <w:p w:rsidR="00580781" w:rsidRPr="00580781" w:rsidRDefault="00580781" w:rsidP="0058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u w:val="single"/>
          <w:lang w:val="uk-UA" w:eastAsia="ru-RU"/>
        </w:rPr>
      </w:pPr>
      <w:r w:rsidRPr="00580781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u w:val="single"/>
          <w:lang w:val="uk-UA" w:eastAsia="ru-RU"/>
        </w:rPr>
        <w:t>Відділ з питань ветеранської політики Миргородської районної державної адміністрації</w:t>
      </w:r>
    </w:p>
    <w:tbl>
      <w:tblPr>
        <w:tblStyle w:val="a4"/>
        <w:tblW w:w="10632" w:type="dxa"/>
        <w:tblInd w:w="-998" w:type="dxa"/>
        <w:tblLook w:val="04A0"/>
      </w:tblPr>
      <w:tblGrid>
        <w:gridCol w:w="491"/>
        <w:gridCol w:w="4160"/>
        <w:gridCol w:w="6531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80" w:rsidRDefault="00DB7D80" w:rsidP="006560E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DB7D80">
              <w:rPr>
                <w:rFonts w:ascii="Times New Roman" w:eastAsia="Times New Roman" w:hAnsi="Times New Roman" w:cs="Times New Roman"/>
              </w:rPr>
              <w:t xml:space="preserve">Закон України “Про статус ветераніввійни, гарантіїїхсоціальногозахисту” (далі – Закон) </w:t>
            </w:r>
          </w:p>
          <w:p w:rsidR="00DB7D80" w:rsidRDefault="00DB7D80" w:rsidP="006560E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DB7D80">
              <w:rPr>
                <w:rFonts w:ascii="Times New Roman" w:eastAsia="Times New Roman" w:hAnsi="Times New Roman" w:cs="Times New Roman"/>
              </w:rPr>
              <w:t xml:space="preserve">Закон України “Про адміністративну процедуру” </w:t>
            </w:r>
          </w:p>
          <w:p w:rsidR="007B71C5" w:rsidRPr="00384C7C" w:rsidRDefault="00DB7D80" w:rsidP="006560E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DB7D80">
              <w:rPr>
                <w:rFonts w:ascii="Times New Roman" w:eastAsia="Times New Roman" w:hAnsi="Times New Roman" w:cs="Times New Roman"/>
              </w:rPr>
              <w:t>Закон України “Про адміністративніпослуги”</w:t>
            </w:r>
          </w:p>
        </w:tc>
      </w:tr>
      <w:tr w:rsidR="00F37AF2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80" w:rsidRDefault="00DB7D80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DB7D80">
              <w:rPr>
                <w:rFonts w:ascii="Times New Roman" w:hAnsi="Times New Roman" w:cs="Times New Roman"/>
              </w:rPr>
              <w:t xml:space="preserve">Постанови КабінетуМіністрівУкраїни: від 08.02.1994 № 63 “Про організаційні заходи щодозастосування Закону України “Про статус ветераніввійни, гарантіїїхсоціальногозахисту”; </w:t>
            </w:r>
          </w:p>
          <w:p w:rsidR="00DB7D80" w:rsidRDefault="00DB7D80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DB7D80">
              <w:rPr>
                <w:rFonts w:ascii="Times New Roman" w:hAnsi="Times New Roman" w:cs="Times New Roman"/>
              </w:rPr>
              <w:t>від 12.05.1994 № 302 “Про порядок виготовлення та видачіпосвідчень і нагруднихзнаківветеранів”;</w:t>
            </w:r>
          </w:p>
          <w:p w:rsidR="00DB7D80" w:rsidRDefault="00DB7D80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DB7D80">
              <w:rPr>
                <w:rFonts w:ascii="Times New Roman" w:hAnsi="Times New Roman" w:cs="Times New Roman"/>
              </w:rPr>
              <w:t xml:space="preserve">від 26.04.1996 № 458 “Про комісії для розглядупитань, пов’язанихізвстановленням статусу учасникавійни, відповідно до Закону України “Про статус ветераніввійни, гарантіїїхсоціальногозахисту”; </w:t>
            </w:r>
          </w:p>
          <w:p w:rsidR="000A327C" w:rsidRPr="00F73574" w:rsidRDefault="00DB7D80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DB7D80">
              <w:rPr>
                <w:rFonts w:ascii="Times New Roman" w:hAnsi="Times New Roman" w:cs="Times New Roman"/>
              </w:rPr>
              <w:t>від 23.09.2015 № 739 “Питаннянадання статусу учасникавійнидеяким особам”.</w:t>
            </w: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8" w:rsidRPr="006560E6" w:rsidRDefault="00DB7D80" w:rsidP="00B456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7D80">
              <w:rPr>
                <w:rFonts w:ascii="Times New Roman" w:hAnsi="Times New Roman" w:cs="Times New Roman"/>
              </w:rPr>
              <w:t xml:space="preserve">Наказ МіністерствасоціальногозахистунаселенняУкраїнивід 30.05.1996 № 79 “Про затвердження Типового положення про комісії для розглядупитань, пов’язанихізвстановленням статусу </w:t>
            </w:r>
            <w:r w:rsidRPr="00DB7D80">
              <w:rPr>
                <w:rFonts w:ascii="Times New Roman" w:hAnsi="Times New Roman" w:cs="Times New Roman"/>
              </w:rPr>
              <w:lastRenderedPageBreak/>
              <w:t>учасникавійнивідповідно до Закону України “Про статус ветераніввійни, гарантіїїхсоціальногозахисту”, зареєстрований в МіністерствіюстиціїУкраїни 04.06.1996 за № 264/1289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  <w:b/>
                <w:bCs/>
              </w:rPr>
              <w:lastRenderedPageBreak/>
              <w:t>Умовиотриманняадміністративноїпослуги</w:t>
            </w:r>
          </w:p>
        </w:tc>
      </w:tr>
      <w:tr w:rsidR="00DC39C3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7</w:t>
            </w:r>
            <w:r w:rsidR="00DC39C3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39" w:rsidRPr="00FF09DE" w:rsidRDefault="00DB7D80" w:rsidP="00FF09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B7D8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 особи щодопідтвердженняналежності до учасниківвійнивідповідно до статей 8, 9 Закону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До комісії для розглядупитань, пов’язанихізвстановленнямстатусу учасникавійни зазадекларованим/зареєстрованиммісцемпроживання (перебування) або за  адресою  фактичного місцяпроживання (для внутрішньопереміщенихосіб) заявникаподають: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1) заявудовільноїформи про встановлення статусу учасникавійни;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2) копіюсторінок паспорта громадянинаУкраїни з даними про прізвище, ім’я та по батькові, дату і місценародження, серію та номер паспорта, ким і коли виданий паспорт та реєстраціюмісцяпроживанняабомісцяперебування особи. У разіотримання особою паспорта громадянинаУкраїни у формікарткинадаєтьсяйогокопія та копіядовідки про реєстраціюмісцяпроживання;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3) фотокарткурозміром 3х4 сантиметри;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4) архівнідовідки, якіпідтверджують факт роботичислужбизаявника в періодДругоїсвітовоївійни;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5) документи, якимипідтверджується факт: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проходженнявійськовослужбовцямислужби у СЗУ, МВС, КДБ колишнього Союзу РСР чи в арміяхйогосоюзників у періодДругоїсвітовоївійни, навчання в цейперіод у військових училищах, школах і на курсах;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роботи в періодДругоїсвітовоївійни в тилу на підприємствах, в установах, організаціях, колгоспах, радгоспах, індивідуальнихсільськихгосподарствах, на спорудженніобороннихрубежів, заготівліпалива, продуктів, переганяли худобу, навчання у цейперіод у ремісничих, залізничних училищах, школах і училищах фабрично- заводськогонавчання та інших закладах професійно-технічноїосвіти, на курсах професійноїпідготовкиабопід час навчання в школах, вищих і середніхспеціальнихнавчальних закладах працювали в народному господарстві  та  на  відбудовіоб’єктівгосподарського  і  культурногопризначення;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роботи на територіях, щопісля 1944 року ввійшлидо складуколишнього Союзу РСР, а такожгромадяни, які за направленнямдержавнихорганівколишнього Союзу РСР працювали в державах- союзницях СРСР;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народження до 31 грудня 1932 року включно і з поважних причин немаєможливості подати документи, щопідтверджують факт роботи в періодвійни;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народженняпісля 31 грудня 1932 року, протенезаперечнопідтверджують факт роботи в періодДругоїсвітовоївійни;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нагородження орденами і медалями колишнього Союзу РСР за самовідданупрацю і бездоганнувійськову службу в тилу в роки Другоїсвітовоївійни;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належності до членівгрупсамозахистуоб’єктових і аварійних команд місцевоїпротиповітряної оборони, народного ополчення, щодіяли в періодДругоїсвітовоївійни;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перебування в періодДругоїсвітовоївійни у складіармії та флоту як синів, вихованцівполків та юнг до досягнення ними </w:t>
            </w: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повноліття;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роботи на контрактнійоснові в державах, де велисябойовідії (включаючиРеспублікуАфганістан у період з 1 грудня 1979 року по грудень 1989 року), і не входили до складуобмеженого контингенту радянськихвійськ (Перелік держав і періодівбойовихдій на їхтериторіїзатвердженопостановоюКабінетуМіністрівУкраїнивід 08.02.1994№ 63);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належності до дружин (чоловік) військовослужбовців, якіпрацювали за наймом удержавах в періодведеннябойовихдій у них і не входили до складу обмеженого контингенту радянськихвійськ;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відбуванняпокарання в місцяхпозбавленняволіабоперебування в засланні в періодДругоїсвітовоївійни і реабілітаціївідповідно дочинного законодавстваУкраїни та колишнього СРСР;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добровільногонаданняматеріальної, фінансовоїчиіншоїдопомогивійськовимчастинам, госпіталям, партизанським загонам, підпільнимгрупам, іншимформуванням та окремимвійськовослужбовцям у їхборотьбіпротинацистськихокупантів в періодДругоїсвітовоївійни;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переселення на територіюУкраїни з територіїіншихкраїнпісля9 вересня 1944 року;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належності до осіб, якіпід час оборони міста Севастополя з 30 жовтня 1941 року по 4 липня 1942 року проживали на йоготериторії. Доказамиперебування на територіїобложеного Севастополя можутьвизнаватисяпосвідчення “Мешканецьобложеного Севастополя1941-1942 років” і “Юнийзахисник Севастополя 1941-1942 років”, довідки, показаннясвідків та іншідокументи.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Особи з числа працівниківпідприємств,установ    таорганізацій, якізалучалися до проведення АТО/ООС подають: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документи про безпосереднєзалучення до виконаннязавданьантитерористичноїоперації в районах їїпроведення (витяги з наказівкерівникаАнтитерористичного центру при СБУ або особи, яка йогозаміщує, першого заступника чи заступника керівникаАнтитерористичного центру при СБУ про залучення до забезпеченняпроведенняантитерористичноїоперації, витяги з наказівкерівникаоперативного штабу з управлінняантитерористичноюоперацією, йогозаступниківабокерівниківсекторів (командирів оперативно-тактичнихугрупувань) про підпорядкуваннякерівнику оперативного штабу з управлінняантитерористичноюоперацією в районах їїпроведення), а такожіншідокументи, виданідержавними органами, підприємствами, установами, організаціями, щомістятьвідомості про безпосередню участь працівника в забезпеченнівиконаннязавданьантитерористичноїоперації в районах їїпроведення (витяги з наказів і розпоряджень, посвідчень про відрядження, книг нарядів, матеріалівспеціальних (службових) розслідувань за фактами отриманняпоранень) – для працівників, які на строк не меншеніж 30 календарнихднів, у тому числі за сукупністюднівперебування, залучалися та брали безпосередню  участь  у забезпеченніпроведенняантитерористичноїоперації, </w:t>
            </w: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перебуваючибезпосередньо в районах їїпроведення;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витяги з наказів Генерального штабу Збройних Сил про залучення до здійсненнязаходівіззабезпеченнянаціональноїбезпеки і оборони, відсічі і стримуваннязбройноїагресіїРосійськоїФедерації в Донецькій та Луганській областях, витяги з наказівКомандувачаоб’єднаних сил, командирів оперативно-тактичнихугрупувань про прибуття (вибуття) до (з) районівздійснення таких заходів, документи про направлення у відрядження до районівздійснення таких заходів - для працівників, які на строк не меншеніж 30 календарнихднів, у тому числі за сукупністюднівперебування, залучалися та брали безпосередню участь у забезпеченніздійсненнязаходівіззабезпеченнянаціональноїбезпеки і оборони, відсічі і стримуваннязбройноїагресіїРосійськоїФедерації в Донецькій та Луганській областях, перебуваючибезпосередньо в районах та у періодздійсненнязазначенихзаходів.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Для отриманняпосвідченняучасникавійни в заяві про встановлення статусу учасникавійнизазначаєтьсяспосіботриманняпосвідчення, за місцемоформленняпосвідчення (повненайменування та місцезнаходженнямісцевого структурного підрозділу з питаньветеранськоїполітики), у центрінаданняадміністративнихпослуг (повненайменування та місцезнаходження) та додаються: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1) копіядовідки про взяття на обліквнутрішньопереміщеної особи(для внутрішньопереміщенихосіб);</w:t>
            </w:r>
          </w:p>
          <w:p w:rsidR="00580781" w:rsidRPr="00580781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2) фотокарткарозміром 3х4 сантиметри;</w:t>
            </w:r>
          </w:p>
          <w:p w:rsidR="00532821" w:rsidRPr="004A705B" w:rsidRDefault="00580781" w:rsidP="00580781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8078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3) витяг з Єдиного державного реєструветераніввійни.</w:t>
            </w:r>
            <w:bookmarkStart w:id="0" w:name="_GoBack"/>
            <w:bookmarkEnd w:id="0"/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B46210">
              <w:rPr>
                <w:rFonts w:ascii="Times New Roman" w:hAnsi="Times New Roman" w:cs="Times New Roman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80" w:rsidRDefault="00DB7D80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B7D8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 разом іздоданими до неїкопіямидокументівподається: </w:t>
            </w:r>
          </w:p>
          <w:p w:rsidR="00DB7D80" w:rsidRDefault="00DB7D80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B7D8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Комісії для розглядупитань, пов’язанихізвстановленням статусу учасникавійни; </w:t>
            </w:r>
          </w:p>
          <w:p w:rsidR="002910C3" w:rsidRPr="00E571EB" w:rsidRDefault="00DB7D80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B7D8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 Центру наданняадміністративнихпослуг за задекларованим/зареєстрованиммісцемпроживання (перебування) або за адресою фактичного місцяпроживання (для внутрішньопереміщенихосіб) заявника.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7AF2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1413ED">
              <w:rPr>
                <w:rFonts w:ascii="Times New Roman" w:hAnsi="Times New Roman" w:cs="Times New Roman"/>
              </w:rPr>
              <w:t>1</w:t>
            </w:r>
            <w:r w:rsidR="00441C95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32" w:rsidRPr="00673142" w:rsidRDefault="00621B37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1B37">
              <w:rPr>
                <w:rFonts w:ascii="Times New Roman" w:eastAsia="Times New Roman" w:hAnsi="Times New Roman" w:cs="Times New Roman"/>
                <w:color w:val="000000"/>
              </w:rPr>
              <w:t>30 календарнихднів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32" w:rsidRPr="00E571EB" w:rsidRDefault="00DB7D80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DB7D80">
              <w:rPr>
                <w:rFonts w:ascii="Times New Roman" w:eastAsia="Times New Roman" w:hAnsi="Times New Roman" w:cs="Times New Roman"/>
                <w:color w:val="000000"/>
              </w:rPr>
              <w:t>Поданнянеповного комплекту документів</w:t>
            </w:r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E6" w:rsidRPr="00673142" w:rsidRDefault="00DB7D80" w:rsidP="005B6D0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D80">
              <w:rPr>
                <w:rFonts w:ascii="Times New Roman" w:eastAsia="Times New Roman" w:hAnsi="Times New Roman" w:cs="Times New Roman"/>
                <w:lang w:eastAsia="ru-RU"/>
              </w:rPr>
              <w:t>Повідомлення про надання/відмову у наданні статусу учасникавійниПосвідченняучасникавійни (за бажаннямзаявника)</w:t>
            </w:r>
          </w:p>
        </w:tc>
      </w:tr>
      <w:tr w:rsidR="00C10DE3" w:rsidRPr="00347B05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AB73AF" w:rsidRPr="00AB73AF">
              <w:rPr>
                <w:rFonts w:ascii="Times New Roman" w:hAnsi="Times New Roman" w:cs="Times New Roman"/>
              </w:rPr>
              <w:t>6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Способиотриманнявідповіді (результату)</w:t>
            </w:r>
          </w:p>
          <w:p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B1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>1. Особисто</w:t>
            </w:r>
          </w:p>
          <w:p w:rsidR="007F5BA0" w:rsidRPr="00E571EB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>2. Через законного представникачиуповноважену особу</w:t>
            </w:r>
          </w:p>
        </w:tc>
      </w:tr>
      <w:tr w:rsidR="0068730B" w:rsidRPr="00347B05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6560E6" w:rsidRDefault="0068730B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7C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14"/>
  </w:num>
  <w:num w:numId="5">
    <w:abstractNumId w:val="16"/>
  </w:num>
  <w:num w:numId="6">
    <w:abstractNumId w:val="23"/>
  </w:num>
  <w:num w:numId="7">
    <w:abstractNumId w:val="25"/>
  </w:num>
  <w:num w:numId="8">
    <w:abstractNumId w:val="11"/>
  </w:num>
  <w:num w:numId="9">
    <w:abstractNumId w:val="24"/>
  </w:num>
  <w:num w:numId="10">
    <w:abstractNumId w:val="5"/>
  </w:num>
  <w:num w:numId="11">
    <w:abstractNumId w:val="13"/>
  </w:num>
  <w:num w:numId="12">
    <w:abstractNumId w:val="4"/>
  </w:num>
  <w:num w:numId="13">
    <w:abstractNumId w:val="10"/>
  </w:num>
  <w:num w:numId="14">
    <w:abstractNumId w:val="15"/>
  </w:num>
  <w:num w:numId="15">
    <w:abstractNumId w:val="18"/>
  </w:num>
  <w:num w:numId="16">
    <w:abstractNumId w:val="8"/>
  </w:num>
  <w:num w:numId="17">
    <w:abstractNumId w:val="2"/>
  </w:num>
  <w:num w:numId="18">
    <w:abstractNumId w:val="20"/>
  </w:num>
  <w:num w:numId="19">
    <w:abstractNumId w:val="7"/>
  </w:num>
  <w:num w:numId="20">
    <w:abstractNumId w:val="0"/>
  </w:num>
  <w:num w:numId="21">
    <w:abstractNumId w:val="1"/>
  </w:num>
  <w:num w:numId="22">
    <w:abstractNumId w:val="21"/>
  </w:num>
  <w:num w:numId="23">
    <w:abstractNumId w:val="6"/>
  </w:num>
  <w:num w:numId="24">
    <w:abstractNumId w:val="3"/>
  </w:num>
  <w:num w:numId="25">
    <w:abstractNumId w:val="17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00B61"/>
    <w:rsid w:val="00233A76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80781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C22BD"/>
    <w:rsid w:val="007D5788"/>
    <w:rsid w:val="007F164A"/>
    <w:rsid w:val="007F3408"/>
    <w:rsid w:val="007F5BA0"/>
    <w:rsid w:val="00810A32"/>
    <w:rsid w:val="008238AE"/>
    <w:rsid w:val="008260A0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73051"/>
    <w:rsid w:val="00A7315E"/>
    <w:rsid w:val="00A77EC9"/>
    <w:rsid w:val="00AB73AF"/>
    <w:rsid w:val="00AC57BB"/>
    <w:rsid w:val="00AF3ED8"/>
    <w:rsid w:val="00B14709"/>
    <w:rsid w:val="00B26933"/>
    <w:rsid w:val="00B31082"/>
    <w:rsid w:val="00B4402F"/>
    <w:rsid w:val="00B4566A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  <w:rsid w:val="00FF0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4FB9E-9BD2-4509-8ED0-A773B16C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295</cp:revision>
  <cp:lastPrinted>2023-11-27T12:28:00Z</cp:lastPrinted>
  <dcterms:created xsi:type="dcterms:W3CDTF">2023-09-27T12:41:00Z</dcterms:created>
  <dcterms:modified xsi:type="dcterms:W3CDTF">2025-12-18T20:01:00Z</dcterms:modified>
</cp:coreProperties>
</file>