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C4" w:rsidRDefault="009C1FC4" w:rsidP="009C1FC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297</w:t>
      </w:r>
    </w:p>
    <w:p w:rsidR="009C1FC4" w:rsidRDefault="009C1FC4" w:rsidP="009C1FC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C1FC4" w:rsidRDefault="009C1FC4" w:rsidP="009C1FC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C72357" w:rsidRPr="00276D72" w:rsidRDefault="00C72357" w:rsidP="00DF03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725305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27428" w:rsidRPr="00BB07B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253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3DC4">
        <w:rPr>
          <w:rFonts w:ascii="Times New Roman" w:hAnsi="Times New Roman" w:cs="Times New Roman"/>
          <w:b/>
          <w:bCs/>
          <w:sz w:val="28"/>
          <w:szCs w:val="28"/>
        </w:rPr>
        <w:t>44</w:t>
      </w:r>
    </w:p>
    <w:p w:rsidR="00A23DC4" w:rsidRPr="00A23DC4" w:rsidRDefault="00A23DC4" w:rsidP="00A2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A23D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аданнядержавноїдопомоги при народженнідитини</w:t>
      </w:r>
    </w:p>
    <w:p w:rsidR="00725305" w:rsidRPr="00A23DC4" w:rsidRDefault="00725305" w:rsidP="00725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428" w:rsidRPr="00BB07B8" w:rsidRDefault="00D27428" w:rsidP="00A23DC4">
      <w:pPr>
        <w:tabs>
          <w:tab w:val="left" w:pos="3828"/>
        </w:tabs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6689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725305">
              <w:rPr>
                <w:rFonts w:ascii="Times New Roman" w:eastAsia="Times New Roman" w:hAnsi="Times New Roman" w:cs="Times New Roman"/>
              </w:rPr>
              <w:t>Закон України “Про державнудопомогусім’ям з дітьми”; Закон України “Про адміністративніпослуги”.</w:t>
            </w:r>
          </w:p>
          <w:p w:rsidR="00F37AF2" w:rsidRPr="00725305" w:rsidRDefault="00F37AF2" w:rsidP="000352E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Default="00725305" w:rsidP="0072530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КабінетуМіністрівУкраїнивід 27 грудня 2001 року № 1751 “Про затвердження Порядку призначення і виплатидержавноїдопомогисім’ям з дітьми”; </w:t>
            </w:r>
          </w:p>
          <w:p w:rsidR="00F37AF2" w:rsidRPr="00725305" w:rsidRDefault="00F37AF2" w:rsidP="00A23DC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правлінняПенсійного фонду Українивід 30 липня </w:t>
            </w:r>
            <w:r w:rsidRPr="00725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року № 13-1 “Про організаціюприйому та обслуговуванняосіб, якізвертаються до органівПенсійного фонду України”, зареєстрована в МіністерствіюстиціїУкраїни 18 серпня 2015 року за № 991/27436.</w:t>
            </w:r>
          </w:p>
          <w:p w:rsidR="00B952A2" w:rsidRPr="00725305" w:rsidRDefault="00B952A2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Умовиотриманняадміністративноїпослуги</w:t>
            </w: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Особи, якімають право на отриманняпослуги</w:t>
            </w:r>
          </w:p>
          <w:p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23DC4" w:rsidRDefault="00A23DC4" w:rsidP="00A23DC4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23DC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 з батьківдитини (опікун), якийпостійнопроживає разом з дитиною.</w:t>
            </w:r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до суб’єктанаданняадміністративноїпослуги / виконавчого органу сільської, селищної, міської, районної у місті (у разіутворення) ради / центрівнаданняадміністративнихпослуг.</w:t>
            </w:r>
          </w:p>
          <w:p w:rsidR="00D27428" w:rsidRPr="00BB07B8" w:rsidRDefault="00D2742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C4" w:rsidRDefault="00A23DC4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DC4">
              <w:rPr>
                <w:rFonts w:ascii="Times New Roman" w:eastAsia="Calibri" w:hAnsi="Times New Roman" w:cs="Times New Roman"/>
              </w:rPr>
              <w:t xml:space="preserve">Заявник, особа якогопосвідчується паспортом громадянинаУкраїниабоіншим документом, щопосвідчує особу (паспортний документ іноземця / посвідка на постійнепроживання / посвідченнябіженця / посвідчення особи, яка потребуєдодатковогозахисту), пред’являє документ, щозасвідчуєреєстрацію особи у Державному реєстріфізичнихосіб – платниківподатків (карткаплатникаподатків), абодані про реєстраційний номер обліковоїкарткиплатникаподатківіззазначеного Державного реєстру, внесені до паспорта громадянинаУкраїниабосвідоцтва про народження (крімосіб, які через своїрелігійніпереконаннявідмовляютьсявідприйняттяреєстраційного номера обліковоїкарткиплатникаподатків та повідомили про цевідповідномуконтролюючому органу і маютьвідмітку в паспорті); </w:t>
            </w:r>
          </w:p>
          <w:p w:rsidR="00A23DC4" w:rsidRPr="00A23DC4" w:rsidRDefault="00A23DC4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DC4">
              <w:rPr>
                <w:rFonts w:ascii="Times New Roman" w:eastAsia="Calibri" w:hAnsi="Times New Roman" w:cs="Times New Roman"/>
              </w:rPr>
              <w:t>заява за формою, затвердженою наказом МіністерствасоціальноїполітикиУкраїнивід 09 січня 2023 року № 3 “Про затвердженняформи Заяви про призначенняусіхвидівсоціальноїдопомоги та компенсацій”, зареєстрованим в МіністерствіюстиціїУкраїни 23 січня 2023 року за № 145/39201;</w:t>
            </w:r>
          </w:p>
          <w:p w:rsidR="00A23DC4" w:rsidRDefault="00A23DC4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DC4">
              <w:rPr>
                <w:rFonts w:ascii="Times New Roman" w:eastAsia="Calibri" w:hAnsi="Times New Roman" w:cs="Times New Roman"/>
              </w:rPr>
              <w:t xml:space="preserve">копіясвідоцтва про народженнядитини (з пред’явленняморигіналу); </w:t>
            </w:r>
          </w:p>
          <w:p w:rsidR="00A23DC4" w:rsidRDefault="00A23DC4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DC4">
              <w:rPr>
                <w:rFonts w:ascii="Times New Roman" w:eastAsia="Calibri" w:hAnsi="Times New Roman" w:cs="Times New Roman"/>
              </w:rPr>
              <w:t xml:space="preserve">копіївиданихкомпетентними органами країниперебування і легалізовані в установленому порядку документи, щозасвідчуютьнародженнядитини за кордоном, з перекладом на українськумову (для призначеннядопомоги одному ізбатьків (опікуну), якийтимчасовоперебуває за межами України (крімосіб, якіперебувають на територіїдержави, визнаноїзгідноіз законом державою-окупантом та/або державою-агресоромщодоУкраїни)); </w:t>
            </w:r>
          </w:p>
          <w:p w:rsidR="00A23DC4" w:rsidRPr="00A23DC4" w:rsidRDefault="00A23DC4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DC4">
              <w:rPr>
                <w:rFonts w:ascii="Times New Roman" w:eastAsia="Calibri" w:hAnsi="Times New Roman" w:cs="Times New Roman"/>
              </w:rPr>
              <w:t>копіярішення про встановленняопіки (опікунам); копіясвідоцтва про смерть (в разісмертідитини).</w:t>
            </w:r>
          </w:p>
          <w:p w:rsidR="00A23DC4" w:rsidRPr="00A23DC4" w:rsidRDefault="00A23DC4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23DC4">
              <w:rPr>
                <w:rFonts w:ascii="Times New Roman" w:eastAsia="Calibri" w:hAnsi="Times New Roman" w:cs="Times New Roman"/>
              </w:rPr>
              <w:t>За наявностіписьмової заяви особи, яка претендує на призначеннядопомоги, але за станом здоров’яабо з іншихповажних причин (догляд за особою з інвалідністю I групи, дитиною з інвалідністювіком до 18 роківтощо) не можеособистозібратинеобхіднідокументи, збірзазначенихдокументівпокладається на органи, щопризначаютьдопомогу.</w:t>
            </w:r>
          </w:p>
          <w:p w:rsidR="00F37AF2" w:rsidRPr="00A23DC4" w:rsidRDefault="00F37AF2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паперовійформі при особистомузверненні до сервіснихцентрівголовнихуправліньПенсійного фонду України в областях та м. Києві, виконавчого органу сільської, селищної, міської, районної в місті (у разіутворення) ради, центрівнаданняадміністративнихпослуг; </w:t>
            </w:r>
          </w:p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засобамипоштовогозв’язку до ГоловнихуправліньПенсійного фонду України в областях там. Києві; </w:t>
            </w:r>
          </w:p>
          <w:p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 електроннійформі через вебпорталелектроннихпослуг, мобільнийдодатокПенсійного фонду УкраїниабоЄдинийдержавнийвебпорталелектроннихпослуг (Портал Дія) абозасобамиСоціального веб-порталу електроннихпослугМінсоцполітики з накладеннямкваліфікованогоелектронногопідпису, абоудосконаленогоелектронногопідпису, щобазується на кваліфікованомусертифікатіелектронногопідпису (за технічноїможливості).</w:t>
            </w:r>
          </w:p>
          <w:p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Надаєтьсябезоплатно.</w:t>
            </w:r>
          </w:p>
          <w:p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725305" w:rsidRDefault="00725305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про призначеннядопомогирозглядається не пізнішеніжпротягом 10 днівпісляїїнадходження з усіманеобхідними документами та/абовідомостями</w:t>
            </w:r>
          </w:p>
          <w:p w:rsidR="008D000F" w:rsidRPr="00A23DC4" w:rsidRDefault="00A23DC4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разіподання заяви в електроннійформі з накладеннямкваліфікованогоелектронногопідпису про призначеннядопомоги при народженнідитинитакадопомогапризначається не пізнішеніжнаступногоробочого дня післяотримання заяви органом Пенсійного фонду України.</w:t>
            </w:r>
          </w:p>
        </w:tc>
      </w:tr>
      <w:tr w:rsidR="00083BEE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 для відмови у наданніадміністративноїпослуги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A23DC4" w:rsidRDefault="00A23DC4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 за призначеннямдопомогинадійшлопізнішеніж через 12 календарнихмісяців з дня народженнядитини; у разінародженнямертвоїдитини.</w:t>
            </w:r>
          </w:p>
        </w:tc>
      </w:tr>
      <w:tr w:rsidR="00F37AF2" w:rsidRPr="00347B05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Пенсійного фонду Україниприймаєрішення про призначеннядопомоги / відмову у наданнідопомоги.</w:t>
            </w:r>
          </w:p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коли до заяви не доданівсінеобхіднідокументи та/абовідомості, орган Пенсійного фонду Україниповідомляєзаявника, якідокументи та/абовідомостімають бути поданідодатково. Якщо вони будутьподані не пізнішеніжпротягом одного місяцяз дня одержаннязазначеногоповідомлення, днем (місяцем) звернення за призначеннямдопомогивважається день (місяць) прийняттяабовідправлення заяви.</w:t>
            </w:r>
          </w:p>
          <w:p w:rsidR="006006CA" w:rsidRPr="00441C95" w:rsidRDefault="006006CA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Орган Пенсійного фонду Україниповідомляє про прийнятерішенняневідкладно, а за наявностіобґрунтованих причин – не більш як через три робочідні з дня прийняттявідповідногорішення, шляхом надсиланняповідомлення у паперовійабоелектроннійформі (за наявностіадресиелектронноїпошти).</w:t>
            </w:r>
          </w:p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Якщозаява з необхідними документами та/абовідомостямибулиподані через центр наданняадміністративнихпослуг, орган Пенсійного фонду Україниінформує центр наданняадміністративнихпослуг про прийнятерішенняпротягомтрьохробочихднів з дня прийняттярішення.</w:t>
            </w:r>
          </w:p>
          <w:p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34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544AD"/>
    <w:rsid w:val="001835D8"/>
    <w:rsid w:val="001A75EF"/>
    <w:rsid w:val="001C2228"/>
    <w:rsid w:val="0028761B"/>
    <w:rsid w:val="002F2CCF"/>
    <w:rsid w:val="00324CC6"/>
    <w:rsid w:val="00346FB3"/>
    <w:rsid w:val="00347B05"/>
    <w:rsid w:val="003D173C"/>
    <w:rsid w:val="00412ACB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71A5"/>
    <w:rsid w:val="004C4112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725305"/>
    <w:rsid w:val="007547CC"/>
    <w:rsid w:val="007862C4"/>
    <w:rsid w:val="00795714"/>
    <w:rsid w:val="007A2214"/>
    <w:rsid w:val="007A575F"/>
    <w:rsid w:val="007F164A"/>
    <w:rsid w:val="007F3408"/>
    <w:rsid w:val="00896839"/>
    <w:rsid w:val="008A62E8"/>
    <w:rsid w:val="008B5A71"/>
    <w:rsid w:val="008D000F"/>
    <w:rsid w:val="008D1AD4"/>
    <w:rsid w:val="00907B31"/>
    <w:rsid w:val="00986CD1"/>
    <w:rsid w:val="009A655B"/>
    <w:rsid w:val="009C1FC4"/>
    <w:rsid w:val="009D5F1F"/>
    <w:rsid w:val="00A04D96"/>
    <w:rsid w:val="00A07D4A"/>
    <w:rsid w:val="00A115C5"/>
    <w:rsid w:val="00A23DC4"/>
    <w:rsid w:val="00AF3ED8"/>
    <w:rsid w:val="00B26933"/>
    <w:rsid w:val="00B663B4"/>
    <w:rsid w:val="00B952A2"/>
    <w:rsid w:val="00B95765"/>
    <w:rsid w:val="00BB07B8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DF03CB"/>
    <w:rsid w:val="00E018D6"/>
    <w:rsid w:val="00E07C33"/>
    <w:rsid w:val="00E26C02"/>
    <w:rsid w:val="00E271D0"/>
    <w:rsid w:val="00E305BE"/>
    <w:rsid w:val="00E86756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24FD-2E92-4910-8F65-5497AF84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113</cp:revision>
  <cp:lastPrinted>2023-11-27T12:28:00Z</cp:lastPrinted>
  <dcterms:created xsi:type="dcterms:W3CDTF">2023-09-27T12:41:00Z</dcterms:created>
  <dcterms:modified xsi:type="dcterms:W3CDTF">2025-12-18T20:52:00Z</dcterms:modified>
</cp:coreProperties>
</file>