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D1" w:rsidRDefault="00892BD1" w:rsidP="00892BD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308</w:t>
      </w:r>
    </w:p>
    <w:p w:rsidR="00892BD1" w:rsidRDefault="00892BD1" w:rsidP="00892BD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92BD1" w:rsidRDefault="00892BD1" w:rsidP="00892BD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916755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8143C" w:rsidRPr="008814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16755">
        <w:rPr>
          <w:rFonts w:ascii="Times New Roman" w:hAnsi="Times New Roman" w:cs="Times New Roman"/>
          <w:b/>
          <w:bCs/>
          <w:sz w:val="28"/>
          <w:szCs w:val="28"/>
        </w:rPr>
        <w:t>405</w:t>
      </w:r>
    </w:p>
    <w:p w:rsidR="0088143C" w:rsidRPr="0088143C" w:rsidRDefault="00916755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16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ризначеннясоціальноїдопомоги на утриманнядитини в сім’ї патронатного вихователя та оплати послуги патронату над дитиною</w:t>
      </w:r>
    </w:p>
    <w:bookmarkEnd w:id="0"/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8015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5" w:rsidRDefault="00916755" w:rsidP="0091675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16755">
              <w:rPr>
                <w:rFonts w:ascii="Times New Roman" w:eastAsia="Times New Roman" w:hAnsi="Times New Roman" w:cs="Times New Roman"/>
              </w:rPr>
              <w:t xml:space="preserve">Сімейний кодекс України (стаття 256); </w:t>
            </w:r>
          </w:p>
          <w:p w:rsidR="00916755" w:rsidRPr="00916755" w:rsidRDefault="00916755" w:rsidP="0091675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16755">
              <w:rPr>
                <w:rFonts w:ascii="Times New Roman" w:eastAsia="Times New Roman" w:hAnsi="Times New Roman" w:cs="Times New Roman"/>
              </w:rPr>
              <w:t>Закон України “Про адміністративну процедуру”.</w:t>
            </w:r>
          </w:p>
          <w:p w:rsidR="00F37AF2" w:rsidRPr="00916755" w:rsidRDefault="00F37AF2" w:rsidP="0091675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5" w:rsidRDefault="00916755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КабінетуМіністрівУкраїнивід 25 червня 2025 року № 765 “Деякіпитанняпризначення та виплатидержавнихсоціальнихдопомог, соціальнихстипендій органами Пенсійного фонду України” (далі – постанова № 765); </w:t>
            </w:r>
          </w:p>
          <w:p w:rsidR="00916755" w:rsidRPr="00916755" w:rsidRDefault="00916755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5">
              <w:rPr>
                <w:rFonts w:ascii="Times New Roman" w:hAnsi="Times New Roman" w:cs="Times New Roman"/>
                <w:sz w:val="24"/>
                <w:szCs w:val="24"/>
              </w:rPr>
              <w:t>Порядок виплатисоціальноїдопомоги на утриманнядитини в сім’ї патронатного вихователя та оплати послуги патронату над дитиною, затвердженийпостановоюКабінетуМіністрівУкраїнивід 20 серпня 2021 року № 893;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провадження органами опіки та піклуваннядіяльності, пов’язаноїіззахистом прав дитини, затвердженийпостановоюКабінетуМіністрівУкраїнивід 24 вересня 2008 року № 866; </w:t>
            </w:r>
          </w:p>
          <w:p w:rsidR="00916755" w:rsidRPr="00916755" w:rsidRDefault="00916755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5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 08 вересня 2016 року № 606 “Деякіпитанняелектронноївзаємодіїелектроннихінформаційнихресурсів”.</w:t>
            </w:r>
          </w:p>
          <w:p w:rsidR="00F37AF2" w:rsidRPr="0088143C" w:rsidRDefault="00F37AF2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Постанова правлінняПенсійного фонду Українивід 30 липня 2015 року № 13-1 “Про організаціюприйому та обслуговуванняосіб, якізвертаються до органівПенсійного фонду України”, зареєстрована в МіністерствіюстиціїУкраїни 18 серпня 2015 року за № 991/27436.</w:t>
            </w:r>
          </w:p>
          <w:p w:rsidR="00B952A2" w:rsidRPr="00725305" w:rsidRDefault="00B952A2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Особи, якімають право на отриманняпослуги</w:t>
            </w:r>
          </w:p>
          <w:p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5" w:rsidRDefault="00916755" w:rsidP="00916755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75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Патронатнийвихователь (для призначеннясоціальноїдопомоги та грошового забезпечення патронатного вихователя / оплати за наданняпослуги патронату над дитиною); </w:t>
            </w:r>
          </w:p>
          <w:p w:rsidR="00916755" w:rsidRPr="00916755" w:rsidRDefault="00916755" w:rsidP="00916755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1675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помічник патронатного вихователя (у разійогозалучення) для призначення грошового забезпечення.</w:t>
            </w:r>
          </w:p>
          <w:p w:rsidR="00F37AF2" w:rsidRPr="00916755" w:rsidRDefault="00F37AF2" w:rsidP="00916755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до суб’єктанаданняадміністративноїпослуги / виконавчого органу сільської, селищної, міської, районної у місті (у разіутворення) ради / центрівнаданняадміністративнихпослуг.</w:t>
            </w:r>
          </w:p>
          <w:p w:rsidR="00D27428" w:rsidRPr="00BB07B8" w:rsidRDefault="00D2742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>Заявник, особа якогопосвідчується паспортом громадянинаУкраїни, паспортом іноземцяабопосвідкою на постійнемісцепроживанняабоіншим документом, щопосвідчує особу, пред’являє документ, щозасвідчуєреєстрацію особи в Державному реєстріфізичнихосіб – платниківподатків (карткаплатникаподатків), абодані про реєстраційний номер обліковоїкарткиплатникаподатківіззазначеного Державного реєстру, внесені до паспорта громадянинаУкраїниабосвідоцтва про народження (крімосіб, які через своїрелігійніпереконаннявідмовляютьсявідприйняттяреєстраційного номера обліковоїкарткиплатник</w:t>
            </w:r>
            <w:r>
              <w:rPr>
                <w:rFonts w:ascii="Times New Roman" w:eastAsia="Calibri" w:hAnsi="Times New Roman" w:cs="Times New Roman"/>
              </w:rPr>
              <w:t xml:space="preserve">а </w:t>
            </w:r>
            <w:r w:rsidRPr="00916755">
              <w:rPr>
                <w:rFonts w:ascii="Times New Roman" w:eastAsia="Calibri" w:hAnsi="Times New Roman" w:cs="Times New Roman"/>
              </w:rPr>
              <w:t xml:space="preserve">податків та повідомили про цевідповідномуконтролюючому органу і маютьвідмітку в паспорті); </w:t>
            </w:r>
          </w:p>
          <w:p w:rsidR="00916755" w:rsidRP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>заява за формою, затвердженоюпостановою № 765;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копії таких документів: 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наказу служби у справах дітей про передачу дитини до сім’ї патронатного вихователя; 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договору про умовизапровадження та організаціюфункціонуванняпослуги патронату над дитиною, щонадаватиметьсясім’єю патронатного вихователя; договору про патронат над дитиною (не є обов’язковим на момент подачідокументів); 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акта про факт передачідитини до сім’ї патронатного вихователя; 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свідоцтва про народженнядитини (у разінаявності) абоелектроннукопіювідображення в електронномувиглядіінформації, щоміститься у свідоцтві про народження, виготовленому на паперовому бланку, щоподаєтьсязасобами Порталу Дія (для дітей з інвалідністю, дітейвіком до трьохроків, які належать до групиризикущодоотриманняінвалідності), абоінший документ, щопосвідчує особу (для патронатного вихователя); 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виписки з акта огляду медико-соціальноїекспертноїкомісії, витягу з рішенняекспертноїкоманди з оцінюванняповсякденногофункціонування особи абомедичноговисновкулікарсько-консультативноїкомісії закладу охорониздоров’я про дитину з інвалідністю (для патронатного вихователя); </w:t>
            </w:r>
          </w:p>
          <w:p w:rsid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витягу з Єдиного державного реєструюридичнихосіб та фізичнихосіб – підприємців (для осіб, якіпровадятьпідприємницькудіяльність); </w:t>
            </w:r>
          </w:p>
          <w:p w:rsidR="00916755" w:rsidRP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 xml:space="preserve">витягу з реєструплатниківєдиногоподатку (для осіб, якіпровадятьпідприємницькудіяльність, – у </w:t>
            </w:r>
            <w:r w:rsidRPr="00916755">
              <w:rPr>
                <w:rFonts w:ascii="Times New Roman" w:eastAsia="Calibri" w:hAnsi="Times New Roman" w:cs="Times New Roman"/>
              </w:rPr>
              <w:lastRenderedPageBreak/>
              <w:t>разіобранняспрощеноїсистемиоподаткування).</w:t>
            </w:r>
          </w:p>
          <w:p w:rsidR="00916755" w:rsidRP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6755">
              <w:rPr>
                <w:rFonts w:ascii="Times New Roman" w:eastAsia="Calibri" w:hAnsi="Times New Roman" w:cs="Times New Roman"/>
              </w:rPr>
              <w:t>Якщо для отриманнядопомогинеобхідно подати документи та/абовідомості, щомістяться в інформаційно-комунікаційних системах, абоякщотакідокументи та/абовідомостіможуть бутиотримані / підтверджені шляхом електронноїінформаційноївзаємодії з інформаційно- комунікаційними системами та публічнимиелектроннимиреєстрамиорганівдержавноївлади, такідокументи та/абовідомості не подаються, а в заявізазначаютьсявідомості, необхідні для верифікації особи та отриманняданих з відповіднихреєстрів і наданнядопомоги.</w:t>
            </w:r>
          </w:p>
          <w:p w:rsidR="00F37AF2" w:rsidRPr="00916755" w:rsidRDefault="00F37AF2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паперовійформі при особистомузверненні до сервіснихцентрівголовнихуправліньПенсійного фонду України в областях та м. Києві, виконавчого органу сільської, селищної, міської, районної в місті (у разіутворення) ради, центрівнаданняадміністративнихпослуг; </w:t>
            </w:r>
          </w:p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засобамипоштовогозв’язку до ГоловнихуправліньПенсійного фонду України в областях там. Києві; </w:t>
            </w:r>
          </w:p>
          <w:p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 електроннійформі через вебпорталелектроннихпослуг, мобільнийдодатокПенсійного фонду УкраїниабоЄдинийдержавнийвебпорталелектроннихпослуг (Портал Дія) абозасобамиСоціального веб-порталу електроннихпослугМінсоцполітики з накладеннямкваліфікованогоелектронногопідпису, абоудосконаленогоелектронногопідпису, щобазується на кваліфікованомусертифікатіелектронногопідпису (за технічноїможливості).</w:t>
            </w:r>
          </w:p>
          <w:p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Надаєтьсябезоплатно.</w:t>
            </w:r>
          </w:p>
          <w:p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916755" w:rsidRDefault="00916755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Протягомтрьохробочихднів з датинадходження заяви з усіманеобхідними документами.</w:t>
            </w:r>
          </w:p>
          <w:p w:rsidR="008D000F" w:rsidRPr="00A23DC4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5" w:rsidRPr="00916755" w:rsidRDefault="00916755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разінеподаннянеобхіднихдокументів / відомостей.</w:t>
            </w:r>
          </w:p>
          <w:p w:rsidR="00083BEE" w:rsidRPr="00916755" w:rsidRDefault="00083BEE" w:rsidP="0091675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5" w:rsidRPr="00916755" w:rsidRDefault="00916755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Пенсійного фонду Україниприймаєрішення про призначення (відмову у призначенні) соціальноїдопомоги та грошового забезпечення / оплати за наданняпослуги патронату над дитиною.</w:t>
            </w:r>
          </w:p>
          <w:p w:rsidR="00916755" w:rsidRPr="00916755" w:rsidRDefault="00916755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до заяви не доданівсінеобхіднідокументи та/абовідомості, орган Пенсійного фонду</w:t>
            </w:r>
          </w:p>
          <w:p w:rsidR="00916755" w:rsidRPr="00916755" w:rsidRDefault="00916755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Україниповідомляєзаявника, якідокументи та/абовідомостімають бути поданідодатково.</w:t>
            </w:r>
          </w:p>
          <w:p w:rsidR="006006CA" w:rsidRPr="00916755" w:rsidRDefault="006006CA" w:rsidP="0091675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Орган Пенсійного фонду Україниповідомляє про прийнятерішенняневідкладно, а за наявностіобґрунтованих причин – не більш як через три робочідні з дня прийняттявідповідногорішення, шляхом надсиланняповідомлення у паперовійабоелектроннійформі (за наявностіадресиелектронноїпошти).</w:t>
            </w:r>
          </w:p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Якщозаява з необхідними документами та/абовідомостямибулиподані через центр наданняадміністративнихпослуг, орган Пенсійного фонду Україниінформує центр наданняадміністративнихпослуг про прийнятерішенняпротягомтрьохробочихднів з дня прийняттярішення.</w:t>
            </w:r>
          </w:p>
          <w:p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B1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946"/>
    <w:multiLevelType w:val="hybridMultilevel"/>
    <w:tmpl w:val="A666083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C178C"/>
    <w:multiLevelType w:val="hybridMultilevel"/>
    <w:tmpl w:val="C69A89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761B"/>
    <w:rsid w:val="002F2CCF"/>
    <w:rsid w:val="00324CC6"/>
    <w:rsid w:val="00347B05"/>
    <w:rsid w:val="00382283"/>
    <w:rsid w:val="003D173C"/>
    <w:rsid w:val="00412ACB"/>
    <w:rsid w:val="004240DF"/>
    <w:rsid w:val="00431253"/>
    <w:rsid w:val="00441C95"/>
    <w:rsid w:val="004565C5"/>
    <w:rsid w:val="00460D44"/>
    <w:rsid w:val="00476BF5"/>
    <w:rsid w:val="00485852"/>
    <w:rsid w:val="004874F0"/>
    <w:rsid w:val="00491E76"/>
    <w:rsid w:val="004B12E7"/>
    <w:rsid w:val="004B71A5"/>
    <w:rsid w:val="004C4112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725305"/>
    <w:rsid w:val="007547CC"/>
    <w:rsid w:val="007862C4"/>
    <w:rsid w:val="00795714"/>
    <w:rsid w:val="007A2214"/>
    <w:rsid w:val="007A575F"/>
    <w:rsid w:val="007F164A"/>
    <w:rsid w:val="007F3408"/>
    <w:rsid w:val="00842E7D"/>
    <w:rsid w:val="0088143C"/>
    <w:rsid w:val="00892BD1"/>
    <w:rsid w:val="00896839"/>
    <w:rsid w:val="008A62E8"/>
    <w:rsid w:val="008B5A71"/>
    <w:rsid w:val="008D000F"/>
    <w:rsid w:val="008D1AD4"/>
    <w:rsid w:val="00907B31"/>
    <w:rsid w:val="00916755"/>
    <w:rsid w:val="00986CD1"/>
    <w:rsid w:val="009A655B"/>
    <w:rsid w:val="009D5F1F"/>
    <w:rsid w:val="00A04D96"/>
    <w:rsid w:val="00A07D4A"/>
    <w:rsid w:val="00A115C5"/>
    <w:rsid w:val="00A23DC4"/>
    <w:rsid w:val="00AF3ED8"/>
    <w:rsid w:val="00B14689"/>
    <w:rsid w:val="00B26933"/>
    <w:rsid w:val="00B663B4"/>
    <w:rsid w:val="00B952A2"/>
    <w:rsid w:val="00B95765"/>
    <w:rsid w:val="00BB07B8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765C0"/>
    <w:rsid w:val="00E82C21"/>
    <w:rsid w:val="00E86756"/>
    <w:rsid w:val="00F37AF2"/>
    <w:rsid w:val="00F7236D"/>
    <w:rsid w:val="00F9586E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7D3F-B67B-4BA4-92EC-B112A926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125</cp:revision>
  <cp:lastPrinted>2023-11-27T12:28:00Z</cp:lastPrinted>
  <dcterms:created xsi:type="dcterms:W3CDTF">2023-09-27T12:41:00Z</dcterms:created>
  <dcterms:modified xsi:type="dcterms:W3CDTF">2025-12-18T21:00:00Z</dcterms:modified>
</cp:coreProperties>
</file>