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E1" w:rsidRDefault="00A679E1" w:rsidP="00A679E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309</w:t>
      </w:r>
    </w:p>
    <w:p w:rsidR="00A679E1" w:rsidRDefault="00A679E1" w:rsidP="00A679E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679E1" w:rsidRDefault="00A679E1" w:rsidP="00A679E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88143C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8143C" w:rsidRPr="0088143C">
        <w:rPr>
          <w:rFonts w:ascii="Times New Roman" w:hAnsi="Times New Roman" w:cs="Times New Roman"/>
          <w:b/>
          <w:bCs/>
          <w:sz w:val="28"/>
          <w:szCs w:val="28"/>
        </w:rPr>
        <w:t>1386</w:t>
      </w:r>
    </w:p>
    <w:p w:rsidR="0088143C" w:rsidRPr="0088143C" w:rsidRDefault="0088143C" w:rsidP="0088143C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Наданнядержавноїсоціальноїдопомоги на дітей- сиріт та дітей, позбавленихбатьківськогопіклування, осіб з їх числа, у тому числі з інвалідністю, якіперебувають у дитячихбудинкахсімейного типу та прийомнихсім’ях, грошового забезпечення батькам- вихователям і прийомним батькам за наданнясоціальнихпослуг у дитячихбудинкахсімейного типу та прийомнихсім’ях</w:t>
      </w:r>
    </w:p>
    <w:p w:rsidR="0088143C" w:rsidRPr="0088143C" w:rsidRDefault="0088143C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6689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3C" w:rsidRDefault="0088143C" w:rsidP="0088143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8143C">
              <w:rPr>
                <w:rFonts w:ascii="Times New Roman" w:eastAsia="Times New Roman" w:hAnsi="Times New Roman" w:cs="Times New Roman"/>
              </w:rPr>
              <w:t xml:space="preserve">Закон України “Про забезпеченняорганізаційно-правових умов соціальногозахистудітей-сиріт та дітей, позбавленихбатьківськогопіклування”; </w:t>
            </w:r>
          </w:p>
          <w:p w:rsidR="0088143C" w:rsidRPr="0088143C" w:rsidRDefault="0088143C" w:rsidP="0088143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8143C">
              <w:rPr>
                <w:rFonts w:ascii="Times New Roman" w:eastAsia="Times New Roman" w:hAnsi="Times New Roman" w:cs="Times New Roman"/>
              </w:rPr>
              <w:t xml:space="preserve">Закон України “Про адміністративну процедуру”. </w:t>
            </w:r>
          </w:p>
          <w:p w:rsidR="00F37AF2" w:rsidRPr="0088143C" w:rsidRDefault="00F37AF2" w:rsidP="00E765C0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3C" w:rsidRDefault="0088143C" w:rsidP="0088143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3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призначення і виплатидержавноїсоціальноїдопомоги на дітей-сиріт та дітей, позбавленихбатьківськогопіклування, осіб з їх числа, у тому числі з інвалідністю, грошового забезпечення батькам-вихователям і прийомним батькам за наданнясоціальнихпослуг у дитячихбудинкахсімейного типу та прийомнихсім’ях запринципом “грошіходять за дитиною”, затвердженийпостановоюКабінетуМіністрівУкраїнивід 26 червня 2019 року № 552; </w:t>
            </w:r>
          </w:p>
          <w:p w:rsidR="0088143C" w:rsidRPr="0088143C" w:rsidRDefault="0088143C" w:rsidP="0088143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43C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 25 червня 2025 року № 765 “Деякіпитанняпризначення та виплатидержавнихсоціальнихдопомог, соціальнихстипендій органами Пенсійного фонду України” (далі – постанова № 765).</w:t>
            </w:r>
          </w:p>
          <w:p w:rsidR="00F37AF2" w:rsidRPr="0088143C" w:rsidRDefault="00F37AF2" w:rsidP="0088143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Постанова правлінняПенсійного фонду Українивід 30 липня 2015 року № 13-1 “Про організаціюприйому та обслуговуванняосіб, якізвертаються до органівПенсійного фонду України”, зареєстрована в МіністерствіюстиціїУкраїни 18 серпня 2015 року за № 991/27436.</w:t>
            </w:r>
          </w:p>
          <w:p w:rsidR="00B952A2" w:rsidRPr="00725305" w:rsidRDefault="00B952A2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Особи, якімають право на отриманняпослуги</w:t>
            </w:r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3C" w:rsidRDefault="0088143C" w:rsidP="0088143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814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Батьки-вихователі; </w:t>
            </w:r>
          </w:p>
          <w:p w:rsidR="0088143C" w:rsidRPr="0088143C" w:rsidRDefault="0088143C" w:rsidP="0088143C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814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 з прийомнихбатьків.</w:t>
            </w:r>
          </w:p>
          <w:p w:rsidR="00F37AF2" w:rsidRPr="0088143C" w:rsidRDefault="00F37AF2" w:rsidP="00E765C0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до суб’єктанаданняадміністративноїпослуги / виконавчого органу сільської, селищної, міської, районної у місті (у разіутворення) ради / центрівнаданняадміністративнихпослуг.</w:t>
            </w:r>
          </w:p>
          <w:p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Заявник, особа якогопосвідчується паспортом громадянинаУкраїниабоіншим документом, щопосвідчує особу, пред’являє документ, щозасвідчуєреєстрацію особи в Державному реєстріфізичнихосіб – платниківподатків (карткаплатникаподатків), абодані про реєстраційний номер обліковоїкарткиплатникаподатківіззазначеного Державного реєстру, внесені до паспорта громадянинаУкраїниабосвідоцтва про народження (крімосіб,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в паспорті); </w:t>
            </w:r>
          </w:p>
          <w:p w:rsidR="0088143C" w:rsidRP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>заява за формою, затвердженоюпостановою № 765;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рішеннярайонної, районної у м. Києвідержадміністрації, виконавчого органу міської, районної у місті (у разіїїутворення) ради про влаштуваннядитини до дитячогобудинкусімейного типу абоприйомноїсім’ї; 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документи, щопідтверджують статус дитини; 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інформація органу державноївиконавчоїслужби про розміраліментів; 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довідка з місцянавчання про розмірстипендії; 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копіявисновку медико-соціальноїекспертноїкомісіїабовитягу з рішенняекспертноїкоманди з оцінюванняповсякденногофункціонування особи, абомедичноговисновкулікарсько- консультативноїкомісії закладу </w:t>
            </w:r>
            <w:r w:rsidRPr="0088143C">
              <w:rPr>
                <w:rFonts w:ascii="Times New Roman" w:eastAsia="Calibri" w:hAnsi="Times New Roman" w:cs="Times New Roman"/>
              </w:rPr>
              <w:lastRenderedPageBreak/>
              <w:t xml:space="preserve">охорониздоров’я про дитину з інвалідністю, щовидані в установленомуМіністерствомохорониздоров’яУкраїни порядку; </w:t>
            </w:r>
          </w:p>
          <w:p w:rsidR="0088143C" w:rsidRP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>копіяпосвідченнягромадянина, якийпроживає, працює (навчається) на територіїгірськогонаселеного пункту, виданого відповідно до Закону України “Про статус гірськихнаселенихпунктів в Україні”.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Документи, щоподаються в окремихвипадках: 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довідка про розмірстипендії та про те, що особа не перебуває на повному державному утриманні (якщо особа з числа дітей-сиріт та дітей, позбавленихбатьківськогопіклування, вікомвід 18 до 23 роківабо до закінченнявідповідного закладу освітинавчається за денною або дуальною формою здобуттяосвіти у закладах загальноїсередньої, професійної (професійно-технічної), фаховоїпередвищої, вищоїосвіти; розписка про прийняттядокументів для вступу особи, якійвиповнилося 18 років, до закладу професійної (професійно-технічної), фаховоїпередвищої та вищоїосвіти закладу освіти та клопотанняслужби у справах дітей; </w:t>
            </w:r>
          </w:p>
          <w:p w:rsidR="0088143C" w:rsidRP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>довідка з місцянавчання про те, щодитина не перебуває на повному державному утриманні (у разіпроживання у періоднавчаннядитини- вихованцяабоприйомноїдитиниокремовідсім’ї в іншіймісцевості).</w:t>
            </w:r>
          </w:p>
          <w:p w:rsidR="0088143C" w:rsidRP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143C">
              <w:rPr>
                <w:rFonts w:ascii="Times New Roman" w:eastAsia="Calibri" w:hAnsi="Times New Roman" w:cs="Times New Roman"/>
              </w:rPr>
              <w:t xml:space="preserve">Якщо для отриманнядопомогинеобхідно подати документи та/абовідомості, щомістяться в інформаційно-комунікаційних системах, абоякщотакідокументи та/абовідомостіможуть бути отримані / підтверджені шляхом електронноїінформаційноївзаємодії з інформаційно- комунікаційними системами та публічнимиелектроннимиреєстрамиорганівдержавноївлади, такідокументи та/абовідомості не подаються, а в заявізазначаютьсявідомості, необхідні для верифікації особи та отриманняданих з відповіднихреєстрів і наданнядопомоги. </w:t>
            </w:r>
          </w:p>
          <w:p w:rsidR="00F37AF2" w:rsidRPr="0088143C" w:rsidRDefault="00F37AF2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паперовійформі при особистомузверненні до сервіснихцентрівголовнихуправліньПенсійного фонду України в областях та м. Києві, виконавчого органу сільської, селищної, міської, районної в місті (у разіутворення) ради, центрівнаданняадміністративнихпослуг;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засобамипоштовогозв’язку до ГоловнихуправліньПенсійного фонду України в областях там. Києві;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 електроннійформі через вебпорталелектроннихпослуг, мобільнийдодатокПенсійного фонду УкраїниабоЄдинийдержавнийвебпорталелектроннихпослуг (Портал Дія) абозасобамиСоціального веб-порталу електроннихпослугМінсоцполітики з накладеннямкваліфікованогоелектронногопідпису, абоудосконаленогоелектронногопідпису, щобазується на кваліфікованомусертифікатіелектронногопідпису (за технічноїможливості).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725305" w:rsidRDefault="00725305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про призначеннядопомогирозглядається не пізнішеніжпротягом 10 днівпісляїїнадходження з усіманеобхідними документами та/абовідомостями</w:t>
            </w:r>
          </w:p>
          <w:p w:rsidR="008D000F" w:rsidRPr="00A23DC4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8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осягненнядитиною 18-річного віку, а у разінавчання у закладізагальноїсередньоїосвіти, за денною формою навчання у закладіпрофесійної (професійно-технічної), фаховоїпередвищої та вищоїосвіти – 23-річного вікуабозакінченнявідповідного закладу освіти; </w:t>
            </w:r>
          </w:p>
          <w:p w:rsid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набуттяабонаданнядитиніповноїцивільноїдієздатності (реєстраціяшлюбу, працевлаштуванняза трудовим договором, записматір’юабобатькомдитини, провадженняпідприємницькоїдіяльності); влаштуваннядитини в заклад освіти на повнедержавнезабезпечення; </w:t>
            </w:r>
          </w:p>
          <w:p w:rsidR="0088143C" w:rsidRPr="0088143C" w:rsidRDefault="0088143C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смерть дитини.</w:t>
            </w:r>
          </w:p>
          <w:p w:rsidR="00083BEE" w:rsidRPr="0088143C" w:rsidRDefault="00083BEE" w:rsidP="0088143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Пенсійного фонду Україниприймаєрішення про призначеннядопомоги / відмову в призначеннідопомоги.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до заяви не доданівсінеобхіднідокументи та/абовідомості, орган Пенсійного фонду Україниповідомляєзаявника про зупинення строку розгляду заяви.</w:t>
            </w:r>
          </w:p>
          <w:p w:rsidR="00E765C0" w:rsidRPr="00E765C0" w:rsidRDefault="00E765C0" w:rsidP="00E765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необхіднідокументи та/абовідомостіподані не пізнішеніжпротягом 30 календарнихднів з дня одержаннязазначеногоповідомлення, днем (місяцем) звернення за призначеннямдопомогивважається день (місяць) прийняттяабовідправлення заяви.</w:t>
            </w:r>
          </w:p>
          <w:p w:rsidR="006006CA" w:rsidRPr="00E765C0" w:rsidRDefault="006006CA" w:rsidP="0088143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Орган Пенсійного фонду Україниповідомляє про прийнятерішенняневідкладно, а за наявностіобґрунтованих причин – не більш як через три робочідні з дня прийняттявідповідногорішення, шляхом надсиланняповідомлення у паперовійабоелектроннійформі (за наявностіадресиелектронноїпошти).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Якщозаява з необхідними документами та/абовідомостямибулиподані через центр наданняадміністративнихпослуг, орган Пенсійного фонду Україниінформує центр наданняадміністративнихпослуг про прийнятерішенняпротягомтрьохробочихднів з дня прийняттярішення.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B3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946"/>
    <w:multiLevelType w:val="hybridMultilevel"/>
    <w:tmpl w:val="A666083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C178C"/>
    <w:multiLevelType w:val="hybridMultilevel"/>
    <w:tmpl w:val="C69A89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761B"/>
    <w:rsid w:val="002F2CCF"/>
    <w:rsid w:val="00324CC6"/>
    <w:rsid w:val="00347B05"/>
    <w:rsid w:val="00382283"/>
    <w:rsid w:val="003D173C"/>
    <w:rsid w:val="00412ACB"/>
    <w:rsid w:val="004240DF"/>
    <w:rsid w:val="00431253"/>
    <w:rsid w:val="00441C95"/>
    <w:rsid w:val="004565C5"/>
    <w:rsid w:val="00460D44"/>
    <w:rsid w:val="00476BF5"/>
    <w:rsid w:val="00485852"/>
    <w:rsid w:val="004874F0"/>
    <w:rsid w:val="00491E76"/>
    <w:rsid w:val="004B12E7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25305"/>
    <w:rsid w:val="007547CC"/>
    <w:rsid w:val="007862C4"/>
    <w:rsid w:val="00795714"/>
    <w:rsid w:val="007A2214"/>
    <w:rsid w:val="007A575F"/>
    <w:rsid w:val="007F164A"/>
    <w:rsid w:val="007F3408"/>
    <w:rsid w:val="00842E7D"/>
    <w:rsid w:val="0088143C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23DC4"/>
    <w:rsid w:val="00A679E1"/>
    <w:rsid w:val="00AF3ED8"/>
    <w:rsid w:val="00B26933"/>
    <w:rsid w:val="00B32851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765C0"/>
    <w:rsid w:val="00E82C21"/>
    <w:rsid w:val="00E86756"/>
    <w:rsid w:val="00F37AF2"/>
    <w:rsid w:val="00F7236D"/>
    <w:rsid w:val="00F9586E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97F33-421B-4914-B767-59C6C997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123</cp:revision>
  <cp:lastPrinted>2023-11-27T12:28:00Z</cp:lastPrinted>
  <dcterms:created xsi:type="dcterms:W3CDTF">2023-09-27T12:41:00Z</dcterms:created>
  <dcterms:modified xsi:type="dcterms:W3CDTF">2025-12-18T21:01:00Z</dcterms:modified>
</cp:coreProperties>
</file>