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C3" w:rsidRDefault="009F26C3" w:rsidP="009F26C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311</w:t>
      </w:r>
    </w:p>
    <w:p w:rsidR="009F26C3" w:rsidRDefault="009F26C3" w:rsidP="009F26C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F26C3" w:rsidRDefault="009F26C3" w:rsidP="009F26C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0E72E5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E72E5">
        <w:rPr>
          <w:rFonts w:ascii="Times New Roman" w:hAnsi="Times New Roman" w:cs="Times New Roman"/>
          <w:b/>
          <w:bCs/>
          <w:sz w:val="28"/>
          <w:szCs w:val="28"/>
        </w:rPr>
        <w:t>00119</w:t>
      </w:r>
    </w:p>
    <w:p w:rsidR="000E72E5" w:rsidRPr="000E72E5" w:rsidRDefault="000E72E5" w:rsidP="000E72E5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ВИДАЧА НАПРАВЛЕННЯ НА ЗАБЕЗПЕЧЕННЯ ТЕХНІЧНИМИ ТА ІНШИМИЗАСОБАМИ РЕАБІЛІТАЦІЇ ОСІБ З ІНВАЛІДНІСТЮ, ДІТЕЙ З ІНВАЛІДНІСТЮТА ІНШИХ КАТЕГОРІЙ ОСІБ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606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7" w:rsidRPr="000E72E5" w:rsidRDefault="000E72E5" w:rsidP="000E72E5">
            <w:pPr>
              <w:pStyle w:val="a8"/>
            </w:pPr>
            <w:r w:rsidRPr="000E72E5">
              <w:t>ЗакониУкраїни „Про основисоціальноїзахищеностіосіб з інвалідністю в Україні” від 21.03.1991 № 875-XII, „Про реабілітаціюосіб з інвалідністю в Україні” від 06.10.2005 № 2961-IV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E72E5" w:rsidRDefault="000E72E5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КабінетуМіністрівУкраїнивід 05.04.2012 № 321 „Про затвердження Порядку забезпеченнятехнічними та іншимизасобамиреабілітаціїосіб з інвалідністю, дітей з інвалідністю та іншихокремихкатегорійнаселення і виплатигрошовоїкомпенсаціївартості за самостійнопридбанітехнічні та іншізасобиреабілітації, переліку таких засобів” (далі – Постанова </w:t>
            </w:r>
            <w:r w:rsidRPr="000E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321)</w:t>
            </w: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0E72E5" w:rsidRDefault="000E72E5" w:rsidP="000E72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hAnsi="Times New Roman" w:cs="Times New Roman"/>
                <w:sz w:val="24"/>
                <w:szCs w:val="24"/>
              </w:rPr>
              <w:t>Наказ МіністерствасоціальноїполітикиУкраїнивід 28.05.2021 № 278 „Про затвердження форм документів з обліку та забезпеченняосіб з інвалідністю, дітей з інвалідністю та іншихокремихкатегорійнаселеннятехнічними та іншимизасобамиреабілітації”, зареєстрований в МіністерствіюстиціїУкраїни 08.07.2021 за № 896/36518 (далі – Наказ № 278)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0E72E5" w:rsidRDefault="000E72E5" w:rsidP="000E72E5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E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Інвалідність, вік, стан здоров’я, медичніпоказання, внаслідокчого особи потребуютьотриманнянаправлення на забезпеченнятехнічними та іншимизасобамиреабілітації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>Заява про забезпеченнязасобамиреабілітації (виплатукомпенсації) особи з інвалідністю, дитини з інвалідністю, іншої особи абоїхзаконнихпредставників (далі – заявник), за формою затвердженою Наказом № 278;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громадянинаУкраїни, тимчасовепосвідченнягромадянинаУкраїни, посвідка на постійнепроживання, посвідка на тимчасовепроживання, посвідченнябіженця, посвідчення особи, яка потребуєдодатковогозахисту (далі ‒ документ, щопосвідчує особу), абосвідоцтво про народження (для дітейвіком до 14 років);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висновок МСЕК про встановленняінвалідності для осіб з інвалідністю (для дітей з інвалідністю ‒ висновок ЛКК) ‒ у разі, коли особа впершезвертається для забезпеченнятехнічними та іншимизасобамиреабілітаціїабовиплатикомпенсаціїабозмінюєтьсягрупа і причина інвалідності;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індивідуальнапрограма (для особи з інвалідністю та дитини з інвалідністю) абовисновок ЛКК (для іншихосіб, осіб з інвалідністю, групаінвалідностіяких установлена до 01.01.2007 безстроковоабо строк дії не закінчився), щоміститьпоказання для забезпеченнятехнічними та іншимизасобамиреабілітації (індивідуальнапрограма не пред’являється особами з інвалідністю для виплатикомпенсації за спеціальнізасоби для орієнтування, спілкування та обмінуінформацією у випадках, передбачених пунктами 7-9 Постанови № 321);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копія одного з передбаченихПодатковим кодексом Українидокументів з даними про реєстраційний номер обліковоїкарткиплатникаподатківабо паспорт громадянинаУкраїни (для фізичнихосіб, які через своїрелігійніпереконаннявідмовляютьсявідприйняттяреєстраційного номера обліковоїкарткиплатникаподатків та офіційноповідомили про цевідповідномуконтролюючому органу і маютьвідмітку в паспорті); оригіналдовідки з місцяроботи, службиабонавчання особи з інвалідністю, дитини з інвалідністю, іншої особи (для осіб, якіпрацюють, служать, навчаються) ‒ для забезпечення протезами верхніх та нижніхкінцівок, ортопедичнимвзуттям, активнимикрісламиколісними; документи, визначені пунктами 7-10 Постанови № 321 для осіб з порушенням слуху абозору (оригіналвидатковоїнакладної (товарного / фіскальногокасового чека);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посвідчення, яке підтверджує право особи на пільги; рішення ВЛК чивисновок ЛКК (для учасниківантитерористичноїоперації, яким не встановленоінвалідність); </w:t>
            </w:r>
          </w:p>
          <w:p w:rsidR="000E72E5" w:rsidRP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довідку органу внутрішніх справ про притягнення до кримінальноївідповідальності, відсутність (наявність)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судимостіабообмежень, передбаченихкримінально-процесуальнимзаконодавством (для учасниківантитерористичноїоперації з числа мирнихгромадянУкраїни, які проживали в районіпроведенняантитерористичноїоперації, районіздійсненнязаходівіззабезпеченнянаціональноїбезпеки і оборони, відсічі та стримуваннязбройноїагресіїРосійськоїФедерації у Донецькій та Луганській областях та яким не встановленоінвалідність);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висновокексперта за результатами судово-медичноїекспертизи (для учасниківантитерористичноїоперації з числа мирнихгромадянУкраїни, які проживали в районіпроведенняантитерористичноїоперації, районіздійсненнязаходівіззабезпеченнянаціональноїбезпеки і оборони, відсічі та стримуваннязбройноїагресіїРосійськоїФедерації у Донецькій та Луганській областях та яким не встановленоінвалідність); документ, щоміститьінформацію про місцереєстраціїпроживання (перебування) особи безпосередньо в районіпроведенняантитерористичноїоперації, районіздійсненнязаходівіззабезпеченнянаціональноїбезпеки і оборони, відсічі та стримуваннязбройноїагресіїРосійськоїФедерації у Донецькій та Луганській областях, виданийуповноваженим органом за місцемпроживаннятакої особи (для учасниківантитерористичноїоперації з числа мирнихгромадян, які проживали в районах проведенняантитерористичноїоперації, районах здійсненнязаходівіззабезпеченнянаціональноїбезпеки і оборони, відсічі та стримуваннязбройноїагресіїРосійськоїФедерації у Донецькій та Луганській областях та яким не встановленоінвалідність);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витяг з наказу командира військовоїчастини (начальника територіальногопідрозділу) абодовідку про обставинитравми (поранення, контузії, каліцтва), видану командиром військовоїчастини (начальником територіальногопідрозділу), з відомостями про участь в антитерористичнійоперації, перебуваючибезпосередньо в районіпроведенняантитерористичноїоперації у періодїїпроведення, у здійсненнізаходівіззабезпеченнянаціональноїбезпеки і оборони, відсічі та стримуваннязбройноїагресіїРосійськоїФедерації у Донецькій та Луганській областях, перебуваючибезпосередньо в районі та у періодздійсненнязазначенихзаходів (для осіб, визначенихабзацом першим пункту 19 частинипершоїстатті 6 Закону України „Про статус ветераніввійни, гарантіїїхсоціальногозахисту”, яким не встановленоінвалідність); </w:t>
            </w:r>
          </w:p>
          <w:p w:rsidR="000E72E5" w:rsidRP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>довідку з місцяроботи (для працівниківпідприємств, установ, організацій, якізалучалися та брали безпосередню участь у забезпеченніпроведенняантитерористичноїоперації, перебуваючибезпосередньо в районіпроведенняантитерористичноїоперації та у періодїїпроведення, у забезпеченніздійсненнязаходівіззабезпеченнянаціональноїбезпеки і оборони, відсічі тастримуваннязбройноїагресіїРосійськоїФедерації у Донецькій та Луганській областях, перебуваючибезпосередньо в районі та у періодздійсненнязазначенихзаходів, яким не встановленоінвалідність).</w:t>
            </w:r>
          </w:p>
          <w:p w:rsidR="000E72E5" w:rsidRP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eastAsia="Calibri" w:hAnsi="Times New Roman" w:cs="Times New Roman"/>
                <w:sz w:val="24"/>
                <w:szCs w:val="24"/>
              </w:rPr>
              <w:t>Законнийпредставник особи з інвалідністю, дитини з інвалідністю, іншої особи подаєдокументи, щопосвідчуютьйого особу та підтверджуютьїїспеціальний статус та повноваження</w:t>
            </w:r>
          </w:p>
          <w:p w:rsidR="00E43A7E" w:rsidRPr="000E72E5" w:rsidRDefault="00E43A7E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5" w:rsidRPr="000E72E5" w:rsidRDefault="000E72E5" w:rsidP="000E72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hAnsi="Times New Roman" w:cs="Times New Roman"/>
                <w:sz w:val="24"/>
                <w:szCs w:val="24"/>
              </w:rPr>
              <w:t>Заява та документи, необхідні для видачінаправлення на забезпеченнятехнічними та іншимизасобамиреабілітаціїосіб з інвалідністю та дітей з інвалідністю (далі – направлення), подаютьсязаявникомсуб’єктунаданняадміністративноїпослуги, через структурніпідрозділи з питаньсоціальногозахистунаселеннярайонних, районних у мм. Києві та Севастополідержадміністрацій, виконавчихорганівсільських, селищних, міських, районних у містах (у разіїхутворення) рад (далі - органисоціальногозахистунаселення) або до центрівнаданняадміністративнихпослуг (далі – ЦНАП), або через електроннийкабінет особи чиЄдинийдержавний веб-портал електроннихпослуг. У разіподання заяви через електроннийкабінет особи чиЄдинийдержавний веб-портал електроннихпослугзастосовуєтьсяелектроннийпідпис, щобазується на кваліфікованомусертифікатівідповідно до вимог Закону України „Про електроннідовірчіпослуги” особи з інвалідністю, іншої особи абоїх законного представника та законного представникадитини з інвалідністю</w:t>
            </w:r>
          </w:p>
          <w:p w:rsidR="00F37AF2" w:rsidRPr="000E72E5" w:rsidRDefault="00F37AF2" w:rsidP="000E72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3" w:rsidRP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Територіальнівідділення Фонду соціальногозахистуосіб з інвалідністюпротягомтрьохробочихднів з дня поданнявсіхнеобхіднихдокументів, передбаченихПостановою № 321, формують в електроннійособовійкартцізаявника в банку данихелектронненаправлення на забезпеченнязасобамиреабілітації (виплатукомпенсації) заявника</w:t>
            </w: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Подання не у повномуобсязівстановленогоперелікудокументів; </w:t>
            </w:r>
          </w:p>
          <w:p w:rsid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відмоваотримувачавідданоїпослуги; </w:t>
            </w:r>
          </w:p>
          <w:p w:rsidR="000E72E5" w:rsidRPr="000E72E5" w:rsidRDefault="000E72E5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смерть отримувачаданоїпослуги</w:t>
            </w:r>
          </w:p>
          <w:p w:rsidR="005A3F24" w:rsidRPr="000E72E5" w:rsidRDefault="005A3F24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E72E5" w:rsidRDefault="000E72E5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Формуєтьсяелектронненаправлення в електроннійособовійкартцізаявника в банку даних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5" w:rsidRPr="000E72E5" w:rsidRDefault="000E72E5" w:rsidP="000E72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E5">
              <w:rPr>
                <w:rFonts w:ascii="Times New Roman" w:hAnsi="Times New Roman" w:cs="Times New Roman"/>
                <w:sz w:val="24"/>
                <w:szCs w:val="24"/>
              </w:rPr>
              <w:t>Післяформуванняелектронногонаправленнятериторіальневідділення Фонду соціальногозахистуосіб з інвалідністюінформуєпротягомтрьохробочихднів через орган соціальногозахистунаселення, ЦНАП, засобителекомунікаційногозв’язку (зазначені у заяві про забезпеченнязасобомреабілітації (виплатукомпенсації) або через електроннийкабінет особи, або через Єдиний</w:t>
            </w:r>
            <w:bookmarkStart w:id="0" w:name="_GoBack"/>
            <w:bookmarkEnd w:id="0"/>
            <w:r w:rsidRPr="000E72E5">
              <w:rPr>
                <w:rFonts w:ascii="Times New Roman" w:hAnsi="Times New Roman" w:cs="Times New Roman"/>
                <w:sz w:val="24"/>
                <w:szCs w:val="24"/>
              </w:rPr>
              <w:t>державний веб-портал електроннихпослуг, про цезаявника</w:t>
            </w:r>
          </w:p>
          <w:p w:rsidR="00F37AF2" w:rsidRPr="000E72E5" w:rsidRDefault="00F37AF2" w:rsidP="000E72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8A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0E72E5"/>
    <w:rsid w:val="00117C50"/>
    <w:rsid w:val="001507B8"/>
    <w:rsid w:val="001835D8"/>
    <w:rsid w:val="001A75EF"/>
    <w:rsid w:val="001C2228"/>
    <w:rsid w:val="001C443F"/>
    <w:rsid w:val="002314F7"/>
    <w:rsid w:val="00282E98"/>
    <w:rsid w:val="00283931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1DF0"/>
    <w:rsid w:val="008A62E8"/>
    <w:rsid w:val="008B5A71"/>
    <w:rsid w:val="008D000F"/>
    <w:rsid w:val="008D1AD4"/>
    <w:rsid w:val="00907B31"/>
    <w:rsid w:val="00986CD1"/>
    <w:rsid w:val="009A655B"/>
    <w:rsid w:val="009D5F1F"/>
    <w:rsid w:val="009F26C3"/>
    <w:rsid w:val="00A04D96"/>
    <w:rsid w:val="00A07D4A"/>
    <w:rsid w:val="00A115C5"/>
    <w:rsid w:val="00A12BDA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AFA7-C52F-470C-A418-A68D2B6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167</cp:revision>
  <cp:lastPrinted>2023-11-27T12:28:00Z</cp:lastPrinted>
  <dcterms:created xsi:type="dcterms:W3CDTF">2023-09-27T12:41:00Z</dcterms:created>
  <dcterms:modified xsi:type="dcterms:W3CDTF">2025-12-18T21:03:00Z</dcterms:modified>
</cp:coreProperties>
</file>