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C6349" w14:textId="7392E6A6" w:rsidR="00C6753C" w:rsidRDefault="004D59C9" w:rsidP="00C6753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6753C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67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6B6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="00C6753C">
        <w:rPr>
          <w:rFonts w:ascii="Times New Roman" w:hAnsi="Times New Roman" w:cs="Times New Roman"/>
          <w:sz w:val="28"/>
          <w:szCs w:val="28"/>
          <w:lang w:val="uk-UA"/>
        </w:rPr>
        <w:t>.316</w:t>
      </w:r>
    </w:p>
    <w:p w14:paraId="1979A9FC" w14:textId="77777777" w:rsidR="00C6753C" w:rsidRDefault="00C6753C" w:rsidP="00C6753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7AE071" w14:textId="77777777" w:rsidR="00C6753C" w:rsidRDefault="00C6753C" w:rsidP="00C6753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64013C38" w:rsidR="00F37AF2" w:rsidRPr="006275EE" w:rsidRDefault="00F37AF2" w:rsidP="00C6753C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D08AEE6" w14:textId="30BBAECB" w:rsidR="007C4184" w:rsidRPr="00782E29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226" w:rsidRPr="00782E29">
        <w:rPr>
          <w:rFonts w:ascii="Times New Roman" w:hAnsi="Times New Roman" w:cs="Times New Roman"/>
          <w:b/>
          <w:bCs/>
          <w:sz w:val="28"/>
          <w:szCs w:val="28"/>
        </w:rPr>
        <w:t>0022</w:t>
      </w:r>
      <w:r w:rsidR="00782E29" w:rsidRPr="00782E2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42D5D97" w14:textId="179170DB" w:rsidR="00782E29" w:rsidRPr="00782E29" w:rsidRDefault="00782E29" w:rsidP="00782E29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I та II групи з наслідками травм і захворюваннями хребта та спинного Мозку</w:t>
      </w:r>
    </w:p>
    <w:p w14:paraId="09EE068C" w14:textId="77777777" w:rsidR="00782E29" w:rsidRPr="00782E29" w:rsidRDefault="00782E29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43AF82" w14:textId="2B2D74FE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8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3D289B89" w:rsidR="008326E7" w:rsidRPr="00782E29" w:rsidRDefault="00782E29" w:rsidP="000E72E5">
            <w:pPr>
              <w:pStyle w:val="a9"/>
            </w:pPr>
            <w:r w:rsidRPr="00782E29">
              <w:t>Закон України „Про основи соціальної захищеності осіб з інвалідністю в Україні” від 21.03.1991 № 875-ХІІ</w:t>
            </w: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82F" w14:textId="4A96862A" w:rsidR="00782E29" w:rsidRPr="00782E29" w:rsidRDefault="00782E29" w:rsidP="00782E29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від 22.02.2006 № 187 „Про затвердження Порядку забезпечення санаторно-курортними путівками деяких категорій громадян структурними підрозділами з питань </w:t>
            </w:r>
            <w:r w:rsidRPr="00782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рад”, від 31.03.2015 № 200 „Про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лікуванням”, від 01.03.2017 № 110 „Про затвердження Порядку використання коштів, передбачених у державному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2E29">
              <w:rPr>
                <w:rFonts w:ascii="Times New Roman" w:hAnsi="Times New Roman" w:cs="Times New Roman"/>
                <w:sz w:val="24"/>
                <w:szCs w:val="24"/>
              </w:rPr>
              <w:t>бюджеті для забезпечення деяких категорій осіб з інвалідністю санаторно-курортними путівками, та внесення змін до порядків, затверджених постановами Кабінету Міністрів України від 22 лютого 2006 р. № 187 і від 31 березня 2015 р. № 200”</w:t>
            </w:r>
          </w:p>
          <w:p w14:paraId="759D7F42" w14:textId="59E3B0AF" w:rsidR="00050F34" w:rsidRPr="00782E29" w:rsidRDefault="00050F34" w:rsidP="000E72E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ADA0087" w:rsidR="00E43A7E" w:rsidRPr="00782E29" w:rsidRDefault="00782E29" w:rsidP="000E72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hAnsi="Times New Roman" w:cs="Times New Roman"/>
                <w:sz w:val="24"/>
                <w:szCs w:val="24"/>
              </w:rPr>
              <w:t>Наказ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1FC4" w14:paraId="3655D69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DF" w14:textId="2DA29E38"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6B" w14:textId="3C946553"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183" w14:textId="2ABAD015" w:rsidR="004D1FC4" w:rsidRPr="00782E29" w:rsidRDefault="00782E29" w:rsidP="00782E29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8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Супроводження осіб з інвалідністю І та ІІ групи з наслідками травм і захворюваннями хребта та спинного мозку до санаторіїв (відділень) спінального профілю, яких забезпечено санаторно-курортним лікуванням</w:t>
            </w: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26322869"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696" w14:textId="77777777" w:rsidR="00782E29" w:rsidRDefault="00782E29" w:rsidP="00782E29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Заява супроводжуючої особи про виплату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I та II групи з наслідками травм і захворюваннями хребта та спинного мозку (далі – компенсація); </w:t>
            </w:r>
          </w:p>
          <w:p w14:paraId="0B5EF391" w14:textId="77777777" w:rsidR="00782E29" w:rsidRDefault="00782E29" w:rsidP="00782E29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проїзні квитки, що засвідчують проїзд до санаторно-курортного закладу і назад; </w:t>
            </w:r>
          </w:p>
          <w:p w14:paraId="68635940" w14:textId="77777777" w:rsidR="00782E29" w:rsidRDefault="00782E29" w:rsidP="00782E29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що засвідчує проходження особою з інвалідністю санаторно-курортного лікування; посвідчення особи з інвалідністю, що підтверджує належність до даної категорії осіб; </w:t>
            </w:r>
          </w:p>
          <w:p w14:paraId="730979AF" w14:textId="54B2BF57" w:rsidR="00782E29" w:rsidRPr="00782E29" w:rsidRDefault="00782E29" w:rsidP="00782E29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громадянина України </w:t>
            </w:r>
          </w:p>
          <w:p w14:paraId="12F987BD" w14:textId="5DF07E18" w:rsidR="00E43A7E" w:rsidRPr="00782E29" w:rsidRDefault="00E43A7E" w:rsidP="00782E29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5E803BC1"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A0B" w14:textId="77777777" w:rsidR="00782E29" w:rsidRPr="00782E29" w:rsidRDefault="00782E29" w:rsidP="00782E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hAnsi="Times New Roman" w:cs="Times New Roman"/>
                <w:sz w:val="24"/>
                <w:szCs w:val="24"/>
              </w:rPr>
              <w:t xml:space="preserve">Заява та документи, необхідні для призначення компенсації, подаються особою суб’єкту надання адміністративної послуги: через уповноважених осіб виконавчого органу сільської, селищної, міської ради відповідної територіальної громади; посадових осіб </w:t>
            </w:r>
            <w:r w:rsidRPr="00782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центру надання адміністративних послуг; 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  <w:p w14:paraId="27552606" w14:textId="263A1523" w:rsidR="00F37AF2" w:rsidRPr="00782E29" w:rsidRDefault="00F37AF2" w:rsidP="00782E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2945989D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Адміністративна 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97F94BB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7CC67F3" w:rsidR="00613983" w:rsidRPr="00782E29" w:rsidRDefault="00782E29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 календарних днів</w:t>
            </w:r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15377D8B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Перелік підстав для відмови у наданні адміністративної послуги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FB3" w14:textId="77777777" w:rsidR="00782E29" w:rsidRPr="00782E29" w:rsidRDefault="00782E29" w:rsidP="00782E2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документів до заяви не в повному обсязі; заява подана особою, яка не має права на призначення компенсації; смерть отримувача даної послуги</w:t>
            </w:r>
          </w:p>
          <w:p w14:paraId="39A152A7" w14:textId="27BCBD34" w:rsidR="005A3F24" w:rsidRPr="00782E29" w:rsidRDefault="005A3F24" w:rsidP="00A91B5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043C741F" w:rsidR="00050F34" w:rsidRPr="00A91B52" w:rsidRDefault="00A91B52" w:rsidP="000E72E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 компенсації / відмова у призначені компенсаці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</w:t>
            </w: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 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EE7" w14:textId="77777777" w:rsidR="00782E29" w:rsidRPr="00782E29" w:rsidRDefault="009D3069" w:rsidP="00782E2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E29" w:rsidRPr="00782E29">
              <w:rPr>
                <w:rFonts w:ascii="Times New Roman" w:hAnsi="Times New Roman" w:cs="Times New Roman"/>
                <w:sz w:val="24"/>
                <w:szCs w:val="24"/>
              </w:rPr>
              <w:t>Повідомлення про призначення компенсації видається одержувачу.</w:t>
            </w:r>
          </w:p>
          <w:p w14:paraId="20E8D1B2" w14:textId="77777777" w:rsidR="00782E29" w:rsidRPr="00782E29" w:rsidRDefault="00782E29" w:rsidP="00782E2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29">
              <w:rPr>
                <w:rFonts w:ascii="Times New Roman" w:hAnsi="Times New Roman" w:cs="Times New Roman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  <w:p w14:paraId="3C20B359" w14:textId="1EC161F9" w:rsidR="00F37AF2" w:rsidRPr="00782E29" w:rsidRDefault="00F37AF2" w:rsidP="009D30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782E29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7D7226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7D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EBFC0" w14:textId="77777777" w:rsidR="008E59FB" w:rsidRDefault="008E59FB" w:rsidP="007D7226">
      <w:pPr>
        <w:spacing w:after="0" w:line="240" w:lineRule="auto"/>
      </w:pPr>
      <w:r>
        <w:separator/>
      </w:r>
    </w:p>
  </w:endnote>
  <w:endnote w:type="continuationSeparator" w:id="0">
    <w:p w14:paraId="701890FF" w14:textId="77777777" w:rsidR="008E59FB" w:rsidRDefault="008E59FB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A9F9B" w14:textId="77777777" w:rsidR="008E59FB" w:rsidRDefault="008E59FB" w:rsidP="007D7226">
      <w:pPr>
        <w:spacing w:after="0" w:line="240" w:lineRule="auto"/>
      </w:pPr>
      <w:r>
        <w:separator/>
      </w:r>
    </w:p>
  </w:footnote>
  <w:footnote w:type="continuationSeparator" w:id="0">
    <w:p w14:paraId="61955E37" w14:textId="77777777" w:rsidR="008E59FB" w:rsidRDefault="008E59FB" w:rsidP="007D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4556"/>
    <w:rsid w:val="00017824"/>
    <w:rsid w:val="00024EDC"/>
    <w:rsid w:val="000352E5"/>
    <w:rsid w:val="00035AA8"/>
    <w:rsid w:val="0004283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0E72E5"/>
    <w:rsid w:val="000F3FEB"/>
    <w:rsid w:val="00117C50"/>
    <w:rsid w:val="001507B8"/>
    <w:rsid w:val="001835D8"/>
    <w:rsid w:val="001A75EF"/>
    <w:rsid w:val="001C2228"/>
    <w:rsid w:val="001C443F"/>
    <w:rsid w:val="002314F7"/>
    <w:rsid w:val="00282E98"/>
    <w:rsid w:val="00283931"/>
    <w:rsid w:val="0028761B"/>
    <w:rsid w:val="002F2CCF"/>
    <w:rsid w:val="00315C56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2E29"/>
    <w:rsid w:val="007862C4"/>
    <w:rsid w:val="00791AB6"/>
    <w:rsid w:val="00795714"/>
    <w:rsid w:val="007A2214"/>
    <w:rsid w:val="007A575F"/>
    <w:rsid w:val="007C4184"/>
    <w:rsid w:val="007D5201"/>
    <w:rsid w:val="007D7226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8E59FB"/>
    <w:rsid w:val="00907B31"/>
    <w:rsid w:val="00986CD1"/>
    <w:rsid w:val="009A655B"/>
    <w:rsid w:val="009B76B6"/>
    <w:rsid w:val="009D3069"/>
    <w:rsid w:val="009D5F1F"/>
    <w:rsid w:val="00A04D96"/>
    <w:rsid w:val="00A07D4A"/>
    <w:rsid w:val="00A115C5"/>
    <w:rsid w:val="00A12BDA"/>
    <w:rsid w:val="00A91B52"/>
    <w:rsid w:val="00AF3ED8"/>
    <w:rsid w:val="00B14709"/>
    <w:rsid w:val="00B26933"/>
    <w:rsid w:val="00B65D7F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6753C"/>
    <w:rsid w:val="00C72357"/>
    <w:rsid w:val="00C972C0"/>
    <w:rsid w:val="00D27428"/>
    <w:rsid w:val="00D86ACC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54DED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header"/>
    <w:basedOn w:val="a"/>
    <w:link w:val="ab"/>
    <w:uiPriority w:val="99"/>
    <w:unhideWhenUsed/>
    <w:rsid w:val="007D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D7226"/>
  </w:style>
  <w:style w:type="paragraph" w:styleId="ac">
    <w:name w:val="footer"/>
    <w:basedOn w:val="a"/>
    <w:link w:val="ad"/>
    <w:uiPriority w:val="99"/>
    <w:unhideWhenUsed/>
    <w:rsid w:val="007D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D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enk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C0E6-2FE2-419D-9A28-76FE463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176</cp:revision>
  <cp:lastPrinted>2023-11-27T12:28:00Z</cp:lastPrinted>
  <dcterms:created xsi:type="dcterms:W3CDTF">2023-09-27T12:41:00Z</dcterms:created>
  <dcterms:modified xsi:type="dcterms:W3CDTF">2025-12-19T07:28:00Z</dcterms:modified>
</cp:coreProperties>
</file>