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CC45" w14:textId="506529BE" w:rsidR="007E7414" w:rsidRDefault="004D59C9" w:rsidP="007E7414">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7E7414">
        <w:rPr>
          <w:rFonts w:ascii="Times New Roman" w:hAnsi="Times New Roman" w:cs="Times New Roman"/>
          <w:sz w:val="28"/>
          <w:szCs w:val="28"/>
        </w:rPr>
        <w:t xml:space="preserve">Додаток </w:t>
      </w:r>
      <w:r w:rsidR="007E7414">
        <w:rPr>
          <w:rFonts w:ascii="Times New Roman" w:hAnsi="Times New Roman" w:cs="Times New Roman"/>
          <w:sz w:val="28"/>
          <w:szCs w:val="28"/>
          <w:lang w:val="uk-UA"/>
        </w:rPr>
        <w:t xml:space="preserve"> 1.3</w:t>
      </w:r>
      <w:r w:rsidR="007E7414">
        <w:rPr>
          <w:rFonts w:ascii="Times New Roman" w:hAnsi="Times New Roman" w:cs="Times New Roman"/>
          <w:sz w:val="28"/>
          <w:szCs w:val="28"/>
          <w:lang w:val="uk-UA"/>
        </w:rPr>
        <w:t>30</w:t>
      </w:r>
      <w:bookmarkStart w:id="0" w:name="_GoBack"/>
      <w:bookmarkEnd w:id="0"/>
    </w:p>
    <w:p w14:paraId="537A482F" w14:textId="77777777" w:rsidR="007E7414" w:rsidRDefault="007E7414" w:rsidP="007E7414">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15301A1B" w14:textId="77777777" w:rsidR="007E7414" w:rsidRDefault="007E7414" w:rsidP="007E7414">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6627EA" w:rsidR="00F37AF2" w:rsidRPr="006275EE" w:rsidRDefault="00F37AF2" w:rsidP="007E7414">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6C9C4FA0" w:rsidR="00F37AF2" w:rsidRPr="007E7414"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0C0B53" w:rsidRPr="007E7414">
        <w:rPr>
          <w:rFonts w:ascii="Times New Roman" w:hAnsi="Times New Roman" w:cs="Times New Roman"/>
          <w:b/>
          <w:bCs/>
          <w:sz w:val="28"/>
          <w:szCs w:val="28"/>
        </w:rPr>
        <w:t>0232</w:t>
      </w:r>
    </w:p>
    <w:p w14:paraId="4F550679" w14:textId="3E955691" w:rsidR="000C0B53" w:rsidRDefault="000C0B53" w:rsidP="006275EE">
      <w:pPr>
        <w:tabs>
          <w:tab w:val="left" w:pos="3828"/>
        </w:tabs>
        <w:jc w:val="center"/>
        <w:rPr>
          <w:rFonts w:ascii="Times New Roman" w:eastAsia="Times New Roman" w:hAnsi="Times New Roman" w:cs="Times New Roman"/>
          <w:b/>
          <w:bCs/>
          <w:sz w:val="32"/>
          <w:szCs w:val="32"/>
          <w:lang w:val="uk-UA" w:eastAsia="ru-RU"/>
        </w:rPr>
      </w:pPr>
      <w:r w:rsidRPr="000C0B53">
        <w:rPr>
          <w:rFonts w:ascii="Times New Roman" w:eastAsia="Times New Roman" w:hAnsi="Times New Roman" w:cs="Times New Roman"/>
          <w:b/>
          <w:bCs/>
          <w:sz w:val="32"/>
          <w:szCs w:val="32"/>
          <w:lang w:eastAsia="ru-RU"/>
        </w:rPr>
        <w:t>Призначення компенсації та допомоги учасникам ліквідації наслідків аварії на Чорнобильській АЕС, громадянам, які брали участь у ліквідації інших ядерних аварій та випробуваннях, у військових навчаннях із застосуванням ядерної зброї, у складанні ядерних зарядів та діючих на них регламентних робіт, віднесених до категорій 1, або 2, або 3; потерпілим від чорнобільської катастрофи, віднесеним до категорії 1, або 2, або 3; потерпілим від радіаційного опромінювання, віднесеним до категорії 1 або 2</w:t>
      </w:r>
    </w:p>
    <w:p w14:paraId="6343AF82" w14:textId="2D0C6395"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77BB273" w14:textId="77777777" w:rsidR="00DC39C3" w:rsidRPr="00DC39C3"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статус і соціальний захист громадян, які постраждали внаслідок Чорнобильської катастрофи”;</w:t>
            </w:r>
          </w:p>
          <w:p w14:paraId="44425DCD" w14:textId="2F798ADE" w:rsidR="00F37AF2" w:rsidRPr="00096B41"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1B3612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опромінення не з власної вини, до відповідних 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09A3E2A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p>
          <w:p w14:paraId="6F3BCCE7"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29 січня 2003 року № 117 “Про Реєстр осіб, які мають право на пільги”;</w:t>
            </w:r>
          </w:p>
          <w:p w14:paraId="6430B3C0"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14 травня 2015 року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p w14:paraId="3B6CB414"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5445293F"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759D7F42" w14:textId="7C4C48C0" w:rsidR="00F37AF2" w:rsidRPr="002910C3" w:rsidRDefault="000C0B53" w:rsidP="000C0B53">
            <w:pPr>
              <w:shd w:val="clear" w:color="auto" w:fill="FFFFFF"/>
              <w:spacing w:line="240" w:lineRule="auto"/>
              <w:ind w:right="235"/>
              <w:jc w:val="both"/>
              <w:rPr>
                <w:rFonts w:ascii="Times New Roman" w:hAnsi="Times New Roman" w:cs="Times New Roman"/>
                <w:sz w:val="24"/>
                <w:szCs w:val="24"/>
              </w:rPr>
            </w:pPr>
            <w:r w:rsidRPr="000C0B53">
              <w:rPr>
                <w:rFonts w:ascii="Times New Roman" w:hAnsi="Times New Roman" w:cs="Times New Roman"/>
                <w:sz w:val="24"/>
                <w:szCs w:val="24"/>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45DCF91" w14:textId="77777777" w:rsidR="00DC39C3"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 xml:space="preserve">Постанова правління Пенсійного фонду України від 30 липня 2015 року № 13-1 “Про організацію прийому та обслуговування осіб, які звертаються до органів </w:t>
            </w:r>
            <w:r w:rsidRPr="00DC39C3">
              <w:rPr>
                <w:rFonts w:ascii="Times New Roman" w:hAnsi="Times New Roman" w:cs="Times New Roman"/>
                <w:sz w:val="24"/>
                <w:szCs w:val="24"/>
                <w:lang w:val="uk-UA"/>
              </w:rPr>
              <w:lastRenderedPageBreak/>
              <w:t>Пенсійного фонду України”, зареєстрована в Міністерстві юстиції України 18 серпня 2015 року за № 991/27436;</w:t>
            </w:r>
          </w:p>
          <w:p w14:paraId="57987542" w14:textId="590F889C" w:rsidR="00B952A2" w:rsidRPr="00DC39C3" w:rsidRDefault="00B952A2" w:rsidP="00DC39C3">
            <w:pPr>
              <w:tabs>
                <w:tab w:val="left" w:pos="3828"/>
              </w:tabs>
              <w:spacing w:line="240" w:lineRule="auto"/>
              <w:jc w:val="both"/>
              <w:rPr>
                <w:rFonts w:ascii="Times New Roman" w:hAnsi="Times New Roman" w:cs="Times New Roman"/>
                <w:sz w:val="24"/>
                <w:szCs w:val="24"/>
                <w:lang w:val="uk-UA"/>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9852E55"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Учасники ліквідації наслідків аварії на Чорнобильській АЕС, які стали особами з інвалідністю внаслідок Чорнобильської катастрофи; учасники ліквідації наслідків інших ядерних аварій, особи, які брали участь у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особами з інвалідністю внаслідок відповідних ядерних аварій та випробувань, участі у військових навчаннях із застосуванням ядерної зброї, складанні ядерних зарядів та здійсненні на них регламентних робіт; дружини (чоловіки),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454F3E08"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непрацездатні члени сім’ї померлого годувальника з числа осіб, віднесених до учасників ліквідації наслідків аварії на Чорнобильській АЕС, що були на утриманні померлого на момент його смерті;</w:t>
            </w:r>
          </w:p>
          <w:p w14:paraId="0C0B99DE"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батьки померлого із числа осіб, віднесених до учасників ліквідації наслідків аварії на Чорнобильській АЕС та смерть яких пов’язана з</w:t>
            </w:r>
          </w:p>
          <w:p w14:paraId="341A8EC6"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Чорнобильською катастрофою; законний представник дитини з інвалідністю, інвалідність якої пов’язана з Чорнобильською катастрофою, недієздатних або обмежено дієздатних осіб;</w:t>
            </w:r>
          </w:p>
          <w:p w14:paraId="22D4D2E7" w14:textId="79E41373" w:rsidR="00D27428" w:rsidRPr="00240557" w:rsidRDefault="000C0B53" w:rsidP="000C0B53">
            <w:pPr>
              <w:spacing w:line="240" w:lineRule="auto"/>
              <w:ind w:firstLine="20"/>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3BCD5A43"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4D8B0B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800446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lastRenderedPageBreak/>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 заява за формою, затвердженою Постановою № 765; додаткові документи та/або відомості за шкоду, заподіяну здоров’ю:</w:t>
            </w:r>
          </w:p>
          <w:p w14:paraId="2D4D2126"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посвідчення, що підтверджує статус осіб, які постраждали внаслідок Чорнобильської катастрофи, інших ядерних аварій та випробувань, військових навчань із застосуванням ядерної зброї, віднесених до категорії 1;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у системі МВС, СБУ чи Міноборони; довідка медико-соціальної експертної комісії або витяг з рішення експертної команди з оцінювання повсякденного функціонування особи про встановлення інвалідності відповідної групи, пов’язаної з наслідками Чорнобильської катастрофи,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w:t>
            </w:r>
          </w:p>
          <w:p w14:paraId="02FD80B5"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разі встановлення дитині інвалідності, пов’язаної з Чорнобильською катастрофою:</w:t>
            </w:r>
          </w:p>
          <w:p w14:paraId="523F4152"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посвідчення</w:t>
            </w:r>
            <w:r w:rsidRPr="000C0B53">
              <w:rPr>
                <w:rFonts w:ascii="Times New Roman" w:eastAsia="Times New Roman" w:hAnsi="Times New Roman" w:cs="Times New Roman"/>
                <w:color w:val="000000"/>
                <w:lang w:val="uk-UA" w:eastAsia="uk-UA"/>
              </w:rPr>
              <w:tab/>
              <w:t>потерпілої</w:t>
            </w:r>
            <w:r w:rsidRPr="000C0B53">
              <w:rPr>
                <w:rFonts w:ascii="Times New Roman" w:eastAsia="Times New Roman" w:hAnsi="Times New Roman" w:cs="Times New Roman"/>
                <w:color w:val="000000"/>
                <w:lang w:val="uk-UA" w:eastAsia="uk-UA"/>
              </w:rPr>
              <w:tab/>
              <w:t>дитини</w:t>
            </w:r>
            <w:r w:rsidRPr="000C0B53">
              <w:rPr>
                <w:rFonts w:ascii="Times New Roman" w:eastAsia="Times New Roman" w:hAnsi="Times New Roman" w:cs="Times New Roman"/>
                <w:color w:val="000000"/>
                <w:lang w:val="uk-UA" w:eastAsia="uk-UA"/>
              </w:rPr>
              <w:tab/>
              <w:t>серії</w:t>
            </w:r>
            <w:r w:rsidRPr="000C0B53">
              <w:rPr>
                <w:rFonts w:ascii="Times New Roman" w:eastAsia="Times New Roman" w:hAnsi="Times New Roman" w:cs="Times New Roman"/>
                <w:color w:val="000000"/>
                <w:lang w:val="uk-UA" w:eastAsia="uk-UA"/>
              </w:rPr>
              <w:tab/>
              <w:t>“Д” (із вкладкою); свідоцтво про народження дитини;</w:t>
            </w:r>
          </w:p>
          <w:p w14:paraId="5FB9CF0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дитячої спеціалізованої лікарсько-консультативної комісії з установлення причинного зв’язку хвороби, патологічних станів та інвалідності з дією іонізуючого випромінення та інших шкідливих чинників внаслідок аварії на Чорнобильській АЕС;</w:t>
            </w:r>
          </w:p>
          <w:p w14:paraId="7647B05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медичний висновок про дитину з інвалідністю віком до 18 років.</w:t>
            </w:r>
          </w:p>
          <w:p w14:paraId="37448B9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зв’язку з втратою годувальника:</w:t>
            </w:r>
          </w:p>
          <w:p w14:paraId="5BABEA1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свідоцтво про смерть;</w:t>
            </w:r>
          </w:p>
          <w:p w14:paraId="6D410E3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інших ядерних аварій та випробувань, військових навчань із застосуванням ядерної зброї, складення ядерних зарядів та здійснення на них регламентних робіт, із числа осіб, віднесених до учасників ліквідації наслідків аварії на Чорнобильській АЕС;</w:t>
            </w:r>
          </w:p>
          <w:p w14:paraId="73CBFA5F"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 документи про перебування на утриманні померлого одержувача одноразової компенсації – відомості про місце проживання (разом з померлим одержувачем одноразової компенсації за однією адресою) або документи, </w:t>
            </w:r>
            <w:r w:rsidRPr="000C0B53">
              <w:rPr>
                <w:rFonts w:ascii="Times New Roman" w:eastAsia="Times New Roman" w:hAnsi="Times New Roman" w:cs="Times New Roman"/>
                <w:color w:val="000000"/>
                <w:lang w:val="uk-UA" w:eastAsia="uk-UA"/>
              </w:rPr>
              <w:lastRenderedPageBreak/>
              <w:t>видані відповідно до чинного законодавства за місцем проживання особи, зокрема органом місцевого самоврядування, що підтверджують такий факт;</w:t>
            </w:r>
          </w:p>
          <w:p w14:paraId="735101F9"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що підтверджують належність заявника, до непрацездатних членів сім’ї, зазначених у частині другій статті 36 Закону України “Про загальнообов’язкове державне пенсійне страхування”:</w:t>
            </w:r>
          </w:p>
          <w:p w14:paraId="05C5AA3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що засвідчують родинні стосунки члена сім’ї з померлим одержувачем одноразової компенсації – паспорт, свідоцтво про народження, свідоцтво про шлюб, а також рішення суду; довідки загальноосвітніх навчальних закладів системи загальної середньої освіти, професійнотехнічних, вищих навчальних закладів, закладів освіти за кордоном про те, що діти одержувача одноразової компенсації (у тому числі діти, які народилися до спливу 10 місяців з дня його смерті), які не досягли 18 років або старші цього віку, якщо вони стали особами з інвалідністю до досягнення 18 років, навчаються за денною формою навчання; документи про те, що чоловік (дружина), а в разі їх відсутності – один з батьків, дід, баба, брат чи сестра померлого одержувача одноразової компенсації незалежно від віку і працездатності не працюють і зайняті доглядом за дитиною (дітьми) померлого одержувача одноразової компенсації до досягнення нею (ними) 8 років – свідоцтво про народження дитини, документи, що підтверджують родинні стосунки, рішення органу опіки та піклування про встановлення опіки або рішення суду та документи, які підтверджують, що особа не працює (копія наказу (розпорядження) про звільнення з роботи, трудова книжка або відомості про трудову діяльність із реєстру застрахованих осіб Державного реєстру загальнообов’язкового державного соціального страхування та відомості про відсутність інформації про державну реєстрацію фізичної особи – підприємця за наявними в органі, що призначає одноразову компенсацію, даними. У разі відсутності у зареєстрованої (взятої на облік) внутрішньо переміщеної особи документів, що підтверджують факт звільнення (припинення зайнятості), факт звільнення з роботи встановлюється на підставі особистої заяви із зазначенням дати, з якої особа не працює, та поясненням обставин, у зв’язку з якими неможливо внести запис у трудову книжку чи надати оригінал трудової книжки, копію наказу (розпорядження) про звільнення).</w:t>
            </w:r>
          </w:p>
          <w:p w14:paraId="0B1FC41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Батькам померлого учасника ліквідації наслідків аварії на Чорнобильській АЕС, смерть якого пов’язана з Чорнобильською катастрофою: свідоцтво про смерть;</w:t>
            </w:r>
          </w:p>
          <w:p w14:paraId="5CB284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документ, що підтверджує статус громадян, які постраждали внаслідок Чорнобильської катастрофи, із числа осіб, віднесених до учасників ліквідації наслідків аварії на Чорнобильській АЕС;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 свідоцтво про народження особи; у разі зміни прізвища, імені та по батькові документи, що підтверджують їх зміну; рішення суду, що набрало </w:t>
            </w:r>
            <w:r w:rsidRPr="000C0B53">
              <w:rPr>
                <w:rFonts w:ascii="Times New Roman" w:eastAsia="Times New Roman" w:hAnsi="Times New Roman" w:cs="Times New Roman"/>
                <w:color w:val="000000"/>
                <w:lang w:val="uk-UA" w:eastAsia="uk-UA"/>
              </w:rPr>
              <w:lastRenderedPageBreak/>
              <w:t>законної сили, про встановлення факту родинних відносин (у разі потреби).</w:t>
            </w:r>
          </w:p>
          <w:p w14:paraId="4790A8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w:t>
            </w:r>
            <w:r w:rsidRPr="000C0B53">
              <w:rPr>
                <w:rFonts w:ascii="Times New Roman" w:eastAsia="Times New Roman" w:hAnsi="Times New Roman" w:cs="Times New Roman"/>
                <w:color w:val="000000"/>
                <w:lang w:val="uk-UA" w:eastAsia="uk-UA"/>
              </w:rPr>
              <w:tab/>
              <w:t>відсутності</w:t>
            </w:r>
            <w:r w:rsidRPr="000C0B53">
              <w:rPr>
                <w:rFonts w:ascii="Times New Roman" w:eastAsia="Times New Roman" w:hAnsi="Times New Roman" w:cs="Times New Roman"/>
                <w:color w:val="000000"/>
                <w:lang w:val="uk-UA" w:eastAsia="uk-UA"/>
              </w:rPr>
              <w:tab/>
              <w:t>(технічної</w:t>
            </w:r>
            <w:r w:rsidRPr="000C0B53">
              <w:rPr>
                <w:rFonts w:ascii="Times New Roman" w:eastAsia="Times New Roman" w:hAnsi="Times New Roman" w:cs="Times New Roman"/>
                <w:color w:val="000000"/>
                <w:lang w:val="uk-UA" w:eastAsia="uk-UA"/>
              </w:rPr>
              <w:tab/>
              <w:t>можливості) виготовлення посвідчення особам, які постраждали внаслідок Чорнобильської катастрофи, та іншим категоріям громадян для оформлення пільг, установлених для них законодавством, – видана уповноваженим органом довідка, що підтверджує їх статус, на строк до отримання відповідного посвідчення, але не більш як на два роки.</w:t>
            </w:r>
          </w:p>
          <w:p w14:paraId="56FD498A" w14:textId="66326005" w:rsidR="002910C3" w:rsidRPr="000373FC" w:rsidRDefault="000C0B53" w:rsidP="000C0B53">
            <w:pPr>
              <w:spacing w:line="240" w:lineRule="auto"/>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Якщо для отримання одноразової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w:t>
            </w:r>
            <w:r>
              <w:rPr>
                <w:rFonts w:ascii="Times New Roman" w:eastAsia="Times New Roman" w:hAnsi="Times New Roman" w:cs="Times New Roman"/>
                <w:color w:val="000000"/>
                <w:lang w:val="uk-UA" w:eastAsia="uk-UA"/>
              </w:rPr>
              <w:t xml:space="preserve"> </w:t>
            </w:r>
            <w:r w:rsidRPr="000C0B53">
              <w:rPr>
                <w:rFonts w:ascii="Times New Roman" w:eastAsia="Times New Roman" w:hAnsi="Times New Roman" w:cs="Times New Roman"/>
                <w:color w:val="000000"/>
                <w:lang w:val="uk-UA" w:eastAsia="uk-UA"/>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одноразової компенсації.</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ABF2794" w:rsidR="008D000F" w:rsidRPr="00240557" w:rsidRDefault="000C0B53" w:rsidP="00096B41">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sz w:val="24"/>
                <w:szCs w:val="24"/>
                <w:lang w:val="uk-UA" w:eastAsia="uk-UA"/>
              </w:rPr>
              <w:t xml:space="preserve"> </w:t>
            </w:r>
            <w:r w:rsidRPr="000C0B53">
              <w:rPr>
                <w:rFonts w:ascii="Times New Roman" w:eastAsia="Times New Roman" w:hAnsi="Times New Roman" w:cs="Times New Roman"/>
                <w:color w:val="000000"/>
                <w:sz w:val="24"/>
                <w:szCs w:val="24"/>
                <w:lang w:val="uk-UA"/>
              </w:rPr>
              <w:t>Заява розглядається не пізніше ніж протягом 30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3D5C476"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Одноразова компенсація не призначається, якщо:</w:t>
            </w:r>
          </w:p>
          <w:p w14:paraId="4ADED1FC"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особа не має права на призначення одноразової компенсації;</w:t>
            </w:r>
          </w:p>
          <w:p w14:paraId="612A98B2"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заяву подано після спливу шести місяців з дати встановлення інвалідності або смерті годувальника;</w:t>
            </w:r>
          </w:p>
          <w:p w14:paraId="404130DE" w14:textId="3A30D0F0" w:rsidR="002910C3" w:rsidRPr="00096B41" w:rsidRDefault="000C0B53" w:rsidP="000C0B53">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color w:val="000000"/>
                <w:sz w:val="24"/>
                <w:szCs w:val="24"/>
                <w:lang w:val="uk-UA"/>
              </w:rPr>
              <w:t xml:space="preserve">особі, яка підлягає загальнообов’язковому державному соціальному страхуванню відповідно до Закону України “Про соціальний і правовий захист військовослужбовців та членів їх сімей” та інших законодавчих актів і визнана учасником ліквідації наслідків аварії на Чорнобильській АЕС відповідно до Закону України “Про статус і соціальний захист громадян, які постраждали внаслідок Чорнобильської катастрофи”, виплачено одноразову компенсацію за шкоду, заподіяну здоров’ю, або сім’ям у зв’язку з </w:t>
            </w:r>
            <w:r w:rsidRPr="000C0B53">
              <w:rPr>
                <w:rFonts w:ascii="Times New Roman" w:eastAsia="Times New Roman" w:hAnsi="Times New Roman" w:cs="Times New Roman"/>
                <w:color w:val="000000"/>
                <w:sz w:val="24"/>
                <w:szCs w:val="24"/>
                <w:lang w:val="uk-UA"/>
              </w:rPr>
              <w:lastRenderedPageBreak/>
              <w:t>втратою годувальника відповідно до одного із таких законодавчих актів;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0916765"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приймає рішення про призначення компенсації / відмову в призначенні компенсації.</w:t>
            </w:r>
          </w:p>
          <w:p w14:paraId="1E980453" w14:textId="0538454B"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159C7CB1"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39A2192B" w14:textId="2F685FB4"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E7414"/>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31526137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1E5F-6D51-4B78-8917-01FC8A7C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2526</Words>
  <Characters>14402</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164</cp:revision>
  <cp:lastPrinted>2023-11-27T12:28:00Z</cp:lastPrinted>
  <dcterms:created xsi:type="dcterms:W3CDTF">2023-09-27T12:41:00Z</dcterms:created>
  <dcterms:modified xsi:type="dcterms:W3CDTF">2025-12-19T07:34:00Z</dcterms:modified>
</cp:coreProperties>
</file>