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11F4" w:rsidRDefault="00A611F4" w:rsidP="00A611F4">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1.33</w:t>
      </w:r>
      <w:r>
        <w:rPr>
          <w:rFonts w:ascii="Times New Roman" w:hAnsi="Times New Roman" w:cs="Times New Roman"/>
          <w:sz w:val="28"/>
          <w:szCs w:val="28"/>
          <w:lang w:val="uk-UA"/>
        </w:rPr>
        <w:t>5</w:t>
      </w:r>
      <w:bookmarkStart w:id="0" w:name="_GoBack"/>
      <w:bookmarkEnd w:id="0"/>
    </w:p>
    <w:p w:rsidR="00A611F4" w:rsidRDefault="00A611F4" w:rsidP="00A611F4">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A611F4" w:rsidRDefault="00A611F4" w:rsidP="00A611F4">
      <w:pPr>
        <w:ind w:left="6379"/>
        <w:jc w:val="right"/>
        <w:rPr>
          <w:rFonts w:ascii="Times New Roman" w:hAnsi="Times New Roman" w:cs="Times New Roman"/>
          <w:sz w:val="28"/>
          <w:szCs w:val="28"/>
          <w:lang w:val="ru-UA"/>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106484">
        <w:rPr>
          <w:rFonts w:ascii="Times New Roman" w:hAnsi="Times New Roman" w:cs="Times New Roman"/>
          <w:b/>
          <w:bCs/>
          <w:sz w:val="32"/>
          <w:szCs w:val="32"/>
          <w:lang w:val="uk-UA"/>
        </w:rPr>
        <w:t>02543</w:t>
      </w:r>
    </w:p>
    <w:p w:rsidR="00106484" w:rsidRPr="00106484" w:rsidRDefault="00106484" w:rsidP="007E5533">
      <w:pPr>
        <w:jc w:val="center"/>
        <w:rPr>
          <w:rFonts w:ascii="Times New Roman" w:hAnsi="Times New Roman" w:cs="Times New Roman"/>
          <w:b/>
          <w:color w:val="000000"/>
          <w:sz w:val="28"/>
          <w:szCs w:val="28"/>
          <w:shd w:val="clear" w:color="auto" w:fill="FFFFFF"/>
          <w:lang w:val="uk-UA"/>
        </w:rPr>
      </w:pPr>
      <w:r w:rsidRPr="00A611F4">
        <w:rPr>
          <w:rFonts w:ascii="Times New Roman" w:hAnsi="Times New Roman" w:cs="Times New Roman"/>
          <w:b/>
          <w:color w:val="000000"/>
          <w:sz w:val="28"/>
          <w:szCs w:val="28"/>
          <w:shd w:val="clear" w:color="auto" w:fill="FFFFFF"/>
          <w:lang w:val="uk-UA"/>
        </w:rPr>
        <w:t>Щомісячна грошова компенсація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rsidR="00106484" w:rsidRPr="00106484" w:rsidRDefault="00106484" w:rsidP="007E5533">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 xml:space="preserve">ВІДДІЛ </w:t>
      </w:r>
    </w:p>
    <w:p w:rsidR="00106484" w:rsidRPr="00106484" w:rsidRDefault="00106484" w:rsidP="007E5533">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«ЦЕНТР НАДАННЯ АДМІНСТРАТИВНИХ ПОСЛУГ»</w:t>
      </w:r>
    </w:p>
    <w:p w:rsidR="00FD09AD" w:rsidRPr="00106484" w:rsidRDefault="00106484" w:rsidP="007E5533">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 xml:space="preserve"> ВИКОНАВЧОГО КОМІТЕТУ ЛЮТЕНСЬКОЇ СІЛЬСЬКОЇ РАДИ</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Закони</w:t>
            </w:r>
            <w:r w:rsidR="00FE1E21" w:rsidRPr="00106484">
              <w:rPr>
                <w:rFonts w:ascii="Times New Roman" w:hAnsi="Times New Roman" w:cs="Times New Roman"/>
                <w:lang w:val="uk-UA"/>
              </w:rPr>
              <w:t xml:space="preserve"> </w:t>
            </w:r>
            <w:r w:rsidRPr="00106484">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106484" w:rsidRDefault="00106484" w:rsidP="00106484">
            <w:pPr>
              <w:pStyle w:val="a9"/>
              <w:spacing w:before="0" w:beforeAutospacing="0" w:after="125" w:afterAutospacing="0"/>
              <w:jc w:val="both"/>
              <w:rPr>
                <w:sz w:val="22"/>
                <w:szCs w:val="22"/>
              </w:rPr>
            </w:pPr>
            <w:r w:rsidRPr="00106484">
              <w:rPr>
                <w:spacing w:val="-8"/>
                <w:sz w:val="22"/>
                <w:szCs w:val="22"/>
                <w:lang w:eastAsia="ar-SA"/>
              </w:rPr>
              <w:t>Закон України „Про статус і соціальний захист громадян, які постраждали внаслідок Чорнобильської катастрофи” від 28.02.1991 № 796-XII</w:t>
            </w: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Акти</w:t>
            </w:r>
            <w:r w:rsidR="00FE1E21" w:rsidRPr="00106484">
              <w:rPr>
                <w:rFonts w:ascii="Times New Roman" w:hAnsi="Times New Roman" w:cs="Times New Roman"/>
                <w:lang w:val="uk-UA"/>
              </w:rPr>
              <w:t xml:space="preserve"> </w:t>
            </w:r>
            <w:r w:rsidRPr="00106484">
              <w:rPr>
                <w:rFonts w:ascii="Times New Roman" w:hAnsi="Times New Roman" w:cs="Times New Roman"/>
              </w:rPr>
              <w:t>Кабінету</w:t>
            </w:r>
            <w:r w:rsidR="00FE1E21" w:rsidRPr="00106484">
              <w:rPr>
                <w:rFonts w:ascii="Times New Roman" w:hAnsi="Times New Roman" w:cs="Times New Roman"/>
                <w:lang w:val="uk-UA"/>
              </w:rPr>
              <w:t xml:space="preserve"> </w:t>
            </w:r>
            <w:r w:rsidRPr="00106484">
              <w:rPr>
                <w:rFonts w:ascii="Times New Roman" w:hAnsi="Times New Roman" w:cs="Times New Roman"/>
              </w:rPr>
              <w:t>Міністрів</w:t>
            </w:r>
            <w:r w:rsidR="00FE1E21" w:rsidRPr="00106484">
              <w:rPr>
                <w:rFonts w:ascii="Times New Roman" w:hAnsi="Times New Roman" w:cs="Times New Roman"/>
                <w:lang w:val="uk-UA"/>
              </w:rPr>
              <w:t xml:space="preserve"> </w:t>
            </w:r>
            <w:r w:rsidRPr="00106484">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106484" w:rsidRDefault="00106484" w:rsidP="00106484">
            <w:pPr>
              <w:pStyle w:val="a9"/>
              <w:spacing w:before="0" w:beforeAutospacing="0" w:after="0" w:afterAutospacing="0"/>
              <w:jc w:val="both"/>
              <w:rPr>
                <w:sz w:val="22"/>
                <w:szCs w:val="22"/>
              </w:rPr>
            </w:pPr>
            <w:r w:rsidRPr="00106484">
              <w:rPr>
                <w:spacing w:val="-8"/>
                <w:sz w:val="22"/>
                <w:szCs w:val="22"/>
                <w:lang w:eastAsia="ar-SA"/>
              </w:rPr>
              <w:t xml:space="preserve">Постанови Кабінету Міністрів України від 20.09.2005 </w:t>
            </w:r>
            <w:r w:rsidRPr="00106484">
              <w:rPr>
                <w:spacing w:val="-8"/>
                <w:sz w:val="22"/>
                <w:szCs w:val="22"/>
                <w:lang w:eastAsia="ar-SA"/>
              </w:rPr>
              <w:br/>
              <w:t xml:space="preserve">№ 936 „Про затвердження Порядку використання коштів державного бюджету для виконання програм, пов’язаних із </w:t>
            </w:r>
            <w:r w:rsidRPr="00106484">
              <w:rPr>
                <w:spacing w:val="-8"/>
                <w:sz w:val="22"/>
                <w:szCs w:val="22"/>
                <w:lang w:eastAsia="ar-SA"/>
              </w:rPr>
              <w:lastRenderedPageBreak/>
              <w:t>соціальним захистом громадян, які постраждали внаслідок Чорнобильської катастрофи” (зі змінами); від 08.02.1997 № 155 „Про порядок та розміри компенсаційних виплат дітям, які потерпіли внаслідок Чорнобильської катастрофи” (зі змінами)</w:t>
            </w: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lastRenderedPageBreak/>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Акти</w:t>
            </w:r>
            <w:r w:rsidR="00FE1E21" w:rsidRPr="00106484">
              <w:rPr>
                <w:rFonts w:ascii="Times New Roman" w:hAnsi="Times New Roman" w:cs="Times New Roman"/>
                <w:lang w:val="uk-UA"/>
              </w:rPr>
              <w:t xml:space="preserve"> </w:t>
            </w:r>
            <w:r w:rsidRPr="00106484">
              <w:rPr>
                <w:rFonts w:ascii="Times New Roman" w:hAnsi="Times New Roman" w:cs="Times New Roman"/>
              </w:rPr>
              <w:t>центральних</w:t>
            </w:r>
            <w:r w:rsidR="00FE1E21" w:rsidRPr="00106484">
              <w:rPr>
                <w:rFonts w:ascii="Times New Roman" w:hAnsi="Times New Roman" w:cs="Times New Roman"/>
                <w:lang w:val="uk-UA"/>
              </w:rPr>
              <w:t xml:space="preserve"> </w:t>
            </w:r>
            <w:r w:rsidRPr="00106484">
              <w:rPr>
                <w:rFonts w:ascii="Times New Roman" w:hAnsi="Times New Roman" w:cs="Times New Roman"/>
              </w:rPr>
              <w:t>органів</w:t>
            </w:r>
            <w:r w:rsidR="00FE1E21" w:rsidRPr="00106484">
              <w:rPr>
                <w:rFonts w:ascii="Times New Roman" w:hAnsi="Times New Roman" w:cs="Times New Roman"/>
                <w:lang w:val="uk-UA"/>
              </w:rPr>
              <w:t xml:space="preserve"> </w:t>
            </w:r>
            <w:r w:rsidRPr="00106484">
              <w:rPr>
                <w:rFonts w:ascii="Times New Roman" w:hAnsi="Times New Roman" w:cs="Times New Roman"/>
              </w:rPr>
              <w:t>виконавчої</w:t>
            </w:r>
            <w:r w:rsidR="00FE1E21" w:rsidRPr="00106484">
              <w:rPr>
                <w:rFonts w:ascii="Times New Roman" w:hAnsi="Times New Roman" w:cs="Times New Roman"/>
                <w:lang w:val="uk-UA"/>
              </w:rPr>
              <w:t xml:space="preserve"> </w:t>
            </w:r>
            <w:r w:rsidRPr="00106484">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106484" w:rsidRDefault="00106484" w:rsidP="00106484">
            <w:pPr>
              <w:pStyle w:val="a9"/>
              <w:spacing w:before="0" w:beforeAutospacing="0" w:after="125" w:afterAutospacing="0"/>
              <w:jc w:val="both"/>
              <w:rPr>
                <w:sz w:val="22"/>
                <w:szCs w:val="22"/>
                <w:lang w:val="uk-UA"/>
              </w:rPr>
            </w:pPr>
            <w:r w:rsidRPr="00106484">
              <w:rPr>
                <w:spacing w:val="-8"/>
                <w:sz w:val="22"/>
                <w:szCs w:val="22"/>
                <w:lang w:eastAsia="ar-SA"/>
              </w:rPr>
              <w:t xml:space="preserve">Наказ Міністерства соціальної політики України від </w:t>
            </w:r>
            <w:proofErr w:type="gramStart"/>
            <w:r w:rsidRPr="00106484">
              <w:rPr>
                <w:spacing w:val="-8"/>
                <w:sz w:val="22"/>
                <w:szCs w:val="22"/>
                <w:lang w:eastAsia="ar-SA"/>
              </w:rPr>
              <w:t>09.01.2023  №</w:t>
            </w:r>
            <w:proofErr w:type="gramEnd"/>
            <w:r w:rsidRPr="00106484">
              <w:rPr>
                <w:spacing w:val="-8"/>
                <w:sz w:val="22"/>
                <w:szCs w:val="22"/>
                <w:lang w:eastAsia="ar-SA"/>
              </w:rPr>
              <w:t xml:space="preserve"> 3 ,,Про затвердження форми Заяви про призначення усіх видів соціальної допомоги та компенсацій”, зареєстрований у Міністерстві юстиції України 23.01.2023 за № 145/39201</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bCs/>
              </w:rPr>
              <w:t>Умови</w:t>
            </w:r>
            <w:r w:rsidR="00FE1E21" w:rsidRPr="00106484">
              <w:rPr>
                <w:rFonts w:ascii="Times New Roman" w:hAnsi="Times New Roman" w:cs="Times New Roman"/>
                <w:bCs/>
                <w:lang w:val="uk-UA"/>
              </w:rPr>
              <w:t xml:space="preserve"> </w:t>
            </w:r>
            <w:r w:rsidRPr="00106484">
              <w:rPr>
                <w:rFonts w:ascii="Times New Roman" w:hAnsi="Times New Roman" w:cs="Times New Roman"/>
                <w:bCs/>
              </w:rPr>
              <w:t>отримання</w:t>
            </w:r>
            <w:r w:rsidR="00FE1E21" w:rsidRPr="00106484">
              <w:rPr>
                <w:rFonts w:ascii="Times New Roman" w:hAnsi="Times New Roman" w:cs="Times New Roman"/>
                <w:bCs/>
                <w:lang w:val="uk-UA"/>
              </w:rPr>
              <w:t xml:space="preserve"> </w:t>
            </w:r>
            <w:r w:rsidRPr="00106484">
              <w:rPr>
                <w:rFonts w:ascii="Times New Roman" w:hAnsi="Times New Roman" w:cs="Times New Roman"/>
                <w:bCs/>
              </w:rPr>
              <w:t>адміністративної</w:t>
            </w:r>
            <w:r w:rsidR="00FE1E21" w:rsidRPr="00106484">
              <w:rPr>
                <w:rFonts w:ascii="Times New Roman" w:hAnsi="Times New Roman" w:cs="Times New Roman"/>
                <w:bCs/>
                <w:lang w:val="uk-UA"/>
              </w:rPr>
              <w:t xml:space="preserve"> </w:t>
            </w:r>
            <w:r w:rsidRPr="00106484">
              <w:rPr>
                <w:rFonts w:ascii="Times New Roman" w:hAnsi="Times New Roman" w:cs="Times New Roman"/>
                <w:bCs/>
              </w:rPr>
              <w:t>послуги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106484" w:rsidRDefault="00CF6A86"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lang w:val="uk-UA"/>
              </w:rPr>
              <w:t>7</w:t>
            </w:r>
            <w:r w:rsidR="00347E30" w:rsidRPr="00106484">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47E30" w:rsidRPr="00106484" w:rsidRDefault="00347E30"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Підстава для отримання</w:t>
            </w:r>
            <w:r w:rsidRPr="00106484">
              <w:rPr>
                <w:rFonts w:ascii="Times New Roman" w:hAnsi="Times New Roman" w:cs="Times New Roman"/>
                <w:lang w:val="uk-UA"/>
              </w:rPr>
              <w:t xml:space="preserve"> </w:t>
            </w:r>
            <w:r w:rsidRPr="00106484">
              <w:rPr>
                <w:rFonts w:ascii="Times New Roman" w:hAnsi="Times New Roman" w:cs="Times New Roman"/>
              </w:rPr>
              <w:t>адміністративної</w:t>
            </w:r>
            <w:r w:rsidRPr="00106484">
              <w:rPr>
                <w:rFonts w:ascii="Times New Roman" w:hAnsi="Times New Roman" w:cs="Times New Roman"/>
                <w:lang w:val="uk-UA"/>
              </w:rPr>
              <w:t xml:space="preserve"> </w:t>
            </w:r>
            <w:r w:rsidRPr="0010648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106484" w:rsidRDefault="00106484" w:rsidP="00106484">
            <w:pPr>
              <w:pStyle w:val="a9"/>
              <w:spacing w:before="0" w:beforeAutospacing="0" w:after="125" w:afterAutospacing="0"/>
              <w:jc w:val="both"/>
              <w:rPr>
                <w:sz w:val="22"/>
                <w:szCs w:val="22"/>
              </w:rPr>
            </w:pPr>
            <w:r w:rsidRPr="00106484">
              <w:rPr>
                <w:spacing w:val="-8"/>
                <w:sz w:val="22"/>
                <w:szCs w:val="22"/>
                <w:lang w:eastAsia="ar-SA"/>
              </w:rPr>
              <w:t>Діти,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діти з інвалідністю, пов’язаною з наслідками Чорнобильської катастрофи, не харчуються в їдальнях зазначених закладів освіти</w:t>
            </w:r>
          </w:p>
        </w:tc>
      </w:tr>
      <w:tr w:rsidR="00F37AF2" w:rsidRPr="00106484"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106484" w:rsidRDefault="00347E30"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lang w:val="uk-UA"/>
              </w:rPr>
              <w:t>9</w:t>
            </w:r>
            <w:r w:rsidR="00F37AF2" w:rsidRPr="00106484">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106484" w:rsidRDefault="00F37AF2"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Перелік</w:t>
            </w:r>
          </w:p>
          <w:p w:rsidR="005456CC" w:rsidRPr="00106484" w:rsidRDefault="00F37AF2"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 xml:space="preserve">документів, </w:t>
            </w:r>
          </w:p>
          <w:p w:rsidR="005456CC" w:rsidRPr="00106484" w:rsidRDefault="00F37AF2"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необхідних для отримання</w:t>
            </w:r>
          </w:p>
          <w:p w:rsidR="005456CC" w:rsidRPr="00106484" w:rsidRDefault="00F37AF2"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адміністративної</w:t>
            </w:r>
          </w:p>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06484" w:rsidRPr="00106484" w:rsidRDefault="00106484" w:rsidP="00106484">
            <w:pPr>
              <w:suppressAutoHyphens/>
              <w:jc w:val="both"/>
              <w:rPr>
                <w:rFonts w:ascii="Times New Roman" w:hAnsi="Times New Roman" w:cs="Times New Roman"/>
                <w:spacing w:val="-8"/>
                <w:lang w:eastAsia="ar-SA"/>
              </w:rPr>
            </w:pPr>
            <w:r w:rsidRPr="00106484">
              <w:rPr>
                <w:rFonts w:ascii="Times New Roman" w:hAnsi="Times New Roman" w:cs="Times New Roman"/>
                <w:spacing w:val="-8"/>
                <w:lang w:eastAsia="ar-SA"/>
              </w:rPr>
              <w:t xml:space="preserve">Заява за формою, затвердженою наказом Міністерства соціальної політики України від 09.01.2023 № </w:t>
            </w:r>
            <w:proofErr w:type="gramStart"/>
            <w:r w:rsidRPr="00106484">
              <w:rPr>
                <w:rFonts w:ascii="Times New Roman" w:hAnsi="Times New Roman" w:cs="Times New Roman"/>
                <w:spacing w:val="-8"/>
                <w:lang w:eastAsia="ar-SA"/>
              </w:rPr>
              <w:t>3 ,,Про</w:t>
            </w:r>
            <w:proofErr w:type="gramEnd"/>
            <w:r w:rsidRPr="00106484">
              <w:rPr>
                <w:rFonts w:ascii="Times New Roman" w:hAnsi="Times New Roman" w:cs="Times New Roman"/>
                <w:spacing w:val="-8"/>
                <w:lang w:eastAsia="ar-SA"/>
              </w:rPr>
              <w:t xml:space="preserve"> затвердження форми Заяви про призначення усіх видів соціальної допомоги та компенсацій”, зареєстрованим у Міністерстві юстиції України 23.01.2023 за № 145/39201;</w:t>
            </w:r>
          </w:p>
          <w:p w:rsidR="00106484" w:rsidRPr="00106484" w:rsidRDefault="00106484" w:rsidP="00106484">
            <w:pPr>
              <w:suppressAutoHyphens/>
              <w:jc w:val="both"/>
              <w:rPr>
                <w:rFonts w:ascii="Times New Roman" w:hAnsi="Times New Roman" w:cs="Times New Roman"/>
                <w:spacing w:val="-8"/>
                <w:lang w:eastAsia="ar-SA"/>
              </w:rPr>
            </w:pPr>
            <w:r w:rsidRPr="00106484">
              <w:rPr>
                <w:rFonts w:ascii="Times New Roman" w:hAnsi="Times New Roman" w:cs="Times New Roman"/>
                <w:spacing w:val="-8"/>
                <w:lang w:eastAsia="ar-SA"/>
              </w:rPr>
              <w:t>паспорт громадянина України, або інший документ, що посвідчує особу;</w:t>
            </w:r>
          </w:p>
          <w:p w:rsidR="00106484" w:rsidRPr="00106484" w:rsidRDefault="00106484" w:rsidP="00106484">
            <w:pPr>
              <w:suppressAutoHyphens/>
              <w:jc w:val="both"/>
              <w:rPr>
                <w:rFonts w:ascii="Times New Roman" w:hAnsi="Times New Roman" w:cs="Times New Roman"/>
                <w:spacing w:val="-8"/>
                <w:lang w:eastAsia="ar-SA"/>
              </w:rPr>
            </w:pPr>
            <w:r w:rsidRPr="00106484">
              <w:rPr>
                <w:rFonts w:ascii="Times New Roman" w:hAnsi="Times New Roman" w:cs="Times New Roman"/>
                <w:spacing w:val="-8"/>
                <w:lang w:eastAsia="ar-SA"/>
              </w:rPr>
              <w:t>довідка про присвоєння реєстраційного номера облікової картки платника податків (не подається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106484" w:rsidRPr="00106484" w:rsidRDefault="00106484" w:rsidP="00106484">
            <w:pPr>
              <w:suppressAutoHyphens/>
              <w:jc w:val="both"/>
              <w:rPr>
                <w:rFonts w:ascii="Times New Roman" w:hAnsi="Times New Roman" w:cs="Times New Roman"/>
                <w:spacing w:val="-8"/>
                <w:lang w:eastAsia="ar-SA"/>
              </w:rPr>
            </w:pPr>
            <w:r w:rsidRPr="00106484">
              <w:rPr>
                <w:rFonts w:ascii="Times New Roman" w:hAnsi="Times New Roman" w:cs="Times New Roman"/>
                <w:spacing w:val="-8"/>
                <w:lang w:eastAsia="ar-SA"/>
              </w:rPr>
              <w:t>свідоцтво про народження дитини;</w:t>
            </w:r>
          </w:p>
          <w:p w:rsidR="00106484" w:rsidRPr="00106484" w:rsidRDefault="00106484" w:rsidP="00106484">
            <w:pPr>
              <w:suppressAutoHyphens/>
              <w:jc w:val="both"/>
              <w:rPr>
                <w:rFonts w:ascii="Times New Roman" w:hAnsi="Times New Roman" w:cs="Times New Roman"/>
                <w:spacing w:val="-8"/>
                <w:lang w:eastAsia="ar-SA"/>
              </w:rPr>
            </w:pPr>
            <w:r w:rsidRPr="00106484">
              <w:rPr>
                <w:rFonts w:ascii="Times New Roman" w:hAnsi="Times New Roman" w:cs="Times New Roman"/>
                <w:spacing w:val="-8"/>
                <w:lang w:eastAsia="ar-SA"/>
              </w:rPr>
              <w:t>рахунок з банку для соціальних виплат (за стандартом IBAN);</w:t>
            </w:r>
          </w:p>
          <w:p w:rsidR="00106484" w:rsidRPr="00106484" w:rsidRDefault="00106484" w:rsidP="00106484">
            <w:pPr>
              <w:suppressAutoHyphens/>
              <w:jc w:val="both"/>
              <w:rPr>
                <w:rFonts w:ascii="Times New Roman" w:hAnsi="Times New Roman" w:cs="Times New Roman"/>
                <w:spacing w:val="-8"/>
                <w:lang w:eastAsia="ar-SA"/>
              </w:rPr>
            </w:pPr>
            <w:r w:rsidRPr="00106484">
              <w:rPr>
                <w:rFonts w:ascii="Times New Roman" w:hAnsi="Times New Roman" w:cs="Times New Roman"/>
                <w:spacing w:val="-8"/>
                <w:lang w:eastAsia="ar-SA"/>
              </w:rPr>
              <w:t>посвідчення дитини, яка потерпіла від Чорнобильської катастрофи / посвідчення дитини, яка потерпіла від Чорнобильської катастрофи, з вкладкою встановленого зразка (для дітей, яким установлено причинний зв’язок інвалідності з Чорнобильською катастрофою);</w:t>
            </w:r>
          </w:p>
          <w:p w:rsidR="00987066" w:rsidRPr="00106484" w:rsidRDefault="00106484" w:rsidP="00106484">
            <w:pPr>
              <w:pStyle w:val="TableParagraph"/>
              <w:tabs>
                <w:tab w:val="left" w:pos="404"/>
              </w:tabs>
              <w:ind w:right="93"/>
              <w:jc w:val="both"/>
            </w:pPr>
            <w:r w:rsidRPr="00106484">
              <w:rPr>
                <w:spacing w:val="-8"/>
                <w:lang w:eastAsia="ar-SA"/>
              </w:rPr>
              <w:t>довідка, видана закладом освіти, про незабезпеченість дитини харчуванням у їдальні з вказівкою кількості днів</w:t>
            </w: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106484" w:rsidRDefault="00F37AF2"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Спосіб</w:t>
            </w:r>
            <w:r w:rsidR="005456CC" w:rsidRPr="00106484">
              <w:rPr>
                <w:rFonts w:ascii="Times New Roman" w:hAnsi="Times New Roman" w:cs="Times New Roman"/>
                <w:lang w:val="uk-UA"/>
              </w:rPr>
              <w:t xml:space="preserve"> п</w:t>
            </w:r>
            <w:r w:rsidRPr="00106484">
              <w:rPr>
                <w:rFonts w:ascii="Times New Roman" w:hAnsi="Times New Roman" w:cs="Times New Roman"/>
              </w:rPr>
              <w:t>одання</w:t>
            </w:r>
            <w:r w:rsidR="005456CC" w:rsidRPr="00106484">
              <w:rPr>
                <w:rFonts w:ascii="Times New Roman" w:hAnsi="Times New Roman" w:cs="Times New Roman"/>
                <w:lang w:val="uk-UA"/>
              </w:rPr>
              <w:t xml:space="preserve"> </w:t>
            </w:r>
            <w:r w:rsidRPr="00106484">
              <w:rPr>
                <w:rFonts w:ascii="Times New Roman" w:hAnsi="Times New Roman" w:cs="Times New Roman"/>
              </w:rPr>
              <w:t>документів,</w:t>
            </w:r>
            <w:r w:rsidR="005456CC" w:rsidRPr="00106484">
              <w:rPr>
                <w:rFonts w:ascii="Times New Roman" w:hAnsi="Times New Roman" w:cs="Times New Roman"/>
                <w:lang w:val="uk-UA"/>
              </w:rPr>
              <w:t xml:space="preserve"> </w:t>
            </w:r>
            <w:r w:rsidRPr="00106484">
              <w:rPr>
                <w:rFonts w:ascii="Times New Roman" w:hAnsi="Times New Roman" w:cs="Times New Roman"/>
              </w:rPr>
              <w:t>необхідних для отримання</w:t>
            </w:r>
            <w:r w:rsidR="005456CC" w:rsidRPr="00106484">
              <w:rPr>
                <w:rFonts w:ascii="Times New Roman" w:hAnsi="Times New Roman" w:cs="Times New Roman"/>
                <w:lang w:val="uk-UA"/>
              </w:rPr>
              <w:t xml:space="preserve"> </w:t>
            </w:r>
            <w:r w:rsidRPr="00106484">
              <w:rPr>
                <w:rFonts w:ascii="Times New Roman" w:hAnsi="Times New Roman" w:cs="Times New Roman"/>
              </w:rPr>
              <w:t>адміністративної</w:t>
            </w:r>
          </w:p>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06484" w:rsidRPr="00106484" w:rsidRDefault="00106484" w:rsidP="00106484">
            <w:pPr>
              <w:jc w:val="both"/>
              <w:rPr>
                <w:rFonts w:ascii="Times New Roman" w:hAnsi="Times New Roman" w:cs="Times New Roman"/>
              </w:rPr>
            </w:pPr>
            <w:r w:rsidRPr="00106484">
              <w:rPr>
                <w:rFonts w:ascii="Times New Roman" w:hAnsi="Times New Roman" w:cs="Times New Roman"/>
              </w:rPr>
              <w:t>Заява та документи, необхідні для призначення щомісячної грошової компенсації, подаються особою суб’єкту надання адміністративної послуги:</w:t>
            </w:r>
          </w:p>
          <w:p w:rsidR="00106484" w:rsidRPr="00106484" w:rsidRDefault="00106484" w:rsidP="00106484">
            <w:pPr>
              <w:jc w:val="both"/>
              <w:rPr>
                <w:rFonts w:ascii="Times New Roman" w:hAnsi="Times New Roman" w:cs="Times New Roman"/>
              </w:rPr>
            </w:pPr>
            <w:r w:rsidRPr="00106484">
              <w:rPr>
                <w:rFonts w:ascii="Times New Roman" w:hAnsi="Times New Roman" w:cs="Times New Roman"/>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F37AF2" w:rsidRPr="00106484" w:rsidRDefault="00106484" w:rsidP="00106484">
            <w:pPr>
              <w:pStyle w:val="a9"/>
              <w:spacing w:before="0" w:beforeAutospacing="0" w:after="125" w:afterAutospacing="0"/>
              <w:jc w:val="both"/>
              <w:rPr>
                <w:sz w:val="22"/>
                <w:szCs w:val="22"/>
                <w:lang w:val="uk-UA"/>
              </w:rPr>
            </w:pPr>
            <w:r w:rsidRPr="00106484">
              <w:rPr>
                <w:sz w:val="22"/>
                <w:szCs w:val="22"/>
                <w:lang w:eastAsia="en-US"/>
              </w:rPr>
              <w:t xml:space="preserve">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w:t>
            </w:r>
            <w:proofErr w:type="gramStart"/>
            <w:r w:rsidRPr="00106484">
              <w:rPr>
                <w:sz w:val="22"/>
                <w:szCs w:val="22"/>
                <w:lang w:eastAsia="en-US"/>
              </w:rPr>
              <w:t>можливості)*</w:t>
            </w:r>
            <w:proofErr w:type="gramEnd"/>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106484" w:rsidRDefault="00F37AF2"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Платність (безоплатність) надання</w:t>
            </w:r>
          </w:p>
          <w:p w:rsidR="005456CC" w:rsidRPr="00106484" w:rsidRDefault="005456CC"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адміністративної</w:t>
            </w:r>
          </w:p>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106484" w:rsidRDefault="00101D3A" w:rsidP="00106484">
            <w:pPr>
              <w:pStyle w:val="a9"/>
              <w:shd w:val="clear" w:color="auto" w:fill="FFFFFF"/>
              <w:spacing w:before="0" w:after="0"/>
              <w:jc w:val="both"/>
              <w:rPr>
                <w:sz w:val="22"/>
                <w:szCs w:val="22"/>
              </w:rPr>
            </w:pPr>
            <w:r w:rsidRPr="00106484">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106484" w:rsidRDefault="00F37AF2"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rPr>
              <w:t>Строк надання</w:t>
            </w:r>
          </w:p>
          <w:p w:rsidR="005456CC" w:rsidRPr="00106484" w:rsidRDefault="005456CC"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lang w:val="uk-UA"/>
              </w:rPr>
              <w:t>а</w:t>
            </w:r>
            <w:r w:rsidR="00F37AF2" w:rsidRPr="00106484">
              <w:rPr>
                <w:rFonts w:ascii="Times New Roman" w:hAnsi="Times New Roman" w:cs="Times New Roman"/>
              </w:rPr>
              <w:t>дміністративної</w:t>
            </w:r>
          </w:p>
          <w:p w:rsidR="00F37AF2" w:rsidRPr="00106484" w:rsidRDefault="00F37AF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106484" w:rsidRDefault="00106484" w:rsidP="00106484">
            <w:pPr>
              <w:pStyle w:val="a9"/>
              <w:shd w:val="clear" w:color="auto" w:fill="FFFFFF"/>
              <w:spacing w:before="0" w:after="0"/>
              <w:jc w:val="both"/>
              <w:rPr>
                <w:sz w:val="22"/>
                <w:szCs w:val="22"/>
              </w:rPr>
            </w:pPr>
            <w:r w:rsidRPr="00106484">
              <w:rPr>
                <w:spacing w:val="-8"/>
                <w:sz w:val="22"/>
                <w:szCs w:val="22"/>
                <w:lang w:eastAsia="ar-SA"/>
              </w:rPr>
              <w:t xml:space="preserve">Призначення / відмова у призначенні щомісячної грошової компенсації здійснюється протягом 10 робочих днів з дати надходження заяви та необхідних документів до суб’єкта </w:t>
            </w:r>
            <w:r w:rsidRPr="00106484">
              <w:rPr>
                <w:spacing w:val="-8"/>
                <w:sz w:val="22"/>
                <w:szCs w:val="22"/>
                <w:lang w:eastAsia="ar-SA"/>
              </w:rPr>
              <w:lastRenderedPageBreak/>
              <w:t>надання адміністративної послуги</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106484" w:rsidRDefault="00E72D4E"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lang w:val="uk-UA"/>
              </w:rPr>
              <w:lastRenderedPageBreak/>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106484" w:rsidRDefault="00E72D4E"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E72D4E" w:rsidRPr="00106484" w:rsidRDefault="00106484" w:rsidP="00106484">
            <w:pPr>
              <w:pStyle w:val="HTML"/>
              <w:jc w:val="both"/>
              <w:rPr>
                <w:rFonts w:ascii="Times New Roman" w:hAnsi="Times New Roman" w:cs="Times New Roman"/>
                <w:color w:val="auto"/>
                <w:sz w:val="22"/>
                <w:szCs w:val="22"/>
              </w:rPr>
            </w:pPr>
            <w:r w:rsidRPr="00106484">
              <w:rPr>
                <w:rFonts w:ascii="Times New Roman" w:hAnsi="Times New Roman" w:cs="Times New Roman"/>
                <w:color w:val="auto"/>
                <w:spacing w:val="-8"/>
                <w:sz w:val="22"/>
                <w:szCs w:val="22"/>
              </w:rPr>
              <w:t>Подання неповного пакета документів</w:t>
            </w: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106484" w:rsidRDefault="00E72D4E"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lang w:val="uk-UA"/>
              </w:rPr>
              <w:t>13</w:t>
            </w:r>
            <w:r w:rsidR="00370E5E" w:rsidRPr="00106484">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106484" w:rsidRDefault="001C5DC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106484" w:rsidRDefault="00106484" w:rsidP="00106484">
            <w:pPr>
              <w:jc w:val="both"/>
              <w:rPr>
                <w:rFonts w:ascii="Times New Roman" w:hAnsi="Times New Roman" w:cs="Times New Roman"/>
              </w:rPr>
            </w:pPr>
            <w:r w:rsidRPr="00106484">
              <w:rPr>
                <w:rFonts w:ascii="Times New Roman" w:hAnsi="Times New Roman" w:cs="Times New Roman"/>
                <w:spacing w:val="-8"/>
              </w:rPr>
              <w:t>Призначення щомісячної грошової компенсації / відмова у призначенні щомісячної грошової компенсації</w:t>
            </w:r>
            <w:r w:rsidRPr="00106484">
              <w:rPr>
                <w:rFonts w:ascii="Times New Roman" w:hAnsi="Times New Roman" w:cs="Times New Roman"/>
              </w:rPr>
              <w:t xml:space="preserve"> </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106484" w:rsidRDefault="00E1027A"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lang w:val="uk-UA"/>
              </w:rPr>
              <w:t>13</w:t>
            </w:r>
            <w:r w:rsidR="001C5DC2" w:rsidRPr="00106484">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106484" w:rsidRDefault="001C5DC2" w:rsidP="00106484">
            <w:pPr>
              <w:tabs>
                <w:tab w:val="left" w:pos="3828"/>
              </w:tabs>
              <w:spacing w:line="240" w:lineRule="auto"/>
              <w:jc w:val="both"/>
              <w:rPr>
                <w:rFonts w:ascii="Times New Roman" w:hAnsi="Times New Roman" w:cs="Times New Roman"/>
              </w:rPr>
            </w:pPr>
            <w:r w:rsidRPr="00106484">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106484" w:rsidRDefault="00106484" w:rsidP="00106484">
            <w:pPr>
              <w:overflowPunct w:val="0"/>
              <w:autoSpaceDE w:val="0"/>
              <w:autoSpaceDN w:val="0"/>
              <w:adjustRightInd w:val="0"/>
              <w:jc w:val="both"/>
              <w:rPr>
                <w:rFonts w:ascii="Times New Roman" w:hAnsi="Times New Roman" w:cs="Times New Roman"/>
                <w:lang w:val="uk-UA"/>
              </w:rPr>
            </w:pPr>
            <w:r w:rsidRPr="00106484">
              <w:rPr>
                <w:rFonts w:ascii="Times New Roman" w:hAnsi="Times New Roman" w:cs="Times New Roman"/>
                <w:spacing w:val="-8"/>
                <w:lang w:eastAsia="ar-SA"/>
              </w:rPr>
              <w:t xml:space="preserve">Зарахування щомісячної грошової компенсації на банківський рахунок </w:t>
            </w:r>
            <w:proofErr w:type="gramStart"/>
            <w:r w:rsidRPr="00106484">
              <w:rPr>
                <w:rFonts w:ascii="Times New Roman" w:hAnsi="Times New Roman" w:cs="Times New Roman"/>
                <w:spacing w:val="-8"/>
                <w:lang w:eastAsia="ar-SA"/>
              </w:rPr>
              <w:t>у банку</w:t>
            </w:r>
            <w:proofErr w:type="gramEnd"/>
            <w:r w:rsidRPr="00106484">
              <w:rPr>
                <w:rFonts w:ascii="Times New Roman" w:hAnsi="Times New Roman" w:cs="Times New Roman"/>
                <w:spacing w:val="-8"/>
                <w:lang w:eastAsia="ar-SA"/>
              </w:rPr>
              <w:t>, в якому відкрито рахунок одержувача</w:t>
            </w:r>
          </w:p>
        </w:tc>
      </w:tr>
      <w:tr w:rsidR="0006207C" w:rsidRPr="001C0AA0"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106484" w:rsidRDefault="0006207C"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lang w:val="uk-UA"/>
              </w:rPr>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106484" w:rsidRDefault="0006207C" w:rsidP="00106484">
            <w:pPr>
              <w:tabs>
                <w:tab w:val="left" w:pos="3828"/>
              </w:tabs>
              <w:spacing w:line="240" w:lineRule="auto"/>
              <w:jc w:val="both"/>
              <w:rPr>
                <w:rFonts w:ascii="Times New Roman" w:hAnsi="Times New Roman" w:cs="Times New Roman"/>
                <w:lang w:val="uk-UA"/>
              </w:rPr>
            </w:pPr>
            <w:r w:rsidRPr="00106484">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106484" w:rsidRDefault="001C0AA0" w:rsidP="00106484">
            <w:pPr>
              <w:pStyle w:val="a9"/>
              <w:shd w:val="clear" w:color="auto" w:fill="FFFFFF"/>
              <w:spacing w:before="0" w:beforeAutospacing="0" w:after="0" w:afterAutospacing="0"/>
              <w:jc w:val="both"/>
              <w:rPr>
                <w:sz w:val="22"/>
                <w:szCs w:val="22"/>
                <w:lang w:val="uk-UA"/>
              </w:rPr>
            </w:pPr>
            <w:r w:rsidRPr="00106484">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6F97" w:rsidRDefault="00326F97" w:rsidP="00040714">
      <w:pPr>
        <w:spacing w:after="0" w:line="240" w:lineRule="auto"/>
      </w:pPr>
      <w:r>
        <w:separator/>
      </w:r>
    </w:p>
  </w:endnote>
  <w:endnote w:type="continuationSeparator" w:id="0">
    <w:p w:rsidR="00326F97" w:rsidRDefault="00326F97"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6F97" w:rsidRDefault="00326F97" w:rsidP="00040714">
      <w:pPr>
        <w:spacing w:after="0" w:line="240" w:lineRule="auto"/>
      </w:pPr>
      <w:r>
        <w:separator/>
      </w:r>
    </w:p>
  </w:footnote>
  <w:footnote w:type="continuationSeparator" w:id="0">
    <w:p w:rsidR="00326F97" w:rsidRDefault="00326F97"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8F7"/>
    <w:multiLevelType w:val="multilevel"/>
    <w:tmpl w:val="7A1C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20"/>
  </w:num>
  <w:num w:numId="2">
    <w:abstractNumId w:val="14"/>
  </w:num>
  <w:num w:numId="3">
    <w:abstractNumId w:val="22"/>
  </w:num>
  <w:num w:numId="4">
    <w:abstractNumId w:val="18"/>
  </w:num>
  <w:num w:numId="5">
    <w:abstractNumId w:val="16"/>
  </w:num>
  <w:num w:numId="6">
    <w:abstractNumId w:val="17"/>
  </w:num>
  <w:num w:numId="7">
    <w:abstractNumId w:val="1"/>
  </w:num>
  <w:num w:numId="8">
    <w:abstractNumId w:val="9"/>
  </w:num>
  <w:num w:numId="9">
    <w:abstractNumId w:val="0"/>
  </w:num>
  <w:num w:numId="10">
    <w:abstractNumId w:val="2"/>
  </w:num>
  <w:num w:numId="11">
    <w:abstractNumId w:val="23"/>
  </w:num>
  <w:num w:numId="12">
    <w:abstractNumId w:val="21"/>
  </w:num>
  <w:num w:numId="13">
    <w:abstractNumId w:val="11"/>
  </w:num>
  <w:num w:numId="14">
    <w:abstractNumId w:val="19"/>
  </w:num>
  <w:num w:numId="15">
    <w:abstractNumId w:val="13"/>
  </w:num>
  <w:num w:numId="16">
    <w:abstractNumId w:val="3"/>
  </w:num>
  <w:num w:numId="17">
    <w:abstractNumId w:val="5"/>
  </w:num>
  <w:num w:numId="18">
    <w:abstractNumId w:val="6"/>
  </w:num>
  <w:num w:numId="19">
    <w:abstractNumId w:val="12"/>
  </w:num>
  <w:num w:numId="20">
    <w:abstractNumId w:val="10"/>
  </w:num>
  <w:num w:numId="21">
    <w:abstractNumId w:val="15"/>
  </w:num>
  <w:num w:numId="22">
    <w:abstractNumId w:val="7"/>
  </w:num>
  <w:num w:numId="23">
    <w:abstractNumId w:val="24"/>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6484"/>
    <w:rsid w:val="00107ABF"/>
    <w:rsid w:val="00113647"/>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0BB0"/>
    <w:rsid w:val="001B1F88"/>
    <w:rsid w:val="001B4500"/>
    <w:rsid w:val="001C0AA0"/>
    <w:rsid w:val="001C5DC2"/>
    <w:rsid w:val="001D0F97"/>
    <w:rsid w:val="001D4501"/>
    <w:rsid w:val="001E040B"/>
    <w:rsid w:val="001E2A72"/>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E5DAC"/>
    <w:rsid w:val="002F2CCF"/>
    <w:rsid w:val="00307EC4"/>
    <w:rsid w:val="00313D33"/>
    <w:rsid w:val="0031465D"/>
    <w:rsid w:val="0032042A"/>
    <w:rsid w:val="0032184E"/>
    <w:rsid w:val="00323844"/>
    <w:rsid w:val="0032620A"/>
    <w:rsid w:val="00326F97"/>
    <w:rsid w:val="00333BCE"/>
    <w:rsid w:val="00333F0F"/>
    <w:rsid w:val="00334012"/>
    <w:rsid w:val="00347AC3"/>
    <w:rsid w:val="00347E30"/>
    <w:rsid w:val="0035069C"/>
    <w:rsid w:val="0036752A"/>
    <w:rsid w:val="00370E5E"/>
    <w:rsid w:val="003742CB"/>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0DCB"/>
    <w:rsid w:val="004D48A0"/>
    <w:rsid w:val="004F1FED"/>
    <w:rsid w:val="004F366B"/>
    <w:rsid w:val="004F3753"/>
    <w:rsid w:val="005009DD"/>
    <w:rsid w:val="00513144"/>
    <w:rsid w:val="0052422D"/>
    <w:rsid w:val="00527466"/>
    <w:rsid w:val="00536902"/>
    <w:rsid w:val="00542D28"/>
    <w:rsid w:val="005456CC"/>
    <w:rsid w:val="0055016C"/>
    <w:rsid w:val="00554B12"/>
    <w:rsid w:val="00573201"/>
    <w:rsid w:val="00575C54"/>
    <w:rsid w:val="005877CD"/>
    <w:rsid w:val="005C076E"/>
    <w:rsid w:val="005C3604"/>
    <w:rsid w:val="005C426A"/>
    <w:rsid w:val="005C53DC"/>
    <w:rsid w:val="005D00A1"/>
    <w:rsid w:val="005D2291"/>
    <w:rsid w:val="005D666D"/>
    <w:rsid w:val="005E123F"/>
    <w:rsid w:val="005E74F7"/>
    <w:rsid w:val="005F675E"/>
    <w:rsid w:val="0060352A"/>
    <w:rsid w:val="006147E1"/>
    <w:rsid w:val="006275EE"/>
    <w:rsid w:val="00631C63"/>
    <w:rsid w:val="006407E1"/>
    <w:rsid w:val="0064089E"/>
    <w:rsid w:val="00647330"/>
    <w:rsid w:val="006627EF"/>
    <w:rsid w:val="006654D7"/>
    <w:rsid w:val="0068153A"/>
    <w:rsid w:val="00681873"/>
    <w:rsid w:val="00686087"/>
    <w:rsid w:val="006973CE"/>
    <w:rsid w:val="006A7D0B"/>
    <w:rsid w:val="006B1F85"/>
    <w:rsid w:val="006B3C86"/>
    <w:rsid w:val="006B760C"/>
    <w:rsid w:val="006B7909"/>
    <w:rsid w:val="006C43D8"/>
    <w:rsid w:val="006D580F"/>
    <w:rsid w:val="006E645D"/>
    <w:rsid w:val="006F5B2F"/>
    <w:rsid w:val="006F71DE"/>
    <w:rsid w:val="007057D6"/>
    <w:rsid w:val="00710105"/>
    <w:rsid w:val="007112EB"/>
    <w:rsid w:val="00711418"/>
    <w:rsid w:val="00720B6D"/>
    <w:rsid w:val="00724383"/>
    <w:rsid w:val="0072666A"/>
    <w:rsid w:val="00731755"/>
    <w:rsid w:val="00733528"/>
    <w:rsid w:val="00735C8A"/>
    <w:rsid w:val="007379B0"/>
    <w:rsid w:val="00740F37"/>
    <w:rsid w:val="00743641"/>
    <w:rsid w:val="00743BAC"/>
    <w:rsid w:val="00743C4B"/>
    <w:rsid w:val="0075037C"/>
    <w:rsid w:val="00752A9D"/>
    <w:rsid w:val="0075352D"/>
    <w:rsid w:val="00753FEC"/>
    <w:rsid w:val="007540E2"/>
    <w:rsid w:val="0076294D"/>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0660D"/>
    <w:rsid w:val="00814FC6"/>
    <w:rsid w:val="00815CD3"/>
    <w:rsid w:val="008209F8"/>
    <w:rsid w:val="00823DD7"/>
    <w:rsid w:val="00826248"/>
    <w:rsid w:val="00843E69"/>
    <w:rsid w:val="0084747C"/>
    <w:rsid w:val="0085476B"/>
    <w:rsid w:val="008615AC"/>
    <w:rsid w:val="00863678"/>
    <w:rsid w:val="008639AA"/>
    <w:rsid w:val="008650BF"/>
    <w:rsid w:val="00873311"/>
    <w:rsid w:val="00873551"/>
    <w:rsid w:val="0087659C"/>
    <w:rsid w:val="00877F6F"/>
    <w:rsid w:val="0088070B"/>
    <w:rsid w:val="00891716"/>
    <w:rsid w:val="008937C9"/>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47022"/>
    <w:rsid w:val="009623F1"/>
    <w:rsid w:val="00981599"/>
    <w:rsid w:val="00987066"/>
    <w:rsid w:val="009A052D"/>
    <w:rsid w:val="009A3235"/>
    <w:rsid w:val="009A7FD1"/>
    <w:rsid w:val="009B55D3"/>
    <w:rsid w:val="009E1280"/>
    <w:rsid w:val="009E3E31"/>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9D6"/>
    <w:rsid w:val="00A55911"/>
    <w:rsid w:val="00A55A08"/>
    <w:rsid w:val="00A5748C"/>
    <w:rsid w:val="00A611F4"/>
    <w:rsid w:val="00A7193B"/>
    <w:rsid w:val="00A72479"/>
    <w:rsid w:val="00A81224"/>
    <w:rsid w:val="00A8214E"/>
    <w:rsid w:val="00A87CE8"/>
    <w:rsid w:val="00A95E6C"/>
    <w:rsid w:val="00AA0979"/>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C00717"/>
    <w:rsid w:val="00C0571F"/>
    <w:rsid w:val="00C05F02"/>
    <w:rsid w:val="00C12DF2"/>
    <w:rsid w:val="00C176E6"/>
    <w:rsid w:val="00C178A3"/>
    <w:rsid w:val="00C352E4"/>
    <w:rsid w:val="00C35CE7"/>
    <w:rsid w:val="00C35F8D"/>
    <w:rsid w:val="00C46043"/>
    <w:rsid w:val="00C53732"/>
    <w:rsid w:val="00C63D29"/>
    <w:rsid w:val="00C830E8"/>
    <w:rsid w:val="00C873F6"/>
    <w:rsid w:val="00CA2C37"/>
    <w:rsid w:val="00CA4485"/>
    <w:rsid w:val="00CB7FC3"/>
    <w:rsid w:val="00CC2379"/>
    <w:rsid w:val="00CD41CB"/>
    <w:rsid w:val="00CE165D"/>
    <w:rsid w:val="00CE66DD"/>
    <w:rsid w:val="00CE720F"/>
    <w:rsid w:val="00CF0407"/>
    <w:rsid w:val="00CF2D71"/>
    <w:rsid w:val="00CF6A86"/>
    <w:rsid w:val="00D00B0E"/>
    <w:rsid w:val="00D03E8F"/>
    <w:rsid w:val="00D04416"/>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33BF3"/>
    <w:rsid w:val="00E5163D"/>
    <w:rsid w:val="00E562EC"/>
    <w:rsid w:val="00E63FB1"/>
    <w:rsid w:val="00E70725"/>
    <w:rsid w:val="00E72001"/>
    <w:rsid w:val="00E72D4E"/>
    <w:rsid w:val="00E8115D"/>
    <w:rsid w:val="00E84244"/>
    <w:rsid w:val="00E87DCC"/>
    <w:rsid w:val="00E91792"/>
    <w:rsid w:val="00E91B7C"/>
    <w:rsid w:val="00EA63DC"/>
    <w:rsid w:val="00EA7BF2"/>
    <w:rsid w:val="00EB101F"/>
    <w:rsid w:val="00EB6F9B"/>
    <w:rsid w:val="00EC3EA0"/>
    <w:rsid w:val="00ED07DF"/>
    <w:rsid w:val="00ED48D5"/>
    <w:rsid w:val="00EE2727"/>
    <w:rsid w:val="00EE404C"/>
    <w:rsid w:val="00EE55A5"/>
    <w:rsid w:val="00EE6D0F"/>
    <w:rsid w:val="00EE74F5"/>
    <w:rsid w:val="00F02E02"/>
    <w:rsid w:val="00F02E5D"/>
    <w:rsid w:val="00F0625B"/>
    <w:rsid w:val="00F07C73"/>
    <w:rsid w:val="00F17321"/>
    <w:rsid w:val="00F20A40"/>
    <w:rsid w:val="00F225F2"/>
    <w:rsid w:val="00F2545D"/>
    <w:rsid w:val="00F268A6"/>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0BA6"/>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48F9"/>
  <w15:docId w15:val="{E07CF0A4-559A-4AD3-9E08-0539BBC5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и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і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 w:type="paragraph" w:customStyle="1" w:styleId="11">
    <w:name w:val="Абзац списка1"/>
    <w:basedOn w:val="a"/>
    <w:rsid w:val="00F07C73"/>
    <w:pPr>
      <w:spacing w:after="0" w:line="240" w:lineRule="auto"/>
      <w:ind w:left="720"/>
      <w:contextualSpacing/>
      <w:jc w:val="both"/>
    </w:pPr>
    <w:rPr>
      <w:rFonts w:ascii="Times New Roman" w:eastAsia="Calibri" w:hAnsi="Times New Roman" w:cs="Times New Roman"/>
      <w:sz w:val="28"/>
      <w:szCs w:val="28"/>
      <w:lang w:val="uk-UA"/>
    </w:rPr>
  </w:style>
  <w:style w:type="character" w:customStyle="1" w:styleId="ad">
    <w:name w:val="Основной текст_"/>
    <w:link w:val="21"/>
    <w:rsid w:val="00F07C73"/>
    <w:rPr>
      <w:shd w:val="clear" w:color="auto" w:fill="FFFFFF"/>
    </w:rPr>
  </w:style>
  <w:style w:type="paragraph" w:customStyle="1" w:styleId="21">
    <w:name w:val="Основной текст2"/>
    <w:basedOn w:val="a"/>
    <w:link w:val="ad"/>
    <w:rsid w:val="00F07C73"/>
    <w:pPr>
      <w:widowControl w:val="0"/>
      <w:shd w:val="clear" w:color="auto" w:fill="FFFFFF"/>
      <w:spacing w:before="900" w:after="360" w:line="312" w:lineRule="exact"/>
      <w:jc w:val="both"/>
    </w:pPr>
  </w:style>
  <w:style w:type="character" w:customStyle="1" w:styleId="11pt0pt">
    <w:name w:val="Основной текст + 11 pt;Интервал 0 pt"/>
    <w:rsid w:val="00F07C73"/>
    <w:rPr>
      <w:rFonts w:ascii="Times New Roman" w:eastAsia="Times New Roman" w:hAnsi="Times New Roman" w:cs="Times New Roman"/>
      <w:b w:val="0"/>
      <w:bCs w:val="0"/>
      <w:i w:val="0"/>
      <w:iCs w:val="0"/>
      <w:smallCaps w:val="0"/>
      <w:strike w:val="0"/>
      <w:color w:val="000000"/>
      <w:spacing w:val="-2"/>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78157370">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35386455">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8505952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157661">
      <w:bodyDiv w:val="1"/>
      <w:marLeft w:val="0"/>
      <w:marRight w:val="0"/>
      <w:marTop w:val="0"/>
      <w:marBottom w:val="0"/>
      <w:divBdr>
        <w:top w:val="none" w:sz="0" w:space="0" w:color="auto"/>
        <w:left w:val="none" w:sz="0" w:space="0" w:color="auto"/>
        <w:bottom w:val="none" w:sz="0" w:space="0" w:color="auto"/>
        <w:right w:val="none" w:sz="0" w:space="0" w:color="auto"/>
      </w:divBdr>
      <w:divsChild>
        <w:div w:id="309215396">
          <w:marLeft w:val="0"/>
          <w:marRight w:val="0"/>
          <w:marTop w:val="301"/>
          <w:marBottom w:val="0"/>
          <w:divBdr>
            <w:top w:val="none" w:sz="0" w:space="0" w:color="auto"/>
            <w:left w:val="none" w:sz="0" w:space="0" w:color="auto"/>
            <w:bottom w:val="none" w:sz="0" w:space="0" w:color="auto"/>
            <w:right w:val="none" w:sz="0" w:space="0" w:color="auto"/>
          </w:divBdr>
        </w:div>
        <w:div w:id="1678652311">
          <w:marLeft w:val="0"/>
          <w:marRight w:val="0"/>
          <w:marTop w:val="301"/>
          <w:marBottom w:val="0"/>
          <w:divBdr>
            <w:top w:val="none" w:sz="0" w:space="0" w:color="auto"/>
            <w:left w:val="none" w:sz="0" w:space="0" w:color="auto"/>
            <w:bottom w:val="none" w:sz="0" w:space="0" w:color="auto"/>
            <w:right w:val="none" w:sz="0" w:space="0" w:color="auto"/>
          </w:divBdr>
        </w:div>
        <w:div w:id="1377200376">
          <w:marLeft w:val="0"/>
          <w:marRight w:val="0"/>
          <w:marTop w:val="301"/>
          <w:marBottom w:val="0"/>
          <w:divBdr>
            <w:top w:val="none" w:sz="0" w:space="0" w:color="auto"/>
            <w:left w:val="none" w:sz="0" w:space="0" w:color="auto"/>
            <w:bottom w:val="none" w:sz="0" w:space="0" w:color="auto"/>
            <w:right w:val="none" w:sz="0" w:space="0" w:color="auto"/>
          </w:divBdr>
        </w:div>
        <w:div w:id="223031108">
          <w:marLeft w:val="0"/>
          <w:marRight w:val="0"/>
          <w:marTop w:val="301"/>
          <w:marBottom w:val="0"/>
          <w:divBdr>
            <w:top w:val="none" w:sz="0" w:space="0" w:color="auto"/>
            <w:left w:val="none" w:sz="0" w:space="0" w:color="auto"/>
            <w:bottom w:val="none" w:sz="0" w:space="0" w:color="auto"/>
            <w:right w:val="none" w:sz="0" w:space="0" w:color="auto"/>
          </w:divBdr>
        </w:div>
      </w:divsChild>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50469445">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10877047">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11051174">
      <w:bodyDiv w:val="1"/>
      <w:marLeft w:val="0"/>
      <w:marRight w:val="0"/>
      <w:marTop w:val="0"/>
      <w:marBottom w:val="0"/>
      <w:divBdr>
        <w:top w:val="none" w:sz="0" w:space="0" w:color="auto"/>
        <w:left w:val="none" w:sz="0" w:space="0" w:color="auto"/>
        <w:bottom w:val="none" w:sz="0" w:space="0" w:color="auto"/>
        <w:right w:val="none" w:sz="0" w:space="0" w:color="auto"/>
      </w:divBdr>
    </w:div>
    <w:div w:id="1865291885">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1</Pages>
  <Words>792</Words>
  <Characters>4519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308</cp:revision>
  <cp:lastPrinted>2023-11-27T12:28:00Z</cp:lastPrinted>
  <dcterms:created xsi:type="dcterms:W3CDTF">2023-09-27T12:41:00Z</dcterms:created>
  <dcterms:modified xsi:type="dcterms:W3CDTF">2025-12-19T08:11:00Z</dcterms:modified>
</cp:coreProperties>
</file>