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8A801" w14:textId="01384568" w:rsidR="00BE0810" w:rsidRDefault="004D59C9" w:rsidP="00BE0810">
      <w:pPr>
        <w:ind w:left="6379"/>
        <w:jc w:val="right"/>
        <w:rPr>
          <w:rFonts w:ascii="Times New Roman" w:hAnsi="Times New Roman" w:cs="Times New Roman"/>
          <w:sz w:val="28"/>
          <w:szCs w:val="28"/>
          <w:lang w:val="uk-UA"/>
        </w:rPr>
      </w:pPr>
      <w:r>
        <w:rPr>
          <w:rFonts w:ascii="Times New Roman" w:hAnsi="Times New Roman" w:cs="Times New Roman"/>
          <w:sz w:val="28"/>
          <w:szCs w:val="28"/>
          <w:lang w:val="ru-RU"/>
        </w:rPr>
        <w:t xml:space="preserve">  </w:t>
      </w:r>
      <w:r w:rsidR="00BE0810">
        <w:rPr>
          <w:rFonts w:ascii="Times New Roman" w:hAnsi="Times New Roman" w:cs="Times New Roman"/>
          <w:sz w:val="28"/>
          <w:szCs w:val="28"/>
        </w:rPr>
        <w:t xml:space="preserve">Додаток </w:t>
      </w:r>
      <w:r w:rsidR="00BE0810">
        <w:rPr>
          <w:rFonts w:ascii="Times New Roman" w:hAnsi="Times New Roman" w:cs="Times New Roman"/>
          <w:sz w:val="28"/>
          <w:szCs w:val="28"/>
          <w:lang w:val="uk-UA"/>
        </w:rPr>
        <w:t xml:space="preserve"> 1.3</w:t>
      </w:r>
      <w:r w:rsidR="00BE0810">
        <w:rPr>
          <w:rFonts w:ascii="Times New Roman" w:hAnsi="Times New Roman" w:cs="Times New Roman"/>
          <w:sz w:val="28"/>
          <w:szCs w:val="28"/>
          <w:lang w:val="uk-UA"/>
        </w:rPr>
        <w:t>68</w:t>
      </w:r>
      <w:bookmarkStart w:id="0" w:name="_GoBack"/>
      <w:bookmarkEnd w:id="0"/>
    </w:p>
    <w:p w14:paraId="7B02141D" w14:textId="77777777" w:rsidR="00BE0810" w:rsidRDefault="00BE0810" w:rsidP="00BE0810">
      <w:pPr>
        <w:ind w:left="6379"/>
        <w:jc w:val="right"/>
        <w:rPr>
          <w:rFonts w:ascii="Times New Roman" w:hAnsi="Times New Roman" w:cs="Times New Roman"/>
          <w:sz w:val="28"/>
          <w:szCs w:val="28"/>
          <w:lang w:val="ru-RU"/>
        </w:rPr>
      </w:pPr>
      <w:r>
        <w:rPr>
          <w:rFonts w:ascii="Times New Roman" w:hAnsi="Times New Roman" w:cs="Times New Roman"/>
          <w:sz w:val="28"/>
          <w:szCs w:val="28"/>
        </w:rPr>
        <w:t>ЗАТВЕРДЖЕНО</w:t>
      </w:r>
    </w:p>
    <w:p w14:paraId="19CA9001" w14:textId="77777777" w:rsidR="00BE0810" w:rsidRDefault="00BE0810" w:rsidP="00BE0810">
      <w:pPr>
        <w:ind w:left="6379"/>
        <w:jc w:val="right"/>
        <w:rPr>
          <w:rFonts w:ascii="Times New Roman" w:hAnsi="Times New Roman" w:cs="Times New Roman"/>
          <w:sz w:val="28"/>
          <w:szCs w:val="28"/>
        </w:rPr>
      </w:pPr>
      <w:r>
        <w:rPr>
          <w:rFonts w:ascii="Times New Roman" w:hAnsi="Times New Roman" w:cs="Times New Roman"/>
          <w:sz w:val="28"/>
          <w:szCs w:val="28"/>
        </w:rPr>
        <w:t>Рішенням сорок другої</w:t>
      </w:r>
      <w:r>
        <w:rPr>
          <w:rFonts w:ascii="Times New Roman" w:hAnsi="Times New Roman" w:cs="Times New Roman"/>
          <w:sz w:val="28"/>
          <w:szCs w:val="28"/>
          <w:lang w:val="uk-UA"/>
        </w:rPr>
        <w:t xml:space="preserve"> </w:t>
      </w:r>
      <w:r>
        <w:rPr>
          <w:rFonts w:ascii="Times New Roman" w:hAnsi="Times New Roman" w:cs="Times New Roman"/>
          <w:sz w:val="28"/>
          <w:szCs w:val="28"/>
        </w:rPr>
        <w:t>сесії Лютенської сільської ради восьмого скликання</w:t>
      </w:r>
      <w:r>
        <w:rPr>
          <w:rFonts w:ascii="Times New Roman" w:hAnsi="Times New Roman" w:cs="Times New Roman"/>
          <w:sz w:val="28"/>
          <w:szCs w:val="28"/>
          <w:lang w:val="uk-UA"/>
        </w:rPr>
        <w:t xml:space="preserve"> </w:t>
      </w:r>
      <w:r>
        <w:rPr>
          <w:rFonts w:ascii="Times New Roman" w:hAnsi="Times New Roman" w:cs="Times New Roman"/>
          <w:sz w:val="28"/>
          <w:szCs w:val="28"/>
        </w:rPr>
        <w:t>від 24 грудня 2025 року</w:t>
      </w:r>
    </w:p>
    <w:p w14:paraId="5E3547B3" w14:textId="0B032665" w:rsidR="00F37AF2" w:rsidRPr="006275EE" w:rsidRDefault="00F37AF2" w:rsidP="00BE0810">
      <w:pPr>
        <w:ind w:left="6379"/>
        <w:jc w:val="right"/>
      </w:pPr>
      <w:r w:rsidRPr="006275EE">
        <w:t xml:space="preserve">         </w:t>
      </w:r>
    </w:p>
    <w:p w14:paraId="3D0C9397" w14:textId="77777777" w:rsidR="00F37AF2" w:rsidRDefault="00F37AF2" w:rsidP="00F37AF2">
      <w:pPr>
        <w:tabs>
          <w:tab w:val="left" w:pos="3828"/>
        </w:tabs>
        <w:jc w:val="center"/>
        <w:rPr>
          <w:rFonts w:ascii="Times New Roman" w:hAnsi="Times New Roman" w:cs="Times New Roman"/>
          <w:b/>
          <w:bCs/>
          <w:sz w:val="28"/>
          <w:szCs w:val="28"/>
        </w:rPr>
      </w:pPr>
      <w:r>
        <w:rPr>
          <w:rFonts w:ascii="Times New Roman" w:hAnsi="Times New Roman" w:cs="Times New Roman"/>
          <w:b/>
          <w:bCs/>
          <w:sz w:val="28"/>
          <w:szCs w:val="28"/>
        </w:rPr>
        <w:t xml:space="preserve"> ІНФОРМАЦІЙНА КАРТКА</w:t>
      </w:r>
    </w:p>
    <w:p w14:paraId="2686E179" w14:textId="7A0DDEA1" w:rsidR="00F37AF2" w:rsidRPr="00294A17" w:rsidRDefault="00F37AF2" w:rsidP="00F37AF2">
      <w:pPr>
        <w:tabs>
          <w:tab w:val="left" w:pos="3828"/>
        </w:tabs>
        <w:jc w:val="center"/>
        <w:rPr>
          <w:rFonts w:ascii="Times New Roman" w:hAnsi="Times New Roman" w:cs="Times New Roman"/>
          <w:b/>
          <w:bCs/>
          <w:sz w:val="28"/>
          <w:szCs w:val="28"/>
        </w:rPr>
      </w:pPr>
      <w:r w:rsidRPr="0041480E">
        <w:rPr>
          <w:rFonts w:ascii="Times New Roman" w:hAnsi="Times New Roman" w:cs="Times New Roman"/>
          <w:b/>
          <w:bCs/>
          <w:sz w:val="28"/>
          <w:szCs w:val="28"/>
        </w:rPr>
        <w:t xml:space="preserve"> АДМІНІСТРАТИВНОЇ ПОСЛУГИ</w:t>
      </w:r>
      <w:r w:rsidR="00DA3E0C" w:rsidRPr="0041480E">
        <w:rPr>
          <w:rFonts w:ascii="Times New Roman" w:hAnsi="Times New Roman" w:cs="Times New Roman"/>
          <w:b/>
          <w:bCs/>
          <w:sz w:val="28"/>
          <w:szCs w:val="28"/>
        </w:rPr>
        <w:t xml:space="preserve"> </w:t>
      </w:r>
      <w:r w:rsidR="004A47FF" w:rsidRPr="00413930">
        <w:rPr>
          <w:rFonts w:ascii="Times New Roman" w:hAnsi="Times New Roman" w:cs="Times New Roman"/>
          <w:b/>
          <w:bCs/>
          <w:sz w:val="28"/>
          <w:szCs w:val="28"/>
        </w:rPr>
        <w:t>0</w:t>
      </w:r>
      <w:r w:rsidR="00EF4E4C" w:rsidRPr="00EF4E4C">
        <w:rPr>
          <w:rFonts w:ascii="Times New Roman" w:hAnsi="Times New Roman" w:cs="Times New Roman"/>
          <w:b/>
          <w:bCs/>
          <w:sz w:val="28"/>
          <w:szCs w:val="28"/>
        </w:rPr>
        <w:t>013</w:t>
      </w:r>
      <w:r w:rsidR="00294A17" w:rsidRPr="00294A17">
        <w:rPr>
          <w:rFonts w:ascii="Times New Roman" w:hAnsi="Times New Roman" w:cs="Times New Roman"/>
          <w:b/>
          <w:bCs/>
          <w:sz w:val="28"/>
          <w:szCs w:val="28"/>
        </w:rPr>
        <w:t>0</w:t>
      </w:r>
    </w:p>
    <w:p w14:paraId="2A956F6F" w14:textId="102F17EF" w:rsidR="00294A17" w:rsidRDefault="00294A17" w:rsidP="006275EE">
      <w:pPr>
        <w:tabs>
          <w:tab w:val="left" w:pos="3828"/>
        </w:tabs>
        <w:jc w:val="center"/>
        <w:rPr>
          <w:rFonts w:ascii="Times New Roman" w:eastAsia="Times New Roman" w:hAnsi="Times New Roman" w:cs="Times New Roman"/>
          <w:b/>
          <w:bCs/>
          <w:sz w:val="28"/>
          <w:szCs w:val="28"/>
          <w:lang w:eastAsia="ru-RU"/>
        </w:rPr>
      </w:pPr>
      <w:r w:rsidRPr="00294A17">
        <w:rPr>
          <w:rFonts w:ascii="Times New Roman" w:eastAsia="Times New Roman" w:hAnsi="Times New Roman" w:cs="Times New Roman"/>
          <w:b/>
          <w:bCs/>
          <w:sz w:val="28"/>
          <w:szCs w:val="28"/>
          <w:lang w:eastAsia="ru-RU"/>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p w14:paraId="6343AF82" w14:textId="0122AEB8" w:rsidR="006275EE" w:rsidRPr="006275EE" w:rsidRDefault="006275EE" w:rsidP="006275EE">
      <w:pPr>
        <w:tabs>
          <w:tab w:val="left" w:pos="3828"/>
        </w:tabs>
        <w:jc w:val="center"/>
        <w:rPr>
          <w:rFonts w:ascii="Times New Roman" w:hAnsi="Times New Roman" w:cs="Times New Roman"/>
          <w:b/>
          <w:bCs/>
          <w:lang w:val="uk-UA"/>
        </w:rPr>
      </w:pPr>
      <w:r w:rsidRPr="006275EE">
        <w:rPr>
          <w:rFonts w:ascii="Times New Roman" w:hAnsi="Times New Roman" w:cs="Times New Roman"/>
        </w:rPr>
        <w:t xml:space="preserve">      </w:t>
      </w:r>
      <w:r w:rsidRPr="00095BFF">
        <w:rPr>
          <w:rFonts w:ascii="Times New Roman" w:hAnsi="Times New Roman" w:cs="Times New Roman"/>
        </w:rPr>
        <w:t>ВІДДІЛ</w:t>
      </w:r>
    </w:p>
    <w:p w14:paraId="36B0FF4B"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ЦЕНТР НАДАННЯ АДМІНІСТРАТИВНИХ ПОСЛУГ</w:t>
      </w:r>
    </w:p>
    <w:p w14:paraId="3F3EBDC2" w14:textId="77777777" w:rsidR="006275EE"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ВИКОНАВЧОГО КОМІТЕТУ</w:t>
      </w:r>
    </w:p>
    <w:p w14:paraId="4AF3C378" w14:textId="0FE4892A" w:rsidR="00F37AF2" w:rsidRPr="00095BFF" w:rsidRDefault="006275EE" w:rsidP="006275EE">
      <w:pPr>
        <w:tabs>
          <w:tab w:val="left" w:pos="3828"/>
        </w:tabs>
        <w:jc w:val="center"/>
        <w:rPr>
          <w:rFonts w:ascii="Times New Roman" w:hAnsi="Times New Roman" w:cs="Times New Roman"/>
        </w:rPr>
      </w:pPr>
      <w:r w:rsidRPr="00095BFF">
        <w:rPr>
          <w:rFonts w:ascii="Times New Roman" w:hAnsi="Times New Roman" w:cs="Times New Roman"/>
        </w:rPr>
        <w:t>ЛЮТЕНСЬКОЇ СІЛЬСЬКОЇ РАДИ</w:t>
      </w:r>
    </w:p>
    <w:tbl>
      <w:tblPr>
        <w:tblStyle w:val="a4"/>
        <w:tblW w:w="10632" w:type="dxa"/>
        <w:tblInd w:w="-998" w:type="dxa"/>
        <w:tblLook w:val="04A0" w:firstRow="1" w:lastRow="0" w:firstColumn="1" w:lastColumn="0" w:noHBand="0" w:noVBand="1"/>
      </w:tblPr>
      <w:tblGrid>
        <w:gridCol w:w="1135"/>
        <w:gridCol w:w="3544"/>
        <w:gridCol w:w="5953"/>
      </w:tblGrid>
      <w:tr w:rsidR="00F37AF2" w14:paraId="55C2D613"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049EA8EA"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Інформація про суб’єкта надання адміністративної послуги та/або центру надання адміністративних послуг</w:t>
            </w:r>
          </w:p>
        </w:tc>
      </w:tr>
      <w:tr w:rsidR="00F37AF2" w14:paraId="428ED32A"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2E9B722B"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p>
        </w:tc>
        <w:tc>
          <w:tcPr>
            <w:tcW w:w="3544" w:type="dxa"/>
            <w:tcBorders>
              <w:top w:val="single" w:sz="4" w:space="0" w:color="auto"/>
              <w:left w:val="single" w:sz="4" w:space="0" w:color="auto"/>
              <w:bottom w:val="single" w:sz="4" w:space="0" w:color="auto"/>
              <w:right w:val="single" w:sz="4" w:space="0" w:color="auto"/>
            </w:tcBorders>
            <w:hideMark/>
          </w:tcPr>
          <w:p w14:paraId="1C77983E"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Місцезнаходження</w:t>
            </w:r>
          </w:p>
        </w:tc>
        <w:tc>
          <w:tcPr>
            <w:tcW w:w="5953" w:type="dxa"/>
            <w:tcBorders>
              <w:top w:val="single" w:sz="4" w:space="0" w:color="auto"/>
              <w:left w:val="single" w:sz="4" w:space="0" w:color="auto"/>
              <w:bottom w:val="single" w:sz="4" w:space="0" w:color="auto"/>
              <w:right w:val="single" w:sz="4" w:space="0" w:color="auto"/>
            </w:tcBorders>
            <w:hideMark/>
          </w:tcPr>
          <w:p w14:paraId="3AABFD72" w14:textId="222010DF"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Головний офіс: с. Лютенька, вул. </w:t>
            </w:r>
            <w:r w:rsidR="00D27428">
              <w:rPr>
                <w:rFonts w:ascii="Times New Roman" w:hAnsi="Times New Roman" w:cs="Times New Roman"/>
                <w:sz w:val="24"/>
                <w:szCs w:val="24"/>
                <w:lang w:val="ru-RU"/>
              </w:rPr>
              <w:t>Леоніда Думенка</w:t>
            </w:r>
            <w:r w:rsidRPr="006275EE">
              <w:rPr>
                <w:rFonts w:ascii="Times New Roman" w:hAnsi="Times New Roman" w:cs="Times New Roman"/>
                <w:sz w:val="24"/>
                <w:szCs w:val="24"/>
                <w:lang w:val="ru-RU"/>
              </w:rPr>
              <w:t xml:space="preserve">, </w:t>
            </w:r>
            <w:r w:rsidR="00D27428">
              <w:rPr>
                <w:rFonts w:ascii="Times New Roman" w:hAnsi="Times New Roman" w:cs="Times New Roman"/>
                <w:sz w:val="24"/>
                <w:szCs w:val="24"/>
                <w:lang w:val="ru-RU"/>
              </w:rPr>
              <w:t>7а</w:t>
            </w:r>
          </w:p>
          <w:p w14:paraId="7326C837"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с. Рашівка, вул. Миру,50</w:t>
            </w:r>
          </w:p>
          <w:p w14:paraId="31DBE2F6" w14:textId="77777777" w:rsidR="006275EE" w:rsidRPr="006275EE"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с. Соснівка, вул. Миру, 105</w:t>
            </w:r>
          </w:p>
          <w:p w14:paraId="331833FA" w14:textId="5B9ED04E" w:rsidR="00F37AF2" w:rsidRDefault="006275EE" w:rsidP="006275EE">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№3: с. Лисівка, вул, Дружби,5</w:t>
            </w:r>
          </w:p>
        </w:tc>
      </w:tr>
      <w:tr w:rsidR="00F37AF2" w14:paraId="38A95541" w14:textId="77777777" w:rsidTr="000B28C7">
        <w:trPr>
          <w:trHeight w:val="377"/>
        </w:trPr>
        <w:tc>
          <w:tcPr>
            <w:tcW w:w="1135" w:type="dxa"/>
            <w:tcBorders>
              <w:top w:val="single" w:sz="4" w:space="0" w:color="auto"/>
              <w:left w:val="single" w:sz="4" w:space="0" w:color="auto"/>
              <w:bottom w:val="single" w:sz="4" w:space="0" w:color="auto"/>
              <w:right w:val="single" w:sz="4" w:space="0" w:color="auto"/>
            </w:tcBorders>
            <w:hideMark/>
          </w:tcPr>
          <w:p w14:paraId="7C47C7D3"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2.</w:t>
            </w:r>
          </w:p>
        </w:tc>
        <w:tc>
          <w:tcPr>
            <w:tcW w:w="3544" w:type="dxa"/>
            <w:tcBorders>
              <w:top w:val="single" w:sz="4" w:space="0" w:color="auto"/>
              <w:left w:val="single" w:sz="4" w:space="0" w:color="auto"/>
              <w:bottom w:val="single" w:sz="4" w:space="0" w:color="auto"/>
              <w:right w:val="single" w:sz="4" w:space="0" w:color="auto"/>
            </w:tcBorders>
            <w:hideMark/>
          </w:tcPr>
          <w:p w14:paraId="68C9D420"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Інформація щодо режиму роботи</w:t>
            </w:r>
          </w:p>
        </w:tc>
        <w:tc>
          <w:tcPr>
            <w:tcW w:w="5953" w:type="dxa"/>
            <w:tcBorders>
              <w:top w:val="single" w:sz="4" w:space="0" w:color="auto"/>
              <w:left w:val="single" w:sz="4" w:space="0" w:color="auto"/>
              <w:bottom w:val="single" w:sz="4" w:space="0" w:color="auto"/>
              <w:right w:val="single" w:sz="4" w:space="0" w:color="auto"/>
            </w:tcBorders>
            <w:hideMark/>
          </w:tcPr>
          <w:p w14:paraId="58EA14AF"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Понеділок-четвер 08:00-17:0</w:t>
            </w:r>
          </w:p>
          <w:p w14:paraId="27285637"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 xml:space="preserve"> п'ятниця 08:00-16:00</w:t>
            </w:r>
          </w:p>
          <w:p w14:paraId="51805140" w14:textId="77777777" w:rsidR="006275EE" w:rsidRPr="006275EE" w:rsidRDefault="006275EE" w:rsidP="004240DF">
            <w:pPr>
              <w:tabs>
                <w:tab w:val="left" w:pos="3828"/>
              </w:tabs>
              <w:spacing w:line="240"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обідня перерва 12:00-13:00</w:t>
            </w:r>
          </w:p>
          <w:p w14:paraId="1C3BAEB0" w14:textId="6B7E2823" w:rsidR="00F37AF2" w:rsidRDefault="00F37AF2">
            <w:pPr>
              <w:tabs>
                <w:tab w:val="left" w:pos="3828"/>
              </w:tabs>
              <w:spacing w:line="240" w:lineRule="auto"/>
              <w:rPr>
                <w:rFonts w:ascii="Times New Roman" w:hAnsi="Times New Roman" w:cs="Times New Roman"/>
                <w:sz w:val="24"/>
                <w:szCs w:val="24"/>
                <w:lang w:val="ru-RU"/>
              </w:rPr>
            </w:pPr>
          </w:p>
        </w:tc>
      </w:tr>
      <w:tr w:rsidR="00F37AF2" w14:paraId="52E1EC00"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533864BF"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3.</w:t>
            </w:r>
          </w:p>
        </w:tc>
        <w:tc>
          <w:tcPr>
            <w:tcW w:w="3544" w:type="dxa"/>
            <w:tcBorders>
              <w:top w:val="single" w:sz="4" w:space="0" w:color="auto"/>
              <w:left w:val="single" w:sz="4" w:space="0" w:color="auto"/>
              <w:bottom w:val="single" w:sz="4" w:space="0" w:color="auto"/>
              <w:right w:val="single" w:sz="4" w:space="0" w:color="auto"/>
            </w:tcBorders>
            <w:hideMark/>
          </w:tcPr>
          <w:p w14:paraId="357DCDD3"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 Телефон, адреса електронної пошти та вебсайт</w:t>
            </w:r>
          </w:p>
        </w:tc>
        <w:tc>
          <w:tcPr>
            <w:tcW w:w="5953" w:type="dxa"/>
            <w:tcBorders>
              <w:top w:val="single" w:sz="4" w:space="0" w:color="auto"/>
              <w:left w:val="single" w:sz="4" w:space="0" w:color="auto"/>
              <w:bottom w:val="single" w:sz="4" w:space="0" w:color="auto"/>
              <w:right w:val="single" w:sz="4" w:space="0" w:color="auto"/>
            </w:tcBorders>
            <w:hideMark/>
          </w:tcPr>
          <w:p w14:paraId="54266413" w14:textId="77777777" w:rsidR="006275EE" w:rsidRPr="006275EE" w:rsidRDefault="006275EE" w:rsidP="004240DF">
            <w:pPr>
              <w:spacing w:line="259" w:lineRule="auto"/>
              <w:rPr>
                <w:rFonts w:ascii="Times New Roman" w:eastAsia="Times New Roman" w:hAnsi="Times New Roman" w:cs="Times New Roman"/>
                <w:color w:val="0000FF"/>
                <w:sz w:val="20"/>
                <w:szCs w:val="20"/>
                <w:u w:val="single"/>
                <w:lang w:val="ru-RU" w:eastAsia="ru-RU"/>
              </w:rPr>
            </w:pPr>
            <w:r w:rsidRPr="006275EE">
              <w:rPr>
                <w:rFonts w:ascii="Times New Roman" w:hAnsi="Times New Roman" w:cs="Times New Roman"/>
                <w:sz w:val="24"/>
                <w:szCs w:val="24"/>
                <w:lang w:val="ru-RU"/>
              </w:rPr>
              <w:t xml:space="preserve">Головний офіс: </w:t>
            </w:r>
            <w:proofErr w:type="gramStart"/>
            <w:r w:rsidRPr="006275EE">
              <w:rPr>
                <w:rFonts w:ascii="Times New Roman" w:hAnsi="Times New Roman" w:cs="Times New Roman"/>
                <w:sz w:val="24"/>
                <w:szCs w:val="24"/>
                <w:lang w:val="ru-RU"/>
              </w:rPr>
              <w:t>тел.(</w:t>
            </w:r>
            <w:proofErr w:type="gramEnd"/>
            <w:r w:rsidRPr="006275EE">
              <w:rPr>
                <w:rFonts w:ascii="Times New Roman" w:hAnsi="Times New Roman" w:cs="Times New Roman"/>
                <w:sz w:val="24"/>
                <w:szCs w:val="24"/>
                <w:lang w:val="ru-RU"/>
              </w:rPr>
              <w:t xml:space="preserve">05354)53642 </w:t>
            </w:r>
            <w:hyperlink r:id="rId6" w:history="1">
              <w:r w:rsidRPr="006275EE">
                <w:rPr>
                  <w:rFonts w:ascii="Times New Roman" w:eastAsia="Times New Roman" w:hAnsi="Times New Roman" w:cs="Times New Roman"/>
                  <w:color w:val="0000FF"/>
                  <w:sz w:val="20"/>
                  <w:szCs w:val="20"/>
                  <w:u w:val="single"/>
                  <w:lang w:val="en-US" w:eastAsia="ru-RU"/>
                </w:rPr>
                <w:t>lutenka</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ukr</w:t>
              </w:r>
              <w:r w:rsidRPr="006275EE">
                <w:rPr>
                  <w:rFonts w:ascii="Times New Roman" w:eastAsia="Times New Roman" w:hAnsi="Times New Roman" w:cs="Times New Roman"/>
                  <w:color w:val="0000FF"/>
                  <w:sz w:val="20"/>
                  <w:szCs w:val="20"/>
                  <w:u w:val="single"/>
                  <w:lang w:eastAsia="ru-RU"/>
                </w:rPr>
                <w:t>.</w:t>
              </w:r>
              <w:r w:rsidRPr="006275EE">
                <w:rPr>
                  <w:rFonts w:ascii="Times New Roman" w:eastAsia="Times New Roman" w:hAnsi="Times New Roman" w:cs="Times New Roman"/>
                  <w:color w:val="0000FF"/>
                  <w:sz w:val="20"/>
                  <w:szCs w:val="20"/>
                  <w:u w:val="single"/>
                  <w:lang w:val="en-US" w:eastAsia="ru-RU"/>
                </w:rPr>
                <w:t>net</w:t>
              </w:r>
            </w:hyperlink>
          </w:p>
          <w:p w14:paraId="5FD9FF8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№1: тел. (05354)52-3-42</w:t>
            </w:r>
          </w:p>
          <w:p w14:paraId="492D851C" w14:textId="77777777" w:rsidR="006275EE"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(05354)52-7-31</w:t>
            </w:r>
          </w:p>
          <w:p w14:paraId="23280F5B" w14:textId="44AFB9D8" w:rsidR="00F37AF2" w:rsidRPr="006275EE" w:rsidRDefault="006275EE" w:rsidP="004240DF">
            <w:pPr>
              <w:spacing w:line="259" w:lineRule="auto"/>
              <w:rPr>
                <w:rFonts w:ascii="Times New Roman" w:hAnsi="Times New Roman" w:cs="Times New Roman"/>
                <w:sz w:val="24"/>
                <w:szCs w:val="24"/>
                <w:lang w:val="ru-RU"/>
              </w:rPr>
            </w:pPr>
            <w:r w:rsidRPr="006275EE">
              <w:rPr>
                <w:rFonts w:ascii="Times New Roman" w:hAnsi="Times New Roman" w:cs="Times New Roman"/>
                <w:sz w:val="24"/>
                <w:szCs w:val="24"/>
                <w:lang w:val="ru-RU"/>
              </w:rPr>
              <w:t>ВРМ №2: тел. (05354)52-51-42</w:t>
            </w:r>
          </w:p>
        </w:tc>
      </w:tr>
      <w:tr w:rsidR="00F37AF2" w14:paraId="4BA33425"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4027A2F4" w14:textId="77777777" w:rsidR="00F37AF2" w:rsidRDefault="00F37AF2">
            <w:pPr>
              <w:tabs>
                <w:tab w:val="left" w:pos="3828"/>
              </w:tabs>
              <w:spacing w:line="240" w:lineRule="auto"/>
              <w:jc w:val="center"/>
              <w:rPr>
                <w:rFonts w:ascii="Times New Roman" w:hAnsi="Times New Roman" w:cs="Times New Roman"/>
                <w:b/>
                <w:bCs/>
                <w:sz w:val="28"/>
                <w:szCs w:val="28"/>
                <w:lang w:val="ru-RU"/>
              </w:rPr>
            </w:pPr>
            <w:r>
              <w:rPr>
                <w:rFonts w:ascii="Times New Roman" w:hAnsi="Times New Roman" w:cs="Times New Roman"/>
                <w:b/>
                <w:bCs/>
                <w:sz w:val="28"/>
                <w:szCs w:val="28"/>
              </w:rPr>
              <w:t>Нормативні акти, якими регламентується надання адміністративної послуги</w:t>
            </w:r>
          </w:p>
        </w:tc>
      </w:tr>
      <w:tr w:rsidR="00F37AF2" w14:paraId="41154DAD" w14:textId="77777777" w:rsidTr="00D11C68">
        <w:trPr>
          <w:trHeight w:val="699"/>
        </w:trPr>
        <w:tc>
          <w:tcPr>
            <w:tcW w:w="1135" w:type="dxa"/>
            <w:tcBorders>
              <w:top w:val="single" w:sz="4" w:space="0" w:color="auto"/>
              <w:left w:val="single" w:sz="4" w:space="0" w:color="auto"/>
              <w:bottom w:val="single" w:sz="4" w:space="0" w:color="auto"/>
              <w:right w:val="single" w:sz="4" w:space="0" w:color="auto"/>
            </w:tcBorders>
            <w:hideMark/>
          </w:tcPr>
          <w:p w14:paraId="4F14508C"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4.</w:t>
            </w:r>
          </w:p>
        </w:tc>
        <w:tc>
          <w:tcPr>
            <w:tcW w:w="3544" w:type="dxa"/>
            <w:tcBorders>
              <w:top w:val="single" w:sz="4" w:space="0" w:color="auto"/>
              <w:left w:val="single" w:sz="4" w:space="0" w:color="auto"/>
              <w:bottom w:val="single" w:sz="4" w:space="0" w:color="auto"/>
              <w:right w:val="single" w:sz="4" w:space="0" w:color="auto"/>
            </w:tcBorders>
            <w:hideMark/>
          </w:tcPr>
          <w:p w14:paraId="5962F448"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Закони України</w:t>
            </w:r>
          </w:p>
        </w:tc>
        <w:tc>
          <w:tcPr>
            <w:tcW w:w="5953" w:type="dxa"/>
            <w:tcBorders>
              <w:top w:val="single" w:sz="4" w:space="0" w:color="auto"/>
              <w:left w:val="single" w:sz="4" w:space="0" w:color="auto"/>
              <w:bottom w:val="single" w:sz="4" w:space="0" w:color="auto"/>
              <w:right w:val="single" w:sz="4" w:space="0" w:color="auto"/>
            </w:tcBorders>
          </w:tcPr>
          <w:p w14:paraId="03E4C0BD" w14:textId="77777777" w:rsidR="00240557" w:rsidRPr="00240557" w:rsidRDefault="00240557" w:rsidP="00240557">
            <w:pPr>
              <w:widowControl w:val="0"/>
              <w:autoSpaceDE w:val="0"/>
              <w:autoSpaceDN w:val="0"/>
              <w:spacing w:line="270" w:lineRule="atLeast"/>
              <w:ind w:right="92"/>
              <w:jc w:val="both"/>
              <w:rPr>
                <w:rFonts w:ascii="Times New Roman" w:eastAsia="Times New Roman" w:hAnsi="Times New Roman" w:cs="Times New Roman"/>
              </w:rPr>
            </w:pPr>
            <w:r w:rsidRPr="00240557">
              <w:rPr>
                <w:rFonts w:ascii="Times New Roman" w:eastAsia="Times New Roman" w:hAnsi="Times New Roman" w:cs="Times New Roman"/>
              </w:rPr>
              <w:t xml:space="preserve">Цивільний кодекс України від 16.01.2003 № 435-IV </w:t>
            </w:r>
          </w:p>
          <w:p w14:paraId="44425DCD" w14:textId="6F5BABB4" w:rsidR="00F37AF2" w:rsidRPr="0029705E" w:rsidRDefault="00F37AF2" w:rsidP="00240557">
            <w:pPr>
              <w:widowControl w:val="0"/>
              <w:autoSpaceDE w:val="0"/>
              <w:autoSpaceDN w:val="0"/>
              <w:spacing w:line="270" w:lineRule="atLeast"/>
              <w:ind w:right="92"/>
              <w:jc w:val="both"/>
              <w:rPr>
                <w:rFonts w:ascii="Times New Roman" w:eastAsia="Times New Roman" w:hAnsi="Times New Roman" w:cs="Times New Roman"/>
              </w:rPr>
            </w:pPr>
          </w:p>
        </w:tc>
      </w:tr>
      <w:tr w:rsidR="00F37AF2" w14:paraId="3627EE01"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6951B545"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5.</w:t>
            </w:r>
          </w:p>
        </w:tc>
        <w:tc>
          <w:tcPr>
            <w:tcW w:w="3544" w:type="dxa"/>
            <w:tcBorders>
              <w:top w:val="single" w:sz="4" w:space="0" w:color="auto"/>
              <w:left w:val="single" w:sz="4" w:space="0" w:color="auto"/>
              <w:bottom w:val="single" w:sz="4" w:space="0" w:color="auto"/>
              <w:right w:val="single" w:sz="4" w:space="0" w:color="auto"/>
            </w:tcBorders>
            <w:hideMark/>
          </w:tcPr>
          <w:p w14:paraId="7EA40695"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Акти Кабінету Міністрів України </w:t>
            </w:r>
          </w:p>
        </w:tc>
        <w:tc>
          <w:tcPr>
            <w:tcW w:w="5953" w:type="dxa"/>
            <w:tcBorders>
              <w:top w:val="single" w:sz="4" w:space="0" w:color="auto"/>
              <w:left w:val="single" w:sz="4" w:space="0" w:color="auto"/>
              <w:bottom w:val="single" w:sz="4" w:space="0" w:color="auto"/>
              <w:right w:val="single" w:sz="4" w:space="0" w:color="auto"/>
            </w:tcBorders>
          </w:tcPr>
          <w:p w14:paraId="759D7F42" w14:textId="573AF876" w:rsidR="00F37AF2" w:rsidRPr="00240557" w:rsidRDefault="00240557" w:rsidP="00240557">
            <w:pPr>
              <w:shd w:val="clear" w:color="auto" w:fill="FFFFFF"/>
              <w:spacing w:line="240" w:lineRule="auto"/>
              <w:ind w:right="235"/>
              <w:jc w:val="both"/>
              <w:rPr>
                <w:rFonts w:ascii="Times New Roman" w:hAnsi="Times New Roman" w:cs="Times New Roman"/>
                <w:sz w:val="24"/>
                <w:szCs w:val="24"/>
                <w:lang w:val="ru-RU"/>
              </w:rPr>
            </w:pPr>
            <w:r>
              <w:rPr>
                <w:rFonts w:ascii="Times New Roman" w:hAnsi="Times New Roman" w:cs="Times New Roman"/>
                <w:sz w:val="24"/>
                <w:szCs w:val="24"/>
                <w:lang w:val="ru-RU"/>
              </w:rPr>
              <w:t>---------------</w:t>
            </w:r>
          </w:p>
        </w:tc>
      </w:tr>
      <w:tr w:rsidR="00F37AF2" w14:paraId="0ED7518D" w14:textId="77777777" w:rsidTr="000B28C7">
        <w:trPr>
          <w:trHeight w:val="734"/>
        </w:trPr>
        <w:tc>
          <w:tcPr>
            <w:tcW w:w="1135" w:type="dxa"/>
            <w:tcBorders>
              <w:top w:val="single" w:sz="4" w:space="0" w:color="auto"/>
              <w:left w:val="single" w:sz="4" w:space="0" w:color="auto"/>
              <w:bottom w:val="single" w:sz="4" w:space="0" w:color="auto"/>
              <w:right w:val="single" w:sz="4" w:space="0" w:color="auto"/>
            </w:tcBorders>
            <w:hideMark/>
          </w:tcPr>
          <w:p w14:paraId="34E26CEA" w14:textId="77777777"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6.</w:t>
            </w:r>
          </w:p>
        </w:tc>
        <w:tc>
          <w:tcPr>
            <w:tcW w:w="3544" w:type="dxa"/>
            <w:tcBorders>
              <w:top w:val="single" w:sz="4" w:space="0" w:color="auto"/>
              <w:left w:val="single" w:sz="4" w:space="0" w:color="auto"/>
              <w:bottom w:val="single" w:sz="4" w:space="0" w:color="auto"/>
              <w:right w:val="single" w:sz="4" w:space="0" w:color="auto"/>
            </w:tcBorders>
            <w:hideMark/>
          </w:tcPr>
          <w:p w14:paraId="6D790A99" w14:textId="77777777" w:rsidR="00F37AF2" w:rsidRDefault="00F37AF2">
            <w:pPr>
              <w:tabs>
                <w:tab w:val="left" w:pos="3828"/>
              </w:tabs>
              <w:spacing w:line="240" w:lineRule="auto"/>
              <w:rPr>
                <w:rFonts w:ascii="Times New Roman" w:hAnsi="Times New Roman" w:cs="Times New Roman"/>
                <w:sz w:val="24"/>
                <w:szCs w:val="24"/>
                <w:lang w:val="ru-RU"/>
              </w:rPr>
            </w:pPr>
            <w:r>
              <w:rPr>
                <w:rFonts w:ascii="Times New Roman" w:hAnsi="Times New Roman" w:cs="Times New Roman"/>
                <w:sz w:val="24"/>
                <w:szCs w:val="24"/>
                <w:lang w:val="ru-RU"/>
              </w:rPr>
              <w:t>Акти центральних органів виконавчої влади</w:t>
            </w:r>
          </w:p>
        </w:tc>
        <w:tc>
          <w:tcPr>
            <w:tcW w:w="5953" w:type="dxa"/>
            <w:tcBorders>
              <w:top w:val="single" w:sz="4" w:space="0" w:color="auto"/>
              <w:left w:val="single" w:sz="4" w:space="0" w:color="auto"/>
              <w:bottom w:val="single" w:sz="4" w:space="0" w:color="auto"/>
              <w:right w:val="single" w:sz="4" w:space="0" w:color="auto"/>
            </w:tcBorders>
          </w:tcPr>
          <w:p w14:paraId="69FC1898" w14:textId="3F167DB5" w:rsidR="00240557" w:rsidRPr="00240557" w:rsidRDefault="00D11C68" w:rsidP="00240557">
            <w:pPr>
              <w:tabs>
                <w:tab w:val="left" w:pos="3828"/>
              </w:tabs>
              <w:spacing w:line="240" w:lineRule="auto"/>
              <w:jc w:val="both"/>
              <w:rPr>
                <w:rFonts w:ascii="Times New Roman" w:hAnsi="Times New Roman" w:cs="Times New Roman"/>
                <w:sz w:val="24"/>
                <w:szCs w:val="24"/>
              </w:rPr>
            </w:pPr>
            <w:r w:rsidRPr="00D11C68">
              <w:rPr>
                <w:rFonts w:ascii="Times New Roman" w:hAnsi="Times New Roman" w:cs="Times New Roman"/>
                <w:sz w:val="24"/>
                <w:szCs w:val="24"/>
              </w:rPr>
              <w:t xml:space="preserve">Наказ Державного комітету України </w:t>
            </w:r>
            <w:proofErr w:type="gramStart"/>
            <w:r w:rsidRPr="00D11C68">
              <w:rPr>
                <w:rFonts w:ascii="Times New Roman" w:hAnsi="Times New Roman" w:cs="Times New Roman"/>
                <w:sz w:val="24"/>
                <w:szCs w:val="24"/>
              </w:rPr>
              <w:t>у справах</w:t>
            </w:r>
            <w:proofErr w:type="gramEnd"/>
            <w:r w:rsidRPr="00D11C68">
              <w:rPr>
                <w:rFonts w:ascii="Times New Roman" w:hAnsi="Times New Roman" w:cs="Times New Roman"/>
                <w:sz w:val="24"/>
                <w:szCs w:val="24"/>
              </w:rPr>
              <w:t xml:space="preserve"> сім’ї та молоді, Міністерства освіти України, Міністерства охорони здоров’я України, Міністерства праці та соціальної політики України від 26.05.1999 № 34/166/131/88 „Про затвердження Правил опіки та </w:t>
            </w:r>
            <w:r w:rsidRPr="00D11C68">
              <w:rPr>
                <w:rFonts w:ascii="Times New Roman" w:hAnsi="Times New Roman" w:cs="Times New Roman"/>
                <w:sz w:val="24"/>
                <w:szCs w:val="24"/>
              </w:rPr>
              <w:lastRenderedPageBreak/>
              <w:t>піклування”, зареєстрований в Міністерстві юстиції України 17.06.1999 за № 387/3680</w:t>
            </w:r>
          </w:p>
          <w:p w14:paraId="57987542" w14:textId="0C5AA7D4" w:rsidR="00B952A2" w:rsidRPr="000B28C7" w:rsidRDefault="00B952A2" w:rsidP="000B28C7">
            <w:pPr>
              <w:tabs>
                <w:tab w:val="left" w:pos="3828"/>
              </w:tabs>
              <w:spacing w:line="240" w:lineRule="auto"/>
              <w:jc w:val="both"/>
              <w:rPr>
                <w:rFonts w:ascii="Times New Roman" w:hAnsi="Times New Roman" w:cs="Times New Roman"/>
                <w:sz w:val="24"/>
                <w:szCs w:val="24"/>
                <w:lang w:val="ru-RU"/>
              </w:rPr>
            </w:pPr>
          </w:p>
        </w:tc>
      </w:tr>
      <w:tr w:rsidR="00F37AF2" w14:paraId="09E794A4" w14:textId="77777777" w:rsidTr="000B28C7">
        <w:tc>
          <w:tcPr>
            <w:tcW w:w="10632" w:type="dxa"/>
            <w:gridSpan w:val="3"/>
            <w:tcBorders>
              <w:top w:val="single" w:sz="4" w:space="0" w:color="auto"/>
              <w:left w:val="single" w:sz="4" w:space="0" w:color="auto"/>
              <w:bottom w:val="single" w:sz="4" w:space="0" w:color="auto"/>
              <w:right w:val="single" w:sz="4" w:space="0" w:color="auto"/>
            </w:tcBorders>
            <w:hideMark/>
          </w:tcPr>
          <w:p w14:paraId="75604943" w14:textId="77777777" w:rsidR="00F37AF2" w:rsidRDefault="00F37AF2">
            <w:pPr>
              <w:tabs>
                <w:tab w:val="left" w:pos="3828"/>
              </w:tabs>
              <w:spacing w:line="240" w:lineRule="auto"/>
              <w:jc w:val="center"/>
              <w:rPr>
                <w:rFonts w:ascii="Times New Roman" w:hAnsi="Times New Roman" w:cs="Times New Roman"/>
                <w:sz w:val="24"/>
                <w:szCs w:val="24"/>
                <w:lang w:val="ru-RU"/>
              </w:rPr>
            </w:pPr>
            <w:r>
              <w:rPr>
                <w:rFonts w:ascii="Times New Roman" w:hAnsi="Times New Roman" w:cs="Times New Roman"/>
                <w:b/>
                <w:bCs/>
                <w:sz w:val="24"/>
                <w:szCs w:val="24"/>
                <w:lang w:val="ru-RU"/>
              </w:rPr>
              <w:lastRenderedPageBreak/>
              <w:t>Умови отримання адміністративної послуги</w:t>
            </w:r>
            <w:r>
              <w:rPr>
                <w:rFonts w:ascii="Times New Roman" w:hAnsi="Times New Roman" w:cs="Times New Roman"/>
                <w:sz w:val="24"/>
                <w:szCs w:val="24"/>
                <w:lang w:val="ru-RU"/>
              </w:rPr>
              <w:t xml:space="preserve"> </w:t>
            </w:r>
          </w:p>
        </w:tc>
      </w:tr>
      <w:tr w:rsidR="00D27428" w14:paraId="59ABAD3A" w14:textId="77777777" w:rsidTr="000B28C7">
        <w:tc>
          <w:tcPr>
            <w:tcW w:w="1135" w:type="dxa"/>
            <w:tcBorders>
              <w:top w:val="single" w:sz="4" w:space="0" w:color="auto"/>
              <w:left w:val="single" w:sz="4" w:space="0" w:color="auto"/>
              <w:bottom w:val="single" w:sz="4" w:space="0" w:color="auto"/>
              <w:right w:val="single" w:sz="4" w:space="0" w:color="auto"/>
            </w:tcBorders>
          </w:tcPr>
          <w:p w14:paraId="5D1ECB58" w14:textId="57AA4A25" w:rsidR="00D27428" w:rsidRDefault="00076618">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7</w:t>
            </w:r>
            <w:r w:rsidR="00D27428">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16BE24A" w14:textId="67F68843" w:rsidR="00D27428" w:rsidRP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Підстава для отримання послуги</w:t>
            </w:r>
          </w:p>
        </w:tc>
        <w:tc>
          <w:tcPr>
            <w:tcW w:w="5953" w:type="dxa"/>
            <w:tcBorders>
              <w:top w:val="single" w:sz="4" w:space="0" w:color="auto"/>
              <w:left w:val="single" w:sz="4" w:space="0" w:color="auto"/>
              <w:bottom w:val="single" w:sz="4" w:space="0" w:color="auto"/>
              <w:right w:val="single" w:sz="4" w:space="0" w:color="auto"/>
            </w:tcBorders>
          </w:tcPr>
          <w:p w14:paraId="22D4D2E7" w14:textId="42AD2F23" w:rsidR="00D27428" w:rsidRPr="00240557" w:rsidRDefault="005C7208" w:rsidP="005C7208">
            <w:pPr>
              <w:spacing w:line="240" w:lineRule="auto"/>
              <w:ind w:firstLine="20"/>
              <w:jc w:val="both"/>
              <w:rPr>
                <w:rFonts w:ascii="Times New Roman" w:eastAsia="Times New Roman" w:hAnsi="Times New Roman" w:cs="Times New Roman"/>
                <w:color w:val="000000"/>
                <w:lang w:eastAsia="uk-UA"/>
              </w:rPr>
            </w:pPr>
            <w:r w:rsidRPr="005C7208">
              <w:rPr>
                <w:rFonts w:ascii="Times New Roman" w:eastAsia="Times New Roman" w:hAnsi="Times New Roman" w:cs="Times New Roman"/>
                <w:color w:val="000000"/>
                <w:lang w:eastAsia="uk-UA"/>
              </w:rPr>
              <w:t>Необхідність надання згоди повнолітній особі, дієздатність якої обмежена, на вчинення правочину</w:t>
            </w:r>
          </w:p>
        </w:tc>
      </w:tr>
      <w:tr w:rsidR="005C0299" w14:paraId="4DFB2998" w14:textId="77777777" w:rsidTr="000B28C7">
        <w:tc>
          <w:tcPr>
            <w:tcW w:w="1135" w:type="dxa"/>
            <w:tcBorders>
              <w:top w:val="single" w:sz="4" w:space="0" w:color="auto"/>
              <w:left w:val="single" w:sz="4" w:space="0" w:color="auto"/>
              <w:bottom w:val="single" w:sz="4" w:space="0" w:color="auto"/>
              <w:right w:val="single" w:sz="4" w:space="0" w:color="auto"/>
            </w:tcBorders>
          </w:tcPr>
          <w:p w14:paraId="1245A15F" w14:textId="242373F1" w:rsidR="005C0299"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8.</w:t>
            </w:r>
          </w:p>
        </w:tc>
        <w:tc>
          <w:tcPr>
            <w:tcW w:w="3544" w:type="dxa"/>
            <w:tcBorders>
              <w:top w:val="single" w:sz="4" w:space="0" w:color="auto"/>
              <w:left w:val="single" w:sz="4" w:space="0" w:color="auto"/>
              <w:bottom w:val="single" w:sz="4" w:space="0" w:color="auto"/>
              <w:right w:val="single" w:sz="4" w:space="0" w:color="auto"/>
            </w:tcBorders>
          </w:tcPr>
          <w:p w14:paraId="144C87AA" w14:textId="24231782" w:rsidR="005C0299"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lang w:val="ru-RU"/>
              </w:rPr>
              <w:t>Перелік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40C023D5" w14:textId="09C82A5D" w:rsidR="00294A17" w:rsidRPr="00294A17" w:rsidRDefault="00294A17" w:rsidP="005C7208">
            <w:pPr>
              <w:spacing w:line="240" w:lineRule="auto"/>
              <w:ind w:firstLine="20"/>
              <w:jc w:val="both"/>
              <w:rPr>
                <w:rFonts w:ascii="Times New Roman" w:eastAsia="Times New Roman" w:hAnsi="Times New Roman" w:cs="Times New Roman"/>
                <w:color w:val="000000"/>
                <w:lang w:eastAsia="uk-UA"/>
              </w:rPr>
            </w:pPr>
            <w:r w:rsidRPr="00294A17">
              <w:rPr>
                <w:rFonts w:ascii="Times New Roman" w:eastAsia="Times New Roman" w:hAnsi="Times New Roman" w:cs="Times New Roman"/>
                <w:color w:val="000000"/>
                <w:lang w:eastAsia="uk-UA"/>
              </w:rPr>
              <w:t>Заява до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(органів опіки та піклування) про отримання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 (далі – дозвіл);</w:t>
            </w:r>
          </w:p>
          <w:p w14:paraId="5780041C" w14:textId="52AC8D93"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копія рішення суду про обмеження цивільної дієздатності особи; копія рішення суду про призначення особи піклувальником (піклувальниками) (до 22.03.2005 – рішення органу опіки та піклування); </w:t>
            </w:r>
          </w:p>
          <w:p w14:paraId="2CBCAAE6"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згода на отримання дозволу на надання підопічній особі, цивільна дієздатність якої обмежена, згоди на вчинення правочину від інших піклувальників (у разі наявності у особи, цивільна дієздатність якої обмежена, декількох призначених піклувальників); </w:t>
            </w:r>
          </w:p>
          <w:p w14:paraId="3E1BBC36"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копії паспорта особи, цивільна дієздатність якої обмежена; копія паспорта піклувальника; </w:t>
            </w:r>
          </w:p>
          <w:p w14:paraId="10A4F113"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копія правовстановлюючого документа, що підтверджує право власності на майно, яке відчужується та / або придбавається; </w:t>
            </w:r>
          </w:p>
          <w:p w14:paraId="64ACB345"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довідка органу державної реєстрації про підтвердження права власності на майно, яке відчужується та / або придбавається; копія технічного паспорта на майно, яке відчужується та / або придбавається; </w:t>
            </w:r>
          </w:p>
          <w:p w14:paraId="797A2E4B" w14:textId="77777777" w:rsidR="00427992" w:rsidRDefault="00427992" w:rsidP="005C7208">
            <w:pPr>
              <w:spacing w:line="240" w:lineRule="auto"/>
              <w:ind w:firstLine="20"/>
              <w:jc w:val="both"/>
              <w:rPr>
                <w:rFonts w:ascii="Times New Roman" w:eastAsia="Times New Roman" w:hAnsi="Times New Roman" w:cs="Times New Roman"/>
                <w:color w:val="000000"/>
                <w:lang w:eastAsia="uk-UA"/>
              </w:rPr>
            </w:pPr>
            <w:r w:rsidRPr="00427992">
              <w:rPr>
                <w:rFonts w:ascii="Times New Roman" w:eastAsia="Times New Roman" w:hAnsi="Times New Roman" w:cs="Times New Roman"/>
                <w:color w:val="000000"/>
                <w:lang w:eastAsia="uk-UA"/>
              </w:rPr>
              <w:t xml:space="preserve">довідка про реєстрацію місця проживання особи, цивільна дієздатність якої обмежена; документ про оціночну вартість майна, власником якого є особа, цивільна дієздатність якої обмежена  </w:t>
            </w:r>
          </w:p>
          <w:p w14:paraId="56FD498A" w14:textId="5F4EE43D" w:rsidR="005C0299" w:rsidRPr="00CE284F" w:rsidRDefault="005C0299" w:rsidP="005C7208">
            <w:pPr>
              <w:spacing w:line="240" w:lineRule="auto"/>
              <w:ind w:firstLine="20"/>
              <w:jc w:val="both"/>
              <w:rPr>
                <w:rFonts w:ascii="Times New Roman" w:eastAsia="Times New Roman" w:hAnsi="Times New Roman" w:cs="Times New Roman"/>
                <w:color w:val="000000"/>
                <w:lang w:eastAsia="uk-UA"/>
              </w:rPr>
            </w:pPr>
          </w:p>
        </w:tc>
      </w:tr>
      <w:tr w:rsidR="00F37AF2" w14:paraId="09D90A05"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336A89B2" w14:textId="465C5AF1" w:rsidR="00F37AF2" w:rsidRDefault="005C0299">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9</w:t>
            </w:r>
            <w:r w:rsidR="00F37AF2">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9314A3B" w14:textId="20723C24" w:rsidR="00F37AF2" w:rsidRDefault="00095BFF">
            <w:pPr>
              <w:tabs>
                <w:tab w:val="left" w:pos="3828"/>
              </w:tabs>
              <w:spacing w:line="240" w:lineRule="auto"/>
              <w:rPr>
                <w:rFonts w:ascii="Times New Roman" w:hAnsi="Times New Roman" w:cs="Times New Roman"/>
                <w:sz w:val="24"/>
                <w:szCs w:val="24"/>
                <w:lang w:val="ru-RU"/>
              </w:rPr>
            </w:pPr>
            <w:r w:rsidRPr="00095BFF">
              <w:rPr>
                <w:rFonts w:ascii="Times New Roman" w:hAnsi="Times New Roman" w:cs="Times New Roman"/>
                <w:sz w:val="24"/>
                <w:szCs w:val="24"/>
              </w:rPr>
              <w:t>Спосіб подання документів, необхідних для отримання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82493D0" w14:textId="77777777" w:rsidR="00240557" w:rsidRPr="00240557" w:rsidRDefault="00240557" w:rsidP="00240557">
            <w:pPr>
              <w:shd w:val="clear" w:color="auto" w:fill="FFFFFF"/>
              <w:spacing w:line="240" w:lineRule="auto"/>
              <w:jc w:val="both"/>
              <w:rPr>
                <w:rFonts w:ascii="Times New Roman" w:eastAsia="Calibri" w:hAnsi="Times New Roman" w:cs="Times New Roman"/>
              </w:rPr>
            </w:pPr>
            <w:r w:rsidRPr="00240557">
              <w:rPr>
                <w:rFonts w:ascii="Times New Roman" w:eastAsia="Calibri" w:hAnsi="Times New Roman" w:cs="Times New Roman"/>
              </w:rPr>
              <w:t xml:space="preserve">Заява та документи, необхідні для отримання дозволу, подаються заявником особисто або уповноваженою ним особою у паперовій формі до центрів надання адміністративних послуг, районних, районних у мм. Києві та Севастополі державних адміністрацій або виконавчих органів сільських, селищних, міських, районних у містах (у разі їх утворення) рад, або можуть бути надіслані суб’єкту надання адміністративної послуги поштою чи в електронній формі через Єдиний державний веб-портал електронних послуг (у разі технічної можливості) </w:t>
            </w:r>
          </w:p>
          <w:p w14:paraId="12F987BD" w14:textId="163A939E" w:rsidR="00C10DE3" w:rsidRPr="00240557" w:rsidRDefault="00C10DE3" w:rsidP="00240557">
            <w:pPr>
              <w:shd w:val="clear" w:color="auto" w:fill="FFFFFF"/>
              <w:spacing w:line="240" w:lineRule="auto"/>
              <w:jc w:val="both"/>
              <w:rPr>
                <w:rFonts w:ascii="Times New Roman" w:eastAsia="Calibri" w:hAnsi="Times New Roman" w:cs="Times New Roman"/>
              </w:rPr>
            </w:pPr>
          </w:p>
        </w:tc>
      </w:tr>
      <w:tr w:rsidR="00F37AF2" w14:paraId="6DB5CCA4" w14:textId="77777777" w:rsidTr="000B28C7">
        <w:tc>
          <w:tcPr>
            <w:tcW w:w="1135" w:type="dxa"/>
            <w:tcBorders>
              <w:top w:val="single" w:sz="4" w:space="0" w:color="auto"/>
              <w:left w:val="single" w:sz="4" w:space="0" w:color="auto"/>
              <w:bottom w:val="single" w:sz="4" w:space="0" w:color="auto"/>
              <w:right w:val="single" w:sz="4" w:space="0" w:color="auto"/>
            </w:tcBorders>
            <w:hideMark/>
          </w:tcPr>
          <w:p w14:paraId="0EBDB24C" w14:textId="373E458B" w:rsidR="00F37AF2" w:rsidRDefault="00F37AF2">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0</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hideMark/>
          </w:tcPr>
          <w:p w14:paraId="1E6DD5FE" w14:textId="77777777" w:rsidR="00F37AF2" w:rsidRDefault="00F37AF2">
            <w:pPr>
              <w:tabs>
                <w:tab w:val="left" w:pos="3828"/>
              </w:tabs>
              <w:spacing w:line="240" w:lineRule="auto"/>
              <w:rPr>
                <w:rFonts w:ascii="Times New Roman" w:hAnsi="Times New Roman" w:cs="Times New Roman"/>
                <w:sz w:val="24"/>
                <w:szCs w:val="24"/>
              </w:rPr>
            </w:pPr>
            <w:r>
              <w:rPr>
                <w:rFonts w:ascii="Times New Roman" w:hAnsi="Times New Roman" w:cs="Times New Roman"/>
                <w:sz w:val="24"/>
                <w:szCs w:val="24"/>
              </w:rPr>
              <w:t>Платність (безоплатність)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hideMark/>
          </w:tcPr>
          <w:p w14:paraId="4EC9C196" w14:textId="1381BDA0" w:rsidR="00F25F5D" w:rsidRPr="005C0299" w:rsidRDefault="005C0299" w:rsidP="00F25F5D">
            <w:pPr>
              <w:tabs>
                <w:tab w:val="left" w:pos="3828"/>
              </w:tabs>
              <w:spacing w:line="240" w:lineRule="auto"/>
              <w:jc w:val="both"/>
              <w:rPr>
                <w:rFonts w:ascii="Times New Roman" w:hAnsi="Times New Roman" w:cs="Times New Roman"/>
                <w:sz w:val="24"/>
                <w:szCs w:val="24"/>
                <w:lang w:val="ru-RU"/>
              </w:rPr>
            </w:pPr>
            <w:r>
              <w:rPr>
                <w:rFonts w:ascii="Times New Roman" w:hAnsi="Times New Roman" w:cs="Times New Roman"/>
                <w:sz w:val="24"/>
                <w:szCs w:val="24"/>
                <w:lang w:val="ru-RU"/>
              </w:rPr>
              <w:t>Надається безоплатно</w:t>
            </w:r>
          </w:p>
          <w:p w14:paraId="76B73694" w14:textId="50C3608C" w:rsidR="00F37AF2" w:rsidRPr="00F25F5D" w:rsidRDefault="00F37AF2" w:rsidP="00F25F5D">
            <w:pPr>
              <w:tabs>
                <w:tab w:val="left" w:pos="3828"/>
              </w:tabs>
              <w:spacing w:line="240" w:lineRule="auto"/>
              <w:jc w:val="both"/>
              <w:rPr>
                <w:rFonts w:ascii="Times New Roman" w:hAnsi="Times New Roman" w:cs="Times New Roman"/>
                <w:sz w:val="24"/>
                <w:szCs w:val="24"/>
              </w:rPr>
            </w:pPr>
          </w:p>
        </w:tc>
      </w:tr>
      <w:tr w:rsidR="008D000F" w14:paraId="5D977901" w14:textId="77777777" w:rsidTr="000B28C7">
        <w:tc>
          <w:tcPr>
            <w:tcW w:w="1135" w:type="dxa"/>
            <w:tcBorders>
              <w:top w:val="single" w:sz="4" w:space="0" w:color="auto"/>
              <w:left w:val="single" w:sz="4" w:space="0" w:color="auto"/>
              <w:bottom w:val="single" w:sz="4" w:space="0" w:color="auto"/>
              <w:right w:val="single" w:sz="4" w:space="0" w:color="auto"/>
            </w:tcBorders>
          </w:tcPr>
          <w:p w14:paraId="13CE6FF3" w14:textId="48F6B233" w:rsidR="008D000F" w:rsidRDefault="008D000F">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1</w:t>
            </w:r>
            <w:r w:rsidR="00441C95">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71A97D6A" w14:textId="10653E57" w:rsidR="008D000F" w:rsidRDefault="008D000F">
            <w:pPr>
              <w:tabs>
                <w:tab w:val="left" w:pos="3828"/>
              </w:tabs>
              <w:spacing w:line="240" w:lineRule="auto"/>
              <w:rPr>
                <w:rFonts w:ascii="Times New Roman" w:hAnsi="Times New Roman" w:cs="Times New Roman"/>
                <w:sz w:val="24"/>
                <w:szCs w:val="24"/>
              </w:rPr>
            </w:pPr>
            <w:r w:rsidRPr="008D000F">
              <w:rPr>
                <w:rFonts w:ascii="Times New Roman" w:hAnsi="Times New Roman" w:cs="Times New Roman"/>
                <w:sz w:val="24"/>
                <w:szCs w:val="24"/>
              </w:rPr>
              <w:t>Строк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07B18D8D" w14:textId="77777777"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Розгляд документів та надання дозволу проводиться протягом 30 днів з дня подання повного пакету документів (строк може бути продовжено для розгляду питання на засіданні опікунської ради при органі опіки та піклування)</w:t>
            </w:r>
          </w:p>
          <w:p w14:paraId="0E3D37EF" w14:textId="0CCD1C89" w:rsidR="008D000F" w:rsidRPr="00240557" w:rsidRDefault="008D000F" w:rsidP="00DB3A5B">
            <w:pPr>
              <w:shd w:val="clear" w:color="auto" w:fill="FFFFFF"/>
              <w:spacing w:line="240" w:lineRule="auto"/>
              <w:jc w:val="both"/>
              <w:rPr>
                <w:rFonts w:ascii="Times New Roman" w:eastAsia="Times New Roman" w:hAnsi="Times New Roman" w:cs="Times New Roman"/>
                <w:color w:val="000000"/>
                <w:sz w:val="24"/>
                <w:szCs w:val="24"/>
              </w:rPr>
            </w:pPr>
          </w:p>
        </w:tc>
      </w:tr>
      <w:tr w:rsidR="00C10DE3" w14:paraId="1FFC814D" w14:textId="77777777" w:rsidTr="000B28C7">
        <w:tc>
          <w:tcPr>
            <w:tcW w:w="1135" w:type="dxa"/>
            <w:tcBorders>
              <w:top w:val="single" w:sz="4" w:space="0" w:color="auto"/>
              <w:left w:val="single" w:sz="4" w:space="0" w:color="auto"/>
              <w:bottom w:val="single" w:sz="4" w:space="0" w:color="auto"/>
              <w:right w:val="single" w:sz="4" w:space="0" w:color="auto"/>
            </w:tcBorders>
          </w:tcPr>
          <w:p w14:paraId="0E29105C" w14:textId="74E6D012" w:rsid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lastRenderedPageBreak/>
              <w:t>1</w:t>
            </w:r>
            <w:r w:rsidR="00095BFF">
              <w:rPr>
                <w:rFonts w:ascii="Times New Roman" w:hAnsi="Times New Roman" w:cs="Times New Roman"/>
                <w:sz w:val="28"/>
                <w:szCs w:val="28"/>
                <w:lang w:val="ru-RU"/>
              </w:rPr>
              <w:t>2</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00484F88" w14:textId="77777777" w:rsidR="00C10DE3" w:rsidRPr="00C10DE3" w:rsidRDefault="00C10DE3" w:rsidP="00C10DE3">
            <w:pPr>
              <w:tabs>
                <w:tab w:val="left" w:pos="3828"/>
              </w:tabs>
              <w:spacing w:line="240" w:lineRule="auto"/>
              <w:rPr>
                <w:rFonts w:ascii="Times New Roman" w:hAnsi="Times New Roman" w:cs="Times New Roman"/>
                <w:sz w:val="24"/>
                <w:szCs w:val="24"/>
              </w:rPr>
            </w:pPr>
            <w:r w:rsidRPr="00C10DE3">
              <w:rPr>
                <w:rFonts w:ascii="Times New Roman" w:hAnsi="Times New Roman" w:cs="Times New Roman"/>
                <w:sz w:val="24"/>
                <w:szCs w:val="24"/>
              </w:rPr>
              <w:t>Підстави для відмови у наданні послуги</w:t>
            </w:r>
          </w:p>
          <w:p w14:paraId="58654627" w14:textId="77777777" w:rsidR="00C10DE3" w:rsidRPr="008D000F" w:rsidRDefault="00C10DE3">
            <w:pPr>
              <w:tabs>
                <w:tab w:val="left" w:pos="3828"/>
              </w:tabs>
              <w:spacing w:line="240" w:lineRule="auto"/>
              <w:rPr>
                <w:rFonts w:ascii="Times New Roman" w:hAnsi="Times New Roman" w:cs="Times New Roman"/>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DE2ED27"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неповного пакету документів;</w:t>
            </w:r>
          </w:p>
          <w:p w14:paraId="4A717D03" w14:textId="77777777" w:rsidR="00827209"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 xml:space="preserve"> невідповідність поданих документів вимогам чинного законодавства; </w:t>
            </w:r>
          </w:p>
          <w:p w14:paraId="147707C9" w14:textId="65B0CB3B" w:rsidR="00240557" w:rsidRPr="00240557" w:rsidRDefault="00240557" w:rsidP="00240557">
            <w:pPr>
              <w:shd w:val="clear" w:color="auto" w:fill="FFFFFF"/>
              <w:spacing w:line="240" w:lineRule="auto"/>
              <w:jc w:val="both"/>
              <w:rPr>
                <w:rFonts w:ascii="Times New Roman" w:eastAsia="Times New Roman" w:hAnsi="Times New Roman" w:cs="Times New Roman"/>
                <w:color w:val="000000"/>
                <w:sz w:val="24"/>
                <w:szCs w:val="24"/>
              </w:rPr>
            </w:pPr>
            <w:r w:rsidRPr="00240557">
              <w:rPr>
                <w:rFonts w:ascii="Times New Roman" w:eastAsia="Times New Roman" w:hAnsi="Times New Roman" w:cs="Times New Roman"/>
                <w:color w:val="000000"/>
                <w:sz w:val="24"/>
                <w:szCs w:val="24"/>
              </w:rPr>
              <w:t>подання недостовірних даних</w:t>
            </w:r>
          </w:p>
          <w:p w14:paraId="404130DE" w14:textId="77777777" w:rsidR="00C10DE3" w:rsidRPr="00240557" w:rsidRDefault="00C10DE3" w:rsidP="00240557">
            <w:pPr>
              <w:shd w:val="clear" w:color="auto" w:fill="FFFFFF"/>
              <w:spacing w:line="240" w:lineRule="auto"/>
              <w:jc w:val="both"/>
              <w:rPr>
                <w:rFonts w:ascii="Times New Roman" w:eastAsia="Times New Roman" w:hAnsi="Times New Roman" w:cs="Times New Roman"/>
                <w:color w:val="000000"/>
                <w:sz w:val="24"/>
                <w:szCs w:val="24"/>
              </w:rPr>
            </w:pPr>
          </w:p>
        </w:tc>
      </w:tr>
      <w:tr w:rsidR="00F37AF2" w:rsidRPr="00347B05" w14:paraId="48EAB2D4" w14:textId="77777777" w:rsidTr="00240557">
        <w:trPr>
          <w:trHeight w:val="803"/>
        </w:trPr>
        <w:tc>
          <w:tcPr>
            <w:tcW w:w="1135" w:type="dxa"/>
            <w:tcBorders>
              <w:top w:val="single" w:sz="4" w:space="0" w:color="auto"/>
              <w:left w:val="single" w:sz="4" w:space="0" w:color="auto"/>
              <w:bottom w:val="single" w:sz="4" w:space="0" w:color="auto"/>
              <w:right w:val="single" w:sz="4" w:space="0" w:color="auto"/>
            </w:tcBorders>
            <w:hideMark/>
          </w:tcPr>
          <w:p w14:paraId="2F84CA21" w14:textId="22A5B9A7" w:rsidR="00F37AF2" w:rsidRPr="007547CC" w:rsidRDefault="00F37AF2">
            <w:pPr>
              <w:tabs>
                <w:tab w:val="left" w:pos="3828"/>
              </w:tabs>
              <w:spacing w:line="240" w:lineRule="auto"/>
              <w:jc w:val="center"/>
              <w:rPr>
                <w:rFonts w:ascii="Times New Roman" w:hAnsi="Times New Roman" w:cs="Times New Roman"/>
                <w:sz w:val="28"/>
                <w:szCs w:val="28"/>
              </w:rPr>
            </w:pPr>
            <w:r w:rsidRPr="007547CC">
              <w:rPr>
                <w:rFonts w:ascii="Times New Roman" w:hAnsi="Times New Roman" w:cs="Times New Roman"/>
                <w:sz w:val="28"/>
                <w:szCs w:val="28"/>
              </w:rPr>
              <w:t>1</w:t>
            </w:r>
            <w:r w:rsidR="00095BFF">
              <w:rPr>
                <w:rFonts w:ascii="Times New Roman" w:hAnsi="Times New Roman" w:cs="Times New Roman"/>
                <w:sz w:val="28"/>
                <w:szCs w:val="28"/>
                <w:lang w:val="ru-RU"/>
              </w:rPr>
              <w:t>3</w:t>
            </w:r>
            <w:r w:rsidRPr="007547CC">
              <w:rPr>
                <w:rFonts w:ascii="Times New Roman" w:hAnsi="Times New Roman" w:cs="Times New Roman"/>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14:paraId="144B0F56" w14:textId="77777777" w:rsidR="00F37AF2" w:rsidRPr="007547CC" w:rsidRDefault="00F37AF2">
            <w:pPr>
              <w:tabs>
                <w:tab w:val="left" w:pos="3828"/>
              </w:tabs>
              <w:spacing w:line="240" w:lineRule="auto"/>
              <w:rPr>
                <w:rFonts w:ascii="Times New Roman" w:hAnsi="Times New Roman" w:cs="Times New Roman"/>
                <w:sz w:val="24"/>
                <w:szCs w:val="24"/>
              </w:rPr>
            </w:pPr>
            <w:r w:rsidRPr="007547CC">
              <w:rPr>
                <w:rFonts w:ascii="Times New Roman" w:hAnsi="Times New Roman" w:cs="Times New Roman"/>
                <w:sz w:val="24"/>
                <w:szCs w:val="24"/>
              </w:rPr>
              <w:t>Результат надання адміністративної послуги</w:t>
            </w:r>
          </w:p>
        </w:tc>
        <w:tc>
          <w:tcPr>
            <w:tcW w:w="5953" w:type="dxa"/>
            <w:tcBorders>
              <w:top w:val="single" w:sz="4" w:space="0" w:color="auto"/>
              <w:left w:val="single" w:sz="4" w:space="0" w:color="auto"/>
              <w:bottom w:val="single" w:sz="4" w:space="0" w:color="auto"/>
              <w:right w:val="single" w:sz="4" w:space="0" w:color="auto"/>
            </w:tcBorders>
          </w:tcPr>
          <w:p w14:paraId="37C74881" w14:textId="57D51BBC" w:rsidR="006006CA"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r w:rsidRPr="005C7208">
              <w:rPr>
                <w:rFonts w:ascii="Times New Roman" w:eastAsia="Times New Roman" w:hAnsi="Times New Roman" w:cs="Times New Roman"/>
                <w:sz w:val="24"/>
                <w:szCs w:val="24"/>
                <w:lang w:eastAsia="ru-RU"/>
              </w:rPr>
              <w:t>Видача піклувальнику дозволу / відмова у видачі піклувальнику дозволу</w:t>
            </w:r>
          </w:p>
          <w:p w14:paraId="52C33A77" w14:textId="77777777" w:rsidR="005C7208" w:rsidRPr="00240557" w:rsidRDefault="005C7208"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1E980453" w14:textId="03CF0389"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r w:rsidR="00C10DE3" w:rsidRPr="00347B05" w14:paraId="1AAC4CFB" w14:textId="77777777" w:rsidTr="00240557">
        <w:trPr>
          <w:trHeight w:val="1386"/>
        </w:trPr>
        <w:tc>
          <w:tcPr>
            <w:tcW w:w="1135" w:type="dxa"/>
            <w:tcBorders>
              <w:top w:val="single" w:sz="4" w:space="0" w:color="auto"/>
              <w:left w:val="single" w:sz="4" w:space="0" w:color="auto"/>
              <w:bottom w:val="single" w:sz="4" w:space="0" w:color="auto"/>
              <w:right w:val="single" w:sz="4" w:space="0" w:color="auto"/>
            </w:tcBorders>
          </w:tcPr>
          <w:p w14:paraId="047E5309" w14:textId="4ED0DFE9" w:rsidR="00C10DE3" w:rsidRPr="00C10DE3" w:rsidRDefault="00C10DE3">
            <w:pPr>
              <w:tabs>
                <w:tab w:val="left" w:pos="3828"/>
              </w:tabs>
              <w:spacing w:line="240" w:lineRule="auto"/>
              <w:jc w:val="center"/>
              <w:rPr>
                <w:rFonts w:ascii="Times New Roman" w:hAnsi="Times New Roman" w:cs="Times New Roman"/>
                <w:sz w:val="28"/>
                <w:szCs w:val="28"/>
                <w:lang w:val="ru-RU"/>
              </w:rPr>
            </w:pPr>
            <w:r>
              <w:rPr>
                <w:rFonts w:ascii="Times New Roman" w:hAnsi="Times New Roman" w:cs="Times New Roman"/>
                <w:sz w:val="28"/>
                <w:szCs w:val="28"/>
                <w:lang w:val="ru-RU"/>
              </w:rPr>
              <w:t>1</w:t>
            </w:r>
            <w:r w:rsidR="00095BFF">
              <w:rPr>
                <w:rFonts w:ascii="Times New Roman" w:hAnsi="Times New Roman" w:cs="Times New Roman"/>
                <w:sz w:val="28"/>
                <w:szCs w:val="28"/>
                <w:lang w:val="ru-RU"/>
              </w:rPr>
              <w:t>4</w:t>
            </w:r>
            <w:r>
              <w:rPr>
                <w:rFonts w:ascii="Times New Roman" w:hAnsi="Times New Roman" w:cs="Times New Roman"/>
                <w:sz w:val="28"/>
                <w:szCs w:val="28"/>
                <w:lang w:val="ru-RU"/>
              </w:rPr>
              <w:t>.</w:t>
            </w:r>
          </w:p>
        </w:tc>
        <w:tc>
          <w:tcPr>
            <w:tcW w:w="3544" w:type="dxa"/>
            <w:tcBorders>
              <w:top w:val="single" w:sz="4" w:space="0" w:color="auto"/>
              <w:left w:val="single" w:sz="4" w:space="0" w:color="auto"/>
              <w:bottom w:val="single" w:sz="4" w:space="0" w:color="auto"/>
              <w:right w:val="single" w:sz="4" w:space="0" w:color="auto"/>
            </w:tcBorders>
          </w:tcPr>
          <w:p w14:paraId="16AE8A08" w14:textId="77777777" w:rsidR="00095BFF" w:rsidRPr="00095BFF" w:rsidRDefault="00095BFF" w:rsidP="00095BFF">
            <w:pPr>
              <w:tabs>
                <w:tab w:val="left" w:pos="3828"/>
              </w:tabs>
              <w:spacing w:line="240" w:lineRule="auto"/>
              <w:rPr>
                <w:rFonts w:ascii="Times New Roman" w:hAnsi="Times New Roman" w:cs="Times New Roman"/>
                <w:sz w:val="24"/>
                <w:szCs w:val="24"/>
              </w:rPr>
            </w:pPr>
            <w:r w:rsidRPr="00095BFF">
              <w:rPr>
                <w:rFonts w:ascii="Times New Roman" w:hAnsi="Times New Roman" w:cs="Times New Roman"/>
                <w:sz w:val="24"/>
                <w:szCs w:val="24"/>
              </w:rPr>
              <w:t>Способи отримання відповіді (результату)</w:t>
            </w:r>
          </w:p>
          <w:p w14:paraId="7D44208F" w14:textId="427AD062" w:rsidR="00C10DE3" w:rsidRPr="00C10DE3" w:rsidRDefault="00C10DE3">
            <w:pPr>
              <w:tabs>
                <w:tab w:val="left" w:pos="3828"/>
              </w:tabs>
              <w:spacing w:line="240" w:lineRule="auto"/>
              <w:rPr>
                <w:rFonts w:ascii="Times New Roman" w:hAnsi="Times New Roman" w:cs="Times New Roman"/>
                <w:sz w:val="24"/>
                <w:szCs w:val="24"/>
                <w:lang w:val="ru-RU"/>
              </w:rPr>
            </w:pPr>
          </w:p>
        </w:tc>
        <w:tc>
          <w:tcPr>
            <w:tcW w:w="5953" w:type="dxa"/>
            <w:tcBorders>
              <w:top w:val="single" w:sz="4" w:space="0" w:color="auto"/>
              <w:left w:val="single" w:sz="4" w:space="0" w:color="auto"/>
              <w:bottom w:val="single" w:sz="4" w:space="0" w:color="auto"/>
              <w:right w:val="single" w:sz="4" w:space="0" w:color="auto"/>
            </w:tcBorders>
          </w:tcPr>
          <w:p w14:paraId="73BD5B70" w14:textId="77777777" w:rsidR="00240557" w:rsidRPr="00240557" w:rsidRDefault="00240557" w:rsidP="00240557">
            <w:pPr>
              <w:shd w:val="clear" w:color="auto" w:fill="FFFFFF"/>
              <w:spacing w:line="240" w:lineRule="auto"/>
              <w:ind w:right="235"/>
              <w:jc w:val="both"/>
              <w:rPr>
                <w:rFonts w:ascii="Times New Roman" w:eastAsia="Times New Roman" w:hAnsi="Times New Roman" w:cs="Times New Roman"/>
                <w:sz w:val="24"/>
                <w:szCs w:val="24"/>
                <w:lang w:eastAsia="ru-RU"/>
              </w:rPr>
            </w:pPr>
            <w:r w:rsidRPr="00240557">
              <w:rPr>
                <w:rFonts w:ascii="Times New Roman" w:eastAsia="Times New Roman" w:hAnsi="Times New Roman" w:cs="Times New Roman"/>
                <w:sz w:val="24"/>
                <w:szCs w:val="24"/>
                <w:lang w:eastAsia="ru-RU"/>
              </w:rPr>
              <w:t>Повідомлення про результат надсилається суб’єкту звернення у спосіб, зазначений в описі вхідного пакета документів (телефоном, на електронну адресу чи іншими засобами телекомунікаційного зв’язку).</w:t>
            </w:r>
          </w:p>
          <w:p w14:paraId="34C3AD38" w14:textId="3D281409" w:rsidR="00CE284F" w:rsidRPr="00CE284F" w:rsidRDefault="00CE284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CE284F">
              <w:rPr>
                <w:rFonts w:ascii="Times New Roman" w:eastAsia="Times New Roman" w:hAnsi="Times New Roman" w:cs="Times New Roman"/>
                <w:sz w:val="24"/>
                <w:szCs w:val="24"/>
                <w:lang w:eastAsia="ru-RU"/>
              </w:rPr>
              <w:t>Відмова у наданні адміністративної послуги надається суб’єкту звернення письмово з посиланням на чинне законодавство, з мотивацією відмови та роз’ясненням порядку оскарження.</w:t>
            </w:r>
          </w:p>
          <w:p w14:paraId="2CAD84FB" w14:textId="6ACC2566" w:rsidR="004A47FF" w:rsidRPr="004A47FF" w:rsidRDefault="004A47FF" w:rsidP="004A47FF">
            <w:pPr>
              <w:shd w:val="clear" w:color="auto" w:fill="FFFFFF"/>
              <w:spacing w:line="240" w:lineRule="auto"/>
              <w:ind w:right="235"/>
              <w:jc w:val="both"/>
              <w:rPr>
                <w:rFonts w:ascii="Times New Roman" w:eastAsia="Times New Roman" w:hAnsi="Times New Roman" w:cs="Times New Roman"/>
                <w:sz w:val="24"/>
                <w:szCs w:val="24"/>
                <w:lang w:eastAsia="ru-RU"/>
              </w:rPr>
            </w:pPr>
            <w:r w:rsidRPr="004A47FF">
              <w:rPr>
                <w:rFonts w:ascii="Times New Roman" w:eastAsia="Times New Roman" w:hAnsi="Times New Roman" w:cs="Times New Roman"/>
                <w:sz w:val="24"/>
                <w:szCs w:val="24"/>
                <w:lang w:eastAsia="ru-RU"/>
              </w:rPr>
              <w:t>Отримання результату – заявником особисто або уповноваженою ним особою</w:t>
            </w:r>
          </w:p>
          <w:p w14:paraId="7173CD61" w14:textId="77777777" w:rsidR="00C10DE3" w:rsidRPr="004A47FF" w:rsidRDefault="00C10DE3" w:rsidP="0029705E">
            <w:pPr>
              <w:shd w:val="clear" w:color="auto" w:fill="FFFFFF"/>
              <w:spacing w:line="240" w:lineRule="auto"/>
              <w:ind w:right="235"/>
              <w:jc w:val="both"/>
              <w:rPr>
                <w:rFonts w:ascii="Times New Roman" w:eastAsia="Times New Roman" w:hAnsi="Times New Roman" w:cs="Times New Roman"/>
                <w:sz w:val="24"/>
                <w:szCs w:val="24"/>
                <w:lang w:eastAsia="ru-RU"/>
              </w:rPr>
            </w:pPr>
          </w:p>
          <w:p w14:paraId="39A2192B" w14:textId="4DDB4F08" w:rsidR="00DB3A5B" w:rsidRPr="0029705E" w:rsidRDefault="00DB3A5B" w:rsidP="0029705E">
            <w:pPr>
              <w:shd w:val="clear" w:color="auto" w:fill="FFFFFF"/>
              <w:spacing w:line="240" w:lineRule="auto"/>
              <w:ind w:right="235"/>
              <w:jc w:val="both"/>
              <w:rPr>
                <w:rFonts w:ascii="Times New Roman" w:eastAsia="Times New Roman" w:hAnsi="Times New Roman" w:cs="Times New Roman"/>
                <w:sz w:val="24"/>
                <w:szCs w:val="24"/>
                <w:lang w:eastAsia="ru-RU"/>
              </w:rPr>
            </w:pPr>
          </w:p>
        </w:tc>
      </w:tr>
    </w:tbl>
    <w:p w14:paraId="5CD87D44" w14:textId="71584AB0" w:rsidR="00E26C02" w:rsidRPr="00E26C02" w:rsidRDefault="00E26C02" w:rsidP="00E26C02">
      <w:pPr>
        <w:jc w:val="both"/>
        <w:rPr>
          <w:rFonts w:ascii="Times New Roman" w:hAnsi="Times New Roman" w:cs="Times New Roman"/>
        </w:rPr>
      </w:pPr>
    </w:p>
    <w:p w14:paraId="2719742D" w14:textId="67268C50" w:rsidR="0008738D" w:rsidRPr="00E26C02" w:rsidRDefault="0008738D" w:rsidP="00E305BE">
      <w:pPr>
        <w:jc w:val="both"/>
        <w:rPr>
          <w:rFonts w:ascii="Times New Roman" w:hAnsi="Times New Roman" w:cs="Times New Roman"/>
        </w:rPr>
      </w:pPr>
    </w:p>
    <w:sectPr w:rsidR="0008738D" w:rsidRPr="00E26C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6E3395"/>
    <w:multiLevelType w:val="hybridMultilevel"/>
    <w:tmpl w:val="2ECCA1FE"/>
    <w:lvl w:ilvl="0" w:tplc="A064BD86">
      <w:start w:val="1"/>
      <w:numFmt w:val="decimal"/>
      <w:lvlText w:val="%1."/>
      <w:lvlJc w:val="left"/>
      <w:pPr>
        <w:ind w:left="570" w:hanging="51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1" w15:restartNumberingAfterBreak="0">
    <w:nsid w:val="4F6C328A"/>
    <w:multiLevelType w:val="hybridMultilevel"/>
    <w:tmpl w:val="06AEB00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29F6AA4"/>
    <w:multiLevelType w:val="hybridMultilevel"/>
    <w:tmpl w:val="B9266754"/>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68C6FB9"/>
    <w:multiLevelType w:val="multilevel"/>
    <w:tmpl w:val="C7603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18565E"/>
    <w:multiLevelType w:val="multilevel"/>
    <w:tmpl w:val="3DD80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E3128E0"/>
    <w:multiLevelType w:val="hybridMultilevel"/>
    <w:tmpl w:val="A4D2A1A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B41292"/>
    <w:multiLevelType w:val="multilevel"/>
    <w:tmpl w:val="54D85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40B10B9"/>
    <w:multiLevelType w:val="hybridMultilevel"/>
    <w:tmpl w:val="F4E0D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7C8268C8"/>
    <w:multiLevelType w:val="hybridMultilevel"/>
    <w:tmpl w:val="D5F255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3"/>
  </w:num>
  <w:num w:numId="5">
    <w:abstractNumId w:val="4"/>
  </w:num>
  <w:num w:numId="6">
    <w:abstractNumId w:val="6"/>
  </w:num>
  <w:num w:numId="7">
    <w:abstractNumId w:val="8"/>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E8"/>
    <w:rsid w:val="000079BA"/>
    <w:rsid w:val="00017824"/>
    <w:rsid w:val="000352E5"/>
    <w:rsid w:val="00035AA8"/>
    <w:rsid w:val="0007580F"/>
    <w:rsid w:val="00076618"/>
    <w:rsid w:val="00083BEE"/>
    <w:rsid w:val="0008738D"/>
    <w:rsid w:val="00095BFF"/>
    <w:rsid w:val="000A1879"/>
    <w:rsid w:val="000B28C7"/>
    <w:rsid w:val="000B3D92"/>
    <w:rsid w:val="000E0C50"/>
    <w:rsid w:val="00117C50"/>
    <w:rsid w:val="001507B8"/>
    <w:rsid w:val="001835D8"/>
    <w:rsid w:val="001A75EF"/>
    <w:rsid w:val="001C2228"/>
    <w:rsid w:val="00240557"/>
    <w:rsid w:val="00282E98"/>
    <w:rsid w:val="00283931"/>
    <w:rsid w:val="0028761B"/>
    <w:rsid w:val="00294A17"/>
    <w:rsid w:val="0029705E"/>
    <w:rsid w:val="002F2CCF"/>
    <w:rsid w:val="00324CC6"/>
    <w:rsid w:val="00347B05"/>
    <w:rsid w:val="0039622F"/>
    <w:rsid w:val="00412ACB"/>
    <w:rsid w:val="00413930"/>
    <w:rsid w:val="0041480E"/>
    <w:rsid w:val="004240DF"/>
    <w:rsid w:val="00427992"/>
    <w:rsid w:val="00431253"/>
    <w:rsid w:val="00441C95"/>
    <w:rsid w:val="004565C5"/>
    <w:rsid w:val="00460D44"/>
    <w:rsid w:val="00476BF5"/>
    <w:rsid w:val="00485852"/>
    <w:rsid w:val="00491E76"/>
    <w:rsid w:val="004A47FF"/>
    <w:rsid w:val="004B12E7"/>
    <w:rsid w:val="004B5A69"/>
    <w:rsid w:val="004B71A5"/>
    <w:rsid w:val="004C4112"/>
    <w:rsid w:val="004D59C9"/>
    <w:rsid w:val="00533CC1"/>
    <w:rsid w:val="00544AFB"/>
    <w:rsid w:val="005C0299"/>
    <w:rsid w:val="005C53DC"/>
    <w:rsid w:val="005C7208"/>
    <w:rsid w:val="006006CA"/>
    <w:rsid w:val="0060277F"/>
    <w:rsid w:val="00611783"/>
    <w:rsid w:val="006275EE"/>
    <w:rsid w:val="0065422C"/>
    <w:rsid w:val="006F15B3"/>
    <w:rsid w:val="00705B66"/>
    <w:rsid w:val="007547CC"/>
    <w:rsid w:val="007862C4"/>
    <w:rsid w:val="00795714"/>
    <w:rsid w:val="007A2214"/>
    <w:rsid w:val="007A575F"/>
    <w:rsid w:val="007F164A"/>
    <w:rsid w:val="007F3408"/>
    <w:rsid w:val="00827209"/>
    <w:rsid w:val="008967B8"/>
    <w:rsid w:val="00896839"/>
    <w:rsid w:val="008A62E8"/>
    <w:rsid w:val="008B5A71"/>
    <w:rsid w:val="008D000F"/>
    <w:rsid w:val="008D1AD4"/>
    <w:rsid w:val="00907B31"/>
    <w:rsid w:val="00943915"/>
    <w:rsid w:val="00986CD1"/>
    <w:rsid w:val="009A655B"/>
    <w:rsid w:val="009D5F1F"/>
    <w:rsid w:val="00A04D96"/>
    <w:rsid w:val="00A07D4A"/>
    <w:rsid w:val="00A115C5"/>
    <w:rsid w:val="00A73051"/>
    <w:rsid w:val="00AF3ED8"/>
    <w:rsid w:val="00B14709"/>
    <w:rsid w:val="00B26933"/>
    <w:rsid w:val="00B663B4"/>
    <w:rsid w:val="00B952A2"/>
    <w:rsid w:val="00B95765"/>
    <w:rsid w:val="00BB07B8"/>
    <w:rsid w:val="00BE0810"/>
    <w:rsid w:val="00C10DE3"/>
    <w:rsid w:val="00C24F33"/>
    <w:rsid w:val="00C26188"/>
    <w:rsid w:val="00C5219B"/>
    <w:rsid w:val="00C63B53"/>
    <w:rsid w:val="00C72357"/>
    <w:rsid w:val="00C972C0"/>
    <w:rsid w:val="00CE284F"/>
    <w:rsid w:val="00D11C68"/>
    <w:rsid w:val="00D27428"/>
    <w:rsid w:val="00DA3E0C"/>
    <w:rsid w:val="00DB3A5B"/>
    <w:rsid w:val="00DE5230"/>
    <w:rsid w:val="00E018D6"/>
    <w:rsid w:val="00E07C33"/>
    <w:rsid w:val="00E26C02"/>
    <w:rsid w:val="00E271D0"/>
    <w:rsid w:val="00E305BE"/>
    <w:rsid w:val="00E86756"/>
    <w:rsid w:val="00EF4E4C"/>
    <w:rsid w:val="00F25F5D"/>
    <w:rsid w:val="00F37AF2"/>
    <w:rsid w:val="00F7236D"/>
    <w:rsid w:val="00FB7AED"/>
    <w:rsid w:val="00FD200B"/>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88ED"/>
  <w15:chartTrackingRefBased/>
  <w15:docId w15:val="{C0CA2054-4445-45B8-8D1D-317CA4251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7AF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7AF2"/>
    <w:rPr>
      <w:color w:val="0563C1" w:themeColor="hyperlink"/>
      <w:u w:val="single"/>
    </w:rPr>
  </w:style>
  <w:style w:type="table" w:styleId="a4">
    <w:name w:val="Table Grid"/>
    <w:basedOn w:val="a1"/>
    <w:uiPriority w:val="39"/>
    <w:rsid w:val="00F37AF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C53DC"/>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5C53DC"/>
    <w:rPr>
      <w:rFonts w:ascii="Segoe UI" w:hAnsi="Segoe UI" w:cs="Segoe UI"/>
      <w:sz w:val="18"/>
      <w:szCs w:val="18"/>
    </w:rPr>
  </w:style>
  <w:style w:type="paragraph" w:styleId="a7">
    <w:name w:val="List Paragraph"/>
    <w:basedOn w:val="a"/>
    <w:uiPriority w:val="34"/>
    <w:qFormat/>
    <w:rsid w:val="004240DF"/>
    <w:pPr>
      <w:ind w:left="720"/>
      <w:contextualSpacing/>
    </w:pPr>
  </w:style>
  <w:style w:type="paragraph" w:customStyle="1" w:styleId="rvps2">
    <w:name w:val="rvps2"/>
    <w:basedOn w:val="a"/>
    <w:uiPriority w:val="99"/>
    <w:rsid w:val="004B12E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8">
    <w:name w:val="Unresolved Mention"/>
    <w:basedOn w:val="a0"/>
    <w:uiPriority w:val="99"/>
    <w:semiHidden/>
    <w:unhideWhenUsed/>
    <w:rsid w:val="00600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9514763">
      <w:bodyDiv w:val="1"/>
      <w:marLeft w:val="0"/>
      <w:marRight w:val="0"/>
      <w:marTop w:val="0"/>
      <w:marBottom w:val="0"/>
      <w:divBdr>
        <w:top w:val="none" w:sz="0" w:space="0" w:color="auto"/>
        <w:left w:val="none" w:sz="0" w:space="0" w:color="auto"/>
        <w:bottom w:val="none" w:sz="0" w:space="0" w:color="auto"/>
        <w:right w:val="none" w:sz="0" w:space="0" w:color="auto"/>
      </w:divBdr>
    </w:div>
    <w:div w:id="988218089">
      <w:bodyDiv w:val="1"/>
      <w:marLeft w:val="0"/>
      <w:marRight w:val="0"/>
      <w:marTop w:val="0"/>
      <w:marBottom w:val="0"/>
      <w:divBdr>
        <w:top w:val="none" w:sz="0" w:space="0" w:color="auto"/>
        <w:left w:val="none" w:sz="0" w:space="0" w:color="auto"/>
        <w:bottom w:val="none" w:sz="0" w:space="0" w:color="auto"/>
        <w:right w:val="none" w:sz="0" w:space="0" w:color="auto"/>
      </w:divBdr>
    </w:div>
    <w:div w:id="1073895679">
      <w:bodyDiv w:val="1"/>
      <w:marLeft w:val="0"/>
      <w:marRight w:val="0"/>
      <w:marTop w:val="0"/>
      <w:marBottom w:val="0"/>
      <w:divBdr>
        <w:top w:val="none" w:sz="0" w:space="0" w:color="auto"/>
        <w:left w:val="none" w:sz="0" w:space="0" w:color="auto"/>
        <w:bottom w:val="none" w:sz="0" w:space="0" w:color="auto"/>
        <w:right w:val="none" w:sz="0" w:space="0" w:color="auto"/>
      </w:divBdr>
    </w:div>
    <w:div w:id="1206406969">
      <w:bodyDiv w:val="1"/>
      <w:marLeft w:val="0"/>
      <w:marRight w:val="0"/>
      <w:marTop w:val="0"/>
      <w:marBottom w:val="0"/>
      <w:divBdr>
        <w:top w:val="none" w:sz="0" w:space="0" w:color="auto"/>
        <w:left w:val="none" w:sz="0" w:space="0" w:color="auto"/>
        <w:bottom w:val="none" w:sz="0" w:space="0" w:color="auto"/>
        <w:right w:val="none" w:sz="0" w:space="0" w:color="auto"/>
      </w:divBdr>
    </w:div>
    <w:div w:id="1227497357">
      <w:bodyDiv w:val="1"/>
      <w:marLeft w:val="0"/>
      <w:marRight w:val="0"/>
      <w:marTop w:val="0"/>
      <w:marBottom w:val="0"/>
      <w:divBdr>
        <w:top w:val="none" w:sz="0" w:space="0" w:color="auto"/>
        <w:left w:val="none" w:sz="0" w:space="0" w:color="auto"/>
        <w:bottom w:val="none" w:sz="0" w:space="0" w:color="auto"/>
        <w:right w:val="none" w:sz="0" w:space="0" w:color="auto"/>
      </w:divBdr>
    </w:div>
    <w:div w:id="1448965704">
      <w:bodyDiv w:val="1"/>
      <w:marLeft w:val="0"/>
      <w:marRight w:val="0"/>
      <w:marTop w:val="0"/>
      <w:marBottom w:val="0"/>
      <w:divBdr>
        <w:top w:val="none" w:sz="0" w:space="0" w:color="auto"/>
        <w:left w:val="none" w:sz="0" w:space="0" w:color="auto"/>
        <w:bottom w:val="none" w:sz="0" w:space="0" w:color="auto"/>
        <w:right w:val="none" w:sz="0" w:space="0" w:color="auto"/>
      </w:divBdr>
    </w:div>
    <w:div w:id="1545798636">
      <w:bodyDiv w:val="1"/>
      <w:marLeft w:val="0"/>
      <w:marRight w:val="0"/>
      <w:marTop w:val="0"/>
      <w:marBottom w:val="0"/>
      <w:divBdr>
        <w:top w:val="none" w:sz="0" w:space="0" w:color="auto"/>
        <w:left w:val="none" w:sz="0" w:space="0" w:color="auto"/>
        <w:bottom w:val="none" w:sz="0" w:space="0" w:color="auto"/>
        <w:right w:val="none" w:sz="0" w:space="0" w:color="auto"/>
      </w:divBdr>
    </w:div>
    <w:div w:id="1636253613">
      <w:bodyDiv w:val="1"/>
      <w:marLeft w:val="0"/>
      <w:marRight w:val="0"/>
      <w:marTop w:val="0"/>
      <w:marBottom w:val="0"/>
      <w:divBdr>
        <w:top w:val="none" w:sz="0" w:space="0" w:color="auto"/>
        <w:left w:val="none" w:sz="0" w:space="0" w:color="auto"/>
        <w:bottom w:val="none" w:sz="0" w:space="0" w:color="auto"/>
        <w:right w:val="none" w:sz="0" w:space="0" w:color="auto"/>
      </w:divBdr>
    </w:div>
    <w:div w:id="1654026359">
      <w:bodyDiv w:val="1"/>
      <w:marLeft w:val="0"/>
      <w:marRight w:val="0"/>
      <w:marTop w:val="0"/>
      <w:marBottom w:val="0"/>
      <w:divBdr>
        <w:top w:val="none" w:sz="0" w:space="0" w:color="auto"/>
        <w:left w:val="none" w:sz="0" w:space="0" w:color="auto"/>
        <w:bottom w:val="none" w:sz="0" w:space="0" w:color="auto"/>
        <w:right w:val="none" w:sz="0" w:space="0" w:color="auto"/>
      </w:divBdr>
    </w:div>
    <w:div w:id="1882135791">
      <w:bodyDiv w:val="1"/>
      <w:marLeft w:val="0"/>
      <w:marRight w:val="0"/>
      <w:marTop w:val="0"/>
      <w:marBottom w:val="0"/>
      <w:divBdr>
        <w:top w:val="none" w:sz="0" w:space="0" w:color="auto"/>
        <w:left w:val="none" w:sz="0" w:space="0" w:color="auto"/>
        <w:bottom w:val="none" w:sz="0" w:space="0" w:color="auto"/>
        <w:right w:val="none" w:sz="0" w:space="0" w:color="auto"/>
      </w:divBdr>
      <w:divsChild>
        <w:div w:id="131796421">
          <w:marLeft w:val="0"/>
          <w:marRight w:val="0"/>
          <w:marTop w:val="360"/>
          <w:marBottom w:val="0"/>
          <w:divBdr>
            <w:top w:val="none" w:sz="0" w:space="0" w:color="auto"/>
            <w:left w:val="none" w:sz="0" w:space="0" w:color="auto"/>
            <w:bottom w:val="none" w:sz="0" w:space="0" w:color="auto"/>
            <w:right w:val="none" w:sz="0" w:space="0" w:color="auto"/>
          </w:divBdr>
        </w:div>
        <w:div w:id="1486699053">
          <w:marLeft w:val="0"/>
          <w:marRight w:val="0"/>
          <w:marTop w:val="360"/>
          <w:marBottom w:val="0"/>
          <w:divBdr>
            <w:top w:val="none" w:sz="0" w:space="0" w:color="auto"/>
            <w:left w:val="none" w:sz="0" w:space="0" w:color="auto"/>
            <w:bottom w:val="none" w:sz="0" w:space="0" w:color="auto"/>
            <w:right w:val="none" w:sz="0" w:space="0" w:color="auto"/>
          </w:divBdr>
        </w:div>
      </w:divsChild>
    </w:div>
    <w:div w:id="1953971299">
      <w:bodyDiv w:val="1"/>
      <w:marLeft w:val="0"/>
      <w:marRight w:val="0"/>
      <w:marTop w:val="0"/>
      <w:marBottom w:val="0"/>
      <w:divBdr>
        <w:top w:val="none" w:sz="0" w:space="0" w:color="auto"/>
        <w:left w:val="none" w:sz="0" w:space="0" w:color="auto"/>
        <w:bottom w:val="none" w:sz="0" w:space="0" w:color="auto"/>
        <w:right w:val="none" w:sz="0" w:space="0" w:color="auto"/>
      </w:divBdr>
      <w:divsChild>
        <w:div w:id="1123889128">
          <w:marLeft w:val="0"/>
          <w:marRight w:val="0"/>
          <w:marTop w:val="360"/>
          <w:marBottom w:val="0"/>
          <w:divBdr>
            <w:top w:val="none" w:sz="0" w:space="0" w:color="auto"/>
            <w:left w:val="none" w:sz="0" w:space="0" w:color="auto"/>
            <w:bottom w:val="none" w:sz="0" w:space="0" w:color="auto"/>
            <w:right w:val="none" w:sz="0" w:space="0" w:color="auto"/>
          </w:divBdr>
        </w:div>
      </w:divsChild>
    </w:div>
    <w:div w:id="2144998302">
      <w:bodyDiv w:val="1"/>
      <w:marLeft w:val="0"/>
      <w:marRight w:val="0"/>
      <w:marTop w:val="0"/>
      <w:marBottom w:val="0"/>
      <w:divBdr>
        <w:top w:val="none" w:sz="0" w:space="0" w:color="auto"/>
        <w:left w:val="none" w:sz="0" w:space="0" w:color="auto"/>
        <w:bottom w:val="none" w:sz="0" w:space="0" w:color="auto"/>
        <w:right w:val="none" w:sz="0" w:space="0" w:color="auto"/>
      </w:divBdr>
      <w:divsChild>
        <w:div w:id="1068848962">
          <w:marLeft w:val="0"/>
          <w:marRight w:val="0"/>
          <w:marTop w:val="360"/>
          <w:marBottom w:val="0"/>
          <w:divBdr>
            <w:top w:val="none" w:sz="0" w:space="0" w:color="auto"/>
            <w:left w:val="none" w:sz="0" w:space="0" w:color="auto"/>
            <w:bottom w:val="none" w:sz="0" w:space="0" w:color="auto"/>
            <w:right w:val="none" w:sz="0" w:space="0" w:color="auto"/>
          </w:divBdr>
        </w:div>
        <w:div w:id="276645677">
          <w:marLeft w:val="0"/>
          <w:marRight w:val="0"/>
          <w:marTop w:val="360"/>
          <w:marBottom w:val="0"/>
          <w:divBdr>
            <w:top w:val="none" w:sz="0" w:space="0" w:color="auto"/>
            <w:left w:val="none" w:sz="0" w:space="0" w:color="auto"/>
            <w:bottom w:val="none" w:sz="0" w:space="0" w:color="auto"/>
            <w:right w:val="none" w:sz="0" w:space="0" w:color="auto"/>
          </w:divBdr>
        </w:div>
        <w:div w:id="865798932">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utenka@ukr.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2FC0E-E203-4F04-9521-D08C5C3D9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1086</TotalTime>
  <Pages>1</Pages>
  <Words>754</Words>
  <Characters>4304</Characters>
  <Application>Microsoft Office Word</Application>
  <DocSecurity>0</DocSecurity>
  <Lines>35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Vitalina</dc:creator>
  <cp:keywords/>
  <dc:description/>
  <cp:lastModifiedBy>Inna</cp:lastModifiedBy>
  <cp:revision>153</cp:revision>
  <cp:lastPrinted>2023-11-27T12:28:00Z</cp:lastPrinted>
  <dcterms:created xsi:type="dcterms:W3CDTF">2023-09-27T12:41:00Z</dcterms:created>
  <dcterms:modified xsi:type="dcterms:W3CDTF">2025-12-19T08:05:00Z</dcterms:modified>
</cp:coreProperties>
</file>