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8224" w14:textId="57D50B4C" w:rsidR="009D3E99" w:rsidRDefault="009D3E99" w:rsidP="009D3E99">
      <w:pPr>
        <w:jc w:val="both"/>
        <w:rPr>
          <w:noProof/>
          <w:sz w:val="20"/>
          <w:szCs w:val="20"/>
        </w:rPr>
      </w:pPr>
      <w:r>
        <w:rPr>
          <w:noProof/>
          <w:sz w:val="20"/>
          <w:szCs w:val="20"/>
        </w:rPr>
        <w:t xml:space="preserve">                                                                                                            </w:t>
      </w:r>
      <w:r>
        <w:rPr>
          <w:noProof/>
          <w:sz w:val="20"/>
          <w:szCs w:val="20"/>
        </w:rPr>
        <w:t>ЗАТВЕРДЖЕНО</w:t>
      </w:r>
    </w:p>
    <w:p w14:paraId="1F605B3F" w14:textId="77777777" w:rsidR="009D3E99" w:rsidRDefault="009D3E99" w:rsidP="009D3E99">
      <w:pPr>
        <w:tabs>
          <w:tab w:val="left" w:pos="4536"/>
        </w:tabs>
        <w:jc w:val="both"/>
        <w:rPr>
          <w:noProof/>
          <w:sz w:val="20"/>
          <w:szCs w:val="20"/>
        </w:rPr>
      </w:pPr>
      <w:r>
        <w:rPr>
          <w:noProof/>
          <w:sz w:val="20"/>
          <w:szCs w:val="20"/>
        </w:rPr>
        <w:t xml:space="preserve">                                                                                                            Наказ Головного управління</w:t>
      </w:r>
    </w:p>
    <w:p w14:paraId="4E995441" w14:textId="77777777" w:rsidR="009D3E99" w:rsidRDefault="009D3E99" w:rsidP="009D3E99">
      <w:pPr>
        <w:tabs>
          <w:tab w:val="left" w:pos="4536"/>
        </w:tabs>
        <w:jc w:val="both"/>
        <w:rPr>
          <w:noProof/>
          <w:sz w:val="20"/>
          <w:szCs w:val="20"/>
        </w:rPr>
      </w:pPr>
      <w:r>
        <w:rPr>
          <w:noProof/>
          <w:sz w:val="20"/>
          <w:szCs w:val="20"/>
        </w:rPr>
        <w:t xml:space="preserve">                                                                                                            Держгеокадастру в Одеській області</w:t>
      </w:r>
    </w:p>
    <w:p w14:paraId="6B422FAE" w14:textId="77777777" w:rsidR="009D3E99" w:rsidRDefault="009D3E99" w:rsidP="009D3E99">
      <w:pPr>
        <w:jc w:val="both"/>
        <w:rPr>
          <w:noProof/>
          <w:sz w:val="20"/>
          <w:szCs w:val="20"/>
        </w:rPr>
      </w:pPr>
      <w:r>
        <w:rPr>
          <w:noProof/>
          <w:sz w:val="20"/>
          <w:szCs w:val="20"/>
        </w:rPr>
        <w:t xml:space="preserve">                                                                                                            від 27.12.2022 № 146 </w:t>
      </w:r>
    </w:p>
    <w:p w14:paraId="652C1FE4" w14:textId="77777777" w:rsidR="009D3E99" w:rsidRDefault="009D3E99" w:rsidP="009D3E99">
      <w:pPr>
        <w:ind w:left="5387"/>
        <w:rPr>
          <w:noProof/>
          <w:sz w:val="18"/>
          <w:szCs w:val="18"/>
        </w:rPr>
      </w:pPr>
      <w:r>
        <w:rPr>
          <w:bCs/>
          <w:noProof/>
          <w:sz w:val="20"/>
          <w:szCs w:val="20"/>
          <w:lang w:eastAsia="uk-UA"/>
        </w:rPr>
        <w:t xml:space="preserve"> (у редакції наказу </w:t>
      </w:r>
      <w:r>
        <w:rPr>
          <w:noProof/>
          <w:sz w:val="20"/>
          <w:szCs w:val="20"/>
        </w:rPr>
        <w:t xml:space="preserve">Головного управління           Держгеокадастру в Одеській області від </w:t>
      </w:r>
      <w:r>
        <w:rPr>
          <w:noProof/>
          <w:sz w:val="18"/>
          <w:szCs w:val="18"/>
        </w:rPr>
        <w:t xml:space="preserve"> </w:t>
      </w:r>
      <w:r>
        <w:rPr>
          <w:bCs/>
          <w:noProof/>
          <w:sz w:val="18"/>
          <w:szCs w:val="18"/>
          <w:lang w:eastAsia="uk-UA"/>
        </w:rPr>
        <w:t>22.08.2023 № 40)</w:t>
      </w:r>
    </w:p>
    <w:p w14:paraId="07ED8BA6" w14:textId="77777777" w:rsidR="00C941DE" w:rsidRPr="005475EB" w:rsidRDefault="00C941DE" w:rsidP="00C941DE">
      <w:pPr>
        <w:pStyle w:val="rvps14"/>
        <w:shd w:val="clear" w:color="auto" w:fill="FFFFFF"/>
        <w:spacing w:before="0" w:beforeAutospacing="0" w:after="0" w:afterAutospacing="0"/>
        <w:jc w:val="center"/>
        <w:rPr>
          <w:rStyle w:val="a5"/>
          <w:noProof/>
        </w:rPr>
      </w:pPr>
    </w:p>
    <w:p w14:paraId="3F130D9C" w14:textId="77777777" w:rsidR="00C941DE" w:rsidRDefault="00C941DE" w:rsidP="00C941DE">
      <w:pPr>
        <w:pStyle w:val="rvps14"/>
        <w:shd w:val="clear" w:color="auto" w:fill="FFFFFF"/>
        <w:spacing w:before="0" w:beforeAutospacing="0" w:after="0" w:afterAutospacing="0"/>
        <w:jc w:val="center"/>
        <w:rPr>
          <w:rStyle w:val="a5"/>
          <w:noProof/>
          <w:sz w:val="22"/>
          <w:szCs w:val="22"/>
        </w:rPr>
      </w:pPr>
      <w:r w:rsidRPr="005475EB">
        <w:rPr>
          <w:rStyle w:val="a5"/>
          <w:noProof/>
          <w:sz w:val="22"/>
          <w:szCs w:val="22"/>
        </w:rPr>
        <w:t>ІНФОРМАЦІЙНА КАРТКА АДМІНІСТРАТИВНОЇ ПОСЛУГИ</w:t>
      </w:r>
    </w:p>
    <w:p w14:paraId="58FDFD40" w14:textId="77777777" w:rsidR="005475EB" w:rsidRPr="005475EB" w:rsidRDefault="005475EB" w:rsidP="005475EB">
      <w:pPr>
        <w:jc w:val="center"/>
        <w:rPr>
          <w:bCs/>
          <w:noProof/>
          <w:sz w:val="16"/>
          <w:szCs w:val="16"/>
        </w:rPr>
      </w:pPr>
    </w:p>
    <w:p w14:paraId="22E96974" w14:textId="68DEAF03" w:rsidR="005475EB" w:rsidRPr="002C11D2" w:rsidRDefault="005475EB" w:rsidP="005475EB">
      <w:pPr>
        <w:jc w:val="center"/>
        <w:rPr>
          <w:b/>
          <w:noProof/>
          <w:lang w:val="ru-RU"/>
        </w:rPr>
      </w:pPr>
      <w:r w:rsidRPr="004F4D1E">
        <w:rPr>
          <w:bCs/>
          <w:noProof/>
          <w:sz w:val="22"/>
          <w:szCs w:val="22"/>
        </w:rPr>
        <w:t>Ідентифікатор на Гіді з державних послуг</w:t>
      </w:r>
      <w:r w:rsidRPr="004F4D1E">
        <w:rPr>
          <w:bCs/>
          <w:noProof/>
          <w:sz w:val="22"/>
          <w:szCs w:val="22"/>
          <w:lang w:val="ru-RU"/>
        </w:rPr>
        <w:t xml:space="preserve"> </w:t>
      </w:r>
      <w:r w:rsidR="002C11D2" w:rsidRPr="002C11D2">
        <w:rPr>
          <w:b/>
          <w:noProof/>
          <w:sz w:val="22"/>
          <w:szCs w:val="22"/>
          <w:lang w:val="ru-RU"/>
        </w:rPr>
        <w:t>02442</w:t>
      </w:r>
    </w:p>
    <w:p w14:paraId="6F7F3B83" w14:textId="77777777" w:rsidR="005475EB" w:rsidRPr="005475EB" w:rsidRDefault="005475EB" w:rsidP="00C941DE">
      <w:pPr>
        <w:pStyle w:val="rvps14"/>
        <w:shd w:val="clear" w:color="auto" w:fill="FFFFFF"/>
        <w:spacing w:before="0" w:beforeAutospacing="0" w:after="0" w:afterAutospacing="0"/>
        <w:jc w:val="center"/>
        <w:rPr>
          <w:rStyle w:val="a5"/>
          <w:noProof/>
          <w:sz w:val="16"/>
          <w:szCs w:val="16"/>
          <w:lang w:val="ru-RU"/>
        </w:rPr>
      </w:pPr>
    </w:p>
    <w:p w14:paraId="4C2F2FC4" w14:textId="1B3699E1" w:rsidR="00C941DE" w:rsidRPr="00DD285C" w:rsidRDefault="006A0CD2" w:rsidP="00C941DE">
      <w:pPr>
        <w:shd w:val="clear" w:color="auto" w:fill="FFFFFF"/>
        <w:jc w:val="center"/>
        <w:rPr>
          <w:b/>
          <w:bCs/>
          <w:noProof/>
          <w:sz w:val="22"/>
          <w:szCs w:val="22"/>
          <w:u w:val="single"/>
        </w:rPr>
      </w:pPr>
      <w:r w:rsidRPr="00DD285C">
        <w:rPr>
          <w:b/>
          <w:bCs/>
          <w:noProof/>
          <w:sz w:val="22"/>
          <w:szCs w:val="22"/>
          <w:u w:val="single"/>
        </w:rPr>
        <w:t>Державна реєстрація меліоративної мережі</w:t>
      </w:r>
      <w:r w:rsidR="008655BD">
        <w:rPr>
          <w:b/>
          <w:bCs/>
          <w:noProof/>
          <w:sz w:val="22"/>
          <w:szCs w:val="22"/>
          <w:u w:val="single"/>
        </w:rPr>
        <w:t xml:space="preserve"> </w:t>
      </w:r>
      <w:r w:rsidRPr="00DD285C">
        <w:rPr>
          <w:b/>
          <w:bCs/>
          <w:noProof/>
          <w:sz w:val="22"/>
          <w:szCs w:val="22"/>
          <w:u w:val="single"/>
        </w:rPr>
        <w:t>з видачею витягу з Державного земельного кадастру</w:t>
      </w:r>
    </w:p>
    <w:p w14:paraId="494852EF" w14:textId="77777777" w:rsidR="00C941DE" w:rsidRDefault="00C941DE" w:rsidP="00C941DE">
      <w:pPr>
        <w:jc w:val="center"/>
        <w:rPr>
          <w:noProof/>
          <w:sz w:val="16"/>
          <w:szCs w:val="16"/>
        </w:rPr>
      </w:pPr>
      <w:r w:rsidRPr="005475EB">
        <w:rPr>
          <w:noProof/>
          <w:sz w:val="16"/>
          <w:szCs w:val="16"/>
        </w:rPr>
        <w:t xml:space="preserve"> (назва адміністративної послуги)</w:t>
      </w:r>
    </w:p>
    <w:p w14:paraId="76A287C4" w14:textId="77777777" w:rsidR="005475EB" w:rsidRPr="005475EB" w:rsidRDefault="005475EB" w:rsidP="00C941DE">
      <w:pPr>
        <w:jc w:val="center"/>
        <w:rPr>
          <w:noProof/>
          <w:sz w:val="16"/>
          <w:szCs w:val="16"/>
        </w:rPr>
      </w:pPr>
    </w:p>
    <w:p w14:paraId="543F6E73" w14:textId="77777777" w:rsidR="00C941DE" w:rsidRPr="005475EB" w:rsidRDefault="00C941DE" w:rsidP="00C941DE">
      <w:pPr>
        <w:shd w:val="clear" w:color="auto" w:fill="FFFFFF"/>
        <w:jc w:val="center"/>
        <w:rPr>
          <w:b/>
          <w:bCs/>
          <w:noProof/>
          <w:sz w:val="22"/>
          <w:szCs w:val="22"/>
          <w:u w:val="single"/>
        </w:rPr>
      </w:pPr>
      <w:r w:rsidRPr="005475EB">
        <w:rPr>
          <w:b/>
          <w:bCs/>
          <w:noProof/>
          <w:sz w:val="22"/>
          <w:szCs w:val="22"/>
          <w:u w:val="single"/>
        </w:rPr>
        <w:t>Відділ № 2 управління надання адміністративних послуг</w:t>
      </w:r>
    </w:p>
    <w:p w14:paraId="207D228C" w14:textId="77777777" w:rsidR="00C941DE" w:rsidRPr="005475EB" w:rsidRDefault="00C941DE" w:rsidP="00C941DE">
      <w:pPr>
        <w:shd w:val="clear" w:color="auto" w:fill="FFFFFF"/>
        <w:jc w:val="center"/>
        <w:rPr>
          <w:b/>
          <w:bCs/>
          <w:noProof/>
          <w:u w:val="single"/>
        </w:rPr>
      </w:pPr>
      <w:r w:rsidRPr="005475EB">
        <w:rPr>
          <w:b/>
          <w:bCs/>
          <w:noProof/>
          <w:sz w:val="22"/>
          <w:szCs w:val="22"/>
          <w:u w:val="single"/>
        </w:rPr>
        <w:t>Головного управління Держгеокадастру в Одеській області</w:t>
      </w:r>
    </w:p>
    <w:p w14:paraId="7BA3167E" w14:textId="77777777" w:rsidR="00C941DE" w:rsidRPr="005475EB" w:rsidRDefault="00C941DE" w:rsidP="00C941DE">
      <w:pPr>
        <w:pStyle w:val="rvps14"/>
        <w:shd w:val="clear" w:color="auto" w:fill="FFFFFF"/>
        <w:spacing w:before="0" w:beforeAutospacing="0" w:after="120" w:afterAutospacing="0"/>
        <w:jc w:val="center"/>
        <w:rPr>
          <w:noProof/>
          <w:sz w:val="16"/>
          <w:szCs w:val="16"/>
        </w:rPr>
      </w:pPr>
      <w:r w:rsidRPr="005475EB">
        <w:rPr>
          <w:noProof/>
          <w:sz w:val="16"/>
          <w:szCs w:val="16"/>
        </w:rPr>
        <w:t xml:space="preserve">(найменування суб’єкта надання </w:t>
      </w:r>
      <w:r w:rsidR="005475EB" w:rsidRPr="00C20BA3">
        <w:rPr>
          <w:noProof/>
          <w:sz w:val="16"/>
          <w:szCs w:val="16"/>
        </w:rPr>
        <w:t>адміністративної</w:t>
      </w:r>
      <w:r w:rsidR="005475EB" w:rsidRPr="005475EB">
        <w:rPr>
          <w:noProof/>
          <w:sz w:val="16"/>
          <w:szCs w:val="16"/>
        </w:rPr>
        <w:t xml:space="preserve"> </w:t>
      </w:r>
      <w:r w:rsidRPr="005475EB">
        <w:rPr>
          <w:noProof/>
          <w:sz w:val="16"/>
          <w:szCs w:val="16"/>
        </w:rPr>
        <w:t>послуги)</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61"/>
        <w:gridCol w:w="5386"/>
      </w:tblGrid>
      <w:tr w:rsidR="00C941DE" w:rsidRPr="005475EB" w14:paraId="1623C3CF" w14:textId="77777777" w:rsidTr="006E77E4">
        <w:tc>
          <w:tcPr>
            <w:tcW w:w="9891" w:type="dxa"/>
            <w:gridSpan w:val="3"/>
            <w:tcBorders>
              <w:top w:val="single" w:sz="4" w:space="0" w:color="auto"/>
            </w:tcBorders>
          </w:tcPr>
          <w:p w14:paraId="3AA2E479" w14:textId="77777777" w:rsidR="00C941DE" w:rsidRPr="005475EB" w:rsidRDefault="00C941DE" w:rsidP="006E77E4">
            <w:pPr>
              <w:jc w:val="center"/>
              <w:rPr>
                <w:b/>
                <w:noProof/>
                <w:sz w:val="20"/>
                <w:szCs w:val="20"/>
              </w:rPr>
            </w:pPr>
            <w:r w:rsidRPr="005475EB">
              <w:rPr>
                <w:b/>
                <w:noProof/>
                <w:sz w:val="20"/>
                <w:szCs w:val="20"/>
              </w:rPr>
              <w:t>Інформація про центр надання адміністративних послуг</w:t>
            </w:r>
          </w:p>
        </w:tc>
      </w:tr>
      <w:tr w:rsidR="005475EB" w:rsidRPr="005475EB" w14:paraId="6021BDB9" w14:textId="77777777" w:rsidTr="006E77E4">
        <w:tc>
          <w:tcPr>
            <w:tcW w:w="644" w:type="dxa"/>
          </w:tcPr>
          <w:p w14:paraId="751BAB78" w14:textId="77777777" w:rsidR="005475EB" w:rsidRPr="005475EB" w:rsidRDefault="005475EB" w:rsidP="005475EB">
            <w:pPr>
              <w:spacing w:before="60" w:after="60"/>
              <w:jc w:val="center"/>
              <w:rPr>
                <w:b/>
                <w:noProof/>
                <w:sz w:val="20"/>
                <w:szCs w:val="20"/>
              </w:rPr>
            </w:pPr>
            <w:r w:rsidRPr="005475EB">
              <w:rPr>
                <w:b/>
                <w:noProof/>
                <w:sz w:val="20"/>
                <w:szCs w:val="20"/>
              </w:rPr>
              <w:t>1.</w:t>
            </w:r>
          </w:p>
        </w:tc>
        <w:tc>
          <w:tcPr>
            <w:tcW w:w="3861" w:type="dxa"/>
          </w:tcPr>
          <w:p w14:paraId="418E218A" w14:textId="77777777" w:rsidR="005475EB" w:rsidRPr="005475EB" w:rsidRDefault="005475EB" w:rsidP="005475EB">
            <w:pPr>
              <w:spacing w:before="60" w:after="60"/>
              <w:jc w:val="both"/>
              <w:rPr>
                <w:noProof/>
                <w:sz w:val="20"/>
                <w:szCs w:val="20"/>
              </w:rPr>
            </w:pPr>
            <w:r w:rsidRPr="005475EB">
              <w:rPr>
                <w:noProof/>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14:paraId="04A98A39" w14:textId="77777777" w:rsidR="005475EB" w:rsidRDefault="005475EB" w:rsidP="005475EB">
            <w:pPr>
              <w:jc w:val="both"/>
              <w:rPr>
                <w:sz w:val="20"/>
                <w:szCs w:val="20"/>
              </w:rPr>
            </w:pPr>
            <w:r>
              <w:rPr>
                <w:sz w:val="20"/>
                <w:szCs w:val="20"/>
              </w:rPr>
              <w:t>Центр надання адміністративних послуг</w:t>
            </w:r>
          </w:p>
          <w:p w14:paraId="77284D13" w14:textId="77777777" w:rsidR="005475EB" w:rsidRDefault="005475EB" w:rsidP="005475EB">
            <w:pPr>
              <w:jc w:val="both"/>
              <w:rPr>
                <w:sz w:val="20"/>
                <w:szCs w:val="20"/>
              </w:rPr>
            </w:pPr>
            <w:r>
              <w:rPr>
                <w:sz w:val="20"/>
                <w:szCs w:val="20"/>
              </w:rPr>
              <w:t>Білгород-Дністровської міської ради Одеської області</w:t>
            </w:r>
          </w:p>
        </w:tc>
      </w:tr>
      <w:tr w:rsidR="005475EB" w:rsidRPr="005475EB" w14:paraId="764B0CD1" w14:textId="77777777" w:rsidTr="006E77E4">
        <w:tc>
          <w:tcPr>
            <w:tcW w:w="644" w:type="dxa"/>
          </w:tcPr>
          <w:p w14:paraId="09784ABC" w14:textId="77777777" w:rsidR="005475EB" w:rsidRPr="005475EB" w:rsidRDefault="005475EB" w:rsidP="005475EB">
            <w:pPr>
              <w:spacing w:before="60" w:after="60"/>
              <w:jc w:val="center"/>
              <w:rPr>
                <w:b/>
                <w:noProof/>
                <w:sz w:val="20"/>
                <w:szCs w:val="20"/>
              </w:rPr>
            </w:pPr>
            <w:r w:rsidRPr="005475EB">
              <w:rPr>
                <w:b/>
                <w:noProof/>
                <w:sz w:val="20"/>
                <w:szCs w:val="20"/>
              </w:rPr>
              <w:t>2.</w:t>
            </w:r>
          </w:p>
        </w:tc>
        <w:tc>
          <w:tcPr>
            <w:tcW w:w="3861" w:type="dxa"/>
          </w:tcPr>
          <w:p w14:paraId="66D7D0AE" w14:textId="77777777" w:rsidR="005475EB" w:rsidRPr="005475EB" w:rsidRDefault="005475EB" w:rsidP="005475EB">
            <w:pPr>
              <w:spacing w:before="60" w:after="60"/>
              <w:jc w:val="both"/>
              <w:rPr>
                <w:noProof/>
                <w:sz w:val="20"/>
                <w:szCs w:val="20"/>
              </w:rPr>
            </w:pPr>
            <w:r w:rsidRPr="005475EB">
              <w:rPr>
                <w:noProof/>
                <w:sz w:val="20"/>
                <w:szCs w:val="20"/>
              </w:rPr>
              <w:t>Місцезнаходження центру надання адміністративної послуги</w:t>
            </w:r>
          </w:p>
        </w:tc>
        <w:tc>
          <w:tcPr>
            <w:tcW w:w="5386" w:type="dxa"/>
          </w:tcPr>
          <w:p w14:paraId="006DA0DF" w14:textId="77777777" w:rsidR="005475EB" w:rsidRPr="007F477F" w:rsidRDefault="005475EB" w:rsidP="005475EB">
            <w:pPr>
              <w:rPr>
                <w:sz w:val="20"/>
                <w:szCs w:val="20"/>
              </w:rPr>
            </w:pPr>
            <w:r w:rsidRPr="007F477F">
              <w:rPr>
                <w:sz w:val="20"/>
                <w:szCs w:val="20"/>
              </w:rPr>
              <w:t xml:space="preserve">67701, Одеська обл., м. Білгород-Дністровський, </w:t>
            </w:r>
          </w:p>
          <w:p w14:paraId="08C12F95" w14:textId="77777777" w:rsidR="005475EB" w:rsidRDefault="005475EB" w:rsidP="005475EB">
            <w:pPr>
              <w:rPr>
                <w:sz w:val="20"/>
                <w:szCs w:val="20"/>
              </w:rPr>
            </w:pPr>
            <w:r w:rsidRPr="007F477F">
              <w:rPr>
                <w:sz w:val="20"/>
                <w:szCs w:val="20"/>
              </w:rPr>
              <w:t>вул. Михайлівська, 56</w:t>
            </w:r>
          </w:p>
        </w:tc>
      </w:tr>
      <w:tr w:rsidR="005475EB" w:rsidRPr="005475EB" w14:paraId="4F62CF0E" w14:textId="77777777" w:rsidTr="006E77E4">
        <w:tc>
          <w:tcPr>
            <w:tcW w:w="644" w:type="dxa"/>
          </w:tcPr>
          <w:p w14:paraId="3837A147" w14:textId="77777777" w:rsidR="005475EB" w:rsidRPr="005475EB" w:rsidRDefault="005475EB" w:rsidP="005475EB">
            <w:pPr>
              <w:spacing w:before="60" w:after="60"/>
              <w:jc w:val="center"/>
              <w:rPr>
                <w:b/>
                <w:noProof/>
                <w:sz w:val="20"/>
                <w:szCs w:val="20"/>
              </w:rPr>
            </w:pPr>
            <w:r w:rsidRPr="005475EB">
              <w:rPr>
                <w:b/>
                <w:noProof/>
                <w:sz w:val="20"/>
                <w:szCs w:val="20"/>
              </w:rPr>
              <w:t>3.</w:t>
            </w:r>
          </w:p>
        </w:tc>
        <w:tc>
          <w:tcPr>
            <w:tcW w:w="3861" w:type="dxa"/>
          </w:tcPr>
          <w:p w14:paraId="4932FFE0" w14:textId="77777777" w:rsidR="005475EB" w:rsidRPr="005475EB" w:rsidRDefault="005475EB" w:rsidP="005475EB">
            <w:pPr>
              <w:spacing w:before="60" w:after="60"/>
              <w:jc w:val="both"/>
              <w:rPr>
                <w:noProof/>
                <w:sz w:val="20"/>
                <w:szCs w:val="20"/>
              </w:rPr>
            </w:pPr>
            <w:r w:rsidRPr="005475EB">
              <w:rPr>
                <w:noProof/>
                <w:sz w:val="20"/>
                <w:szCs w:val="20"/>
              </w:rPr>
              <w:t>Інформація щодо режиму роботи центру надання адміністративної послуги</w:t>
            </w:r>
          </w:p>
        </w:tc>
        <w:tc>
          <w:tcPr>
            <w:tcW w:w="5386" w:type="dxa"/>
          </w:tcPr>
          <w:p w14:paraId="448F2178" w14:textId="77777777" w:rsidR="005475EB" w:rsidRPr="007F477F" w:rsidRDefault="005475EB" w:rsidP="005475EB">
            <w:pPr>
              <w:jc w:val="both"/>
              <w:rPr>
                <w:sz w:val="20"/>
                <w:szCs w:val="20"/>
              </w:rPr>
            </w:pPr>
            <w:r w:rsidRPr="007F477F">
              <w:rPr>
                <w:sz w:val="20"/>
                <w:szCs w:val="20"/>
              </w:rPr>
              <w:t>Понеділок, середа, четвер, п’ятниця – з 8.00 до 17.00</w:t>
            </w:r>
          </w:p>
          <w:p w14:paraId="4203E46A" w14:textId="77777777" w:rsidR="005475EB" w:rsidRPr="007F477F" w:rsidRDefault="005475EB" w:rsidP="005475EB">
            <w:pPr>
              <w:jc w:val="both"/>
              <w:rPr>
                <w:sz w:val="20"/>
                <w:szCs w:val="20"/>
              </w:rPr>
            </w:pPr>
            <w:r w:rsidRPr="007F477F">
              <w:rPr>
                <w:sz w:val="20"/>
                <w:szCs w:val="20"/>
              </w:rPr>
              <w:t>Прийом суб’єктів звернень з 8.30 до 15.30</w:t>
            </w:r>
          </w:p>
          <w:p w14:paraId="2A5E9EF6" w14:textId="77777777" w:rsidR="005475EB" w:rsidRPr="007F477F" w:rsidRDefault="005475EB" w:rsidP="005475EB">
            <w:pPr>
              <w:jc w:val="both"/>
              <w:rPr>
                <w:sz w:val="20"/>
                <w:szCs w:val="20"/>
              </w:rPr>
            </w:pPr>
            <w:r w:rsidRPr="007F477F">
              <w:rPr>
                <w:sz w:val="20"/>
                <w:szCs w:val="20"/>
              </w:rPr>
              <w:t>Вівторок - з 8.00 до 20.00</w:t>
            </w:r>
          </w:p>
          <w:p w14:paraId="0B04FECA" w14:textId="77777777" w:rsidR="005475EB" w:rsidRPr="007F477F" w:rsidRDefault="005475EB" w:rsidP="005475EB">
            <w:pPr>
              <w:jc w:val="both"/>
              <w:rPr>
                <w:sz w:val="20"/>
                <w:szCs w:val="20"/>
              </w:rPr>
            </w:pPr>
            <w:r w:rsidRPr="007F477F">
              <w:rPr>
                <w:sz w:val="20"/>
                <w:szCs w:val="20"/>
              </w:rPr>
              <w:t>Прийом суб’єктів звернень з 8.30 до 20.00</w:t>
            </w:r>
          </w:p>
          <w:p w14:paraId="59AF406E" w14:textId="77777777" w:rsidR="005475EB" w:rsidRPr="007F477F" w:rsidRDefault="005475EB" w:rsidP="005475EB">
            <w:pPr>
              <w:jc w:val="both"/>
              <w:rPr>
                <w:sz w:val="20"/>
                <w:szCs w:val="20"/>
              </w:rPr>
            </w:pPr>
            <w:r w:rsidRPr="007F477F">
              <w:rPr>
                <w:sz w:val="20"/>
                <w:szCs w:val="20"/>
              </w:rPr>
              <w:t>Субота – з 8.00  до  16.00</w:t>
            </w:r>
          </w:p>
          <w:p w14:paraId="3347ACE1" w14:textId="77777777" w:rsidR="005475EB" w:rsidRPr="007F477F" w:rsidRDefault="005475EB" w:rsidP="005475EB">
            <w:pPr>
              <w:jc w:val="both"/>
              <w:rPr>
                <w:sz w:val="20"/>
                <w:szCs w:val="20"/>
              </w:rPr>
            </w:pPr>
            <w:r w:rsidRPr="007F477F">
              <w:rPr>
                <w:sz w:val="20"/>
                <w:szCs w:val="20"/>
              </w:rPr>
              <w:t>Прийом суб’єктів звернень з 8.30 до 15.00</w:t>
            </w:r>
          </w:p>
          <w:p w14:paraId="5FC0034F" w14:textId="77777777" w:rsidR="005475EB" w:rsidRPr="007F477F" w:rsidRDefault="005475EB" w:rsidP="005475EB">
            <w:pPr>
              <w:jc w:val="both"/>
              <w:rPr>
                <w:sz w:val="20"/>
                <w:szCs w:val="20"/>
              </w:rPr>
            </w:pPr>
            <w:r w:rsidRPr="007F477F">
              <w:rPr>
                <w:sz w:val="20"/>
                <w:szCs w:val="20"/>
              </w:rPr>
              <w:t>Без перерви на обід</w:t>
            </w:r>
          </w:p>
          <w:p w14:paraId="644BEA27" w14:textId="77777777" w:rsidR="005475EB" w:rsidRDefault="005475EB" w:rsidP="005475EB">
            <w:pPr>
              <w:pStyle w:val="a3"/>
              <w:shd w:val="clear" w:color="auto" w:fill="FFFFFF"/>
              <w:spacing w:before="0" w:beforeAutospacing="0" w:after="0" w:afterAutospacing="0"/>
              <w:jc w:val="both"/>
              <w:rPr>
                <w:sz w:val="20"/>
                <w:szCs w:val="20"/>
                <w:lang w:val="uk-UA"/>
              </w:rPr>
            </w:pPr>
            <w:r w:rsidRPr="007F477F">
              <w:rPr>
                <w:sz w:val="20"/>
                <w:szCs w:val="20"/>
                <w:lang w:val="uk-UA"/>
              </w:rPr>
              <w:t>Неділя – вихідний день</w:t>
            </w:r>
          </w:p>
        </w:tc>
      </w:tr>
      <w:tr w:rsidR="005475EB" w:rsidRPr="005475EB" w14:paraId="4C053433" w14:textId="77777777" w:rsidTr="006E77E4">
        <w:tc>
          <w:tcPr>
            <w:tcW w:w="644" w:type="dxa"/>
          </w:tcPr>
          <w:p w14:paraId="1CAE33B7" w14:textId="77777777" w:rsidR="005475EB" w:rsidRPr="005475EB" w:rsidRDefault="005475EB" w:rsidP="005475EB">
            <w:pPr>
              <w:spacing w:before="60" w:after="60"/>
              <w:jc w:val="center"/>
              <w:rPr>
                <w:b/>
                <w:noProof/>
                <w:sz w:val="20"/>
                <w:szCs w:val="20"/>
              </w:rPr>
            </w:pPr>
            <w:r w:rsidRPr="005475EB">
              <w:rPr>
                <w:b/>
                <w:noProof/>
                <w:sz w:val="20"/>
                <w:szCs w:val="20"/>
              </w:rPr>
              <w:t>4.</w:t>
            </w:r>
          </w:p>
        </w:tc>
        <w:tc>
          <w:tcPr>
            <w:tcW w:w="3861" w:type="dxa"/>
          </w:tcPr>
          <w:p w14:paraId="6202AEF9" w14:textId="77777777" w:rsidR="005475EB" w:rsidRPr="005475EB" w:rsidRDefault="005475EB" w:rsidP="005475EB">
            <w:pPr>
              <w:spacing w:before="60" w:after="60"/>
              <w:jc w:val="both"/>
              <w:rPr>
                <w:noProof/>
                <w:sz w:val="20"/>
                <w:szCs w:val="20"/>
              </w:rPr>
            </w:pPr>
            <w:r w:rsidRPr="005475EB">
              <w:rPr>
                <w:noProof/>
                <w:sz w:val="20"/>
                <w:szCs w:val="20"/>
              </w:rPr>
              <w:t>Телефон/факс (довідки), адреса електронної пошти та веб-сайт центру надання адміністративної послуги</w:t>
            </w:r>
          </w:p>
        </w:tc>
        <w:tc>
          <w:tcPr>
            <w:tcW w:w="5386" w:type="dxa"/>
          </w:tcPr>
          <w:p w14:paraId="1BFF68D7" w14:textId="77777777" w:rsidR="005475EB" w:rsidRPr="007F477F" w:rsidRDefault="005475EB" w:rsidP="005475EB">
            <w:pPr>
              <w:jc w:val="both"/>
              <w:rPr>
                <w:sz w:val="20"/>
                <w:szCs w:val="20"/>
              </w:rPr>
            </w:pPr>
            <w:r w:rsidRPr="007F477F">
              <w:rPr>
                <w:sz w:val="20"/>
                <w:szCs w:val="20"/>
              </w:rPr>
              <w:t>Телефон: </w:t>
            </w:r>
            <w:hyperlink r:id="rId4" w:history="1">
              <w:r w:rsidRPr="007F477F">
                <w:rPr>
                  <w:sz w:val="20"/>
                  <w:szCs w:val="20"/>
                </w:rPr>
                <w:t>0800200558</w:t>
              </w:r>
            </w:hyperlink>
            <w:r w:rsidRPr="007F477F">
              <w:rPr>
                <w:sz w:val="20"/>
                <w:szCs w:val="20"/>
              </w:rPr>
              <w:t>, (04849) 6-04-83</w:t>
            </w:r>
          </w:p>
          <w:p w14:paraId="3065C68A" w14:textId="23CCE5DA" w:rsidR="005475EB" w:rsidRPr="007F477F" w:rsidRDefault="005475EB" w:rsidP="005475EB">
            <w:pPr>
              <w:jc w:val="both"/>
              <w:rPr>
                <w:sz w:val="20"/>
                <w:szCs w:val="20"/>
              </w:rPr>
            </w:pPr>
            <w:r w:rsidRPr="007F477F">
              <w:rPr>
                <w:sz w:val="20"/>
                <w:szCs w:val="20"/>
              </w:rPr>
              <w:t>Електронна адреса: </w:t>
            </w:r>
            <w:hyperlink r:id="rId5" w:history="1">
              <w:r w:rsidR="006F4100" w:rsidRPr="0083196E">
                <w:rPr>
                  <w:rStyle w:val="a4"/>
                  <w:noProof/>
                  <w:sz w:val="20"/>
                  <w:szCs w:val="20"/>
                  <w:u w:val="none"/>
                  <w:lang w:eastAsia="en-US"/>
                </w:rPr>
                <w:t>cnap@bdmr</w:t>
              </w:r>
              <w:r w:rsidR="006F4100" w:rsidRPr="0083196E">
                <w:rPr>
                  <w:rStyle w:val="a4"/>
                  <w:u w:val="none"/>
                  <w:lang w:val="ru-RU"/>
                </w:rPr>
                <w:t>.</w:t>
              </w:r>
              <w:r w:rsidR="006F4100" w:rsidRPr="0083196E">
                <w:rPr>
                  <w:rStyle w:val="a4"/>
                  <w:noProof/>
                  <w:sz w:val="20"/>
                  <w:szCs w:val="20"/>
                  <w:u w:val="none"/>
                  <w:lang w:eastAsia="en-US"/>
                </w:rPr>
                <w:t>gov.ua</w:t>
              </w:r>
            </w:hyperlink>
          </w:p>
          <w:p w14:paraId="4B7E6C15" w14:textId="77777777" w:rsidR="005475EB" w:rsidRDefault="005475EB" w:rsidP="005475EB">
            <w:pPr>
              <w:jc w:val="both"/>
              <w:rPr>
                <w:sz w:val="20"/>
                <w:szCs w:val="20"/>
              </w:rPr>
            </w:pPr>
            <w:r w:rsidRPr="007F477F">
              <w:rPr>
                <w:sz w:val="20"/>
                <w:szCs w:val="20"/>
              </w:rPr>
              <w:t xml:space="preserve">Адреса веб-сайту: </w:t>
            </w:r>
            <w:hyperlink r:id="rId6" w:history="1">
              <w:r w:rsidRPr="007F477F">
                <w:rPr>
                  <w:sz w:val="20"/>
                  <w:szCs w:val="20"/>
                </w:rPr>
                <w:t>https://bilgorod-d.cnapua.gov.ua</w:t>
              </w:r>
            </w:hyperlink>
          </w:p>
        </w:tc>
      </w:tr>
      <w:tr w:rsidR="005475EB" w:rsidRPr="005475EB" w14:paraId="50B1B6B3" w14:textId="77777777" w:rsidTr="006E77E4">
        <w:tc>
          <w:tcPr>
            <w:tcW w:w="9891" w:type="dxa"/>
            <w:gridSpan w:val="3"/>
          </w:tcPr>
          <w:p w14:paraId="7EB068CF" w14:textId="77777777" w:rsidR="005475EB" w:rsidRPr="005475EB" w:rsidRDefault="005475EB" w:rsidP="005475EB">
            <w:pPr>
              <w:jc w:val="center"/>
              <w:rPr>
                <w:noProof/>
                <w:sz w:val="20"/>
                <w:szCs w:val="20"/>
              </w:rPr>
            </w:pPr>
            <w:r w:rsidRPr="005475EB">
              <w:rPr>
                <w:b/>
                <w:noProof/>
                <w:sz w:val="20"/>
                <w:szCs w:val="20"/>
              </w:rPr>
              <w:t>Нормативні акти, якими регламентується надання адміністративної послуги</w:t>
            </w:r>
          </w:p>
        </w:tc>
      </w:tr>
      <w:tr w:rsidR="005475EB" w:rsidRPr="005475EB" w14:paraId="3B2287FC" w14:textId="77777777" w:rsidTr="006E77E4">
        <w:tc>
          <w:tcPr>
            <w:tcW w:w="644" w:type="dxa"/>
          </w:tcPr>
          <w:p w14:paraId="4CBAC146" w14:textId="77777777" w:rsidR="005475EB" w:rsidRPr="005475EB" w:rsidRDefault="005475EB" w:rsidP="005475EB">
            <w:pPr>
              <w:spacing w:before="60" w:after="60"/>
              <w:jc w:val="center"/>
              <w:rPr>
                <w:b/>
                <w:noProof/>
                <w:sz w:val="20"/>
                <w:szCs w:val="20"/>
              </w:rPr>
            </w:pPr>
            <w:r w:rsidRPr="005475EB">
              <w:rPr>
                <w:b/>
                <w:noProof/>
                <w:sz w:val="20"/>
                <w:szCs w:val="20"/>
              </w:rPr>
              <w:t>5.</w:t>
            </w:r>
          </w:p>
        </w:tc>
        <w:tc>
          <w:tcPr>
            <w:tcW w:w="3861" w:type="dxa"/>
          </w:tcPr>
          <w:p w14:paraId="339588E0" w14:textId="77777777" w:rsidR="005475EB" w:rsidRPr="005475EB" w:rsidRDefault="005475EB" w:rsidP="005475EB">
            <w:pPr>
              <w:spacing w:line="225" w:lineRule="atLeast"/>
              <w:jc w:val="both"/>
              <w:rPr>
                <w:noProof/>
                <w:sz w:val="20"/>
                <w:szCs w:val="20"/>
              </w:rPr>
            </w:pPr>
            <w:r w:rsidRPr="005475EB">
              <w:rPr>
                <w:noProof/>
                <w:sz w:val="20"/>
                <w:szCs w:val="20"/>
              </w:rPr>
              <w:t>Закони України</w:t>
            </w:r>
          </w:p>
        </w:tc>
        <w:tc>
          <w:tcPr>
            <w:tcW w:w="5386" w:type="dxa"/>
            <w:vAlign w:val="center"/>
          </w:tcPr>
          <w:p w14:paraId="0AB0C92D" w14:textId="77777777" w:rsidR="005475EB" w:rsidRPr="005475EB" w:rsidRDefault="005475EB" w:rsidP="005475EB">
            <w:pPr>
              <w:spacing w:line="225" w:lineRule="atLeast"/>
              <w:jc w:val="both"/>
              <w:rPr>
                <w:noProof/>
                <w:sz w:val="20"/>
                <w:szCs w:val="20"/>
              </w:rPr>
            </w:pPr>
            <w:r w:rsidRPr="005475EB">
              <w:rPr>
                <w:noProof/>
                <w:sz w:val="20"/>
                <w:szCs w:val="20"/>
              </w:rPr>
              <w:t xml:space="preserve">Стаття </w:t>
            </w:r>
            <w:r w:rsidRPr="005475EB">
              <w:rPr>
                <w:rStyle w:val="rvts46"/>
                <w:iCs/>
                <w:noProof/>
                <w:sz w:val="20"/>
                <w:szCs w:val="20"/>
                <w:shd w:val="clear" w:color="auto" w:fill="FFFFFF"/>
              </w:rPr>
              <w:t>28</w:t>
            </w:r>
            <w:r w:rsidRPr="005475EB">
              <w:rPr>
                <w:rStyle w:val="rvts37"/>
                <w:bCs/>
                <w:noProof/>
                <w:sz w:val="20"/>
                <w:szCs w:val="20"/>
                <w:shd w:val="clear" w:color="auto" w:fill="FFFFFF"/>
                <w:vertAlign w:val="superscript"/>
              </w:rPr>
              <w:t>1</w:t>
            </w:r>
            <w:r w:rsidRPr="005475EB">
              <w:rPr>
                <w:noProof/>
                <w:sz w:val="20"/>
                <w:szCs w:val="20"/>
              </w:rPr>
              <w:t xml:space="preserve"> Закону України «Про Державний земельний кадастр»</w:t>
            </w:r>
          </w:p>
        </w:tc>
      </w:tr>
      <w:tr w:rsidR="005475EB" w:rsidRPr="005475EB" w14:paraId="6BEAF638" w14:textId="77777777" w:rsidTr="006E77E4">
        <w:tc>
          <w:tcPr>
            <w:tcW w:w="644" w:type="dxa"/>
          </w:tcPr>
          <w:p w14:paraId="36C790B6" w14:textId="77777777" w:rsidR="005475EB" w:rsidRPr="005475EB" w:rsidRDefault="005475EB" w:rsidP="005475EB">
            <w:pPr>
              <w:spacing w:before="60" w:after="60"/>
              <w:jc w:val="center"/>
              <w:rPr>
                <w:b/>
                <w:noProof/>
                <w:sz w:val="20"/>
                <w:szCs w:val="20"/>
              </w:rPr>
            </w:pPr>
            <w:r w:rsidRPr="005475EB">
              <w:rPr>
                <w:b/>
                <w:noProof/>
                <w:sz w:val="20"/>
                <w:szCs w:val="20"/>
              </w:rPr>
              <w:t>6.</w:t>
            </w:r>
          </w:p>
        </w:tc>
        <w:tc>
          <w:tcPr>
            <w:tcW w:w="3861" w:type="dxa"/>
          </w:tcPr>
          <w:p w14:paraId="21075882" w14:textId="77777777" w:rsidR="005475EB" w:rsidRPr="005475EB" w:rsidRDefault="005475EB" w:rsidP="005475EB">
            <w:pPr>
              <w:spacing w:line="225" w:lineRule="atLeast"/>
              <w:jc w:val="both"/>
              <w:rPr>
                <w:noProof/>
                <w:sz w:val="20"/>
                <w:szCs w:val="20"/>
              </w:rPr>
            </w:pPr>
            <w:r w:rsidRPr="005475EB">
              <w:rPr>
                <w:noProof/>
                <w:sz w:val="20"/>
                <w:szCs w:val="20"/>
              </w:rPr>
              <w:t>Акти Кабінету Міністрів України</w:t>
            </w:r>
          </w:p>
        </w:tc>
        <w:tc>
          <w:tcPr>
            <w:tcW w:w="5386" w:type="dxa"/>
            <w:vAlign w:val="center"/>
          </w:tcPr>
          <w:p w14:paraId="31DB2428" w14:textId="77777777" w:rsidR="005475EB" w:rsidRPr="005475EB" w:rsidRDefault="005475EB" w:rsidP="005475EB">
            <w:pPr>
              <w:jc w:val="both"/>
              <w:rPr>
                <w:noProof/>
                <w:sz w:val="20"/>
                <w:szCs w:val="20"/>
              </w:rPr>
            </w:pPr>
            <w:r w:rsidRPr="005475EB">
              <w:rPr>
                <w:noProof/>
                <w:sz w:val="20"/>
                <w:szCs w:val="20"/>
              </w:rPr>
              <w:t>Пункти 69</w:t>
            </w:r>
            <w:r w:rsidRPr="005475EB">
              <w:rPr>
                <w:i/>
                <w:noProof/>
                <w:sz w:val="20"/>
                <w:szCs w:val="20"/>
              </w:rPr>
              <w:t>–</w:t>
            </w:r>
            <w:r w:rsidRPr="005475EB">
              <w:rPr>
                <w:noProof/>
                <w:sz w:val="20"/>
                <w:szCs w:val="20"/>
              </w:rPr>
              <w:t>75, 77</w:t>
            </w:r>
            <w:r w:rsidRPr="005475EB">
              <w:rPr>
                <w:i/>
                <w:noProof/>
                <w:sz w:val="20"/>
                <w:szCs w:val="20"/>
              </w:rPr>
              <w:t>–</w:t>
            </w:r>
            <w:r w:rsidRPr="005475EB">
              <w:rPr>
                <w:noProof/>
                <w:sz w:val="20"/>
                <w:szCs w:val="20"/>
              </w:rPr>
              <w:t xml:space="preserve">79, 87, </w:t>
            </w:r>
            <w:r w:rsidRPr="005475EB">
              <w:rPr>
                <w:noProof/>
                <w:sz w:val="20"/>
                <w:szCs w:val="20"/>
                <w:shd w:val="clear" w:color="auto" w:fill="FFFFFF"/>
              </w:rPr>
              <w:t>106</w:t>
            </w:r>
            <w:r w:rsidRPr="005475EB">
              <w:rPr>
                <w:rStyle w:val="rvts37"/>
                <w:bCs/>
                <w:noProof/>
                <w:sz w:val="20"/>
                <w:szCs w:val="20"/>
                <w:shd w:val="clear" w:color="auto" w:fill="FFFFFF"/>
                <w:vertAlign w:val="superscript"/>
              </w:rPr>
              <w:t>2</w:t>
            </w:r>
            <w:r w:rsidRPr="005475EB">
              <w:rPr>
                <w:i/>
                <w:noProof/>
                <w:sz w:val="20"/>
                <w:szCs w:val="20"/>
              </w:rPr>
              <w:t>–</w:t>
            </w:r>
            <w:r w:rsidRPr="005475EB">
              <w:rPr>
                <w:noProof/>
                <w:sz w:val="20"/>
                <w:szCs w:val="20"/>
                <w:shd w:val="clear" w:color="auto" w:fill="FFFFFF"/>
              </w:rPr>
              <w:t>106</w:t>
            </w:r>
            <w:r w:rsidRPr="005475EB">
              <w:rPr>
                <w:rStyle w:val="rvts37"/>
                <w:bCs/>
                <w:noProof/>
                <w:sz w:val="20"/>
                <w:szCs w:val="20"/>
                <w:shd w:val="clear" w:color="auto" w:fill="FFFFFF"/>
                <w:vertAlign w:val="superscript"/>
              </w:rPr>
              <w:t xml:space="preserve">6 </w:t>
            </w:r>
            <w:r w:rsidRPr="005475EB">
              <w:rPr>
                <w:noProof/>
                <w:sz w:val="20"/>
                <w:szCs w:val="20"/>
              </w:rPr>
              <w:t>Порядку ведення Державного земельного кадастру, затвердженого постановою Кабінету Міністрів України від 17 жовтня     2012 р. № 1051</w:t>
            </w:r>
          </w:p>
          <w:p w14:paraId="056AC3EC" w14:textId="77777777" w:rsidR="005475EB" w:rsidRPr="005475EB" w:rsidRDefault="005475EB" w:rsidP="005475EB">
            <w:pPr>
              <w:pStyle w:val="a3"/>
              <w:spacing w:before="0" w:beforeAutospacing="0" w:after="0" w:afterAutospacing="0"/>
              <w:jc w:val="both"/>
              <w:rPr>
                <w:noProof/>
                <w:sz w:val="20"/>
                <w:szCs w:val="20"/>
                <w:lang w:val="uk-UA"/>
              </w:rPr>
            </w:pPr>
            <w:r w:rsidRPr="005475EB">
              <w:rPr>
                <w:noProof/>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5475EB" w:rsidRPr="005475EB" w14:paraId="360D58AD" w14:textId="77777777" w:rsidTr="006E77E4">
        <w:tc>
          <w:tcPr>
            <w:tcW w:w="644" w:type="dxa"/>
          </w:tcPr>
          <w:p w14:paraId="2FF4B91B" w14:textId="77777777" w:rsidR="005475EB" w:rsidRPr="005475EB" w:rsidRDefault="005475EB" w:rsidP="005475EB">
            <w:pPr>
              <w:spacing w:before="60" w:after="60"/>
              <w:jc w:val="center"/>
              <w:rPr>
                <w:b/>
                <w:noProof/>
                <w:sz w:val="20"/>
                <w:szCs w:val="20"/>
              </w:rPr>
            </w:pPr>
            <w:r w:rsidRPr="005475EB">
              <w:rPr>
                <w:b/>
                <w:noProof/>
                <w:sz w:val="20"/>
                <w:szCs w:val="20"/>
              </w:rPr>
              <w:t>7.</w:t>
            </w:r>
          </w:p>
        </w:tc>
        <w:tc>
          <w:tcPr>
            <w:tcW w:w="3861" w:type="dxa"/>
          </w:tcPr>
          <w:p w14:paraId="5A6E16E6" w14:textId="77777777" w:rsidR="005475EB" w:rsidRPr="005475EB" w:rsidRDefault="005475EB" w:rsidP="005475EB">
            <w:pPr>
              <w:spacing w:line="225" w:lineRule="atLeast"/>
              <w:jc w:val="both"/>
              <w:rPr>
                <w:noProof/>
                <w:sz w:val="20"/>
                <w:szCs w:val="20"/>
              </w:rPr>
            </w:pPr>
            <w:r w:rsidRPr="005475EB">
              <w:rPr>
                <w:noProof/>
                <w:sz w:val="20"/>
                <w:szCs w:val="20"/>
              </w:rPr>
              <w:t>Акти центральних органів виконавчої влади</w:t>
            </w:r>
          </w:p>
        </w:tc>
        <w:tc>
          <w:tcPr>
            <w:tcW w:w="5386" w:type="dxa"/>
          </w:tcPr>
          <w:p w14:paraId="4C716A71" w14:textId="77777777" w:rsidR="005475EB" w:rsidRPr="005475EB" w:rsidRDefault="005475EB" w:rsidP="005475EB">
            <w:pPr>
              <w:jc w:val="center"/>
              <w:rPr>
                <w:noProof/>
                <w:sz w:val="20"/>
                <w:szCs w:val="20"/>
              </w:rPr>
            </w:pPr>
          </w:p>
        </w:tc>
      </w:tr>
      <w:tr w:rsidR="005475EB" w:rsidRPr="005475EB" w14:paraId="0C6AFABD" w14:textId="77777777" w:rsidTr="006E77E4">
        <w:tc>
          <w:tcPr>
            <w:tcW w:w="644" w:type="dxa"/>
          </w:tcPr>
          <w:p w14:paraId="390FC6B4" w14:textId="77777777" w:rsidR="005475EB" w:rsidRPr="005475EB" w:rsidRDefault="005475EB" w:rsidP="005475EB">
            <w:pPr>
              <w:spacing w:before="60" w:after="60"/>
              <w:jc w:val="center"/>
              <w:rPr>
                <w:b/>
                <w:noProof/>
                <w:sz w:val="20"/>
                <w:szCs w:val="20"/>
              </w:rPr>
            </w:pPr>
            <w:r w:rsidRPr="005475EB">
              <w:rPr>
                <w:b/>
                <w:noProof/>
                <w:sz w:val="20"/>
                <w:szCs w:val="20"/>
              </w:rPr>
              <w:t>8.</w:t>
            </w:r>
          </w:p>
        </w:tc>
        <w:tc>
          <w:tcPr>
            <w:tcW w:w="3861" w:type="dxa"/>
          </w:tcPr>
          <w:p w14:paraId="2D46C9C6" w14:textId="77777777" w:rsidR="005475EB" w:rsidRPr="005475EB" w:rsidRDefault="005475EB" w:rsidP="005475EB">
            <w:pPr>
              <w:spacing w:line="225" w:lineRule="atLeast"/>
              <w:jc w:val="both"/>
              <w:rPr>
                <w:noProof/>
                <w:sz w:val="20"/>
                <w:szCs w:val="20"/>
              </w:rPr>
            </w:pPr>
            <w:r w:rsidRPr="005475EB">
              <w:rPr>
                <w:noProof/>
                <w:sz w:val="20"/>
                <w:szCs w:val="20"/>
              </w:rPr>
              <w:t>Акти місцевих органів виконавчої влади/органів місцевого самоврядування</w:t>
            </w:r>
          </w:p>
        </w:tc>
        <w:tc>
          <w:tcPr>
            <w:tcW w:w="5386" w:type="dxa"/>
          </w:tcPr>
          <w:p w14:paraId="0FB7775E" w14:textId="77777777" w:rsidR="005475EB" w:rsidRPr="005475EB" w:rsidRDefault="005475EB" w:rsidP="005475EB">
            <w:pPr>
              <w:jc w:val="center"/>
              <w:rPr>
                <w:noProof/>
                <w:sz w:val="20"/>
                <w:szCs w:val="20"/>
              </w:rPr>
            </w:pPr>
          </w:p>
        </w:tc>
      </w:tr>
      <w:tr w:rsidR="005475EB" w:rsidRPr="005475EB" w14:paraId="4F56B4EE" w14:textId="77777777" w:rsidTr="006E77E4">
        <w:tc>
          <w:tcPr>
            <w:tcW w:w="9891" w:type="dxa"/>
            <w:gridSpan w:val="3"/>
          </w:tcPr>
          <w:p w14:paraId="7F21D0DD" w14:textId="77777777" w:rsidR="005475EB" w:rsidRPr="005475EB" w:rsidRDefault="005475EB" w:rsidP="005475EB">
            <w:pPr>
              <w:jc w:val="center"/>
              <w:rPr>
                <w:noProof/>
                <w:sz w:val="20"/>
                <w:szCs w:val="20"/>
              </w:rPr>
            </w:pPr>
            <w:r w:rsidRPr="005475EB">
              <w:rPr>
                <w:b/>
                <w:noProof/>
                <w:sz w:val="20"/>
                <w:szCs w:val="20"/>
              </w:rPr>
              <w:t>Умови отримання адміністративної послуги</w:t>
            </w:r>
          </w:p>
        </w:tc>
      </w:tr>
      <w:tr w:rsidR="005475EB" w:rsidRPr="005475EB" w14:paraId="49C1B7AF" w14:textId="77777777" w:rsidTr="006E77E4">
        <w:tc>
          <w:tcPr>
            <w:tcW w:w="644" w:type="dxa"/>
          </w:tcPr>
          <w:p w14:paraId="4C67F809" w14:textId="77777777" w:rsidR="005475EB" w:rsidRPr="005475EB" w:rsidRDefault="005475EB" w:rsidP="005475EB">
            <w:pPr>
              <w:spacing w:before="60" w:after="60"/>
              <w:jc w:val="center"/>
              <w:rPr>
                <w:b/>
                <w:noProof/>
                <w:sz w:val="20"/>
                <w:szCs w:val="20"/>
              </w:rPr>
            </w:pPr>
            <w:r w:rsidRPr="005475EB">
              <w:rPr>
                <w:b/>
                <w:noProof/>
                <w:sz w:val="20"/>
                <w:szCs w:val="20"/>
              </w:rPr>
              <w:t>9.</w:t>
            </w:r>
          </w:p>
        </w:tc>
        <w:tc>
          <w:tcPr>
            <w:tcW w:w="3861" w:type="dxa"/>
          </w:tcPr>
          <w:p w14:paraId="4BA3487C" w14:textId="77777777" w:rsidR="005475EB" w:rsidRPr="005475EB" w:rsidRDefault="005475EB" w:rsidP="005475EB">
            <w:pPr>
              <w:spacing w:line="225" w:lineRule="atLeast"/>
              <w:jc w:val="both"/>
              <w:rPr>
                <w:noProof/>
                <w:sz w:val="20"/>
                <w:szCs w:val="20"/>
              </w:rPr>
            </w:pPr>
            <w:r w:rsidRPr="005475EB">
              <w:rPr>
                <w:noProof/>
                <w:sz w:val="20"/>
                <w:szCs w:val="20"/>
              </w:rPr>
              <w:t>Підстава для одержання адміністративної послуги</w:t>
            </w:r>
          </w:p>
        </w:tc>
        <w:tc>
          <w:tcPr>
            <w:tcW w:w="5386" w:type="dxa"/>
          </w:tcPr>
          <w:p w14:paraId="5220A75F" w14:textId="77777777" w:rsidR="005475EB" w:rsidRPr="005475EB" w:rsidRDefault="005475EB" w:rsidP="005475EB">
            <w:pPr>
              <w:jc w:val="both"/>
              <w:rPr>
                <w:noProof/>
                <w:sz w:val="20"/>
                <w:szCs w:val="20"/>
              </w:rPr>
            </w:pPr>
            <w:r w:rsidRPr="005475EB">
              <w:rPr>
                <w:noProof/>
                <w:sz w:val="20"/>
                <w:szCs w:val="20"/>
              </w:rPr>
              <w:t xml:space="preserve">Заява про </w:t>
            </w:r>
            <w:r w:rsidRPr="005475EB">
              <w:rPr>
                <w:noProof/>
                <w:sz w:val="20"/>
                <w:szCs w:val="20"/>
                <w:shd w:val="clear" w:color="auto" w:fill="FFFFFF"/>
              </w:rPr>
              <w:t>державну реєстрацію меліоративної мережі (змін до відомостей про неї) </w:t>
            </w:r>
          </w:p>
        </w:tc>
      </w:tr>
      <w:tr w:rsidR="005475EB" w:rsidRPr="005475EB" w14:paraId="7325361B" w14:textId="77777777" w:rsidTr="006E77E4">
        <w:tc>
          <w:tcPr>
            <w:tcW w:w="644" w:type="dxa"/>
          </w:tcPr>
          <w:p w14:paraId="27B09C0D" w14:textId="77777777" w:rsidR="005475EB" w:rsidRPr="005475EB" w:rsidRDefault="005475EB" w:rsidP="005475EB">
            <w:pPr>
              <w:spacing w:before="60" w:after="60"/>
              <w:jc w:val="center"/>
              <w:rPr>
                <w:b/>
                <w:noProof/>
                <w:sz w:val="20"/>
                <w:szCs w:val="20"/>
              </w:rPr>
            </w:pPr>
            <w:r w:rsidRPr="005475EB">
              <w:rPr>
                <w:b/>
                <w:noProof/>
                <w:sz w:val="20"/>
                <w:szCs w:val="20"/>
              </w:rPr>
              <w:t>10.</w:t>
            </w:r>
          </w:p>
        </w:tc>
        <w:tc>
          <w:tcPr>
            <w:tcW w:w="3861" w:type="dxa"/>
          </w:tcPr>
          <w:p w14:paraId="3D5F72A5" w14:textId="77777777" w:rsidR="005475EB" w:rsidRPr="005475EB" w:rsidRDefault="005475EB" w:rsidP="005475EB">
            <w:pPr>
              <w:spacing w:line="225" w:lineRule="atLeast"/>
              <w:jc w:val="both"/>
              <w:rPr>
                <w:noProof/>
                <w:sz w:val="20"/>
                <w:szCs w:val="20"/>
              </w:rPr>
            </w:pPr>
            <w:r w:rsidRPr="005475EB">
              <w:rPr>
                <w:noProof/>
                <w:sz w:val="20"/>
                <w:szCs w:val="20"/>
              </w:rPr>
              <w:t>Вичерпний перелік документів, необхідних для отримання адміністративної послуги, а також вимоги до них</w:t>
            </w:r>
          </w:p>
        </w:tc>
        <w:tc>
          <w:tcPr>
            <w:tcW w:w="5386" w:type="dxa"/>
          </w:tcPr>
          <w:p w14:paraId="11BDE834" w14:textId="77777777" w:rsidR="005475EB" w:rsidRPr="005475EB" w:rsidRDefault="005475EB" w:rsidP="005475EB">
            <w:pPr>
              <w:jc w:val="both"/>
              <w:rPr>
                <w:noProof/>
                <w:sz w:val="20"/>
                <w:szCs w:val="20"/>
              </w:rPr>
            </w:pPr>
            <w:r w:rsidRPr="005475EB">
              <w:rPr>
                <w:noProof/>
                <w:sz w:val="20"/>
                <w:szCs w:val="20"/>
              </w:rPr>
              <w:t>1. Заява про державну реєстрацію меліоративної мережі (</w:t>
            </w:r>
            <w:r w:rsidRPr="005475EB">
              <w:rPr>
                <w:noProof/>
                <w:sz w:val="20"/>
                <w:szCs w:val="20"/>
                <w:shd w:val="clear" w:color="auto" w:fill="FFFFFF"/>
              </w:rPr>
              <w:t>змін до відомостей про неї)</w:t>
            </w:r>
            <w:r w:rsidRPr="005475EB">
              <w:rPr>
                <w:noProof/>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w:t>
            </w:r>
            <w:r w:rsidRPr="005475EB">
              <w:rPr>
                <w:noProof/>
                <w:sz w:val="20"/>
                <w:szCs w:val="20"/>
              </w:rPr>
              <w:lastRenderedPageBreak/>
              <w:t>заяви додається)*</w:t>
            </w:r>
          </w:p>
          <w:p w14:paraId="3D81D893" w14:textId="77777777" w:rsidR="005475EB" w:rsidRPr="005475EB" w:rsidRDefault="005475EB" w:rsidP="005475EB">
            <w:pPr>
              <w:pStyle w:val="rvps2"/>
              <w:shd w:val="clear" w:color="auto" w:fill="FFFFFF"/>
              <w:spacing w:before="0" w:beforeAutospacing="0" w:after="0" w:afterAutospacing="0"/>
              <w:jc w:val="both"/>
              <w:rPr>
                <w:noProof/>
                <w:sz w:val="20"/>
                <w:szCs w:val="20"/>
              </w:rPr>
            </w:pPr>
            <w:bookmarkStart w:id="0" w:name="n115"/>
            <w:bookmarkEnd w:id="0"/>
            <w:r w:rsidRPr="005475EB">
              <w:rPr>
                <w:noProof/>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 w:name="n119"/>
            <w:bookmarkEnd w:id="1"/>
            <w:r w:rsidRPr="005475EB">
              <w:rPr>
                <w:noProof/>
                <w:sz w:val="20"/>
                <w:szCs w:val="20"/>
              </w:rPr>
              <w:t xml:space="preserve"> інша документація із землеустрою відповідно до  </w:t>
            </w:r>
            <w:hyperlink r:id="rId7" w:anchor="n203" w:tgtFrame="_blank" w:history="1">
              <w:r w:rsidRPr="005475EB">
                <w:rPr>
                  <w:rStyle w:val="a4"/>
                  <w:noProof/>
                  <w:sz w:val="20"/>
                  <w:szCs w:val="20"/>
                </w:rPr>
                <w:t>статті 25</w:t>
              </w:r>
            </w:hyperlink>
            <w:r w:rsidRPr="005475EB">
              <w:rPr>
                <w:noProof/>
                <w:sz w:val="20"/>
                <w:szCs w:val="20"/>
              </w:rPr>
              <w:t> Закону України «Про землеустрій»).</w:t>
            </w:r>
          </w:p>
          <w:p w14:paraId="395E5665" w14:textId="77777777" w:rsidR="005475EB" w:rsidRPr="005475EB" w:rsidRDefault="005475EB" w:rsidP="005475EB">
            <w:pPr>
              <w:pStyle w:val="rvps2"/>
              <w:shd w:val="clear" w:color="auto" w:fill="FFFFFF"/>
              <w:spacing w:before="0" w:beforeAutospacing="0" w:after="0" w:afterAutospacing="0"/>
              <w:jc w:val="both"/>
              <w:rPr>
                <w:noProof/>
                <w:sz w:val="20"/>
                <w:szCs w:val="20"/>
              </w:rPr>
            </w:pPr>
            <w:bookmarkStart w:id="2" w:name="n116"/>
            <w:bookmarkEnd w:id="2"/>
            <w:r w:rsidRPr="005475EB">
              <w:rPr>
                <w:noProof/>
                <w:sz w:val="20"/>
                <w:szCs w:val="20"/>
              </w:rPr>
              <w:t>3. Електронний документ.</w:t>
            </w:r>
          </w:p>
        </w:tc>
      </w:tr>
      <w:tr w:rsidR="005475EB" w:rsidRPr="005475EB" w14:paraId="60405386" w14:textId="77777777" w:rsidTr="006E77E4">
        <w:tc>
          <w:tcPr>
            <w:tcW w:w="644" w:type="dxa"/>
          </w:tcPr>
          <w:p w14:paraId="7599ACB5" w14:textId="77777777" w:rsidR="005475EB" w:rsidRPr="005475EB" w:rsidRDefault="005475EB" w:rsidP="005475EB">
            <w:pPr>
              <w:spacing w:before="60" w:after="60"/>
              <w:jc w:val="center"/>
              <w:rPr>
                <w:b/>
                <w:noProof/>
                <w:sz w:val="20"/>
                <w:szCs w:val="20"/>
              </w:rPr>
            </w:pPr>
            <w:r w:rsidRPr="005475EB">
              <w:rPr>
                <w:b/>
                <w:noProof/>
                <w:sz w:val="20"/>
                <w:szCs w:val="20"/>
              </w:rPr>
              <w:lastRenderedPageBreak/>
              <w:t>11.</w:t>
            </w:r>
          </w:p>
        </w:tc>
        <w:tc>
          <w:tcPr>
            <w:tcW w:w="3861" w:type="dxa"/>
          </w:tcPr>
          <w:p w14:paraId="2383822F" w14:textId="77777777" w:rsidR="005475EB" w:rsidRPr="005475EB" w:rsidRDefault="005475EB" w:rsidP="005475EB">
            <w:pPr>
              <w:spacing w:line="225" w:lineRule="atLeast"/>
              <w:jc w:val="both"/>
              <w:rPr>
                <w:noProof/>
                <w:sz w:val="20"/>
                <w:szCs w:val="20"/>
              </w:rPr>
            </w:pPr>
            <w:r w:rsidRPr="005475EB">
              <w:rPr>
                <w:noProof/>
                <w:sz w:val="20"/>
                <w:szCs w:val="20"/>
              </w:rPr>
              <w:t>Порядок та спосіб подання документів, необхідних для отримання адміністративної послуги</w:t>
            </w:r>
          </w:p>
        </w:tc>
        <w:tc>
          <w:tcPr>
            <w:tcW w:w="5386" w:type="dxa"/>
          </w:tcPr>
          <w:p w14:paraId="0726043E" w14:textId="77777777" w:rsidR="005475EB" w:rsidRPr="005475EB" w:rsidRDefault="005475EB" w:rsidP="005475EB">
            <w:pPr>
              <w:jc w:val="both"/>
              <w:rPr>
                <w:noProof/>
                <w:sz w:val="20"/>
                <w:szCs w:val="20"/>
                <w:shd w:val="clear" w:color="auto" w:fill="FFFFFF"/>
              </w:rPr>
            </w:pPr>
            <w:r w:rsidRPr="005475EB">
              <w:rPr>
                <w:noProof/>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5475EB">
              <w:rPr>
                <w:rFonts w:eastAsia="Calibri"/>
                <w:noProof/>
                <w:sz w:val="20"/>
                <w:szCs w:val="20"/>
                <w:lang w:eastAsia="en-US"/>
              </w:rPr>
              <w:t>технічн</w:t>
            </w:r>
            <w:r w:rsidRPr="005475EB">
              <w:rPr>
                <w:rFonts w:eastAsia="Calibri"/>
                <w:noProof/>
                <w:sz w:val="20"/>
                <w:szCs w:val="20"/>
              </w:rPr>
              <w:t>ими</w:t>
            </w:r>
            <w:r w:rsidRPr="005475EB">
              <w:rPr>
                <w:rFonts w:eastAsia="Calibri"/>
                <w:noProof/>
                <w:sz w:val="20"/>
                <w:szCs w:val="20"/>
                <w:lang w:eastAsia="en-US"/>
              </w:rPr>
              <w:t xml:space="preserve"> засоб</w:t>
            </w:r>
            <w:r w:rsidRPr="005475EB">
              <w:rPr>
                <w:rFonts w:eastAsia="Calibri"/>
                <w:noProof/>
                <w:sz w:val="20"/>
                <w:szCs w:val="20"/>
              </w:rPr>
              <w:t>ам</w:t>
            </w:r>
            <w:r w:rsidRPr="005475EB">
              <w:rPr>
                <w:rFonts w:eastAsia="Calibri"/>
                <w:noProof/>
                <w:sz w:val="20"/>
                <w:szCs w:val="20"/>
                <w:lang w:eastAsia="en-US"/>
              </w:rPr>
              <w:t>и електронних комунікацій</w:t>
            </w:r>
            <w:r w:rsidRPr="005475EB">
              <w:rPr>
                <w:noProof/>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14:paraId="587D76B8" w14:textId="77777777" w:rsidR="005475EB" w:rsidRPr="005475EB" w:rsidRDefault="005475EB" w:rsidP="005475EB">
            <w:pPr>
              <w:jc w:val="both"/>
              <w:rPr>
                <w:noProof/>
                <w:sz w:val="20"/>
                <w:szCs w:val="20"/>
              </w:rPr>
            </w:pPr>
            <w:r w:rsidRPr="005475EB">
              <w:rPr>
                <w:noProof/>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5475EB" w:rsidRPr="005475EB" w14:paraId="3660F61C" w14:textId="77777777" w:rsidTr="006E77E4">
        <w:tc>
          <w:tcPr>
            <w:tcW w:w="644" w:type="dxa"/>
          </w:tcPr>
          <w:p w14:paraId="1ED11DFD" w14:textId="77777777" w:rsidR="005475EB" w:rsidRPr="005475EB" w:rsidRDefault="005475EB" w:rsidP="005475EB">
            <w:pPr>
              <w:spacing w:before="60" w:after="60"/>
              <w:jc w:val="center"/>
              <w:rPr>
                <w:b/>
                <w:noProof/>
                <w:sz w:val="20"/>
                <w:szCs w:val="20"/>
              </w:rPr>
            </w:pPr>
            <w:r w:rsidRPr="005475EB">
              <w:rPr>
                <w:b/>
                <w:noProof/>
                <w:sz w:val="20"/>
                <w:szCs w:val="20"/>
              </w:rPr>
              <w:t>12.</w:t>
            </w:r>
          </w:p>
        </w:tc>
        <w:tc>
          <w:tcPr>
            <w:tcW w:w="3861" w:type="dxa"/>
          </w:tcPr>
          <w:p w14:paraId="57783260" w14:textId="77777777" w:rsidR="005475EB" w:rsidRPr="005475EB" w:rsidRDefault="005475EB" w:rsidP="005475EB">
            <w:pPr>
              <w:spacing w:line="225" w:lineRule="atLeast"/>
              <w:jc w:val="both"/>
              <w:rPr>
                <w:noProof/>
                <w:sz w:val="20"/>
                <w:szCs w:val="20"/>
              </w:rPr>
            </w:pPr>
            <w:r w:rsidRPr="005475EB">
              <w:rPr>
                <w:noProof/>
                <w:sz w:val="20"/>
                <w:szCs w:val="20"/>
              </w:rPr>
              <w:t>Платність (безоплатність) надання адміністративної послуги</w:t>
            </w:r>
          </w:p>
        </w:tc>
        <w:tc>
          <w:tcPr>
            <w:tcW w:w="5386" w:type="dxa"/>
            <w:vAlign w:val="center"/>
          </w:tcPr>
          <w:p w14:paraId="393160F2" w14:textId="77777777" w:rsidR="005475EB" w:rsidRPr="005475EB" w:rsidRDefault="005475EB" w:rsidP="005475EB">
            <w:pPr>
              <w:spacing w:line="225" w:lineRule="atLeast"/>
              <w:rPr>
                <w:noProof/>
                <w:sz w:val="20"/>
                <w:szCs w:val="20"/>
              </w:rPr>
            </w:pPr>
            <w:r w:rsidRPr="005475EB">
              <w:rPr>
                <w:noProof/>
                <w:sz w:val="20"/>
                <w:szCs w:val="20"/>
              </w:rPr>
              <w:t>Безоплатно</w:t>
            </w:r>
          </w:p>
        </w:tc>
      </w:tr>
      <w:tr w:rsidR="005475EB" w:rsidRPr="005475EB" w14:paraId="182650A1" w14:textId="77777777" w:rsidTr="006E77E4">
        <w:tc>
          <w:tcPr>
            <w:tcW w:w="644" w:type="dxa"/>
          </w:tcPr>
          <w:p w14:paraId="40CE73FA" w14:textId="77777777" w:rsidR="005475EB" w:rsidRPr="005475EB" w:rsidRDefault="005475EB" w:rsidP="005475EB">
            <w:pPr>
              <w:spacing w:before="60" w:after="60"/>
              <w:jc w:val="center"/>
              <w:rPr>
                <w:b/>
                <w:noProof/>
                <w:sz w:val="20"/>
                <w:szCs w:val="20"/>
              </w:rPr>
            </w:pPr>
            <w:r w:rsidRPr="005475EB">
              <w:rPr>
                <w:b/>
                <w:noProof/>
                <w:sz w:val="20"/>
                <w:szCs w:val="20"/>
              </w:rPr>
              <w:t>13.</w:t>
            </w:r>
          </w:p>
        </w:tc>
        <w:tc>
          <w:tcPr>
            <w:tcW w:w="3861" w:type="dxa"/>
          </w:tcPr>
          <w:p w14:paraId="4B441590" w14:textId="77777777" w:rsidR="005475EB" w:rsidRPr="005475EB" w:rsidRDefault="005475EB" w:rsidP="005475EB">
            <w:pPr>
              <w:spacing w:line="225" w:lineRule="atLeast"/>
              <w:jc w:val="both"/>
              <w:rPr>
                <w:noProof/>
                <w:sz w:val="20"/>
                <w:szCs w:val="20"/>
              </w:rPr>
            </w:pPr>
            <w:r w:rsidRPr="005475EB">
              <w:rPr>
                <w:noProof/>
                <w:sz w:val="20"/>
                <w:szCs w:val="20"/>
              </w:rPr>
              <w:t>Строк надання адміністративної послуги</w:t>
            </w:r>
          </w:p>
        </w:tc>
        <w:tc>
          <w:tcPr>
            <w:tcW w:w="5386" w:type="dxa"/>
            <w:vAlign w:val="center"/>
          </w:tcPr>
          <w:p w14:paraId="0DFC03B1" w14:textId="77777777" w:rsidR="005475EB" w:rsidRPr="005475EB" w:rsidRDefault="005475EB" w:rsidP="005475EB">
            <w:pPr>
              <w:spacing w:line="225" w:lineRule="atLeast"/>
              <w:jc w:val="both"/>
              <w:rPr>
                <w:noProof/>
                <w:sz w:val="20"/>
                <w:szCs w:val="20"/>
              </w:rPr>
            </w:pPr>
            <w:r w:rsidRPr="005475EB">
              <w:rPr>
                <w:noProof/>
                <w:sz w:val="20"/>
                <w:szCs w:val="20"/>
              </w:rPr>
              <w:t>14 робочих днів з дня реєстрації заяви у територіальному органі Держгеокадастру</w:t>
            </w:r>
          </w:p>
        </w:tc>
      </w:tr>
      <w:tr w:rsidR="005475EB" w:rsidRPr="005475EB" w14:paraId="399C5B6C" w14:textId="77777777" w:rsidTr="006E77E4">
        <w:tc>
          <w:tcPr>
            <w:tcW w:w="644" w:type="dxa"/>
          </w:tcPr>
          <w:p w14:paraId="10EFF43A" w14:textId="77777777" w:rsidR="005475EB" w:rsidRPr="005475EB" w:rsidRDefault="005475EB" w:rsidP="005475EB">
            <w:pPr>
              <w:spacing w:before="60" w:after="60"/>
              <w:jc w:val="center"/>
              <w:rPr>
                <w:b/>
                <w:noProof/>
                <w:sz w:val="20"/>
                <w:szCs w:val="20"/>
              </w:rPr>
            </w:pPr>
            <w:r w:rsidRPr="005475EB">
              <w:rPr>
                <w:b/>
                <w:noProof/>
                <w:sz w:val="20"/>
                <w:szCs w:val="20"/>
              </w:rPr>
              <w:t>14.</w:t>
            </w:r>
          </w:p>
        </w:tc>
        <w:tc>
          <w:tcPr>
            <w:tcW w:w="3861" w:type="dxa"/>
          </w:tcPr>
          <w:p w14:paraId="60791056" w14:textId="77777777" w:rsidR="005475EB" w:rsidRPr="005475EB" w:rsidRDefault="005475EB" w:rsidP="005475EB">
            <w:pPr>
              <w:spacing w:line="225" w:lineRule="atLeast"/>
              <w:jc w:val="both"/>
              <w:rPr>
                <w:noProof/>
                <w:sz w:val="20"/>
                <w:szCs w:val="20"/>
              </w:rPr>
            </w:pPr>
            <w:r w:rsidRPr="005475EB">
              <w:rPr>
                <w:noProof/>
                <w:sz w:val="20"/>
                <w:szCs w:val="20"/>
              </w:rPr>
              <w:t>Перелік підстав для відмови у наданні адміністративної послуги</w:t>
            </w:r>
          </w:p>
        </w:tc>
        <w:tc>
          <w:tcPr>
            <w:tcW w:w="5386" w:type="dxa"/>
          </w:tcPr>
          <w:p w14:paraId="1F74A715" w14:textId="77777777" w:rsidR="005475EB" w:rsidRPr="005475EB" w:rsidRDefault="005475EB" w:rsidP="005475EB">
            <w:pPr>
              <w:pStyle w:val="rvps2"/>
              <w:shd w:val="clear" w:color="auto" w:fill="FFFFFF"/>
              <w:tabs>
                <w:tab w:val="left" w:pos="135"/>
                <w:tab w:val="left" w:pos="284"/>
              </w:tabs>
              <w:spacing w:before="0" w:beforeAutospacing="0" w:after="0" w:afterAutospacing="0"/>
              <w:ind w:hanging="6"/>
              <w:jc w:val="both"/>
              <w:rPr>
                <w:noProof/>
                <w:sz w:val="20"/>
                <w:szCs w:val="20"/>
              </w:rPr>
            </w:pPr>
            <w:r w:rsidRPr="005475EB">
              <w:rPr>
                <w:noProof/>
                <w:sz w:val="20"/>
                <w:szCs w:val="20"/>
              </w:rPr>
              <w:t>1. Подані документи не відповідають вимогам законодавства.</w:t>
            </w:r>
          </w:p>
          <w:p w14:paraId="593AA36C" w14:textId="77777777" w:rsidR="005475EB" w:rsidRPr="005475EB" w:rsidRDefault="005475EB" w:rsidP="005475EB">
            <w:pPr>
              <w:pStyle w:val="rvps2"/>
              <w:shd w:val="clear" w:color="auto" w:fill="FFFFFF"/>
              <w:spacing w:before="0" w:beforeAutospacing="0" w:after="0" w:afterAutospacing="0"/>
              <w:ind w:hanging="6"/>
              <w:jc w:val="both"/>
              <w:rPr>
                <w:noProof/>
                <w:sz w:val="20"/>
                <w:szCs w:val="20"/>
              </w:rPr>
            </w:pPr>
            <w:bookmarkStart w:id="3" w:name="n127"/>
            <w:bookmarkEnd w:id="3"/>
            <w:r w:rsidRPr="005475EB">
              <w:rPr>
                <w:noProof/>
                <w:sz w:val="20"/>
                <w:szCs w:val="20"/>
              </w:rPr>
              <w:t>2. Заявлена меліоративна мережа вже зареєстрована.</w:t>
            </w:r>
          </w:p>
        </w:tc>
      </w:tr>
      <w:tr w:rsidR="005475EB" w:rsidRPr="005475EB" w14:paraId="0BC89F73" w14:textId="77777777" w:rsidTr="006E77E4">
        <w:tc>
          <w:tcPr>
            <w:tcW w:w="644" w:type="dxa"/>
          </w:tcPr>
          <w:p w14:paraId="3E6C1B5F" w14:textId="77777777" w:rsidR="005475EB" w:rsidRPr="005475EB" w:rsidRDefault="005475EB" w:rsidP="005475EB">
            <w:pPr>
              <w:spacing w:before="60" w:after="60"/>
              <w:jc w:val="center"/>
              <w:rPr>
                <w:b/>
                <w:noProof/>
                <w:sz w:val="20"/>
                <w:szCs w:val="20"/>
              </w:rPr>
            </w:pPr>
            <w:r w:rsidRPr="005475EB">
              <w:rPr>
                <w:b/>
                <w:noProof/>
                <w:sz w:val="20"/>
                <w:szCs w:val="20"/>
              </w:rPr>
              <w:t>15.</w:t>
            </w:r>
          </w:p>
        </w:tc>
        <w:tc>
          <w:tcPr>
            <w:tcW w:w="3861" w:type="dxa"/>
          </w:tcPr>
          <w:p w14:paraId="5462DCE2" w14:textId="77777777" w:rsidR="005475EB" w:rsidRPr="005475EB" w:rsidRDefault="005475EB" w:rsidP="005475EB">
            <w:pPr>
              <w:spacing w:line="225" w:lineRule="atLeast"/>
              <w:jc w:val="both"/>
              <w:rPr>
                <w:noProof/>
                <w:sz w:val="20"/>
                <w:szCs w:val="20"/>
              </w:rPr>
            </w:pPr>
            <w:r w:rsidRPr="005475EB">
              <w:rPr>
                <w:noProof/>
                <w:sz w:val="20"/>
                <w:szCs w:val="20"/>
              </w:rPr>
              <w:t>Результат надання адміністративної послуги</w:t>
            </w:r>
          </w:p>
        </w:tc>
        <w:tc>
          <w:tcPr>
            <w:tcW w:w="5386" w:type="dxa"/>
          </w:tcPr>
          <w:p w14:paraId="6FC0ADFA" w14:textId="77777777" w:rsidR="005475EB" w:rsidRPr="005475EB" w:rsidRDefault="005475EB" w:rsidP="005475EB">
            <w:pPr>
              <w:jc w:val="both"/>
              <w:rPr>
                <w:bCs/>
                <w:noProof/>
                <w:sz w:val="20"/>
                <w:szCs w:val="20"/>
                <w:shd w:val="clear" w:color="auto" w:fill="FFFFFF"/>
              </w:rPr>
            </w:pPr>
            <w:r w:rsidRPr="005475EB">
              <w:rPr>
                <w:noProof/>
                <w:sz w:val="20"/>
                <w:szCs w:val="20"/>
              </w:rPr>
              <w:t xml:space="preserve">Витяг з Державного земельного кадастру про </w:t>
            </w:r>
            <w:r w:rsidRPr="005475EB">
              <w:rPr>
                <w:noProof/>
                <w:sz w:val="20"/>
                <w:szCs w:val="20"/>
                <w:shd w:val="clear" w:color="auto" w:fill="FFFFFF"/>
              </w:rPr>
              <w:t>меліоративну мережу,</w:t>
            </w:r>
            <w:r w:rsidRPr="005475EB">
              <w:rPr>
                <w:iCs/>
                <w:noProof/>
                <w:sz w:val="22"/>
                <w:szCs w:val="22"/>
              </w:rPr>
              <w:t xml:space="preserve"> </w:t>
            </w:r>
            <w:r w:rsidRPr="005475EB">
              <w:rPr>
                <w:bCs/>
                <w:noProof/>
                <w:sz w:val="20"/>
                <w:szCs w:val="20"/>
                <w:shd w:val="clear" w:color="auto" w:fill="FFFFFF"/>
              </w:rPr>
              <w:t>складову частину меліоративної мережі</w:t>
            </w:r>
          </w:p>
          <w:p w14:paraId="4DDF54E4" w14:textId="77777777" w:rsidR="005475EB" w:rsidRPr="005475EB" w:rsidRDefault="005475EB" w:rsidP="005475EB">
            <w:pPr>
              <w:jc w:val="both"/>
              <w:rPr>
                <w:noProof/>
                <w:sz w:val="20"/>
                <w:szCs w:val="20"/>
              </w:rPr>
            </w:pPr>
            <w:r w:rsidRPr="005475EB">
              <w:rPr>
                <w:noProof/>
                <w:sz w:val="20"/>
                <w:szCs w:val="20"/>
              </w:rPr>
              <w:t xml:space="preserve">Рішення про відмову у </w:t>
            </w:r>
            <w:r w:rsidRPr="005475EB">
              <w:rPr>
                <w:noProof/>
                <w:sz w:val="20"/>
                <w:szCs w:val="20"/>
                <w:shd w:val="clear" w:color="auto" w:fill="FFFFFF"/>
              </w:rPr>
              <w:t>здійсненні державної реєстрації меліоративної мережі (змін до відомостей про неї)</w:t>
            </w:r>
          </w:p>
        </w:tc>
      </w:tr>
      <w:tr w:rsidR="005475EB" w:rsidRPr="005475EB" w14:paraId="3FE86F7A" w14:textId="77777777" w:rsidTr="006E77E4">
        <w:tc>
          <w:tcPr>
            <w:tcW w:w="644" w:type="dxa"/>
          </w:tcPr>
          <w:p w14:paraId="2A99B27B" w14:textId="77777777" w:rsidR="005475EB" w:rsidRPr="005475EB" w:rsidRDefault="005475EB" w:rsidP="005475EB">
            <w:pPr>
              <w:spacing w:before="60" w:after="60"/>
              <w:jc w:val="center"/>
              <w:rPr>
                <w:b/>
                <w:noProof/>
                <w:sz w:val="20"/>
                <w:szCs w:val="20"/>
              </w:rPr>
            </w:pPr>
            <w:r w:rsidRPr="005475EB">
              <w:rPr>
                <w:b/>
                <w:noProof/>
                <w:sz w:val="20"/>
                <w:szCs w:val="20"/>
              </w:rPr>
              <w:t>16.</w:t>
            </w:r>
          </w:p>
        </w:tc>
        <w:tc>
          <w:tcPr>
            <w:tcW w:w="3861" w:type="dxa"/>
          </w:tcPr>
          <w:p w14:paraId="6560D8E5" w14:textId="77777777" w:rsidR="005475EB" w:rsidRPr="005475EB" w:rsidRDefault="005475EB" w:rsidP="005475EB">
            <w:pPr>
              <w:spacing w:line="225" w:lineRule="atLeast"/>
              <w:jc w:val="both"/>
              <w:rPr>
                <w:noProof/>
                <w:sz w:val="20"/>
                <w:szCs w:val="20"/>
              </w:rPr>
            </w:pPr>
            <w:r w:rsidRPr="005475EB">
              <w:rPr>
                <w:noProof/>
                <w:sz w:val="20"/>
                <w:szCs w:val="20"/>
              </w:rPr>
              <w:t>Способи отримання відповіді (результату)</w:t>
            </w:r>
          </w:p>
        </w:tc>
        <w:tc>
          <w:tcPr>
            <w:tcW w:w="5386" w:type="dxa"/>
          </w:tcPr>
          <w:p w14:paraId="4F6DBC95" w14:textId="77777777" w:rsidR="005475EB" w:rsidRPr="005475EB" w:rsidRDefault="005475EB" w:rsidP="005475EB">
            <w:pPr>
              <w:jc w:val="both"/>
              <w:rPr>
                <w:noProof/>
                <w:sz w:val="20"/>
                <w:szCs w:val="20"/>
                <w:shd w:val="clear" w:color="auto" w:fill="FFFFFF"/>
              </w:rPr>
            </w:pPr>
            <w:r w:rsidRPr="005475EB">
              <w:rPr>
                <w:noProof/>
                <w:sz w:val="20"/>
                <w:szCs w:val="20"/>
                <w:shd w:val="clear" w:color="auto" w:fill="FFFFFF"/>
              </w:rPr>
              <w:t xml:space="preserve">Надсилається заявникові в електронній формі </w:t>
            </w:r>
            <w:r w:rsidRPr="005475EB">
              <w:rPr>
                <w:rFonts w:eastAsia="Calibri"/>
                <w:noProof/>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sidRPr="005475EB">
              <w:rPr>
                <w:noProof/>
                <w:sz w:val="20"/>
                <w:szCs w:val="20"/>
                <w:shd w:val="clear" w:color="auto" w:fill="FFFFFF"/>
              </w:rPr>
              <w:t>видається</w:t>
            </w:r>
            <w:r w:rsidRPr="005475EB">
              <w:rPr>
                <w:noProof/>
                <w:sz w:val="20"/>
                <w:szCs w:val="20"/>
              </w:rPr>
              <w:t xml:space="preserve"> </w:t>
            </w:r>
            <w:r w:rsidRPr="005475EB">
              <w:rPr>
                <w:rFonts w:eastAsia="Calibri"/>
                <w:noProof/>
                <w:sz w:val="20"/>
                <w:szCs w:val="20"/>
              </w:rPr>
              <w:t xml:space="preserve">у паперовій формі </w:t>
            </w:r>
            <w:r w:rsidRPr="005475EB">
              <w:rPr>
                <w:noProof/>
                <w:sz w:val="20"/>
                <w:szCs w:val="20"/>
              </w:rPr>
              <w:t>центром надання адміністративних послуг,</w:t>
            </w:r>
            <w:r w:rsidRPr="005475EB">
              <w:rPr>
                <w:rFonts w:eastAsia="Calibri"/>
                <w:noProof/>
                <w:sz w:val="20"/>
                <w:szCs w:val="20"/>
              </w:rPr>
              <w:t xml:space="preserve"> зазначеним у заяві про внесення відомостей (змін до них)</w:t>
            </w:r>
          </w:p>
        </w:tc>
      </w:tr>
      <w:tr w:rsidR="005475EB" w:rsidRPr="005475EB" w14:paraId="313CE282" w14:textId="77777777" w:rsidTr="006E77E4">
        <w:tc>
          <w:tcPr>
            <w:tcW w:w="644" w:type="dxa"/>
          </w:tcPr>
          <w:p w14:paraId="530982DF" w14:textId="77777777" w:rsidR="005475EB" w:rsidRPr="005475EB" w:rsidRDefault="005475EB" w:rsidP="005475EB">
            <w:pPr>
              <w:spacing w:before="60" w:after="60"/>
              <w:jc w:val="center"/>
              <w:rPr>
                <w:b/>
                <w:noProof/>
                <w:sz w:val="20"/>
                <w:szCs w:val="20"/>
              </w:rPr>
            </w:pPr>
            <w:r w:rsidRPr="005475EB">
              <w:rPr>
                <w:b/>
                <w:noProof/>
                <w:sz w:val="20"/>
                <w:szCs w:val="20"/>
              </w:rPr>
              <w:t>17.</w:t>
            </w:r>
          </w:p>
        </w:tc>
        <w:tc>
          <w:tcPr>
            <w:tcW w:w="3861" w:type="dxa"/>
          </w:tcPr>
          <w:p w14:paraId="2EEE7FE7" w14:textId="77777777" w:rsidR="005475EB" w:rsidRPr="005475EB" w:rsidRDefault="005475EB" w:rsidP="005475EB">
            <w:pPr>
              <w:spacing w:before="60" w:line="225" w:lineRule="atLeast"/>
              <w:jc w:val="both"/>
              <w:rPr>
                <w:noProof/>
                <w:sz w:val="20"/>
                <w:szCs w:val="20"/>
              </w:rPr>
            </w:pPr>
            <w:r w:rsidRPr="005475EB">
              <w:rPr>
                <w:noProof/>
                <w:sz w:val="20"/>
                <w:szCs w:val="20"/>
              </w:rPr>
              <w:t>Примітка</w:t>
            </w:r>
          </w:p>
        </w:tc>
        <w:tc>
          <w:tcPr>
            <w:tcW w:w="5386" w:type="dxa"/>
          </w:tcPr>
          <w:p w14:paraId="0EAD810F" w14:textId="77777777" w:rsidR="005475EB" w:rsidRPr="005475EB" w:rsidRDefault="005475EB" w:rsidP="005475EB">
            <w:pPr>
              <w:jc w:val="both"/>
              <w:rPr>
                <w:noProof/>
                <w:sz w:val="20"/>
                <w:szCs w:val="20"/>
              </w:rPr>
            </w:pPr>
            <w:r w:rsidRPr="005475EB">
              <w:rPr>
                <w:noProof/>
                <w:sz w:val="20"/>
                <w:szCs w:val="20"/>
              </w:rPr>
              <w:t>Форма заяви про державну реєстрацію меліоративної мережі (</w:t>
            </w:r>
            <w:r w:rsidRPr="005475EB">
              <w:rPr>
                <w:noProof/>
                <w:sz w:val="20"/>
                <w:szCs w:val="20"/>
                <w:shd w:val="clear" w:color="auto" w:fill="FFFFFF"/>
              </w:rPr>
              <w:t xml:space="preserve">змін до відомостей про неї) </w:t>
            </w:r>
            <w:r w:rsidRPr="005475EB">
              <w:rPr>
                <w:noProof/>
                <w:sz w:val="20"/>
                <w:szCs w:val="20"/>
              </w:rPr>
              <w:t>наведена у додатку до Інформаційної картки адміністративної послуги</w:t>
            </w:r>
          </w:p>
        </w:tc>
      </w:tr>
    </w:tbl>
    <w:p w14:paraId="07CA68B3" w14:textId="77777777" w:rsidR="009D6466" w:rsidRPr="005475EB" w:rsidRDefault="009D6466">
      <w:pPr>
        <w:rPr>
          <w:noProof/>
        </w:rPr>
      </w:pPr>
    </w:p>
    <w:sectPr w:rsidR="009D6466" w:rsidRPr="005475EB" w:rsidSect="009D6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941DE"/>
    <w:rsid w:val="002C11D2"/>
    <w:rsid w:val="005475EB"/>
    <w:rsid w:val="006A0CD2"/>
    <w:rsid w:val="006F4100"/>
    <w:rsid w:val="0083196E"/>
    <w:rsid w:val="008655BD"/>
    <w:rsid w:val="009B0A0B"/>
    <w:rsid w:val="009D3E99"/>
    <w:rsid w:val="009D6466"/>
    <w:rsid w:val="00C941DE"/>
    <w:rsid w:val="00DD285C"/>
    <w:rsid w:val="00EC7691"/>
    <w:rsid w:val="00F93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2583"/>
  <w15:docId w15:val="{02921CF8-1569-4586-AB2D-CC77156C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1D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941DE"/>
    <w:pPr>
      <w:spacing w:before="100" w:beforeAutospacing="1" w:after="100" w:afterAutospacing="1"/>
    </w:pPr>
    <w:rPr>
      <w:lang w:val="ru-RU"/>
    </w:rPr>
  </w:style>
  <w:style w:type="character" w:styleId="a4">
    <w:name w:val="Hyperlink"/>
    <w:uiPriority w:val="99"/>
    <w:rsid w:val="00C941DE"/>
    <w:rPr>
      <w:color w:val="0000FF"/>
      <w:u w:val="single"/>
    </w:rPr>
  </w:style>
  <w:style w:type="paragraph" w:customStyle="1" w:styleId="rvps2">
    <w:name w:val="rvps2"/>
    <w:basedOn w:val="a"/>
    <w:rsid w:val="00C941DE"/>
    <w:pPr>
      <w:spacing w:before="100" w:beforeAutospacing="1" w:after="100" w:afterAutospacing="1"/>
    </w:pPr>
    <w:rPr>
      <w:lang w:eastAsia="uk-UA"/>
    </w:rPr>
  </w:style>
  <w:style w:type="paragraph" w:customStyle="1" w:styleId="rvps14">
    <w:name w:val="rvps14"/>
    <w:basedOn w:val="a"/>
    <w:rsid w:val="00C941DE"/>
    <w:pPr>
      <w:spacing w:before="100" w:beforeAutospacing="1" w:after="100" w:afterAutospacing="1"/>
    </w:pPr>
    <w:rPr>
      <w:lang w:eastAsia="uk-UA"/>
    </w:rPr>
  </w:style>
  <w:style w:type="character" w:customStyle="1" w:styleId="rvts46">
    <w:name w:val="rvts46"/>
    <w:rsid w:val="00C941DE"/>
  </w:style>
  <w:style w:type="character" w:styleId="a5">
    <w:name w:val="Strong"/>
    <w:uiPriority w:val="22"/>
    <w:qFormat/>
    <w:rsid w:val="00C941DE"/>
    <w:rPr>
      <w:b/>
      <w:bCs/>
    </w:rPr>
  </w:style>
  <w:style w:type="character" w:customStyle="1" w:styleId="rvts37">
    <w:name w:val="rvts37"/>
    <w:basedOn w:val="a0"/>
    <w:rsid w:val="00C9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858-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lgorod-d.cnapua.gov.ua/" TargetMode="External"/><Relationship Id="rId5" Type="http://schemas.openxmlformats.org/officeDocument/2006/relationships/hyperlink" Target="mailto:cnap@bdmr.gov.ua" TargetMode="External"/><Relationship Id="rId4" Type="http://schemas.openxmlformats.org/officeDocument/2006/relationships/hyperlink" Target="tel:080020055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885</Words>
  <Characters>5045</Characters>
  <Application>Microsoft Office Word</Application>
  <DocSecurity>0</DocSecurity>
  <Lines>42</Lines>
  <Paragraphs>11</Paragraphs>
  <ScaleCrop>false</ScaleCrop>
  <Company>SPecialiST RePack</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CNAP_1</cp:lastModifiedBy>
  <cp:revision>13</cp:revision>
  <cp:lastPrinted>2023-11-23T13:20:00Z</cp:lastPrinted>
  <dcterms:created xsi:type="dcterms:W3CDTF">2023-09-21T13:49:00Z</dcterms:created>
  <dcterms:modified xsi:type="dcterms:W3CDTF">2023-11-27T14:10:00Z</dcterms:modified>
</cp:coreProperties>
</file>