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E945" w14:textId="25CEC7D3" w:rsidR="00B057DA" w:rsidRDefault="00B057DA" w:rsidP="00B057DA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noProof/>
          <w:sz w:val="20"/>
          <w:szCs w:val="20"/>
        </w:rPr>
        <w:t>ЗАТВЕРДЖЕНО</w:t>
      </w:r>
    </w:p>
    <w:p w14:paraId="7C65A2F3" w14:textId="77777777" w:rsidR="00B057DA" w:rsidRDefault="00B057DA" w:rsidP="00B057DA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Наказ Головного управління</w:t>
      </w:r>
    </w:p>
    <w:p w14:paraId="62294EE5" w14:textId="77777777" w:rsidR="00B057DA" w:rsidRDefault="00B057DA" w:rsidP="00B057DA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Держгеокадастру в Одеській області</w:t>
      </w:r>
    </w:p>
    <w:p w14:paraId="65C48287" w14:textId="77777777" w:rsidR="00B057DA" w:rsidRDefault="00B057DA" w:rsidP="00B057DA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від 27.12.2022 № 146 </w:t>
      </w:r>
    </w:p>
    <w:p w14:paraId="3ED05EFE" w14:textId="77777777" w:rsidR="00B057DA" w:rsidRDefault="00B057DA" w:rsidP="00B057DA">
      <w:pPr>
        <w:ind w:left="5387"/>
        <w:rPr>
          <w:noProof/>
          <w:sz w:val="18"/>
          <w:szCs w:val="18"/>
        </w:rPr>
      </w:pPr>
      <w:r>
        <w:rPr>
          <w:bCs/>
          <w:noProof/>
          <w:sz w:val="20"/>
          <w:szCs w:val="20"/>
          <w:lang w:eastAsia="uk-UA"/>
        </w:rPr>
        <w:t xml:space="preserve"> (у редакції наказу </w:t>
      </w:r>
      <w:r>
        <w:rPr>
          <w:noProof/>
          <w:sz w:val="20"/>
          <w:szCs w:val="20"/>
        </w:rPr>
        <w:t xml:space="preserve">Головного управління           Держгеокадастру в Одеській області від </w:t>
      </w:r>
      <w:r>
        <w:rPr>
          <w:noProof/>
          <w:sz w:val="18"/>
          <w:szCs w:val="18"/>
        </w:rPr>
        <w:t xml:space="preserve"> </w:t>
      </w:r>
      <w:r>
        <w:rPr>
          <w:bCs/>
          <w:noProof/>
          <w:sz w:val="18"/>
          <w:szCs w:val="18"/>
          <w:lang w:eastAsia="uk-UA"/>
        </w:rPr>
        <w:t>22.08.2023 № 40)</w:t>
      </w:r>
    </w:p>
    <w:p w14:paraId="0D316370" w14:textId="3A802F82" w:rsidR="00075508" w:rsidRPr="00335078" w:rsidRDefault="00B057DA" w:rsidP="00075508">
      <w:pPr>
        <w:ind w:left="4961" w:firstLine="709"/>
        <w:rPr>
          <w:noProof/>
          <w:lang w:eastAsia="uk-UA"/>
        </w:rPr>
      </w:pPr>
      <w:r>
        <w:rPr>
          <w:noProof/>
          <w:lang w:eastAsia="uk-UA"/>
        </w:rPr>
        <w:t xml:space="preserve">                          </w:t>
      </w:r>
    </w:p>
    <w:p w14:paraId="3AC06FF1" w14:textId="77777777" w:rsidR="00075508" w:rsidRPr="00262C67" w:rsidRDefault="00075508" w:rsidP="00075508">
      <w:pPr>
        <w:jc w:val="center"/>
        <w:rPr>
          <w:rStyle w:val="a6"/>
          <w:noProof/>
          <w:sz w:val="22"/>
          <w:szCs w:val="22"/>
        </w:rPr>
      </w:pPr>
      <w:r w:rsidRPr="00262C67">
        <w:rPr>
          <w:rStyle w:val="a6"/>
          <w:noProof/>
          <w:sz w:val="22"/>
          <w:szCs w:val="22"/>
        </w:rPr>
        <w:t>ІНФОРМАЦІЙНА КАРТКА АДМІНІСТРАТИВНОЇ ПОСЛУГИ</w:t>
      </w:r>
    </w:p>
    <w:p w14:paraId="0393497F" w14:textId="77777777" w:rsidR="00335078" w:rsidRPr="00262C67" w:rsidRDefault="00335078" w:rsidP="00335078">
      <w:pPr>
        <w:jc w:val="center"/>
        <w:rPr>
          <w:bCs/>
          <w:noProof/>
          <w:sz w:val="16"/>
          <w:szCs w:val="16"/>
        </w:rPr>
      </w:pPr>
    </w:p>
    <w:p w14:paraId="4477318D" w14:textId="1D7176EF" w:rsidR="00335078" w:rsidRPr="00B06B7A" w:rsidRDefault="00335078" w:rsidP="00335078">
      <w:pPr>
        <w:jc w:val="center"/>
        <w:rPr>
          <w:b/>
          <w:noProof/>
          <w:sz w:val="22"/>
          <w:szCs w:val="22"/>
        </w:rPr>
      </w:pPr>
      <w:r w:rsidRPr="00262C67">
        <w:rPr>
          <w:bCs/>
          <w:noProof/>
          <w:sz w:val="22"/>
          <w:szCs w:val="22"/>
        </w:rPr>
        <w:t>Ідентифікатор на Гіді з державних послуг</w:t>
      </w:r>
      <w:r w:rsidR="00B06B7A">
        <w:rPr>
          <w:bCs/>
          <w:noProof/>
          <w:sz w:val="22"/>
          <w:szCs w:val="22"/>
        </w:rPr>
        <w:t xml:space="preserve"> </w:t>
      </w:r>
      <w:r w:rsidR="00B06B7A" w:rsidRPr="00B06B7A">
        <w:rPr>
          <w:b/>
          <w:noProof/>
          <w:sz w:val="22"/>
          <w:szCs w:val="22"/>
        </w:rPr>
        <w:t>00080</w:t>
      </w:r>
      <w:r w:rsidRPr="00B06B7A">
        <w:rPr>
          <w:b/>
          <w:noProof/>
          <w:sz w:val="22"/>
          <w:szCs w:val="22"/>
        </w:rPr>
        <w:t xml:space="preserve"> </w:t>
      </w:r>
    </w:p>
    <w:p w14:paraId="2BB4D2B4" w14:textId="77777777" w:rsidR="00335078" w:rsidRPr="00262C67" w:rsidRDefault="00335078" w:rsidP="00075508">
      <w:pPr>
        <w:jc w:val="center"/>
        <w:rPr>
          <w:b/>
          <w:bCs/>
          <w:noProof/>
          <w:sz w:val="16"/>
          <w:szCs w:val="16"/>
          <w:u w:val="single"/>
        </w:rPr>
      </w:pPr>
    </w:p>
    <w:p w14:paraId="53040D1F" w14:textId="77777777" w:rsidR="00262C67" w:rsidRDefault="00335078" w:rsidP="00075508">
      <w:pPr>
        <w:jc w:val="center"/>
        <w:rPr>
          <w:b/>
          <w:bCs/>
          <w:noProof/>
          <w:sz w:val="22"/>
          <w:szCs w:val="22"/>
          <w:u w:val="single"/>
        </w:rPr>
      </w:pPr>
      <w:r w:rsidRPr="00262C67">
        <w:rPr>
          <w:b/>
          <w:bCs/>
          <w:noProof/>
          <w:sz w:val="22"/>
          <w:szCs w:val="22"/>
          <w:u w:val="single"/>
        </w:rPr>
        <w:t xml:space="preserve">Виправлення технічної помилки у відомостях з державного земельного кадастру, </w:t>
      </w:r>
    </w:p>
    <w:p w14:paraId="5D782DE9" w14:textId="77777777" w:rsidR="00075508" w:rsidRPr="00262C67" w:rsidRDefault="00335078" w:rsidP="00075508">
      <w:pPr>
        <w:jc w:val="center"/>
        <w:rPr>
          <w:b/>
          <w:bCs/>
          <w:noProof/>
          <w:sz w:val="22"/>
          <w:szCs w:val="22"/>
          <w:u w:val="single"/>
        </w:rPr>
      </w:pPr>
      <w:r w:rsidRPr="00262C67">
        <w:rPr>
          <w:b/>
          <w:bCs/>
          <w:noProof/>
          <w:sz w:val="22"/>
          <w:szCs w:val="22"/>
          <w:u w:val="single"/>
        </w:rPr>
        <w:t>допущеної органом, що здійснює його ведення, з видачею витягу</w:t>
      </w:r>
    </w:p>
    <w:p w14:paraId="668620B4" w14:textId="77777777" w:rsidR="00075508" w:rsidRPr="00335078" w:rsidRDefault="00075508" w:rsidP="00075508">
      <w:pPr>
        <w:jc w:val="center"/>
        <w:rPr>
          <w:noProof/>
          <w:sz w:val="16"/>
          <w:szCs w:val="16"/>
        </w:rPr>
      </w:pPr>
      <w:r w:rsidRPr="00335078">
        <w:rPr>
          <w:noProof/>
          <w:sz w:val="16"/>
          <w:szCs w:val="16"/>
        </w:rPr>
        <w:t>(назва адміністративної послуги)</w:t>
      </w:r>
    </w:p>
    <w:p w14:paraId="42A18A28" w14:textId="77777777" w:rsidR="00335078" w:rsidRPr="00335078" w:rsidRDefault="00335078" w:rsidP="00075508">
      <w:pPr>
        <w:jc w:val="center"/>
        <w:rPr>
          <w:noProof/>
          <w:sz w:val="16"/>
          <w:szCs w:val="16"/>
        </w:rPr>
      </w:pPr>
    </w:p>
    <w:p w14:paraId="4A3E0888" w14:textId="77777777" w:rsidR="00075508" w:rsidRPr="00335078" w:rsidRDefault="00075508" w:rsidP="00075508">
      <w:pPr>
        <w:shd w:val="clear" w:color="auto" w:fill="FFFFFF"/>
        <w:jc w:val="center"/>
        <w:rPr>
          <w:b/>
          <w:bCs/>
          <w:noProof/>
          <w:sz w:val="22"/>
          <w:szCs w:val="22"/>
          <w:u w:val="single"/>
        </w:rPr>
      </w:pPr>
      <w:r w:rsidRPr="00335078">
        <w:rPr>
          <w:b/>
          <w:bCs/>
          <w:noProof/>
          <w:sz w:val="22"/>
          <w:szCs w:val="22"/>
          <w:u w:val="single"/>
        </w:rPr>
        <w:t>Відділ № 2 управління надання адміністративних послуг</w:t>
      </w:r>
    </w:p>
    <w:p w14:paraId="48DA27BE" w14:textId="77777777" w:rsidR="00075508" w:rsidRPr="00335078" w:rsidRDefault="00075508" w:rsidP="00075508">
      <w:pPr>
        <w:shd w:val="clear" w:color="auto" w:fill="FFFFFF"/>
        <w:jc w:val="center"/>
        <w:rPr>
          <w:b/>
          <w:bCs/>
          <w:noProof/>
          <w:u w:val="single"/>
        </w:rPr>
      </w:pPr>
      <w:r w:rsidRPr="00335078">
        <w:rPr>
          <w:b/>
          <w:bCs/>
          <w:noProof/>
          <w:sz w:val="22"/>
          <w:szCs w:val="22"/>
          <w:u w:val="single"/>
        </w:rPr>
        <w:t>Головного управління Держгеокадастру в Одеській області</w:t>
      </w:r>
    </w:p>
    <w:p w14:paraId="743371CC" w14:textId="77777777" w:rsidR="00075508" w:rsidRPr="00335078" w:rsidRDefault="00075508" w:rsidP="00075508">
      <w:pPr>
        <w:spacing w:after="120"/>
        <w:jc w:val="center"/>
        <w:rPr>
          <w:noProof/>
          <w:sz w:val="16"/>
          <w:szCs w:val="16"/>
        </w:rPr>
      </w:pPr>
      <w:r w:rsidRPr="00335078">
        <w:rPr>
          <w:noProof/>
          <w:sz w:val="16"/>
          <w:szCs w:val="16"/>
        </w:rPr>
        <w:t xml:space="preserve">(найменування суб’єкта надання </w:t>
      </w:r>
      <w:r w:rsidR="00335078" w:rsidRPr="00335078">
        <w:rPr>
          <w:noProof/>
          <w:sz w:val="16"/>
          <w:szCs w:val="16"/>
        </w:rPr>
        <w:t xml:space="preserve">адміністративної </w:t>
      </w:r>
      <w:r w:rsidRPr="00335078">
        <w:rPr>
          <w:noProof/>
          <w:sz w:val="16"/>
          <w:szCs w:val="16"/>
        </w:rPr>
        <w:t>послуги)</w:t>
      </w: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075508" w:rsidRPr="00335078" w14:paraId="74C8F012" w14:textId="77777777" w:rsidTr="006E77E4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74A18DC7" w14:textId="77777777" w:rsidR="00075508" w:rsidRPr="00335078" w:rsidRDefault="00075508" w:rsidP="006E77E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335078" w:rsidRPr="00335078" w14:paraId="36F85D65" w14:textId="77777777" w:rsidTr="006E77E4">
        <w:tc>
          <w:tcPr>
            <w:tcW w:w="720" w:type="dxa"/>
          </w:tcPr>
          <w:p w14:paraId="5BAEC837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785" w:type="dxa"/>
          </w:tcPr>
          <w:p w14:paraId="5B43D28D" w14:textId="77777777" w:rsidR="00335078" w:rsidRPr="00335078" w:rsidRDefault="00335078" w:rsidP="00335078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14:paraId="53F14CA1" w14:textId="77777777" w:rsidR="00335078" w:rsidRDefault="00335078" w:rsidP="00335078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BC39E6">
              <w:rPr>
                <w:noProof/>
                <w:sz w:val="20"/>
                <w:szCs w:val="20"/>
                <w:lang w:eastAsia="en-US"/>
              </w:rPr>
              <w:t>Центр надання адміністративних послуг</w:t>
            </w:r>
          </w:p>
          <w:p w14:paraId="6B159B6C" w14:textId="77777777" w:rsidR="00335078" w:rsidRPr="00335078" w:rsidRDefault="00335078" w:rsidP="00335078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BC39E6">
              <w:rPr>
                <w:noProof/>
                <w:sz w:val="20"/>
                <w:szCs w:val="20"/>
                <w:lang w:eastAsia="en-US"/>
              </w:rPr>
              <w:t>Білгород-Дністровської міської ради Одеської області</w:t>
            </w:r>
          </w:p>
        </w:tc>
      </w:tr>
      <w:tr w:rsidR="00335078" w:rsidRPr="00335078" w14:paraId="50089A79" w14:textId="77777777" w:rsidTr="006E77E4">
        <w:tc>
          <w:tcPr>
            <w:tcW w:w="720" w:type="dxa"/>
          </w:tcPr>
          <w:p w14:paraId="7123B98A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785" w:type="dxa"/>
          </w:tcPr>
          <w:p w14:paraId="0291D8C6" w14:textId="77777777" w:rsidR="00335078" w:rsidRPr="00335078" w:rsidRDefault="00335078" w:rsidP="00335078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14:paraId="3035DE4D" w14:textId="77777777" w:rsidR="00335078" w:rsidRPr="00335078" w:rsidRDefault="00335078" w:rsidP="00335078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 xml:space="preserve">67701, Одеська обл., м. Білгород-Дністровський, </w:t>
            </w:r>
          </w:p>
          <w:p w14:paraId="1D9DF68F" w14:textId="77777777" w:rsidR="00335078" w:rsidRPr="00335078" w:rsidRDefault="00335078" w:rsidP="00335078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вул. Михайлівська, 56</w:t>
            </w:r>
          </w:p>
        </w:tc>
      </w:tr>
      <w:tr w:rsidR="00335078" w:rsidRPr="00335078" w14:paraId="57293C3C" w14:textId="77777777" w:rsidTr="006E77E4">
        <w:tc>
          <w:tcPr>
            <w:tcW w:w="720" w:type="dxa"/>
          </w:tcPr>
          <w:p w14:paraId="751AFB94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785" w:type="dxa"/>
          </w:tcPr>
          <w:p w14:paraId="273264FD" w14:textId="77777777" w:rsidR="00335078" w:rsidRPr="00335078" w:rsidRDefault="00335078" w:rsidP="00335078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14:paraId="5358FA14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Понеділок, середа, четвер, п’ятниця – з 8.00 до 17.00</w:t>
            </w:r>
          </w:p>
          <w:p w14:paraId="177EA5A3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Прийом суб’єктів звернень з 8.30 до 15.30</w:t>
            </w:r>
          </w:p>
          <w:p w14:paraId="70A525EB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Вівторок - з 8.00 до 20.00</w:t>
            </w:r>
          </w:p>
          <w:p w14:paraId="0AACA20F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Прийом суб’єктів звернень з 8.30 до 20.00</w:t>
            </w:r>
          </w:p>
          <w:p w14:paraId="1BD1CC54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Субота – з 8.00  до  16.00</w:t>
            </w:r>
          </w:p>
          <w:p w14:paraId="5A9872CE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Прийом суб’єктів звернень з 8.30 до 15.00</w:t>
            </w:r>
          </w:p>
          <w:p w14:paraId="25791CD5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Без перерви на обід</w:t>
            </w:r>
          </w:p>
          <w:p w14:paraId="3253E29C" w14:textId="77777777" w:rsidR="00335078" w:rsidRPr="00335078" w:rsidRDefault="00335078" w:rsidP="0033507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0"/>
                <w:szCs w:val="20"/>
                <w:lang w:val="uk-UA" w:eastAsia="en-US"/>
              </w:rPr>
            </w:pPr>
            <w:r w:rsidRPr="00335078">
              <w:rPr>
                <w:noProof/>
                <w:sz w:val="20"/>
                <w:szCs w:val="20"/>
                <w:lang w:val="uk-UA" w:eastAsia="en-US"/>
              </w:rPr>
              <w:t>Неділя – вихідний день</w:t>
            </w:r>
          </w:p>
        </w:tc>
      </w:tr>
      <w:tr w:rsidR="00335078" w:rsidRPr="00335078" w14:paraId="495566DD" w14:textId="77777777" w:rsidTr="006E77E4">
        <w:tc>
          <w:tcPr>
            <w:tcW w:w="720" w:type="dxa"/>
          </w:tcPr>
          <w:p w14:paraId="63F8A129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785" w:type="dxa"/>
          </w:tcPr>
          <w:p w14:paraId="544B9A27" w14:textId="77777777" w:rsidR="00335078" w:rsidRPr="00335078" w:rsidRDefault="00335078" w:rsidP="00335078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14:paraId="7365B876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Телефон: </w:t>
            </w:r>
            <w:hyperlink r:id="rId4" w:history="1">
              <w:r w:rsidRPr="00335078">
                <w:rPr>
                  <w:rStyle w:val="a5"/>
                  <w:noProof/>
                  <w:sz w:val="20"/>
                  <w:szCs w:val="20"/>
                  <w:u w:val="none"/>
                  <w:lang w:eastAsia="en-US"/>
                </w:rPr>
                <w:t>0800200558</w:t>
              </w:r>
            </w:hyperlink>
            <w:r w:rsidRPr="00335078">
              <w:rPr>
                <w:noProof/>
                <w:sz w:val="20"/>
                <w:szCs w:val="20"/>
                <w:lang w:eastAsia="en-US"/>
              </w:rPr>
              <w:t>, (04849) 6-04-83</w:t>
            </w:r>
          </w:p>
          <w:p w14:paraId="20626F18" w14:textId="1E352239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>Електронна адреса: </w:t>
            </w:r>
            <w:hyperlink r:id="rId5" w:history="1">
              <w:r w:rsidR="001E284C">
                <w:rPr>
                  <w:rStyle w:val="a5"/>
                  <w:noProof/>
                  <w:sz w:val="20"/>
                  <w:szCs w:val="20"/>
                  <w:lang w:eastAsia="en-US"/>
                </w:rPr>
                <w:t>cnap@bdmr</w:t>
              </w:r>
              <w:r w:rsidR="001E284C">
                <w:rPr>
                  <w:rStyle w:val="a5"/>
                  <w:lang w:val="ru-RU"/>
                </w:rPr>
                <w:t>.</w:t>
              </w:r>
              <w:r w:rsidR="001E284C">
                <w:rPr>
                  <w:rStyle w:val="a5"/>
                  <w:noProof/>
                  <w:sz w:val="20"/>
                  <w:szCs w:val="20"/>
                  <w:lang w:eastAsia="en-US"/>
                </w:rPr>
                <w:t>gov.ua</w:t>
              </w:r>
            </w:hyperlink>
          </w:p>
          <w:p w14:paraId="7B4CB8AB" w14:textId="77777777" w:rsidR="00335078" w:rsidRPr="00335078" w:rsidRDefault="00335078" w:rsidP="00335078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335078">
              <w:rPr>
                <w:noProof/>
                <w:sz w:val="20"/>
                <w:szCs w:val="20"/>
                <w:lang w:eastAsia="en-US"/>
              </w:rPr>
              <w:t xml:space="preserve">Адреса веб-сайту: </w:t>
            </w:r>
            <w:hyperlink r:id="rId6" w:history="1">
              <w:r w:rsidRPr="00335078">
                <w:rPr>
                  <w:rStyle w:val="a5"/>
                  <w:noProof/>
                  <w:sz w:val="20"/>
                  <w:szCs w:val="20"/>
                  <w:u w:val="none"/>
                  <w:lang w:eastAsia="en-US"/>
                </w:rPr>
                <w:t>https://bilgorod-d.cnapua.gov.ua</w:t>
              </w:r>
            </w:hyperlink>
          </w:p>
        </w:tc>
      </w:tr>
      <w:tr w:rsidR="00335078" w:rsidRPr="00335078" w14:paraId="0AA1AC43" w14:textId="77777777" w:rsidTr="006E77E4">
        <w:tc>
          <w:tcPr>
            <w:tcW w:w="9891" w:type="dxa"/>
            <w:gridSpan w:val="3"/>
          </w:tcPr>
          <w:p w14:paraId="6C58181B" w14:textId="77777777" w:rsidR="00335078" w:rsidRPr="00335078" w:rsidRDefault="00335078" w:rsidP="00335078">
            <w:pPr>
              <w:jc w:val="center"/>
              <w:rPr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35078" w:rsidRPr="00335078" w14:paraId="7F963A52" w14:textId="77777777" w:rsidTr="006E77E4">
        <w:tc>
          <w:tcPr>
            <w:tcW w:w="720" w:type="dxa"/>
          </w:tcPr>
          <w:p w14:paraId="775A41E8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785" w:type="dxa"/>
          </w:tcPr>
          <w:p w14:paraId="5C9F4AA1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14:paraId="65FEEB50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335078" w:rsidRPr="00335078" w14:paraId="26B61C4A" w14:textId="77777777" w:rsidTr="006E77E4">
        <w:tc>
          <w:tcPr>
            <w:tcW w:w="720" w:type="dxa"/>
          </w:tcPr>
          <w:p w14:paraId="414848F6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785" w:type="dxa"/>
          </w:tcPr>
          <w:p w14:paraId="0D23D1DF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14:paraId="32371CF2" w14:textId="77777777" w:rsidR="00335078" w:rsidRPr="00335078" w:rsidRDefault="00335078" w:rsidP="00335078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335078">
              <w:rPr>
                <w:noProof/>
                <w:sz w:val="20"/>
                <w:szCs w:val="20"/>
                <w:lang w:val="uk-UA"/>
              </w:rPr>
              <w:t>Пункти 138, 139, 142-149,</w:t>
            </w:r>
            <w:r w:rsidRPr="00335078">
              <w:rPr>
                <w:noProof/>
                <w:shd w:val="clear" w:color="auto" w:fill="FFFFFF"/>
                <w:lang w:val="uk-UA"/>
              </w:rPr>
              <w:t xml:space="preserve"> </w:t>
            </w:r>
            <w:r w:rsidRPr="00335078">
              <w:rPr>
                <w:noProof/>
                <w:sz w:val="20"/>
                <w:szCs w:val="20"/>
                <w:shd w:val="clear" w:color="auto" w:fill="FFFFFF"/>
                <w:lang w:val="uk-UA"/>
              </w:rPr>
              <w:t>156</w:t>
            </w:r>
            <w:r w:rsidRPr="00335078">
              <w:rPr>
                <w:rStyle w:val="rvts37"/>
                <w:bCs/>
                <w:noProof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  <w:r w:rsidRPr="00335078">
              <w:rPr>
                <w:noProof/>
                <w:sz w:val="20"/>
                <w:szCs w:val="20"/>
                <w:lang w:val="uk-UA"/>
              </w:rPr>
              <w:t xml:space="preserve">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14:paraId="47E13B8B" w14:textId="77777777" w:rsidR="00335078" w:rsidRPr="00335078" w:rsidRDefault="00335078" w:rsidP="00335078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335078">
              <w:rPr>
                <w:noProof/>
                <w:sz w:val="20"/>
                <w:szCs w:val="20"/>
                <w:lang w:val="uk-UA"/>
              </w:rPr>
              <w:t>Розпорядження Кабінету Міністрів України від 16 травня  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335078" w:rsidRPr="00335078" w14:paraId="09C414BF" w14:textId="77777777" w:rsidTr="006E77E4">
        <w:tc>
          <w:tcPr>
            <w:tcW w:w="720" w:type="dxa"/>
          </w:tcPr>
          <w:p w14:paraId="3367FFBA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3785" w:type="dxa"/>
          </w:tcPr>
          <w:p w14:paraId="37CA48EE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14:paraId="665C9B70" w14:textId="77777777" w:rsidR="00335078" w:rsidRPr="00335078" w:rsidRDefault="00335078" w:rsidP="0033507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35078" w:rsidRPr="00335078" w14:paraId="3725367E" w14:textId="77777777" w:rsidTr="006E77E4">
        <w:tc>
          <w:tcPr>
            <w:tcW w:w="720" w:type="dxa"/>
          </w:tcPr>
          <w:p w14:paraId="425C9CEF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785" w:type="dxa"/>
          </w:tcPr>
          <w:p w14:paraId="75FD437B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14:paraId="1012AA8A" w14:textId="77777777" w:rsidR="00335078" w:rsidRPr="00335078" w:rsidRDefault="00335078" w:rsidP="0033507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35078" w:rsidRPr="00335078" w14:paraId="37FBEACE" w14:textId="77777777" w:rsidTr="006E77E4">
        <w:tc>
          <w:tcPr>
            <w:tcW w:w="9891" w:type="dxa"/>
            <w:gridSpan w:val="3"/>
          </w:tcPr>
          <w:p w14:paraId="29A848C1" w14:textId="77777777" w:rsidR="00335078" w:rsidRPr="00335078" w:rsidRDefault="00335078" w:rsidP="00335078">
            <w:pPr>
              <w:jc w:val="center"/>
              <w:rPr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35078" w:rsidRPr="00335078" w14:paraId="036D3592" w14:textId="77777777" w:rsidTr="006E77E4">
        <w:tc>
          <w:tcPr>
            <w:tcW w:w="720" w:type="dxa"/>
          </w:tcPr>
          <w:p w14:paraId="566BC0BE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3785" w:type="dxa"/>
          </w:tcPr>
          <w:p w14:paraId="7ECE260A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14:paraId="459658D9" w14:textId="77777777" w:rsidR="00335078" w:rsidRPr="00335078" w:rsidRDefault="00335078" w:rsidP="00335078">
            <w:pPr>
              <w:ind w:right="-8"/>
              <w:jc w:val="both"/>
              <w:rPr>
                <w:noProof/>
                <w:sz w:val="20"/>
                <w:szCs w:val="20"/>
                <w:lang w:eastAsia="uk-UA"/>
              </w:rPr>
            </w:pPr>
            <w:r w:rsidRPr="00335078">
              <w:rPr>
                <w:noProof/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335078">
              <w:rPr>
                <w:noProof/>
                <w:sz w:val="20"/>
                <w:szCs w:val="20"/>
              </w:rPr>
              <w:t>Державного земельного кадастр</w:t>
            </w:r>
            <w:r w:rsidRPr="00335078">
              <w:rPr>
                <w:noProof/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335078">
              <w:rPr>
                <w:noProof/>
                <w:sz w:val="20"/>
                <w:szCs w:val="20"/>
              </w:rPr>
              <w:t>Державного земельного кадастр</w:t>
            </w:r>
            <w:r w:rsidRPr="00335078">
              <w:rPr>
                <w:noProof/>
                <w:sz w:val="20"/>
                <w:szCs w:val="20"/>
                <w:lang w:eastAsia="uk-UA"/>
              </w:rPr>
              <w:t>у</w:t>
            </w:r>
          </w:p>
          <w:p w14:paraId="33DB698E" w14:textId="77777777" w:rsidR="00335078" w:rsidRPr="00335078" w:rsidRDefault="00335078" w:rsidP="00335078">
            <w:pPr>
              <w:ind w:right="-8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  <w:lang w:eastAsia="uk-UA"/>
              </w:rPr>
              <w:t xml:space="preserve">Виявлення фізичною або юридичною особою </w:t>
            </w:r>
            <w:r w:rsidRPr="00335078">
              <w:rPr>
                <w:noProof/>
                <w:sz w:val="20"/>
                <w:szCs w:val="20"/>
                <w:shd w:val="clear" w:color="auto" w:fill="FFFFFF"/>
              </w:rPr>
              <w:t xml:space="preserve">помилки, що виникла у відомостях Державного земельного кадастру під </w:t>
            </w:r>
            <w:r w:rsidRPr="00335078">
              <w:rPr>
                <w:noProof/>
                <w:sz w:val="20"/>
                <w:szCs w:val="20"/>
                <w:shd w:val="clear" w:color="auto" w:fill="FFFFFF"/>
              </w:rPr>
              <w:lastRenderedPageBreak/>
              <w:t>час державної реєстрації земельної ділянки</w:t>
            </w:r>
            <w:r w:rsidRPr="00335078">
              <w:rPr>
                <w:noProof/>
                <w:shd w:val="clear" w:color="auto" w:fill="FFFFFF"/>
              </w:rPr>
              <w:t> </w:t>
            </w:r>
            <w:r w:rsidRPr="00335078">
              <w:rPr>
                <w:noProof/>
                <w:sz w:val="20"/>
              </w:rPr>
              <w:t xml:space="preserve">з порушенням вимог Порядку </w:t>
            </w:r>
            <w:r w:rsidRPr="00335078">
              <w:rPr>
                <w:noProof/>
                <w:sz w:val="20"/>
                <w:szCs w:val="20"/>
              </w:rPr>
              <w:t>ведення Державного земельного кадастру</w:t>
            </w:r>
          </w:p>
        </w:tc>
      </w:tr>
      <w:tr w:rsidR="00335078" w:rsidRPr="00335078" w14:paraId="1DF0FBD7" w14:textId="77777777" w:rsidTr="006E77E4">
        <w:tc>
          <w:tcPr>
            <w:tcW w:w="720" w:type="dxa"/>
          </w:tcPr>
          <w:p w14:paraId="0FACD25F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85" w:type="dxa"/>
          </w:tcPr>
          <w:p w14:paraId="740F400E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14:paraId="0819461C" w14:textId="77777777" w:rsidR="00335078" w:rsidRPr="00335078" w:rsidRDefault="00335078" w:rsidP="003350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noProof/>
                <w:sz w:val="20"/>
                <w:szCs w:val="20"/>
                <w:lang w:eastAsia="uk-UA"/>
              </w:rPr>
            </w:pPr>
            <w:r w:rsidRPr="00335078">
              <w:rPr>
                <w:noProof/>
                <w:sz w:val="20"/>
                <w:szCs w:val="20"/>
              </w:rPr>
              <w:t>1. </w:t>
            </w:r>
            <w:r w:rsidRPr="00335078">
              <w:rPr>
                <w:noProof/>
                <w:sz w:val="20"/>
                <w:szCs w:val="20"/>
                <w:lang w:eastAsia="uk-UA"/>
              </w:rPr>
              <w:t xml:space="preserve">Повідомлення про виявлення технічної помилки із викладенням суті виявлених помилок за формою, </w:t>
            </w:r>
            <w:r w:rsidRPr="00335078">
              <w:rPr>
                <w:noProof/>
                <w:sz w:val="20"/>
                <w:szCs w:val="20"/>
              </w:rPr>
              <w:t xml:space="preserve">що додається*. </w:t>
            </w:r>
            <w:r w:rsidRPr="00335078">
              <w:rPr>
                <w:noProof/>
                <w:sz w:val="20"/>
                <w:szCs w:val="20"/>
                <w:lang w:eastAsia="uk-UA"/>
              </w:rPr>
              <w:t xml:space="preserve"> </w:t>
            </w:r>
          </w:p>
          <w:p w14:paraId="4CA35EBD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  <w:lang w:eastAsia="uk-UA"/>
              </w:rPr>
            </w:pPr>
            <w:r w:rsidRPr="00335078">
              <w:rPr>
                <w:noProof/>
                <w:sz w:val="20"/>
                <w:szCs w:val="20"/>
              </w:rPr>
              <w:t>2. </w:t>
            </w:r>
            <w:r w:rsidRPr="00335078">
              <w:rPr>
                <w:noProof/>
                <w:sz w:val="20"/>
                <w:szCs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  <w:p w14:paraId="327645D6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  <w:lang w:eastAsia="uk-UA"/>
              </w:rPr>
            </w:pPr>
            <w:r w:rsidRPr="00335078">
              <w:rPr>
                <w:noProof/>
                <w:sz w:val="20"/>
                <w:szCs w:val="20"/>
                <w:lang w:eastAsia="uk-UA"/>
              </w:rPr>
              <w:t>Або</w:t>
            </w:r>
          </w:p>
          <w:p w14:paraId="7E620006" w14:textId="77777777" w:rsidR="00335078" w:rsidRPr="00335078" w:rsidRDefault="00335078" w:rsidP="00335078">
            <w:pPr>
              <w:pStyle w:val="rvps2"/>
              <w:shd w:val="clear" w:color="auto" w:fill="FFFFFF"/>
              <w:tabs>
                <w:tab w:val="left" w:pos="205"/>
              </w:tabs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 xml:space="preserve">1. Заява </w:t>
            </w:r>
            <w:r w:rsidRPr="00335078">
              <w:rPr>
                <w:noProof/>
                <w:sz w:val="20"/>
                <w:szCs w:val="20"/>
                <w:shd w:val="clear" w:color="auto" w:fill="FFFFFF"/>
              </w:rPr>
              <w:t xml:space="preserve">про виправлення помилки, що виникла під час державної реєстрації земельної ділянки </w:t>
            </w:r>
            <w:r w:rsidRPr="00335078">
              <w:rPr>
                <w:noProof/>
                <w:sz w:val="20"/>
              </w:rPr>
              <w:t xml:space="preserve">з порушенням вимог Порядку </w:t>
            </w:r>
            <w:r w:rsidRPr="00335078">
              <w:rPr>
                <w:noProof/>
                <w:sz w:val="20"/>
                <w:szCs w:val="20"/>
              </w:rPr>
              <w:t>ведення Державного земельного кадастру</w:t>
            </w:r>
            <w:r w:rsidRPr="00335078">
              <w:rPr>
                <w:noProof/>
                <w:sz w:val="20"/>
                <w:szCs w:val="20"/>
                <w:shd w:val="clear" w:color="auto" w:fill="FFFFFF"/>
              </w:rPr>
              <w:t xml:space="preserve"> за формою </w:t>
            </w:r>
            <w:r w:rsidRPr="00335078">
              <w:rPr>
                <w:noProof/>
                <w:sz w:val="20"/>
                <w:szCs w:val="20"/>
              </w:rPr>
              <w:t>, що додається**.</w:t>
            </w:r>
          </w:p>
          <w:p w14:paraId="10A7EBDB" w14:textId="77777777" w:rsidR="00335078" w:rsidRPr="00335078" w:rsidRDefault="00335078" w:rsidP="00335078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2. Документація із землеустрою (відомості з документації із землеустрою, що включена до Державного фонду документації із землеустрою), на підставі якої до Державного земельного кадастру внесені відомості.</w:t>
            </w:r>
          </w:p>
          <w:p w14:paraId="150FE5D6" w14:textId="77777777" w:rsidR="00335078" w:rsidRPr="00335078" w:rsidRDefault="00335078" w:rsidP="00335078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3. Документація із землеустрою, яка є підставою для виправлення помилок у Державному земельному кадастрі (за наявності)</w:t>
            </w:r>
          </w:p>
        </w:tc>
      </w:tr>
      <w:tr w:rsidR="00335078" w:rsidRPr="00335078" w14:paraId="5246A0D5" w14:textId="77777777" w:rsidTr="006E77E4">
        <w:tc>
          <w:tcPr>
            <w:tcW w:w="720" w:type="dxa"/>
          </w:tcPr>
          <w:p w14:paraId="40FA2A51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11.</w:t>
            </w:r>
          </w:p>
        </w:tc>
        <w:tc>
          <w:tcPr>
            <w:tcW w:w="3785" w:type="dxa"/>
          </w:tcPr>
          <w:p w14:paraId="58363CA4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14:paraId="33C149E7" w14:textId="77777777" w:rsidR="00335078" w:rsidRPr="00335078" w:rsidRDefault="00335078" w:rsidP="00335078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335078">
              <w:rPr>
                <w:noProof/>
                <w:sz w:val="20"/>
                <w:szCs w:val="20"/>
                <w:shd w:val="clear" w:color="auto" w:fill="FFFFFF"/>
              </w:rPr>
              <w:t xml:space="preserve">Повідомлення/заява разом із доданими до нього документами надсилається заінтересованою особою в електронній формі 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335078">
              <w:rPr>
                <w:rFonts w:eastAsia="Calibri"/>
                <w:noProof/>
                <w:sz w:val="20"/>
                <w:szCs w:val="20"/>
              </w:rPr>
              <w:t>ими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335078">
              <w:rPr>
                <w:rFonts w:eastAsia="Calibri"/>
                <w:noProof/>
                <w:sz w:val="20"/>
                <w:szCs w:val="20"/>
              </w:rPr>
              <w:t>ам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335078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Держгеокадастру.</w:t>
            </w:r>
          </w:p>
          <w:p w14:paraId="193CF318" w14:textId="77777777" w:rsidR="00335078" w:rsidRPr="00335078" w:rsidRDefault="00B057DA" w:rsidP="00335078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noProof/>
                <w:sz w:val="20"/>
                <w:szCs w:val="20"/>
              </w:rPr>
            </w:pPr>
            <w:hyperlink r:id="rId7" w:anchor="w1_19" w:history="1">
              <w:r w:rsidR="00335078" w:rsidRPr="00335078">
                <w:rPr>
                  <w:rStyle w:val="a5"/>
                  <w:noProof/>
                  <w:sz w:val="20"/>
                  <w:szCs w:val="20"/>
                </w:rPr>
                <w:t>Повідомл</w:t>
              </w:r>
            </w:hyperlink>
            <w:r w:rsidR="00335078" w:rsidRPr="00335078">
              <w:rPr>
                <w:noProof/>
                <w:sz w:val="20"/>
                <w:szCs w:val="20"/>
              </w:rPr>
              <w:t>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послуг, у тому числі через веб-сторінку Держгеокадастру</w:t>
            </w:r>
          </w:p>
        </w:tc>
      </w:tr>
      <w:tr w:rsidR="00335078" w:rsidRPr="00335078" w14:paraId="16C7958D" w14:textId="77777777" w:rsidTr="006E77E4">
        <w:tc>
          <w:tcPr>
            <w:tcW w:w="720" w:type="dxa"/>
          </w:tcPr>
          <w:p w14:paraId="7A94DF4C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12.</w:t>
            </w:r>
          </w:p>
        </w:tc>
        <w:tc>
          <w:tcPr>
            <w:tcW w:w="3785" w:type="dxa"/>
          </w:tcPr>
          <w:p w14:paraId="3C47513C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1704308F" w14:textId="77777777" w:rsidR="00335078" w:rsidRPr="00335078" w:rsidRDefault="00335078" w:rsidP="00335078">
            <w:pPr>
              <w:spacing w:line="225" w:lineRule="atLeast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Безоплатно</w:t>
            </w:r>
          </w:p>
        </w:tc>
      </w:tr>
      <w:tr w:rsidR="00335078" w:rsidRPr="00335078" w14:paraId="0D733FFD" w14:textId="77777777" w:rsidTr="006E77E4">
        <w:tc>
          <w:tcPr>
            <w:tcW w:w="720" w:type="dxa"/>
          </w:tcPr>
          <w:p w14:paraId="01C0ED29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3785" w:type="dxa"/>
          </w:tcPr>
          <w:p w14:paraId="6156F471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5FEC75E2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2 робочих дні з дня реєстрації відповідного повідомлення у територіальному органі Держгеокадастру</w:t>
            </w:r>
          </w:p>
        </w:tc>
      </w:tr>
      <w:tr w:rsidR="00335078" w:rsidRPr="00335078" w14:paraId="6D2AF64C" w14:textId="77777777" w:rsidTr="006E77E4">
        <w:tc>
          <w:tcPr>
            <w:tcW w:w="720" w:type="dxa"/>
          </w:tcPr>
          <w:p w14:paraId="196A7B12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3785" w:type="dxa"/>
          </w:tcPr>
          <w:p w14:paraId="250010D2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14:paraId="0E92135F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Не виявлення відповідних технічних помилок, які наведені в п</w:t>
            </w:r>
            <w:r w:rsidRPr="00335078">
              <w:rPr>
                <w:noProof/>
                <w:sz w:val="20"/>
                <w:szCs w:val="20"/>
                <w:lang w:eastAsia="uk-UA"/>
              </w:rPr>
              <w:t>овідомленні про виявлення технічної помилки</w:t>
            </w:r>
          </w:p>
          <w:p w14:paraId="14FDD724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Невідповідність поданих документів вимогам законодавства</w:t>
            </w:r>
          </w:p>
          <w:p w14:paraId="69333952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Виявлення недостовірних даних</w:t>
            </w:r>
          </w:p>
        </w:tc>
      </w:tr>
      <w:tr w:rsidR="00335078" w:rsidRPr="00335078" w14:paraId="4DD9A4F9" w14:textId="77777777" w:rsidTr="006E77E4">
        <w:tc>
          <w:tcPr>
            <w:tcW w:w="720" w:type="dxa"/>
          </w:tcPr>
          <w:p w14:paraId="2437B6F3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3785" w:type="dxa"/>
          </w:tcPr>
          <w:p w14:paraId="08724D24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14:paraId="24060EC9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Протокол виправлення помилки</w:t>
            </w:r>
          </w:p>
          <w:p w14:paraId="1771EB0C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14:paraId="0852DD6A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  <w:lang w:eastAsia="uk-UA"/>
              </w:rPr>
            </w:pPr>
            <w:r w:rsidRPr="00335078">
              <w:rPr>
                <w:noProof/>
                <w:sz w:val="20"/>
                <w:szCs w:val="20"/>
              </w:rPr>
              <w:t>Заміна документа,</w:t>
            </w:r>
            <w:r w:rsidRPr="00335078">
              <w:rPr>
                <w:noProof/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335078">
              <w:rPr>
                <w:noProof/>
                <w:sz w:val="20"/>
                <w:szCs w:val="20"/>
              </w:rPr>
              <w:t>Державного земельного кадастр</w:t>
            </w:r>
            <w:r w:rsidRPr="00335078">
              <w:rPr>
                <w:noProof/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335078">
              <w:rPr>
                <w:noProof/>
                <w:sz w:val="20"/>
                <w:szCs w:val="20"/>
              </w:rPr>
              <w:t>Державного земельного кадастр</w:t>
            </w:r>
            <w:r w:rsidRPr="00335078">
              <w:rPr>
                <w:noProof/>
                <w:sz w:val="20"/>
                <w:szCs w:val="20"/>
                <w:lang w:eastAsia="uk-UA"/>
              </w:rPr>
              <w:t>у) заявникові за його бажанням</w:t>
            </w:r>
          </w:p>
          <w:p w14:paraId="6E04EBDE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 xml:space="preserve">Відмова у виправленні помилки </w:t>
            </w:r>
          </w:p>
        </w:tc>
      </w:tr>
      <w:tr w:rsidR="00335078" w:rsidRPr="00335078" w14:paraId="0235089E" w14:textId="77777777" w:rsidTr="006E77E4">
        <w:tc>
          <w:tcPr>
            <w:tcW w:w="720" w:type="dxa"/>
          </w:tcPr>
          <w:p w14:paraId="319AD214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t>16.</w:t>
            </w:r>
          </w:p>
        </w:tc>
        <w:tc>
          <w:tcPr>
            <w:tcW w:w="3785" w:type="dxa"/>
          </w:tcPr>
          <w:p w14:paraId="1B7A1924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14:paraId="362345AF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  <w:lang w:eastAsia="uk-UA"/>
              </w:rPr>
            </w:pPr>
            <w:r w:rsidRPr="00335078">
              <w:rPr>
                <w:noProof/>
                <w:sz w:val="20"/>
                <w:szCs w:val="20"/>
                <w:shd w:val="clear" w:color="auto" w:fill="FFFFFF"/>
              </w:rPr>
              <w:t xml:space="preserve">Надсилається заявникові в електронній формі 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з накладеним кваліфікованим електронним підписом технічними засобами електронних комунікацій на вказану </w:t>
            </w:r>
            <w:r w:rsidRPr="00335078">
              <w:rPr>
                <w:rFonts w:eastAsia="Calibri"/>
                <w:noProof/>
                <w:sz w:val="20"/>
                <w:szCs w:val="20"/>
              </w:rPr>
              <w:t>у повідомленні</w:t>
            </w:r>
            <w:r w:rsidRPr="00335078">
              <w:rPr>
                <w:noProof/>
                <w:sz w:val="20"/>
                <w:szCs w:val="20"/>
              </w:rPr>
              <w:t>/заяві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адресу електронної пошти або з використанням Єдиного державного вебпорталу електронних послуг, у тому числі через веб-сторінку Держгеокадастру, та за бажанням заявника </w:t>
            </w:r>
            <w:r w:rsidRPr="00335078">
              <w:rPr>
                <w:noProof/>
                <w:sz w:val="20"/>
                <w:szCs w:val="20"/>
                <w:shd w:val="clear" w:color="auto" w:fill="FFFFFF"/>
              </w:rPr>
              <w:t>видається</w:t>
            </w:r>
            <w:r w:rsidRPr="00335078">
              <w:rPr>
                <w:noProof/>
                <w:sz w:val="20"/>
                <w:szCs w:val="20"/>
              </w:rPr>
              <w:t xml:space="preserve"> 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у паперовій формі </w:t>
            </w:r>
            <w:r w:rsidRPr="00335078">
              <w:rPr>
                <w:noProof/>
                <w:sz w:val="20"/>
                <w:szCs w:val="20"/>
              </w:rPr>
              <w:t>центром надання адміністративних послуг,</w:t>
            </w:r>
            <w:r w:rsidRPr="00335078"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>зазначен</w:t>
            </w:r>
            <w:r w:rsidRPr="00335078">
              <w:rPr>
                <w:rFonts w:eastAsia="Calibri"/>
                <w:noProof/>
                <w:sz w:val="20"/>
                <w:szCs w:val="20"/>
              </w:rPr>
              <w:t>им</w:t>
            </w:r>
            <w:r w:rsidRPr="0033507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</w:t>
            </w:r>
            <w:r w:rsidRPr="00335078">
              <w:rPr>
                <w:rFonts w:eastAsia="Calibri"/>
                <w:noProof/>
                <w:sz w:val="20"/>
                <w:szCs w:val="20"/>
              </w:rPr>
              <w:t>у повідомленні</w:t>
            </w:r>
            <w:r w:rsidRPr="00335078">
              <w:rPr>
                <w:noProof/>
                <w:sz w:val="20"/>
                <w:szCs w:val="20"/>
              </w:rPr>
              <w:t>/заяві</w:t>
            </w:r>
          </w:p>
        </w:tc>
      </w:tr>
      <w:tr w:rsidR="00335078" w:rsidRPr="00335078" w14:paraId="091D6B8C" w14:textId="77777777" w:rsidTr="006E77E4">
        <w:tc>
          <w:tcPr>
            <w:tcW w:w="720" w:type="dxa"/>
          </w:tcPr>
          <w:p w14:paraId="47985829" w14:textId="77777777" w:rsidR="00335078" w:rsidRPr="00335078" w:rsidRDefault="00335078" w:rsidP="00335078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335078">
              <w:rPr>
                <w:b/>
                <w:noProof/>
                <w:sz w:val="20"/>
                <w:szCs w:val="20"/>
              </w:rPr>
              <w:lastRenderedPageBreak/>
              <w:t>17.</w:t>
            </w:r>
          </w:p>
        </w:tc>
        <w:tc>
          <w:tcPr>
            <w:tcW w:w="3785" w:type="dxa"/>
          </w:tcPr>
          <w:p w14:paraId="3A7AF0AB" w14:textId="77777777" w:rsidR="00335078" w:rsidRPr="00335078" w:rsidRDefault="00335078" w:rsidP="00335078">
            <w:pPr>
              <w:spacing w:before="60"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  <w:vAlign w:val="center"/>
          </w:tcPr>
          <w:p w14:paraId="196F9D73" w14:textId="77777777" w:rsidR="00335078" w:rsidRPr="00335078" w:rsidRDefault="00335078" w:rsidP="00335078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*Форма повідомлення про виявлення технічної помилки фізичною або юридичною особою наведена у додатку 1 до Інформаційної картки адміністративної послуги</w:t>
            </w:r>
          </w:p>
          <w:p w14:paraId="69F809A2" w14:textId="77777777" w:rsidR="00335078" w:rsidRPr="00335078" w:rsidRDefault="00335078" w:rsidP="00335078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noProof/>
                <w:sz w:val="20"/>
              </w:rPr>
            </w:pPr>
            <w:r w:rsidRPr="00335078">
              <w:rPr>
                <w:rFonts w:ascii="Times New Roman" w:hAnsi="Times New Roman"/>
                <w:b w:val="0"/>
                <w:noProof/>
                <w:sz w:val="20"/>
              </w:rPr>
              <w:t xml:space="preserve">**Форма заяви </w:t>
            </w:r>
            <w:r w:rsidRPr="00335078">
              <w:rPr>
                <w:rFonts w:ascii="Times New Roman" w:hAnsi="Times New Roman"/>
                <w:b w:val="0"/>
                <w:noProof/>
                <w:sz w:val="20"/>
                <w:shd w:val="clear" w:color="auto" w:fill="FFFFFF"/>
              </w:rPr>
              <w:t>про виправлення помилки, що виникла під час державної реєстрації земельної ділянки</w:t>
            </w:r>
            <w:r w:rsidRPr="00335078">
              <w:rPr>
                <w:rFonts w:ascii="Times New Roman" w:hAnsi="Times New Roman"/>
                <w:b w:val="0"/>
                <w:noProof/>
                <w:sz w:val="20"/>
              </w:rPr>
              <w:t xml:space="preserve"> з порушенням вимог Порядку ведення Державного земельного кадастру</w:t>
            </w:r>
          </w:p>
          <w:p w14:paraId="6B968947" w14:textId="77777777" w:rsidR="00335078" w:rsidRPr="00335078" w:rsidRDefault="00335078" w:rsidP="00335078">
            <w:pPr>
              <w:jc w:val="both"/>
              <w:rPr>
                <w:noProof/>
                <w:sz w:val="20"/>
                <w:szCs w:val="20"/>
              </w:rPr>
            </w:pPr>
            <w:r w:rsidRPr="00335078">
              <w:rPr>
                <w:noProof/>
                <w:sz w:val="20"/>
                <w:szCs w:val="20"/>
              </w:rPr>
              <w:t>наведена у додатку 2 до Інформаційної картки адміністративної послуги</w:t>
            </w:r>
          </w:p>
        </w:tc>
      </w:tr>
    </w:tbl>
    <w:p w14:paraId="48B38BFC" w14:textId="77777777" w:rsidR="009D6466" w:rsidRPr="00335078" w:rsidRDefault="009D6466">
      <w:pPr>
        <w:rPr>
          <w:noProof/>
        </w:rPr>
      </w:pPr>
    </w:p>
    <w:sectPr w:rsidR="009D6466" w:rsidRPr="00335078" w:rsidSect="00262C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508"/>
    <w:rsid w:val="00075508"/>
    <w:rsid w:val="001A584D"/>
    <w:rsid w:val="001E284C"/>
    <w:rsid w:val="00262C67"/>
    <w:rsid w:val="00335078"/>
    <w:rsid w:val="009D6466"/>
    <w:rsid w:val="00B057DA"/>
    <w:rsid w:val="00B06B7A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915D"/>
  <w15:docId w15:val="{B5ACF456-1E76-4948-94F4-E7F47CB7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5508"/>
    <w:pPr>
      <w:spacing w:before="100" w:beforeAutospacing="1" w:after="100" w:afterAutospacing="1"/>
    </w:pPr>
    <w:rPr>
      <w:lang w:val="ru-RU"/>
    </w:rPr>
  </w:style>
  <w:style w:type="paragraph" w:customStyle="1" w:styleId="a4">
    <w:name w:val="Назва документа"/>
    <w:basedOn w:val="a"/>
    <w:next w:val="a"/>
    <w:rsid w:val="0007550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5">
    <w:name w:val="Hyperlink"/>
    <w:uiPriority w:val="99"/>
    <w:rsid w:val="00075508"/>
    <w:rPr>
      <w:color w:val="0000FF"/>
      <w:u w:val="single"/>
    </w:rPr>
  </w:style>
  <w:style w:type="paragraph" w:customStyle="1" w:styleId="rvps2">
    <w:name w:val="rvps2"/>
    <w:basedOn w:val="a"/>
    <w:rsid w:val="00075508"/>
    <w:pPr>
      <w:spacing w:before="100" w:beforeAutospacing="1" w:after="100" w:afterAutospacing="1"/>
    </w:pPr>
    <w:rPr>
      <w:lang w:eastAsia="uk-UA"/>
    </w:rPr>
  </w:style>
  <w:style w:type="character" w:styleId="a6">
    <w:name w:val="Strong"/>
    <w:uiPriority w:val="22"/>
    <w:qFormat/>
    <w:rsid w:val="00075508"/>
    <w:rPr>
      <w:b/>
      <w:bCs/>
    </w:rPr>
  </w:style>
  <w:style w:type="character" w:customStyle="1" w:styleId="rvts37">
    <w:name w:val="rvts37"/>
    <w:basedOn w:val="a0"/>
    <w:rsid w:val="0007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51-2012-%D0%BF?find=1&amp;text=%D0%BF%D0%BE%D0%B2%D1%96%D0%B4%D0%BE%D0%BC%D0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mailto:cnap@bdmr.gov.ua" TargetMode="External"/><Relationship Id="rId4" Type="http://schemas.openxmlformats.org/officeDocument/2006/relationships/hyperlink" Target="tel:08002005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6020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9</cp:revision>
  <dcterms:created xsi:type="dcterms:W3CDTF">2023-09-21T13:41:00Z</dcterms:created>
  <dcterms:modified xsi:type="dcterms:W3CDTF">2023-11-27T14:08:00Z</dcterms:modified>
</cp:coreProperties>
</file>