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35A2" w14:textId="77777777" w:rsidR="00060FF6" w:rsidRPr="00B50DE8" w:rsidRDefault="00060FF6" w:rsidP="00060FF6">
      <w:pPr>
        <w:keepNext/>
        <w:tabs>
          <w:tab w:val="left" w:pos="993"/>
        </w:tabs>
        <w:spacing w:before="120" w:after="120"/>
        <w:ind w:left="567"/>
        <w:jc w:val="center"/>
        <w:rPr>
          <w:rFonts w:ascii="Times New Roman" w:hAnsi="Times New Roman"/>
          <w:i/>
          <w:sz w:val="24"/>
          <w:szCs w:val="24"/>
        </w:rPr>
      </w:pPr>
      <w:r w:rsidRPr="00B50DE8">
        <w:rPr>
          <w:sz w:val="24"/>
          <w:szCs w:val="24"/>
        </w:rPr>
        <w:object w:dxaOrig="799" w:dyaOrig="1059" w14:anchorId="2C00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3.25pt" o:ole="" filled="t">
            <v:fill color2="black"/>
            <v:imagedata r:id="rId8" o:title=""/>
            <o:lock v:ext="edit" aspectratio="f"/>
          </v:shape>
          <o:OLEObject Type="Embed" ProgID="MS_ClipArt_Gallery.2" ShapeID="_x0000_i1025" DrawAspect="Content" ObjectID="_1827486005" r:id="rId9"/>
        </w:object>
      </w:r>
    </w:p>
    <w:p w14:paraId="215E370F" w14:textId="77777777" w:rsidR="00060FF6" w:rsidRPr="00B50DE8" w:rsidRDefault="00060FF6" w:rsidP="00060FF6">
      <w:pPr>
        <w:keepNext/>
        <w:tabs>
          <w:tab w:val="left" w:pos="993"/>
        </w:tabs>
        <w:spacing w:before="120" w:after="120" w:line="360" w:lineRule="auto"/>
        <w:ind w:left="567"/>
        <w:jc w:val="center"/>
        <w:rPr>
          <w:rFonts w:ascii="Times New Roman" w:hAnsi="Times New Roman"/>
          <w:b/>
          <w:sz w:val="24"/>
          <w:szCs w:val="24"/>
        </w:rPr>
      </w:pPr>
      <w:r w:rsidRPr="00B50DE8">
        <w:rPr>
          <w:rFonts w:ascii="Times New Roman" w:hAnsi="Times New Roman"/>
          <w:b/>
          <w:sz w:val="24"/>
          <w:szCs w:val="24"/>
        </w:rPr>
        <w:t>БІЛГОРОД-ДНІСТРОВСЬКА МІСЬКА РАДА</w:t>
      </w:r>
    </w:p>
    <w:p w14:paraId="3672FE90" w14:textId="77777777" w:rsidR="00060FF6" w:rsidRPr="00B50DE8" w:rsidRDefault="00060FF6" w:rsidP="00060FF6">
      <w:pPr>
        <w:keepNext/>
        <w:tabs>
          <w:tab w:val="left" w:pos="993"/>
        </w:tabs>
        <w:spacing w:before="120" w:after="120" w:line="360" w:lineRule="auto"/>
        <w:ind w:left="567"/>
        <w:jc w:val="center"/>
        <w:rPr>
          <w:rFonts w:ascii="Times New Roman" w:hAnsi="Times New Roman"/>
          <w:b/>
          <w:sz w:val="24"/>
          <w:szCs w:val="24"/>
        </w:rPr>
      </w:pPr>
      <w:r w:rsidRPr="00B50DE8">
        <w:rPr>
          <w:rFonts w:ascii="Times New Roman" w:hAnsi="Times New Roman"/>
          <w:b/>
          <w:sz w:val="24"/>
          <w:szCs w:val="24"/>
        </w:rPr>
        <w:t xml:space="preserve">ВИКОНАВЧИЙ КОМІТЕТ </w:t>
      </w:r>
    </w:p>
    <w:p w14:paraId="749CA90F" w14:textId="77777777" w:rsidR="00060FF6" w:rsidRPr="00B50DE8" w:rsidRDefault="00060FF6" w:rsidP="00060FF6">
      <w:pPr>
        <w:keepNext/>
        <w:tabs>
          <w:tab w:val="left" w:pos="993"/>
        </w:tabs>
        <w:spacing w:before="120" w:after="120" w:line="360" w:lineRule="auto"/>
        <w:ind w:left="567"/>
        <w:jc w:val="center"/>
        <w:rPr>
          <w:rFonts w:ascii="Times New Roman" w:hAnsi="Times New Roman"/>
          <w:b/>
          <w:sz w:val="24"/>
          <w:szCs w:val="24"/>
        </w:rPr>
      </w:pPr>
      <w:r w:rsidRPr="00B50DE8">
        <w:rPr>
          <w:rFonts w:ascii="Times New Roman" w:hAnsi="Times New Roman"/>
          <w:b/>
          <w:sz w:val="24"/>
          <w:szCs w:val="24"/>
        </w:rPr>
        <w:t xml:space="preserve">Р І Ш Е Н </w:t>
      </w:r>
      <w:proofErr w:type="spellStart"/>
      <w:r w:rsidRPr="00B50DE8">
        <w:rPr>
          <w:rFonts w:ascii="Times New Roman" w:hAnsi="Times New Roman"/>
          <w:b/>
          <w:sz w:val="24"/>
          <w:szCs w:val="24"/>
        </w:rPr>
        <w:t>Н</w:t>
      </w:r>
      <w:proofErr w:type="spellEnd"/>
      <w:r w:rsidRPr="00B50DE8">
        <w:rPr>
          <w:rFonts w:ascii="Times New Roman" w:hAnsi="Times New Roman"/>
          <w:b/>
          <w:sz w:val="24"/>
          <w:szCs w:val="24"/>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060FF6" w:rsidRPr="00B50DE8" w14:paraId="28AF64B6" w14:textId="77777777" w:rsidTr="00D00245">
        <w:trPr>
          <w:trHeight w:val="620"/>
        </w:trPr>
        <w:tc>
          <w:tcPr>
            <w:tcW w:w="3622" w:type="dxa"/>
            <w:hideMark/>
          </w:tcPr>
          <w:p w14:paraId="390EA0FB" w14:textId="427AA065" w:rsidR="00060FF6" w:rsidRPr="00B50DE8" w:rsidRDefault="00060FF6" w:rsidP="00D00245">
            <w:pPr>
              <w:spacing w:before="120"/>
              <w:rPr>
                <w:rFonts w:ascii="Times New Roman" w:hAnsi="Times New Roman"/>
                <w:b/>
                <w:sz w:val="24"/>
                <w:szCs w:val="24"/>
              </w:rPr>
            </w:pPr>
            <w:r w:rsidRPr="00B50DE8">
              <w:rPr>
                <w:rFonts w:ascii="Times New Roman" w:hAnsi="Times New Roman"/>
                <w:sz w:val="24"/>
                <w:szCs w:val="24"/>
              </w:rPr>
              <w:t xml:space="preserve">від </w:t>
            </w:r>
            <w:r w:rsidR="00FC6042">
              <w:rPr>
                <w:rFonts w:ascii="Times New Roman" w:hAnsi="Times New Roman"/>
                <w:sz w:val="24"/>
                <w:szCs w:val="24"/>
              </w:rPr>
              <w:t>12.12.2025</w:t>
            </w:r>
            <w:r w:rsidRPr="00B50DE8">
              <w:rPr>
                <w:rFonts w:ascii="Times New Roman" w:hAnsi="Times New Roman"/>
                <w:sz w:val="24"/>
                <w:szCs w:val="24"/>
              </w:rPr>
              <w:t xml:space="preserve"> р.</w:t>
            </w:r>
          </w:p>
        </w:tc>
        <w:tc>
          <w:tcPr>
            <w:tcW w:w="2758" w:type="dxa"/>
            <w:hideMark/>
          </w:tcPr>
          <w:p w14:paraId="014292D5" w14:textId="77777777" w:rsidR="00060FF6" w:rsidRPr="00B50DE8" w:rsidRDefault="00060FF6" w:rsidP="00D00245">
            <w:pPr>
              <w:spacing w:before="120"/>
              <w:jc w:val="center"/>
              <w:rPr>
                <w:rFonts w:ascii="Times New Roman" w:hAnsi="Times New Roman"/>
                <w:b/>
                <w:sz w:val="24"/>
                <w:szCs w:val="24"/>
              </w:rPr>
            </w:pPr>
          </w:p>
        </w:tc>
        <w:tc>
          <w:tcPr>
            <w:tcW w:w="3190" w:type="dxa"/>
            <w:hideMark/>
          </w:tcPr>
          <w:p w14:paraId="72079A17" w14:textId="7330AB93" w:rsidR="00060FF6" w:rsidRPr="00B50DE8" w:rsidRDefault="00060FF6" w:rsidP="00D00245">
            <w:pPr>
              <w:spacing w:before="120"/>
              <w:ind w:firstLine="567"/>
              <w:rPr>
                <w:rFonts w:ascii="Times New Roman" w:hAnsi="Times New Roman"/>
                <w:b/>
                <w:sz w:val="24"/>
                <w:szCs w:val="24"/>
              </w:rPr>
            </w:pPr>
            <w:r w:rsidRPr="00B50DE8">
              <w:rPr>
                <w:rFonts w:ascii="Times New Roman" w:hAnsi="Times New Roman"/>
                <w:sz w:val="24"/>
                <w:szCs w:val="24"/>
              </w:rPr>
              <w:t xml:space="preserve">№ </w:t>
            </w:r>
            <w:r w:rsidR="00FC6042">
              <w:rPr>
                <w:rFonts w:ascii="Times New Roman" w:hAnsi="Times New Roman"/>
                <w:sz w:val="24"/>
                <w:szCs w:val="24"/>
              </w:rPr>
              <w:t>502</w:t>
            </w:r>
          </w:p>
        </w:tc>
      </w:tr>
    </w:tbl>
    <w:p w14:paraId="6BB75EF9" w14:textId="77777777" w:rsidR="00B01758" w:rsidRPr="00B50DE8" w:rsidRDefault="00B01758" w:rsidP="00634850">
      <w:pPr>
        <w:spacing w:after="0" w:line="240" w:lineRule="auto"/>
        <w:ind w:right="5102" w:hanging="2"/>
        <w:jc w:val="both"/>
        <w:rPr>
          <w:rFonts w:ascii="Times New Roman" w:eastAsia="Times New Roman" w:hAnsi="Times New Roman"/>
          <w:color w:val="000000"/>
          <w:sz w:val="24"/>
          <w:szCs w:val="24"/>
          <w:lang w:eastAsia="ru-RU"/>
        </w:rPr>
      </w:pPr>
      <w:r w:rsidRPr="00B50DE8">
        <w:rPr>
          <w:rFonts w:ascii="Times New Roman" w:eastAsia="Times New Roman" w:hAnsi="Times New Roman"/>
          <w:color w:val="000000"/>
          <w:sz w:val="24"/>
          <w:szCs w:val="24"/>
          <w:lang w:eastAsia="ru-RU"/>
        </w:rPr>
        <w:t xml:space="preserve">Про схвалення проєкту рішення </w:t>
      </w:r>
    </w:p>
    <w:p w14:paraId="74C373E2" w14:textId="77777777" w:rsidR="00B01758" w:rsidRPr="00B50DE8" w:rsidRDefault="00B01758" w:rsidP="00634850">
      <w:pPr>
        <w:spacing w:after="0" w:line="240" w:lineRule="auto"/>
        <w:ind w:right="5102" w:hanging="2"/>
        <w:jc w:val="both"/>
        <w:rPr>
          <w:rFonts w:ascii="Times New Roman" w:eastAsia="Times New Roman" w:hAnsi="Times New Roman"/>
          <w:color w:val="000000"/>
          <w:sz w:val="24"/>
          <w:szCs w:val="24"/>
          <w:lang w:eastAsia="ru-RU"/>
        </w:rPr>
      </w:pPr>
      <w:r w:rsidRPr="00B50DE8">
        <w:rPr>
          <w:rFonts w:ascii="Times New Roman" w:eastAsia="Times New Roman" w:hAnsi="Times New Roman"/>
          <w:color w:val="000000"/>
          <w:sz w:val="24"/>
          <w:szCs w:val="24"/>
          <w:lang w:eastAsia="ru-RU"/>
        </w:rPr>
        <w:t xml:space="preserve">Білгород-Дністровської міської ради </w:t>
      </w:r>
    </w:p>
    <w:p w14:paraId="0941A801" w14:textId="77777777" w:rsidR="005E01B9" w:rsidRDefault="00B01758" w:rsidP="00634850">
      <w:pPr>
        <w:spacing w:after="0" w:line="240" w:lineRule="auto"/>
        <w:ind w:right="5102"/>
        <w:rPr>
          <w:rFonts w:ascii="Times New Roman" w:eastAsia="Times New Roman" w:hAnsi="Times New Roman"/>
          <w:color w:val="000000"/>
          <w:sz w:val="24"/>
          <w:szCs w:val="24"/>
          <w:lang w:eastAsia="ru-RU"/>
        </w:rPr>
      </w:pPr>
      <w:r w:rsidRPr="00B50DE8">
        <w:rPr>
          <w:rFonts w:ascii="Times New Roman" w:eastAsia="Times New Roman" w:hAnsi="Times New Roman"/>
          <w:color w:val="000000"/>
          <w:sz w:val="24"/>
          <w:szCs w:val="24"/>
          <w:lang w:eastAsia="ru-RU"/>
        </w:rPr>
        <w:t>«Про</w:t>
      </w:r>
      <w:r w:rsidR="005E01B9">
        <w:rPr>
          <w:rFonts w:ascii="Times New Roman" w:eastAsia="Times New Roman" w:hAnsi="Times New Roman"/>
          <w:color w:val="000000"/>
          <w:sz w:val="24"/>
          <w:szCs w:val="24"/>
          <w:lang w:eastAsia="ru-RU"/>
        </w:rPr>
        <w:t xml:space="preserve"> затвердження Договору про </w:t>
      </w:r>
    </w:p>
    <w:p w14:paraId="36D6EE6E" w14:textId="77777777" w:rsidR="005E01B9" w:rsidRDefault="005E01B9" w:rsidP="00634850">
      <w:pPr>
        <w:spacing w:after="0" w:line="240" w:lineRule="auto"/>
        <w:ind w:right="5102"/>
        <w:rPr>
          <w:rFonts w:ascii="Times New Roman" w:hAnsi="Times New Roman"/>
          <w:sz w:val="24"/>
          <w:szCs w:val="24"/>
        </w:rPr>
      </w:pPr>
      <w:r>
        <w:rPr>
          <w:rFonts w:ascii="Times New Roman" w:eastAsia="Times New Roman" w:hAnsi="Times New Roman"/>
          <w:color w:val="000000"/>
          <w:sz w:val="24"/>
          <w:szCs w:val="24"/>
          <w:lang w:eastAsia="ru-RU"/>
        </w:rPr>
        <w:t xml:space="preserve">співпрацю щодо </w:t>
      </w:r>
      <w:r w:rsidR="00445A43" w:rsidRPr="00B50DE8">
        <w:rPr>
          <w:rFonts w:ascii="Times New Roman" w:eastAsia="Times New Roman" w:hAnsi="Times New Roman"/>
          <w:color w:val="000000"/>
          <w:sz w:val="24"/>
          <w:szCs w:val="24"/>
          <w:lang w:eastAsia="ru-RU"/>
        </w:rPr>
        <w:t>реалізаці</w:t>
      </w:r>
      <w:r>
        <w:rPr>
          <w:rFonts w:ascii="Times New Roman" w:eastAsia="Times New Roman" w:hAnsi="Times New Roman"/>
          <w:color w:val="000000"/>
          <w:sz w:val="24"/>
          <w:szCs w:val="24"/>
          <w:lang w:eastAsia="ru-RU"/>
        </w:rPr>
        <w:t>ї</w:t>
      </w:r>
      <w:r w:rsidR="00445A43" w:rsidRPr="00B50DE8">
        <w:rPr>
          <w:rFonts w:ascii="Times New Roman" w:eastAsia="Times New Roman" w:hAnsi="Times New Roman"/>
          <w:color w:val="000000"/>
          <w:sz w:val="24"/>
          <w:szCs w:val="24"/>
          <w:lang w:eastAsia="ru-RU"/>
        </w:rPr>
        <w:t xml:space="preserve"> п</w:t>
      </w:r>
      <w:r w:rsidR="00210FD9" w:rsidRPr="00B50DE8">
        <w:rPr>
          <w:rFonts w:ascii="Times New Roman" w:hAnsi="Times New Roman"/>
          <w:sz w:val="24"/>
          <w:szCs w:val="24"/>
        </w:rPr>
        <w:t>роект</w:t>
      </w:r>
      <w:r w:rsidR="00445A43" w:rsidRPr="00B50DE8">
        <w:rPr>
          <w:rFonts w:ascii="Times New Roman" w:hAnsi="Times New Roman"/>
          <w:sz w:val="24"/>
          <w:szCs w:val="24"/>
        </w:rPr>
        <w:t>у</w:t>
      </w:r>
      <w:r w:rsidR="00210FD9" w:rsidRPr="00B50DE8">
        <w:rPr>
          <w:rFonts w:ascii="Times New Roman" w:hAnsi="Times New Roman"/>
          <w:sz w:val="24"/>
          <w:szCs w:val="24"/>
        </w:rPr>
        <w:t xml:space="preserve"> </w:t>
      </w:r>
    </w:p>
    <w:p w14:paraId="6E85B10C" w14:textId="77777777" w:rsidR="00B01758" w:rsidRPr="00B50DE8" w:rsidRDefault="00210FD9" w:rsidP="00634850">
      <w:pPr>
        <w:spacing w:after="0" w:line="240" w:lineRule="auto"/>
        <w:ind w:right="5102"/>
        <w:rPr>
          <w:sz w:val="24"/>
          <w:szCs w:val="24"/>
        </w:rPr>
      </w:pPr>
      <w:r w:rsidRPr="00B50DE8">
        <w:rPr>
          <w:rFonts w:ascii="Times New Roman" w:hAnsi="Times New Roman"/>
          <w:sz w:val="24"/>
          <w:szCs w:val="24"/>
        </w:rPr>
        <w:t>«Закупівля товарів для муніципальних служб»</w:t>
      </w:r>
      <w:r w:rsidR="0072294D" w:rsidRPr="00B50DE8">
        <w:rPr>
          <w:rFonts w:ascii="Times New Roman" w:hAnsi="Times New Roman"/>
          <w:sz w:val="24"/>
          <w:szCs w:val="24"/>
        </w:rPr>
        <w:t xml:space="preserve"> </w:t>
      </w:r>
      <w:r w:rsidR="00EC441B" w:rsidRPr="00B50DE8">
        <w:rPr>
          <w:rFonts w:ascii="Times New Roman" w:hAnsi="Times New Roman"/>
          <w:sz w:val="24"/>
          <w:szCs w:val="24"/>
        </w:rPr>
        <w:t xml:space="preserve"> </w:t>
      </w:r>
    </w:p>
    <w:p w14:paraId="19E61751" w14:textId="77777777" w:rsidR="00EC441B" w:rsidRPr="00B50DE8" w:rsidRDefault="00EC441B" w:rsidP="00210FD9">
      <w:pPr>
        <w:spacing w:after="0" w:line="240" w:lineRule="auto"/>
        <w:rPr>
          <w:rFonts w:ascii="Times New Roman" w:eastAsia="Times New Roman" w:hAnsi="Times New Roman"/>
          <w:color w:val="000000"/>
          <w:sz w:val="24"/>
          <w:szCs w:val="24"/>
          <w:lang w:eastAsia="ru-RU"/>
        </w:rPr>
      </w:pPr>
    </w:p>
    <w:p w14:paraId="2B193EF1" w14:textId="77777777" w:rsidR="00B01758" w:rsidRPr="00B50DE8" w:rsidRDefault="00B01758" w:rsidP="00B01758">
      <w:pPr>
        <w:spacing w:after="0" w:line="240" w:lineRule="auto"/>
        <w:jc w:val="both"/>
        <w:rPr>
          <w:sz w:val="24"/>
          <w:szCs w:val="24"/>
        </w:rPr>
      </w:pPr>
      <w:r w:rsidRPr="00B50DE8">
        <w:rPr>
          <w:rFonts w:ascii="Times New Roman" w:eastAsia="Times New Roman" w:hAnsi="Times New Roman"/>
          <w:color w:val="000000"/>
          <w:sz w:val="24"/>
          <w:szCs w:val="24"/>
          <w:lang w:eastAsia="ru-RU"/>
        </w:rPr>
        <w:tab/>
      </w:r>
      <w:bookmarkStart w:id="0" w:name="_Hlk214279103"/>
      <w:r w:rsidR="00EC441B" w:rsidRPr="00B50DE8">
        <w:rPr>
          <w:rFonts w:ascii="Times New Roman" w:hAnsi="Times New Roman"/>
          <w:sz w:val="24"/>
          <w:szCs w:val="24"/>
        </w:rPr>
        <w:t xml:space="preserve">З метою </w:t>
      </w:r>
      <w:r w:rsidR="00445A43" w:rsidRPr="00B50DE8">
        <w:rPr>
          <w:rFonts w:ascii="Times New Roman" w:hAnsi="Times New Roman"/>
          <w:sz w:val="24"/>
          <w:szCs w:val="24"/>
        </w:rPr>
        <w:t xml:space="preserve">забезпечення </w:t>
      </w:r>
      <w:r w:rsidR="00EC441B" w:rsidRPr="00B50DE8">
        <w:rPr>
          <w:rFonts w:ascii="Times New Roman" w:hAnsi="Times New Roman"/>
          <w:sz w:val="24"/>
          <w:szCs w:val="24"/>
        </w:rPr>
        <w:t xml:space="preserve">належної реалізації проєкту </w:t>
      </w:r>
      <w:r w:rsidR="00AE6358" w:rsidRPr="00B50DE8">
        <w:rPr>
          <w:rFonts w:ascii="Times New Roman" w:hAnsi="Times New Roman"/>
          <w:sz w:val="24"/>
          <w:szCs w:val="24"/>
        </w:rPr>
        <w:t xml:space="preserve">«Закупівля товарів для муніципальних служб», який </w:t>
      </w:r>
      <w:proofErr w:type="spellStart"/>
      <w:r w:rsidR="00AE6358" w:rsidRPr="00B50DE8">
        <w:rPr>
          <w:rFonts w:ascii="Times New Roman" w:hAnsi="Times New Roman"/>
          <w:sz w:val="24"/>
          <w:szCs w:val="24"/>
        </w:rPr>
        <w:t>адмініструється</w:t>
      </w:r>
      <w:proofErr w:type="spellEnd"/>
      <w:r w:rsidR="00AE6358" w:rsidRPr="00B50DE8">
        <w:rPr>
          <w:rFonts w:ascii="Times New Roman" w:hAnsi="Times New Roman"/>
          <w:sz w:val="24"/>
          <w:szCs w:val="24"/>
        </w:rPr>
        <w:t xml:space="preserve"> </w:t>
      </w:r>
      <w:r w:rsidR="00EC441B" w:rsidRPr="00B50DE8">
        <w:rPr>
          <w:rFonts w:ascii="Times New Roman" w:hAnsi="Times New Roman"/>
          <w:sz w:val="24"/>
          <w:szCs w:val="24"/>
        </w:rPr>
        <w:t xml:space="preserve"> </w:t>
      </w:r>
      <w:r w:rsidR="00AE6358" w:rsidRPr="00B50DE8">
        <w:rPr>
          <w:rFonts w:ascii="Times New Roman" w:hAnsi="Times New Roman"/>
          <w:sz w:val="24"/>
          <w:szCs w:val="24"/>
        </w:rPr>
        <w:t xml:space="preserve">Агентством з надання послуг «Громади в одному світі» (SKEW) компанії </w:t>
      </w:r>
      <w:proofErr w:type="spellStart"/>
      <w:r w:rsidR="00AE6358" w:rsidRPr="00B50DE8">
        <w:rPr>
          <w:rFonts w:ascii="Times New Roman" w:hAnsi="Times New Roman"/>
          <w:sz w:val="24"/>
          <w:szCs w:val="24"/>
        </w:rPr>
        <w:t>Engagement</w:t>
      </w:r>
      <w:proofErr w:type="spellEnd"/>
      <w:r w:rsidR="00AE6358" w:rsidRPr="00B50DE8">
        <w:rPr>
          <w:rFonts w:ascii="Times New Roman" w:hAnsi="Times New Roman"/>
          <w:sz w:val="24"/>
          <w:szCs w:val="24"/>
        </w:rPr>
        <w:t xml:space="preserve"> </w:t>
      </w:r>
      <w:proofErr w:type="spellStart"/>
      <w:r w:rsidR="00AE6358" w:rsidRPr="00B50DE8">
        <w:rPr>
          <w:rFonts w:ascii="Times New Roman" w:hAnsi="Times New Roman"/>
          <w:sz w:val="24"/>
          <w:szCs w:val="24"/>
        </w:rPr>
        <w:t>Global</w:t>
      </w:r>
      <w:proofErr w:type="spellEnd"/>
      <w:r w:rsidR="00AE6358" w:rsidRPr="00B50DE8">
        <w:rPr>
          <w:rFonts w:ascii="Times New Roman" w:hAnsi="Times New Roman"/>
          <w:sz w:val="24"/>
          <w:szCs w:val="24"/>
        </w:rPr>
        <w:t xml:space="preserve"> </w:t>
      </w:r>
      <w:r w:rsidR="00EC441B" w:rsidRPr="00B50DE8">
        <w:rPr>
          <w:rFonts w:ascii="Times New Roman" w:hAnsi="Times New Roman"/>
          <w:sz w:val="24"/>
          <w:szCs w:val="24"/>
        </w:rPr>
        <w:t xml:space="preserve">у партнерстві з містом </w:t>
      </w:r>
      <w:proofErr w:type="spellStart"/>
      <w:r w:rsidR="00EC441B" w:rsidRPr="00B50DE8">
        <w:rPr>
          <w:rFonts w:ascii="Times New Roman" w:hAnsi="Times New Roman"/>
          <w:sz w:val="24"/>
          <w:szCs w:val="24"/>
        </w:rPr>
        <w:t>Ульм</w:t>
      </w:r>
      <w:proofErr w:type="spellEnd"/>
      <w:r w:rsidR="00EC441B" w:rsidRPr="00B50DE8">
        <w:rPr>
          <w:rFonts w:ascii="Times New Roman" w:hAnsi="Times New Roman"/>
          <w:sz w:val="24"/>
          <w:szCs w:val="24"/>
        </w:rPr>
        <w:t xml:space="preserve"> (Федеративна Республіка Німеччина)</w:t>
      </w:r>
      <w:r w:rsidR="00754904" w:rsidRPr="00B50DE8">
        <w:rPr>
          <w:rFonts w:ascii="Times New Roman" w:hAnsi="Times New Roman"/>
          <w:sz w:val="24"/>
          <w:szCs w:val="24"/>
        </w:rPr>
        <w:t>,</w:t>
      </w:r>
      <w:r w:rsidRPr="00B50DE8">
        <w:rPr>
          <w:rFonts w:ascii="Times New Roman" w:hAnsi="Times New Roman"/>
          <w:sz w:val="24"/>
          <w:szCs w:val="24"/>
        </w:rPr>
        <w:t xml:space="preserve"> </w:t>
      </w:r>
      <w:bookmarkEnd w:id="0"/>
      <w:r w:rsidR="00E207E9" w:rsidRPr="00B50DE8">
        <w:rPr>
          <w:rFonts w:ascii="Times New Roman" w:hAnsi="Times New Roman"/>
          <w:sz w:val="24"/>
          <w:szCs w:val="24"/>
        </w:rPr>
        <w:t xml:space="preserve">враховуючи </w:t>
      </w:r>
      <w:r w:rsidR="00445A43" w:rsidRPr="00B50DE8">
        <w:rPr>
          <w:rFonts w:ascii="Times New Roman" w:hAnsi="Times New Roman"/>
          <w:sz w:val="24"/>
          <w:szCs w:val="24"/>
        </w:rPr>
        <w:t xml:space="preserve">рішення Білгород-Дністровської міської ради </w:t>
      </w:r>
      <w:r w:rsidR="00E207E9" w:rsidRPr="00B50DE8">
        <w:rPr>
          <w:rFonts w:ascii="Times New Roman" w:hAnsi="Times New Roman"/>
          <w:sz w:val="24"/>
          <w:szCs w:val="24"/>
        </w:rPr>
        <w:t xml:space="preserve">від </w:t>
      </w:r>
      <w:r w:rsidR="00445A43" w:rsidRPr="00B50DE8">
        <w:rPr>
          <w:rFonts w:ascii="Times New Roman" w:hAnsi="Times New Roman"/>
          <w:sz w:val="24"/>
          <w:szCs w:val="24"/>
        </w:rPr>
        <w:t>25.11.</w:t>
      </w:r>
      <w:r w:rsidR="00E207E9" w:rsidRPr="00B50DE8">
        <w:rPr>
          <w:rFonts w:ascii="Times New Roman" w:hAnsi="Times New Roman"/>
          <w:sz w:val="24"/>
          <w:szCs w:val="24"/>
        </w:rPr>
        <w:t xml:space="preserve">2025 р. </w:t>
      </w:r>
      <w:r w:rsidR="00445A43" w:rsidRPr="00B50DE8">
        <w:rPr>
          <w:rFonts w:ascii="Times New Roman" w:hAnsi="Times New Roman"/>
          <w:sz w:val="24"/>
          <w:szCs w:val="24"/>
        </w:rPr>
        <w:t xml:space="preserve">«Про участь Білгород-Дністровської міської територіальної громади у Проєкті «Закупівля товарів для муніципальних служб», </w:t>
      </w:r>
      <w:r w:rsidRPr="00B50DE8">
        <w:rPr>
          <w:rFonts w:ascii="Times New Roman" w:eastAsia="Times New Roman" w:hAnsi="Times New Roman"/>
          <w:color w:val="000000"/>
          <w:sz w:val="24"/>
          <w:szCs w:val="24"/>
          <w:lang w:eastAsia="ru-RU"/>
        </w:rPr>
        <w:t xml:space="preserve">керуючись  </w:t>
      </w:r>
      <w:r w:rsidR="00AE6358" w:rsidRPr="00B50DE8">
        <w:rPr>
          <w:rFonts w:ascii="Times New Roman" w:eastAsia="Times New Roman" w:hAnsi="Times New Roman"/>
          <w:color w:val="000000"/>
          <w:sz w:val="24"/>
          <w:szCs w:val="24"/>
          <w:lang w:eastAsia="ru-RU"/>
        </w:rPr>
        <w:t>статтею 40, частиною 2 статті 42, пунктом 1 частини другої статті 52, частиною шостою статті 59 Закону України</w:t>
      </w:r>
      <w:r w:rsidRPr="00B50DE8">
        <w:rPr>
          <w:rFonts w:ascii="Times New Roman" w:eastAsia="Times New Roman" w:hAnsi="Times New Roman"/>
          <w:color w:val="000000"/>
          <w:sz w:val="24"/>
          <w:szCs w:val="24"/>
          <w:lang w:eastAsia="ru-RU"/>
        </w:rPr>
        <w:t xml:space="preserve"> «Про місцеве самоврядування в Україні», виконавчий комітет Білгород-Дністровської міської ради </w:t>
      </w:r>
    </w:p>
    <w:p w14:paraId="02906617" w14:textId="77777777" w:rsidR="00B01758" w:rsidRPr="00B50DE8" w:rsidRDefault="00B01758" w:rsidP="00B01758">
      <w:pPr>
        <w:spacing w:before="240" w:line="240" w:lineRule="auto"/>
        <w:ind w:hanging="2"/>
        <w:jc w:val="both"/>
        <w:rPr>
          <w:rFonts w:ascii="Times New Roman" w:eastAsia="Times New Roman" w:hAnsi="Times New Roman"/>
          <w:color w:val="000000"/>
          <w:sz w:val="24"/>
          <w:szCs w:val="24"/>
          <w:lang w:eastAsia="ru-RU"/>
        </w:rPr>
      </w:pPr>
      <w:r w:rsidRPr="00B50DE8">
        <w:rPr>
          <w:rFonts w:ascii="Times New Roman" w:eastAsia="Times New Roman" w:hAnsi="Times New Roman"/>
          <w:b/>
          <w:bCs/>
          <w:color w:val="000000"/>
          <w:sz w:val="24"/>
          <w:szCs w:val="24"/>
          <w:lang w:eastAsia="ru-RU"/>
        </w:rPr>
        <w:t>ВИРІШИВ:</w:t>
      </w:r>
    </w:p>
    <w:p w14:paraId="78A93F38" w14:textId="77777777" w:rsidR="006E487D" w:rsidRPr="00B50DE8" w:rsidRDefault="00B01758" w:rsidP="006E487D">
      <w:pPr>
        <w:spacing w:after="0" w:line="240" w:lineRule="auto"/>
        <w:ind w:hanging="2"/>
        <w:jc w:val="both"/>
        <w:rPr>
          <w:rFonts w:ascii="Times New Roman" w:eastAsia="Times New Roman" w:hAnsi="Times New Roman"/>
          <w:bCs/>
          <w:color w:val="000000"/>
          <w:sz w:val="24"/>
          <w:szCs w:val="24"/>
        </w:rPr>
      </w:pPr>
      <w:r w:rsidRPr="00B50DE8">
        <w:rPr>
          <w:rFonts w:ascii="Times New Roman" w:eastAsia="Times New Roman" w:hAnsi="Times New Roman"/>
          <w:color w:val="000000"/>
          <w:sz w:val="24"/>
          <w:szCs w:val="24"/>
          <w:lang w:eastAsia="ru-RU"/>
        </w:rPr>
        <w:tab/>
        <w:t xml:space="preserve">       1. </w:t>
      </w:r>
      <w:bookmarkStart w:id="1" w:name="_Hlk216427058"/>
      <w:bookmarkStart w:id="2" w:name="_Hlk216427285"/>
      <w:r w:rsidR="00B50DE8" w:rsidRPr="00B50DE8">
        <w:rPr>
          <w:rFonts w:ascii="Times New Roman" w:eastAsia="Times New Roman" w:hAnsi="Times New Roman"/>
          <w:color w:val="000000"/>
          <w:sz w:val="24"/>
          <w:szCs w:val="24"/>
          <w:lang w:eastAsia="ru-RU"/>
        </w:rPr>
        <w:t>Схвалити проєкт рішення Білгород-Дністровської міської ради «</w:t>
      </w:r>
      <w:r w:rsidR="005E01B9" w:rsidRPr="00B50DE8">
        <w:rPr>
          <w:rFonts w:ascii="Times New Roman" w:eastAsia="Times New Roman" w:hAnsi="Times New Roman"/>
          <w:color w:val="000000"/>
          <w:sz w:val="24"/>
          <w:szCs w:val="24"/>
          <w:lang w:eastAsia="ru-RU"/>
        </w:rPr>
        <w:t>Про</w:t>
      </w:r>
      <w:r w:rsidR="005E01B9">
        <w:rPr>
          <w:rFonts w:ascii="Times New Roman" w:eastAsia="Times New Roman" w:hAnsi="Times New Roman"/>
          <w:color w:val="000000"/>
          <w:sz w:val="24"/>
          <w:szCs w:val="24"/>
          <w:lang w:eastAsia="ru-RU"/>
        </w:rPr>
        <w:t xml:space="preserve"> затвердження Договору про співпрацю щодо</w:t>
      </w:r>
      <w:r w:rsidR="00B50DE8" w:rsidRPr="00B50DE8">
        <w:rPr>
          <w:rFonts w:ascii="Times New Roman" w:eastAsia="Times New Roman" w:hAnsi="Times New Roman"/>
          <w:color w:val="000000"/>
          <w:sz w:val="24"/>
          <w:szCs w:val="24"/>
          <w:lang w:eastAsia="ru-RU"/>
        </w:rPr>
        <w:t xml:space="preserve"> </w:t>
      </w:r>
      <w:r w:rsidR="00445A43" w:rsidRPr="00B50DE8">
        <w:rPr>
          <w:rFonts w:ascii="Times New Roman" w:eastAsia="Times New Roman" w:hAnsi="Times New Roman"/>
          <w:color w:val="000000"/>
          <w:sz w:val="24"/>
          <w:szCs w:val="24"/>
          <w:lang w:eastAsia="ru-RU"/>
        </w:rPr>
        <w:t>реалізаці</w:t>
      </w:r>
      <w:r w:rsidR="005E01B9">
        <w:rPr>
          <w:rFonts w:ascii="Times New Roman" w:eastAsia="Times New Roman" w:hAnsi="Times New Roman"/>
          <w:color w:val="000000"/>
          <w:sz w:val="24"/>
          <w:szCs w:val="24"/>
          <w:lang w:eastAsia="ru-RU"/>
        </w:rPr>
        <w:t>ї</w:t>
      </w:r>
      <w:r w:rsidR="00445A43" w:rsidRPr="00B50DE8">
        <w:rPr>
          <w:rFonts w:ascii="Times New Roman" w:eastAsia="Times New Roman" w:hAnsi="Times New Roman"/>
          <w:color w:val="000000"/>
          <w:sz w:val="24"/>
          <w:szCs w:val="24"/>
          <w:lang w:eastAsia="ru-RU"/>
        </w:rPr>
        <w:t xml:space="preserve"> </w:t>
      </w:r>
      <w:bookmarkStart w:id="3" w:name="_Hlk216431842"/>
      <w:r w:rsidR="002447FD" w:rsidRPr="00B50DE8">
        <w:rPr>
          <w:rFonts w:ascii="Times New Roman" w:hAnsi="Times New Roman"/>
          <w:sz w:val="24"/>
          <w:szCs w:val="24"/>
        </w:rPr>
        <w:t>п</w:t>
      </w:r>
      <w:r w:rsidR="00AE6358" w:rsidRPr="00B50DE8">
        <w:rPr>
          <w:rFonts w:ascii="Times New Roman" w:hAnsi="Times New Roman"/>
          <w:sz w:val="24"/>
          <w:szCs w:val="24"/>
        </w:rPr>
        <w:t>роект</w:t>
      </w:r>
      <w:r w:rsidR="002447FD" w:rsidRPr="00B50DE8">
        <w:rPr>
          <w:rFonts w:ascii="Times New Roman" w:hAnsi="Times New Roman"/>
          <w:sz w:val="24"/>
          <w:szCs w:val="24"/>
        </w:rPr>
        <w:t>у</w:t>
      </w:r>
      <w:r w:rsidR="00AE6358" w:rsidRPr="00B50DE8">
        <w:rPr>
          <w:rFonts w:ascii="Times New Roman" w:hAnsi="Times New Roman"/>
          <w:sz w:val="24"/>
          <w:szCs w:val="24"/>
        </w:rPr>
        <w:t xml:space="preserve"> «Закупівля товарів для муніципальних служб»</w:t>
      </w:r>
      <w:bookmarkEnd w:id="1"/>
      <w:bookmarkEnd w:id="3"/>
      <w:r w:rsidR="00AE6358" w:rsidRPr="00B50DE8">
        <w:rPr>
          <w:rFonts w:ascii="Times New Roman" w:hAnsi="Times New Roman"/>
          <w:sz w:val="24"/>
          <w:szCs w:val="24"/>
        </w:rPr>
        <w:t>.</w:t>
      </w:r>
    </w:p>
    <w:bookmarkEnd w:id="2"/>
    <w:p w14:paraId="0FEB3066" w14:textId="77777777" w:rsidR="00D97AEA" w:rsidRPr="00B50DE8" w:rsidRDefault="006E487D" w:rsidP="00D97AEA">
      <w:pPr>
        <w:spacing w:after="0" w:line="240" w:lineRule="auto"/>
        <w:ind w:hanging="2"/>
        <w:jc w:val="both"/>
        <w:rPr>
          <w:rFonts w:ascii="Times New Roman" w:eastAsia="Times New Roman" w:hAnsi="Times New Roman"/>
          <w:bCs/>
          <w:color w:val="000000"/>
          <w:sz w:val="24"/>
          <w:szCs w:val="24"/>
        </w:rPr>
      </w:pPr>
      <w:r w:rsidRPr="00B50DE8">
        <w:rPr>
          <w:rFonts w:ascii="Times New Roman" w:eastAsia="Times New Roman" w:hAnsi="Times New Roman"/>
          <w:color w:val="000000"/>
          <w:sz w:val="24"/>
          <w:szCs w:val="24"/>
          <w:lang w:eastAsia="ru-RU"/>
        </w:rPr>
        <w:t xml:space="preserve">       2. </w:t>
      </w:r>
      <w:r w:rsidR="00B01758" w:rsidRPr="00B50DE8">
        <w:rPr>
          <w:rFonts w:ascii="Times New Roman" w:eastAsia="Times New Roman" w:hAnsi="Times New Roman"/>
          <w:color w:val="000000"/>
          <w:sz w:val="24"/>
          <w:szCs w:val="24"/>
          <w:lang w:eastAsia="ru-RU"/>
        </w:rPr>
        <w:t xml:space="preserve">Доручити директору Департаменту економіки та розвитку інфраструктури міста Білгород-Дністровської міської ради ЦІПУЛЕНКО Ользі внести на розгляд Білгород-Дністровської міської ради проєкт рішення </w:t>
      </w:r>
      <w:r w:rsidR="00A2404E" w:rsidRPr="00B50DE8">
        <w:rPr>
          <w:rFonts w:ascii="Times New Roman" w:eastAsia="Times New Roman" w:hAnsi="Times New Roman"/>
          <w:color w:val="000000"/>
          <w:sz w:val="24"/>
          <w:szCs w:val="24"/>
          <w:lang w:eastAsia="ru-RU"/>
        </w:rPr>
        <w:t>«Про</w:t>
      </w:r>
      <w:r w:rsidR="00A2404E">
        <w:rPr>
          <w:rFonts w:ascii="Times New Roman" w:eastAsia="Times New Roman" w:hAnsi="Times New Roman"/>
          <w:color w:val="000000"/>
          <w:sz w:val="24"/>
          <w:szCs w:val="24"/>
          <w:lang w:eastAsia="ru-RU"/>
        </w:rPr>
        <w:t xml:space="preserve"> затвердження Договору про співпрацю щодо</w:t>
      </w:r>
      <w:r w:rsidR="00A2404E" w:rsidRPr="00B50DE8">
        <w:rPr>
          <w:rFonts w:ascii="Times New Roman" w:eastAsia="Times New Roman" w:hAnsi="Times New Roman"/>
          <w:color w:val="000000"/>
          <w:sz w:val="24"/>
          <w:szCs w:val="24"/>
          <w:lang w:eastAsia="ru-RU"/>
        </w:rPr>
        <w:t xml:space="preserve"> реалізаці</w:t>
      </w:r>
      <w:r w:rsidR="00A2404E">
        <w:rPr>
          <w:rFonts w:ascii="Times New Roman" w:eastAsia="Times New Roman" w:hAnsi="Times New Roman"/>
          <w:color w:val="000000"/>
          <w:sz w:val="24"/>
          <w:szCs w:val="24"/>
          <w:lang w:eastAsia="ru-RU"/>
        </w:rPr>
        <w:t>ї</w:t>
      </w:r>
      <w:r w:rsidR="00A2404E" w:rsidRPr="00B50DE8">
        <w:rPr>
          <w:rFonts w:ascii="Times New Roman" w:eastAsia="Times New Roman" w:hAnsi="Times New Roman"/>
          <w:color w:val="000000"/>
          <w:sz w:val="24"/>
          <w:szCs w:val="24"/>
          <w:lang w:eastAsia="ru-RU"/>
        </w:rPr>
        <w:t xml:space="preserve"> </w:t>
      </w:r>
      <w:r w:rsidR="00A2404E" w:rsidRPr="00B50DE8">
        <w:rPr>
          <w:rFonts w:ascii="Times New Roman" w:hAnsi="Times New Roman"/>
          <w:sz w:val="24"/>
          <w:szCs w:val="24"/>
        </w:rPr>
        <w:t>проекту «Закупівля товарів для муніципальних служб»</w:t>
      </w:r>
      <w:r w:rsidR="00D97AEA" w:rsidRPr="00B50DE8">
        <w:rPr>
          <w:rFonts w:ascii="Times New Roman" w:hAnsi="Times New Roman"/>
          <w:sz w:val="24"/>
          <w:szCs w:val="24"/>
        </w:rPr>
        <w:t>.</w:t>
      </w:r>
    </w:p>
    <w:p w14:paraId="4CAC7692" w14:textId="77777777" w:rsidR="00B01758" w:rsidRPr="00B50DE8" w:rsidRDefault="00B01758" w:rsidP="00B01758">
      <w:pPr>
        <w:spacing w:after="0" w:line="240" w:lineRule="auto"/>
        <w:jc w:val="both"/>
        <w:rPr>
          <w:rFonts w:ascii="Times New Roman" w:eastAsia="Times New Roman" w:hAnsi="Times New Roman"/>
          <w:color w:val="000000"/>
          <w:sz w:val="24"/>
          <w:szCs w:val="24"/>
          <w:lang w:eastAsia="ru-RU"/>
        </w:rPr>
      </w:pPr>
      <w:r w:rsidRPr="00B50DE8">
        <w:rPr>
          <w:rFonts w:ascii="Times New Roman" w:eastAsia="Times New Roman" w:hAnsi="Times New Roman"/>
          <w:color w:val="000000"/>
          <w:sz w:val="24"/>
          <w:szCs w:val="24"/>
          <w:lang w:eastAsia="ru-RU"/>
        </w:rPr>
        <w:t xml:space="preserve">       3. Відповідальність за організацію виконання даного рішення покласти на директора Департаменту економіки та розвитку інфраструктури міста Білгород-Дністровської міської ради ЦІПУЛЕНКО Ольгу.</w:t>
      </w:r>
    </w:p>
    <w:p w14:paraId="0F4D9DC0" w14:textId="77777777" w:rsidR="00B01758" w:rsidRPr="00B50DE8" w:rsidRDefault="00B01758" w:rsidP="00B01758">
      <w:pPr>
        <w:spacing w:line="240" w:lineRule="auto"/>
        <w:ind w:hanging="2"/>
        <w:jc w:val="both"/>
        <w:rPr>
          <w:rFonts w:ascii="Times New Roman" w:eastAsia="Times New Roman" w:hAnsi="Times New Roman"/>
          <w:color w:val="000000"/>
          <w:sz w:val="24"/>
          <w:szCs w:val="24"/>
        </w:rPr>
      </w:pPr>
      <w:r w:rsidRPr="00B50DE8">
        <w:rPr>
          <w:rFonts w:ascii="Times New Roman" w:eastAsia="Times New Roman" w:hAnsi="Times New Roman"/>
          <w:color w:val="000000"/>
          <w:sz w:val="24"/>
          <w:szCs w:val="24"/>
          <w:lang w:eastAsia="ru-RU"/>
        </w:rPr>
        <w:t xml:space="preserve">      </w:t>
      </w:r>
      <w:r w:rsidRPr="00B50DE8">
        <w:rPr>
          <w:rFonts w:ascii="Times New Roman" w:eastAsia="Times New Roman" w:hAnsi="Times New Roman"/>
          <w:color w:val="000000"/>
          <w:sz w:val="24"/>
          <w:szCs w:val="24"/>
        </w:rPr>
        <w:t>4. Контроль за виконанням рішення покласти на секретаря міської ради СКАЛОЗУБА Олександра.</w:t>
      </w:r>
    </w:p>
    <w:p w14:paraId="2FA99901" w14:textId="77777777" w:rsidR="007252A4" w:rsidRDefault="007252A4" w:rsidP="00B01758">
      <w:pPr>
        <w:spacing w:after="0" w:line="240" w:lineRule="auto"/>
        <w:jc w:val="center"/>
        <w:rPr>
          <w:rFonts w:ascii="Times New Roman" w:hAnsi="Times New Roman"/>
          <w:color w:val="000000"/>
          <w:sz w:val="24"/>
          <w:szCs w:val="24"/>
        </w:rPr>
      </w:pPr>
    </w:p>
    <w:p w14:paraId="185F956E" w14:textId="77777777" w:rsidR="007252A4" w:rsidRDefault="007252A4" w:rsidP="00B01758">
      <w:pPr>
        <w:spacing w:after="0" w:line="240" w:lineRule="auto"/>
        <w:jc w:val="center"/>
        <w:rPr>
          <w:rFonts w:ascii="Times New Roman" w:hAnsi="Times New Roman"/>
          <w:color w:val="000000"/>
          <w:sz w:val="24"/>
          <w:szCs w:val="24"/>
        </w:rPr>
      </w:pPr>
    </w:p>
    <w:p w14:paraId="25F45D2D" w14:textId="77777777" w:rsidR="007252A4" w:rsidRDefault="007252A4" w:rsidP="00B01758">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Секретар міської ради                                                                                  Олександр СКАЛОЗУБ</w:t>
      </w:r>
    </w:p>
    <w:p w14:paraId="2AA75460" w14:textId="77777777" w:rsidR="007252A4" w:rsidRDefault="007252A4" w:rsidP="00B01758">
      <w:pPr>
        <w:spacing w:after="0" w:line="240" w:lineRule="auto"/>
        <w:jc w:val="center"/>
        <w:rPr>
          <w:rFonts w:ascii="Times New Roman" w:hAnsi="Times New Roman"/>
          <w:color w:val="000000"/>
          <w:sz w:val="24"/>
          <w:szCs w:val="24"/>
        </w:rPr>
      </w:pPr>
    </w:p>
    <w:p w14:paraId="705CB639" w14:textId="77777777" w:rsidR="007252A4" w:rsidRDefault="007252A4" w:rsidP="00B01758">
      <w:pPr>
        <w:spacing w:after="0" w:line="240" w:lineRule="auto"/>
        <w:jc w:val="center"/>
        <w:rPr>
          <w:rFonts w:ascii="Times New Roman" w:hAnsi="Times New Roman"/>
          <w:color w:val="000000"/>
          <w:sz w:val="24"/>
          <w:szCs w:val="24"/>
        </w:rPr>
      </w:pPr>
    </w:p>
    <w:p w14:paraId="2FC79042" w14:textId="77777777" w:rsidR="007252A4" w:rsidRDefault="007252A4" w:rsidP="00B01758">
      <w:pPr>
        <w:spacing w:after="0" w:line="240" w:lineRule="auto"/>
        <w:jc w:val="center"/>
        <w:rPr>
          <w:rFonts w:ascii="Times New Roman" w:hAnsi="Times New Roman"/>
          <w:color w:val="000000"/>
          <w:sz w:val="24"/>
          <w:szCs w:val="24"/>
        </w:rPr>
      </w:pPr>
    </w:p>
    <w:p w14:paraId="15F60F04" w14:textId="77777777" w:rsidR="007252A4" w:rsidRDefault="007252A4" w:rsidP="00B01758">
      <w:pPr>
        <w:spacing w:after="0" w:line="240" w:lineRule="auto"/>
        <w:jc w:val="center"/>
        <w:rPr>
          <w:rFonts w:ascii="Times New Roman" w:hAnsi="Times New Roman"/>
          <w:color w:val="000000"/>
          <w:sz w:val="24"/>
          <w:szCs w:val="24"/>
        </w:rPr>
      </w:pPr>
    </w:p>
    <w:p w14:paraId="1BAADA88" w14:textId="77777777" w:rsidR="00C80C2C" w:rsidRDefault="00C80C2C" w:rsidP="00B01758">
      <w:pPr>
        <w:spacing w:after="0" w:line="240" w:lineRule="auto"/>
        <w:jc w:val="center"/>
        <w:rPr>
          <w:rFonts w:ascii="Times New Roman" w:hAnsi="Times New Roman"/>
          <w:color w:val="000000"/>
          <w:sz w:val="24"/>
          <w:szCs w:val="24"/>
        </w:rPr>
        <w:sectPr w:rsidR="00C80C2C" w:rsidSect="00877175">
          <w:headerReference w:type="default" r:id="rId10"/>
          <w:pgSz w:w="11906" w:h="16838"/>
          <w:pgMar w:top="1134" w:right="567" w:bottom="1134" w:left="1701" w:header="709" w:footer="709" w:gutter="0"/>
          <w:pgNumType w:start="1"/>
          <w:cols w:space="708"/>
          <w:titlePg/>
          <w:docGrid w:linePitch="360"/>
        </w:sectPr>
      </w:pPr>
    </w:p>
    <w:p w14:paraId="048E513A" w14:textId="77777777" w:rsidR="007252A4" w:rsidRDefault="007252A4" w:rsidP="00B01758">
      <w:pPr>
        <w:spacing w:after="0" w:line="240" w:lineRule="auto"/>
        <w:jc w:val="center"/>
        <w:rPr>
          <w:rFonts w:ascii="Times New Roman" w:hAnsi="Times New Roman"/>
          <w:color w:val="000000"/>
          <w:sz w:val="24"/>
          <w:szCs w:val="24"/>
        </w:rPr>
      </w:pPr>
    </w:p>
    <w:p w14:paraId="62CECBED" w14:textId="77777777" w:rsidR="00B01758" w:rsidRPr="00481995" w:rsidRDefault="00D97AEA" w:rsidP="00B01758">
      <w:pPr>
        <w:spacing w:after="0" w:line="240" w:lineRule="auto"/>
        <w:jc w:val="center"/>
        <w:rPr>
          <w:rFonts w:ascii="Times New Roman" w:hAnsi="Times New Roman"/>
          <w:color w:val="000000"/>
          <w:sz w:val="24"/>
          <w:szCs w:val="24"/>
        </w:rPr>
      </w:pPr>
      <w:r w:rsidRPr="00481995">
        <w:rPr>
          <w:rFonts w:ascii="Times New Roman" w:hAnsi="Times New Roman"/>
          <w:color w:val="000000"/>
          <w:sz w:val="24"/>
          <w:szCs w:val="24"/>
        </w:rPr>
        <w:t xml:space="preserve">                              </w:t>
      </w:r>
      <w:r w:rsidR="00481995">
        <w:rPr>
          <w:rFonts w:ascii="Times New Roman" w:hAnsi="Times New Roman"/>
          <w:color w:val="000000"/>
          <w:sz w:val="24"/>
          <w:szCs w:val="24"/>
        </w:rPr>
        <w:t xml:space="preserve">  </w:t>
      </w:r>
      <w:r w:rsidRPr="00481995">
        <w:rPr>
          <w:rFonts w:ascii="Times New Roman" w:hAnsi="Times New Roman"/>
          <w:color w:val="000000"/>
          <w:sz w:val="24"/>
          <w:szCs w:val="24"/>
        </w:rPr>
        <w:t xml:space="preserve">   </w:t>
      </w:r>
      <w:r w:rsidR="00481995">
        <w:rPr>
          <w:rFonts w:ascii="Times New Roman" w:hAnsi="Times New Roman"/>
          <w:color w:val="000000"/>
          <w:sz w:val="24"/>
          <w:szCs w:val="24"/>
        </w:rPr>
        <w:t xml:space="preserve"> </w:t>
      </w:r>
      <w:r w:rsidR="003169EE" w:rsidRPr="00481995">
        <w:rPr>
          <w:rFonts w:ascii="Times New Roman" w:hAnsi="Times New Roman"/>
          <w:color w:val="000000"/>
          <w:sz w:val="24"/>
          <w:szCs w:val="24"/>
        </w:rPr>
        <w:t xml:space="preserve"> </w:t>
      </w:r>
      <w:r w:rsidR="00B01758" w:rsidRPr="00481995">
        <w:rPr>
          <w:rFonts w:ascii="Times New Roman" w:hAnsi="Times New Roman"/>
          <w:color w:val="000000"/>
          <w:sz w:val="24"/>
          <w:szCs w:val="24"/>
        </w:rPr>
        <w:t>Додаток</w:t>
      </w:r>
    </w:p>
    <w:p w14:paraId="3272233B" w14:textId="0A51A358" w:rsidR="00B01758" w:rsidRPr="00481995" w:rsidRDefault="00B01758" w:rsidP="00B01758">
      <w:pPr>
        <w:keepNext/>
        <w:spacing w:line="240" w:lineRule="auto"/>
        <w:ind w:leftChars="2512" w:left="5526"/>
        <w:outlineLvl w:val="2"/>
        <w:rPr>
          <w:rFonts w:ascii="Times New Roman" w:hAnsi="Times New Roman"/>
          <w:sz w:val="24"/>
          <w:szCs w:val="24"/>
        </w:rPr>
      </w:pPr>
      <w:r w:rsidRPr="00481995">
        <w:rPr>
          <w:rFonts w:ascii="Times New Roman" w:hAnsi="Times New Roman"/>
          <w:color w:val="000000"/>
          <w:sz w:val="24"/>
          <w:szCs w:val="24"/>
        </w:rPr>
        <w:t>до рішення виконавчого комітету</w:t>
      </w:r>
      <w:r w:rsidRPr="00481995">
        <w:rPr>
          <w:rFonts w:ascii="Times New Roman" w:hAnsi="Times New Roman"/>
          <w:sz w:val="24"/>
          <w:szCs w:val="24"/>
        </w:rPr>
        <w:t xml:space="preserve">                                                                                                                                       Білгород-Дністровської міської ради                                                                                                                                                                                                                     від</w:t>
      </w:r>
      <w:r w:rsidR="00FC6042">
        <w:rPr>
          <w:rFonts w:ascii="Times New Roman" w:hAnsi="Times New Roman"/>
          <w:sz w:val="24"/>
          <w:szCs w:val="24"/>
        </w:rPr>
        <w:t xml:space="preserve"> </w:t>
      </w:r>
      <w:r w:rsidRPr="00481995">
        <w:rPr>
          <w:rFonts w:ascii="Times New Roman" w:hAnsi="Times New Roman"/>
          <w:sz w:val="24"/>
          <w:szCs w:val="24"/>
        </w:rPr>
        <w:softHyphen/>
      </w:r>
      <w:r w:rsidRPr="00481995">
        <w:rPr>
          <w:rFonts w:ascii="Times New Roman" w:hAnsi="Times New Roman"/>
          <w:sz w:val="24"/>
          <w:szCs w:val="24"/>
        </w:rPr>
        <w:softHyphen/>
      </w:r>
      <w:r w:rsidR="00FC6042">
        <w:rPr>
          <w:rFonts w:ascii="Times New Roman" w:hAnsi="Times New Roman"/>
          <w:sz w:val="24"/>
          <w:szCs w:val="24"/>
        </w:rPr>
        <w:t>12.12.2025 р. №502</w:t>
      </w:r>
    </w:p>
    <w:p w14:paraId="5FBE69FF" w14:textId="77777777" w:rsidR="003169EE" w:rsidRPr="00481995" w:rsidRDefault="003169EE" w:rsidP="00B01758">
      <w:pPr>
        <w:keepNext/>
        <w:spacing w:line="240" w:lineRule="auto"/>
        <w:ind w:leftChars="2512" w:left="5526"/>
        <w:outlineLvl w:val="2"/>
        <w:rPr>
          <w:rFonts w:ascii="Times New Roman" w:hAnsi="Times New Roman"/>
          <w:b/>
          <w:color w:val="000000"/>
          <w:sz w:val="24"/>
          <w:szCs w:val="24"/>
        </w:rPr>
      </w:pPr>
    </w:p>
    <w:p w14:paraId="26F53421" w14:textId="77777777" w:rsidR="00B01758" w:rsidRPr="00481995" w:rsidRDefault="003169EE" w:rsidP="003169EE">
      <w:pPr>
        <w:keepNext/>
        <w:tabs>
          <w:tab w:val="left" w:pos="993"/>
        </w:tabs>
        <w:spacing w:before="120" w:after="120"/>
        <w:ind w:left="567"/>
        <w:rPr>
          <w:rFonts w:ascii="Times New Roman" w:hAnsi="Times New Roman"/>
          <w:i/>
          <w:sz w:val="24"/>
          <w:szCs w:val="24"/>
        </w:rPr>
      </w:pPr>
      <w:r w:rsidRPr="00481995">
        <w:rPr>
          <w:sz w:val="24"/>
          <w:szCs w:val="24"/>
        </w:rPr>
        <w:t xml:space="preserve">                                                           </w:t>
      </w:r>
      <w:r w:rsidR="00B01758" w:rsidRPr="00481995">
        <w:rPr>
          <w:sz w:val="24"/>
          <w:szCs w:val="24"/>
        </w:rPr>
        <w:object w:dxaOrig="799" w:dyaOrig="1059" w14:anchorId="30A0665F">
          <v:shape id="_x0000_i1026" type="#_x0000_t75" style="width:39.75pt;height:53.25pt" o:ole="" filled="t">
            <v:fill color2="black"/>
            <v:imagedata r:id="rId8" o:title=""/>
            <o:lock v:ext="edit" aspectratio="f"/>
          </v:shape>
          <o:OLEObject Type="Embed" ProgID="MS_ClipArt_Gallery.2" ShapeID="_x0000_i1026" DrawAspect="Content" ObjectID="_1827486006" r:id="rId11"/>
        </w:object>
      </w:r>
    </w:p>
    <w:p w14:paraId="27DD9D52" w14:textId="77777777" w:rsidR="00B01758" w:rsidRPr="00481995" w:rsidRDefault="00B01758" w:rsidP="00B01758">
      <w:pPr>
        <w:keepNext/>
        <w:tabs>
          <w:tab w:val="left" w:pos="993"/>
        </w:tabs>
        <w:spacing w:before="120" w:after="120" w:line="360" w:lineRule="auto"/>
        <w:ind w:left="567"/>
        <w:jc w:val="center"/>
        <w:rPr>
          <w:rFonts w:ascii="Times New Roman" w:hAnsi="Times New Roman"/>
          <w:b/>
          <w:sz w:val="24"/>
          <w:szCs w:val="24"/>
        </w:rPr>
      </w:pPr>
      <w:r w:rsidRPr="00481995">
        <w:rPr>
          <w:rFonts w:ascii="Times New Roman" w:hAnsi="Times New Roman"/>
          <w:b/>
          <w:sz w:val="24"/>
          <w:szCs w:val="24"/>
        </w:rPr>
        <w:t>БІЛГОРОД-ДНІСТРОВСЬКА МІСЬКА РАДА</w:t>
      </w:r>
    </w:p>
    <w:p w14:paraId="7BE929A1" w14:textId="77777777" w:rsidR="00B01758" w:rsidRPr="00481995" w:rsidRDefault="00B01758" w:rsidP="00B01758">
      <w:pPr>
        <w:keepNext/>
        <w:tabs>
          <w:tab w:val="left" w:pos="993"/>
        </w:tabs>
        <w:spacing w:before="120" w:after="120" w:line="360" w:lineRule="auto"/>
        <w:ind w:left="567"/>
        <w:jc w:val="center"/>
        <w:rPr>
          <w:rFonts w:ascii="Times New Roman" w:hAnsi="Times New Roman"/>
          <w:b/>
          <w:sz w:val="24"/>
          <w:szCs w:val="24"/>
        </w:rPr>
      </w:pPr>
      <w:r w:rsidRPr="00481995">
        <w:rPr>
          <w:rFonts w:ascii="Times New Roman" w:hAnsi="Times New Roman"/>
          <w:b/>
          <w:sz w:val="24"/>
          <w:szCs w:val="24"/>
        </w:rPr>
        <w:t xml:space="preserve">ПРОЄКТ Р І Ш Е Н </w:t>
      </w:r>
      <w:proofErr w:type="spellStart"/>
      <w:r w:rsidRPr="00481995">
        <w:rPr>
          <w:rFonts w:ascii="Times New Roman" w:hAnsi="Times New Roman"/>
          <w:b/>
          <w:sz w:val="24"/>
          <w:szCs w:val="24"/>
        </w:rPr>
        <w:t>Н</w:t>
      </w:r>
      <w:proofErr w:type="spellEnd"/>
      <w:r w:rsidRPr="00481995">
        <w:rPr>
          <w:rFonts w:ascii="Times New Roman" w:hAnsi="Times New Roman"/>
          <w:b/>
          <w:sz w:val="24"/>
          <w:szCs w:val="24"/>
        </w:rPr>
        <w:t xml:space="preserve"> Я</w:t>
      </w:r>
    </w:p>
    <w:tbl>
      <w:tblPr>
        <w:tblW w:w="9570" w:type="dxa"/>
        <w:tblInd w:w="455" w:type="dxa"/>
        <w:tblLayout w:type="fixed"/>
        <w:tblLook w:val="04A0" w:firstRow="1" w:lastRow="0" w:firstColumn="1" w:lastColumn="0" w:noHBand="0" w:noVBand="1"/>
      </w:tblPr>
      <w:tblGrid>
        <w:gridCol w:w="3622"/>
        <w:gridCol w:w="2758"/>
        <w:gridCol w:w="3190"/>
      </w:tblGrid>
      <w:tr w:rsidR="00B01758" w:rsidRPr="00481995" w14:paraId="6AB1B24F" w14:textId="77777777" w:rsidTr="000C0ABE">
        <w:trPr>
          <w:trHeight w:val="620"/>
        </w:trPr>
        <w:tc>
          <w:tcPr>
            <w:tcW w:w="3622" w:type="dxa"/>
            <w:hideMark/>
          </w:tcPr>
          <w:p w14:paraId="3AEEF355" w14:textId="77777777" w:rsidR="00B01758" w:rsidRPr="00481995" w:rsidRDefault="00B01758" w:rsidP="000C0ABE">
            <w:pPr>
              <w:spacing w:before="120"/>
              <w:rPr>
                <w:rFonts w:ascii="Times New Roman" w:hAnsi="Times New Roman"/>
                <w:b/>
                <w:sz w:val="24"/>
                <w:szCs w:val="24"/>
              </w:rPr>
            </w:pPr>
            <w:r w:rsidRPr="00481995">
              <w:rPr>
                <w:rFonts w:ascii="Times New Roman" w:hAnsi="Times New Roman"/>
                <w:sz w:val="24"/>
                <w:szCs w:val="24"/>
              </w:rPr>
              <w:t>від ___________ 20____ р.</w:t>
            </w:r>
          </w:p>
        </w:tc>
        <w:tc>
          <w:tcPr>
            <w:tcW w:w="2758" w:type="dxa"/>
            <w:hideMark/>
          </w:tcPr>
          <w:p w14:paraId="7BF9E8CE" w14:textId="77777777" w:rsidR="00B01758" w:rsidRPr="00481995" w:rsidRDefault="00B01758" w:rsidP="000C0ABE">
            <w:pPr>
              <w:spacing w:before="120"/>
              <w:jc w:val="center"/>
              <w:rPr>
                <w:rFonts w:ascii="Times New Roman" w:hAnsi="Times New Roman"/>
                <w:b/>
                <w:sz w:val="24"/>
                <w:szCs w:val="24"/>
              </w:rPr>
            </w:pPr>
          </w:p>
        </w:tc>
        <w:tc>
          <w:tcPr>
            <w:tcW w:w="3190" w:type="dxa"/>
            <w:hideMark/>
          </w:tcPr>
          <w:p w14:paraId="3D651A60" w14:textId="77777777" w:rsidR="00B01758" w:rsidRPr="00481995" w:rsidRDefault="00B01758" w:rsidP="000C0ABE">
            <w:pPr>
              <w:spacing w:before="120"/>
              <w:ind w:firstLine="567"/>
              <w:rPr>
                <w:rFonts w:ascii="Times New Roman" w:hAnsi="Times New Roman"/>
                <w:b/>
                <w:sz w:val="24"/>
                <w:szCs w:val="24"/>
              </w:rPr>
            </w:pPr>
            <w:r w:rsidRPr="00481995">
              <w:rPr>
                <w:rFonts w:ascii="Times New Roman" w:hAnsi="Times New Roman"/>
                <w:sz w:val="24"/>
                <w:szCs w:val="24"/>
              </w:rPr>
              <w:t>№ ______________</w:t>
            </w:r>
          </w:p>
        </w:tc>
      </w:tr>
    </w:tbl>
    <w:p w14:paraId="3E126DF2" w14:textId="77777777" w:rsidR="00A2404E" w:rsidRDefault="00D97AEA" w:rsidP="00A2404E">
      <w:pPr>
        <w:spacing w:after="0" w:line="240" w:lineRule="auto"/>
        <w:rPr>
          <w:rFonts w:ascii="Times New Roman" w:eastAsia="Times New Roman" w:hAnsi="Times New Roman"/>
          <w:color w:val="000000"/>
          <w:sz w:val="24"/>
          <w:szCs w:val="24"/>
          <w:lang w:eastAsia="ru-RU"/>
        </w:rPr>
      </w:pPr>
      <w:r w:rsidRPr="00481995">
        <w:rPr>
          <w:rFonts w:ascii="Times New Roman" w:eastAsia="Times New Roman" w:hAnsi="Times New Roman"/>
          <w:color w:val="000000"/>
          <w:sz w:val="24"/>
          <w:szCs w:val="24"/>
          <w:lang w:eastAsia="ru-RU"/>
        </w:rPr>
        <w:t xml:space="preserve"> </w:t>
      </w:r>
      <w:r w:rsidR="00A2404E" w:rsidRPr="00B50DE8">
        <w:rPr>
          <w:rFonts w:ascii="Times New Roman" w:eastAsia="Times New Roman" w:hAnsi="Times New Roman"/>
          <w:color w:val="000000"/>
          <w:sz w:val="24"/>
          <w:szCs w:val="24"/>
          <w:lang w:eastAsia="ru-RU"/>
        </w:rPr>
        <w:t>Про</w:t>
      </w:r>
      <w:r w:rsidR="00A2404E">
        <w:rPr>
          <w:rFonts w:ascii="Times New Roman" w:eastAsia="Times New Roman" w:hAnsi="Times New Roman"/>
          <w:color w:val="000000"/>
          <w:sz w:val="24"/>
          <w:szCs w:val="24"/>
          <w:lang w:eastAsia="ru-RU"/>
        </w:rPr>
        <w:t xml:space="preserve"> затвердження Договору про</w:t>
      </w:r>
    </w:p>
    <w:p w14:paraId="6410B04F" w14:textId="77777777" w:rsidR="00A2404E" w:rsidRDefault="00A2404E" w:rsidP="00A2404E">
      <w:pPr>
        <w:spacing w:after="0" w:line="240" w:lineRule="auto"/>
        <w:rPr>
          <w:rFonts w:ascii="Times New Roman" w:hAnsi="Times New Roman"/>
          <w:sz w:val="24"/>
          <w:szCs w:val="24"/>
        </w:rPr>
      </w:pPr>
      <w:r>
        <w:rPr>
          <w:rFonts w:ascii="Times New Roman" w:eastAsia="Times New Roman" w:hAnsi="Times New Roman"/>
          <w:color w:val="000000"/>
          <w:sz w:val="24"/>
          <w:szCs w:val="24"/>
          <w:lang w:eastAsia="ru-RU"/>
        </w:rPr>
        <w:t>співпрацю щодо</w:t>
      </w:r>
      <w:r w:rsidRPr="00B50DE8">
        <w:rPr>
          <w:rFonts w:ascii="Times New Roman" w:eastAsia="Times New Roman" w:hAnsi="Times New Roman"/>
          <w:color w:val="000000"/>
          <w:sz w:val="24"/>
          <w:szCs w:val="24"/>
          <w:lang w:eastAsia="ru-RU"/>
        </w:rPr>
        <w:t xml:space="preserve"> реалізаці</w:t>
      </w:r>
      <w:r>
        <w:rPr>
          <w:rFonts w:ascii="Times New Roman" w:eastAsia="Times New Roman" w:hAnsi="Times New Roman"/>
          <w:color w:val="000000"/>
          <w:sz w:val="24"/>
          <w:szCs w:val="24"/>
          <w:lang w:eastAsia="ru-RU"/>
        </w:rPr>
        <w:t>ї</w:t>
      </w:r>
      <w:r w:rsidRPr="00B50DE8">
        <w:rPr>
          <w:rFonts w:ascii="Times New Roman" w:eastAsia="Times New Roman" w:hAnsi="Times New Roman"/>
          <w:color w:val="000000"/>
          <w:sz w:val="24"/>
          <w:szCs w:val="24"/>
          <w:lang w:eastAsia="ru-RU"/>
        </w:rPr>
        <w:t xml:space="preserve"> </w:t>
      </w:r>
      <w:r w:rsidRPr="00B50DE8">
        <w:rPr>
          <w:rFonts w:ascii="Times New Roman" w:hAnsi="Times New Roman"/>
          <w:sz w:val="24"/>
          <w:szCs w:val="24"/>
        </w:rPr>
        <w:t xml:space="preserve">проекту </w:t>
      </w:r>
    </w:p>
    <w:p w14:paraId="6F48A6E8" w14:textId="77777777" w:rsidR="00AE6358" w:rsidRDefault="00A2404E" w:rsidP="00A2404E">
      <w:pPr>
        <w:spacing w:after="0" w:line="240" w:lineRule="auto"/>
        <w:rPr>
          <w:rFonts w:ascii="Times New Roman" w:hAnsi="Times New Roman"/>
          <w:sz w:val="24"/>
          <w:szCs w:val="24"/>
        </w:rPr>
      </w:pPr>
      <w:r w:rsidRPr="00B50DE8">
        <w:rPr>
          <w:rFonts w:ascii="Times New Roman" w:hAnsi="Times New Roman"/>
          <w:sz w:val="24"/>
          <w:szCs w:val="24"/>
        </w:rPr>
        <w:t>«Закупівля товарів для муніципальних служб».</w:t>
      </w:r>
    </w:p>
    <w:p w14:paraId="5137F4D0" w14:textId="77777777" w:rsidR="00A2404E" w:rsidRPr="00481995" w:rsidRDefault="00A2404E" w:rsidP="00A2404E">
      <w:pPr>
        <w:spacing w:after="0" w:line="240" w:lineRule="auto"/>
        <w:rPr>
          <w:rFonts w:ascii="Times New Roman" w:hAnsi="Times New Roman"/>
          <w:sz w:val="24"/>
          <w:szCs w:val="24"/>
        </w:rPr>
      </w:pPr>
    </w:p>
    <w:p w14:paraId="6AB7A401" w14:textId="77777777" w:rsidR="00B01758" w:rsidRPr="00481995" w:rsidRDefault="00AE6358" w:rsidP="002447FD">
      <w:pPr>
        <w:spacing w:after="0" w:line="240" w:lineRule="auto"/>
        <w:ind w:firstLine="708"/>
        <w:jc w:val="both"/>
        <w:rPr>
          <w:sz w:val="24"/>
          <w:szCs w:val="24"/>
        </w:rPr>
      </w:pPr>
      <w:r w:rsidRPr="00481995">
        <w:rPr>
          <w:rFonts w:ascii="Times New Roman" w:hAnsi="Times New Roman"/>
          <w:sz w:val="24"/>
          <w:szCs w:val="24"/>
        </w:rPr>
        <w:t xml:space="preserve">З метою забезпечення належної реалізації проєкту «Закупівля товарів для муніципальних служб», який </w:t>
      </w:r>
      <w:proofErr w:type="spellStart"/>
      <w:r w:rsidRPr="00481995">
        <w:rPr>
          <w:rFonts w:ascii="Times New Roman" w:hAnsi="Times New Roman"/>
          <w:sz w:val="24"/>
          <w:szCs w:val="24"/>
        </w:rPr>
        <w:t>адмініструється</w:t>
      </w:r>
      <w:proofErr w:type="spellEnd"/>
      <w:r w:rsidRPr="00481995">
        <w:rPr>
          <w:rFonts w:ascii="Times New Roman" w:hAnsi="Times New Roman"/>
          <w:sz w:val="24"/>
          <w:szCs w:val="24"/>
        </w:rPr>
        <w:t xml:space="preserve">  Агентством з надання послуг «Громади в одному світі» (SKEW) компанії </w:t>
      </w:r>
      <w:proofErr w:type="spellStart"/>
      <w:r w:rsidRPr="00481995">
        <w:rPr>
          <w:rFonts w:ascii="Times New Roman" w:hAnsi="Times New Roman"/>
          <w:sz w:val="24"/>
          <w:szCs w:val="24"/>
        </w:rPr>
        <w:t>Engagement</w:t>
      </w:r>
      <w:proofErr w:type="spellEnd"/>
      <w:r w:rsidRPr="00481995">
        <w:rPr>
          <w:rFonts w:ascii="Times New Roman" w:hAnsi="Times New Roman"/>
          <w:sz w:val="24"/>
          <w:szCs w:val="24"/>
        </w:rPr>
        <w:t xml:space="preserve"> </w:t>
      </w:r>
      <w:proofErr w:type="spellStart"/>
      <w:r w:rsidRPr="00481995">
        <w:rPr>
          <w:rFonts w:ascii="Times New Roman" w:hAnsi="Times New Roman"/>
          <w:sz w:val="24"/>
          <w:szCs w:val="24"/>
        </w:rPr>
        <w:t>Global</w:t>
      </w:r>
      <w:proofErr w:type="spellEnd"/>
      <w:r w:rsidRPr="00481995">
        <w:rPr>
          <w:rFonts w:ascii="Times New Roman" w:hAnsi="Times New Roman"/>
          <w:sz w:val="24"/>
          <w:szCs w:val="24"/>
        </w:rPr>
        <w:t xml:space="preserve"> у партнерстві з містом </w:t>
      </w:r>
      <w:proofErr w:type="spellStart"/>
      <w:r w:rsidRPr="00481995">
        <w:rPr>
          <w:rFonts w:ascii="Times New Roman" w:hAnsi="Times New Roman"/>
          <w:sz w:val="24"/>
          <w:szCs w:val="24"/>
        </w:rPr>
        <w:t>Ульм</w:t>
      </w:r>
      <w:proofErr w:type="spellEnd"/>
      <w:r w:rsidRPr="00481995">
        <w:rPr>
          <w:rFonts w:ascii="Times New Roman" w:hAnsi="Times New Roman"/>
          <w:sz w:val="24"/>
          <w:szCs w:val="24"/>
        </w:rPr>
        <w:t xml:space="preserve"> (Федеративна Республіка Німеччина),</w:t>
      </w:r>
      <w:r w:rsidR="00B01758" w:rsidRPr="00481995">
        <w:rPr>
          <w:rFonts w:ascii="Times New Roman" w:hAnsi="Times New Roman"/>
          <w:sz w:val="24"/>
          <w:szCs w:val="24"/>
        </w:rPr>
        <w:t xml:space="preserve"> </w:t>
      </w:r>
      <w:r w:rsidR="005E01B9" w:rsidRPr="00B50DE8">
        <w:rPr>
          <w:rFonts w:ascii="Times New Roman" w:hAnsi="Times New Roman"/>
          <w:sz w:val="24"/>
          <w:szCs w:val="24"/>
        </w:rPr>
        <w:t>враховуючи рішення Білгород-Дністровської міської ради від 25.11.2025 р. «Про участь Білгород-Дністровської міської територіальної громади у Проєкті «Закупівля товарів для муніципальних служб»</w:t>
      </w:r>
      <w:r w:rsidR="005E01B9">
        <w:rPr>
          <w:rFonts w:ascii="Times New Roman" w:hAnsi="Times New Roman"/>
          <w:sz w:val="24"/>
          <w:szCs w:val="24"/>
        </w:rPr>
        <w:t xml:space="preserve">, </w:t>
      </w:r>
      <w:r w:rsidR="00B01758" w:rsidRPr="00481995">
        <w:rPr>
          <w:rFonts w:ascii="Times New Roman" w:hAnsi="Times New Roman"/>
          <w:sz w:val="24"/>
          <w:szCs w:val="24"/>
        </w:rPr>
        <w:t>керуючись статтею 25, частиною другою статті 42 та частиною першою статті 59</w:t>
      </w:r>
      <w:r w:rsidR="00D72457" w:rsidRPr="00481995">
        <w:rPr>
          <w:rFonts w:ascii="Times New Roman" w:hAnsi="Times New Roman"/>
          <w:sz w:val="24"/>
          <w:szCs w:val="24"/>
        </w:rPr>
        <w:t xml:space="preserve"> </w:t>
      </w:r>
      <w:r w:rsidR="00B01758" w:rsidRPr="00481995">
        <w:rPr>
          <w:rFonts w:ascii="Times New Roman" w:hAnsi="Times New Roman"/>
          <w:sz w:val="24"/>
          <w:szCs w:val="24"/>
        </w:rPr>
        <w:t>Закону України «Про місцеве самоврядування в Україні»</w:t>
      </w:r>
      <w:r w:rsidR="00B01758" w:rsidRPr="00481995">
        <w:rPr>
          <w:rFonts w:ascii="Times New Roman" w:hAnsi="Times New Roman"/>
          <w:b/>
          <w:sz w:val="24"/>
          <w:szCs w:val="24"/>
        </w:rPr>
        <w:t>,</w:t>
      </w:r>
      <w:r w:rsidR="00B01758" w:rsidRPr="00481995">
        <w:rPr>
          <w:rFonts w:ascii="Times New Roman" w:hAnsi="Times New Roman"/>
          <w:bCs/>
          <w:sz w:val="24"/>
          <w:szCs w:val="24"/>
        </w:rPr>
        <w:t xml:space="preserve"> рішенням виконавчого комітету</w:t>
      </w:r>
      <w:r w:rsidR="00B01758" w:rsidRPr="00481995">
        <w:rPr>
          <w:rFonts w:ascii="Times New Roman" w:hAnsi="Times New Roman"/>
          <w:b/>
          <w:sz w:val="24"/>
          <w:szCs w:val="24"/>
        </w:rPr>
        <w:t xml:space="preserve"> </w:t>
      </w:r>
      <w:r w:rsidR="00B01758" w:rsidRPr="00481995">
        <w:rPr>
          <w:rFonts w:ascii="Times New Roman" w:hAnsi="Times New Roman"/>
          <w:bCs/>
          <w:sz w:val="24"/>
          <w:szCs w:val="24"/>
        </w:rPr>
        <w:t>від _________2025 року № _____ «</w:t>
      </w:r>
      <w:r w:rsidR="00B01758" w:rsidRPr="00481995">
        <w:rPr>
          <w:rFonts w:ascii="Times New Roman" w:eastAsia="Times New Roman" w:hAnsi="Times New Roman"/>
          <w:color w:val="000000"/>
          <w:sz w:val="24"/>
          <w:szCs w:val="24"/>
          <w:lang w:eastAsia="ru-RU"/>
        </w:rPr>
        <w:t xml:space="preserve">Про схвалення проєкту рішення Білгород-Дністровської міської ради </w:t>
      </w:r>
      <w:r w:rsidR="00A2404E" w:rsidRPr="00B50DE8">
        <w:rPr>
          <w:rFonts w:ascii="Times New Roman" w:eastAsia="Times New Roman" w:hAnsi="Times New Roman"/>
          <w:color w:val="000000"/>
          <w:sz w:val="24"/>
          <w:szCs w:val="24"/>
          <w:lang w:eastAsia="ru-RU"/>
        </w:rPr>
        <w:t>«Про</w:t>
      </w:r>
      <w:r w:rsidR="00A2404E">
        <w:rPr>
          <w:rFonts w:ascii="Times New Roman" w:eastAsia="Times New Roman" w:hAnsi="Times New Roman"/>
          <w:color w:val="000000"/>
          <w:sz w:val="24"/>
          <w:szCs w:val="24"/>
          <w:lang w:eastAsia="ru-RU"/>
        </w:rPr>
        <w:t xml:space="preserve"> затвердження Договору про співпрацю щодо</w:t>
      </w:r>
      <w:r w:rsidR="00A2404E" w:rsidRPr="00B50DE8">
        <w:rPr>
          <w:rFonts w:ascii="Times New Roman" w:eastAsia="Times New Roman" w:hAnsi="Times New Roman"/>
          <w:color w:val="000000"/>
          <w:sz w:val="24"/>
          <w:szCs w:val="24"/>
          <w:lang w:eastAsia="ru-RU"/>
        </w:rPr>
        <w:t xml:space="preserve"> реалізаці</w:t>
      </w:r>
      <w:r w:rsidR="00A2404E">
        <w:rPr>
          <w:rFonts w:ascii="Times New Roman" w:eastAsia="Times New Roman" w:hAnsi="Times New Roman"/>
          <w:color w:val="000000"/>
          <w:sz w:val="24"/>
          <w:szCs w:val="24"/>
          <w:lang w:eastAsia="ru-RU"/>
        </w:rPr>
        <w:t>ї</w:t>
      </w:r>
      <w:r w:rsidR="00A2404E" w:rsidRPr="00B50DE8">
        <w:rPr>
          <w:rFonts w:ascii="Times New Roman" w:eastAsia="Times New Roman" w:hAnsi="Times New Roman"/>
          <w:color w:val="000000"/>
          <w:sz w:val="24"/>
          <w:szCs w:val="24"/>
          <w:lang w:eastAsia="ru-RU"/>
        </w:rPr>
        <w:t xml:space="preserve"> </w:t>
      </w:r>
      <w:r w:rsidR="00A2404E" w:rsidRPr="00B50DE8">
        <w:rPr>
          <w:rFonts w:ascii="Times New Roman" w:hAnsi="Times New Roman"/>
          <w:sz w:val="24"/>
          <w:szCs w:val="24"/>
        </w:rPr>
        <w:t>проекту «Закупівля товарів для муніципальних служб»</w:t>
      </w:r>
      <w:r w:rsidR="00B01758" w:rsidRPr="00481995">
        <w:rPr>
          <w:rFonts w:ascii="Times New Roman" w:hAnsi="Times New Roman"/>
          <w:sz w:val="24"/>
          <w:szCs w:val="24"/>
        </w:rPr>
        <w:t>,</w:t>
      </w:r>
      <w:r w:rsidR="00B01758" w:rsidRPr="00481995">
        <w:rPr>
          <w:rFonts w:ascii="Times New Roman" w:hAnsi="Times New Roman"/>
          <w:b/>
          <w:sz w:val="24"/>
          <w:szCs w:val="24"/>
        </w:rPr>
        <w:t xml:space="preserve"> </w:t>
      </w:r>
      <w:r w:rsidR="00B01758" w:rsidRPr="00481995">
        <w:rPr>
          <w:rFonts w:ascii="Times New Roman" w:hAnsi="Times New Roman"/>
          <w:sz w:val="24"/>
          <w:szCs w:val="24"/>
        </w:rPr>
        <w:t>Білгород-Дністровська міська рада</w:t>
      </w:r>
    </w:p>
    <w:p w14:paraId="221BAF67" w14:textId="77777777" w:rsidR="00B01758" w:rsidRPr="00481995" w:rsidRDefault="00B01758" w:rsidP="00B01758">
      <w:pPr>
        <w:spacing w:line="240" w:lineRule="auto"/>
        <w:ind w:left="2" w:hanging="2"/>
        <w:jc w:val="both"/>
        <w:rPr>
          <w:rFonts w:ascii="Times New Roman" w:hAnsi="Times New Roman"/>
          <w:b/>
          <w:sz w:val="24"/>
          <w:szCs w:val="24"/>
        </w:rPr>
      </w:pPr>
    </w:p>
    <w:p w14:paraId="1B24D19F" w14:textId="77777777" w:rsidR="00B01758" w:rsidRPr="00481995" w:rsidRDefault="00B01758" w:rsidP="00B01758">
      <w:pPr>
        <w:spacing w:line="240" w:lineRule="auto"/>
        <w:ind w:left="2" w:hanging="2"/>
        <w:jc w:val="both"/>
        <w:rPr>
          <w:rFonts w:ascii="Times New Roman" w:hAnsi="Times New Roman"/>
          <w:b/>
          <w:sz w:val="24"/>
          <w:szCs w:val="24"/>
        </w:rPr>
      </w:pPr>
      <w:r w:rsidRPr="00481995">
        <w:rPr>
          <w:rFonts w:ascii="Times New Roman" w:hAnsi="Times New Roman"/>
          <w:b/>
          <w:sz w:val="24"/>
          <w:szCs w:val="24"/>
        </w:rPr>
        <w:t>ВИРІШИЛА:</w:t>
      </w:r>
    </w:p>
    <w:p w14:paraId="6E8A7403" w14:textId="77777777" w:rsidR="00AE6358" w:rsidRPr="00481995" w:rsidRDefault="00B50DE8" w:rsidP="0003487B">
      <w:pPr>
        <w:pStyle w:val="a4"/>
        <w:numPr>
          <w:ilvl w:val="0"/>
          <w:numId w:val="1"/>
        </w:numPr>
        <w:tabs>
          <w:tab w:val="left" w:pos="709"/>
        </w:tabs>
        <w:spacing w:after="0" w:line="240" w:lineRule="auto"/>
        <w:ind w:left="0" w:firstLine="426"/>
        <w:jc w:val="both"/>
        <w:rPr>
          <w:rFonts w:ascii="Times New Roman" w:hAnsi="Times New Roman"/>
          <w:sz w:val="24"/>
          <w:szCs w:val="24"/>
        </w:rPr>
      </w:pPr>
      <w:r w:rsidRPr="00481995">
        <w:rPr>
          <w:rFonts w:ascii="Times New Roman" w:eastAsia="Times New Roman" w:hAnsi="Times New Roman"/>
          <w:color w:val="000000"/>
          <w:sz w:val="24"/>
          <w:szCs w:val="24"/>
          <w:lang w:eastAsia="ru-RU"/>
        </w:rPr>
        <w:t>Затвердити Договір про співпрацю щодо реалізації проекту «Закупівля товарів для муніципальних служб»</w:t>
      </w:r>
      <w:r w:rsidR="00F9456C">
        <w:rPr>
          <w:rFonts w:ascii="Times New Roman" w:eastAsia="Times New Roman" w:hAnsi="Times New Roman"/>
          <w:color w:val="000000"/>
          <w:sz w:val="24"/>
          <w:szCs w:val="24"/>
          <w:lang w:eastAsia="ru-RU"/>
        </w:rPr>
        <w:t xml:space="preserve"> </w:t>
      </w:r>
      <w:r w:rsidRPr="00481995">
        <w:rPr>
          <w:rFonts w:ascii="Times New Roman" w:eastAsia="Times New Roman" w:hAnsi="Times New Roman"/>
          <w:color w:val="000000"/>
          <w:sz w:val="24"/>
          <w:szCs w:val="24"/>
          <w:lang w:eastAsia="ru-RU"/>
        </w:rPr>
        <w:t>(додається).</w:t>
      </w:r>
    </w:p>
    <w:p w14:paraId="50917A38" w14:textId="77777777" w:rsidR="00B01758" w:rsidRDefault="00B01758" w:rsidP="00A2404E">
      <w:pPr>
        <w:pStyle w:val="a4"/>
        <w:numPr>
          <w:ilvl w:val="0"/>
          <w:numId w:val="1"/>
        </w:numPr>
        <w:tabs>
          <w:tab w:val="left" w:pos="709"/>
        </w:tabs>
        <w:spacing w:line="240" w:lineRule="auto"/>
        <w:ind w:left="0" w:firstLine="426"/>
        <w:jc w:val="both"/>
        <w:rPr>
          <w:rFonts w:ascii="Times New Roman" w:hAnsi="Times New Roman"/>
          <w:sz w:val="24"/>
          <w:szCs w:val="24"/>
        </w:rPr>
      </w:pPr>
      <w:r w:rsidRPr="00A2404E">
        <w:rPr>
          <w:rFonts w:ascii="Times New Roman" w:hAnsi="Times New Roman"/>
          <w:sz w:val="24"/>
          <w:szCs w:val="24"/>
        </w:rPr>
        <w:t>Контроль за виконанням даного рішення покласти на постійну комісію міської ради з питань бюджету, фінансів, соціально-економічної політики, інвестицій та ринкових відносин, голова комісії - Віталій ВАРЕНИК.</w:t>
      </w:r>
    </w:p>
    <w:p w14:paraId="780A9C2B" w14:textId="77777777" w:rsidR="00C80C2C" w:rsidRPr="00A2404E" w:rsidRDefault="00C80C2C" w:rsidP="00C80C2C">
      <w:pPr>
        <w:pStyle w:val="a4"/>
        <w:tabs>
          <w:tab w:val="left" w:pos="709"/>
        </w:tabs>
        <w:spacing w:line="240" w:lineRule="auto"/>
        <w:ind w:left="426"/>
        <w:jc w:val="both"/>
        <w:rPr>
          <w:rFonts w:ascii="Times New Roman" w:hAnsi="Times New Roman"/>
          <w:sz w:val="24"/>
          <w:szCs w:val="24"/>
        </w:rPr>
      </w:pPr>
    </w:p>
    <w:p w14:paraId="4A16180E" w14:textId="77777777" w:rsidR="00F9456C" w:rsidRDefault="00B01758" w:rsidP="004F2DB5">
      <w:pPr>
        <w:ind w:left="4820" w:right="-1"/>
        <w:jc w:val="both"/>
        <w:rPr>
          <w:rFonts w:ascii="Times New Roman" w:hAnsi="Times New Roman"/>
          <w:sz w:val="24"/>
          <w:szCs w:val="24"/>
        </w:rPr>
      </w:pPr>
      <w:r w:rsidRPr="00481995">
        <w:rPr>
          <w:rFonts w:ascii="Times New Roman" w:hAnsi="Times New Roman"/>
          <w:sz w:val="24"/>
          <w:szCs w:val="24"/>
        </w:rPr>
        <w:t xml:space="preserve">Проект рішення </w:t>
      </w:r>
      <w:r w:rsidR="00D72457" w:rsidRPr="00481995">
        <w:rPr>
          <w:rFonts w:ascii="Times New Roman" w:hAnsi="Times New Roman"/>
          <w:sz w:val="24"/>
          <w:szCs w:val="24"/>
        </w:rPr>
        <w:t xml:space="preserve">підготовлений Департаментом </w:t>
      </w:r>
      <w:r w:rsidRPr="00481995">
        <w:rPr>
          <w:rFonts w:ascii="Times New Roman" w:hAnsi="Times New Roman"/>
          <w:sz w:val="24"/>
          <w:szCs w:val="24"/>
        </w:rPr>
        <w:t xml:space="preserve">економіки та розвитку                                                                             </w:t>
      </w:r>
      <w:r w:rsidR="00D14382" w:rsidRPr="00481995">
        <w:rPr>
          <w:rFonts w:ascii="Times New Roman" w:hAnsi="Times New Roman"/>
          <w:sz w:val="24"/>
          <w:szCs w:val="24"/>
        </w:rPr>
        <w:t xml:space="preserve"> </w:t>
      </w:r>
      <w:r w:rsidRPr="00481995">
        <w:rPr>
          <w:rFonts w:ascii="Times New Roman" w:hAnsi="Times New Roman"/>
          <w:sz w:val="24"/>
          <w:szCs w:val="24"/>
        </w:rPr>
        <w:t xml:space="preserve">              інфраструктури</w:t>
      </w:r>
      <w:r w:rsidR="00D72457" w:rsidRPr="00481995">
        <w:rPr>
          <w:rFonts w:ascii="Times New Roman" w:hAnsi="Times New Roman"/>
          <w:sz w:val="24"/>
          <w:szCs w:val="24"/>
        </w:rPr>
        <w:t xml:space="preserve"> м</w:t>
      </w:r>
      <w:r w:rsidRPr="00481995">
        <w:rPr>
          <w:rFonts w:ascii="Times New Roman" w:hAnsi="Times New Roman"/>
          <w:sz w:val="24"/>
          <w:szCs w:val="24"/>
        </w:rPr>
        <w:t xml:space="preserve">іста Білгород-                                                                                            Дністровської міської ради за </w:t>
      </w:r>
      <w:r w:rsidR="00D72457" w:rsidRPr="00481995">
        <w:rPr>
          <w:rFonts w:ascii="Times New Roman" w:hAnsi="Times New Roman"/>
          <w:sz w:val="24"/>
          <w:szCs w:val="24"/>
        </w:rPr>
        <w:t>дорученням виконавчого комітету</w:t>
      </w:r>
      <w:r w:rsidR="004504FB" w:rsidRPr="00481995">
        <w:rPr>
          <w:rFonts w:ascii="Times New Roman" w:hAnsi="Times New Roman"/>
          <w:sz w:val="24"/>
          <w:szCs w:val="24"/>
        </w:rPr>
        <w:t xml:space="preserve"> </w:t>
      </w:r>
      <w:r w:rsidRPr="00481995">
        <w:rPr>
          <w:rFonts w:ascii="Times New Roman" w:hAnsi="Times New Roman"/>
          <w:sz w:val="24"/>
          <w:szCs w:val="24"/>
        </w:rPr>
        <w:t xml:space="preserve">міської ради </w:t>
      </w:r>
      <w:r w:rsidR="005E1A17" w:rsidRPr="00481995">
        <w:rPr>
          <w:rFonts w:ascii="Times New Roman" w:hAnsi="Times New Roman"/>
          <w:sz w:val="24"/>
          <w:szCs w:val="24"/>
        </w:rPr>
        <w:t xml:space="preserve">    </w:t>
      </w:r>
    </w:p>
    <w:p w14:paraId="4CA5A36F" w14:textId="77777777" w:rsidR="00F9456C" w:rsidRDefault="00F9456C" w:rsidP="004F2DB5">
      <w:pPr>
        <w:ind w:left="4820" w:right="-1"/>
        <w:jc w:val="both"/>
        <w:rPr>
          <w:rFonts w:ascii="Times New Roman" w:hAnsi="Times New Roman"/>
          <w:sz w:val="24"/>
          <w:szCs w:val="24"/>
        </w:rPr>
      </w:pPr>
    </w:p>
    <w:p w14:paraId="097BA4B5" w14:textId="77777777" w:rsidR="00F9456C" w:rsidRDefault="00F9456C" w:rsidP="004F2DB5">
      <w:pPr>
        <w:ind w:left="4820" w:right="-1"/>
        <w:jc w:val="both"/>
        <w:rPr>
          <w:rFonts w:ascii="Times New Roman" w:hAnsi="Times New Roman"/>
          <w:sz w:val="24"/>
          <w:szCs w:val="24"/>
        </w:rPr>
      </w:pPr>
    </w:p>
    <w:p w14:paraId="676A5CE3" w14:textId="77777777" w:rsidR="00F9456C" w:rsidRPr="00F9456C" w:rsidRDefault="005E1A17" w:rsidP="00F9456C">
      <w:pPr>
        <w:spacing w:after="0" w:line="240" w:lineRule="auto"/>
        <w:rPr>
          <w:rFonts w:ascii="Times New Roman" w:hAnsi="Times New Roman"/>
          <w:sz w:val="24"/>
          <w:szCs w:val="24"/>
        </w:rPr>
      </w:pPr>
      <w:r w:rsidRPr="00481995">
        <w:rPr>
          <w:rFonts w:ascii="Times New Roman" w:hAnsi="Times New Roman"/>
          <w:sz w:val="24"/>
          <w:szCs w:val="24"/>
        </w:rPr>
        <w:lastRenderedPageBreak/>
        <w:t xml:space="preserve">  </w:t>
      </w:r>
      <w:r w:rsidR="00F9456C" w:rsidRPr="00F9456C">
        <w:rPr>
          <w:rFonts w:ascii="Times New Roman" w:hAnsi="Times New Roman"/>
          <w:sz w:val="24"/>
          <w:szCs w:val="24"/>
        </w:rPr>
        <w:t xml:space="preserve">                                                                                      </w:t>
      </w:r>
      <w:r w:rsidR="00F9456C">
        <w:rPr>
          <w:rFonts w:ascii="Times New Roman" w:hAnsi="Times New Roman"/>
          <w:sz w:val="24"/>
          <w:szCs w:val="24"/>
        </w:rPr>
        <w:t xml:space="preserve"> </w:t>
      </w:r>
      <w:r w:rsidR="00F9456C" w:rsidRPr="00F9456C">
        <w:rPr>
          <w:rFonts w:ascii="Times New Roman" w:hAnsi="Times New Roman"/>
          <w:sz w:val="24"/>
          <w:szCs w:val="24"/>
        </w:rPr>
        <w:t xml:space="preserve">   Додаток </w:t>
      </w:r>
    </w:p>
    <w:p w14:paraId="767A65F3" w14:textId="77777777" w:rsidR="00F9456C" w:rsidRPr="00F9456C" w:rsidRDefault="00F9456C" w:rsidP="00F9456C">
      <w:pPr>
        <w:spacing w:after="0" w:line="240" w:lineRule="auto"/>
        <w:ind w:left="5245"/>
        <w:rPr>
          <w:rFonts w:ascii="Times New Roman" w:hAnsi="Times New Roman"/>
          <w:sz w:val="24"/>
          <w:szCs w:val="24"/>
        </w:rPr>
      </w:pPr>
      <w:r>
        <w:rPr>
          <w:rFonts w:ascii="Times New Roman" w:hAnsi="Times New Roman"/>
          <w:sz w:val="24"/>
          <w:szCs w:val="24"/>
        </w:rPr>
        <w:t xml:space="preserve"> </w:t>
      </w:r>
      <w:r w:rsidRPr="00F9456C">
        <w:rPr>
          <w:rFonts w:ascii="Times New Roman" w:hAnsi="Times New Roman"/>
          <w:sz w:val="24"/>
          <w:szCs w:val="24"/>
        </w:rPr>
        <w:t xml:space="preserve"> </w:t>
      </w:r>
      <w:r>
        <w:rPr>
          <w:rFonts w:ascii="Times New Roman" w:hAnsi="Times New Roman"/>
          <w:sz w:val="24"/>
          <w:szCs w:val="24"/>
        </w:rPr>
        <w:t xml:space="preserve"> </w:t>
      </w:r>
      <w:r w:rsidRPr="00F9456C">
        <w:rPr>
          <w:rFonts w:ascii="Times New Roman" w:hAnsi="Times New Roman"/>
          <w:sz w:val="24"/>
          <w:szCs w:val="24"/>
        </w:rPr>
        <w:t xml:space="preserve"> до рішення Білгород-Дністровської     </w:t>
      </w:r>
    </w:p>
    <w:p w14:paraId="50A61449" w14:textId="77777777" w:rsidR="00F9456C" w:rsidRPr="00F9456C" w:rsidRDefault="00F9456C" w:rsidP="00F9456C">
      <w:pPr>
        <w:spacing w:after="0" w:line="240" w:lineRule="auto"/>
        <w:ind w:left="5245"/>
        <w:rPr>
          <w:rFonts w:ascii="Times New Roman" w:hAnsi="Times New Roman"/>
          <w:sz w:val="24"/>
          <w:szCs w:val="24"/>
        </w:rPr>
      </w:pPr>
      <w:r>
        <w:rPr>
          <w:rFonts w:ascii="Times New Roman" w:hAnsi="Times New Roman"/>
          <w:sz w:val="24"/>
          <w:szCs w:val="24"/>
        </w:rPr>
        <w:t xml:space="preserve"> </w:t>
      </w:r>
      <w:r w:rsidRPr="00F9456C">
        <w:rPr>
          <w:rFonts w:ascii="Times New Roman" w:hAnsi="Times New Roman"/>
          <w:sz w:val="24"/>
          <w:szCs w:val="24"/>
        </w:rPr>
        <w:t xml:space="preserve">   міської ради </w:t>
      </w:r>
    </w:p>
    <w:p w14:paraId="0E651BD9" w14:textId="77777777" w:rsidR="00F9456C" w:rsidRPr="00F9456C" w:rsidRDefault="00F9456C" w:rsidP="00F9456C">
      <w:pPr>
        <w:tabs>
          <w:tab w:val="center" w:pos="4252"/>
          <w:tab w:val="right" w:pos="8504"/>
        </w:tabs>
        <w:spacing w:after="0" w:line="240" w:lineRule="auto"/>
        <w:rPr>
          <w:rFonts w:ascii="Times New Roman" w:eastAsia="Arial" w:hAnsi="Times New Roman"/>
          <w:sz w:val="24"/>
          <w:szCs w:val="24"/>
          <w:lang w:eastAsia="es-ES_tradnl"/>
        </w:rPr>
      </w:pPr>
      <w:r w:rsidRPr="00F9456C">
        <w:rPr>
          <w:rFonts w:ascii="Times New Roman" w:eastAsia="Arial" w:hAnsi="Times New Roman"/>
          <w:sz w:val="24"/>
          <w:szCs w:val="24"/>
          <w:lang w:eastAsia="es-ES_tradnl"/>
        </w:rPr>
        <w:t xml:space="preserve">                                                                                        </w:t>
      </w:r>
      <w:r>
        <w:rPr>
          <w:rFonts w:ascii="Times New Roman" w:eastAsia="Arial" w:hAnsi="Times New Roman"/>
          <w:sz w:val="24"/>
          <w:szCs w:val="24"/>
          <w:lang w:eastAsia="es-ES_tradnl"/>
        </w:rPr>
        <w:t xml:space="preserve"> </w:t>
      </w:r>
      <w:r w:rsidRPr="00F9456C">
        <w:rPr>
          <w:rFonts w:ascii="Times New Roman" w:eastAsia="Arial" w:hAnsi="Times New Roman"/>
          <w:sz w:val="24"/>
          <w:szCs w:val="24"/>
          <w:lang w:eastAsia="es-ES_tradnl"/>
        </w:rPr>
        <w:t xml:space="preserve">   від ___________2025 р. №</w:t>
      </w:r>
    </w:p>
    <w:p w14:paraId="57EA19D0" w14:textId="77777777" w:rsidR="00F9456C" w:rsidRPr="00F9456C" w:rsidRDefault="00F9456C" w:rsidP="00F9456C">
      <w:pPr>
        <w:spacing w:line="240" w:lineRule="auto"/>
        <w:jc w:val="center"/>
        <w:rPr>
          <w:rFonts w:ascii="Times New Roman" w:eastAsia="Aptos" w:hAnsi="Times New Roman"/>
          <w:b/>
          <w:kern w:val="2"/>
          <w:sz w:val="24"/>
          <w:szCs w:val="24"/>
        </w:rPr>
      </w:pPr>
    </w:p>
    <w:p w14:paraId="4AED336D" w14:textId="77777777" w:rsidR="00F9456C" w:rsidRPr="00F9456C" w:rsidRDefault="00F9456C" w:rsidP="00F9456C">
      <w:pPr>
        <w:spacing w:line="240" w:lineRule="auto"/>
        <w:jc w:val="center"/>
        <w:rPr>
          <w:rFonts w:ascii="Times New Roman" w:eastAsia="Aptos" w:hAnsi="Times New Roman"/>
          <w:b/>
          <w:kern w:val="2"/>
          <w:sz w:val="24"/>
          <w:szCs w:val="24"/>
        </w:rPr>
      </w:pPr>
      <w:r w:rsidRPr="00F9456C">
        <w:rPr>
          <w:rFonts w:ascii="Times New Roman" w:eastAsia="Aptos" w:hAnsi="Times New Roman"/>
          <w:b/>
          <w:kern w:val="2"/>
          <w:sz w:val="24"/>
          <w:szCs w:val="24"/>
        </w:rPr>
        <w:t>Договір про співпрацю</w:t>
      </w:r>
    </w:p>
    <w:p w14:paraId="08DAC7E6" w14:textId="77777777" w:rsidR="00F9456C" w:rsidRPr="00F9456C" w:rsidRDefault="00F9456C" w:rsidP="00F9456C">
      <w:pPr>
        <w:spacing w:line="240" w:lineRule="auto"/>
        <w:jc w:val="center"/>
        <w:rPr>
          <w:rFonts w:ascii="Times New Roman" w:eastAsia="Aptos" w:hAnsi="Times New Roman"/>
          <w:b/>
          <w:kern w:val="2"/>
          <w:sz w:val="24"/>
          <w:szCs w:val="24"/>
        </w:rPr>
      </w:pPr>
      <w:r w:rsidRPr="00F9456C">
        <w:rPr>
          <w:rFonts w:ascii="Times New Roman" w:eastAsia="Aptos" w:hAnsi="Times New Roman"/>
          <w:b/>
          <w:kern w:val="2"/>
          <w:sz w:val="24"/>
          <w:szCs w:val="24"/>
        </w:rPr>
        <w:t xml:space="preserve">щодо реалізації </w:t>
      </w:r>
      <w:r w:rsidRPr="00F9456C">
        <w:rPr>
          <w:rFonts w:ascii="Times New Roman" w:hAnsi="Times New Roman"/>
          <w:b/>
          <w:bCs/>
          <w:sz w:val="24"/>
          <w:szCs w:val="24"/>
          <w:lang w:val="ru-RU"/>
        </w:rPr>
        <w:t>проекту «</w:t>
      </w:r>
      <w:proofErr w:type="spellStart"/>
      <w:r w:rsidRPr="00F9456C">
        <w:rPr>
          <w:rFonts w:ascii="Times New Roman" w:hAnsi="Times New Roman"/>
          <w:b/>
          <w:bCs/>
          <w:sz w:val="24"/>
          <w:szCs w:val="24"/>
          <w:lang w:val="ru-RU"/>
        </w:rPr>
        <w:t>Закупівля</w:t>
      </w:r>
      <w:proofErr w:type="spellEnd"/>
      <w:r w:rsidRPr="00F9456C">
        <w:rPr>
          <w:rFonts w:ascii="Times New Roman" w:hAnsi="Times New Roman"/>
          <w:b/>
          <w:bCs/>
          <w:sz w:val="24"/>
          <w:szCs w:val="24"/>
          <w:lang w:val="ru-RU"/>
        </w:rPr>
        <w:t xml:space="preserve"> </w:t>
      </w:r>
      <w:proofErr w:type="spellStart"/>
      <w:r w:rsidRPr="00F9456C">
        <w:rPr>
          <w:rFonts w:ascii="Times New Roman" w:hAnsi="Times New Roman"/>
          <w:b/>
          <w:bCs/>
          <w:sz w:val="24"/>
          <w:szCs w:val="24"/>
          <w:lang w:val="ru-RU"/>
        </w:rPr>
        <w:t>товарів</w:t>
      </w:r>
      <w:proofErr w:type="spellEnd"/>
      <w:r w:rsidRPr="00F9456C">
        <w:rPr>
          <w:rFonts w:ascii="Times New Roman" w:hAnsi="Times New Roman"/>
          <w:b/>
          <w:bCs/>
          <w:sz w:val="24"/>
          <w:szCs w:val="24"/>
          <w:lang w:val="ru-RU"/>
        </w:rPr>
        <w:t xml:space="preserve"> для </w:t>
      </w:r>
      <w:proofErr w:type="spellStart"/>
      <w:r w:rsidRPr="00F9456C">
        <w:rPr>
          <w:rFonts w:ascii="Times New Roman" w:hAnsi="Times New Roman"/>
          <w:b/>
          <w:bCs/>
          <w:sz w:val="24"/>
          <w:szCs w:val="24"/>
          <w:lang w:val="ru-RU"/>
        </w:rPr>
        <w:t>муніципальних</w:t>
      </w:r>
      <w:proofErr w:type="spellEnd"/>
      <w:r w:rsidRPr="00F9456C">
        <w:rPr>
          <w:rFonts w:ascii="Times New Roman" w:hAnsi="Times New Roman"/>
          <w:b/>
          <w:bCs/>
          <w:sz w:val="24"/>
          <w:szCs w:val="24"/>
          <w:lang w:val="ru-RU"/>
        </w:rPr>
        <w:t xml:space="preserve"> служб»</w:t>
      </w:r>
      <w:r w:rsidRPr="00F9456C">
        <w:rPr>
          <w:rFonts w:ascii="Times New Roman" w:eastAsia="Aptos" w:hAnsi="Times New Roman"/>
          <w:b/>
          <w:kern w:val="2"/>
          <w:sz w:val="24"/>
          <w:szCs w:val="24"/>
        </w:rPr>
        <w:t xml:space="preserve"> </w:t>
      </w:r>
    </w:p>
    <w:p w14:paraId="4C337A3A" w14:textId="77777777" w:rsidR="00F9456C" w:rsidRPr="00F9456C" w:rsidRDefault="00F9456C" w:rsidP="00F9456C">
      <w:pPr>
        <w:spacing w:line="240" w:lineRule="auto"/>
        <w:ind w:firstLine="708"/>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Цей договір про співпрацю укладається в рамках реалізації проєкту «Закупівля товарів для муніципальних служб» під назвою «Закупівля сміттєвоза» — який </w:t>
      </w:r>
      <w:proofErr w:type="spellStart"/>
      <w:r w:rsidRPr="00F9456C">
        <w:rPr>
          <w:rFonts w:ascii="Times New Roman" w:eastAsia="Aptos" w:hAnsi="Times New Roman"/>
          <w:kern w:val="2"/>
          <w:sz w:val="24"/>
          <w:szCs w:val="24"/>
        </w:rPr>
        <w:t>адмініструється</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Агенством</w:t>
      </w:r>
      <w:proofErr w:type="spellEnd"/>
      <w:r w:rsidRPr="00F9456C">
        <w:rPr>
          <w:rFonts w:ascii="Times New Roman" w:eastAsia="Aptos" w:hAnsi="Times New Roman"/>
          <w:kern w:val="2"/>
          <w:sz w:val="24"/>
          <w:szCs w:val="24"/>
        </w:rPr>
        <w:t xml:space="preserve"> з надання послуг «Громади в одному світі» (SKEW) компанії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у партнерстві з містом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(Федеративна Республіка Німеччина), укладено між</w:t>
      </w:r>
    </w:p>
    <w:p w14:paraId="6DE4DB55"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німецькою громадою, містом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представленим першим мером –</w:t>
      </w:r>
    </w:p>
    <w:p w14:paraId="7FBF4B07"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Мартіном БЕНДЕЛЕМ</w:t>
      </w:r>
    </w:p>
    <w:p w14:paraId="68AE552F"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та</w:t>
      </w:r>
    </w:p>
    <w:p w14:paraId="0306DFD8"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українською громадою, Білгород-Дністровською міською радою, місто Білгород-Дністровський, Білгород-Дністровський район, Одеська область, в особі секретаря міської ради </w:t>
      </w:r>
    </w:p>
    <w:p w14:paraId="39C606EF"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Олександром СКАЛОЗУБОМ ,</w:t>
      </w:r>
    </w:p>
    <w:p w14:paraId="7D04D1C5"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який діє від імені міської ради на підставі Закону України «Про місцеве самоврядування в Україні» та рішення міської ради № 1741-VIII від 25.11.2025.</w:t>
      </w:r>
    </w:p>
    <w:p w14:paraId="3CF06655"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та</w:t>
      </w:r>
    </w:p>
    <w:p w14:paraId="6D9296C7"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b/>
          <w:kern w:val="2"/>
          <w:sz w:val="24"/>
          <w:szCs w:val="24"/>
        </w:rPr>
        <w:t>комунальним підприємством «</w:t>
      </w:r>
      <w:proofErr w:type="spellStart"/>
      <w:r w:rsidRPr="00F9456C">
        <w:rPr>
          <w:rFonts w:ascii="Times New Roman" w:eastAsia="Aptos" w:hAnsi="Times New Roman"/>
          <w:b/>
          <w:kern w:val="2"/>
          <w:sz w:val="24"/>
          <w:szCs w:val="24"/>
        </w:rPr>
        <w:t>Автотрансервіс</w:t>
      </w:r>
      <w:proofErr w:type="spellEnd"/>
      <w:r w:rsidRPr="00F9456C">
        <w:rPr>
          <w:rFonts w:ascii="Times New Roman" w:eastAsia="Aptos" w:hAnsi="Times New Roman"/>
          <w:b/>
          <w:kern w:val="2"/>
          <w:sz w:val="24"/>
          <w:szCs w:val="24"/>
        </w:rPr>
        <w:t xml:space="preserve">», </w:t>
      </w:r>
      <w:r w:rsidRPr="00F9456C">
        <w:rPr>
          <w:rFonts w:ascii="Times New Roman" w:eastAsia="Aptos" w:hAnsi="Times New Roman"/>
          <w:kern w:val="2"/>
          <w:sz w:val="24"/>
          <w:szCs w:val="24"/>
        </w:rPr>
        <w:t xml:space="preserve">місто Білгород-Дністровський  Білгород-Дністровського району, Одеської області, в особі директора комунального </w:t>
      </w:r>
      <w:proofErr w:type="spellStart"/>
      <w:r w:rsidRPr="00F9456C">
        <w:rPr>
          <w:rFonts w:ascii="Times New Roman" w:eastAsia="Aptos" w:hAnsi="Times New Roman"/>
          <w:kern w:val="2"/>
          <w:sz w:val="24"/>
          <w:szCs w:val="24"/>
        </w:rPr>
        <w:t>підприємчтва</w:t>
      </w:r>
      <w:proofErr w:type="spellEnd"/>
    </w:p>
    <w:p w14:paraId="2BAF5092"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Тетяною ВОЛОЩУК</w:t>
      </w:r>
    </w:p>
    <w:p w14:paraId="7FB2C9AD" w14:textId="77777777" w:rsidR="00F9456C" w:rsidRPr="00F9456C" w:rsidRDefault="00F9456C" w:rsidP="00F9456C">
      <w:pPr>
        <w:spacing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яка діє на підставі Статуту комунального підприємства «</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 та рішення міської ради № 1741-VIII від 25.11.2025.</w:t>
      </w:r>
    </w:p>
    <w:p w14:paraId="08EFED7C"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1.    Загальні умови, мета надання допомоги</w:t>
      </w:r>
    </w:p>
    <w:p w14:paraId="7776566E"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1.1.  </w:t>
      </w:r>
      <w:r w:rsidRPr="00F9456C">
        <w:rPr>
          <w:rFonts w:ascii="Times New Roman" w:eastAsia="Aptos" w:hAnsi="Times New Roman"/>
          <w:b/>
          <w:kern w:val="2"/>
          <w:sz w:val="24"/>
          <w:szCs w:val="24"/>
        </w:rPr>
        <w:t xml:space="preserve">Місто </w:t>
      </w:r>
      <w:proofErr w:type="spellStart"/>
      <w:r w:rsidRPr="00F9456C">
        <w:rPr>
          <w:rFonts w:ascii="Times New Roman" w:eastAsia="Aptos" w:hAnsi="Times New Roman"/>
          <w:b/>
          <w:kern w:val="2"/>
          <w:sz w:val="24"/>
          <w:szCs w:val="24"/>
        </w:rPr>
        <w:t>Ульм</w:t>
      </w:r>
      <w:proofErr w:type="spellEnd"/>
      <w:r w:rsidRPr="00F9456C">
        <w:rPr>
          <w:rFonts w:ascii="Times New Roman" w:eastAsia="Aptos" w:hAnsi="Times New Roman"/>
          <w:kern w:val="2"/>
          <w:sz w:val="24"/>
          <w:szCs w:val="24"/>
        </w:rPr>
        <w:t xml:space="preserve"> (німецька громада – далі НГ) (керівний партнер/партнер з передачі в розумінні договору про передачу</w:t>
      </w:r>
      <w:r w:rsidRPr="00F9456C">
        <w:rPr>
          <w:rFonts w:ascii="Times New Roman" w:eastAsia="Aptos" w:hAnsi="Times New Roman"/>
          <w:b/>
          <w:color w:val="FF0000"/>
          <w:kern w:val="2"/>
          <w:sz w:val="24"/>
          <w:szCs w:val="24"/>
        </w:rPr>
        <w:t xml:space="preserve"> </w:t>
      </w:r>
      <w:r w:rsidRPr="00F9456C">
        <w:rPr>
          <w:rFonts w:ascii="Times New Roman" w:eastAsia="Aptos" w:hAnsi="Times New Roman"/>
          <w:color w:val="000000"/>
          <w:kern w:val="2"/>
          <w:sz w:val="24"/>
          <w:szCs w:val="24"/>
        </w:rPr>
        <w:t xml:space="preserve">між </w:t>
      </w:r>
      <w:proofErr w:type="spellStart"/>
      <w:r w:rsidRPr="00F9456C">
        <w:rPr>
          <w:rFonts w:ascii="Times New Roman" w:eastAsia="Aptos" w:hAnsi="Times New Roman"/>
          <w:color w:val="000000"/>
          <w:kern w:val="2"/>
          <w:sz w:val="24"/>
          <w:szCs w:val="24"/>
        </w:rPr>
        <w:t>Engagement</w:t>
      </w:r>
      <w:proofErr w:type="spellEnd"/>
      <w:r w:rsidRPr="00F9456C">
        <w:rPr>
          <w:rFonts w:ascii="Times New Roman" w:eastAsia="Aptos" w:hAnsi="Times New Roman"/>
          <w:color w:val="000000"/>
          <w:kern w:val="2"/>
          <w:sz w:val="24"/>
          <w:szCs w:val="24"/>
        </w:rPr>
        <w:t xml:space="preserve"> </w:t>
      </w:r>
      <w:proofErr w:type="spellStart"/>
      <w:r w:rsidRPr="00F9456C">
        <w:rPr>
          <w:rFonts w:ascii="Times New Roman" w:eastAsia="Aptos" w:hAnsi="Times New Roman"/>
          <w:color w:val="000000"/>
          <w:kern w:val="2"/>
          <w:sz w:val="24"/>
          <w:szCs w:val="24"/>
        </w:rPr>
        <w:t>Global</w:t>
      </w:r>
      <w:proofErr w:type="spellEnd"/>
      <w:r w:rsidRPr="00F9456C">
        <w:rPr>
          <w:rFonts w:ascii="Times New Roman" w:eastAsia="Aptos" w:hAnsi="Times New Roman"/>
          <w:color w:val="000000"/>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w:t>
      </w:r>
      <w:r w:rsidRPr="00F9456C">
        <w:rPr>
          <w:rFonts w:ascii="Times New Roman" w:eastAsia="Aptos" w:hAnsi="Times New Roman"/>
          <w:color w:val="000000"/>
          <w:kern w:val="2"/>
          <w:sz w:val="24"/>
          <w:szCs w:val="24"/>
        </w:rPr>
        <w:t xml:space="preserve"> та містом </w:t>
      </w:r>
      <w:proofErr w:type="spellStart"/>
      <w:r w:rsidRPr="00F9456C">
        <w:rPr>
          <w:rFonts w:ascii="Times New Roman" w:eastAsia="Aptos" w:hAnsi="Times New Roman"/>
          <w:color w:val="000000"/>
          <w:kern w:val="2"/>
          <w:sz w:val="24"/>
          <w:szCs w:val="24"/>
        </w:rPr>
        <w:t>Ульм</w:t>
      </w:r>
      <w:proofErr w:type="spellEnd"/>
      <w:r w:rsidRPr="00F9456C">
        <w:rPr>
          <w:rFonts w:ascii="Times New Roman" w:eastAsia="Aptos" w:hAnsi="Times New Roman"/>
          <w:kern w:val="2"/>
          <w:sz w:val="24"/>
          <w:szCs w:val="24"/>
        </w:rPr>
        <w:t>) та Білгород-Дністровська міська рада (українська громада – далі УГ) (партнер/</w:t>
      </w:r>
      <w:proofErr w:type="spellStart"/>
      <w:r w:rsidRPr="00F9456C">
        <w:rPr>
          <w:rFonts w:ascii="Times New Roman" w:eastAsia="Aptos" w:hAnsi="Times New Roman"/>
          <w:kern w:val="2"/>
          <w:sz w:val="24"/>
          <w:szCs w:val="24"/>
        </w:rPr>
        <w:t>співбенефіціар</w:t>
      </w:r>
      <w:proofErr w:type="spellEnd"/>
      <w:r w:rsidRPr="00F9456C">
        <w:rPr>
          <w:rFonts w:ascii="Times New Roman" w:eastAsia="Aptos" w:hAnsi="Times New Roman"/>
          <w:kern w:val="2"/>
          <w:sz w:val="24"/>
          <w:szCs w:val="24"/>
        </w:rPr>
        <w:t xml:space="preserve"> у сенсі управління проєктом), комунальне підприємство «</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 (виконавець проєкту) зобов'язуються виконати заходи, описані в цій угоді. Ця угода підпадає під умови реалізації проєкту  «Закупівля товарів для муніципальних служб», ідентифікаційний номер  «Закупівля сміттєвоза»: Kosa.2025.06.</w:t>
      </w:r>
    </w:p>
    <w:p w14:paraId="11DEB67F"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1.2.    Ця угода регулює відносини між НГ, УГ та виконавцем проєкту, а також їхні відповідні права та обов'язки з огляду на їхню участь у проєкті «Закупівля товарів для муніципальних служб» (далі «проєкт»), під назвою «Закупівля сміттєвоза» Kosa.2025.06</w:t>
      </w:r>
    </w:p>
    <w:p w14:paraId="280BD56B"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1.3.   Сфера застосування цієї угоди детально описана в додатку (</w:t>
      </w:r>
      <w:r w:rsidRPr="00F9456C">
        <w:rPr>
          <w:rFonts w:ascii="Times New Roman" w:eastAsia="Aptos" w:hAnsi="Times New Roman"/>
          <w:color w:val="000000"/>
          <w:kern w:val="2"/>
          <w:sz w:val="24"/>
          <w:szCs w:val="24"/>
        </w:rPr>
        <w:t xml:space="preserve">договір про передачу між містом </w:t>
      </w:r>
      <w:proofErr w:type="spellStart"/>
      <w:r w:rsidRPr="00F9456C">
        <w:rPr>
          <w:rFonts w:ascii="Times New Roman" w:eastAsia="Aptos" w:hAnsi="Times New Roman"/>
          <w:color w:val="000000"/>
          <w:kern w:val="2"/>
          <w:sz w:val="24"/>
          <w:szCs w:val="24"/>
        </w:rPr>
        <w:t>Ульм</w:t>
      </w:r>
      <w:proofErr w:type="spellEnd"/>
      <w:r w:rsidRPr="00F9456C">
        <w:rPr>
          <w:rFonts w:ascii="Times New Roman" w:eastAsia="Aptos" w:hAnsi="Times New Roman"/>
          <w:color w:val="000000"/>
          <w:kern w:val="2"/>
          <w:sz w:val="24"/>
          <w:szCs w:val="24"/>
        </w:rPr>
        <w:t xml:space="preserve"> та</w:t>
      </w:r>
      <w:r w:rsidRPr="00F9456C">
        <w:rPr>
          <w:rFonts w:ascii="Times New Roman" w:eastAsia="Aptos" w:hAnsi="Times New Roman"/>
          <w:color w:val="FF0000"/>
          <w:kern w:val="2"/>
          <w:sz w:val="24"/>
          <w:szCs w:val="24"/>
        </w:rPr>
        <w:t xml:space="preserve">  </w:t>
      </w:r>
      <w:proofErr w:type="spellStart"/>
      <w:r w:rsidRPr="00F9456C">
        <w:rPr>
          <w:rFonts w:ascii="Times New Roman" w:eastAsia="Aptos" w:hAnsi="Times New Roman"/>
          <w:color w:val="000000"/>
          <w:kern w:val="2"/>
          <w:sz w:val="24"/>
          <w:szCs w:val="24"/>
        </w:rPr>
        <w:t>Engagement</w:t>
      </w:r>
      <w:proofErr w:type="spellEnd"/>
      <w:r w:rsidRPr="00F9456C">
        <w:rPr>
          <w:rFonts w:ascii="Times New Roman" w:eastAsia="Aptos" w:hAnsi="Times New Roman"/>
          <w:color w:val="000000"/>
          <w:kern w:val="2"/>
          <w:sz w:val="24"/>
          <w:szCs w:val="24"/>
        </w:rPr>
        <w:t xml:space="preserve"> </w:t>
      </w:r>
      <w:proofErr w:type="spellStart"/>
      <w:r w:rsidRPr="00F9456C">
        <w:rPr>
          <w:rFonts w:ascii="Times New Roman" w:eastAsia="Aptos" w:hAnsi="Times New Roman"/>
          <w:color w:val="000000"/>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Договір про передачу між містом </w:t>
      </w:r>
      <w:proofErr w:type="spellStart"/>
      <w:r w:rsidRPr="00F9456C">
        <w:rPr>
          <w:rFonts w:ascii="Times New Roman" w:eastAsia="Aptos" w:hAnsi="Times New Roman"/>
          <w:color w:val="000000"/>
          <w:kern w:val="2"/>
          <w:sz w:val="24"/>
          <w:szCs w:val="24"/>
        </w:rPr>
        <w:t>Ульм</w:t>
      </w:r>
      <w:proofErr w:type="spellEnd"/>
      <w:r w:rsidRPr="00F9456C">
        <w:rPr>
          <w:rFonts w:ascii="Times New Roman" w:eastAsia="Aptos" w:hAnsi="Times New Roman"/>
          <w:color w:val="000000"/>
          <w:kern w:val="2"/>
          <w:sz w:val="24"/>
          <w:szCs w:val="24"/>
        </w:rPr>
        <w:t xml:space="preserve"> та</w:t>
      </w:r>
      <w:r w:rsidRPr="00F9456C">
        <w:rPr>
          <w:rFonts w:ascii="Times New Roman" w:eastAsia="Aptos" w:hAnsi="Times New Roman"/>
          <w:color w:val="FF0000"/>
          <w:kern w:val="2"/>
          <w:sz w:val="24"/>
          <w:szCs w:val="24"/>
        </w:rPr>
        <w:t xml:space="preserve">  </w:t>
      </w:r>
      <w:proofErr w:type="spellStart"/>
      <w:r w:rsidRPr="00F9456C">
        <w:rPr>
          <w:rFonts w:ascii="Times New Roman" w:eastAsia="Aptos" w:hAnsi="Times New Roman"/>
          <w:color w:val="000000"/>
          <w:kern w:val="2"/>
          <w:sz w:val="24"/>
          <w:szCs w:val="24"/>
        </w:rPr>
        <w:t>Engagement</w:t>
      </w:r>
      <w:proofErr w:type="spellEnd"/>
      <w:r w:rsidRPr="00F9456C">
        <w:rPr>
          <w:rFonts w:ascii="Times New Roman" w:eastAsia="Aptos" w:hAnsi="Times New Roman"/>
          <w:color w:val="000000"/>
          <w:kern w:val="2"/>
          <w:sz w:val="24"/>
          <w:szCs w:val="24"/>
        </w:rPr>
        <w:t xml:space="preserve"> </w:t>
      </w:r>
      <w:proofErr w:type="spellStart"/>
      <w:r w:rsidRPr="00F9456C">
        <w:rPr>
          <w:rFonts w:ascii="Times New Roman" w:eastAsia="Aptos" w:hAnsi="Times New Roman"/>
          <w:color w:val="000000"/>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є невід'ємною частиною цієї угоди. Метою проєкту є зміцнення партнерства в надзвичайній ситуації, спричиненій кризою, та пом'якшення негативних наслідків для місцевого населення та місцевого самоврядування. Для досягнення цієї мети </w:t>
      </w:r>
      <w:r w:rsidRPr="00F9456C">
        <w:rPr>
          <w:rFonts w:ascii="Times New Roman" w:eastAsia="Aptos" w:hAnsi="Times New Roman"/>
          <w:kern w:val="2"/>
          <w:sz w:val="24"/>
          <w:szCs w:val="24"/>
        </w:rPr>
        <w:lastRenderedPageBreak/>
        <w:t xml:space="preserve">НГ надає кошти, які витрачаються на такі заходи: </w:t>
      </w:r>
      <w:r w:rsidRPr="00F9456C">
        <w:rPr>
          <w:rFonts w:ascii="Times New Roman" w:eastAsia="Aptos" w:hAnsi="Times New Roman"/>
          <w:b/>
          <w:kern w:val="2"/>
          <w:sz w:val="24"/>
          <w:szCs w:val="24"/>
        </w:rPr>
        <w:t>придбання сміттєвоза для потреб міста Білгород-Дністровський</w:t>
      </w:r>
      <w:r w:rsidRPr="00F9456C">
        <w:rPr>
          <w:rFonts w:ascii="Times New Roman" w:eastAsia="Aptos" w:hAnsi="Times New Roman"/>
          <w:kern w:val="2"/>
          <w:sz w:val="24"/>
          <w:szCs w:val="24"/>
        </w:rPr>
        <w:t>. Сторони договору заявляють, що вони визнають і дотримуються цих умов.</w:t>
      </w:r>
    </w:p>
    <w:p w14:paraId="690734F2" w14:textId="77777777" w:rsidR="00F9456C" w:rsidRPr="00F9456C" w:rsidRDefault="00F9456C" w:rsidP="00F9456C">
      <w:pPr>
        <w:spacing w:after="0" w:line="240" w:lineRule="auto"/>
        <w:jc w:val="both"/>
        <w:rPr>
          <w:rFonts w:ascii="Times New Roman" w:eastAsia="Aptos" w:hAnsi="Times New Roman"/>
          <w:kern w:val="2"/>
          <w:sz w:val="24"/>
          <w:szCs w:val="24"/>
        </w:rPr>
      </w:pPr>
    </w:p>
    <w:p w14:paraId="54872844"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2.    Завдання та обов'язки</w:t>
      </w:r>
    </w:p>
    <w:p w14:paraId="6020984F"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2.1.1.  НГ відповідає за загальну координацію та реалізацію проєкту відповідно до умов, зазначених у договорі про передачу. </w:t>
      </w:r>
    </w:p>
    <w:p w14:paraId="5D800635"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2.1.2. Місто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має повністю надати фінансування від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місту Білгород-Дністровський, на розрахунковий рахунок виконавця проєкту -  комунального підприємства «</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 xml:space="preserve">», для реалізації вищезгаданого проєкту, якнайшвидше після надходження на рахунок міста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w:t>
      </w:r>
    </w:p>
    <w:p w14:paraId="137B1498"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2.1.3. НГ перераховує виконавцю проєкту грантові кошти у вигляді безповоротної фінансової допомоги.</w:t>
      </w:r>
    </w:p>
    <w:p w14:paraId="73D1CFED" w14:textId="77777777" w:rsidR="00F9456C" w:rsidRPr="00F9456C" w:rsidRDefault="00F9456C" w:rsidP="00F9456C">
      <w:pPr>
        <w:spacing w:after="0"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2.2.    УГ несе відповідальність за:</w:t>
      </w:r>
    </w:p>
    <w:p w14:paraId="5322A697"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2.2.1.    Реалізацію проєкту - закупівлю сміттєвоза, відповідно до пропозицій від 26 вересня та 14 жовтня 2026 року, на яких базується заявка на фінансування. </w:t>
      </w:r>
    </w:p>
    <w:p w14:paraId="735DD37B"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2.2.2.  Використання допомоги економічно, ощадливо та відповідно до призначення. </w:t>
      </w:r>
    </w:p>
    <w:p w14:paraId="718713B6"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2.2.3.  Інформувати НГ про всі фактори, які можуть вплинути на реалізацію проєкту у встановлені терміни.</w:t>
      </w:r>
    </w:p>
    <w:p w14:paraId="660C1B09"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2.2.4. Інформувати НГ про будь-які зміни імені, адреси або законного представника.</w:t>
      </w:r>
    </w:p>
    <w:p w14:paraId="79761417"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2.2.5</w:t>
      </w:r>
      <w:r w:rsidRPr="00F9456C">
        <w:rPr>
          <w:rFonts w:ascii="Times New Roman" w:eastAsia="Aptos" w:hAnsi="Times New Roman"/>
          <w:kern w:val="2"/>
          <w:sz w:val="24"/>
          <w:szCs w:val="24"/>
        </w:rPr>
        <w:tab/>
        <w:t xml:space="preserve">  Дотримання  розділу 7.11 угоди  передачі між містом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та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як остаточного отримувача гранту.</w:t>
      </w:r>
    </w:p>
    <w:p w14:paraId="41ED9ECE"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2.2.6.  Будь-які зміни цих обов'язків повинні бути узгоджені в письмовій формі  сторонами цієї угоди.</w:t>
      </w:r>
    </w:p>
    <w:p w14:paraId="53F226C4" w14:textId="77777777" w:rsidR="00F9456C" w:rsidRPr="00F9456C" w:rsidRDefault="00F9456C" w:rsidP="00F9456C">
      <w:pPr>
        <w:spacing w:after="0" w:line="240" w:lineRule="auto"/>
        <w:jc w:val="both"/>
        <w:rPr>
          <w:rFonts w:ascii="Times New Roman" w:eastAsia="Aptos" w:hAnsi="Times New Roman"/>
          <w:kern w:val="2"/>
          <w:sz w:val="24"/>
          <w:szCs w:val="24"/>
        </w:rPr>
      </w:pPr>
    </w:p>
    <w:p w14:paraId="0BC6168E"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3.    Порядок фінансування та оплати</w:t>
      </w:r>
    </w:p>
    <w:p w14:paraId="495C07E6"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3.1. Внесок міста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обмежується передачею фіксованої суми гранту у розмірі 89 213, 00 євро та внесок Білгород-Дністровської міської ради становить не менше 10% витрат на закупівлю. </w:t>
      </w:r>
    </w:p>
    <w:p w14:paraId="6AA7D2E0"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3.2   Власні фінансові ресурси міста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не будуть використані для закупівлі сміттєвоза.</w:t>
      </w:r>
    </w:p>
    <w:p w14:paraId="4351D0CA"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3.3 УГ зобов'язується провести процедуру тендеру, щоб визначити об'єкт закупівлі за найкращою можливою ціною. </w:t>
      </w:r>
    </w:p>
    <w:p w14:paraId="34C3A110"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3.4. УГ визначено </w:t>
      </w:r>
      <w:r w:rsidRPr="00F9456C">
        <w:rPr>
          <w:rFonts w:ascii="Times New Roman" w:eastAsia="Aptos" w:hAnsi="Times New Roman"/>
          <w:b/>
          <w:kern w:val="2"/>
          <w:sz w:val="24"/>
          <w:szCs w:val="24"/>
        </w:rPr>
        <w:t>комунальне підприємство «</w:t>
      </w:r>
      <w:proofErr w:type="spellStart"/>
      <w:r w:rsidRPr="00F9456C">
        <w:rPr>
          <w:rFonts w:ascii="Times New Roman" w:eastAsia="Aptos" w:hAnsi="Times New Roman"/>
          <w:b/>
          <w:kern w:val="2"/>
          <w:sz w:val="24"/>
          <w:szCs w:val="24"/>
        </w:rPr>
        <w:t>Автотрансервіс</w:t>
      </w:r>
      <w:proofErr w:type="spellEnd"/>
      <w:r w:rsidRPr="00F9456C">
        <w:rPr>
          <w:rFonts w:ascii="Times New Roman" w:eastAsia="Aptos" w:hAnsi="Times New Roman"/>
          <w:b/>
          <w:kern w:val="2"/>
          <w:sz w:val="24"/>
          <w:szCs w:val="24"/>
        </w:rPr>
        <w:t xml:space="preserve">» </w:t>
      </w:r>
      <w:r w:rsidRPr="00F9456C">
        <w:rPr>
          <w:rFonts w:ascii="Times New Roman" w:eastAsia="Aptos" w:hAnsi="Times New Roman"/>
          <w:kern w:val="2"/>
          <w:sz w:val="24"/>
          <w:szCs w:val="24"/>
        </w:rPr>
        <w:t>(далі – «виконавець проєкту») безпосереднім виконавцем та розпорядником коштів проєкту.</w:t>
      </w:r>
    </w:p>
    <w:p w14:paraId="5006A7D2" w14:textId="77777777" w:rsidR="00F9456C" w:rsidRPr="00F9456C" w:rsidRDefault="00F9456C" w:rsidP="00F9456C">
      <w:pPr>
        <w:spacing w:after="0" w:line="240" w:lineRule="auto"/>
        <w:ind w:firstLine="708"/>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Місто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перераховує зазначену суму фінансування, яка повинна бути використана в Україні для реалізації проєкту до комунального підприємства «</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 на рахунок:</w:t>
      </w:r>
    </w:p>
    <w:p w14:paraId="2A61084B" w14:textId="77777777" w:rsidR="00F9456C" w:rsidRPr="00F9456C" w:rsidRDefault="00F9456C" w:rsidP="00F9456C">
      <w:pPr>
        <w:spacing w:after="0" w:line="240" w:lineRule="auto"/>
        <w:ind w:firstLine="708"/>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 </w:t>
      </w:r>
    </w:p>
    <w:p w14:paraId="6787F963" w14:textId="77777777" w:rsidR="00F9456C" w:rsidRPr="00F9456C" w:rsidRDefault="00F9456C" w:rsidP="00F9456C">
      <w:pPr>
        <w:spacing w:line="240" w:lineRule="auto"/>
        <w:jc w:val="both"/>
        <w:rPr>
          <w:rFonts w:ascii="Times New Roman" w:eastAsia="Aptos" w:hAnsi="Times New Roman"/>
          <w:color w:val="000000"/>
          <w:kern w:val="2"/>
          <w:sz w:val="24"/>
          <w:szCs w:val="24"/>
        </w:rPr>
      </w:pPr>
      <w:r w:rsidRPr="00F9456C">
        <w:rPr>
          <w:rFonts w:ascii="Times New Roman" w:eastAsia="Aptos" w:hAnsi="Times New Roman"/>
          <w:color w:val="000000"/>
          <w:kern w:val="2"/>
          <w:sz w:val="24"/>
          <w:szCs w:val="24"/>
        </w:rPr>
        <w:t>IBAN : UA033281680000026003000023428</w:t>
      </w:r>
    </w:p>
    <w:p w14:paraId="66774A7E" w14:textId="77777777" w:rsidR="00F9456C" w:rsidRPr="00F9456C" w:rsidRDefault="00F9456C" w:rsidP="00F9456C">
      <w:pPr>
        <w:spacing w:line="240" w:lineRule="auto"/>
        <w:jc w:val="both"/>
        <w:rPr>
          <w:rFonts w:ascii="Times New Roman" w:eastAsia="Aptos" w:hAnsi="Times New Roman"/>
          <w:color w:val="000000"/>
          <w:kern w:val="2"/>
          <w:sz w:val="24"/>
          <w:szCs w:val="24"/>
          <w:u w:val="single"/>
        </w:rPr>
      </w:pPr>
      <w:r w:rsidRPr="00F9456C">
        <w:rPr>
          <w:rFonts w:ascii="Times New Roman" w:eastAsia="Aptos" w:hAnsi="Times New Roman"/>
          <w:color w:val="000000"/>
          <w:kern w:val="2"/>
          <w:sz w:val="24"/>
          <w:szCs w:val="24"/>
        </w:rPr>
        <w:t>Код ЄДРПОУ 32018333</w:t>
      </w:r>
    </w:p>
    <w:p w14:paraId="0971A376" w14:textId="77777777" w:rsidR="00F9456C" w:rsidRPr="00F9456C" w:rsidRDefault="00F9456C" w:rsidP="00F9456C">
      <w:pPr>
        <w:spacing w:line="240" w:lineRule="auto"/>
        <w:jc w:val="both"/>
        <w:rPr>
          <w:rFonts w:ascii="Times New Roman" w:eastAsia="Aptos" w:hAnsi="Times New Roman"/>
          <w:color w:val="000000"/>
          <w:kern w:val="2"/>
          <w:sz w:val="24"/>
          <w:szCs w:val="24"/>
        </w:rPr>
      </w:pPr>
      <w:r w:rsidRPr="00F9456C">
        <w:rPr>
          <w:rFonts w:ascii="Times New Roman" w:eastAsia="Aptos" w:hAnsi="Times New Roman"/>
          <w:color w:val="000000"/>
          <w:kern w:val="2"/>
          <w:sz w:val="24"/>
          <w:szCs w:val="24"/>
        </w:rPr>
        <w:t>Адреса комунального підприємства “</w:t>
      </w:r>
      <w:proofErr w:type="spellStart"/>
      <w:r w:rsidRPr="00F9456C">
        <w:rPr>
          <w:rFonts w:ascii="Times New Roman" w:eastAsia="Aptos" w:hAnsi="Times New Roman"/>
          <w:color w:val="000000"/>
          <w:kern w:val="2"/>
          <w:sz w:val="24"/>
          <w:szCs w:val="24"/>
        </w:rPr>
        <w:t>Автотрансервіс</w:t>
      </w:r>
      <w:proofErr w:type="spellEnd"/>
      <w:r w:rsidRPr="00F9456C">
        <w:rPr>
          <w:rFonts w:ascii="Times New Roman" w:eastAsia="Aptos" w:hAnsi="Times New Roman"/>
          <w:color w:val="000000"/>
          <w:kern w:val="2"/>
          <w:sz w:val="24"/>
          <w:szCs w:val="24"/>
        </w:rPr>
        <w:t>»:</w:t>
      </w:r>
      <w:r w:rsidRPr="00F9456C">
        <w:rPr>
          <w:rFonts w:ascii="Times New Roman" w:eastAsia="Cambria" w:hAnsi="Times New Roman"/>
          <w:color w:val="000000"/>
          <w:sz w:val="24"/>
          <w:szCs w:val="24"/>
          <w:lang w:eastAsia="uk-UA" w:bidi="uk-UA"/>
        </w:rPr>
        <w:t xml:space="preserve"> </w:t>
      </w:r>
      <w:r w:rsidRPr="00F9456C">
        <w:rPr>
          <w:rFonts w:ascii="Times New Roman" w:eastAsia="Aptos" w:hAnsi="Times New Roman"/>
          <w:color w:val="000000"/>
          <w:kern w:val="2"/>
          <w:sz w:val="24"/>
          <w:szCs w:val="24"/>
          <w:lang w:bidi="uk-UA"/>
        </w:rPr>
        <w:t>вул. Ізмаїльська, 46, місто Білгород – Дністровський, Одеська область, Україна, 67701</w:t>
      </w:r>
    </w:p>
    <w:p w14:paraId="6798979E" w14:textId="77777777" w:rsidR="00F9456C" w:rsidRPr="00F9456C" w:rsidRDefault="00F9456C" w:rsidP="00F9456C">
      <w:pPr>
        <w:spacing w:line="240" w:lineRule="auto"/>
        <w:jc w:val="both"/>
        <w:rPr>
          <w:rFonts w:ascii="Times New Roman" w:eastAsia="Aptos" w:hAnsi="Times New Roman"/>
          <w:color w:val="000000"/>
          <w:kern w:val="2"/>
          <w:sz w:val="24"/>
          <w:szCs w:val="24"/>
          <w:lang w:bidi="uk-UA"/>
        </w:rPr>
      </w:pPr>
      <w:r w:rsidRPr="00F9456C">
        <w:rPr>
          <w:rFonts w:ascii="Times New Roman" w:eastAsia="Aptos" w:hAnsi="Times New Roman"/>
          <w:color w:val="000000"/>
          <w:kern w:val="2"/>
          <w:sz w:val="24"/>
          <w:szCs w:val="24"/>
        </w:rPr>
        <w:t xml:space="preserve">Назва банку </w:t>
      </w:r>
      <w:r w:rsidRPr="00F9456C">
        <w:rPr>
          <w:rFonts w:ascii="Times New Roman" w:eastAsia="Aptos" w:hAnsi="Times New Roman"/>
          <w:color w:val="000000"/>
          <w:kern w:val="2"/>
          <w:sz w:val="24"/>
          <w:szCs w:val="24"/>
          <w:lang w:bidi="uk-UA"/>
        </w:rPr>
        <w:t>Центральне відділення публічного акціонерного товариства «МТБ Банк» у м. Чорноморську «(ПАТ «МТБ БАНК»),</w:t>
      </w:r>
      <w:r w:rsidRPr="00F9456C">
        <w:rPr>
          <w:rFonts w:ascii="Times New Roman" w:eastAsia="Cambria" w:hAnsi="Times New Roman"/>
          <w:color w:val="000000"/>
          <w:sz w:val="24"/>
          <w:szCs w:val="24"/>
          <w:lang w:eastAsia="ru-RU" w:bidi="ru-RU"/>
        </w:rPr>
        <w:t xml:space="preserve"> </w:t>
      </w:r>
      <w:r w:rsidRPr="00F9456C">
        <w:rPr>
          <w:rFonts w:ascii="Times New Roman" w:eastAsia="Aptos" w:hAnsi="Times New Roman"/>
          <w:color w:val="000000"/>
          <w:kern w:val="2"/>
          <w:sz w:val="24"/>
          <w:szCs w:val="24"/>
          <w:lang w:bidi="uk-UA"/>
        </w:rPr>
        <w:t xml:space="preserve">МФО 328168, </w:t>
      </w:r>
      <w:r w:rsidRPr="00F9456C">
        <w:rPr>
          <w:rFonts w:ascii="Times New Roman" w:eastAsia="Aptos" w:hAnsi="Times New Roman"/>
          <w:color w:val="000000"/>
          <w:kern w:val="2"/>
          <w:sz w:val="24"/>
          <w:szCs w:val="24"/>
          <w:lang w:bidi="uk-UA"/>
        </w:rPr>
        <w:br/>
        <w:t xml:space="preserve">юридична адреса: 68003, м. </w:t>
      </w:r>
      <w:proofErr w:type="spellStart"/>
      <w:r w:rsidRPr="00F9456C">
        <w:rPr>
          <w:rFonts w:ascii="Times New Roman" w:eastAsia="Aptos" w:hAnsi="Times New Roman"/>
          <w:color w:val="000000"/>
          <w:kern w:val="2"/>
          <w:sz w:val="24"/>
          <w:szCs w:val="24"/>
          <w:lang w:bidi="uk-UA"/>
        </w:rPr>
        <w:t>Чорноморськ</w:t>
      </w:r>
      <w:proofErr w:type="spellEnd"/>
      <w:r w:rsidRPr="00F9456C">
        <w:rPr>
          <w:rFonts w:ascii="Times New Roman" w:eastAsia="Aptos" w:hAnsi="Times New Roman"/>
          <w:color w:val="000000"/>
          <w:kern w:val="2"/>
          <w:sz w:val="24"/>
          <w:szCs w:val="24"/>
          <w:lang w:bidi="uk-UA"/>
        </w:rPr>
        <w:t>, просп. Миру, буд. 28</w:t>
      </w:r>
    </w:p>
    <w:p w14:paraId="63FD799D"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4.    Використання гранту, прийнятність витрат до фінансування</w:t>
      </w:r>
    </w:p>
    <w:p w14:paraId="0E2F677C"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4.1. НГ, УГ та виконавець проєкту зобов'язані дотримуватися існуючих обмежувальних заходів (санкцій) під час реалізації проєкту. Це означає, зокрема, що з особами/організаціями, </w:t>
      </w:r>
      <w:r w:rsidRPr="00F9456C">
        <w:rPr>
          <w:rFonts w:ascii="Times New Roman" w:eastAsia="Aptos" w:hAnsi="Times New Roman"/>
          <w:kern w:val="2"/>
          <w:sz w:val="24"/>
          <w:szCs w:val="24"/>
        </w:rPr>
        <w:lastRenderedPageBreak/>
        <w:t>проти яких введені санкції, не можна укладати договори або надавати їм кошти. Крім того, грант не може бути використаний для фінансування терористичної діяльності; не можна укладати договори з терористичними особами/об'єднаннями або організаціями, які підтримують терористичні об'єднання, а також не можна надавати їм кошти. Якщо НГ та УГ в ході реалізації дізнаються про порушення санкцій, про це необхідно негайно повідомити EG.</w:t>
      </w:r>
    </w:p>
    <w:p w14:paraId="4BA1C5A8"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4.2.  Процедури відбору постачальників/підрядників не можуть бути ініційовані НГ, а здійснюється виконавцем проєкту за нормами чинного законодавства України.</w:t>
      </w:r>
    </w:p>
    <w:p w14:paraId="18288E0F" w14:textId="77777777" w:rsidR="00F9456C" w:rsidRPr="00F9456C" w:rsidRDefault="00F9456C" w:rsidP="00F9456C">
      <w:pPr>
        <w:spacing w:after="0" w:line="240" w:lineRule="auto"/>
        <w:jc w:val="both"/>
        <w:rPr>
          <w:rFonts w:ascii="Times New Roman" w:eastAsia="Aptos" w:hAnsi="Times New Roman"/>
          <w:kern w:val="2"/>
          <w:sz w:val="24"/>
          <w:szCs w:val="24"/>
        </w:rPr>
      </w:pPr>
    </w:p>
    <w:p w14:paraId="66DE88A0"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5.    Звітність, фінансовий контроль, право на перевірку</w:t>
      </w:r>
    </w:p>
    <w:p w14:paraId="022C3E4A"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5.1.    Виконавець проєкту української громади подає місту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докази використання гранту на придбання сміттєвоза не пізніше 31 березня 2026 року.</w:t>
      </w:r>
    </w:p>
    <w:p w14:paraId="765E6064"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5.2.  Документи мають  бути подані українською, німецькою та англійською мовами. Підтверджувальні документи повинні бути надані у вигляді копій із підтвердженням їхньої майнової та фінансової достовірності керівником виконавця проєкту. Крім того, накладні повинні  перевірятися головним бухгалтером виконавця проєкту, а відповідні копії накладних повинні бути ним завірені. Підтверджувальні документи та фотокопії подають відповідальні та уповноважені особи  комунального підприємства «</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 xml:space="preserve">». Вони повинні бути складені українською мовою та перекладені німецькою та англійською мовою. </w:t>
      </w:r>
    </w:p>
    <w:p w14:paraId="1DA4CF6C"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5.3. Виконавцем проєкту повинен бути забезпечений доступ до аудиту/контролю. На вимогу виконавець проєкту надає всі оригінали документів та надає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або уповноваженим нею або НГ контрольним органам доступ до бухгалтерських книг, всіх квитанцій, а також всіх інших документів та документації, пов'язаних з проєктом.</w:t>
      </w:r>
    </w:p>
    <w:p w14:paraId="56B62CC9"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5.4.   Якщо УГ не використає надані кошти за призначенням або не надає доказів їх використання, УГ зобов'язана відшкодувати НГ кошти, належне використання яких не було підтверджено.</w:t>
      </w:r>
    </w:p>
    <w:p w14:paraId="25E110F5" w14:textId="77777777" w:rsidR="00F9456C" w:rsidRPr="00F9456C" w:rsidRDefault="00F9456C" w:rsidP="00F9456C">
      <w:pPr>
        <w:spacing w:after="0" w:line="240" w:lineRule="auto"/>
        <w:jc w:val="both"/>
        <w:rPr>
          <w:rFonts w:ascii="Times New Roman" w:eastAsia="Aptos" w:hAnsi="Times New Roman"/>
          <w:kern w:val="2"/>
          <w:sz w:val="24"/>
          <w:szCs w:val="24"/>
        </w:rPr>
      </w:pPr>
    </w:p>
    <w:p w14:paraId="46545D19" w14:textId="77777777" w:rsidR="00F9456C" w:rsidRPr="00F9456C" w:rsidRDefault="00F9456C" w:rsidP="00F9456C">
      <w:pPr>
        <w:spacing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6.    Повернення коштів</w:t>
      </w:r>
    </w:p>
    <w:p w14:paraId="2D84569C"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6.1.    Якщо буде встановлено, що виконавець проєкту  використав кошти, що не відповідають заходам проєкту, виконавець проєкту зобов’язується  повернути суму наданих грантових коштів НГ.</w:t>
      </w:r>
    </w:p>
    <w:p w14:paraId="48FB5FEF"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6.2.   У випадку, якщо місто </w:t>
      </w:r>
      <w:proofErr w:type="spellStart"/>
      <w:r w:rsidRPr="00F9456C">
        <w:rPr>
          <w:rFonts w:ascii="Times New Roman" w:eastAsia="Aptos" w:hAnsi="Times New Roman"/>
          <w:kern w:val="2"/>
          <w:sz w:val="24"/>
          <w:szCs w:val="24"/>
        </w:rPr>
        <w:t>Ульм</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повино</w:t>
      </w:r>
      <w:proofErr w:type="spellEnd"/>
      <w:r w:rsidRPr="00F9456C">
        <w:rPr>
          <w:rFonts w:ascii="Times New Roman" w:eastAsia="Aptos" w:hAnsi="Times New Roman"/>
          <w:kern w:val="2"/>
          <w:sz w:val="24"/>
          <w:szCs w:val="24"/>
        </w:rPr>
        <w:t xml:space="preserve"> повернути грантові  кошти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 xml:space="preserve">  за фактом виявлених порушень з боку українського партнера в результаті перевірок, виконавець  проєкту бере на себе 100 % цих витрат, оскільки вигода від заходу відповідно належить їй.</w:t>
      </w:r>
    </w:p>
    <w:p w14:paraId="6E9C35AE" w14:textId="77777777" w:rsidR="00F9456C" w:rsidRPr="00F9456C" w:rsidRDefault="00F9456C" w:rsidP="00F9456C">
      <w:pPr>
        <w:spacing w:after="0" w:line="240" w:lineRule="auto"/>
        <w:jc w:val="both"/>
        <w:rPr>
          <w:rFonts w:ascii="Times New Roman" w:eastAsia="Aptos" w:hAnsi="Times New Roman"/>
          <w:kern w:val="2"/>
          <w:sz w:val="24"/>
          <w:szCs w:val="24"/>
        </w:rPr>
      </w:pPr>
    </w:p>
    <w:p w14:paraId="79C43697" w14:textId="77777777" w:rsidR="00F9456C" w:rsidRPr="00F9456C" w:rsidRDefault="00F9456C" w:rsidP="00F9456C">
      <w:pPr>
        <w:spacing w:after="0" w:line="240" w:lineRule="auto"/>
        <w:ind w:right="-143"/>
        <w:contextualSpacing/>
        <w:rPr>
          <w:rFonts w:ascii="Times New Roman" w:hAnsi="Times New Roman"/>
          <w:b/>
          <w:bCs/>
          <w:kern w:val="2"/>
          <w:sz w:val="24"/>
          <w:szCs w:val="24"/>
        </w:rPr>
      </w:pPr>
      <w:r w:rsidRPr="00F9456C">
        <w:rPr>
          <w:rFonts w:ascii="Times New Roman" w:eastAsia="Aptos" w:hAnsi="Times New Roman"/>
          <w:b/>
          <w:kern w:val="2"/>
          <w:sz w:val="24"/>
          <w:szCs w:val="24"/>
        </w:rPr>
        <w:t>7.</w:t>
      </w:r>
      <w:r w:rsidRPr="00F9456C">
        <w:rPr>
          <w:rFonts w:ascii="Times New Roman" w:hAnsi="Times New Roman"/>
          <w:b/>
          <w:bCs/>
          <w:kern w:val="2"/>
          <w:sz w:val="24"/>
          <w:szCs w:val="24"/>
        </w:rPr>
        <w:t xml:space="preserve"> Форс - мажор</w:t>
      </w:r>
    </w:p>
    <w:p w14:paraId="776F2BB9" w14:textId="77777777" w:rsidR="00F9456C" w:rsidRPr="00F9456C" w:rsidRDefault="00F9456C" w:rsidP="00F9456C">
      <w:pPr>
        <w:spacing w:after="0" w:line="240" w:lineRule="auto"/>
        <w:ind w:right="-143"/>
        <w:contextualSpacing/>
        <w:rPr>
          <w:rFonts w:ascii="Times New Roman" w:hAnsi="Times New Roman"/>
          <w:b/>
          <w:bCs/>
          <w:kern w:val="2"/>
          <w:sz w:val="24"/>
          <w:szCs w:val="24"/>
        </w:rPr>
      </w:pPr>
    </w:p>
    <w:p w14:paraId="7EED558F" w14:textId="77777777" w:rsidR="00F9456C" w:rsidRPr="00F9456C" w:rsidRDefault="00F9456C" w:rsidP="00877175">
      <w:pPr>
        <w:tabs>
          <w:tab w:val="left" w:pos="284"/>
        </w:tabs>
        <w:autoSpaceDE w:val="0"/>
        <w:autoSpaceDN w:val="0"/>
        <w:adjustRightInd w:val="0"/>
        <w:spacing w:after="0" w:line="240" w:lineRule="auto"/>
        <w:ind w:right="-1" w:hanging="432"/>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ab/>
        <w:t>7.1. Сторони звільняються від відповідальності за часткове чи повне невиконання або неналежне виконання зобов’язань за Договором, якщо вони є наслідком непереборної сили (пожежі, повені, землетрусу, стихійного лиха, воєнних дій і інших обставин непереборної сили), і якщо ці обставини безпосередньо вплинули на виконання Договору, то виконання продовжується відповідно на строк, протягом якого діяли ці обставини.</w:t>
      </w:r>
    </w:p>
    <w:p w14:paraId="71F84ACE" w14:textId="77777777" w:rsidR="00F9456C" w:rsidRPr="00F9456C" w:rsidRDefault="00F9456C" w:rsidP="00877175">
      <w:pPr>
        <w:autoSpaceDE w:val="0"/>
        <w:autoSpaceDN w:val="0"/>
        <w:adjustRightInd w:val="0"/>
        <w:spacing w:after="0" w:line="240" w:lineRule="auto"/>
        <w:ind w:right="-1"/>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7.2. Якщо форс – мажорні обставини будуть продовжуватися більше трьох місяців, то кожна зі Сторін буде мати право відмовитися від подальшого виконання зобов’язань за Договором, і в цьому випадку Договір вважається припиненим у випадку досягнення Сторонами згоди про правові наслідки по всіх умовах даного Договору.</w:t>
      </w:r>
    </w:p>
    <w:p w14:paraId="5D5AA46A" w14:textId="77777777" w:rsidR="00F9456C" w:rsidRPr="00F9456C" w:rsidRDefault="00F9456C" w:rsidP="00877175">
      <w:pPr>
        <w:autoSpaceDE w:val="0"/>
        <w:autoSpaceDN w:val="0"/>
        <w:adjustRightInd w:val="0"/>
        <w:spacing w:after="0" w:line="240" w:lineRule="auto"/>
        <w:ind w:right="140"/>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lastRenderedPageBreak/>
        <w:t>7.3. Сторона, яка не може виконати зобов’язання за Договором, повинна письмово не пізніше п’яти днів повідомити іншу Сторону про настання форс – мажору, припинення виконання своїх зобов’язань із проектом врегулювання взаємних зобов’язань.</w:t>
      </w:r>
    </w:p>
    <w:p w14:paraId="79625FC7" w14:textId="77777777" w:rsidR="00F9456C" w:rsidRPr="00F9456C" w:rsidRDefault="00F9456C" w:rsidP="00877175">
      <w:pPr>
        <w:autoSpaceDE w:val="0"/>
        <w:autoSpaceDN w:val="0"/>
        <w:adjustRightInd w:val="0"/>
        <w:spacing w:after="0" w:line="240" w:lineRule="auto"/>
        <w:ind w:right="140"/>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7.4.  Наявність форс – мажорних обставин має бути підтверджена необхідними документами Торгово-промислової палати або іншого уповноваженого органу України.</w:t>
      </w:r>
    </w:p>
    <w:p w14:paraId="4E015D5D" w14:textId="77777777" w:rsidR="00F9456C" w:rsidRPr="00F9456C" w:rsidRDefault="00F9456C" w:rsidP="00877175">
      <w:pPr>
        <w:autoSpaceDE w:val="0"/>
        <w:autoSpaceDN w:val="0"/>
        <w:adjustRightInd w:val="0"/>
        <w:spacing w:after="0" w:line="240" w:lineRule="auto"/>
        <w:ind w:right="140"/>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7.5.  Неповідомлення або несвоєчасне повідомлення про настання чи припинення форс – мажорних обставин позбавляє Сторону права на них посилатися.</w:t>
      </w:r>
    </w:p>
    <w:p w14:paraId="25678D3B" w14:textId="77777777" w:rsidR="00F9456C" w:rsidRPr="00F9456C" w:rsidRDefault="00F9456C" w:rsidP="00877175">
      <w:pPr>
        <w:spacing w:line="240" w:lineRule="auto"/>
        <w:ind w:right="140"/>
        <w:jc w:val="both"/>
        <w:rPr>
          <w:rFonts w:ascii="Times New Roman" w:eastAsia="Aptos" w:hAnsi="Times New Roman"/>
          <w:b/>
          <w:kern w:val="2"/>
          <w:sz w:val="24"/>
          <w:szCs w:val="24"/>
        </w:rPr>
      </w:pPr>
    </w:p>
    <w:p w14:paraId="10A1DF1D" w14:textId="77777777" w:rsidR="00F9456C" w:rsidRPr="00F9456C" w:rsidRDefault="00F9456C" w:rsidP="00877175">
      <w:pPr>
        <w:spacing w:line="240" w:lineRule="auto"/>
        <w:ind w:right="140"/>
        <w:jc w:val="both"/>
        <w:rPr>
          <w:rFonts w:ascii="Times New Roman" w:hAnsi="Times New Roman"/>
          <w:b/>
          <w:bCs/>
          <w:color w:val="000000"/>
          <w:sz w:val="24"/>
          <w:szCs w:val="24"/>
        </w:rPr>
      </w:pPr>
      <w:r w:rsidRPr="00F9456C">
        <w:rPr>
          <w:rFonts w:ascii="Times New Roman" w:eastAsia="Aptos" w:hAnsi="Times New Roman"/>
          <w:b/>
          <w:kern w:val="2"/>
          <w:sz w:val="24"/>
          <w:szCs w:val="24"/>
        </w:rPr>
        <w:t xml:space="preserve">8.  </w:t>
      </w:r>
      <w:r w:rsidRPr="00F9456C">
        <w:rPr>
          <w:rFonts w:ascii="Times New Roman" w:hAnsi="Times New Roman"/>
          <w:b/>
          <w:bCs/>
          <w:color w:val="000000"/>
          <w:sz w:val="24"/>
          <w:szCs w:val="24"/>
        </w:rPr>
        <w:t>Термін дії та інші умови договору</w:t>
      </w:r>
    </w:p>
    <w:p w14:paraId="2CF9045F" w14:textId="77777777" w:rsidR="00F9456C" w:rsidRPr="00F9456C" w:rsidRDefault="00F9456C" w:rsidP="00877175">
      <w:pPr>
        <w:spacing w:after="0" w:line="240" w:lineRule="auto"/>
        <w:ind w:right="140"/>
        <w:jc w:val="both"/>
        <w:rPr>
          <w:rFonts w:ascii="Times New Roman" w:hAnsi="Times New Roman"/>
          <w:color w:val="000000"/>
          <w:sz w:val="24"/>
          <w:szCs w:val="24"/>
        </w:rPr>
      </w:pPr>
      <w:r w:rsidRPr="00F9456C">
        <w:rPr>
          <w:rFonts w:ascii="Times New Roman" w:hAnsi="Times New Roman"/>
          <w:sz w:val="24"/>
          <w:szCs w:val="24"/>
        </w:rPr>
        <w:t xml:space="preserve">8.1.  Цей Договір набирає чинності з 18 листопада 2025 року та діє до </w:t>
      </w:r>
      <w:r w:rsidRPr="00F9456C">
        <w:rPr>
          <w:rFonts w:ascii="Times New Roman" w:hAnsi="Times New Roman"/>
          <w:color w:val="000000"/>
          <w:sz w:val="24"/>
          <w:szCs w:val="24"/>
        </w:rPr>
        <w:t>31 березня 2026 року.</w:t>
      </w:r>
    </w:p>
    <w:p w14:paraId="68298A20" w14:textId="77777777" w:rsidR="00F9456C" w:rsidRPr="00F9456C" w:rsidRDefault="00F9456C" w:rsidP="00877175">
      <w:pPr>
        <w:spacing w:after="0" w:line="240" w:lineRule="auto"/>
        <w:ind w:right="140"/>
        <w:jc w:val="both"/>
        <w:rPr>
          <w:rFonts w:ascii="Times New Roman" w:hAnsi="Times New Roman"/>
          <w:sz w:val="24"/>
          <w:szCs w:val="24"/>
        </w:rPr>
      </w:pPr>
      <w:r w:rsidRPr="00F9456C">
        <w:rPr>
          <w:rFonts w:ascii="Times New Roman" w:hAnsi="Times New Roman"/>
          <w:color w:val="000000"/>
          <w:sz w:val="24"/>
          <w:szCs w:val="24"/>
        </w:rPr>
        <w:t>8.2  На підставі взаємної згоди Сторони можуть змінювати окремі положення Договору шляхом підписання додаткової угоди, яка розглядається як невід’ємна частина  цього Договору. Будь-які зміни та доповнення до цього Договору мають силу тільки в тому випадку, якщо вони оформлені у письмовій формі і підписані обома Сторонами.</w:t>
      </w:r>
    </w:p>
    <w:p w14:paraId="1CA4D0C2"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8.3. У разі подання заявки на зміну цього договору, необхідно надіслати партнеру договору обґрунтовану письмову заявку.</w:t>
      </w:r>
    </w:p>
    <w:p w14:paraId="79E961DD"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8.4. Виконавець проєкту має повідомити НГ про всі обставини, що можуть перешкоджати або затримувати виконання проєкту або його частини.</w:t>
      </w:r>
    </w:p>
    <w:p w14:paraId="095C4EC1"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8.5. </w:t>
      </w:r>
      <w:proofErr w:type="spellStart"/>
      <w:r w:rsidRPr="00F9456C">
        <w:rPr>
          <w:rFonts w:ascii="Times New Roman" w:eastAsia="Aptos" w:hAnsi="Times New Roman"/>
          <w:kern w:val="2"/>
          <w:sz w:val="24"/>
          <w:szCs w:val="24"/>
        </w:rPr>
        <w:t>Виконавеь</w:t>
      </w:r>
      <w:proofErr w:type="spellEnd"/>
      <w:r w:rsidRPr="00F9456C">
        <w:rPr>
          <w:rFonts w:ascii="Times New Roman" w:eastAsia="Aptos" w:hAnsi="Times New Roman"/>
          <w:kern w:val="2"/>
          <w:sz w:val="24"/>
          <w:szCs w:val="24"/>
        </w:rPr>
        <w:t xml:space="preserve"> проєкту може подати заявку на продовження терміну реалізації проєкту лише протягом терміну його виконання. До заявки слід додати всі необхідні документи для підтвердження. Термін виконання може бути продовжений лише після отримання згоди від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w:t>
      </w:r>
    </w:p>
    <w:p w14:paraId="3545F225"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 xml:space="preserve">8.6. Виконавець проєкту може призупинити реалізацію проєкту, якщо надзвичайні обставини, зокрема форс-мажорні обставини, роблять його реалізацію надмірно складною або небезпечною. У цьому випадку УГ негайно повідомляє про це НГ і чітко вказує характер, передбачувану тривалість та передбачувані наслідки призупинення, щоб НГ могла повідомити про це </w:t>
      </w:r>
      <w:proofErr w:type="spellStart"/>
      <w:r w:rsidRPr="00F9456C">
        <w:rPr>
          <w:rFonts w:ascii="Times New Roman" w:eastAsia="Aptos" w:hAnsi="Times New Roman"/>
          <w:kern w:val="2"/>
          <w:sz w:val="24"/>
          <w:szCs w:val="24"/>
        </w:rPr>
        <w:t>Engagement</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Global</w:t>
      </w:r>
      <w:proofErr w:type="spellEnd"/>
      <w:r w:rsidRPr="00F9456C">
        <w:rPr>
          <w:rFonts w:ascii="Times New Roman" w:eastAsia="Aptos" w:hAnsi="Times New Roman"/>
          <w:kern w:val="2"/>
          <w:sz w:val="24"/>
          <w:szCs w:val="24"/>
        </w:rPr>
        <w:t xml:space="preserve"> </w:t>
      </w:r>
      <w:proofErr w:type="spellStart"/>
      <w:r w:rsidRPr="00F9456C">
        <w:rPr>
          <w:rFonts w:ascii="Times New Roman" w:eastAsia="Aptos" w:hAnsi="Times New Roman"/>
          <w:kern w:val="2"/>
          <w:sz w:val="24"/>
          <w:szCs w:val="24"/>
        </w:rPr>
        <w:t>gGmbH</w:t>
      </w:r>
      <w:proofErr w:type="spellEnd"/>
      <w:r w:rsidRPr="00F9456C">
        <w:rPr>
          <w:rFonts w:ascii="Times New Roman" w:eastAsia="Aptos" w:hAnsi="Times New Roman"/>
          <w:kern w:val="2"/>
          <w:sz w:val="24"/>
          <w:szCs w:val="24"/>
        </w:rPr>
        <w:t>.</w:t>
      </w:r>
    </w:p>
    <w:p w14:paraId="5767397A"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8.7.    НГ може вимагати від виконавця проєкту призупинити виконання проєкту або його частини, якщо надзвичайні обставини роблять його виконання надзвичайно важким або небезпечним.</w:t>
      </w:r>
    </w:p>
    <w:p w14:paraId="2E14D477" w14:textId="77777777" w:rsidR="00F9456C" w:rsidRPr="00F9456C" w:rsidRDefault="00F9456C" w:rsidP="00F9456C">
      <w:pPr>
        <w:spacing w:after="0" w:line="240" w:lineRule="auto"/>
        <w:ind w:right="-143"/>
        <w:contextualSpacing/>
        <w:rPr>
          <w:rFonts w:ascii="Times New Roman" w:hAnsi="Times New Roman"/>
          <w:b/>
          <w:bCs/>
          <w:kern w:val="2"/>
          <w:sz w:val="24"/>
          <w:szCs w:val="24"/>
        </w:rPr>
      </w:pPr>
    </w:p>
    <w:p w14:paraId="70279638" w14:textId="77777777" w:rsidR="00F9456C" w:rsidRPr="00F9456C" w:rsidRDefault="00F9456C" w:rsidP="00F9456C">
      <w:pPr>
        <w:spacing w:after="0" w:line="240" w:lineRule="auto"/>
        <w:ind w:right="-143"/>
        <w:contextualSpacing/>
        <w:rPr>
          <w:rFonts w:ascii="Times New Roman" w:hAnsi="Times New Roman"/>
          <w:b/>
          <w:bCs/>
          <w:kern w:val="2"/>
          <w:sz w:val="24"/>
          <w:szCs w:val="24"/>
        </w:rPr>
      </w:pPr>
      <w:r w:rsidRPr="00F9456C">
        <w:rPr>
          <w:rFonts w:ascii="Times New Roman" w:hAnsi="Times New Roman"/>
          <w:b/>
          <w:bCs/>
          <w:kern w:val="2"/>
          <w:sz w:val="24"/>
          <w:szCs w:val="24"/>
        </w:rPr>
        <w:t>9. Прикінцеві положення</w:t>
      </w:r>
    </w:p>
    <w:p w14:paraId="39BADD01" w14:textId="77777777" w:rsidR="00F9456C" w:rsidRPr="00F9456C" w:rsidRDefault="00F9456C" w:rsidP="00F9456C">
      <w:pPr>
        <w:spacing w:after="0" w:line="240" w:lineRule="auto"/>
        <w:ind w:right="-143"/>
        <w:jc w:val="both"/>
        <w:rPr>
          <w:rFonts w:ascii="Times New Roman" w:hAnsi="Times New Roman"/>
          <w:b/>
          <w:bCs/>
          <w:kern w:val="2"/>
          <w:sz w:val="24"/>
          <w:szCs w:val="24"/>
        </w:rPr>
      </w:pPr>
    </w:p>
    <w:p w14:paraId="50BD302D" w14:textId="77777777" w:rsidR="00F9456C" w:rsidRPr="00F9456C" w:rsidRDefault="00F9456C" w:rsidP="00F9456C">
      <w:pPr>
        <w:spacing w:after="0" w:line="240" w:lineRule="auto"/>
        <w:ind w:right="-143"/>
        <w:jc w:val="both"/>
        <w:rPr>
          <w:rFonts w:ascii="Times New Roman" w:eastAsia="Times New Roman" w:hAnsi="Times New Roman"/>
          <w:color w:val="000000"/>
          <w:sz w:val="24"/>
          <w:szCs w:val="24"/>
          <w:lang w:eastAsia="ru-RU"/>
        </w:rPr>
      </w:pPr>
      <w:r w:rsidRPr="00F9456C">
        <w:rPr>
          <w:rFonts w:ascii="Times New Roman" w:hAnsi="Times New Roman"/>
          <w:bCs/>
          <w:kern w:val="2"/>
          <w:sz w:val="24"/>
          <w:szCs w:val="24"/>
        </w:rPr>
        <w:t>9</w:t>
      </w:r>
      <w:r w:rsidRPr="00F9456C">
        <w:rPr>
          <w:rFonts w:ascii="Times New Roman" w:eastAsia="Times New Roman" w:hAnsi="Times New Roman"/>
          <w:color w:val="000000"/>
          <w:sz w:val="24"/>
          <w:szCs w:val="24"/>
          <w:lang w:eastAsia="ru-RU"/>
        </w:rPr>
        <w:t>.1.  Усі правовідносини, що виникають з цього Договору або пов’язані із ним, у тому числі пов’язані із дійсністю, укладенням, виконанням, зміною та припиненням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законодавства України, а також застосовними до таких правовідносин звичаями ділового обороту на підставі принципів добросовісності, розумності та справедливості.</w:t>
      </w:r>
    </w:p>
    <w:p w14:paraId="04EE0CC3" w14:textId="77777777" w:rsidR="00F9456C" w:rsidRPr="00F9456C" w:rsidRDefault="00F9456C" w:rsidP="00877175">
      <w:pPr>
        <w:spacing w:after="0" w:line="240" w:lineRule="auto"/>
        <w:ind w:right="-1"/>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9.2. Усі спори, що виникають між Сторонами за цим Договором, підлягають врегулюванню шляхом взаємних консультацій та переговорів. У випадку, якщо Сторони не можуть дійти згоди стосовно спірного питання шляхом переговорів, такий спір вирішується в судовому порядку відповідно до чинного законодавства України.</w:t>
      </w:r>
    </w:p>
    <w:p w14:paraId="3B6C4339" w14:textId="77777777" w:rsidR="00F9456C" w:rsidRPr="00F9456C" w:rsidRDefault="00F9456C" w:rsidP="00877175">
      <w:pPr>
        <w:spacing w:after="0" w:line="240" w:lineRule="auto"/>
        <w:ind w:right="-1"/>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t xml:space="preserve">9.3.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їх зміну, а у разі неповідомлення несуть ризик настання пов’язаних із ним несприятливих наслідків. </w:t>
      </w:r>
    </w:p>
    <w:p w14:paraId="435BA5E4" w14:textId="77777777" w:rsidR="00F9456C" w:rsidRPr="00F9456C" w:rsidRDefault="00F9456C" w:rsidP="00877175">
      <w:pPr>
        <w:spacing w:after="0" w:line="240" w:lineRule="auto"/>
        <w:ind w:right="-1"/>
        <w:jc w:val="both"/>
        <w:rPr>
          <w:rFonts w:ascii="Times New Roman" w:eastAsia="Times New Roman" w:hAnsi="Times New Roman"/>
          <w:color w:val="000000"/>
          <w:sz w:val="24"/>
          <w:szCs w:val="24"/>
          <w:lang w:eastAsia="ru-RU"/>
        </w:rPr>
      </w:pPr>
      <w:r w:rsidRPr="00F9456C">
        <w:rPr>
          <w:rFonts w:ascii="Times New Roman" w:eastAsia="Aptos" w:hAnsi="Times New Roman"/>
          <w:kern w:val="2"/>
          <w:sz w:val="24"/>
          <w:szCs w:val="24"/>
          <w:lang w:eastAsia="ru-RU"/>
        </w:rPr>
        <w:t>9.4. Офіційні повідомлення, пов'язані з цим договором, повинні бути складені українською, німецькою та англійською мовами в письмовій формі.</w:t>
      </w:r>
    </w:p>
    <w:p w14:paraId="2DF800E8" w14:textId="77777777" w:rsidR="00F9456C" w:rsidRPr="00F9456C" w:rsidRDefault="00F9456C" w:rsidP="00877175">
      <w:pPr>
        <w:spacing w:after="0" w:line="240" w:lineRule="auto"/>
        <w:ind w:right="-1"/>
        <w:jc w:val="both"/>
        <w:rPr>
          <w:rFonts w:ascii="Times New Roman" w:eastAsia="Times New Roman" w:hAnsi="Times New Roman"/>
          <w:color w:val="000000"/>
          <w:sz w:val="24"/>
          <w:szCs w:val="24"/>
          <w:lang w:eastAsia="ru-RU"/>
        </w:rPr>
      </w:pPr>
      <w:r w:rsidRPr="00F9456C">
        <w:rPr>
          <w:rFonts w:ascii="Times New Roman" w:eastAsia="Times New Roman" w:hAnsi="Times New Roman"/>
          <w:color w:val="000000"/>
          <w:sz w:val="24"/>
          <w:szCs w:val="24"/>
          <w:lang w:eastAsia="ru-RU"/>
        </w:rPr>
        <w:lastRenderedPageBreak/>
        <w:t xml:space="preserve">9.5.  Цей Договір складений при повному розумінні Сторонами його умов у трьох автентичних примірниках, які мають однакову юридичну силу, по одному для кожної із Сторін українською, німецькою та англійською мовами.   </w:t>
      </w:r>
    </w:p>
    <w:p w14:paraId="1E479F65" w14:textId="77777777" w:rsidR="00F9456C" w:rsidRPr="00F9456C" w:rsidRDefault="00F9456C" w:rsidP="00F9456C">
      <w:pPr>
        <w:spacing w:after="0" w:line="240" w:lineRule="auto"/>
        <w:ind w:right="-143"/>
        <w:jc w:val="both"/>
        <w:rPr>
          <w:rFonts w:ascii="Times New Roman" w:eastAsia="Times New Roman" w:hAnsi="Times New Roman"/>
          <w:color w:val="000000"/>
          <w:sz w:val="24"/>
          <w:szCs w:val="24"/>
          <w:lang w:eastAsia="ru-RU"/>
        </w:rPr>
      </w:pPr>
    </w:p>
    <w:p w14:paraId="3CBABABC" w14:textId="77777777" w:rsidR="00F9456C" w:rsidRPr="00F9456C" w:rsidRDefault="00F9456C" w:rsidP="00F9456C">
      <w:pPr>
        <w:numPr>
          <w:ilvl w:val="0"/>
          <w:numId w:val="30"/>
        </w:numPr>
        <w:spacing w:after="0" w:line="240" w:lineRule="auto"/>
        <w:jc w:val="center"/>
        <w:rPr>
          <w:rFonts w:ascii="Times New Roman" w:eastAsia="Times New Roman" w:hAnsi="Times New Roman"/>
          <w:b/>
          <w:color w:val="000000"/>
          <w:sz w:val="24"/>
          <w:szCs w:val="24"/>
          <w:lang w:eastAsia="ru-RU"/>
        </w:rPr>
      </w:pPr>
      <w:r w:rsidRPr="00F9456C">
        <w:rPr>
          <w:rFonts w:ascii="Times New Roman" w:eastAsia="Times New Roman" w:hAnsi="Times New Roman"/>
          <w:b/>
          <w:color w:val="000000"/>
          <w:sz w:val="24"/>
          <w:szCs w:val="24"/>
          <w:lang w:eastAsia="ru-RU"/>
        </w:rPr>
        <w:t xml:space="preserve"> РЕКВІЗИТИ СТОРІН</w:t>
      </w:r>
    </w:p>
    <w:p w14:paraId="629A9E5A" w14:textId="77777777" w:rsidR="00F9456C" w:rsidRPr="00F9456C" w:rsidRDefault="00F9456C" w:rsidP="00F9456C">
      <w:pPr>
        <w:spacing w:line="240" w:lineRule="auto"/>
        <w:jc w:val="both"/>
        <w:rPr>
          <w:rFonts w:ascii="Times New Roman" w:eastAsia="Aptos" w:hAnsi="Times New Roman"/>
          <w:kern w:val="2"/>
          <w:sz w:val="24"/>
          <w:szCs w:val="24"/>
        </w:rPr>
      </w:pPr>
    </w:p>
    <w:tbl>
      <w:tblPr>
        <w:tblW w:w="1017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3402"/>
        <w:gridCol w:w="3498"/>
      </w:tblGrid>
      <w:tr w:rsidR="00F9456C" w:rsidRPr="00F9456C" w14:paraId="65C0D5B3" w14:textId="77777777" w:rsidTr="003A127C">
        <w:trPr>
          <w:trHeight w:val="2495"/>
        </w:trPr>
        <w:tc>
          <w:tcPr>
            <w:tcW w:w="3271" w:type="dxa"/>
            <w:tcMar>
              <w:left w:w="0" w:type="dxa"/>
              <w:right w:w="0" w:type="dxa"/>
            </w:tcMar>
          </w:tcPr>
          <w:p w14:paraId="60B9DDA7" w14:textId="77777777" w:rsidR="00F9456C" w:rsidRPr="00F9456C" w:rsidRDefault="00F9456C" w:rsidP="00F9456C">
            <w:pPr>
              <w:spacing w:after="0" w:line="240" w:lineRule="auto"/>
              <w:jc w:val="both"/>
              <w:rPr>
                <w:rFonts w:ascii="Times New Roman" w:hAnsi="Times New Roman" w:cs="Arial"/>
                <w:bCs/>
                <w:sz w:val="24"/>
                <w:szCs w:val="24"/>
              </w:rPr>
            </w:pPr>
            <w:r w:rsidRPr="00F9456C">
              <w:rPr>
                <w:rFonts w:ascii="Times New Roman" w:hAnsi="Times New Roman"/>
                <w:b/>
                <w:sz w:val="24"/>
                <w:szCs w:val="24"/>
              </w:rPr>
              <w:t>Українська громада</w:t>
            </w:r>
            <w:r w:rsidRPr="00F9456C">
              <w:rPr>
                <w:rFonts w:ascii="Times New Roman" w:hAnsi="Times New Roman" w:cs="Arial"/>
                <w:bCs/>
                <w:sz w:val="24"/>
                <w:szCs w:val="24"/>
              </w:rPr>
              <w:t xml:space="preserve"> </w:t>
            </w:r>
            <w:r w:rsidRPr="00F9456C">
              <w:rPr>
                <w:rFonts w:ascii="Times New Roman" w:hAnsi="Times New Roman"/>
                <w:sz w:val="24"/>
                <w:szCs w:val="24"/>
              </w:rPr>
              <w:t>Білгород-Дністровська міська рада</w:t>
            </w:r>
            <w:r w:rsidRPr="00F9456C">
              <w:rPr>
                <w:rFonts w:ascii="Times New Roman" w:hAnsi="Times New Roman" w:cs="Arial"/>
                <w:bCs/>
                <w:sz w:val="24"/>
                <w:szCs w:val="24"/>
              </w:rPr>
              <w:t xml:space="preserve"> </w:t>
            </w:r>
            <w:r w:rsidRPr="00F9456C">
              <w:rPr>
                <w:rFonts w:ascii="Times New Roman" w:hAnsi="Times New Roman" w:cs="Arial"/>
                <w:bCs/>
                <w:sz w:val="24"/>
                <w:szCs w:val="24"/>
                <w:lang w:val="en-US"/>
              </w:rPr>
              <w:t>Ukrainian</w:t>
            </w:r>
            <w:r w:rsidRPr="00F9456C">
              <w:rPr>
                <w:rFonts w:ascii="Times New Roman" w:hAnsi="Times New Roman" w:cs="Arial"/>
                <w:bCs/>
                <w:sz w:val="24"/>
                <w:szCs w:val="24"/>
              </w:rPr>
              <w:t xml:space="preserve"> </w:t>
            </w:r>
            <w:r w:rsidRPr="00F9456C">
              <w:rPr>
                <w:rFonts w:ascii="Times New Roman" w:hAnsi="Times New Roman"/>
                <w:sz w:val="24"/>
                <w:szCs w:val="24"/>
              </w:rPr>
              <w:t>Україна, 67701, Одеська область,</w:t>
            </w:r>
            <w:r w:rsidRPr="00F9456C">
              <w:rPr>
                <w:rFonts w:ascii="Times New Roman" w:hAnsi="Times New Roman" w:cs="Arial"/>
                <w:bCs/>
                <w:sz w:val="24"/>
                <w:szCs w:val="24"/>
                <w:lang w:val="en-US"/>
              </w:rPr>
              <w:t>Municipality</w:t>
            </w:r>
          </w:p>
          <w:p w14:paraId="55792C47" w14:textId="77777777" w:rsidR="00F9456C" w:rsidRPr="00F9456C" w:rsidRDefault="00F9456C" w:rsidP="00F9456C">
            <w:pPr>
              <w:spacing w:after="0" w:line="240" w:lineRule="auto"/>
              <w:ind w:right="-143"/>
              <w:rPr>
                <w:rFonts w:ascii="Times New Roman" w:hAnsi="Times New Roman"/>
                <w:sz w:val="24"/>
                <w:szCs w:val="24"/>
              </w:rPr>
            </w:pPr>
            <w:r w:rsidRPr="00F9456C">
              <w:rPr>
                <w:rFonts w:ascii="Times New Roman" w:hAnsi="Times New Roman"/>
                <w:sz w:val="24"/>
                <w:szCs w:val="24"/>
              </w:rPr>
              <w:t>м. Білгород-Дністровський,</w:t>
            </w:r>
          </w:p>
          <w:p w14:paraId="24A48D1E" w14:textId="77777777" w:rsidR="00F9456C" w:rsidRPr="00F9456C" w:rsidRDefault="00F9456C" w:rsidP="00F9456C">
            <w:pPr>
              <w:spacing w:after="0" w:line="240" w:lineRule="auto"/>
              <w:ind w:right="-143"/>
              <w:rPr>
                <w:rFonts w:ascii="Times New Roman" w:hAnsi="Times New Roman"/>
                <w:sz w:val="24"/>
                <w:szCs w:val="24"/>
              </w:rPr>
            </w:pPr>
            <w:r w:rsidRPr="00F9456C">
              <w:rPr>
                <w:rFonts w:ascii="Times New Roman" w:hAnsi="Times New Roman"/>
                <w:sz w:val="24"/>
                <w:szCs w:val="24"/>
              </w:rPr>
              <w:t>вулиця Михайлівська, 56</w:t>
            </w:r>
            <w:r w:rsidRPr="00F9456C">
              <w:rPr>
                <w:rFonts w:ascii="Times New Roman" w:hAnsi="Times New Roman"/>
                <w:sz w:val="24"/>
                <w:szCs w:val="24"/>
              </w:rPr>
              <w:tab/>
              <w:t xml:space="preserve">  </w:t>
            </w:r>
          </w:p>
          <w:p w14:paraId="57C66BE6" w14:textId="77777777" w:rsidR="00F9456C" w:rsidRPr="00F9456C" w:rsidRDefault="00F9456C" w:rsidP="00F9456C">
            <w:pPr>
              <w:spacing w:after="0" w:line="240" w:lineRule="auto"/>
              <w:jc w:val="both"/>
              <w:rPr>
                <w:rFonts w:ascii="Times New Roman" w:hAnsi="Times New Roman" w:cs="Arial"/>
                <w:sz w:val="24"/>
                <w:szCs w:val="24"/>
                <w:lang w:val="en-US"/>
              </w:rPr>
            </w:pPr>
            <w:r w:rsidRPr="00F9456C">
              <w:rPr>
                <w:rFonts w:ascii="Times New Roman" w:hAnsi="Times New Roman"/>
                <w:sz w:val="24"/>
                <w:szCs w:val="24"/>
              </w:rPr>
              <w:t>Код ЄДРПОУ: 26275763</w:t>
            </w:r>
          </w:p>
          <w:p w14:paraId="722632A4" w14:textId="77777777" w:rsidR="00F9456C" w:rsidRPr="00F9456C" w:rsidRDefault="00F9456C" w:rsidP="00F9456C">
            <w:pPr>
              <w:spacing w:after="0" w:line="240" w:lineRule="auto"/>
              <w:ind w:right="-143"/>
              <w:rPr>
                <w:rFonts w:ascii="Times New Roman" w:hAnsi="Times New Roman" w:cs="Arial"/>
                <w:sz w:val="24"/>
                <w:szCs w:val="24"/>
                <w:lang w:val="en-US"/>
              </w:rPr>
            </w:pPr>
            <w:r w:rsidRPr="00F9456C">
              <w:rPr>
                <w:rFonts w:ascii="Times New Roman" w:hAnsi="Times New Roman" w:cs="Arial"/>
                <w:sz w:val="24"/>
                <w:szCs w:val="24"/>
                <w:lang w:val="en-US"/>
              </w:rPr>
              <w:tab/>
            </w:r>
            <w:r w:rsidRPr="00F9456C">
              <w:rPr>
                <w:rFonts w:ascii="Times New Roman" w:hAnsi="Times New Roman" w:cs="Arial"/>
                <w:sz w:val="24"/>
                <w:szCs w:val="24"/>
                <w:lang w:val="en-US"/>
              </w:rPr>
              <w:tab/>
            </w:r>
          </w:p>
        </w:tc>
        <w:tc>
          <w:tcPr>
            <w:tcW w:w="3402" w:type="dxa"/>
            <w:tcMar>
              <w:left w:w="0" w:type="dxa"/>
              <w:right w:w="0" w:type="dxa"/>
            </w:tcMar>
          </w:tcPr>
          <w:p w14:paraId="3E71A07C" w14:textId="77777777" w:rsidR="00F9456C" w:rsidRPr="00F9456C" w:rsidRDefault="00F9456C" w:rsidP="00F9456C">
            <w:pPr>
              <w:spacing w:after="0" w:line="240" w:lineRule="auto"/>
              <w:jc w:val="both"/>
              <w:rPr>
                <w:rFonts w:ascii="Times New Roman" w:hAnsi="Times New Roman" w:cs="Arial"/>
                <w:bCs/>
                <w:sz w:val="24"/>
                <w:szCs w:val="24"/>
                <w:lang w:val="en-US"/>
              </w:rPr>
            </w:pPr>
            <w:r w:rsidRPr="00F9456C">
              <w:rPr>
                <w:rFonts w:ascii="Times New Roman" w:hAnsi="Times New Roman"/>
                <w:b/>
                <w:sz w:val="24"/>
                <w:szCs w:val="24"/>
              </w:rPr>
              <w:t>Німецька громада</w:t>
            </w:r>
            <w:r w:rsidRPr="00F9456C">
              <w:rPr>
                <w:rFonts w:ascii="Times New Roman" w:hAnsi="Times New Roman" w:cs="Arial"/>
                <w:bCs/>
                <w:sz w:val="24"/>
                <w:szCs w:val="24"/>
                <w:lang w:val="en-US"/>
              </w:rPr>
              <w:t xml:space="preserve"> </w:t>
            </w:r>
          </w:p>
          <w:p w14:paraId="282685E5" w14:textId="77777777" w:rsidR="00F9456C" w:rsidRPr="00F9456C" w:rsidRDefault="00F9456C" w:rsidP="00F9456C">
            <w:pPr>
              <w:spacing w:after="0" w:line="240" w:lineRule="auto"/>
              <w:jc w:val="both"/>
              <w:rPr>
                <w:rFonts w:ascii="Times New Roman" w:hAnsi="Times New Roman"/>
                <w:sz w:val="24"/>
                <w:szCs w:val="24"/>
              </w:rPr>
            </w:pPr>
            <w:r w:rsidRPr="00F9456C">
              <w:rPr>
                <w:rFonts w:ascii="Times New Roman" w:hAnsi="Times New Roman"/>
                <w:sz w:val="24"/>
                <w:szCs w:val="24"/>
              </w:rPr>
              <w:t xml:space="preserve">Місто </w:t>
            </w:r>
            <w:proofErr w:type="spellStart"/>
            <w:r w:rsidRPr="00F9456C">
              <w:rPr>
                <w:rFonts w:ascii="Times New Roman" w:hAnsi="Times New Roman"/>
                <w:sz w:val="24"/>
                <w:szCs w:val="24"/>
              </w:rPr>
              <w:t>Ульм</w:t>
            </w:r>
            <w:proofErr w:type="spellEnd"/>
            <w:r w:rsidRPr="00F9456C">
              <w:rPr>
                <w:rFonts w:ascii="Times New Roman" w:hAnsi="Times New Roman"/>
                <w:sz w:val="24"/>
                <w:szCs w:val="24"/>
              </w:rPr>
              <w:t xml:space="preserve">, </w:t>
            </w:r>
          </w:p>
          <w:p w14:paraId="68EB7BA7" w14:textId="77777777" w:rsidR="00F9456C" w:rsidRPr="00F9456C" w:rsidRDefault="00F9456C" w:rsidP="00F9456C">
            <w:pPr>
              <w:spacing w:after="0" w:line="240" w:lineRule="auto"/>
              <w:jc w:val="both"/>
              <w:rPr>
                <w:rFonts w:ascii="Times New Roman" w:hAnsi="Times New Roman"/>
                <w:sz w:val="24"/>
                <w:szCs w:val="24"/>
              </w:rPr>
            </w:pPr>
            <w:proofErr w:type="spellStart"/>
            <w:r w:rsidRPr="00F9456C">
              <w:rPr>
                <w:rFonts w:ascii="Times New Roman" w:hAnsi="Times New Roman"/>
                <w:sz w:val="24"/>
                <w:szCs w:val="24"/>
              </w:rPr>
              <w:t>Marktplats</w:t>
            </w:r>
            <w:proofErr w:type="spellEnd"/>
            <w:r w:rsidRPr="00F9456C">
              <w:rPr>
                <w:rFonts w:ascii="Times New Roman" w:hAnsi="Times New Roman"/>
                <w:sz w:val="24"/>
                <w:szCs w:val="24"/>
              </w:rPr>
              <w:t xml:space="preserve"> 1, 89073  </w:t>
            </w:r>
          </w:p>
          <w:p w14:paraId="2CF3B13A" w14:textId="77777777" w:rsidR="00F9456C" w:rsidRPr="00F9456C" w:rsidRDefault="00F9456C" w:rsidP="00F9456C">
            <w:pPr>
              <w:spacing w:after="0" w:line="240" w:lineRule="auto"/>
              <w:jc w:val="both"/>
              <w:rPr>
                <w:rFonts w:ascii="Times New Roman" w:hAnsi="Times New Roman" w:cs="Arial"/>
                <w:bCs/>
                <w:sz w:val="24"/>
                <w:szCs w:val="24"/>
                <w:lang w:val="en-US"/>
              </w:rPr>
            </w:pPr>
            <w:proofErr w:type="spellStart"/>
            <w:r w:rsidRPr="00F9456C">
              <w:rPr>
                <w:rFonts w:ascii="Times New Roman" w:hAnsi="Times New Roman"/>
                <w:sz w:val="24"/>
                <w:szCs w:val="24"/>
              </w:rPr>
              <w:t>Ульм</w:t>
            </w:r>
            <w:proofErr w:type="spellEnd"/>
            <w:r w:rsidRPr="00F9456C">
              <w:rPr>
                <w:rFonts w:ascii="Times New Roman" w:hAnsi="Times New Roman"/>
                <w:sz w:val="24"/>
                <w:szCs w:val="24"/>
              </w:rPr>
              <w:t>, Федеративна Республіка Німеччина</w:t>
            </w:r>
            <w:r w:rsidRPr="00F9456C">
              <w:rPr>
                <w:rFonts w:ascii="Times New Roman" w:hAnsi="Times New Roman" w:cs="Arial"/>
                <w:bCs/>
                <w:sz w:val="24"/>
                <w:szCs w:val="24"/>
                <w:lang w:val="en-US"/>
              </w:rPr>
              <w:t xml:space="preserve"> </w:t>
            </w:r>
          </w:p>
          <w:p w14:paraId="1BE2C5B4" w14:textId="77777777" w:rsidR="00F9456C" w:rsidRPr="00F9456C" w:rsidRDefault="00F9456C" w:rsidP="00F9456C">
            <w:pPr>
              <w:spacing w:after="0" w:line="240" w:lineRule="auto"/>
              <w:jc w:val="both"/>
              <w:rPr>
                <w:rFonts w:ascii="Times New Roman" w:hAnsi="Times New Roman"/>
                <w:sz w:val="24"/>
                <w:szCs w:val="24"/>
                <w:lang w:val="en-US"/>
              </w:rPr>
            </w:pPr>
          </w:p>
        </w:tc>
        <w:tc>
          <w:tcPr>
            <w:tcW w:w="3498" w:type="dxa"/>
            <w:tcMar>
              <w:left w:w="0" w:type="dxa"/>
              <w:right w:w="0" w:type="dxa"/>
            </w:tcMar>
          </w:tcPr>
          <w:p w14:paraId="65C756BE" w14:textId="77777777" w:rsidR="00F9456C" w:rsidRPr="00F9456C" w:rsidRDefault="00F9456C" w:rsidP="00F9456C">
            <w:pPr>
              <w:spacing w:after="0" w:line="240" w:lineRule="auto"/>
              <w:jc w:val="both"/>
              <w:rPr>
                <w:rFonts w:ascii="Times New Roman" w:eastAsia="Aptos" w:hAnsi="Times New Roman"/>
                <w:b/>
                <w:kern w:val="2"/>
                <w:sz w:val="24"/>
                <w:szCs w:val="24"/>
              </w:rPr>
            </w:pPr>
            <w:r w:rsidRPr="00F9456C">
              <w:rPr>
                <w:rFonts w:ascii="Times New Roman" w:eastAsia="Aptos" w:hAnsi="Times New Roman"/>
                <w:b/>
                <w:kern w:val="2"/>
                <w:sz w:val="24"/>
                <w:szCs w:val="24"/>
              </w:rPr>
              <w:t>Виконавець проекту</w:t>
            </w:r>
          </w:p>
          <w:p w14:paraId="2B579463"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Комунальне підприємство</w:t>
            </w:r>
          </w:p>
          <w:p w14:paraId="59E459E1"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w:t>
            </w:r>
            <w:proofErr w:type="spellStart"/>
            <w:r w:rsidRPr="00F9456C">
              <w:rPr>
                <w:rFonts w:ascii="Times New Roman" w:eastAsia="Aptos" w:hAnsi="Times New Roman"/>
                <w:kern w:val="2"/>
                <w:sz w:val="24"/>
                <w:szCs w:val="24"/>
              </w:rPr>
              <w:t>Автотрансервіс</w:t>
            </w:r>
            <w:proofErr w:type="spellEnd"/>
            <w:r w:rsidRPr="00F9456C">
              <w:rPr>
                <w:rFonts w:ascii="Times New Roman" w:eastAsia="Aptos" w:hAnsi="Times New Roman"/>
                <w:kern w:val="2"/>
                <w:sz w:val="24"/>
                <w:szCs w:val="24"/>
              </w:rPr>
              <w:t>»</w:t>
            </w:r>
          </w:p>
          <w:p w14:paraId="2858E442"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Україна, 67701, Одеська область,</w:t>
            </w:r>
          </w:p>
          <w:p w14:paraId="75397172" w14:textId="77777777" w:rsidR="00F9456C" w:rsidRPr="00F9456C" w:rsidRDefault="00F9456C" w:rsidP="00F9456C">
            <w:pPr>
              <w:spacing w:after="0" w:line="240" w:lineRule="auto"/>
              <w:jc w:val="both"/>
              <w:rPr>
                <w:rFonts w:ascii="Times New Roman" w:eastAsia="Aptos" w:hAnsi="Times New Roman"/>
                <w:kern w:val="2"/>
                <w:sz w:val="24"/>
                <w:szCs w:val="24"/>
              </w:rPr>
            </w:pPr>
            <w:proofErr w:type="spellStart"/>
            <w:r w:rsidRPr="00F9456C">
              <w:rPr>
                <w:rFonts w:ascii="Times New Roman" w:eastAsia="Aptos" w:hAnsi="Times New Roman"/>
                <w:kern w:val="2"/>
                <w:sz w:val="24"/>
                <w:szCs w:val="24"/>
              </w:rPr>
              <w:t>м.Білгород</w:t>
            </w:r>
            <w:proofErr w:type="spellEnd"/>
            <w:r w:rsidRPr="00F9456C">
              <w:rPr>
                <w:rFonts w:ascii="Times New Roman" w:eastAsia="Aptos" w:hAnsi="Times New Roman"/>
                <w:kern w:val="2"/>
                <w:sz w:val="24"/>
                <w:szCs w:val="24"/>
              </w:rPr>
              <w:t>-Дністровський,</w:t>
            </w:r>
          </w:p>
          <w:p w14:paraId="37C20878"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вулиця Ізмаїльська, 46</w:t>
            </w:r>
          </w:p>
          <w:p w14:paraId="29CBA65B" w14:textId="77777777" w:rsidR="00F9456C" w:rsidRPr="00F9456C" w:rsidRDefault="00F9456C" w:rsidP="00F9456C">
            <w:pPr>
              <w:spacing w:after="0" w:line="240" w:lineRule="auto"/>
              <w:jc w:val="both"/>
              <w:rPr>
                <w:rFonts w:ascii="Times New Roman" w:eastAsia="Aptos" w:hAnsi="Times New Roman"/>
                <w:kern w:val="2"/>
                <w:sz w:val="24"/>
                <w:szCs w:val="24"/>
              </w:rPr>
            </w:pPr>
            <w:r w:rsidRPr="00F9456C">
              <w:rPr>
                <w:rFonts w:ascii="Times New Roman" w:eastAsia="Aptos" w:hAnsi="Times New Roman"/>
                <w:kern w:val="2"/>
                <w:sz w:val="24"/>
                <w:szCs w:val="24"/>
              </w:rPr>
              <w:t>Код ЄДРПОУ 32018333</w:t>
            </w:r>
          </w:p>
          <w:p w14:paraId="04B9C4D5" w14:textId="77777777" w:rsidR="00F9456C" w:rsidRPr="00F9456C" w:rsidRDefault="00F9456C" w:rsidP="00F9456C">
            <w:pPr>
              <w:spacing w:after="0" w:line="240" w:lineRule="auto"/>
              <w:jc w:val="both"/>
              <w:rPr>
                <w:rFonts w:ascii="Times New Roman" w:hAnsi="Times New Roman"/>
                <w:sz w:val="24"/>
                <w:szCs w:val="24"/>
                <w:lang w:val="en-US"/>
              </w:rPr>
            </w:pPr>
          </w:p>
        </w:tc>
      </w:tr>
      <w:tr w:rsidR="00F9456C" w:rsidRPr="00F9456C" w14:paraId="3186DDE5" w14:textId="77777777" w:rsidTr="003A127C">
        <w:trPr>
          <w:trHeight w:val="1540"/>
        </w:trPr>
        <w:tc>
          <w:tcPr>
            <w:tcW w:w="3271" w:type="dxa"/>
            <w:tcMar>
              <w:left w:w="0" w:type="dxa"/>
              <w:right w:w="0" w:type="dxa"/>
            </w:tcMar>
          </w:tcPr>
          <w:p w14:paraId="31D32851" w14:textId="77777777" w:rsidR="00F9456C" w:rsidRPr="00F9456C" w:rsidRDefault="00F9456C" w:rsidP="00F9456C">
            <w:pPr>
              <w:spacing w:line="240" w:lineRule="auto"/>
              <w:jc w:val="both"/>
              <w:rPr>
                <w:rFonts w:ascii="Times New Roman" w:hAnsi="Times New Roman"/>
                <w:sz w:val="24"/>
                <w:szCs w:val="24"/>
              </w:rPr>
            </w:pPr>
            <w:r w:rsidRPr="00F9456C">
              <w:rPr>
                <w:rFonts w:ascii="Times New Roman" w:hAnsi="Times New Roman" w:cs="Arial"/>
                <w:sz w:val="24"/>
                <w:szCs w:val="24"/>
              </w:rPr>
              <w:t>Секретар міської ради</w:t>
            </w:r>
          </w:p>
          <w:p w14:paraId="0CBE81AC" w14:textId="77777777" w:rsidR="00F9456C" w:rsidRPr="00F9456C" w:rsidRDefault="00F9456C" w:rsidP="00F9456C">
            <w:pPr>
              <w:spacing w:line="240" w:lineRule="auto"/>
              <w:ind w:firstLine="567"/>
              <w:jc w:val="both"/>
              <w:rPr>
                <w:rFonts w:ascii="Times New Roman" w:hAnsi="Times New Roman"/>
                <w:sz w:val="24"/>
                <w:szCs w:val="24"/>
                <w:lang w:val="ru-RU"/>
              </w:rPr>
            </w:pPr>
          </w:p>
          <w:p w14:paraId="03815996" w14:textId="77777777" w:rsidR="00F9456C" w:rsidRPr="00F9456C" w:rsidRDefault="00F9456C" w:rsidP="00F9456C">
            <w:pPr>
              <w:spacing w:line="240" w:lineRule="auto"/>
              <w:jc w:val="both"/>
              <w:rPr>
                <w:rFonts w:ascii="Times New Roman" w:hAnsi="Times New Roman"/>
                <w:sz w:val="24"/>
                <w:szCs w:val="24"/>
              </w:rPr>
            </w:pPr>
            <w:r w:rsidRPr="00F9456C">
              <w:rPr>
                <w:rFonts w:ascii="Times New Roman" w:hAnsi="Times New Roman"/>
                <w:sz w:val="24"/>
                <w:szCs w:val="24"/>
                <w:lang w:val="ru-RU"/>
              </w:rPr>
              <w:t>____</w:t>
            </w:r>
            <w:r w:rsidRPr="00F9456C">
              <w:rPr>
                <w:rFonts w:ascii="Times New Roman" w:hAnsi="Times New Roman"/>
                <w:sz w:val="24"/>
                <w:szCs w:val="24"/>
              </w:rPr>
              <w:t>Олександр СКАЛОЗУБ</w:t>
            </w:r>
          </w:p>
        </w:tc>
        <w:tc>
          <w:tcPr>
            <w:tcW w:w="3402" w:type="dxa"/>
            <w:tcMar>
              <w:left w:w="0" w:type="dxa"/>
              <w:right w:w="0" w:type="dxa"/>
            </w:tcMar>
          </w:tcPr>
          <w:p w14:paraId="14568884" w14:textId="77777777" w:rsidR="00F9456C" w:rsidRPr="00F9456C" w:rsidRDefault="00F9456C" w:rsidP="00F9456C">
            <w:pPr>
              <w:spacing w:line="240" w:lineRule="auto"/>
              <w:jc w:val="both"/>
              <w:rPr>
                <w:rFonts w:ascii="Times New Roman" w:hAnsi="Times New Roman"/>
                <w:sz w:val="24"/>
                <w:szCs w:val="24"/>
              </w:rPr>
            </w:pPr>
            <w:r w:rsidRPr="00F9456C">
              <w:rPr>
                <w:rFonts w:ascii="Times New Roman" w:hAnsi="Times New Roman" w:cs="Arial"/>
                <w:sz w:val="24"/>
                <w:szCs w:val="24"/>
              </w:rPr>
              <w:t>Перший мер</w:t>
            </w:r>
          </w:p>
          <w:p w14:paraId="56BFEC32" w14:textId="77777777" w:rsidR="00F9456C" w:rsidRPr="00F9456C" w:rsidRDefault="00F9456C" w:rsidP="00F9456C">
            <w:pPr>
              <w:spacing w:line="240" w:lineRule="auto"/>
              <w:ind w:firstLine="567"/>
              <w:jc w:val="both"/>
              <w:rPr>
                <w:rFonts w:ascii="Times New Roman" w:hAnsi="Times New Roman"/>
                <w:sz w:val="24"/>
                <w:szCs w:val="24"/>
                <w:lang w:val="ru-RU"/>
              </w:rPr>
            </w:pPr>
          </w:p>
          <w:p w14:paraId="1BD51581" w14:textId="77777777" w:rsidR="00F9456C" w:rsidRPr="00F9456C" w:rsidRDefault="00F9456C" w:rsidP="00F9456C">
            <w:pPr>
              <w:spacing w:after="0" w:line="240" w:lineRule="auto"/>
              <w:jc w:val="both"/>
              <w:rPr>
                <w:rFonts w:ascii="Times New Roman" w:hAnsi="Times New Roman"/>
                <w:sz w:val="24"/>
                <w:szCs w:val="24"/>
                <w:lang w:val="ru-RU"/>
              </w:rPr>
            </w:pPr>
            <w:r w:rsidRPr="00F9456C">
              <w:rPr>
                <w:rFonts w:ascii="Times New Roman" w:hAnsi="Times New Roman"/>
                <w:sz w:val="24"/>
                <w:szCs w:val="24"/>
                <w:lang w:val="ru-RU"/>
              </w:rPr>
              <w:t>__________</w:t>
            </w:r>
            <w:r w:rsidRPr="00F9456C">
              <w:rPr>
                <w:rFonts w:ascii="Times New Roman" w:hAnsi="Times New Roman"/>
                <w:sz w:val="24"/>
                <w:szCs w:val="24"/>
              </w:rPr>
              <w:t>Мартін БЕНДЕЛЬ</w:t>
            </w:r>
          </w:p>
        </w:tc>
        <w:tc>
          <w:tcPr>
            <w:tcW w:w="3498" w:type="dxa"/>
            <w:tcMar>
              <w:left w:w="0" w:type="dxa"/>
              <w:right w:w="0" w:type="dxa"/>
            </w:tcMar>
          </w:tcPr>
          <w:p w14:paraId="58A6B973" w14:textId="77777777" w:rsidR="00F9456C" w:rsidRPr="00F9456C" w:rsidRDefault="00F9456C" w:rsidP="00F9456C">
            <w:pPr>
              <w:spacing w:line="240" w:lineRule="auto"/>
              <w:jc w:val="both"/>
              <w:rPr>
                <w:rFonts w:ascii="Times New Roman" w:hAnsi="Times New Roman"/>
                <w:sz w:val="24"/>
                <w:szCs w:val="24"/>
                <w:lang w:val="en-US"/>
              </w:rPr>
            </w:pPr>
            <w:r w:rsidRPr="00F9456C">
              <w:rPr>
                <w:rFonts w:ascii="Times New Roman" w:eastAsia="Aptos" w:hAnsi="Times New Roman"/>
                <w:kern w:val="2"/>
                <w:sz w:val="24"/>
                <w:szCs w:val="24"/>
              </w:rPr>
              <w:t>Директор</w:t>
            </w:r>
            <w:r w:rsidRPr="00F9456C">
              <w:rPr>
                <w:rFonts w:ascii="Times New Roman" w:eastAsia="Aptos" w:hAnsi="Times New Roman" w:cs="Arial"/>
                <w:kern w:val="2"/>
                <w:sz w:val="24"/>
                <w:szCs w:val="24"/>
                <w:lang w:val="en-US"/>
              </w:rPr>
              <w:tab/>
            </w:r>
            <w:r w:rsidRPr="00F9456C">
              <w:rPr>
                <w:rFonts w:ascii="Times New Roman" w:eastAsia="Aptos" w:hAnsi="Times New Roman" w:cs="Arial"/>
                <w:kern w:val="2"/>
                <w:sz w:val="24"/>
                <w:szCs w:val="24"/>
                <w:lang w:val="en-US"/>
              </w:rPr>
              <w:tab/>
            </w:r>
          </w:p>
          <w:p w14:paraId="0F25447A" w14:textId="77777777" w:rsidR="00F9456C" w:rsidRPr="00F9456C" w:rsidRDefault="00F9456C" w:rsidP="00F9456C">
            <w:pPr>
              <w:spacing w:line="240" w:lineRule="auto"/>
              <w:ind w:firstLine="567"/>
              <w:jc w:val="both"/>
              <w:rPr>
                <w:rFonts w:ascii="Times New Roman" w:hAnsi="Times New Roman"/>
                <w:sz w:val="24"/>
                <w:szCs w:val="24"/>
                <w:lang w:val="en-US"/>
              </w:rPr>
            </w:pPr>
          </w:p>
          <w:p w14:paraId="23C0ABAD" w14:textId="77777777" w:rsidR="00F9456C" w:rsidRPr="00F9456C" w:rsidRDefault="00F9456C" w:rsidP="00F9456C">
            <w:pPr>
              <w:spacing w:line="240" w:lineRule="auto"/>
              <w:jc w:val="both"/>
              <w:rPr>
                <w:rFonts w:ascii="Times New Roman" w:hAnsi="Times New Roman"/>
                <w:sz w:val="24"/>
                <w:szCs w:val="24"/>
                <w:lang w:val="en-US"/>
              </w:rPr>
            </w:pPr>
            <w:r w:rsidRPr="00F9456C">
              <w:rPr>
                <w:rFonts w:ascii="Times New Roman" w:hAnsi="Times New Roman"/>
                <w:sz w:val="24"/>
                <w:szCs w:val="24"/>
                <w:lang w:val="en-US"/>
              </w:rPr>
              <w:t>____</w:t>
            </w:r>
            <w:r w:rsidRPr="00F9456C">
              <w:rPr>
                <w:rFonts w:ascii="Times New Roman" w:hAnsi="Times New Roman"/>
                <w:sz w:val="24"/>
                <w:szCs w:val="24"/>
              </w:rPr>
              <w:t>____</w:t>
            </w:r>
            <w:r w:rsidRPr="00F9456C">
              <w:rPr>
                <w:rFonts w:ascii="Times New Roman" w:hAnsi="Times New Roman"/>
                <w:sz w:val="24"/>
                <w:szCs w:val="24"/>
                <w:lang w:val="en-US"/>
              </w:rPr>
              <w:t>_</w:t>
            </w:r>
            <w:r w:rsidRPr="00F9456C">
              <w:rPr>
                <w:rFonts w:ascii="Times New Roman" w:eastAsia="Aptos" w:hAnsi="Times New Roman"/>
                <w:kern w:val="2"/>
                <w:sz w:val="24"/>
                <w:szCs w:val="24"/>
              </w:rPr>
              <w:t xml:space="preserve"> Тетяна ВОЛОЩУК</w:t>
            </w:r>
            <w:r w:rsidRPr="00F9456C">
              <w:rPr>
                <w:rFonts w:ascii="Times New Roman" w:eastAsia="Aptos" w:hAnsi="Times New Roman" w:cs="Arial"/>
                <w:kern w:val="2"/>
                <w:sz w:val="24"/>
                <w:szCs w:val="24"/>
                <w:lang w:val="en-US"/>
              </w:rPr>
              <w:t xml:space="preserve"> </w:t>
            </w:r>
          </w:p>
        </w:tc>
      </w:tr>
    </w:tbl>
    <w:p w14:paraId="1DFB7010" w14:textId="77777777" w:rsidR="00F87B6D" w:rsidRDefault="00F9456C" w:rsidP="00F9456C">
      <w:pPr>
        <w:spacing w:after="0" w:line="240" w:lineRule="auto"/>
        <w:ind w:right="-143"/>
        <w:jc w:val="both"/>
        <w:rPr>
          <w:rFonts w:ascii="Times New Roman" w:hAnsi="Times New Roman"/>
          <w:sz w:val="24"/>
          <w:szCs w:val="24"/>
        </w:rPr>
      </w:pPr>
      <w:r w:rsidRPr="00F9456C">
        <w:rPr>
          <w:rFonts w:ascii="Times New Roman" w:hAnsi="Times New Roman"/>
          <w:sz w:val="24"/>
          <w:szCs w:val="24"/>
        </w:rPr>
        <w:tab/>
      </w:r>
    </w:p>
    <w:p w14:paraId="5206CF6E" w14:textId="77777777" w:rsidR="00F87B6D" w:rsidRDefault="00F87B6D" w:rsidP="00F9456C">
      <w:pPr>
        <w:spacing w:after="0" w:line="240" w:lineRule="auto"/>
        <w:ind w:right="-143"/>
        <w:jc w:val="both"/>
        <w:rPr>
          <w:rFonts w:ascii="Times New Roman" w:hAnsi="Times New Roman"/>
          <w:sz w:val="24"/>
          <w:szCs w:val="24"/>
        </w:rPr>
      </w:pPr>
    </w:p>
    <w:p w14:paraId="6A50A2F3" w14:textId="77777777" w:rsidR="00F9456C" w:rsidRPr="00F9456C" w:rsidRDefault="00F9456C" w:rsidP="00F9456C">
      <w:pPr>
        <w:spacing w:after="0" w:line="240" w:lineRule="auto"/>
        <w:ind w:right="-143"/>
        <w:jc w:val="both"/>
        <w:rPr>
          <w:rFonts w:ascii="Times New Roman" w:hAnsi="Times New Roman"/>
          <w:sz w:val="24"/>
          <w:szCs w:val="24"/>
        </w:rPr>
      </w:pPr>
      <w:r w:rsidRPr="00F9456C">
        <w:rPr>
          <w:rFonts w:ascii="Times New Roman" w:hAnsi="Times New Roman"/>
          <w:sz w:val="24"/>
          <w:szCs w:val="24"/>
        </w:rPr>
        <w:tab/>
      </w:r>
      <w:r w:rsidRPr="00F9456C">
        <w:rPr>
          <w:rFonts w:ascii="Times New Roman" w:hAnsi="Times New Roman"/>
          <w:sz w:val="24"/>
          <w:szCs w:val="24"/>
        </w:rPr>
        <w:tab/>
      </w:r>
    </w:p>
    <w:p w14:paraId="32882503" w14:textId="77777777" w:rsidR="0032218E" w:rsidRPr="00F87B6D" w:rsidRDefault="00F87B6D" w:rsidP="00F87B6D">
      <w:pPr>
        <w:spacing w:after="0" w:line="240" w:lineRule="auto"/>
        <w:ind w:left="-426" w:right="-143"/>
        <w:jc w:val="both"/>
        <w:rPr>
          <w:rFonts w:ascii="Times New Roman" w:eastAsia="Aptos" w:hAnsi="Times New Roman"/>
          <w:kern w:val="2"/>
          <w:sz w:val="24"/>
          <w:szCs w:val="24"/>
        </w:rPr>
      </w:pPr>
      <w:r>
        <w:rPr>
          <w:rFonts w:ascii="Times New Roman" w:eastAsia="Aptos" w:hAnsi="Times New Roman"/>
          <w:kern w:val="2"/>
          <w:sz w:val="24"/>
          <w:szCs w:val="24"/>
        </w:rPr>
        <w:t>Керуючий справами                                                                                                         Ігор ВЕЛИЧКО</w:t>
      </w:r>
    </w:p>
    <w:sectPr w:rsidR="0032218E" w:rsidRPr="00F87B6D" w:rsidSect="0087717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ED5F" w14:textId="77777777" w:rsidR="00260728" w:rsidRDefault="00260728" w:rsidP="00D72457">
      <w:pPr>
        <w:spacing w:after="0" w:line="240" w:lineRule="auto"/>
      </w:pPr>
      <w:r>
        <w:separator/>
      </w:r>
    </w:p>
  </w:endnote>
  <w:endnote w:type="continuationSeparator" w:id="0">
    <w:p w14:paraId="2B724678" w14:textId="77777777" w:rsidR="00260728" w:rsidRDefault="00260728" w:rsidP="00D7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01"/>
    <w:family w:val="auto"/>
    <w:pitch w:val="variable"/>
  </w:font>
  <w:font w:name="Liberation Serif">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D5515" w14:textId="77777777" w:rsidR="00260728" w:rsidRDefault="00260728" w:rsidP="00D72457">
      <w:pPr>
        <w:spacing w:after="0" w:line="240" w:lineRule="auto"/>
      </w:pPr>
      <w:r>
        <w:separator/>
      </w:r>
    </w:p>
  </w:footnote>
  <w:footnote w:type="continuationSeparator" w:id="0">
    <w:p w14:paraId="758EB938" w14:textId="77777777" w:rsidR="00260728" w:rsidRDefault="00260728" w:rsidP="00D7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1FE" w14:textId="77777777" w:rsidR="00D72457" w:rsidRPr="00550935" w:rsidRDefault="00550935">
    <w:pPr>
      <w:pStyle w:val="a6"/>
      <w:jc w:val="center"/>
      <w:rPr>
        <w:rFonts w:ascii="Times New Roman" w:hAnsi="Times New Roman"/>
      </w:rPr>
    </w:pPr>
    <w:r>
      <w:rPr>
        <w:rFonts w:ascii="Times New Roman" w:hAnsi="Times New Roman"/>
      </w:rPr>
      <w:t xml:space="preserve">                                                                                   </w:t>
    </w:r>
    <w:r w:rsidR="00D72457" w:rsidRPr="00550935">
      <w:rPr>
        <w:rFonts w:ascii="Times New Roman" w:hAnsi="Times New Roman"/>
      </w:rPr>
      <w:fldChar w:fldCharType="begin"/>
    </w:r>
    <w:r w:rsidR="00D72457" w:rsidRPr="00550935">
      <w:rPr>
        <w:rFonts w:ascii="Times New Roman" w:hAnsi="Times New Roman"/>
      </w:rPr>
      <w:instrText>PAGE   \* MERGEFORMAT</w:instrText>
    </w:r>
    <w:r w:rsidR="00D72457" w:rsidRPr="00550935">
      <w:rPr>
        <w:rFonts w:ascii="Times New Roman" w:hAnsi="Times New Roman"/>
      </w:rPr>
      <w:fldChar w:fldCharType="separate"/>
    </w:r>
    <w:r w:rsidR="007252A4" w:rsidRPr="007252A4">
      <w:rPr>
        <w:rFonts w:ascii="Times New Roman" w:hAnsi="Times New Roman"/>
        <w:noProof/>
        <w:lang w:val="ru-RU"/>
      </w:rPr>
      <w:t>2</w:t>
    </w:r>
    <w:r w:rsidR="00D72457" w:rsidRPr="00550935">
      <w:rPr>
        <w:rFonts w:ascii="Times New Roman" w:hAnsi="Times New Roman"/>
      </w:rPr>
      <w:fldChar w:fldCharType="end"/>
    </w:r>
    <w:r w:rsidRPr="00550935">
      <w:rPr>
        <w:rFonts w:ascii="Times New Roman" w:hAnsi="Times New Roman"/>
      </w:rPr>
      <w:t xml:space="preserve">                </w:t>
    </w:r>
    <w:r>
      <w:rPr>
        <w:rFonts w:ascii="Times New Roman" w:hAnsi="Times New Roman"/>
      </w:rPr>
      <w:t xml:space="preserve">     </w:t>
    </w:r>
    <w:r w:rsidRPr="00550935">
      <w:rPr>
        <w:rFonts w:ascii="Times New Roman" w:hAnsi="Times New Roman"/>
      </w:rPr>
      <w:t xml:space="preserve">        </w:t>
    </w:r>
    <w:r>
      <w:rPr>
        <w:rFonts w:ascii="Times New Roman" w:hAnsi="Times New Roman"/>
      </w:rPr>
      <w:t xml:space="preserve">                    </w:t>
    </w:r>
    <w:r w:rsidRPr="00550935">
      <w:rPr>
        <w:rFonts w:ascii="Times New Roman" w:hAnsi="Times New Roman"/>
      </w:rPr>
      <w:t>Продовження додатк</w:t>
    </w:r>
    <w:r w:rsidR="00C80C2C">
      <w:rPr>
        <w:rFonts w:ascii="Times New Roman" w:hAnsi="Times New Roman"/>
      </w:rPr>
      <w:t>а</w:t>
    </w:r>
    <w:r w:rsidRPr="00550935">
      <w:rPr>
        <w:rFonts w:ascii="Times New Roman" w:hAnsi="Times New Roman"/>
      </w:rPr>
      <w:t xml:space="preserve"> </w:t>
    </w:r>
  </w:p>
  <w:p w14:paraId="74DB49E2" w14:textId="77777777" w:rsidR="00D72457" w:rsidRDefault="00D7245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31B5B"/>
    <w:multiLevelType w:val="hybridMultilevel"/>
    <w:tmpl w:val="9CBA0D0E"/>
    <w:lvl w:ilvl="0" w:tplc="C64A9F66">
      <w:start w:val="9"/>
      <w:numFmt w:val="bullet"/>
      <w:pStyle w:val="xl80"/>
      <w:lvlText w:val="-"/>
      <w:lvlJc w:val="left"/>
      <w:pPr>
        <w:ind w:left="720" w:hanging="360"/>
      </w:pPr>
      <w:rPr>
        <w:rFonts w:ascii="Times New Roman" w:eastAsia="Times New Roman" w:hAnsi="Times New Roman" w:cs="Times New Roman" w:hint="default"/>
      </w:rPr>
    </w:lvl>
    <w:lvl w:ilvl="1" w:tplc="04090003" w:tentative="1">
      <w:start w:val="1"/>
      <w:numFmt w:val="bullet"/>
      <w:pStyle w:val="xl81"/>
      <w:lvlText w:val="o"/>
      <w:lvlJc w:val="left"/>
      <w:pPr>
        <w:ind w:left="1440" w:hanging="360"/>
      </w:pPr>
      <w:rPr>
        <w:rFonts w:ascii="Courier New" w:hAnsi="Courier New" w:cs="Courier New" w:hint="default"/>
      </w:rPr>
    </w:lvl>
    <w:lvl w:ilvl="2" w:tplc="04090005" w:tentative="1">
      <w:start w:val="1"/>
      <w:numFmt w:val="bullet"/>
      <w:pStyle w:val="xl82"/>
      <w:lvlText w:val=""/>
      <w:lvlJc w:val="left"/>
      <w:pPr>
        <w:ind w:left="2160" w:hanging="360"/>
      </w:pPr>
      <w:rPr>
        <w:rFonts w:ascii="Wingdings" w:hAnsi="Wingdings" w:hint="default"/>
      </w:rPr>
    </w:lvl>
    <w:lvl w:ilvl="3" w:tplc="04090001" w:tentative="1">
      <w:start w:val="1"/>
      <w:numFmt w:val="bullet"/>
      <w:pStyle w:val="xl83"/>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8547E"/>
    <w:multiLevelType w:val="hybridMultilevel"/>
    <w:tmpl w:val="F998C694"/>
    <w:lvl w:ilvl="0" w:tplc="EF70363C">
      <w:start w:val="2"/>
      <w:numFmt w:val="bullet"/>
      <w:lvlText w:val="-"/>
      <w:lvlJc w:val="left"/>
      <w:pPr>
        <w:ind w:left="1368" w:hanging="360"/>
      </w:pPr>
      <w:rPr>
        <w:rFonts w:ascii="Times New Roman" w:eastAsia="Calibri" w:hAnsi="Times New Roman" w:cs="Times New Roman" w:hint="default"/>
      </w:rPr>
    </w:lvl>
    <w:lvl w:ilvl="1" w:tplc="04190003" w:tentative="1">
      <w:start w:val="1"/>
      <w:numFmt w:val="bullet"/>
      <w:lvlText w:val="o"/>
      <w:lvlJc w:val="left"/>
      <w:pPr>
        <w:ind w:left="2088" w:hanging="360"/>
      </w:pPr>
      <w:rPr>
        <w:rFonts w:ascii="Courier New" w:hAnsi="Courier New" w:cs="Courier New" w:hint="default"/>
      </w:rPr>
    </w:lvl>
    <w:lvl w:ilvl="2" w:tplc="04190005" w:tentative="1">
      <w:start w:val="1"/>
      <w:numFmt w:val="bullet"/>
      <w:lvlText w:val=""/>
      <w:lvlJc w:val="left"/>
      <w:pPr>
        <w:ind w:left="2808" w:hanging="360"/>
      </w:pPr>
      <w:rPr>
        <w:rFonts w:ascii="Wingdings" w:hAnsi="Wingdings" w:hint="default"/>
      </w:rPr>
    </w:lvl>
    <w:lvl w:ilvl="3" w:tplc="04190001" w:tentative="1">
      <w:start w:val="1"/>
      <w:numFmt w:val="bullet"/>
      <w:lvlText w:val=""/>
      <w:lvlJc w:val="left"/>
      <w:pPr>
        <w:ind w:left="3528" w:hanging="360"/>
      </w:pPr>
      <w:rPr>
        <w:rFonts w:ascii="Symbol" w:hAnsi="Symbol" w:hint="default"/>
      </w:rPr>
    </w:lvl>
    <w:lvl w:ilvl="4" w:tplc="04190003" w:tentative="1">
      <w:start w:val="1"/>
      <w:numFmt w:val="bullet"/>
      <w:lvlText w:val="o"/>
      <w:lvlJc w:val="left"/>
      <w:pPr>
        <w:ind w:left="4248" w:hanging="360"/>
      </w:pPr>
      <w:rPr>
        <w:rFonts w:ascii="Courier New" w:hAnsi="Courier New" w:cs="Courier New" w:hint="default"/>
      </w:rPr>
    </w:lvl>
    <w:lvl w:ilvl="5" w:tplc="04190005" w:tentative="1">
      <w:start w:val="1"/>
      <w:numFmt w:val="bullet"/>
      <w:lvlText w:val=""/>
      <w:lvlJc w:val="left"/>
      <w:pPr>
        <w:ind w:left="4968" w:hanging="360"/>
      </w:pPr>
      <w:rPr>
        <w:rFonts w:ascii="Wingdings" w:hAnsi="Wingdings" w:hint="default"/>
      </w:rPr>
    </w:lvl>
    <w:lvl w:ilvl="6" w:tplc="04190001" w:tentative="1">
      <w:start w:val="1"/>
      <w:numFmt w:val="bullet"/>
      <w:lvlText w:val=""/>
      <w:lvlJc w:val="left"/>
      <w:pPr>
        <w:ind w:left="5688" w:hanging="360"/>
      </w:pPr>
      <w:rPr>
        <w:rFonts w:ascii="Symbol" w:hAnsi="Symbol" w:hint="default"/>
      </w:rPr>
    </w:lvl>
    <w:lvl w:ilvl="7" w:tplc="04190003" w:tentative="1">
      <w:start w:val="1"/>
      <w:numFmt w:val="bullet"/>
      <w:lvlText w:val="o"/>
      <w:lvlJc w:val="left"/>
      <w:pPr>
        <w:ind w:left="6408" w:hanging="360"/>
      </w:pPr>
      <w:rPr>
        <w:rFonts w:ascii="Courier New" w:hAnsi="Courier New" w:cs="Courier New" w:hint="default"/>
      </w:rPr>
    </w:lvl>
    <w:lvl w:ilvl="8" w:tplc="04190005" w:tentative="1">
      <w:start w:val="1"/>
      <w:numFmt w:val="bullet"/>
      <w:lvlText w:val=""/>
      <w:lvlJc w:val="left"/>
      <w:pPr>
        <w:ind w:left="7128" w:hanging="360"/>
      </w:pPr>
      <w:rPr>
        <w:rFonts w:ascii="Wingdings" w:hAnsi="Wingdings" w:hint="default"/>
      </w:rPr>
    </w:lvl>
  </w:abstractNum>
  <w:abstractNum w:abstractNumId="2" w15:restartNumberingAfterBreak="0">
    <w:nsid w:val="1A804CA5"/>
    <w:multiLevelType w:val="multilevel"/>
    <w:tmpl w:val="4FFC10DC"/>
    <w:lvl w:ilvl="0">
      <w:start w:val="1"/>
      <w:numFmt w:val="decimal"/>
      <w:lvlText w:val="%1."/>
      <w:lvlJc w:val="left"/>
      <w:pPr>
        <w:ind w:left="1008" w:hanging="360"/>
      </w:pPr>
      <w:rPr>
        <w:rFonts w:hint="default"/>
      </w:rPr>
    </w:lvl>
    <w:lvl w:ilvl="1">
      <w:start w:val="1"/>
      <w:numFmt w:val="decimal"/>
      <w:isLgl/>
      <w:lvlText w:val="%1.%2."/>
      <w:lvlJc w:val="left"/>
      <w:pPr>
        <w:ind w:left="1368" w:hanging="7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3" w15:restartNumberingAfterBreak="0">
    <w:nsid w:val="290F6068"/>
    <w:multiLevelType w:val="multilevel"/>
    <w:tmpl w:val="6BD692FC"/>
    <w:lvl w:ilvl="0">
      <w:start w:val="1"/>
      <w:numFmt w:val="lowerLetter"/>
      <w:lvlText w:val="%1."/>
      <w:lvlJc w:val="left"/>
      <w:pPr>
        <w:ind w:left="1353" w:hanging="359"/>
      </w:pPr>
      <w:rPr>
        <w:color w:val="00000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292D5137"/>
    <w:multiLevelType w:val="hybridMultilevel"/>
    <w:tmpl w:val="C9323566"/>
    <w:lvl w:ilvl="0" w:tplc="A8A2BF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C3B1B"/>
    <w:multiLevelType w:val="hybridMultilevel"/>
    <w:tmpl w:val="337EBBB2"/>
    <w:lvl w:ilvl="0" w:tplc="263E895E">
      <w:start w:val="1"/>
      <w:numFmt w:val="lowerRoman"/>
      <w:lvlText w:val="(%1)"/>
      <w:lvlJc w:val="left"/>
      <w:pPr>
        <w:ind w:left="720" w:hanging="360"/>
      </w:pPr>
      <w:rPr>
        <w:rFonts w:ascii="Times New Roman" w:eastAsia="Arial MT" w:hAnsi="Times New Roman" w:cs="Times New Roman" w:hint="default"/>
        <w:b w:val="0"/>
        <w:bCs w:val="0"/>
        <w:i w:val="0"/>
        <w:iCs w:val="0"/>
        <w:spacing w:val="-1"/>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E6143"/>
    <w:multiLevelType w:val="hybridMultilevel"/>
    <w:tmpl w:val="449474F8"/>
    <w:lvl w:ilvl="0" w:tplc="4E46322C">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C75B28"/>
    <w:multiLevelType w:val="hybridMultilevel"/>
    <w:tmpl w:val="FB4AF220"/>
    <w:lvl w:ilvl="0" w:tplc="85441D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25853"/>
    <w:multiLevelType w:val="hybridMultilevel"/>
    <w:tmpl w:val="A914EF8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256444"/>
    <w:multiLevelType w:val="hybridMultilevel"/>
    <w:tmpl w:val="119E3E9C"/>
    <w:lvl w:ilvl="0" w:tplc="F53A58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0D27EC6"/>
    <w:multiLevelType w:val="hybridMultilevel"/>
    <w:tmpl w:val="32C65238"/>
    <w:lvl w:ilvl="0" w:tplc="4E46322C">
      <w:start w:val="1"/>
      <w:numFmt w:val="bullet"/>
      <w:lvlText w:val="-"/>
      <w:lvlJc w:val="left"/>
      <w:pPr>
        <w:ind w:left="1080" w:hanging="360"/>
      </w:pPr>
      <w:rPr>
        <w:rFonts w:ascii="Times New Roman" w:eastAsia="Calibri"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1" w15:restartNumberingAfterBreak="0">
    <w:nsid w:val="4BD56DF4"/>
    <w:multiLevelType w:val="hybridMultilevel"/>
    <w:tmpl w:val="00EE1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B44FF"/>
    <w:multiLevelType w:val="multilevel"/>
    <w:tmpl w:val="700A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790305"/>
    <w:multiLevelType w:val="multilevel"/>
    <w:tmpl w:val="305EF028"/>
    <w:lvl w:ilvl="0">
      <w:start w:val="7"/>
      <w:numFmt w:val="decimal"/>
      <w:lvlText w:val="%1."/>
      <w:lvlJc w:val="left"/>
      <w:pPr>
        <w:ind w:left="360" w:hanging="360"/>
      </w:pPr>
      <w:rPr>
        <w:rFonts w:eastAsia="Calibri" w:cs="Times New Roman" w:hint="default"/>
      </w:rPr>
    </w:lvl>
    <w:lvl w:ilvl="1">
      <w:start w:val="8"/>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14" w15:restartNumberingAfterBreak="0">
    <w:nsid w:val="512B2A76"/>
    <w:multiLevelType w:val="hybridMultilevel"/>
    <w:tmpl w:val="B5E6C32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2071F23"/>
    <w:multiLevelType w:val="hybridMultilevel"/>
    <w:tmpl w:val="51E63C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0B267A"/>
    <w:multiLevelType w:val="multilevel"/>
    <w:tmpl w:val="92124E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E2750BC"/>
    <w:multiLevelType w:val="hybridMultilevel"/>
    <w:tmpl w:val="22160F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2C85AD0"/>
    <w:multiLevelType w:val="hybridMultilevel"/>
    <w:tmpl w:val="98E4CF2C"/>
    <w:lvl w:ilvl="0" w:tplc="91D2B25A">
      <w:start w:val="10"/>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667D1FF6"/>
    <w:multiLevelType w:val="hybridMultilevel"/>
    <w:tmpl w:val="CAD4BF7E"/>
    <w:lvl w:ilvl="0" w:tplc="EBAA9C34">
      <w:start w:val="1"/>
      <w:numFmt w:val="lowerRoman"/>
      <w:lvlText w:val="(%1)"/>
      <w:lvlJc w:val="left"/>
      <w:pPr>
        <w:ind w:left="720" w:hanging="360"/>
      </w:pPr>
      <w:rPr>
        <w:rFonts w:ascii="Times New Roman" w:eastAsia="Arial MT" w:hAnsi="Times New Roman" w:cs="Times New Roman" w:hint="default"/>
        <w:b w:val="0"/>
        <w:bCs w:val="0"/>
        <w:i w:val="0"/>
        <w:iCs w:val="0"/>
        <w:spacing w:val="-1"/>
        <w:w w:val="99"/>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59DB2D"/>
    <w:multiLevelType w:val="hybridMultilevel"/>
    <w:tmpl w:val="5B42738C"/>
    <w:lvl w:ilvl="0" w:tplc="42DA1DB6">
      <w:start w:val="1"/>
      <w:numFmt w:val="bullet"/>
      <w:lvlText w:val=""/>
      <w:lvlJc w:val="left"/>
      <w:pPr>
        <w:ind w:left="720" w:hanging="360"/>
      </w:pPr>
      <w:rPr>
        <w:rFonts w:ascii="Symbol" w:hAnsi="Symbol" w:hint="default"/>
      </w:rPr>
    </w:lvl>
    <w:lvl w:ilvl="1" w:tplc="5038FFF0">
      <w:start w:val="1"/>
      <w:numFmt w:val="bullet"/>
      <w:lvlText w:val="o"/>
      <w:lvlJc w:val="left"/>
      <w:pPr>
        <w:ind w:left="1440" w:hanging="360"/>
      </w:pPr>
      <w:rPr>
        <w:rFonts w:ascii="Courier New" w:hAnsi="Courier New" w:hint="default"/>
      </w:rPr>
    </w:lvl>
    <w:lvl w:ilvl="2" w:tplc="27542E52">
      <w:start w:val="1"/>
      <w:numFmt w:val="bullet"/>
      <w:lvlText w:val=""/>
      <w:lvlJc w:val="left"/>
      <w:pPr>
        <w:ind w:left="2160" w:hanging="360"/>
      </w:pPr>
      <w:rPr>
        <w:rFonts w:ascii="Wingdings" w:hAnsi="Wingdings" w:hint="default"/>
      </w:rPr>
    </w:lvl>
    <w:lvl w:ilvl="3" w:tplc="74B255D8">
      <w:start w:val="1"/>
      <w:numFmt w:val="bullet"/>
      <w:lvlText w:val=""/>
      <w:lvlJc w:val="left"/>
      <w:pPr>
        <w:ind w:left="2880" w:hanging="360"/>
      </w:pPr>
      <w:rPr>
        <w:rFonts w:ascii="Symbol" w:hAnsi="Symbol" w:hint="default"/>
      </w:rPr>
    </w:lvl>
    <w:lvl w:ilvl="4" w:tplc="96C0E0C8">
      <w:start w:val="1"/>
      <w:numFmt w:val="bullet"/>
      <w:lvlText w:val="o"/>
      <w:lvlJc w:val="left"/>
      <w:pPr>
        <w:ind w:left="3600" w:hanging="360"/>
      </w:pPr>
      <w:rPr>
        <w:rFonts w:ascii="Courier New" w:hAnsi="Courier New" w:hint="default"/>
      </w:rPr>
    </w:lvl>
    <w:lvl w:ilvl="5" w:tplc="0B0E7A8E">
      <w:start w:val="1"/>
      <w:numFmt w:val="bullet"/>
      <w:lvlText w:val=""/>
      <w:lvlJc w:val="left"/>
      <w:pPr>
        <w:ind w:left="4320" w:hanging="360"/>
      </w:pPr>
      <w:rPr>
        <w:rFonts w:ascii="Wingdings" w:hAnsi="Wingdings" w:hint="default"/>
      </w:rPr>
    </w:lvl>
    <w:lvl w:ilvl="6" w:tplc="3B6AC210">
      <w:start w:val="1"/>
      <w:numFmt w:val="bullet"/>
      <w:lvlText w:val=""/>
      <w:lvlJc w:val="left"/>
      <w:pPr>
        <w:ind w:left="5040" w:hanging="360"/>
      </w:pPr>
      <w:rPr>
        <w:rFonts w:ascii="Symbol" w:hAnsi="Symbol" w:hint="default"/>
      </w:rPr>
    </w:lvl>
    <w:lvl w:ilvl="7" w:tplc="964A1DAE">
      <w:start w:val="1"/>
      <w:numFmt w:val="bullet"/>
      <w:lvlText w:val="o"/>
      <w:lvlJc w:val="left"/>
      <w:pPr>
        <w:ind w:left="5760" w:hanging="360"/>
      </w:pPr>
      <w:rPr>
        <w:rFonts w:ascii="Courier New" w:hAnsi="Courier New" w:hint="default"/>
      </w:rPr>
    </w:lvl>
    <w:lvl w:ilvl="8" w:tplc="2496191A">
      <w:start w:val="1"/>
      <w:numFmt w:val="bullet"/>
      <w:lvlText w:val=""/>
      <w:lvlJc w:val="left"/>
      <w:pPr>
        <w:ind w:left="6480" w:hanging="360"/>
      </w:pPr>
      <w:rPr>
        <w:rFonts w:ascii="Wingdings" w:hAnsi="Wingdings" w:hint="default"/>
      </w:rPr>
    </w:lvl>
  </w:abstractNum>
  <w:abstractNum w:abstractNumId="21" w15:restartNumberingAfterBreak="0">
    <w:nsid w:val="6B802274"/>
    <w:multiLevelType w:val="hybridMultilevel"/>
    <w:tmpl w:val="8A94B154"/>
    <w:lvl w:ilvl="0" w:tplc="60702658">
      <w:start w:val="1"/>
      <w:numFmt w:val="decimal"/>
      <w:lvlText w:val="%1."/>
      <w:lvlJc w:val="left"/>
      <w:pPr>
        <w:ind w:left="720" w:hanging="360"/>
      </w:pPr>
    </w:lvl>
    <w:lvl w:ilvl="1" w:tplc="62885BD2">
      <w:start w:val="1"/>
      <w:numFmt w:val="lowerLetter"/>
      <w:lvlText w:val="%2."/>
      <w:lvlJc w:val="left"/>
      <w:pPr>
        <w:ind w:left="1440" w:hanging="360"/>
      </w:pPr>
    </w:lvl>
    <w:lvl w:ilvl="2" w:tplc="F08A8EB6">
      <w:start w:val="1"/>
      <w:numFmt w:val="lowerRoman"/>
      <w:lvlText w:val="%3."/>
      <w:lvlJc w:val="right"/>
      <w:pPr>
        <w:ind w:left="2160" w:hanging="180"/>
      </w:pPr>
    </w:lvl>
    <w:lvl w:ilvl="3" w:tplc="602E5EF6">
      <w:start w:val="1"/>
      <w:numFmt w:val="decimal"/>
      <w:lvlText w:val="%4."/>
      <w:lvlJc w:val="left"/>
      <w:pPr>
        <w:ind w:left="2880" w:hanging="360"/>
      </w:pPr>
    </w:lvl>
    <w:lvl w:ilvl="4" w:tplc="6B8AEF88">
      <w:start w:val="1"/>
      <w:numFmt w:val="lowerLetter"/>
      <w:lvlText w:val="%5."/>
      <w:lvlJc w:val="left"/>
      <w:pPr>
        <w:ind w:left="3600" w:hanging="360"/>
      </w:pPr>
    </w:lvl>
    <w:lvl w:ilvl="5" w:tplc="DAB01A30">
      <w:start w:val="1"/>
      <w:numFmt w:val="lowerRoman"/>
      <w:lvlText w:val="%6."/>
      <w:lvlJc w:val="right"/>
      <w:pPr>
        <w:ind w:left="4320" w:hanging="180"/>
      </w:pPr>
    </w:lvl>
    <w:lvl w:ilvl="6" w:tplc="0F1E5380">
      <w:start w:val="1"/>
      <w:numFmt w:val="decimal"/>
      <w:lvlText w:val="%7."/>
      <w:lvlJc w:val="left"/>
      <w:pPr>
        <w:ind w:left="5040" w:hanging="360"/>
      </w:pPr>
    </w:lvl>
    <w:lvl w:ilvl="7" w:tplc="EC226860">
      <w:start w:val="1"/>
      <w:numFmt w:val="lowerLetter"/>
      <w:lvlText w:val="%8."/>
      <w:lvlJc w:val="left"/>
      <w:pPr>
        <w:ind w:left="5760" w:hanging="360"/>
      </w:pPr>
    </w:lvl>
    <w:lvl w:ilvl="8" w:tplc="C8AE5062">
      <w:start w:val="1"/>
      <w:numFmt w:val="lowerRoman"/>
      <w:lvlText w:val="%9."/>
      <w:lvlJc w:val="right"/>
      <w:pPr>
        <w:ind w:left="6480" w:hanging="180"/>
      </w:pPr>
    </w:lvl>
  </w:abstractNum>
  <w:abstractNum w:abstractNumId="22" w15:restartNumberingAfterBreak="0">
    <w:nsid w:val="71A8029C"/>
    <w:multiLevelType w:val="multilevel"/>
    <w:tmpl w:val="B9A0A8A8"/>
    <w:lvl w:ilvl="0">
      <w:start w:val="1"/>
      <w:numFmt w:val="lowerLetter"/>
      <w:lvlText w:val="%1."/>
      <w:lvlJc w:val="left"/>
      <w:pPr>
        <w:ind w:left="2280" w:hanging="360"/>
      </w:pPr>
    </w:lvl>
    <w:lvl w:ilvl="1">
      <w:start w:val="1"/>
      <w:numFmt w:val="lowerLetter"/>
      <w:lvlText w:val="%2."/>
      <w:lvlJc w:val="left"/>
      <w:pPr>
        <w:ind w:left="3000" w:hanging="360"/>
      </w:pPr>
    </w:lvl>
    <w:lvl w:ilvl="2">
      <w:start w:val="1"/>
      <w:numFmt w:val="lowerRoman"/>
      <w:lvlText w:val="%3."/>
      <w:lvlJc w:val="right"/>
      <w:pPr>
        <w:ind w:left="3720" w:hanging="180"/>
      </w:pPr>
    </w:lvl>
    <w:lvl w:ilvl="3">
      <w:start w:val="1"/>
      <w:numFmt w:val="decimal"/>
      <w:lvlText w:val="%4."/>
      <w:lvlJc w:val="left"/>
      <w:pPr>
        <w:ind w:left="4440" w:hanging="360"/>
      </w:pPr>
    </w:lvl>
    <w:lvl w:ilvl="4">
      <w:start w:val="1"/>
      <w:numFmt w:val="lowerLetter"/>
      <w:lvlText w:val="%5."/>
      <w:lvlJc w:val="left"/>
      <w:pPr>
        <w:ind w:left="5160" w:hanging="360"/>
      </w:pPr>
    </w:lvl>
    <w:lvl w:ilvl="5">
      <w:start w:val="1"/>
      <w:numFmt w:val="lowerRoman"/>
      <w:lvlText w:val="%6."/>
      <w:lvlJc w:val="right"/>
      <w:pPr>
        <w:ind w:left="5880" w:hanging="180"/>
      </w:pPr>
    </w:lvl>
    <w:lvl w:ilvl="6">
      <w:start w:val="1"/>
      <w:numFmt w:val="decimal"/>
      <w:lvlText w:val="%7."/>
      <w:lvlJc w:val="left"/>
      <w:pPr>
        <w:ind w:left="6600" w:hanging="360"/>
      </w:pPr>
    </w:lvl>
    <w:lvl w:ilvl="7">
      <w:start w:val="1"/>
      <w:numFmt w:val="lowerLetter"/>
      <w:lvlText w:val="%8."/>
      <w:lvlJc w:val="left"/>
      <w:pPr>
        <w:ind w:left="7320" w:hanging="360"/>
      </w:pPr>
    </w:lvl>
    <w:lvl w:ilvl="8">
      <w:start w:val="1"/>
      <w:numFmt w:val="lowerRoman"/>
      <w:lvlText w:val="%9."/>
      <w:lvlJc w:val="right"/>
      <w:pPr>
        <w:ind w:left="8040" w:hanging="180"/>
      </w:pPr>
    </w:lvl>
  </w:abstractNum>
  <w:abstractNum w:abstractNumId="23" w15:restartNumberingAfterBreak="0">
    <w:nsid w:val="788D1B23"/>
    <w:multiLevelType w:val="multilevel"/>
    <w:tmpl w:val="73F86522"/>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4" w15:restartNumberingAfterBreak="0">
    <w:nsid w:val="789E257C"/>
    <w:multiLevelType w:val="multilevel"/>
    <w:tmpl w:val="5A4EB970"/>
    <w:lvl w:ilvl="0">
      <w:start w:val="7"/>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num w:numId="1" w16cid:durableId="890075372">
    <w:abstractNumId w:val="2"/>
  </w:num>
  <w:num w:numId="2" w16cid:durableId="1484928373">
    <w:abstractNumId w:val="15"/>
  </w:num>
  <w:num w:numId="3" w16cid:durableId="247662061">
    <w:abstractNumId w:val="8"/>
  </w:num>
  <w:num w:numId="4" w16cid:durableId="2104908549">
    <w:abstractNumId w:val="10"/>
  </w:num>
  <w:num w:numId="5" w16cid:durableId="105929186">
    <w:abstractNumId w:val="12"/>
  </w:num>
  <w:num w:numId="6" w16cid:durableId="1810169973">
    <w:abstractNumId w:val="6"/>
  </w:num>
  <w:num w:numId="7" w16cid:durableId="1233808559">
    <w:abstractNumId w:val="17"/>
  </w:num>
  <w:num w:numId="8" w16cid:durableId="1348555934">
    <w:abstractNumId w:val="21"/>
  </w:num>
  <w:num w:numId="9" w16cid:durableId="1806657583">
    <w:abstractNumId w:val="20"/>
  </w:num>
  <w:num w:numId="10" w16cid:durableId="546138325">
    <w:abstractNumId w:val="0"/>
  </w:num>
  <w:num w:numId="11" w16cid:durableId="19105757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3628078">
    <w:abstractNumId w:val="24"/>
  </w:num>
  <w:num w:numId="13" w16cid:durableId="293371835">
    <w:abstractNumId w:val="13"/>
  </w:num>
  <w:num w:numId="14" w16cid:durableId="267472375">
    <w:abstractNumId w:val="11"/>
  </w:num>
  <w:num w:numId="15" w16cid:durableId="1420983615">
    <w:abstractNumId w:val="4"/>
  </w:num>
  <w:num w:numId="16" w16cid:durableId="997458443">
    <w:abstractNumId w:val="16"/>
  </w:num>
  <w:num w:numId="17" w16cid:durableId="133985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565492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6775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6946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54971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895148">
    <w:abstractNumId w:val="14"/>
  </w:num>
  <w:num w:numId="23" w16cid:durableId="746533311">
    <w:abstractNumId w:val="19"/>
  </w:num>
  <w:num w:numId="24" w16cid:durableId="425274344">
    <w:abstractNumId w:val="5"/>
  </w:num>
  <w:num w:numId="25" w16cid:durableId="445734162">
    <w:abstractNumId w:val="7"/>
  </w:num>
  <w:num w:numId="26" w16cid:durableId="1285310075">
    <w:abstractNumId w:val="3"/>
  </w:num>
  <w:num w:numId="27" w16cid:durableId="324630598">
    <w:abstractNumId w:val="22"/>
  </w:num>
  <w:num w:numId="28" w16cid:durableId="2014842500">
    <w:abstractNumId w:val="23"/>
  </w:num>
  <w:num w:numId="29" w16cid:durableId="164519071">
    <w:abstractNumId w:val="1"/>
  </w:num>
  <w:num w:numId="30" w16cid:durableId="1928838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4F"/>
    <w:rsid w:val="00013FBD"/>
    <w:rsid w:val="000249B7"/>
    <w:rsid w:val="000314B7"/>
    <w:rsid w:val="0003487B"/>
    <w:rsid w:val="00047272"/>
    <w:rsid w:val="00052E03"/>
    <w:rsid w:val="00060E92"/>
    <w:rsid w:val="00060FF6"/>
    <w:rsid w:val="000C0ABE"/>
    <w:rsid w:val="000C1F79"/>
    <w:rsid w:val="001516D5"/>
    <w:rsid w:val="001A75B7"/>
    <w:rsid w:val="001C3D0A"/>
    <w:rsid w:val="001F3436"/>
    <w:rsid w:val="00210FD9"/>
    <w:rsid w:val="002447FD"/>
    <w:rsid w:val="00260728"/>
    <w:rsid w:val="002A0F4B"/>
    <w:rsid w:val="002A24E6"/>
    <w:rsid w:val="002B1423"/>
    <w:rsid w:val="003056A1"/>
    <w:rsid w:val="003169EE"/>
    <w:rsid w:val="0032218E"/>
    <w:rsid w:val="003525DA"/>
    <w:rsid w:val="003A127C"/>
    <w:rsid w:val="003B79A1"/>
    <w:rsid w:val="003C0BB8"/>
    <w:rsid w:val="003C21C6"/>
    <w:rsid w:val="00423CD2"/>
    <w:rsid w:val="00445A43"/>
    <w:rsid w:val="004470FF"/>
    <w:rsid w:val="004504FB"/>
    <w:rsid w:val="0045226F"/>
    <w:rsid w:val="00481995"/>
    <w:rsid w:val="004B21AE"/>
    <w:rsid w:val="004D0E2A"/>
    <w:rsid w:val="004F2DB5"/>
    <w:rsid w:val="005139A5"/>
    <w:rsid w:val="00527344"/>
    <w:rsid w:val="0053018D"/>
    <w:rsid w:val="00542255"/>
    <w:rsid w:val="00550935"/>
    <w:rsid w:val="00556CF7"/>
    <w:rsid w:val="005D138E"/>
    <w:rsid w:val="005D6601"/>
    <w:rsid w:val="005E01B9"/>
    <w:rsid w:val="005E1A17"/>
    <w:rsid w:val="005F75E6"/>
    <w:rsid w:val="00602F2A"/>
    <w:rsid w:val="00634850"/>
    <w:rsid w:val="00693199"/>
    <w:rsid w:val="006A362A"/>
    <w:rsid w:val="006E487D"/>
    <w:rsid w:val="00706C5D"/>
    <w:rsid w:val="0072294D"/>
    <w:rsid w:val="007252A4"/>
    <w:rsid w:val="00754904"/>
    <w:rsid w:val="007629D6"/>
    <w:rsid w:val="007E0488"/>
    <w:rsid w:val="00814E9C"/>
    <w:rsid w:val="00877175"/>
    <w:rsid w:val="00896674"/>
    <w:rsid w:val="00897AB9"/>
    <w:rsid w:val="008B34E8"/>
    <w:rsid w:val="00917C7D"/>
    <w:rsid w:val="00934A0C"/>
    <w:rsid w:val="00950CD1"/>
    <w:rsid w:val="009E1536"/>
    <w:rsid w:val="00A21C0A"/>
    <w:rsid w:val="00A2404E"/>
    <w:rsid w:val="00A7467F"/>
    <w:rsid w:val="00A83363"/>
    <w:rsid w:val="00AB0A14"/>
    <w:rsid w:val="00AD428F"/>
    <w:rsid w:val="00AE6358"/>
    <w:rsid w:val="00B01758"/>
    <w:rsid w:val="00B50DE8"/>
    <w:rsid w:val="00B63A54"/>
    <w:rsid w:val="00BB303F"/>
    <w:rsid w:val="00BC00D4"/>
    <w:rsid w:val="00C22F58"/>
    <w:rsid w:val="00C67103"/>
    <w:rsid w:val="00C80C2C"/>
    <w:rsid w:val="00C93F41"/>
    <w:rsid w:val="00CB565A"/>
    <w:rsid w:val="00D00245"/>
    <w:rsid w:val="00D10AB6"/>
    <w:rsid w:val="00D14382"/>
    <w:rsid w:val="00D347BF"/>
    <w:rsid w:val="00D72457"/>
    <w:rsid w:val="00D97AEA"/>
    <w:rsid w:val="00DE149E"/>
    <w:rsid w:val="00E02292"/>
    <w:rsid w:val="00E03421"/>
    <w:rsid w:val="00E134C3"/>
    <w:rsid w:val="00E207E9"/>
    <w:rsid w:val="00E43F82"/>
    <w:rsid w:val="00E4614F"/>
    <w:rsid w:val="00E73D68"/>
    <w:rsid w:val="00E904CC"/>
    <w:rsid w:val="00EC441B"/>
    <w:rsid w:val="00F427B2"/>
    <w:rsid w:val="00F86D75"/>
    <w:rsid w:val="00F87B6D"/>
    <w:rsid w:val="00F9456C"/>
    <w:rsid w:val="00FA17FD"/>
    <w:rsid w:val="00FA5B9F"/>
    <w:rsid w:val="00FC604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92EB"/>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UA" w:eastAsia="ru-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4F"/>
    <w:pPr>
      <w:spacing w:after="160" w:line="259" w:lineRule="auto"/>
    </w:pPr>
    <w:rPr>
      <w:sz w:val="22"/>
      <w:szCs w:val="22"/>
      <w:lang w:val="uk-UA" w:eastAsia="en-US"/>
    </w:rPr>
  </w:style>
  <w:style w:type="paragraph" w:styleId="1">
    <w:name w:val="heading 1"/>
    <w:aliases w:val="Don't Use"/>
    <w:basedOn w:val="a"/>
    <w:next w:val="a"/>
    <w:link w:val="10"/>
    <w:qFormat/>
    <w:rsid w:val="001A75B7"/>
    <w:pPr>
      <w:keepNext/>
      <w:spacing w:before="240" w:after="60"/>
      <w:outlineLvl w:val="0"/>
    </w:pPr>
    <w:rPr>
      <w:rFonts w:ascii="Arial" w:hAnsi="Arial"/>
      <w:b/>
      <w:kern w:val="28"/>
      <w:sz w:val="28"/>
      <w:lang w:val="en-US"/>
    </w:rPr>
  </w:style>
  <w:style w:type="paragraph" w:styleId="2">
    <w:name w:val="heading 2"/>
    <w:aliases w:val="Don't use"/>
    <w:basedOn w:val="a"/>
    <w:next w:val="a"/>
    <w:link w:val="20"/>
    <w:qFormat/>
    <w:rsid w:val="001A75B7"/>
    <w:pPr>
      <w:keepNext/>
      <w:spacing w:before="240" w:after="60"/>
      <w:outlineLvl w:val="1"/>
    </w:pPr>
    <w:rPr>
      <w:rFonts w:ascii="Arial" w:hAnsi="Arial"/>
      <w:b/>
      <w:i/>
      <w:lang w:val="en-US"/>
    </w:rPr>
  </w:style>
  <w:style w:type="paragraph" w:styleId="3">
    <w:name w:val="heading 3"/>
    <w:aliases w:val="don't use"/>
    <w:basedOn w:val="a"/>
    <w:next w:val="a"/>
    <w:link w:val="30"/>
    <w:uiPriority w:val="9"/>
    <w:qFormat/>
    <w:rsid w:val="001A75B7"/>
    <w:pPr>
      <w:keepNext/>
      <w:spacing w:before="240" w:after="60"/>
      <w:outlineLvl w:val="2"/>
    </w:pPr>
    <w:rPr>
      <w:rFonts w:ascii="Arial" w:hAnsi="Arial"/>
      <w:lang w:val="en-US"/>
    </w:rPr>
  </w:style>
  <w:style w:type="paragraph" w:styleId="6">
    <w:name w:val="heading 6"/>
    <w:basedOn w:val="a"/>
    <w:next w:val="a"/>
    <w:link w:val="60"/>
    <w:uiPriority w:val="9"/>
    <w:unhideWhenUsed/>
    <w:qFormat/>
    <w:rsid w:val="001A75B7"/>
    <w:pPr>
      <w:keepNext/>
      <w:keepLines/>
      <w:spacing w:before="40" w:after="0"/>
      <w:outlineLvl w:val="5"/>
    </w:pPr>
    <w:rPr>
      <w:rFonts w:ascii="Calibri Light" w:eastAsia="MS Gothic" w:hAnsi="Calibri Light"/>
      <w:color w:val="1F3763"/>
      <w:lang w:val="en-US"/>
    </w:rPr>
  </w:style>
  <w:style w:type="paragraph" w:styleId="9">
    <w:name w:val="heading 9"/>
    <w:basedOn w:val="a"/>
    <w:next w:val="a"/>
    <w:link w:val="90"/>
    <w:unhideWhenUsed/>
    <w:qFormat/>
    <w:rsid w:val="001A75B7"/>
    <w:pPr>
      <w:spacing w:before="240" w:after="60"/>
      <w:outlineLvl w:val="8"/>
    </w:pPr>
    <w:rPr>
      <w:rFonts w:ascii="Cambria" w:hAnsi="Cambria"/>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n't Use Знак"/>
    <w:link w:val="1"/>
    <w:rsid w:val="001A75B7"/>
    <w:rPr>
      <w:rFonts w:ascii="Arial" w:hAnsi="Arial" w:cs="Arial"/>
      <w:b/>
      <w:kern w:val="28"/>
      <w:sz w:val="28"/>
      <w:szCs w:val="22"/>
      <w:lang w:val="en-US" w:eastAsia="en-US"/>
    </w:rPr>
  </w:style>
  <w:style w:type="character" w:customStyle="1" w:styleId="20">
    <w:name w:val="Заголовок 2 Знак"/>
    <w:aliases w:val="Don't use Знак"/>
    <w:link w:val="2"/>
    <w:rsid w:val="001A75B7"/>
    <w:rPr>
      <w:rFonts w:ascii="Arial" w:hAnsi="Arial" w:cs="Arial"/>
      <w:b/>
      <w:i/>
      <w:sz w:val="22"/>
      <w:szCs w:val="22"/>
      <w:lang w:val="en-US" w:eastAsia="en-US"/>
    </w:rPr>
  </w:style>
  <w:style w:type="character" w:customStyle="1" w:styleId="30">
    <w:name w:val="Заголовок 3 Знак"/>
    <w:aliases w:val="don't use Знак"/>
    <w:link w:val="3"/>
    <w:uiPriority w:val="9"/>
    <w:rsid w:val="001A75B7"/>
    <w:rPr>
      <w:rFonts w:ascii="Arial" w:hAnsi="Arial" w:cs="Arial"/>
      <w:sz w:val="22"/>
      <w:szCs w:val="22"/>
      <w:lang w:val="en-US" w:eastAsia="en-US"/>
    </w:rPr>
  </w:style>
  <w:style w:type="character" w:customStyle="1" w:styleId="60">
    <w:name w:val="Заголовок 6 Знак"/>
    <w:link w:val="6"/>
    <w:uiPriority w:val="9"/>
    <w:rsid w:val="001A75B7"/>
    <w:rPr>
      <w:rFonts w:ascii="Calibri Light" w:eastAsia="MS Gothic" w:hAnsi="Calibri Light"/>
      <w:color w:val="1F3763"/>
      <w:sz w:val="22"/>
      <w:szCs w:val="22"/>
      <w:lang w:val="en-US" w:eastAsia="en-US"/>
    </w:rPr>
  </w:style>
  <w:style w:type="character" w:customStyle="1" w:styleId="90">
    <w:name w:val="Заголовок 9 Знак"/>
    <w:link w:val="9"/>
    <w:rsid w:val="001A75B7"/>
    <w:rPr>
      <w:rFonts w:ascii="Cambria" w:hAnsi="Cambria" w:cs="Arial"/>
      <w:sz w:val="22"/>
      <w:szCs w:val="22"/>
      <w:lang w:val="en-US" w:eastAsia="en-US"/>
    </w:rPr>
  </w:style>
  <w:style w:type="paragraph" w:styleId="a3">
    <w:name w:val="No Spacing"/>
    <w:link w:val="a4"/>
    <w:uiPriority w:val="1"/>
    <w:qFormat/>
    <w:rsid w:val="00E4614F"/>
    <w:rPr>
      <w:sz w:val="22"/>
      <w:szCs w:val="22"/>
      <w:lang w:val="ru-RU" w:eastAsia="en-US"/>
    </w:rPr>
  </w:style>
  <w:style w:type="character" w:customStyle="1" w:styleId="a4">
    <w:name w:val="Без інтервалів Знак"/>
    <w:link w:val="a3"/>
    <w:uiPriority w:val="1"/>
    <w:rsid w:val="00B01758"/>
    <w:rPr>
      <w:sz w:val="22"/>
      <w:szCs w:val="22"/>
      <w:lang w:eastAsia="en-US" w:bidi="ar-SA"/>
    </w:rPr>
  </w:style>
  <w:style w:type="table" w:styleId="a5">
    <w:name w:val="Table Grid"/>
    <w:basedOn w:val="a1"/>
    <w:uiPriority w:val="59"/>
    <w:rsid w:val="00E4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22"/>
    <w:qFormat/>
    <w:rsid w:val="00C93F41"/>
    <w:rPr>
      <w:b/>
      <w:bCs/>
    </w:rPr>
  </w:style>
  <w:style w:type="paragraph" w:styleId="a7">
    <w:name w:val="Body Text"/>
    <w:basedOn w:val="a"/>
    <w:link w:val="a8"/>
    <w:uiPriority w:val="99"/>
    <w:qFormat/>
    <w:rsid w:val="00602F2A"/>
    <w:pPr>
      <w:widowControl w:val="0"/>
      <w:suppressAutoHyphens/>
      <w:spacing w:after="120" w:line="240" w:lineRule="auto"/>
    </w:pPr>
    <w:rPr>
      <w:rFonts w:ascii="Times New Roman" w:eastAsia="Andale Sans UI" w:hAnsi="Times New Roman"/>
      <w:kern w:val="2"/>
      <w:sz w:val="24"/>
      <w:szCs w:val="24"/>
      <w:lang w:eastAsia="zh-CN"/>
    </w:rPr>
  </w:style>
  <w:style w:type="character" w:customStyle="1" w:styleId="a8">
    <w:name w:val="Основний текст Знак"/>
    <w:link w:val="a7"/>
    <w:uiPriority w:val="99"/>
    <w:rsid w:val="00602F2A"/>
    <w:rPr>
      <w:rFonts w:ascii="Times New Roman" w:eastAsia="Andale Sans UI" w:hAnsi="Times New Roman"/>
      <w:kern w:val="2"/>
      <w:sz w:val="24"/>
      <w:szCs w:val="24"/>
      <w:lang w:eastAsia="zh-CN"/>
    </w:rPr>
  </w:style>
  <w:style w:type="paragraph" w:customStyle="1" w:styleId="Standard">
    <w:name w:val="Standard"/>
    <w:rsid w:val="00602F2A"/>
    <w:pPr>
      <w:widowControl w:val="0"/>
      <w:suppressAutoHyphens/>
      <w:autoSpaceDN w:val="0"/>
      <w:textAlignment w:val="baseline"/>
    </w:pPr>
    <w:rPr>
      <w:rFonts w:ascii="Liberation Serif" w:eastAsia="Times New Roman" w:hAnsi="Liberation Serif" w:cs="Tahoma"/>
      <w:color w:val="000000"/>
      <w:kern w:val="3"/>
      <w:sz w:val="24"/>
      <w:szCs w:val="24"/>
      <w:lang w:val="ru-RU" w:eastAsia="zh-CN" w:bidi="hi-IN"/>
    </w:rPr>
  </w:style>
  <w:style w:type="paragraph" w:styleId="a9">
    <w:name w:val="List Paragraph"/>
    <w:aliases w:val="SOW List,EANResonse,PDP DOCUMENT SUBTITLE,Ha,Bullet,List Paragraph 1"/>
    <w:basedOn w:val="a"/>
    <w:link w:val="aa"/>
    <w:uiPriority w:val="34"/>
    <w:qFormat/>
    <w:rsid w:val="00B01758"/>
    <w:pPr>
      <w:spacing w:after="0" w:line="276" w:lineRule="auto"/>
      <w:ind w:left="720"/>
      <w:contextualSpacing/>
    </w:pPr>
    <w:rPr>
      <w:rFonts w:ascii="Arial" w:eastAsia="Arial" w:hAnsi="Arial"/>
      <w:lang w:val="en" w:eastAsia="es-ES_tradnl"/>
    </w:rPr>
  </w:style>
  <w:style w:type="character" w:customStyle="1" w:styleId="aa">
    <w:name w:val="Абзац списку Знак"/>
    <w:aliases w:val="SOW List Знак,EANResonse Знак,PDP DOCUMENT SUBTITLE Знак,Ha Знак,Bullet Знак,List Paragraph 1 Знак"/>
    <w:link w:val="a9"/>
    <w:uiPriority w:val="34"/>
    <w:rsid w:val="001A75B7"/>
    <w:rPr>
      <w:rFonts w:ascii="Arial" w:eastAsia="Arial" w:hAnsi="Arial" w:cs="Arial"/>
      <w:sz w:val="22"/>
      <w:szCs w:val="22"/>
      <w:lang w:val="en" w:eastAsia="es-ES_tradnl"/>
    </w:rPr>
  </w:style>
  <w:style w:type="paragraph" w:styleId="ab">
    <w:name w:val="Normal (Web)"/>
    <w:aliases w:val="Обычный (веб)"/>
    <w:basedOn w:val="a"/>
    <w:uiPriority w:val="99"/>
    <w:unhideWhenUsed/>
    <w:rsid w:val="00B01758"/>
    <w:pPr>
      <w:spacing w:before="100" w:beforeAutospacing="1" w:after="100" w:afterAutospacing="1" w:line="240" w:lineRule="auto"/>
    </w:pPr>
    <w:rPr>
      <w:rFonts w:ascii="Times New Roman" w:eastAsia="Times New Roman" w:hAnsi="Times New Roman"/>
      <w:sz w:val="24"/>
      <w:szCs w:val="24"/>
      <w:lang w:val="es-ES" w:eastAsia="es-ES_tradnl"/>
    </w:rPr>
  </w:style>
  <w:style w:type="paragraph" w:styleId="ac">
    <w:name w:val="header"/>
    <w:basedOn w:val="a"/>
    <w:link w:val="ad"/>
    <w:uiPriority w:val="99"/>
    <w:unhideWhenUsed/>
    <w:rsid w:val="00B01758"/>
    <w:pPr>
      <w:tabs>
        <w:tab w:val="center" w:pos="4252"/>
        <w:tab w:val="right" w:pos="8504"/>
      </w:tabs>
      <w:spacing w:after="0" w:line="240" w:lineRule="auto"/>
    </w:pPr>
    <w:rPr>
      <w:rFonts w:ascii="Arial" w:eastAsia="Arial" w:hAnsi="Arial"/>
      <w:lang w:val="en" w:eastAsia="es-ES_tradnl"/>
    </w:rPr>
  </w:style>
  <w:style w:type="character" w:customStyle="1" w:styleId="ad">
    <w:name w:val="Верхній колонтитул Знак"/>
    <w:link w:val="ac"/>
    <w:uiPriority w:val="99"/>
    <w:rsid w:val="00B01758"/>
    <w:rPr>
      <w:rFonts w:ascii="Arial" w:eastAsia="Arial" w:hAnsi="Arial" w:cs="Arial"/>
      <w:sz w:val="22"/>
      <w:szCs w:val="22"/>
      <w:lang w:val="en" w:eastAsia="es-ES_tradnl"/>
    </w:rPr>
  </w:style>
  <w:style w:type="paragraph" w:styleId="ae">
    <w:name w:val="footer"/>
    <w:basedOn w:val="a"/>
    <w:link w:val="af"/>
    <w:uiPriority w:val="99"/>
    <w:unhideWhenUsed/>
    <w:rsid w:val="00D72457"/>
    <w:pPr>
      <w:tabs>
        <w:tab w:val="center" w:pos="4677"/>
        <w:tab w:val="right" w:pos="9355"/>
      </w:tabs>
    </w:pPr>
  </w:style>
  <w:style w:type="character" w:customStyle="1" w:styleId="af">
    <w:name w:val="Нижній колонтитул Знак"/>
    <w:link w:val="ae"/>
    <w:uiPriority w:val="99"/>
    <w:rsid w:val="00D72457"/>
    <w:rPr>
      <w:sz w:val="22"/>
      <w:szCs w:val="22"/>
      <w:lang w:val="uk-UA" w:eastAsia="en-US"/>
    </w:rPr>
  </w:style>
  <w:style w:type="character" w:styleId="af0">
    <w:name w:val="Hyperlink"/>
    <w:unhideWhenUsed/>
    <w:rsid w:val="003169EE"/>
    <w:rPr>
      <w:color w:val="0000FF"/>
      <w:u w:val="single"/>
    </w:rPr>
  </w:style>
  <w:style w:type="paragraph" w:styleId="af1">
    <w:name w:val="annotation text"/>
    <w:basedOn w:val="a"/>
    <w:link w:val="af2"/>
    <w:uiPriority w:val="99"/>
    <w:unhideWhenUsed/>
    <w:rsid w:val="001A75B7"/>
    <w:pPr>
      <w:spacing w:line="240" w:lineRule="auto"/>
    </w:pPr>
    <w:rPr>
      <w:sz w:val="20"/>
      <w:szCs w:val="20"/>
      <w:lang w:val="en-US"/>
    </w:rPr>
  </w:style>
  <w:style w:type="character" w:customStyle="1" w:styleId="af2">
    <w:name w:val="Текст примітки Знак"/>
    <w:link w:val="af1"/>
    <w:uiPriority w:val="99"/>
    <w:rsid w:val="001A75B7"/>
    <w:rPr>
      <w:rFonts w:cs="Arial"/>
      <w:lang w:val="en-US" w:eastAsia="en-US"/>
    </w:rPr>
  </w:style>
  <w:style w:type="character" w:customStyle="1" w:styleId="CommentTextChar">
    <w:name w:val="Comment Text Char"/>
    <w:uiPriority w:val="99"/>
    <w:rsid w:val="001A75B7"/>
    <w:rPr>
      <w:sz w:val="20"/>
      <w:szCs w:val="20"/>
    </w:rPr>
  </w:style>
  <w:style w:type="paragraph" w:styleId="af3">
    <w:name w:val="annotation subject"/>
    <w:basedOn w:val="af1"/>
    <w:next w:val="af1"/>
    <w:link w:val="af4"/>
    <w:uiPriority w:val="99"/>
    <w:semiHidden/>
    <w:unhideWhenUsed/>
    <w:rsid w:val="001A75B7"/>
    <w:rPr>
      <w:b/>
      <w:bCs/>
    </w:rPr>
  </w:style>
  <w:style w:type="character" w:customStyle="1" w:styleId="af4">
    <w:name w:val="Тема примітки Знак"/>
    <w:link w:val="af3"/>
    <w:uiPriority w:val="99"/>
    <w:semiHidden/>
    <w:rsid w:val="001A75B7"/>
    <w:rPr>
      <w:rFonts w:cs="Arial"/>
      <w:b/>
      <w:bCs/>
      <w:lang w:val="en-US" w:eastAsia="en-US"/>
    </w:rPr>
  </w:style>
  <w:style w:type="character" w:customStyle="1" w:styleId="Heading6Char">
    <w:name w:val="Heading 6 Char"/>
    <w:uiPriority w:val="9"/>
    <w:rsid w:val="001A75B7"/>
    <w:rPr>
      <w:rFonts w:ascii="Calibri Light" w:eastAsia="MS Gothic" w:hAnsi="Calibri Light" w:cs="Times New Roman"/>
      <w:color w:val="1F3763"/>
    </w:rPr>
  </w:style>
  <w:style w:type="character" w:customStyle="1" w:styleId="normaltextrun1">
    <w:name w:val="normaltextrun1"/>
    <w:basedOn w:val="a0"/>
    <w:rsid w:val="001A75B7"/>
  </w:style>
  <w:style w:type="paragraph" w:customStyle="1" w:styleId="paragraph">
    <w:name w:val="paragraph"/>
    <w:basedOn w:val="a"/>
    <w:rsid w:val="001A75B7"/>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normaltextrun">
    <w:name w:val="normaltextrun"/>
    <w:basedOn w:val="a0"/>
    <w:rsid w:val="001A75B7"/>
  </w:style>
  <w:style w:type="character" w:customStyle="1" w:styleId="eop">
    <w:name w:val="eop"/>
    <w:basedOn w:val="a0"/>
    <w:rsid w:val="001A75B7"/>
  </w:style>
  <w:style w:type="paragraph" w:customStyle="1" w:styleId="xmsonormal">
    <w:name w:val="x_msonormal"/>
    <w:basedOn w:val="a"/>
    <w:rsid w:val="001A75B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ListParagraphChar">
    <w:name w:val="List Paragraph Char"/>
    <w:aliases w:val="SOW List Char,EANResonse Char,PDP DOCUMENT SUBTITLE Char,Ha Char,Bullet Char,List Paragraph 1 Char"/>
    <w:basedOn w:val="a0"/>
    <w:uiPriority w:val="34"/>
    <w:rsid w:val="001A75B7"/>
  </w:style>
  <w:style w:type="character" w:customStyle="1" w:styleId="HeaderChar">
    <w:name w:val="Header Char"/>
    <w:basedOn w:val="a0"/>
    <w:uiPriority w:val="99"/>
    <w:rsid w:val="001A75B7"/>
  </w:style>
  <w:style w:type="character" w:customStyle="1" w:styleId="FooterChar">
    <w:name w:val="Footer Char"/>
    <w:basedOn w:val="a0"/>
    <w:uiPriority w:val="99"/>
    <w:rsid w:val="001A75B7"/>
  </w:style>
  <w:style w:type="paragraph" w:customStyle="1" w:styleId="Default">
    <w:name w:val="Default"/>
    <w:rsid w:val="001A75B7"/>
    <w:pPr>
      <w:autoSpaceDE w:val="0"/>
      <w:autoSpaceDN w:val="0"/>
      <w:adjustRightInd w:val="0"/>
    </w:pPr>
    <w:rPr>
      <w:rFonts w:ascii="Times New Roman" w:hAnsi="Times New Roman"/>
      <w:color w:val="000000"/>
      <w:sz w:val="24"/>
      <w:szCs w:val="24"/>
      <w:lang w:val="en-US" w:eastAsia="en-US"/>
    </w:rPr>
  </w:style>
  <w:style w:type="character" w:customStyle="1" w:styleId="ui-provider">
    <w:name w:val="ui-provider"/>
    <w:basedOn w:val="a0"/>
    <w:rsid w:val="001A75B7"/>
  </w:style>
  <w:style w:type="character" w:customStyle="1" w:styleId="tabchar">
    <w:name w:val="tabchar"/>
    <w:basedOn w:val="a0"/>
    <w:rsid w:val="001A75B7"/>
  </w:style>
  <w:style w:type="character" w:styleId="af5">
    <w:name w:val="Emphasis"/>
    <w:uiPriority w:val="20"/>
    <w:qFormat/>
    <w:rsid w:val="001A75B7"/>
    <w:rPr>
      <w:i/>
      <w:iCs/>
    </w:rPr>
  </w:style>
  <w:style w:type="paragraph" w:customStyle="1" w:styleId="pf0">
    <w:name w:val="pf0"/>
    <w:basedOn w:val="a"/>
    <w:rsid w:val="001A75B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cf01">
    <w:name w:val="cf01"/>
    <w:rsid w:val="001A75B7"/>
    <w:rPr>
      <w:rFonts w:ascii="Segoe UI" w:hAnsi="Segoe UI" w:cs="Segoe UI" w:hint="default"/>
      <w:sz w:val="18"/>
      <w:szCs w:val="18"/>
    </w:rPr>
  </w:style>
  <w:style w:type="character" w:styleId="af6">
    <w:name w:val="Mention"/>
    <w:uiPriority w:val="99"/>
    <w:unhideWhenUsed/>
    <w:rsid w:val="001A75B7"/>
    <w:rPr>
      <w:color w:val="2B579A"/>
      <w:shd w:val="clear" w:color="auto" w:fill="E1DFDD"/>
    </w:rPr>
  </w:style>
  <w:style w:type="character" w:customStyle="1" w:styleId="rynqvb">
    <w:name w:val="rynqvb"/>
    <w:basedOn w:val="a0"/>
    <w:rsid w:val="001A75B7"/>
  </w:style>
  <w:style w:type="character" w:customStyle="1" w:styleId="CommentTextChar3">
    <w:name w:val="Comment Text Char3"/>
    <w:uiPriority w:val="99"/>
    <w:rsid w:val="001A75B7"/>
    <w:rPr>
      <w:sz w:val="20"/>
      <w:szCs w:val="20"/>
    </w:rPr>
  </w:style>
  <w:style w:type="character" w:customStyle="1" w:styleId="Heading6Char2">
    <w:name w:val="Heading 6 Char2"/>
    <w:uiPriority w:val="9"/>
    <w:rsid w:val="001A75B7"/>
    <w:rPr>
      <w:rFonts w:ascii="Calibri Light" w:eastAsia="MS Gothic" w:hAnsi="Calibri Light" w:cs="Times New Roman"/>
      <w:color w:val="1F3763"/>
    </w:rPr>
  </w:style>
  <w:style w:type="character" w:customStyle="1" w:styleId="normaltextrun13">
    <w:name w:val="normaltextrun13"/>
    <w:basedOn w:val="a0"/>
    <w:rsid w:val="001A75B7"/>
  </w:style>
  <w:style w:type="paragraph" w:customStyle="1" w:styleId="paragraph3">
    <w:name w:val="paragraph3"/>
    <w:basedOn w:val="a"/>
    <w:rsid w:val="001A75B7"/>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normaltextrun4">
    <w:name w:val="normaltextrun4"/>
    <w:basedOn w:val="a0"/>
    <w:rsid w:val="001A75B7"/>
  </w:style>
  <w:style w:type="character" w:customStyle="1" w:styleId="eop3">
    <w:name w:val="eop3"/>
    <w:basedOn w:val="a0"/>
    <w:rsid w:val="001A75B7"/>
  </w:style>
  <w:style w:type="character" w:customStyle="1" w:styleId="HeaderChar3">
    <w:name w:val="Header Char3"/>
    <w:basedOn w:val="a0"/>
    <w:uiPriority w:val="99"/>
    <w:rsid w:val="001A75B7"/>
  </w:style>
  <w:style w:type="character" w:customStyle="1" w:styleId="FooterChar3">
    <w:name w:val="Footer Char3"/>
    <w:basedOn w:val="a0"/>
    <w:uiPriority w:val="99"/>
    <w:rsid w:val="001A75B7"/>
  </w:style>
  <w:style w:type="paragraph" w:styleId="af7">
    <w:name w:val="Balloon Text"/>
    <w:basedOn w:val="a"/>
    <w:link w:val="af8"/>
    <w:uiPriority w:val="99"/>
    <w:semiHidden/>
    <w:unhideWhenUsed/>
    <w:rsid w:val="001A75B7"/>
    <w:rPr>
      <w:rFonts w:ascii="Segoe UI" w:hAnsi="Segoe UI"/>
      <w:sz w:val="18"/>
      <w:szCs w:val="18"/>
      <w:lang w:val="en-US"/>
    </w:rPr>
  </w:style>
  <w:style w:type="character" w:customStyle="1" w:styleId="af8">
    <w:name w:val="Текст у виносці Знак"/>
    <w:link w:val="af7"/>
    <w:uiPriority w:val="99"/>
    <w:semiHidden/>
    <w:rsid w:val="001A75B7"/>
    <w:rPr>
      <w:rFonts w:ascii="Segoe UI" w:hAnsi="Segoe UI" w:cs="Segoe UI"/>
      <w:sz w:val="18"/>
      <w:szCs w:val="18"/>
      <w:lang w:val="en-US" w:eastAsia="en-US"/>
    </w:rPr>
  </w:style>
  <w:style w:type="character" w:customStyle="1" w:styleId="HeaderChar2">
    <w:name w:val="Header Char2"/>
    <w:uiPriority w:val="99"/>
    <w:rsid w:val="001A75B7"/>
    <w:rPr>
      <w:sz w:val="24"/>
    </w:rPr>
  </w:style>
  <w:style w:type="character" w:customStyle="1" w:styleId="FooterChar2">
    <w:name w:val="Footer Char2"/>
    <w:uiPriority w:val="99"/>
    <w:rsid w:val="001A75B7"/>
    <w:rPr>
      <w:sz w:val="24"/>
    </w:rPr>
  </w:style>
  <w:style w:type="character" w:customStyle="1" w:styleId="CommentTextChar2">
    <w:name w:val="Comment Text Char2"/>
    <w:basedOn w:val="a0"/>
    <w:uiPriority w:val="99"/>
    <w:rsid w:val="001A75B7"/>
  </w:style>
  <w:style w:type="paragraph" w:customStyle="1" w:styleId="Default2">
    <w:name w:val="Default2"/>
    <w:link w:val="DefaultChar"/>
    <w:rsid w:val="001A75B7"/>
    <w:pPr>
      <w:autoSpaceDE w:val="0"/>
      <w:autoSpaceDN w:val="0"/>
      <w:adjustRightInd w:val="0"/>
      <w:spacing w:after="160" w:line="259" w:lineRule="auto"/>
    </w:pPr>
    <w:rPr>
      <w:rFonts w:ascii="Arial" w:hAnsi="Arial"/>
      <w:color w:val="000000"/>
      <w:sz w:val="24"/>
      <w:szCs w:val="24"/>
      <w:lang w:val="en-US" w:eastAsia="en-US"/>
    </w:rPr>
  </w:style>
  <w:style w:type="character" w:customStyle="1" w:styleId="DefaultChar">
    <w:name w:val="Default Char"/>
    <w:link w:val="Default2"/>
    <w:rsid w:val="001A75B7"/>
    <w:rPr>
      <w:rFonts w:ascii="Arial" w:hAnsi="Arial"/>
      <w:color w:val="000000"/>
      <w:sz w:val="24"/>
      <w:szCs w:val="24"/>
      <w:lang w:val="en-US" w:eastAsia="en-US" w:bidi="ar-SA"/>
    </w:rPr>
  </w:style>
  <w:style w:type="character" w:customStyle="1" w:styleId="normaltextrun12">
    <w:name w:val="normaltextrun12"/>
    <w:basedOn w:val="a0"/>
    <w:rsid w:val="001A75B7"/>
  </w:style>
  <w:style w:type="character" w:customStyle="1" w:styleId="eop2">
    <w:name w:val="eop2"/>
    <w:basedOn w:val="a0"/>
    <w:rsid w:val="001A75B7"/>
  </w:style>
  <w:style w:type="paragraph" w:customStyle="1" w:styleId="paragraph2">
    <w:name w:val="paragraph2"/>
    <w:basedOn w:val="a"/>
    <w:rsid w:val="001A75B7"/>
    <w:pPr>
      <w:spacing w:before="100" w:beforeAutospacing="1" w:after="100" w:afterAutospacing="1"/>
    </w:pPr>
    <w:rPr>
      <w:rFonts w:cs="Arial"/>
      <w:szCs w:val="24"/>
      <w:lang w:val="en-US"/>
    </w:rPr>
  </w:style>
  <w:style w:type="character" w:customStyle="1" w:styleId="normaltextrun3">
    <w:name w:val="normaltextrun3"/>
    <w:basedOn w:val="a0"/>
    <w:rsid w:val="001A75B7"/>
  </w:style>
  <w:style w:type="character" w:customStyle="1" w:styleId="spellingerror">
    <w:name w:val="spellingerror"/>
    <w:basedOn w:val="a0"/>
    <w:rsid w:val="001A75B7"/>
  </w:style>
  <w:style w:type="paragraph" w:customStyle="1" w:styleId="Normal33">
    <w:name w:val="Normal33"/>
    <w:basedOn w:val="a"/>
    <w:rsid w:val="001A75B7"/>
    <w:pPr>
      <w:spacing w:before="100" w:beforeAutospacing="1" w:after="100" w:afterAutospacing="1"/>
    </w:pPr>
    <w:rPr>
      <w:rFonts w:eastAsia="MS Mincho" w:cs="Arial"/>
      <w:szCs w:val="24"/>
      <w:lang w:val="en-US"/>
    </w:rPr>
  </w:style>
  <w:style w:type="paragraph" w:customStyle="1" w:styleId="xdefault">
    <w:name w:val="x_default"/>
    <w:basedOn w:val="a"/>
    <w:rsid w:val="001A75B7"/>
    <w:pPr>
      <w:autoSpaceDE w:val="0"/>
      <w:autoSpaceDN w:val="0"/>
    </w:pPr>
    <w:rPr>
      <w:rFonts w:ascii="Arial" w:hAnsi="Arial" w:cs="Arial"/>
      <w:color w:val="000000"/>
      <w:szCs w:val="24"/>
      <w:lang w:val="en-GB" w:eastAsia="en-GB"/>
    </w:rPr>
  </w:style>
  <w:style w:type="paragraph" w:styleId="HTML">
    <w:name w:val="HTML Preformatted"/>
    <w:basedOn w:val="a"/>
    <w:link w:val="HTML0"/>
    <w:uiPriority w:val="99"/>
    <w:rsid w:val="001A7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ий HTML Знак"/>
    <w:link w:val="HTML"/>
    <w:uiPriority w:val="99"/>
    <w:rsid w:val="001A75B7"/>
    <w:rPr>
      <w:rFonts w:ascii="Courier New" w:hAnsi="Courier New" w:cs="Arial"/>
      <w:szCs w:val="22"/>
      <w:lang w:val="x-none" w:eastAsia="x-none"/>
    </w:rPr>
  </w:style>
  <w:style w:type="paragraph" w:styleId="af9">
    <w:name w:val="Plain Text"/>
    <w:basedOn w:val="a"/>
    <w:link w:val="afa"/>
    <w:uiPriority w:val="99"/>
    <w:unhideWhenUsed/>
    <w:rsid w:val="001A75B7"/>
    <w:rPr>
      <w:lang w:val="en-US"/>
    </w:rPr>
  </w:style>
  <w:style w:type="character" w:customStyle="1" w:styleId="afa">
    <w:name w:val="Текст Знак"/>
    <w:link w:val="af9"/>
    <w:uiPriority w:val="99"/>
    <w:rsid w:val="001A75B7"/>
    <w:rPr>
      <w:rFonts w:cs="Calibri"/>
      <w:sz w:val="22"/>
      <w:szCs w:val="22"/>
      <w:lang w:val="en-US" w:eastAsia="en-US"/>
    </w:rPr>
  </w:style>
  <w:style w:type="paragraph" w:styleId="afb">
    <w:name w:val="footnote text"/>
    <w:basedOn w:val="a"/>
    <w:link w:val="afc"/>
    <w:uiPriority w:val="99"/>
    <w:semiHidden/>
    <w:unhideWhenUsed/>
    <w:rsid w:val="001A75B7"/>
    <w:rPr>
      <w:sz w:val="20"/>
      <w:lang w:val="en-US"/>
    </w:rPr>
  </w:style>
  <w:style w:type="character" w:customStyle="1" w:styleId="afc">
    <w:name w:val="Текст виноски Знак"/>
    <w:link w:val="afb"/>
    <w:uiPriority w:val="99"/>
    <w:semiHidden/>
    <w:rsid w:val="001A75B7"/>
    <w:rPr>
      <w:rFonts w:cs="Arial"/>
      <w:szCs w:val="22"/>
      <w:lang w:val="en-US" w:eastAsia="en-US"/>
    </w:rPr>
  </w:style>
  <w:style w:type="paragraph" w:styleId="afd">
    <w:name w:val="Title"/>
    <w:basedOn w:val="a"/>
    <w:link w:val="afe"/>
    <w:qFormat/>
    <w:rsid w:val="001A75B7"/>
    <w:pPr>
      <w:spacing w:before="240" w:after="60"/>
      <w:jc w:val="center"/>
    </w:pPr>
    <w:rPr>
      <w:rFonts w:ascii="Arial" w:hAnsi="Arial"/>
      <w:b/>
      <w:kern w:val="28"/>
      <w:sz w:val="32"/>
      <w:lang w:val="en-US"/>
    </w:rPr>
  </w:style>
  <w:style w:type="character" w:customStyle="1" w:styleId="afe">
    <w:name w:val="Назва Знак"/>
    <w:link w:val="afd"/>
    <w:rsid w:val="001A75B7"/>
    <w:rPr>
      <w:rFonts w:ascii="Arial" w:hAnsi="Arial" w:cs="Arial"/>
      <w:b/>
      <w:kern w:val="28"/>
      <w:sz w:val="32"/>
      <w:szCs w:val="22"/>
      <w:lang w:val="en-US" w:eastAsia="en-US"/>
    </w:rPr>
  </w:style>
  <w:style w:type="paragraph" w:customStyle="1" w:styleId="11">
    <w:name w:val="Русский 1"/>
    <w:basedOn w:val="a"/>
    <w:rsid w:val="001A75B7"/>
    <w:pPr>
      <w:keepNext/>
      <w:numPr>
        <w:numId w:val="10"/>
      </w:numPr>
      <w:tabs>
        <w:tab w:val="num" w:pos="360"/>
      </w:tabs>
      <w:spacing w:before="60" w:after="60"/>
      <w:ind w:left="0" w:firstLine="0"/>
    </w:pPr>
    <w:rPr>
      <w:rFonts w:ascii="Arial" w:hAnsi="Arial" w:cs="Arial"/>
      <w:b/>
      <w:bCs/>
      <w:sz w:val="20"/>
      <w:lang w:val="ru-RU" w:eastAsia="ru-RU"/>
    </w:rPr>
  </w:style>
  <w:style w:type="paragraph" w:customStyle="1" w:styleId="21">
    <w:name w:val="Русский 2"/>
    <w:basedOn w:val="a"/>
    <w:rsid w:val="001A75B7"/>
    <w:pPr>
      <w:numPr>
        <w:ilvl w:val="1"/>
        <w:numId w:val="10"/>
      </w:numPr>
      <w:tabs>
        <w:tab w:val="num" w:pos="360"/>
      </w:tabs>
      <w:spacing w:before="60" w:after="60"/>
      <w:ind w:left="0" w:firstLine="0"/>
      <w:jc w:val="both"/>
    </w:pPr>
    <w:rPr>
      <w:rFonts w:ascii="Arial" w:hAnsi="Arial" w:cs="Arial"/>
      <w:sz w:val="20"/>
      <w:lang w:val="ru-RU" w:eastAsia="ru-RU"/>
    </w:rPr>
  </w:style>
  <w:style w:type="paragraph" w:customStyle="1" w:styleId="31">
    <w:name w:val="Русский 3"/>
    <w:basedOn w:val="a"/>
    <w:rsid w:val="001A75B7"/>
    <w:pPr>
      <w:numPr>
        <w:ilvl w:val="2"/>
        <w:numId w:val="10"/>
      </w:numPr>
      <w:tabs>
        <w:tab w:val="num" w:pos="360"/>
      </w:tabs>
      <w:spacing w:before="60" w:after="60"/>
      <w:ind w:left="0" w:firstLine="0"/>
      <w:jc w:val="both"/>
    </w:pPr>
    <w:rPr>
      <w:rFonts w:ascii="Arial" w:hAnsi="Arial" w:cs="Arial"/>
      <w:sz w:val="20"/>
      <w:lang w:val="ru-RU" w:eastAsia="ru-RU"/>
    </w:rPr>
  </w:style>
  <w:style w:type="paragraph" w:customStyle="1" w:styleId="4">
    <w:name w:val="Русский 4"/>
    <w:basedOn w:val="31"/>
    <w:rsid w:val="001A75B7"/>
    <w:pPr>
      <w:numPr>
        <w:ilvl w:val="3"/>
      </w:numPr>
      <w:tabs>
        <w:tab w:val="num" w:pos="360"/>
        <w:tab w:val="left" w:pos="1560"/>
      </w:tabs>
      <w:ind w:left="0" w:firstLine="0"/>
      <w:jc w:val="left"/>
    </w:pPr>
    <w:rPr>
      <w:rFonts w:ascii="Arial Narrow" w:hAnsi="Arial Narrow" w:cs="Arial Narrow"/>
      <w:sz w:val="22"/>
    </w:rPr>
  </w:style>
  <w:style w:type="character" w:customStyle="1" w:styleId="ListParagraphChar2">
    <w:name w:val="List Paragraph Char2"/>
    <w:aliases w:val="List Paragraph (numbered (a)) Char"/>
    <w:uiPriority w:val="34"/>
    <w:locked/>
    <w:rsid w:val="001A75B7"/>
    <w:rPr>
      <w:sz w:val="24"/>
    </w:rPr>
  </w:style>
  <w:style w:type="character" w:customStyle="1" w:styleId="ui-provider2">
    <w:name w:val="ui-provider2"/>
    <w:basedOn w:val="a0"/>
    <w:rsid w:val="001A75B7"/>
  </w:style>
  <w:style w:type="paragraph" w:customStyle="1" w:styleId="msonormal0">
    <w:name w:val="msonormal"/>
    <w:basedOn w:val="a"/>
    <w:rsid w:val="001A75B7"/>
    <w:pPr>
      <w:spacing w:before="100" w:beforeAutospacing="1" w:after="100" w:afterAutospacing="1"/>
    </w:pPr>
    <w:rPr>
      <w:rFonts w:cs="Arial"/>
      <w:szCs w:val="24"/>
      <w:lang w:val="en-US"/>
    </w:rPr>
  </w:style>
  <w:style w:type="paragraph" w:customStyle="1" w:styleId="xl76">
    <w:name w:val="xl76"/>
    <w:basedOn w:val="a"/>
    <w:rsid w:val="001A75B7"/>
    <w:pPr>
      <w:spacing w:before="100" w:beforeAutospacing="1" w:after="100" w:afterAutospacing="1"/>
    </w:pPr>
    <w:rPr>
      <w:rFonts w:cs="Calibri"/>
      <w:sz w:val="18"/>
      <w:szCs w:val="18"/>
      <w:lang w:val="en-US"/>
    </w:rPr>
  </w:style>
  <w:style w:type="paragraph" w:customStyle="1" w:styleId="xl77">
    <w:name w:val="xl77"/>
    <w:basedOn w:val="a"/>
    <w:rsid w:val="001A75B7"/>
    <w:pPr>
      <w:spacing w:before="100" w:beforeAutospacing="1" w:after="100" w:afterAutospacing="1"/>
      <w:jc w:val="center"/>
    </w:pPr>
    <w:rPr>
      <w:rFonts w:cs="Calibri"/>
      <w:sz w:val="18"/>
      <w:szCs w:val="18"/>
      <w:lang w:val="en-US"/>
    </w:rPr>
  </w:style>
  <w:style w:type="paragraph" w:customStyle="1" w:styleId="xl78">
    <w:name w:val="xl78"/>
    <w:basedOn w:val="a"/>
    <w:rsid w:val="001A75B7"/>
    <w:pPr>
      <w:pBdr>
        <w:left w:val="single" w:sz="4" w:space="0" w:color="000000"/>
        <w:bottom w:val="single" w:sz="4" w:space="0" w:color="000000"/>
      </w:pBdr>
      <w:spacing w:before="100" w:beforeAutospacing="1" w:after="100" w:afterAutospacing="1"/>
      <w:jc w:val="center"/>
    </w:pPr>
    <w:rPr>
      <w:rFonts w:cs="Calibri"/>
      <w:sz w:val="18"/>
      <w:szCs w:val="18"/>
      <w:lang w:val="en-US"/>
    </w:rPr>
  </w:style>
  <w:style w:type="paragraph" w:customStyle="1" w:styleId="xl79">
    <w:name w:val="xl79"/>
    <w:basedOn w:val="a"/>
    <w:rsid w:val="001A75B7"/>
    <w:pPr>
      <w:pBdr>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80">
    <w:name w:val="xl80"/>
    <w:basedOn w:val="a"/>
    <w:rsid w:val="001A75B7"/>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81">
    <w:name w:val="xl81"/>
    <w:basedOn w:val="a"/>
    <w:rsid w:val="001A75B7"/>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82">
    <w:name w:val="xl82"/>
    <w:basedOn w:val="a"/>
    <w:rsid w:val="001A75B7"/>
    <w:pPr>
      <w:pBdr>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83">
    <w:name w:val="xl83"/>
    <w:basedOn w:val="a"/>
    <w:rsid w:val="001A75B7"/>
    <w:pPr>
      <w:pBdr>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84">
    <w:name w:val="xl84"/>
    <w:basedOn w:val="a"/>
    <w:rsid w:val="001A75B7"/>
    <w:pPr>
      <w:pBdr>
        <w:bottom w:val="single" w:sz="4" w:space="0" w:color="auto"/>
        <w:right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85">
    <w:name w:val="xl85"/>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86">
    <w:name w:val="xl86"/>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87">
    <w:name w:val="xl87"/>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88">
    <w:name w:val="xl88"/>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89">
    <w:name w:val="xl89"/>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90">
    <w:name w:val="xl90"/>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8"/>
      <w:szCs w:val="18"/>
      <w:lang w:val="en-US"/>
    </w:rPr>
  </w:style>
  <w:style w:type="paragraph" w:customStyle="1" w:styleId="xl91">
    <w:name w:val="xl91"/>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92">
    <w:name w:val="xl92"/>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cs="Calibri"/>
      <w:sz w:val="18"/>
      <w:szCs w:val="18"/>
      <w:lang w:val="en-US"/>
    </w:rPr>
  </w:style>
  <w:style w:type="paragraph" w:customStyle="1" w:styleId="xl93">
    <w:name w:val="xl93"/>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94">
    <w:name w:val="xl94"/>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95">
    <w:name w:val="xl95"/>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96">
    <w:name w:val="xl96"/>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97">
    <w:name w:val="xl97"/>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98">
    <w:name w:val="xl98"/>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99">
    <w:name w:val="xl99"/>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b/>
      <w:bCs/>
      <w:i/>
      <w:iCs/>
      <w:sz w:val="18"/>
      <w:szCs w:val="18"/>
      <w:lang w:val="en-US"/>
    </w:rPr>
  </w:style>
  <w:style w:type="paragraph" w:customStyle="1" w:styleId="xl100">
    <w:name w:val="xl100"/>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i/>
      <w:iCs/>
      <w:sz w:val="18"/>
      <w:szCs w:val="18"/>
      <w:lang w:val="en-US"/>
    </w:rPr>
  </w:style>
  <w:style w:type="paragraph" w:customStyle="1" w:styleId="xl101">
    <w:name w:val="xl101"/>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i/>
      <w:iCs/>
      <w:sz w:val="18"/>
      <w:szCs w:val="18"/>
      <w:lang w:val="en-US"/>
    </w:rPr>
  </w:style>
  <w:style w:type="paragraph" w:customStyle="1" w:styleId="xl102">
    <w:name w:val="xl102"/>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Calibri"/>
      <w:b/>
      <w:bCs/>
      <w:i/>
      <w:iCs/>
      <w:sz w:val="18"/>
      <w:szCs w:val="18"/>
      <w:lang w:val="en-US"/>
    </w:rPr>
  </w:style>
  <w:style w:type="paragraph" w:customStyle="1" w:styleId="xl103">
    <w:name w:val="xl103"/>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cs="Calibri"/>
      <w:sz w:val="18"/>
      <w:szCs w:val="18"/>
      <w:lang w:val="en-US"/>
    </w:rPr>
  </w:style>
  <w:style w:type="paragraph" w:customStyle="1" w:styleId="xl104">
    <w:name w:val="xl104"/>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sz w:val="18"/>
      <w:szCs w:val="18"/>
      <w:lang w:val="en-US"/>
    </w:rPr>
  </w:style>
  <w:style w:type="paragraph" w:customStyle="1" w:styleId="xl105">
    <w:name w:val="xl105"/>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b/>
      <w:bCs/>
      <w:sz w:val="18"/>
      <w:szCs w:val="18"/>
      <w:lang w:val="en-US"/>
    </w:rPr>
  </w:style>
  <w:style w:type="paragraph" w:customStyle="1" w:styleId="xl106">
    <w:name w:val="xl106"/>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sz w:val="18"/>
      <w:szCs w:val="18"/>
      <w:lang w:val="en-US"/>
    </w:rPr>
  </w:style>
  <w:style w:type="paragraph" w:customStyle="1" w:styleId="xl107">
    <w:name w:val="xl107"/>
    <w:basedOn w:val="a"/>
    <w:rsid w:val="001A75B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08">
    <w:name w:val="xl108"/>
    <w:basedOn w:val="a"/>
    <w:rsid w:val="001A75B7"/>
    <w:pPr>
      <w:pBdr>
        <w:top w:val="single" w:sz="4" w:space="0" w:color="auto"/>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09">
    <w:name w:val="xl109"/>
    <w:basedOn w:val="a"/>
    <w:rsid w:val="001A75B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10">
    <w:name w:val="xl110"/>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11">
    <w:name w:val="xl111"/>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cs="Calibri"/>
      <w:sz w:val="18"/>
      <w:szCs w:val="18"/>
      <w:lang w:val="en-US"/>
    </w:rPr>
  </w:style>
  <w:style w:type="paragraph" w:customStyle="1" w:styleId="xl112">
    <w:name w:val="xl112"/>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i/>
      <w:iCs/>
      <w:sz w:val="18"/>
      <w:szCs w:val="18"/>
      <w:lang w:val="en-US"/>
    </w:rPr>
  </w:style>
  <w:style w:type="paragraph" w:customStyle="1" w:styleId="xl113">
    <w:name w:val="xl113"/>
    <w:basedOn w:val="a"/>
    <w:rsid w:val="001A75B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14">
    <w:name w:val="xl114"/>
    <w:basedOn w:val="a"/>
    <w:rsid w:val="001A75B7"/>
    <w:pPr>
      <w:pBdr>
        <w:top w:val="single" w:sz="4" w:space="0" w:color="auto"/>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15">
    <w:name w:val="xl115"/>
    <w:basedOn w:val="a"/>
    <w:rsid w:val="001A75B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16">
    <w:name w:val="xl116"/>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17">
    <w:name w:val="xl117"/>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cs="Calibri"/>
      <w:sz w:val="18"/>
      <w:szCs w:val="18"/>
      <w:lang w:val="en-US"/>
    </w:rPr>
  </w:style>
  <w:style w:type="paragraph" w:customStyle="1" w:styleId="xl118">
    <w:name w:val="xl118"/>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19">
    <w:name w:val="xl119"/>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sz w:val="18"/>
      <w:szCs w:val="18"/>
      <w:lang w:val="en-US"/>
    </w:rPr>
  </w:style>
  <w:style w:type="paragraph" w:customStyle="1" w:styleId="xl120">
    <w:name w:val="xl120"/>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Calibri"/>
      <w:sz w:val="18"/>
      <w:szCs w:val="18"/>
      <w:lang w:val="en-US"/>
    </w:rPr>
  </w:style>
  <w:style w:type="paragraph" w:customStyle="1" w:styleId="xl121">
    <w:name w:val="xl121"/>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cs="Calibri"/>
      <w:sz w:val="18"/>
      <w:szCs w:val="18"/>
      <w:lang w:val="en-US"/>
    </w:rPr>
  </w:style>
  <w:style w:type="paragraph" w:customStyle="1" w:styleId="xl122">
    <w:name w:val="xl122"/>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23">
    <w:name w:val="xl123"/>
    <w:basedOn w:val="a"/>
    <w:rsid w:val="001A75B7"/>
    <w:pPr>
      <w:shd w:val="clear" w:color="000000" w:fill="FFFFFF"/>
      <w:spacing w:before="100" w:beforeAutospacing="1" w:after="100" w:afterAutospacing="1"/>
    </w:pPr>
    <w:rPr>
      <w:rFonts w:cs="Calibri"/>
      <w:sz w:val="18"/>
      <w:szCs w:val="18"/>
      <w:lang w:val="en-US"/>
    </w:rPr>
  </w:style>
  <w:style w:type="paragraph" w:customStyle="1" w:styleId="xl124">
    <w:name w:val="xl124"/>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Calibri"/>
      <w:sz w:val="18"/>
      <w:szCs w:val="18"/>
      <w:lang w:val="en-US"/>
    </w:rPr>
  </w:style>
  <w:style w:type="paragraph" w:customStyle="1" w:styleId="xl125">
    <w:name w:val="xl125"/>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26">
    <w:name w:val="xl126"/>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cs="Calibri"/>
      <w:sz w:val="18"/>
      <w:szCs w:val="18"/>
      <w:lang w:val="en-US"/>
    </w:rPr>
  </w:style>
  <w:style w:type="paragraph" w:customStyle="1" w:styleId="xl127">
    <w:name w:val="xl127"/>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Calibri"/>
      <w:b/>
      <w:bCs/>
      <w:i/>
      <w:iCs/>
      <w:sz w:val="18"/>
      <w:szCs w:val="18"/>
      <w:lang w:val="en-US"/>
    </w:rPr>
  </w:style>
  <w:style w:type="paragraph" w:customStyle="1" w:styleId="xl128">
    <w:name w:val="xl128"/>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29">
    <w:name w:val="xl129"/>
    <w:basedOn w:val="a"/>
    <w:rsid w:val="001A75B7"/>
    <w:pPr>
      <w:shd w:val="clear" w:color="000000" w:fill="F2F2F2"/>
      <w:spacing w:before="100" w:beforeAutospacing="1" w:after="100" w:afterAutospacing="1"/>
      <w:textAlignment w:val="center"/>
    </w:pPr>
    <w:rPr>
      <w:rFonts w:cs="Calibri"/>
      <w:sz w:val="18"/>
      <w:szCs w:val="18"/>
      <w:lang w:val="en-US"/>
    </w:rPr>
  </w:style>
  <w:style w:type="paragraph" w:customStyle="1" w:styleId="xl130">
    <w:name w:val="xl130"/>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cs="Calibri"/>
      <w:sz w:val="18"/>
      <w:szCs w:val="18"/>
      <w:lang w:val="en-US"/>
    </w:rPr>
  </w:style>
  <w:style w:type="paragraph" w:customStyle="1" w:styleId="xl131">
    <w:name w:val="xl131"/>
    <w:basedOn w:val="a"/>
    <w:rsid w:val="001A75B7"/>
    <w:pPr>
      <w:pBdr>
        <w:top w:val="single" w:sz="4" w:space="0" w:color="auto"/>
        <w:left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32">
    <w:name w:val="xl132"/>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cs="Calibri"/>
      <w:sz w:val="18"/>
      <w:szCs w:val="18"/>
      <w:lang w:val="en-US"/>
    </w:rPr>
  </w:style>
  <w:style w:type="paragraph" w:customStyle="1" w:styleId="xl133">
    <w:name w:val="xl133"/>
    <w:basedOn w:val="a"/>
    <w:rsid w:val="001A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cs="Calibri"/>
      <w:sz w:val="18"/>
      <w:szCs w:val="18"/>
      <w:lang w:val="en-US"/>
    </w:rPr>
  </w:style>
  <w:style w:type="paragraph" w:customStyle="1" w:styleId="xl134">
    <w:name w:val="xl134"/>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35">
    <w:name w:val="xl135"/>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36">
    <w:name w:val="xl136"/>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37">
    <w:name w:val="xl137"/>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38">
    <w:name w:val="xl138"/>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Calibri"/>
      <w:sz w:val="18"/>
      <w:szCs w:val="18"/>
      <w:lang w:val="en-US"/>
    </w:rPr>
  </w:style>
  <w:style w:type="paragraph" w:customStyle="1" w:styleId="xl139">
    <w:name w:val="xl139"/>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Calibri"/>
      <w:sz w:val="18"/>
      <w:szCs w:val="18"/>
      <w:lang w:val="en-US"/>
    </w:rPr>
  </w:style>
  <w:style w:type="paragraph" w:customStyle="1" w:styleId="xl140">
    <w:name w:val="xl140"/>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cs="Calibri"/>
      <w:sz w:val="18"/>
      <w:szCs w:val="18"/>
      <w:lang w:val="en-US"/>
    </w:rPr>
  </w:style>
  <w:style w:type="paragraph" w:customStyle="1" w:styleId="xl141">
    <w:name w:val="xl141"/>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Calibri"/>
      <w:sz w:val="18"/>
      <w:szCs w:val="18"/>
      <w:lang w:val="en-US"/>
    </w:rPr>
  </w:style>
  <w:style w:type="paragraph" w:customStyle="1" w:styleId="xl142">
    <w:name w:val="xl142"/>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Calibri"/>
      <w:sz w:val="18"/>
      <w:szCs w:val="18"/>
      <w:lang w:val="en-US"/>
    </w:rPr>
  </w:style>
  <w:style w:type="paragraph" w:customStyle="1" w:styleId="xl143">
    <w:name w:val="xl143"/>
    <w:basedOn w:val="a"/>
    <w:rsid w:val="001A75B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cs="Calibri"/>
      <w:sz w:val="18"/>
      <w:szCs w:val="18"/>
      <w:lang w:val="en-US"/>
    </w:rPr>
  </w:style>
  <w:style w:type="paragraph" w:customStyle="1" w:styleId="xl144">
    <w:name w:val="xl144"/>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8"/>
      <w:szCs w:val="18"/>
      <w:lang w:val="en-US"/>
    </w:rPr>
  </w:style>
  <w:style w:type="paragraph" w:customStyle="1" w:styleId="xl145">
    <w:name w:val="xl145"/>
    <w:basedOn w:val="a"/>
    <w:rsid w:val="001A75B7"/>
    <w:pPr>
      <w:pBdr>
        <w:top w:val="single" w:sz="4" w:space="0" w:color="auto"/>
        <w:left w:val="single" w:sz="4" w:space="0" w:color="auto"/>
        <w:bottom w:val="single" w:sz="4" w:space="0" w:color="auto"/>
      </w:pBdr>
      <w:shd w:val="clear" w:color="000000" w:fill="95B3D7"/>
      <w:spacing w:before="100" w:beforeAutospacing="1" w:after="100" w:afterAutospacing="1"/>
      <w:jc w:val="center"/>
      <w:textAlignment w:val="center"/>
    </w:pPr>
    <w:rPr>
      <w:rFonts w:cs="Calibri"/>
      <w:b/>
      <w:bCs/>
      <w:sz w:val="18"/>
      <w:szCs w:val="18"/>
      <w:lang w:val="en-US"/>
    </w:rPr>
  </w:style>
  <w:style w:type="paragraph" w:customStyle="1" w:styleId="xl146">
    <w:name w:val="xl146"/>
    <w:basedOn w:val="a"/>
    <w:rsid w:val="001A75B7"/>
    <w:pPr>
      <w:pBdr>
        <w:top w:val="single" w:sz="4" w:space="0" w:color="auto"/>
        <w:bottom w:val="single" w:sz="4" w:space="0" w:color="auto"/>
      </w:pBdr>
      <w:shd w:val="clear" w:color="000000" w:fill="95B3D7"/>
      <w:spacing w:before="100" w:beforeAutospacing="1" w:after="100" w:afterAutospacing="1"/>
      <w:jc w:val="center"/>
      <w:textAlignment w:val="center"/>
    </w:pPr>
    <w:rPr>
      <w:rFonts w:cs="Calibri"/>
      <w:b/>
      <w:bCs/>
      <w:sz w:val="18"/>
      <w:szCs w:val="18"/>
      <w:lang w:val="en-US"/>
    </w:rPr>
  </w:style>
  <w:style w:type="paragraph" w:customStyle="1" w:styleId="xl147">
    <w:name w:val="xl147"/>
    <w:basedOn w:val="a"/>
    <w:rsid w:val="001A75B7"/>
    <w:pPr>
      <w:pBdr>
        <w:top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cs="Calibri"/>
      <w:b/>
      <w:bCs/>
      <w:sz w:val="18"/>
      <w:szCs w:val="18"/>
      <w:lang w:val="en-US"/>
    </w:rPr>
  </w:style>
  <w:style w:type="paragraph" w:customStyle="1" w:styleId="xl148">
    <w:name w:val="xl148"/>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Calibri"/>
      <w:sz w:val="18"/>
      <w:szCs w:val="18"/>
      <w:lang w:val="en-US"/>
    </w:rPr>
  </w:style>
  <w:style w:type="paragraph" w:customStyle="1" w:styleId="xl149">
    <w:name w:val="xl149"/>
    <w:basedOn w:val="a"/>
    <w:rsid w:val="001A75B7"/>
    <w:pPr>
      <w:pBdr>
        <w:left w:val="single" w:sz="4" w:space="0" w:color="auto"/>
        <w:bottom w:val="single" w:sz="4" w:space="0" w:color="auto"/>
        <w:right w:val="single" w:sz="4" w:space="0" w:color="auto"/>
      </w:pBdr>
      <w:shd w:val="clear" w:color="000000" w:fill="FFFFFF"/>
      <w:spacing w:before="100" w:beforeAutospacing="1" w:after="100" w:afterAutospacing="1"/>
    </w:pPr>
    <w:rPr>
      <w:rFonts w:cs="Calibri"/>
      <w:sz w:val="18"/>
      <w:szCs w:val="18"/>
      <w:lang w:val="en-US"/>
    </w:rPr>
  </w:style>
  <w:style w:type="paragraph" w:customStyle="1" w:styleId="xl150">
    <w:name w:val="xl150"/>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151">
    <w:name w:val="xl151"/>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152">
    <w:name w:val="xl152"/>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cs="Calibri"/>
      <w:sz w:val="18"/>
      <w:szCs w:val="18"/>
      <w:lang w:val="en-US"/>
    </w:rPr>
  </w:style>
  <w:style w:type="paragraph" w:customStyle="1" w:styleId="xl153">
    <w:name w:val="xl153"/>
    <w:basedOn w:val="a"/>
    <w:rsid w:val="001A75B7"/>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54">
    <w:name w:val="xl154"/>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55">
    <w:name w:val="xl155"/>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56">
    <w:name w:val="xl156"/>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57">
    <w:name w:val="xl157"/>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cs="Calibri"/>
      <w:sz w:val="18"/>
      <w:szCs w:val="18"/>
      <w:lang w:val="en-US"/>
    </w:rPr>
  </w:style>
  <w:style w:type="paragraph" w:customStyle="1" w:styleId="xl158">
    <w:name w:val="xl158"/>
    <w:basedOn w:val="a"/>
    <w:rsid w:val="001A75B7"/>
    <w:pPr>
      <w:pBdr>
        <w:top w:val="single" w:sz="4" w:space="0" w:color="000000"/>
        <w:left w:val="single" w:sz="4" w:space="0" w:color="000000"/>
        <w:bottom w:val="single" w:sz="4" w:space="0" w:color="000000"/>
      </w:pBdr>
      <w:spacing w:before="100" w:beforeAutospacing="1" w:after="100" w:afterAutospacing="1"/>
      <w:jc w:val="center"/>
    </w:pPr>
    <w:rPr>
      <w:rFonts w:cs="Calibri"/>
      <w:sz w:val="18"/>
      <w:szCs w:val="18"/>
      <w:lang w:val="en-US"/>
    </w:rPr>
  </w:style>
  <w:style w:type="paragraph" w:customStyle="1" w:styleId="xl159">
    <w:name w:val="xl159"/>
    <w:basedOn w:val="a"/>
    <w:rsid w:val="001A75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cs="Calibri"/>
      <w:b/>
      <w:bCs/>
      <w:sz w:val="18"/>
      <w:szCs w:val="18"/>
      <w:lang w:val="en-US"/>
    </w:rPr>
  </w:style>
  <w:style w:type="paragraph" w:customStyle="1" w:styleId="xl160">
    <w:name w:val="xl160"/>
    <w:basedOn w:val="a"/>
    <w:rsid w:val="001A75B7"/>
    <w:pPr>
      <w:pBdr>
        <w:left w:val="single" w:sz="4" w:space="0" w:color="000000"/>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61">
    <w:name w:val="xl161"/>
    <w:basedOn w:val="a"/>
    <w:rsid w:val="001A75B7"/>
    <w:pP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62">
    <w:name w:val="xl162"/>
    <w:basedOn w:val="a"/>
    <w:rsid w:val="001A75B7"/>
    <w:pPr>
      <w:pBdr>
        <w:right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63">
    <w:name w:val="xl163"/>
    <w:basedOn w:val="a"/>
    <w:rsid w:val="001A75B7"/>
    <w:pPr>
      <w:pBdr>
        <w:left w:val="single" w:sz="4" w:space="0" w:color="auto"/>
        <w:bottom w:val="single" w:sz="4" w:space="0" w:color="auto"/>
        <w:right w:val="single" w:sz="4" w:space="0" w:color="auto"/>
      </w:pBdr>
      <w:shd w:val="clear" w:color="000000" w:fill="F2F2F2"/>
      <w:spacing w:before="100" w:beforeAutospacing="1" w:after="100" w:afterAutospacing="1"/>
    </w:pPr>
    <w:rPr>
      <w:rFonts w:cs="Calibri"/>
      <w:sz w:val="18"/>
      <w:szCs w:val="18"/>
      <w:lang w:val="en-US"/>
    </w:rPr>
  </w:style>
  <w:style w:type="paragraph" w:customStyle="1" w:styleId="xl164">
    <w:name w:val="xl164"/>
    <w:basedOn w:val="a"/>
    <w:rsid w:val="001A75B7"/>
    <w:pPr>
      <w:pBdr>
        <w:left w:val="single" w:sz="4" w:space="0" w:color="000000"/>
        <w:bottom w:val="single" w:sz="4" w:space="0" w:color="auto"/>
      </w:pBdr>
      <w:shd w:val="clear" w:color="000000" w:fill="95B3D7"/>
      <w:spacing w:before="100" w:beforeAutospacing="1" w:after="100" w:afterAutospacing="1"/>
      <w:jc w:val="center"/>
      <w:textAlignment w:val="center"/>
    </w:pPr>
    <w:rPr>
      <w:rFonts w:cs="Calibri"/>
      <w:b/>
      <w:bCs/>
      <w:i/>
      <w:iCs/>
      <w:sz w:val="18"/>
      <w:szCs w:val="18"/>
      <w:lang w:val="en-US"/>
    </w:rPr>
  </w:style>
  <w:style w:type="paragraph" w:customStyle="1" w:styleId="xl165">
    <w:name w:val="xl165"/>
    <w:basedOn w:val="a"/>
    <w:rsid w:val="001A75B7"/>
    <w:pPr>
      <w:pBdr>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66">
    <w:name w:val="xl166"/>
    <w:basedOn w:val="a"/>
    <w:rsid w:val="001A75B7"/>
    <w:pPr>
      <w:pBdr>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67">
    <w:name w:val="xl167"/>
    <w:basedOn w:val="a"/>
    <w:rsid w:val="001A75B7"/>
    <w:pPr>
      <w:pBdr>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68">
    <w:name w:val="xl168"/>
    <w:basedOn w:val="a"/>
    <w:rsid w:val="001A75B7"/>
    <w:pPr>
      <w:pBdr>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69">
    <w:name w:val="xl169"/>
    <w:basedOn w:val="a"/>
    <w:rsid w:val="001A75B7"/>
    <w:pPr>
      <w:pBdr>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70">
    <w:name w:val="xl170"/>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i/>
      <w:iCs/>
      <w:sz w:val="18"/>
      <w:szCs w:val="18"/>
      <w:lang w:val="en-US"/>
    </w:rPr>
  </w:style>
  <w:style w:type="paragraph" w:customStyle="1" w:styleId="xl171">
    <w:name w:val="xl171"/>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72">
    <w:name w:val="xl172"/>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73">
    <w:name w:val="xl173"/>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74">
    <w:name w:val="xl174"/>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75">
    <w:name w:val="xl175"/>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b/>
      <w:bCs/>
      <w:sz w:val="18"/>
      <w:szCs w:val="18"/>
      <w:lang w:val="en-US"/>
    </w:rPr>
  </w:style>
  <w:style w:type="paragraph" w:customStyle="1" w:styleId="xl176">
    <w:name w:val="xl176"/>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sz w:val="18"/>
      <w:szCs w:val="18"/>
      <w:lang w:val="en-US"/>
    </w:rPr>
  </w:style>
  <w:style w:type="paragraph" w:customStyle="1" w:styleId="xl177">
    <w:name w:val="xl177"/>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i/>
      <w:iCs/>
      <w:sz w:val="18"/>
      <w:szCs w:val="18"/>
      <w:lang w:val="en-US"/>
    </w:rPr>
  </w:style>
  <w:style w:type="paragraph" w:customStyle="1" w:styleId="xl178">
    <w:name w:val="xl178"/>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79">
    <w:name w:val="xl179"/>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80">
    <w:name w:val="xl180"/>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b/>
      <w:bCs/>
      <w:sz w:val="18"/>
      <w:szCs w:val="18"/>
      <w:lang w:val="en-US"/>
    </w:rPr>
  </w:style>
  <w:style w:type="paragraph" w:customStyle="1" w:styleId="xl181">
    <w:name w:val="xl181"/>
    <w:basedOn w:val="a"/>
    <w:rsid w:val="001A75B7"/>
    <w:pPr>
      <w:pBdr>
        <w:top w:val="single" w:sz="4" w:space="0" w:color="000000"/>
        <w:left w:val="single" w:sz="4" w:space="0" w:color="000000"/>
      </w:pBdr>
      <w:spacing w:before="100" w:beforeAutospacing="1" w:after="100" w:afterAutospacing="1"/>
      <w:jc w:val="center"/>
    </w:pPr>
    <w:rPr>
      <w:rFonts w:cs="Calibri"/>
      <w:sz w:val="18"/>
      <w:szCs w:val="18"/>
      <w:lang w:val="en-US"/>
    </w:rPr>
  </w:style>
  <w:style w:type="paragraph" w:customStyle="1" w:styleId="xl182">
    <w:name w:val="xl182"/>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sz w:val="18"/>
      <w:szCs w:val="18"/>
      <w:lang w:val="en-US"/>
    </w:rPr>
  </w:style>
  <w:style w:type="paragraph" w:customStyle="1" w:styleId="xl183">
    <w:name w:val="xl183"/>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8"/>
      <w:szCs w:val="18"/>
      <w:lang w:val="en-US"/>
    </w:rPr>
  </w:style>
  <w:style w:type="paragraph" w:customStyle="1" w:styleId="xl184">
    <w:name w:val="xl184"/>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85">
    <w:name w:val="xl185"/>
    <w:basedOn w:val="a"/>
    <w:rsid w:val="001A75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8"/>
      <w:szCs w:val="18"/>
      <w:lang w:val="en-US"/>
    </w:rPr>
  </w:style>
  <w:style w:type="paragraph" w:customStyle="1" w:styleId="xl186">
    <w:name w:val="xl186"/>
    <w:basedOn w:val="a"/>
    <w:rsid w:val="001A75B7"/>
    <w:pPr>
      <w:spacing w:before="100" w:beforeAutospacing="1" w:after="100" w:afterAutospacing="1"/>
      <w:textAlignment w:val="center"/>
    </w:pPr>
    <w:rPr>
      <w:rFonts w:cs="Calibri"/>
      <w:sz w:val="18"/>
      <w:szCs w:val="18"/>
      <w:lang w:val="en-US"/>
    </w:rPr>
  </w:style>
  <w:style w:type="paragraph" w:customStyle="1" w:styleId="xl187">
    <w:name w:val="xl187"/>
    <w:basedOn w:val="a"/>
    <w:rsid w:val="001A75B7"/>
    <w:pPr>
      <w:spacing w:before="100" w:beforeAutospacing="1" w:after="100" w:afterAutospacing="1"/>
      <w:jc w:val="center"/>
      <w:textAlignment w:val="center"/>
    </w:pPr>
    <w:rPr>
      <w:rFonts w:cs="Calibri"/>
      <w:sz w:val="18"/>
      <w:szCs w:val="18"/>
      <w:lang w:val="en-US"/>
    </w:rPr>
  </w:style>
  <w:style w:type="paragraph" w:customStyle="1" w:styleId="xl188">
    <w:name w:val="xl188"/>
    <w:basedOn w:val="a"/>
    <w:rsid w:val="001A75B7"/>
    <w:pPr>
      <w:spacing w:before="100" w:beforeAutospacing="1" w:after="100" w:afterAutospacing="1"/>
      <w:jc w:val="center"/>
      <w:textAlignment w:val="center"/>
    </w:pPr>
    <w:rPr>
      <w:rFonts w:cs="Calibri"/>
      <w:sz w:val="18"/>
      <w:szCs w:val="18"/>
      <w:lang w:val="en-US"/>
    </w:rPr>
  </w:style>
  <w:style w:type="paragraph" w:customStyle="1" w:styleId="font5">
    <w:name w:val="font5"/>
    <w:basedOn w:val="a"/>
    <w:rsid w:val="001A75B7"/>
    <w:pPr>
      <w:spacing w:before="100" w:beforeAutospacing="1" w:after="100" w:afterAutospacing="1"/>
    </w:pPr>
    <w:rPr>
      <w:rFonts w:cs="Calibri"/>
      <w:sz w:val="18"/>
      <w:szCs w:val="18"/>
      <w:lang w:val="en-US"/>
    </w:rPr>
  </w:style>
  <w:style w:type="paragraph" w:customStyle="1" w:styleId="font6">
    <w:name w:val="font6"/>
    <w:basedOn w:val="a"/>
    <w:rsid w:val="001A75B7"/>
    <w:pPr>
      <w:spacing w:before="100" w:beforeAutospacing="1" w:after="100" w:afterAutospacing="1"/>
    </w:pPr>
    <w:rPr>
      <w:rFonts w:cs="Calibri"/>
      <w:b/>
      <w:bCs/>
      <w:sz w:val="18"/>
      <w:szCs w:val="18"/>
      <w:lang w:val="en-US"/>
    </w:rPr>
  </w:style>
  <w:style w:type="paragraph" w:customStyle="1" w:styleId="xl74">
    <w:name w:val="xl74"/>
    <w:basedOn w:val="a"/>
    <w:rsid w:val="001A75B7"/>
    <w:pPr>
      <w:spacing w:before="100" w:beforeAutospacing="1" w:after="100" w:afterAutospacing="1"/>
    </w:pPr>
    <w:rPr>
      <w:rFonts w:cs="Calibri"/>
      <w:sz w:val="18"/>
      <w:szCs w:val="18"/>
      <w:lang w:val="en-US"/>
    </w:rPr>
  </w:style>
  <w:style w:type="paragraph" w:customStyle="1" w:styleId="xl75">
    <w:name w:val="xl75"/>
    <w:basedOn w:val="a"/>
    <w:rsid w:val="001A75B7"/>
    <w:pPr>
      <w:spacing w:before="100" w:beforeAutospacing="1" w:after="100" w:afterAutospacing="1"/>
      <w:jc w:val="center"/>
      <w:textAlignment w:val="center"/>
    </w:pPr>
    <w:rPr>
      <w:rFonts w:cs="Calibri"/>
      <w:sz w:val="18"/>
      <w:szCs w:val="18"/>
      <w:lang w:val="en-US"/>
    </w:rPr>
  </w:style>
  <w:style w:type="character" w:customStyle="1" w:styleId="normaltextrun11">
    <w:name w:val="normaltextrun11"/>
    <w:basedOn w:val="a0"/>
    <w:rsid w:val="001A75B7"/>
  </w:style>
  <w:style w:type="paragraph" w:customStyle="1" w:styleId="paragraph1">
    <w:name w:val="paragraph1"/>
    <w:basedOn w:val="a"/>
    <w:rsid w:val="001A75B7"/>
    <w:pPr>
      <w:spacing w:before="100" w:beforeAutospacing="1" w:after="100" w:afterAutospacing="1" w:line="240" w:lineRule="auto"/>
    </w:pPr>
    <w:rPr>
      <w:rFonts w:ascii="Times New Roman" w:eastAsia="Times New Roman" w:hAnsi="Times New Roman"/>
      <w:sz w:val="24"/>
      <w:szCs w:val="24"/>
      <w:lang w:val="en-US" w:eastAsia="en-GB"/>
    </w:rPr>
  </w:style>
  <w:style w:type="character" w:customStyle="1" w:styleId="normaltextrun2">
    <w:name w:val="normaltextrun2"/>
    <w:basedOn w:val="a0"/>
    <w:rsid w:val="001A75B7"/>
  </w:style>
  <w:style w:type="character" w:customStyle="1" w:styleId="eop1">
    <w:name w:val="eop1"/>
    <w:basedOn w:val="a0"/>
    <w:rsid w:val="001A75B7"/>
  </w:style>
  <w:style w:type="paragraph" w:customStyle="1" w:styleId="xmsonormal1">
    <w:name w:val="x_msonormal1"/>
    <w:basedOn w:val="a"/>
    <w:rsid w:val="001A75B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1">
    <w:name w:val="Default1"/>
    <w:rsid w:val="001A75B7"/>
    <w:pPr>
      <w:autoSpaceDE w:val="0"/>
      <w:autoSpaceDN w:val="0"/>
      <w:adjustRightInd w:val="0"/>
    </w:pPr>
    <w:rPr>
      <w:rFonts w:ascii="Times New Roman" w:hAnsi="Times New Roman"/>
      <w:color w:val="000000"/>
      <w:sz w:val="24"/>
      <w:szCs w:val="24"/>
      <w:lang w:val="en-US" w:eastAsia="en-US"/>
    </w:rPr>
  </w:style>
  <w:style w:type="character" w:customStyle="1" w:styleId="ui-provider1">
    <w:name w:val="ui-provider1"/>
    <w:basedOn w:val="a0"/>
    <w:rsid w:val="001A75B7"/>
  </w:style>
  <w:style w:type="character" w:customStyle="1" w:styleId="tabchar1">
    <w:name w:val="tabchar1"/>
    <w:basedOn w:val="a0"/>
    <w:rsid w:val="001A7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4F99A-AF1F-461F-9E60-1D5ECD04D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14626</Characters>
  <Application>Microsoft Office Word</Application>
  <DocSecurity>0</DocSecurity>
  <Lines>121</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Ihor Velychko</cp:lastModifiedBy>
  <cp:revision>2</cp:revision>
  <cp:lastPrinted>2025-12-12T09:09:00Z</cp:lastPrinted>
  <dcterms:created xsi:type="dcterms:W3CDTF">2025-12-17T12:13:00Z</dcterms:created>
  <dcterms:modified xsi:type="dcterms:W3CDTF">2025-12-17T12:13:00Z</dcterms:modified>
</cp:coreProperties>
</file>