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C28710" w14:textId="77777777" w:rsidR="00A231C2" w:rsidRDefault="00A231C2">
      <w:pPr>
        <w:keepNext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</w:rPr>
      </w:pPr>
      <w:r>
        <w:object w:dxaOrig="1602" w:dyaOrig="1984" w14:anchorId="478F4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opacity="0" color2="black"/>
            <v:imagedata r:id="rId8" o:title="" croptop="-33f" cropbottom="-33f" cropleft="-40f" cropright="-40f"/>
          </v:shape>
          <o:OLEObject Type="Embed" ShapeID="_x0000_i1025" DrawAspect="Content" ObjectID="_1827487279" r:id="rId9"/>
        </w:object>
      </w:r>
    </w:p>
    <w:p w14:paraId="75C45716" w14:textId="77777777" w:rsidR="00A231C2" w:rsidRDefault="00A231C2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b/>
          <w:sz w:val="28"/>
          <w:szCs w:val="28"/>
        </w:rPr>
        <w:t>БІЛГОРОД-ДНІСТРОВСЬКА МІСЬКА РАДА</w:t>
      </w:r>
    </w:p>
    <w:p w14:paraId="084DE4E0" w14:textId="77777777" w:rsidR="00A231C2" w:rsidRDefault="00A231C2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b/>
          <w:sz w:val="28"/>
          <w:szCs w:val="28"/>
        </w:rPr>
        <w:t xml:space="preserve">ВИКОНАВЧИЙ КОМІТЕТ </w:t>
      </w:r>
    </w:p>
    <w:p w14:paraId="2F521ED9" w14:textId="77777777" w:rsidR="00A231C2" w:rsidRDefault="00A231C2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0" w:type="auto"/>
        <w:tblInd w:w="162" w:type="dxa"/>
        <w:tblLayout w:type="fixed"/>
        <w:tblLook w:val="0000" w:firstRow="0" w:lastRow="0" w:firstColumn="0" w:lastColumn="0" w:noHBand="0" w:noVBand="0"/>
      </w:tblPr>
      <w:tblGrid>
        <w:gridCol w:w="3913"/>
        <w:gridCol w:w="2761"/>
        <w:gridCol w:w="2911"/>
      </w:tblGrid>
      <w:tr w:rsidR="00A231C2" w14:paraId="54E07C10" w14:textId="77777777">
        <w:trPr>
          <w:trHeight w:val="620"/>
        </w:trPr>
        <w:tc>
          <w:tcPr>
            <w:tcW w:w="3913" w:type="dxa"/>
          </w:tcPr>
          <w:p w14:paraId="7C762A85" w14:textId="4648E444" w:rsidR="00A231C2" w:rsidRDefault="00A231C2">
            <w:pPr>
              <w:widowControl w:val="0"/>
              <w:spacing w:before="120"/>
            </w:pPr>
            <w:r>
              <w:t xml:space="preserve">від </w:t>
            </w:r>
            <w:r w:rsidR="007116F2">
              <w:t>12.12.2025</w:t>
            </w:r>
            <w:r>
              <w:t xml:space="preserve"> р.</w:t>
            </w:r>
          </w:p>
        </w:tc>
        <w:tc>
          <w:tcPr>
            <w:tcW w:w="2761" w:type="dxa"/>
          </w:tcPr>
          <w:p w14:paraId="5C4A194A" w14:textId="77777777" w:rsidR="00A231C2" w:rsidRDefault="00A231C2">
            <w:pPr>
              <w:widowControl w:val="0"/>
              <w:snapToGrid w:val="0"/>
              <w:spacing w:before="120"/>
              <w:jc w:val="center"/>
            </w:pPr>
          </w:p>
        </w:tc>
        <w:tc>
          <w:tcPr>
            <w:tcW w:w="2911" w:type="dxa"/>
          </w:tcPr>
          <w:p w14:paraId="21B91828" w14:textId="389D23BA" w:rsidR="00A231C2" w:rsidRDefault="00A231C2">
            <w:pPr>
              <w:widowControl w:val="0"/>
              <w:spacing w:before="120"/>
              <w:ind w:firstLine="567"/>
            </w:pPr>
            <w:r>
              <w:t xml:space="preserve">    № </w:t>
            </w:r>
            <w:r w:rsidR="007116F2">
              <w:t>506</w:t>
            </w:r>
          </w:p>
        </w:tc>
      </w:tr>
    </w:tbl>
    <w:p w14:paraId="4304613B" w14:textId="77777777" w:rsidR="00FF5CCF" w:rsidRDefault="00FF5CCF" w:rsidP="00FF5CCF">
      <w:pPr>
        <w:tabs>
          <w:tab w:val="left" w:pos="993"/>
        </w:tabs>
      </w:pPr>
      <w:r>
        <w:rPr>
          <w:rFonts w:eastAsia="Arial"/>
          <w:bCs/>
          <w:color w:val="000000"/>
          <w:lang w:eastAsia="uk-UA"/>
        </w:rPr>
        <w:t>Про</w:t>
      </w:r>
      <w:r>
        <w:rPr>
          <w:bCs/>
          <w:color w:val="000000"/>
          <w:lang w:eastAsia="uk-UA"/>
        </w:rPr>
        <w:t xml:space="preserve"> схвалення проекту рішення </w:t>
      </w:r>
    </w:p>
    <w:p w14:paraId="1A12F219" w14:textId="77777777" w:rsidR="00FF5CCF" w:rsidRDefault="00FF5CCF" w:rsidP="00FF5CCF">
      <w:pPr>
        <w:rPr>
          <w:rFonts w:eastAsia="Calibri"/>
          <w:lang w:eastAsia="en-US"/>
        </w:rPr>
      </w:pPr>
      <w:r>
        <w:rPr>
          <w:bCs/>
          <w:color w:val="000000"/>
          <w:lang w:eastAsia="uk-UA"/>
        </w:rPr>
        <w:t xml:space="preserve">міської ради </w:t>
      </w:r>
      <w:r>
        <w:rPr>
          <w:rFonts w:eastAsia="Arial"/>
        </w:rPr>
        <w:t>«</w:t>
      </w:r>
      <w:r>
        <w:t xml:space="preserve">Про внесення змін до </w:t>
      </w:r>
    </w:p>
    <w:p w14:paraId="63DE5E81" w14:textId="77777777" w:rsidR="00FF5CCF" w:rsidRDefault="00FF5CCF" w:rsidP="00FF5CCF">
      <w:pPr>
        <w:jc w:val="both"/>
        <w:rPr>
          <w:rFonts w:eastAsia="Andale Sans UI"/>
          <w:color w:val="000000"/>
          <w:lang w:eastAsia="uk-UA"/>
        </w:rPr>
      </w:pPr>
      <w:r>
        <w:rPr>
          <w:rFonts w:eastAsia="Andale Sans UI"/>
          <w:color w:val="000000"/>
          <w:lang w:eastAsia="uk-UA"/>
        </w:rPr>
        <w:t xml:space="preserve">рішення Білгород-Дністровської міської ради </w:t>
      </w:r>
    </w:p>
    <w:p w14:paraId="64DC6842" w14:textId="77777777" w:rsidR="00FF5CCF" w:rsidRDefault="00FF5CCF" w:rsidP="00FF5CCF">
      <w:pPr>
        <w:jc w:val="both"/>
        <w:rPr>
          <w:rFonts w:eastAsia="Arial"/>
          <w:bCs/>
          <w:lang w:eastAsia="en-US"/>
        </w:rPr>
      </w:pPr>
      <w:r>
        <w:rPr>
          <w:rFonts w:eastAsia="Andale Sans UI"/>
          <w:color w:val="000000"/>
          <w:lang w:eastAsia="uk-UA"/>
        </w:rPr>
        <w:t xml:space="preserve">від </w:t>
      </w:r>
      <w:r w:rsidR="00CF0683">
        <w:rPr>
          <w:rFonts w:eastAsia="Andale Sans UI"/>
          <w:color w:val="000000"/>
          <w:lang w:eastAsia="uk-UA"/>
        </w:rPr>
        <w:t>12.06.</w:t>
      </w:r>
      <w:r>
        <w:rPr>
          <w:rFonts w:eastAsia="Andale Sans UI"/>
          <w:color w:val="000000"/>
          <w:lang w:eastAsia="uk-UA"/>
        </w:rPr>
        <w:t>202</w:t>
      </w:r>
      <w:r w:rsidR="00CF0683">
        <w:rPr>
          <w:rFonts w:eastAsia="Andale Sans UI"/>
          <w:color w:val="000000"/>
          <w:lang w:eastAsia="uk-UA"/>
        </w:rPr>
        <w:t>5</w:t>
      </w:r>
      <w:r>
        <w:rPr>
          <w:rFonts w:eastAsia="Andale Sans UI"/>
          <w:color w:val="000000"/>
          <w:lang w:eastAsia="uk-UA"/>
        </w:rPr>
        <w:t xml:space="preserve"> року № </w:t>
      </w:r>
      <w:r w:rsidR="00CF0683">
        <w:rPr>
          <w:rFonts w:eastAsia="Andale Sans UI"/>
          <w:color w:val="000000"/>
          <w:lang w:eastAsia="uk-UA"/>
        </w:rPr>
        <w:t>1565</w:t>
      </w:r>
      <w:r>
        <w:rPr>
          <w:rFonts w:eastAsia="Andale Sans UI"/>
          <w:color w:val="000000"/>
          <w:lang w:eastAsia="uk-UA"/>
        </w:rPr>
        <w:t>-</w:t>
      </w:r>
      <w:r>
        <w:rPr>
          <w:rFonts w:eastAsia="Andale Sans UI"/>
          <w:color w:val="000000"/>
          <w:lang w:val="en-US" w:eastAsia="uk-UA"/>
        </w:rPr>
        <w:t>VIII</w:t>
      </w:r>
      <w:r w:rsidRPr="00FF5CCF">
        <w:rPr>
          <w:rFonts w:eastAsia="Andale Sans UI"/>
          <w:color w:val="000000"/>
          <w:lang w:eastAsia="uk-UA"/>
        </w:rPr>
        <w:t xml:space="preserve"> </w:t>
      </w:r>
      <w:r>
        <w:t xml:space="preserve">«Про затвердження міської </w:t>
      </w:r>
      <w:r w:rsidR="00CF0683">
        <w:t xml:space="preserve">цільової </w:t>
      </w:r>
      <w:r>
        <w:t>П</w:t>
      </w:r>
      <w:r>
        <w:rPr>
          <w:rFonts w:eastAsia="Andale Sans UI"/>
          <w:color w:val="000000"/>
        </w:rPr>
        <w:t xml:space="preserve">рограми </w:t>
      </w:r>
      <w:r w:rsidR="00CF0683">
        <w:rPr>
          <w:rFonts w:eastAsia="Andale Sans UI"/>
          <w:color w:val="000000"/>
          <w:lang w:eastAsia="uk-UA"/>
        </w:rPr>
        <w:t xml:space="preserve">«Незламність» на 2025-2027 </w:t>
      </w:r>
      <w:r>
        <w:rPr>
          <w:rFonts w:eastAsia="Andale Sans UI"/>
          <w:color w:val="000000"/>
          <w:lang w:eastAsia="uk-UA"/>
        </w:rPr>
        <w:t>роки»</w:t>
      </w:r>
    </w:p>
    <w:p w14:paraId="76988D4E" w14:textId="77777777" w:rsidR="00FF5CCF" w:rsidRDefault="00FF5CCF" w:rsidP="00FF5CCF">
      <w:pPr>
        <w:tabs>
          <w:tab w:val="left" w:pos="993"/>
        </w:tabs>
        <w:rPr>
          <w:bCs/>
        </w:rPr>
      </w:pPr>
    </w:p>
    <w:p w14:paraId="5571E7AA" w14:textId="77777777" w:rsidR="00FF5CCF" w:rsidRDefault="00FF5CCF" w:rsidP="00FF5CCF">
      <w:pPr>
        <w:tabs>
          <w:tab w:val="left" w:pos="0"/>
        </w:tabs>
        <w:snapToGrid w:val="0"/>
        <w:ind w:firstLine="567"/>
        <w:jc w:val="both"/>
        <w:rPr>
          <w:rFonts w:eastAsia="Calibri"/>
        </w:rPr>
      </w:pPr>
      <w:r>
        <w:t>З  метою  соціального  захисту  окремих  категорій  населення  міста  Білгород-Дністровського в умовах воєнного стану</w:t>
      </w:r>
      <w:r w:rsidR="00174B13">
        <w:t xml:space="preserve"> та ліквідації наслідків збройної агресії Російської Федерації проти України</w:t>
      </w:r>
      <w:r>
        <w:t xml:space="preserve">,  </w:t>
      </w:r>
      <w:r>
        <w:rPr>
          <w:rFonts w:eastAsia="Arial"/>
        </w:rPr>
        <w:t xml:space="preserve">враховуючи рішення Білгород-Дністровської міської ради від 30 липня 2020 року № 1345-VII «Про </w:t>
      </w:r>
      <w:r>
        <w:rPr>
          <w:rFonts w:eastAsia="Arial"/>
          <w:color w:val="000000"/>
          <w:kern w:val="2"/>
        </w:rPr>
        <w:t>затвердження</w:t>
      </w:r>
      <w:r>
        <w:rPr>
          <w:rFonts w:eastAsia="Arial"/>
        </w:rPr>
        <w:t xml:space="preserve"> Порядку розроблення, фінансування, моніторингу міських цільових програм та звітності про їх виконання» (зі змінами</w:t>
      </w:r>
      <w:r w:rsidR="00174B13">
        <w:rPr>
          <w:rFonts w:eastAsia="Arial"/>
        </w:rPr>
        <w:t xml:space="preserve"> та доповненнями</w:t>
      </w:r>
      <w:r>
        <w:rPr>
          <w:rFonts w:eastAsia="Arial"/>
        </w:rPr>
        <w:t>),</w:t>
      </w:r>
      <w:r>
        <w:t xml:space="preserve"> </w:t>
      </w:r>
      <w:r>
        <w:rPr>
          <w:rFonts w:eastAsia="Arial"/>
        </w:rPr>
        <w:t xml:space="preserve">керуючись  </w:t>
      </w:r>
      <w:r>
        <w:rPr>
          <w:rFonts w:eastAsia="Arial"/>
          <w:color w:val="000000"/>
          <w:kern w:val="2"/>
        </w:rPr>
        <w:t>підпунктом 1 пункту «а» статті 27, частиною другою статті 42, пунктом 1 частини другої статті 52 та частиною шостою статті 59</w:t>
      </w:r>
      <w:r>
        <w:rPr>
          <w:rFonts w:eastAsia="Arial"/>
        </w:rPr>
        <w:t xml:space="preserve"> Закону України «Про місцеве самоврядування в Україні», виконавчий комітет міської ради</w:t>
      </w:r>
    </w:p>
    <w:p w14:paraId="0DD14831" w14:textId="77777777" w:rsidR="00174B13" w:rsidRDefault="00174B13" w:rsidP="00FF5C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0CB34B4" w14:textId="77777777" w:rsidR="00FF5CCF" w:rsidRDefault="00FF5CCF" w:rsidP="00FF5C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ВИРІШИВ:</w:t>
      </w:r>
    </w:p>
    <w:p w14:paraId="7EB19A01" w14:textId="77777777" w:rsidR="00FF5CCF" w:rsidRDefault="00FF5CCF" w:rsidP="00FC561C">
      <w:pPr>
        <w:jc w:val="both"/>
      </w:pPr>
      <w:r>
        <w:tab/>
        <w:t xml:space="preserve">1. Схвалити проект рішення міської ради </w:t>
      </w:r>
      <w:r w:rsidR="00FC561C">
        <w:rPr>
          <w:rFonts w:eastAsia="Arial"/>
        </w:rPr>
        <w:t>«</w:t>
      </w:r>
      <w:r w:rsidR="00FC561C">
        <w:t xml:space="preserve">Про внесення змін до </w:t>
      </w:r>
      <w:r w:rsidR="00FC561C">
        <w:rPr>
          <w:rFonts w:eastAsia="Andale Sans UI"/>
          <w:color w:val="000000"/>
          <w:lang w:eastAsia="uk-UA"/>
        </w:rPr>
        <w:t>рішення Білгород-Дністровської міської ради від 12.06.2025 року № 1565-</w:t>
      </w:r>
      <w:r w:rsidR="00FC561C">
        <w:rPr>
          <w:rFonts w:eastAsia="Andale Sans UI"/>
          <w:color w:val="000000"/>
          <w:lang w:val="en-US" w:eastAsia="uk-UA"/>
        </w:rPr>
        <w:t>VIII</w:t>
      </w:r>
      <w:r w:rsidR="00FC561C" w:rsidRPr="00FF5CCF">
        <w:rPr>
          <w:rFonts w:eastAsia="Andale Sans UI"/>
          <w:color w:val="000000"/>
          <w:lang w:eastAsia="uk-UA"/>
        </w:rPr>
        <w:t xml:space="preserve"> </w:t>
      </w:r>
      <w:r w:rsidR="00FC561C">
        <w:t>«Про затвердження міської цільової П</w:t>
      </w:r>
      <w:r w:rsidR="00FC561C">
        <w:rPr>
          <w:rFonts w:eastAsia="Andale Sans UI"/>
          <w:color w:val="000000"/>
        </w:rPr>
        <w:t xml:space="preserve">рограми </w:t>
      </w:r>
      <w:r w:rsidR="00FC561C">
        <w:rPr>
          <w:rFonts w:eastAsia="Andale Sans UI"/>
          <w:color w:val="000000"/>
          <w:lang w:eastAsia="uk-UA"/>
        </w:rPr>
        <w:t xml:space="preserve">«Незламність» на 2025-2027 роки» </w:t>
      </w:r>
      <w:r>
        <w:rPr>
          <w:color w:val="000000"/>
        </w:rPr>
        <w:t>(додається).</w:t>
      </w:r>
    </w:p>
    <w:p w14:paraId="7E6E168A" w14:textId="77777777" w:rsidR="00FF5CCF" w:rsidRDefault="00FF5CCF" w:rsidP="00FF5CCF">
      <w:pPr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ab/>
        <w:t xml:space="preserve">2. В.о. </w:t>
      </w:r>
      <w:r w:rsidR="006D0715">
        <w:rPr>
          <w:color w:val="000000"/>
          <w:shd w:val="clear" w:color="auto" w:fill="FFFFFF"/>
        </w:rPr>
        <w:t xml:space="preserve">заступника </w:t>
      </w:r>
      <w:r>
        <w:rPr>
          <w:color w:val="000000"/>
          <w:shd w:val="clear" w:color="auto" w:fill="FFFFFF"/>
        </w:rPr>
        <w:t xml:space="preserve">директора </w:t>
      </w:r>
      <w:r>
        <w:t xml:space="preserve">Департаменту соціальної, сімейної політики та охорони здоров`я </w:t>
      </w:r>
      <w:r w:rsidR="006D0715">
        <w:t>ЗАДОРОЖНІЙ Жанні</w:t>
      </w:r>
      <w:r>
        <w:t xml:space="preserve"> внести на розгляд сесії Білгород-Дністровської міської ради проект рішення «</w:t>
      </w:r>
      <w:r w:rsidR="006D0715">
        <w:t xml:space="preserve">Про внесення змін до </w:t>
      </w:r>
      <w:r w:rsidR="006D0715">
        <w:rPr>
          <w:rFonts w:eastAsia="Andale Sans UI"/>
          <w:color w:val="000000"/>
          <w:lang w:eastAsia="uk-UA"/>
        </w:rPr>
        <w:t>рішення Білгород-Дністровської міської ради від 12.06.2025 року № 1565-</w:t>
      </w:r>
      <w:r w:rsidR="006D0715">
        <w:rPr>
          <w:rFonts w:eastAsia="Andale Sans UI"/>
          <w:color w:val="000000"/>
          <w:lang w:val="en-US" w:eastAsia="uk-UA"/>
        </w:rPr>
        <w:t>VIII</w:t>
      </w:r>
      <w:r w:rsidR="006D0715" w:rsidRPr="00FF5CCF">
        <w:rPr>
          <w:rFonts w:eastAsia="Andale Sans UI"/>
          <w:color w:val="000000"/>
          <w:lang w:eastAsia="uk-UA"/>
        </w:rPr>
        <w:t xml:space="preserve"> </w:t>
      </w:r>
      <w:r w:rsidR="006D0715">
        <w:t>«Про затвердження міської цільової П</w:t>
      </w:r>
      <w:r w:rsidR="006D0715">
        <w:rPr>
          <w:rFonts w:eastAsia="Andale Sans UI"/>
          <w:color w:val="000000"/>
        </w:rPr>
        <w:t xml:space="preserve">рограми </w:t>
      </w:r>
      <w:r w:rsidR="006D0715">
        <w:rPr>
          <w:rFonts w:eastAsia="Andale Sans UI"/>
          <w:color w:val="000000"/>
          <w:lang w:eastAsia="uk-UA"/>
        </w:rPr>
        <w:t>«Незламність» на 2025-2027 роки</w:t>
      </w:r>
      <w:r>
        <w:rPr>
          <w:rFonts w:eastAsia="Andale Sans UI"/>
          <w:color w:val="000000"/>
          <w:lang w:eastAsia="uk-UA"/>
        </w:rPr>
        <w:t>».</w:t>
      </w:r>
    </w:p>
    <w:p w14:paraId="6063A7D6" w14:textId="77777777" w:rsidR="00FF5CCF" w:rsidRDefault="00FF5CCF" w:rsidP="00FF5CCF">
      <w:pPr>
        <w:spacing w:line="256" w:lineRule="auto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ab/>
        <w:t xml:space="preserve">3. Відповідальність за виконання даного рішення покласти на в.о. </w:t>
      </w:r>
      <w:r w:rsidR="006D0715">
        <w:rPr>
          <w:bCs/>
          <w:color w:val="000000"/>
          <w:shd w:val="clear" w:color="auto" w:fill="FFFFFF"/>
        </w:rPr>
        <w:t xml:space="preserve">заступника </w:t>
      </w:r>
      <w:r>
        <w:rPr>
          <w:bCs/>
          <w:color w:val="000000"/>
          <w:shd w:val="clear" w:color="auto" w:fill="FFFFFF"/>
        </w:rPr>
        <w:t xml:space="preserve">директора </w:t>
      </w:r>
      <w:r>
        <w:rPr>
          <w:rFonts w:eastAsia="Andale Sans UI"/>
          <w:bCs/>
          <w:color w:val="000000"/>
          <w:shd w:val="clear" w:color="auto" w:fill="FFFFFF"/>
        </w:rPr>
        <w:t>Департаменту соціальної, сімейної політики та охорони здоров`я</w:t>
      </w:r>
      <w:r>
        <w:rPr>
          <w:bCs/>
          <w:color w:val="000000"/>
          <w:shd w:val="clear" w:color="auto" w:fill="FFFFFF"/>
        </w:rPr>
        <w:t xml:space="preserve"> Білгород-Дністровської міської ради </w:t>
      </w:r>
      <w:r w:rsidR="006D0715">
        <w:rPr>
          <w:bCs/>
          <w:color w:val="000000"/>
          <w:shd w:val="clear" w:color="auto" w:fill="FFFFFF"/>
        </w:rPr>
        <w:t>ЗАДОРОЖНУ Жанну</w:t>
      </w:r>
      <w:r>
        <w:rPr>
          <w:rFonts w:eastAsia="Andale Sans UI"/>
          <w:bCs/>
          <w:color w:val="000000"/>
          <w:shd w:val="clear" w:color="auto" w:fill="FFFFFF"/>
        </w:rPr>
        <w:t>.</w:t>
      </w:r>
      <w:r>
        <w:rPr>
          <w:bCs/>
          <w:color w:val="000000"/>
          <w:shd w:val="clear" w:color="auto" w:fill="FFFFFF"/>
        </w:rPr>
        <w:t xml:space="preserve"> </w:t>
      </w:r>
    </w:p>
    <w:p w14:paraId="6A2AB8BF" w14:textId="77777777" w:rsidR="00FF5CCF" w:rsidRDefault="00FF5CCF" w:rsidP="00FF5CCF">
      <w:pPr>
        <w:spacing w:line="256" w:lineRule="auto"/>
        <w:jc w:val="both"/>
      </w:pPr>
      <w:r>
        <w:rPr>
          <w:bCs/>
          <w:color w:val="000000"/>
          <w:shd w:val="clear" w:color="auto" w:fill="FFFFFF"/>
        </w:rPr>
        <w:tab/>
      </w:r>
      <w:r>
        <w:t>4. Контроль за виконанням даного рішення покласти на секретаря міської ради Олександра СКАЛОЗУБА.</w:t>
      </w:r>
    </w:p>
    <w:p w14:paraId="03FE68D5" w14:textId="77777777" w:rsidR="00FF5CCF" w:rsidRDefault="00FF5CCF" w:rsidP="00FF5CCF">
      <w:pPr>
        <w:jc w:val="both"/>
        <w:rPr>
          <w:rFonts w:eastAsia="Andale Sans UI"/>
          <w:kern w:val="2"/>
        </w:rPr>
      </w:pPr>
    </w:p>
    <w:p w14:paraId="52086701" w14:textId="77777777" w:rsidR="00A231C2" w:rsidRPr="002832B3" w:rsidRDefault="00A231C2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76470F9" w14:textId="77777777" w:rsidR="002832B3" w:rsidRPr="00E37ADE" w:rsidRDefault="00E37ADE" w:rsidP="00E37ADE">
      <w:pPr>
        <w:jc w:val="both"/>
        <w:rPr>
          <w:rFonts w:eastAsia="Andale Sans UI"/>
          <w:kern w:val="2"/>
        </w:rPr>
      </w:pPr>
      <w:r w:rsidRPr="00E37ADE">
        <w:rPr>
          <w:rFonts w:eastAsia="Andale Sans UI"/>
          <w:kern w:val="2"/>
        </w:rPr>
        <w:t>Секретар міської ради</w:t>
      </w:r>
      <w:r w:rsidRPr="00E37ADE">
        <w:rPr>
          <w:rFonts w:eastAsia="Andale Sans UI"/>
          <w:kern w:val="2"/>
        </w:rPr>
        <w:tab/>
      </w:r>
      <w:r w:rsidRPr="00E37ADE">
        <w:rPr>
          <w:rFonts w:eastAsia="Andale Sans UI"/>
          <w:kern w:val="2"/>
        </w:rPr>
        <w:tab/>
      </w:r>
      <w:r w:rsidRPr="00E37ADE">
        <w:rPr>
          <w:rFonts w:eastAsia="Andale Sans UI"/>
          <w:kern w:val="2"/>
        </w:rPr>
        <w:tab/>
      </w:r>
      <w:r w:rsidRPr="00E37ADE">
        <w:rPr>
          <w:rFonts w:eastAsia="Andale Sans UI"/>
          <w:kern w:val="2"/>
        </w:rPr>
        <w:tab/>
      </w:r>
      <w:r w:rsidRPr="00E37ADE">
        <w:rPr>
          <w:rFonts w:eastAsia="Andale Sans UI"/>
          <w:kern w:val="2"/>
        </w:rPr>
        <w:tab/>
      </w:r>
      <w:r w:rsidRPr="00E37ADE">
        <w:rPr>
          <w:rFonts w:eastAsia="Andale Sans UI"/>
          <w:kern w:val="2"/>
        </w:rPr>
        <w:tab/>
      </w:r>
      <w:r>
        <w:rPr>
          <w:rFonts w:eastAsia="Andale Sans UI"/>
          <w:kern w:val="2"/>
        </w:rPr>
        <w:t xml:space="preserve">             </w:t>
      </w:r>
      <w:r w:rsidRPr="00E37ADE">
        <w:rPr>
          <w:rFonts w:eastAsia="Andale Sans UI"/>
          <w:kern w:val="2"/>
        </w:rPr>
        <w:t>Олександр СКАЛОЗУБ</w:t>
      </w:r>
    </w:p>
    <w:p w14:paraId="534ED19B" w14:textId="77777777" w:rsidR="0099037A" w:rsidRDefault="00E37ADE">
      <w:pPr>
        <w:rPr>
          <w:sz w:val="26"/>
          <w:szCs w:val="26"/>
        </w:rPr>
        <w:sectPr w:rsidR="0099037A">
          <w:headerReference w:type="default" r:id="rId10"/>
          <w:headerReference w:type="first" r:id="rId11"/>
          <w:pgSz w:w="11906" w:h="16838"/>
          <w:pgMar w:top="1190" w:right="510" w:bottom="1134" w:left="1701" w:header="1134" w:footer="720" w:gutter="0"/>
          <w:cols w:space="720"/>
          <w:titlePg/>
          <w:docGrid w:linePitch="360"/>
        </w:sect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14:paraId="11CBF649" w14:textId="77777777" w:rsidR="00A231C2" w:rsidRPr="0046442C" w:rsidRDefault="00A231C2"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6442C">
        <w:t xml:space="preserve">  </w:t>
      </w:r>
      <w:r w:rsidR="00891B95" w:rsidRPr="0046442C">
        <w:t xml:space="preserve"> </w:t>
      </w:r>
      <w:r w:rsidRPr="0046442C">
        <w:t xml:space="preserve">Додаток </w:t>
      </w:r>
    </w:p>
    <w:p w14:paraId="58B4133A" w14:textId="77777777" w:rsidR="00A231C2" w:rsidRPr="0046442C" w:rsidRDefault="00A231C2">
      <w:pPr>
        <w:jc w:val="center"/>
      </w:pPr>
      <w:r w:rsidRPr="0046442C">
        <w:t xml:space="preserve">                                           до рішення виконавчого комітету </w:t>
      </w:r>
    </w:p>
    <w:p w14:paraId="0F528791" w14:textId="77777777" w:rsidR="00A231C2" w:rsidRPr="0046442C" w:rsidRDefault="00A231C2">
      <w:pPr>
        <w:jc w:val="center"/>
      </w:pPr>
      <w:r w:rsidRPr="0046442C">
        <w:tab/>
      </w:r>
      <w:r w:rsidRPr="0046442C">
        <w:tab/>
      </w:r>
      <w:r w:rsidRPr="0046442C">
        <w:tab/>
      </w:r>
      <w:r w:rsidRPr="0046442C">
        <w:tab/>
        <w:t xml:space="preserve"> Білгород-Дністровської міської </w:t>
      </w:r>
      <w:r w:rsidR="0046442C">
        <w:t>р</w:t>
      </w:r>
      <w:r w:rsidRPr="0046442C">
        <w:t>ади</w:t>
      </w:r>
    </w:p>
    <w:p w14:paraId="6C2783F0" w14:textId="68D2C269" w:rsidR="00A231C2" w:rsidRPr="0046442C" w:rsidRDefault="0046442C" w:rsidP="0046442C">
      <w:pPr>
        <w:jc w:val="center"/>
      </w:pPr>
      <w:r>
        <w:rPr>
          <w:color w:val="000000"/>
          <w:kern w:val="2"/>
          <w:shd w:val="clear" w:color="auto" w:fill="FFFFFF"/>
        </w:rPr>
        <w:t xml:space="preserve">                               в</w:t>
      </w:r>
      <w:r w:rsidR="00A231C2" w:rsidRPr="0046442C">
        <w:rPr>
          <w:color w:val="000000"/>
          <w:kern w:val="2"/>
          <w:shd w:val="clear" w:color="auto" w:fill="FFFFFF"/>
        </w:rPr>
        <w:t xml:space="preserve">ід </w:t>
      </w:r>
      <w:r w:rsidR="007116F2">
        <w:rPr>
          <w:color w:val="000000"/>
          <w:kern w:val="2"/>
          <w:shd w:val="clear" w:color="auto" w:fill="FFFFFF"/>
        </w:rPr>
        <w:t>12.12.2025</w:t>
      </w:r>
      <w:r w:rsidR="00A231C2" w:rsidRPr="0046442C">
        <w:rPr>
          <w:color w:val="000000"/>
          <w:kern w:val="2"/>
          <w:shd w:val="clear" w:color="auto" w:fill="FFFFFF"/>
        </w:rPr>
        <w:t xml:space="preserve"> року № </w:t>
      </w:r>
      <w:r w:rsidR="007116F2">
        <w:rPr>
          <w:color w:val="000000"/>
          <w:kern w:val="2"/>
          <w:shd w:val="clear" w:color="auto" w:fill="FFFFFF"/>
        </w:rPr>
        <w:t>506</w:t>
      </w:r>
    </w:p>
    <w:p w14:paraId="42FD8C38" w14:textId="77777777" w:rsidR="00A231C2" w:rsidRDefault="00A231C2">
      <w:pPr>
        <w:spacing w:line="100" w:lineRule="atLeast"/>
        <w:jc w:val="center"/>
      </w:pPr>
    </w:p>
    <w:p w14:paraId="13F907E7" w14:textId="77777777" w:rsidR="00A231C2" w:rsidRDefault="00A231C2">
      <w:pPr>
        <w:rPr>
          <w:b/>
          <w:sz w:val="28"/>
          <w:szCs w:val="28"/>
          <w:lang w:bidi="hi-IN"/>
        </w:rPr>
      </w:pP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object w:dxaOrig="1602" w:dyaOrig="1984" w14:anchorId="5F5A89CC">
          <v:shape id="_x0000_i1026" type="#_x0000_t75" style="width:39.75pt;height:53.25pt" o:ole="" filled="t">
            <v:fill opacity="0" color2="black"/>
            <v:imagedata r:id="rId8" o:title="" croptop="-33f" cropbottom="-33f" cropleft="-40f" cropright="-40f"/>
          </v:shape>
          <o:OLEObject Type="Embed" ShapeID="_x0000_i1026" DrawAspect="Content" ObjectID="_1827487280" r:id="rId12"/>
        </w:object>
      </w:r>
    </w:p>
    <w:p w14:paraId="53B0EE4D" w14:textId="77777777" w:rsidR="00A231C2" w:rsidRDefault="00A231C2">
      <w:pPr>
        <w:keepNext/>
        <w:tabs>
          <w:tab w:val="left" w:pos="993"/>
        </w:tabs>
        <w:spacing w:before="120" w:after="120" w:line="360" w:lineRule="auto"/>
        <w:jc w:val="center"/>
      </w:pPr>
      <w:r>
        <w:rPr>
          <w:b/>
          <w:sz w:val="28"/>
          <w:szCs w:val="28"/>
          <w:lang w:bidi="hi-IN"/>
        </w:rPr>
        <w:t>БІЛГОРОД-ДНІСТРОВСЬКА МІСЬКА РАДА</w:t>
      </w:r>
    </w:p>
    <w:p w14:paraId="45B2E174" w14:textId="77777777" w:rsidR="00A231C2" w:rsidRDefault="00A231C2">
      <w:pPr>
        <w:pStyle w:val="Standard"/>
        <w:tabs>
          <w:tab w:val="left" w:pos="65"/>
          <w:tab w:val="left" w:pos="981"/>
          <w:tab w:val="left" w:pos="1897"/>
          <w:tab w:val="left" w:pos="2813"/>
          <w:tab w:val="left" w:pos="3405"/>
          <w:tab w:val="left" w:pos="3570"/>
          <w:tab w:val="left" w:pos="3729"/>
          <w:tab w:val="left" w:pos="5561"/>
          <w:tab w:val="left" w:pos="6477"/>
          <w:tab w:val="left" w:pos="7393"/>
          <w:tab w:val="left" w:pos="8309"/>
          <w:tab w:val="left" w:pos="9225"/>
          <w:tab w:val="left" w:pos="10141"/>
          <w:tab w:val="left" w:pos="11057"/>
          <w:tab w:val="left" w:pos="11973"/>
          <w:tab w:val="left" w:pos="12889"/>
          <w:tab w:val="left" w:pos="13805"/>
        </w:tabs>
        <w:ind w:left="-851"/>
        <w:jc w:val="both"/>
        <w:rPr>
          <w:rFonts w:ascii="Times New Roman" w:hAnsi="Times New Roman" w:cs="Times New Roman"/>
          <w:b/>
          <w:sz w:val="28"/>
          <w:szCs w:val="28"/>
          <w:lang w:val="ru-UA" w:eastAsia="ru-UA"/>
        </w:rPr>
      </w:pPr>
      <w:r>
        <w:rPr>
          <w:rFonts w:ascii="Times New Roman" w:hAnsi="Times New Roman" w:cs="Times New Roman"/>
          <w:sz w:val="28"/>
          <w:szCs w:val="28"/>
          <w:lang w:val="uk-UA" w:eastAsia="ru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UA"/>
        </w:rPr>
        <w:tab/>
      </w:r>
      <w:r w:rsidR="000A731A" w:rsidRPr="004F7CF1">
        <w:rPr>
          <w:rFonts w:ascii="Times New Roman" w:hAnsi="Times New Roman" w:cs="Times New Roman"/>
          <w:b/>
          <w:sz w:val="28"/>
          <w:szCs w:val="28"/>
          <w:lang w:val="uk-UA" w:eastAsia="ru-UA"/>
        </w:rPr>
        <w:t xml:space="preserve">     </w:t>
      </w:r>
      <w:r w:rsidRPr="004F7CF1">
        <w:rPr>
          <w:rFonts w:ascii="Times New Roman" w:hAnsi="Times New Roman" w:cs="Times New Roman"/>
          <w:b/>
          <w:sz w:val="28"/>
          <w:szCs w:val="28"/>
          <w:lang w:val="uk-UA" w:eastAsia="ru-UA"/>
        </w:rPr>
        <w:t xml:space="preserve">П Р О </w:t>
      </w:r>
      <w:r w:rsidR="00FE67A7">
        <w:rPr>
          <w:rFonts w:ascii="Times New Roman" w:hAnsi="Times New Roman" w:cs="Times New Roman"/>
          <w:b/>
          <w:sz w:val="28"/>
          <w:szCs w:val="28"/>
          <w:lang w:val="uk-UA" w:eastAsia="ru-UA"/>
        </w:rPr>
        <w:t>Є</w:t>
      </w:r>
      <w:r w:rsidRPr="004F7CF1">
        <w:rPr>
          <w:rFonts w:ascii="Times New Roman" w:hAnsi="Times New Roman" w:cs="Times New Roman"/>
          <w:b/>
          <w:sz w:val="28"/>
          <w:szCs w:val="28"/>
          <w:lang w:val="uk-UA" w:eastAsia="ru-UA"/>
        </w:rPr>
        <w:t xml:space="preserve"> К Т </w:t>
      </w:r>
      <w:r w:rsidR="000A731A" w:rsidRPr="004F7CF1">
        <w:rPr>
          <w:rFonts w:ascii="Times New Roman" w:hAnsi="Times New Roman" w:cs="Times New Roman"/>
          <w:b/>
          <w:sz w:val="28"/>
          <w:szCs w:val="28"/>
          <w:lang w:val="uk-UA" w:eastAsia="ru-UA"/>
        </w:rPr>
        <w:t xml:space="preserve"> </w:t>
      </w:r>
      <w:r w:rsidRPr="004F7CF1">
        <w:rPr>
          <w:rFonts w:ascii="Times New Roman" w:hAnsi="Times New Roman" w:cs="Times New Roman"/>
          <w:b/>
          <w:sz w:val="28"/>
          <w:szCs w:val="28"/>
          <w:lang w:val="uk-UA" w:eastAsia="ru-UA"/>
        </w:rPr>
        <w:t xml:space="preserve"> </w:t>
      </w:r>
      <w:r w:rsidRPr="004F7CF1">
        <w:rPr>
          <w:rFonts w:ascii="Times New Roman" w:hAnsi="Times New Roman" w:cs="Times New Roman"/>
          <w:b/>
          <w:sz w:val="28"/>
          <w:szCs w:val="28"/>
          <w:lang w:val="ru-UA" w:eastAsia="ru-UA"/>
        </w:rPr>
        <w:t xml:space="preserve">Р І Ш Е Н Н Я </w:t>
      </w:r>
    </w:p>
    <w:tbl>
      <w:tblPr>
        <w:tblW w:w="94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2758"/>
        <w:gridCol w:w="2758"/>
      </w:tblGrid>
      <w:tr w:rsidR="007116F2" w14:paraId="5E496CEA" w14:textId="77777777" w:rsidTr="007116F2">
        <w:trPr>
          <w:trHeight w:val="620"/>
        </w:trPr>
        <w:tc>
          <w:tcPr>
            <w:tcW w:w="3969" w:type="dxa"/>
            <w:hideMark/>
          </w:tcPr>
          <w:p w14:paraId="7A80050A" w14:textId="77777777" w:rsidR="007116F2" w:rsidRDefault="007116F2">
            <w:pPr>
              <w:spacing w:before="120"/>
              <w:rPr>
                <w:sz w:val="22"/>
                <w:szCs w:val="22"/>
                <w:lang w:eastAsia="en-US"/>
              </w:rPr>
            </w:pPr>
            <w:r>
              <w:t>від ___________ 20____ р.</w:t>
            </w:r>
          </w:p>
        </w:tc>
        <w:tc>
          <w:tcPr>
            <w:tcW w:w="2758" w:type="dxa"/>
          </w:tcPr>
          <w:p w14:paraId="1C4E5209" w14:textId="77777777" w:rsidR="007116F2" w:rsidRDefault="007116F2">
            <w:pPr>
              <w:snapToGrid w:val="0"/>
              <w:spacing w:before="120"/>
              <w:jc w:val="center"/>
              <w:rPr>
                <w:b/>
              </w:rPr>
            </w:pPr>
          </w:p>
        </w:tc>
        <w:tc>
          <w:tcPr>
            <w:tcW w:w="2758" w:type="dxa"/>
          </w:tcPr>
          <w:p w14:paraId="03ADF16C" w14:textId="77777777" w:rsidR="007116F2" w:rsidRDefault="007116F2">
            <w:pPr>
              <w:snapToGrid w:val="0"/>
              <w:spacing w:before="120"/>
              <w:jc w:val="center"/>
              <w:rPr>
                <w:b/>
              </w:rPr>
            </w:pPr>
            <w:r>
              <w:t>№ _____________</w:t>
            </w:r>
          </w:p>
        </w:tc>
      </w:tr>
    </w:tbl>
    <w:p w14:paraId="41E42D84" w14:textId="77777777" w:rsidR="00FF3700" w:rsidRDefault="00FF3700" w:rsidP="00FF3700">
      <w:pPr>
        <w:rPr>
          <w:rFonts w:eastAsia="Calibri"/>
          <w:lang w:eastAsia="en-US"/>
        </w:rPr>
      </w:pPr>
      <w:r>
        <w:t xml:space="preserve">Про внесення змін до </w:t>
      </w:r>
    </w:p>
    <w:p w14:paraId="69B2F8FE" w14:textId="77777777" w:rsidR="00FF3700" w:rsidRDefault="00FF3700" w:rsidP="00FF3700">
      <w:pPr>
        <w:jc w:val="both"/>
        <w:rPr>
          <w:rFonts w:eastAsia="Andale Sans UI"/>
          <w:color w:val="000000"/>
          <w:lang w:eastAsia="uk-UA"/>
        </w:rPr>
      </w:pPr>
      <w:r>
        <w:rPr>
          <w:rFonts w:eastAsia="Andale Sans UI"/>
          <w:color w:val="000000"/>
          <w:lang w:eastAsia="uk-UA"/>
        </w:rPr>
        <w:t xml:space="preserve">рішення Білгород-Дністровської міської ради </w:t>
      </w:r>
    </w:p>
    <w:p w14:paraId="12071286" w14:textId="77777777" w:rsidR="00FF3700" w:rsidRDefault="00FF3700" w:rsidP="00FF3700">
      <w:pPr>
        <w:contextualSpacing/>
      </w:pPr>
      <w:r>
        <w:rPr>
          <w:rFonts w:eastAsia="Andale Sans UI"/>
          <w:color w:val="000000"/>
          <w:lang w:eastAsia="uk-UA"/>
        </w:rPr>
        <w:t>від 12.06.2025 року № 1565-</w:t>
      </w:r>
      <w:r>
        <w:rPr>
          <w:rFonts w:eastAsia="Andale Sans UI"/>
          <w:color w:val="000000"/>
          <w:lang w:val="en-US" w:eastAsia="uk-UA"/>
        </w:rPr>
        <w:t>VIII</w:t>
      </w:r>
      <w:r w:rsidRPr="00FF5CCF">
        <w:rPr>
          <w:rFonts w:eastAsia="Andale Sans UI"/>
          <w:color w:val="000000"/>
          <w:lang w:eastAsia="uk-UA"/>
        </w:rPr>
        <w:t xml:space="preserve"> </w:t>
      </w:r>
      <w:r>
        <w:t xml:space="preserve">«Про </w:t>
      </w:r>
    </w:p>
    <w:p w14:paraId="345E67E3" w14:textId="77777777" w:rsidR="00FF3700" w:rsidRDefault="00FF3700" w:rsidP="00FF3700">
      <w:pPr>
        <w:contextualSpacing/>
        <w:rPr>
          <w:rFonts w:eastAsia="Andale Sans UI"/>
          <w:color w:val="000000"/>
        </w:rPr>
      </w:pPr>
      <w:r>
        <w:t>затвердження міської цільової П</w:t>
      </w:r>
      <w:r>
        <w:rPr>
          <w:rFonts w:eastAsia="Andale Sans UI"/>
          <w:color w:val="000000"/>
        </w:rPr>
        <w:t xml:space="preserve">рограми </w:t>
      </w:r>
    </w:p>
    <w:p w14:paraId="24C434B3" w14:textId="77777777" w:rsidR="00FF3700" w:rsidRDefault="00FF3700" w:rsidP="00FF3700">
      <w:pPr>
        <w:contextualSpacing/>
        <w:rPr>
          <w:rFonts w:eastAsia="Andale Sans UI"/>
          <w:color w:val="000000"/>
          <w:lang w:eastAsia="uk-UA"/>
        </w:rPr>
      </w:pPr>
      <w:r>
        <w:rPr>
          <w:rFonts w:eastAsia="Andale Sans UI"/>
          <w:color w:val="000000"/>
          <w:lang w:eastAsia="uk-UA"/>
        </w:rPr>
        <w:t>«Незламність» на 2025-2027 роки</w:t>
      </w:r>
      <w:r w:rsidR="00792BB6">
        <w:rPr>
          <w:rFonts w:eastAsia="Andale Sans UI"/>
          <w:color w:val="000000"/>
          <w:lang w:eastAsia="uk-UA"/>
        </w:rPr>
        <w:t>»</w:t>
      </w:r>
    </w:p>
    <w:p w14:paraId="16268A93" w14:textId="77777777" w:rsidR="00FF3700" w:rsidRPr="00E711CB" w:rsidRDefault="00FF3700" w:rsidP="00FF3700">
      <w:pPr>
        <w:contextualSpacing/>
        <w:rPr>
          <w:rFonts w:eastAsia="Arial"/>
          <w:b/>
          <w:bCs/>
        </w:rPr>
      </w:pPr>
    </w:p>
    <w:p w14:paraId="5F9EF12F" w14:textId="77777777" w:rsidR="00FF3700" w:rsidRPr="00E711CB" w:rsidRDefault="00FF3700" w:rsidP="00792BB6">
      <w:pPr>
        <w:tabs>
          <w:tab w:val="left" w:pos="993"/>
        </w:tabs>
        <w:jc w:val="both"/>
      </w:pPr>
      <w:r w:rsidRPr="00E711CB">
        <w:tab/>
      </w:r>
      <w:r w:rsidR="00792BB6">
        <w:t>З  метою  соціального  захисту  окремих  категорій  населення  міста  Білгород-Дністровського в умовах воєнного стану та ліквідації наслідків збройної агресії Російської Федерації проти України</w:t>
      </w:r>
      <w:r w:rsidRPr="00E711CB">
        <w:t xml:space="preserve">, </w:t>
      </w:r>
      <w:r w:rsidRPr="00E711CB">
        <w:rPr>
          <w:rFonts w:eastAsia="Arial"/>
        </w:rPr>
        <w:t xml:space="preserve">враховуючи рішення  виконавчого  комітету від </w:t>
      </w:r>
      <w:r w:rsidR="00792BB6">
        <w:rPr>
          <w:rFonts w:eastAsia="Arial"/>
        </w:rPr>
        <w:t>_________</w:t>
      </w:r>
      <w:r w:rsidRPr="00E711CB">
        <w:rPr>
          <w:rFonts w:eastAsia="Arial"/>
        </w:rPr>
        <w:t xml:space="preserve"> року </w:t>
      </w:r>
      <w:r w:rsidR="00792BB6">
        <w:rPr>
          <w:rFonts w:eastAsia="Arial"/>
        </w:rPr>
        <w:t xml:space="preserve"> </w:t>
      </w:r>
      <w:r w:rsidRPr="00E711CB">
        <w:rPr>
          <w:rFonts w:eastAsia="Arial"/>
        </w:rPr>
        <w:t xml:space="preserve">№ </w:t>
      </w:r>
      <w:r w:rsidR="00792BB6">
        <w:rPr>
          <w:color w:val="000000"/>
          <w:lang w:eastAsia="ar-SA" w:bidi="ru-RU"/>
        </w:rPr>
        <w:t>_____</w:t>
      </w:r>
      <w:r w:rsidRPr="00E711CB">
        <w:rPr>
          <w:color w:val="000000"/>
          <w:lang w:eastAsia="ar-SA" w:bidi="ru-RU"/>
        </w:rPr>
        <w:t xml:space="preserve"> «</w:t>
      </w:r>
      <w:r w:rsidR="00792BB6">
        <w:rPr>
          <w:rFonts w:eastAsia="Arial"/>
          <w:bCs/>
          <w:color w:val="000000"/>
          <w:lang w:eastAsia="uk-UA"/>
        </w:rPr>
        <w:t>Про</w:t>
      </w:r>
      <w:r w:rsidR="00792BB6">
        <w:rPr>
          <w:bCs/>
          <w:color w:val="000000"/>
          <w:lang w:eastAsia="uk-UA"/>
        </w:rPr>
        <w:t xml:space="preserve"> схвалення проекту рішення міської ради </w:t>
      </w:r>
      <w:r w:rsidR="00792BB6">
        <w:rPr>
          <w:rFonts w:eastAsia="Arial"/>
        </w:rPr>
        <w:t>«</w:t>
      </w:r>
      <w:r w:rsidR="00792BB6">
        <w:t xml:space="preserve">Про внесення змін до </w:t>
      </w:r>
      <w:r w:rsidR="00792BB6">
        <w:rPr>
          <w:rFonts w:eastAsia="Andale Sans UI"/>
          <w:color w:val="000000"/>
          <w:lang w:eastAsia="uk-UA"/>
        </w:rPr>
        <w:t>рішення Білгород-Дністровської міської ради від 12.06.2025 року № 1565-</w:t>
      </w:r>
      <w:r w:rsidR="00792BB6">
        <w:rPr>
          <w:rFonts w:eastAsia="Andale Sans UI"/>
          <w:color w:val="000000"/>
          <w:lang w:val="en-US" w:eastAsia="uk-UA"/>
        </w:rPr>
        <w:t>VIII</w:t>
      </w:r>
      <w:r w:rsidR="00792BB6" w:rsidRPr="00FF5CCF">
        <w:rPr>
          <w:rFonts w:eastAsia="Andale Sans UI"/>
          <w:color w:val="000000"/>
          <w:lang w:eastAsia="uk-UA"/>
        </w:rPr>
        <w:t xml:space="preserve"> </w:t>
      </w:r>
      <w:r w:rsidR="00792BB6">
        <w:t>«Про затвердження міської цільової П</w:t>
      </w:r>
      <w:r w:rsidR="00792BB6">
        <w:rPr>
          <w:rFonts w:eastAsia="Andale Sans UI"/>
          <w:color w:val="000000"/>
        </w:rPr>
        <w:t xml:space="preserve">рограми </w:t>
      </w:r>
      <w:r w:rsidR="00792BB6">
        <w:rPr>
          <w:rFonts w:eastAsia="Andale Sans UI"/>
          <w:color w:val="000000"/>
          <w:lang w:eastAsia="uk-UA"/>
        </w:rPr>
        <w:t>«Незламність» на 2025-2027 роки»</w:t>
      </w:r>
      <w:r w:rsidRPr="00E711CB">
        <w:rPr>
          <w:color w:val="000000"/>
          <w:lang w:eastAsia="ar-SA" w:bidi="ru-RU"/>
        </w:rPr>
        <w:t>, керуючись</w:t>
      </w:r>
      <w:r w:rsidRPr="00E711CB">
        <w:rPr>
          <w:rFonts w:eastAsia="Arial"/>
        </w:rPr>
        <w:t xml:space="preserve"> пунктом 22 частини першої статті 26, частиною першою статті 59 Закону України “Про місцеве самоврядування  в Україні”, Білгород-Дністровська міська рада </w:t>
      </w:r>
    </w:p>
    <w:p w14:paraId="6F97725C" w14:textId="77777777" w:rsidR="00FF3700" w:rsidRPr="00E711CB" w:rsidRDefault="00FF3700" w:rsidP="00FF3700">
      <w:pPr>
        <w:contextualSpacing/>
        <w:jc w:val="both"/>
        <w:rPr>
          <w:b/>
          <w:bCs/>
        </w:rPr>
      </w:pPr>
    </w:p>
    <w:p w14:paraId="200B2EE8" w14:textId="77777777" w:rsidR="00FF3700" w:rsidRPr="00951A79" w:rsidRDefault="00FF3700" w:rsidP="00FF3700">
      <w:pPr>
        <w:contextualSpacing/>
        <w:jc w:val="both"/>
      </w:pPr>
      <w:r w:rsidRPr="00951A79">
        <w:rPr>
          <w:b/>
          <w:bCs/>
        </w:rPr>
        <w:t>ВИРІШИЛА :</w:t>
      </w:r>
    </w:p>
    <w:p w14:paraId="68133AF1" w14:textId="77777777" w:rsidR="00FF3700" w:rsidRPr="002B16EF" w:rsidRDefault="00FF3700" w:rsidP="00FF3700">
      <w:pPr>
        <w:contextualSpacing/>
        <w:jc w:val="both"/>
        <w:rPr>
          <w:color w:val="000000"/>
        </w:rPr>
      </w:pPr>
      <w:r w:rsidRPr="00951A79">
        <w:tab/>
      </w:r>
      <w:r w:rsidRPr="002B16EF">
        <w:t xml:space="preserve">1. Внести зміни </w:t>
      </w:r>
      <w:r w:rsidRPr="002B16EF">
        <w:rPr>
          <w:bCs/>
        </w:rPr>
        <w:t xml:space="preserve">до рішення Білгород-Дністровської міської ради </w:t>
      </w:r>
      <w:r w:rsidR="005F10FB" w:rsidRPr="002B16EF">
        <w:rPr>
          <w:rFonts w:eastAsia="Andale Sans UI"/>
          <w:color w:val="000000"/>
          <w:lang w:eastAsia="uk-UA"/>
        </w:rPr>
        <w:t>від 12.06.2025 року № 1565-</w:t>
      </w:r>
      <w:r w:rsidR="005F10FB" w:rsidRPr="002B16EF">
        <w:rPr>
          <w:rFonts w:eastAsia="Andale Sans UI"/>
          <w:color w:val="000000"/>
          <w:lang w:val="en-US" w:eastAsia="uk-UA"/>
        </w:rPr>
        <w:t>VIII</w:t>
      </w:r>
      <w:r w:rsidR="005F10FB" w:rsidRPr="002B16EF">
        <w:rPr>
          <w:rFonts w:eastAsia="Andale Sans UI"/>
          <w:color w:val="000000"/>
          <w:lang w:eastAsia="uk-UA"/>
        </w:rPr>
        <w:t xml:space="preserve"> </w:t>
      </w:r>
      <w:r w:rsidR="005F10FB" w:rsidRPr="002B16EF">
        <w:t>«Про затвердження міської цільової П</w:t>
      </w:r>
      <w:r w:rsidR="005F10FB" w:rsidRPr="002B16EF">
        <w:rPr>
          <w:rFonts w:eastAsia="Andale Sans UI"/>
          <w:color w:val="000000"/>
        </w:rPr>
        <w:t xml:space="preserve">рограми </w:t>
      </w:r>
      <w:r w:rsidR="005F10FB" w:rsidRPr="002B16EF">
        <w:rPr>
          <w:rFonts w:eastAsia="Andale Sans UI"/>
          <w:color w:val="000000"/>
          <w:lang w:eastAsia="uk-UA"/>
        </w:rPr>
        <w:t>«Незламність» на 2025-2027 роки»</w:t>
      </w:r>
      <w:r w:rsidRPr="002B16EF">
        <w:rPr>
          <w:color w:val="000000"/>
        </w:rPr>
        <w:t>, а саме:</w:t>
      </w:r>
    </w:p>
    <w:p w14:paraId="44C92663" w14:textId="77777777" w:rsidR="00FF3700" w:rsidRPr="002B16EF" w:rsidRDefault="00FF3700" w:rsidP="00FF3700">
      <w:pPr>
        <w:contextualSpacing/>
        <w:jc w:val="both"/>
        <w:rPr>
          <w:color w:val="000000"/>
        </w:rPr>
      </w:pPr>
      <w:r w:rsidRPr="002B16EF">
        <w:tab/>
        <w:t>1.1. В паспорті Програми в пункті 8 «</w:t>
      </w:r>
      <w:r w:rsidRPr="002B16EF">
        <w:rPr>
          <w:color w:val="000000"/>
        </w:rPr>
        <w:t>Загальний обсяг фінансових ресурсів, необхідних для реалізації Програми:</w:t>
      </w:r>
      <w:r w:rsidR="00396372" w:rsidRPr="002B16EF">
        <w:rPr>
          <w:color w:val="000000"/>
        </w:rPr>
        <w:t xml:space="preserve"> цифри «3040,0 </w:t>
      </w:r>
      <w:proofErr w:type="spellStart"/>
      <w:r w:rsidR="00396372" w:rsidRPr="002B16EF">
        <w:rPr>
          <w:color w:val="000000"/>
        </w:rPr>
        <w:t>тис.грн</w:t>
      </w:r>
      <w:proofErr w:type="spellEnd"/>
      <w:r w:rsidR="00396372" w:rsidRPr="002B16EF">
        <w:rPr>
          <w:color w:val="000000"/>
        </w:rPr>
        <w:t>.</w:t>
      </w:r>
      <w:r w:rsidRPr="002B16EF">
        <w:rPr>
          <w:color w:val="000000"/>
        </w:rPr>
        <w:t>»</w:t>
      </w:r>
      <w:r w:rsidR="00396372" w:rsidRPr="002B16EF">
        <w:rPr>
          <w:color w:val="000000"/>
        </w:rPr>
        <w:t xml:space="preserve"> замінити на «5270,0 </w:t>
      </w:r>
      <w:proofErr w:type="spellStart"/>
      <w:r w:rsidR="00396372" w:rsidRPr="002B16EF">
        <w:rPr>
          <w:color w:val="000000"/>
        </w:rPr>
        <w:t>тис.грн</w:t>
      </w:r>
      <w:proofErr w:type="spellEnd"/>
      <w:r w:rsidR="00396372" w:rsidRPr="002B16EF">
        <w:rPr>
          <w:color w:val="000000"/>
        </w:rPr>
        <w:t>.»;</w:t>
      </w:r>
      <w:r w:rsidRPr="002B16EF">
        <w:rPr>
          <w:color w:val="000000"/>
        </w:rPr>
        <w:t xml:space="preserve"> зокрема: - коштів бюджету Білгород-Дністровської міської територіальної громади</w:t>
      </w:r>
      <w:r w:rsidR="00396372" w:rsidRPr="002B16EF">
        <w:rPr>
          <w:color w:val="000000"/>
        </w:rPr>
        <w:t xml:space="preserve">; цифри «2540,0 </w:t>
      </w:r>
      <w:proofErr w:type="spellStart"/>
      <w:r w:rsidR="00396372" w:rsidRPr="002B16EF">
        <w:rPr>
          <w:color w:val="000000"/>
        </w:rPr>
        <w:t>тис.грн</w:t>
      </w:r>
      <w:proofErr w:type="spellEnd"/>
      <w:r w:rsidR="00396372" w:rsidRPr="002B16EF">
        <w:rPr>
          <w:color w:val="000000"/>
        </w:rPr>
        <w:t xml:space="preserve">.» замінити на «4270,0 </w:t>
      </w:r>
      <w:proofErr w:type="spellStart"/>
      <w:r w:rsidR="00396372" w:rsidRPr="002B16EF">
        <w:rPr>
          <w:color w:val="000000"/>
        </w:rPr>
        <w:t>тис.грн</w:t>
      </w:r>
      <w:proofErr w:type="spellEnd"/>
      <w:r w:rsidR="00396372" w:rsidRPr="002B16EF">
        <w:rPr>
          <w:color w:val="000000"/>
        </w:rPr>
        <w:t>.»</w:t>
      </w:r>
      <w:r w:rsidRPr="002B16EF">
        <w:rPr>
          <w:color w:val="000000"/>
        </w:rPr>
        <w:t>; - інші джерела цифри «</w:t>
      </w:r>
      <w:r w:rsidR="00396372" w:rsidRPr="002B16EF">
        <w:rPr>
          <w:color w:val="000000"/>
        </w:rPr>
        <w:t>500,0</w:t>
      </w:r>
      <w:r w:rsidRPr="002B16EF">
        <w:rPr>
          <w:color w:val="000000"/>
        </w:rPr>
        <w:t xml:space="preserve"> </w:t>
      </w:r>
      <w:proofErr w:type="spellStart"/>
      <w:r w:rsidRPr="002B16EF">
        <w:rPr>
          <w:color w:val="000000"/>
        </w:rPr>
        <w:t>тис.грн</w:t>
      </w:r>
      <w:proofErr w:type="spellEnd"/>
      <w:r w:rsidRPr="002B16EF">
        <w:rPr>
          <w:color w:val="000000"/>
        </w:rPr>
        <w:t>.» замінити на «</w:t>
      </w:r>
      <w:r w:rsidR="00396372" w:rsidRPr="002B16EF">
        <w:rPr>
          <w:color w:val="000000"/>
        </w:rPr>
        <w:t>1000,0</w:t>
      </w:r>
      <w:r w:rsidRPr="002B16EF">
        <w:rPr>
          <w:color w:val="000000"/>
        </w:rPr>
        <w:t xml:space="preserve"> </w:t>
      </w:r>
      <w:proofErr w:type="spellStart"/>
      <w:r w:rsidRPr="002B16EF">
        <w:rPr>
          <w:color w:val="000000"/>
        </w:rPr>
        <w:t>тис.грн</w:t>
      </w:r>
      <w:proofErr w:type="spellEnd"/>
      <w:r w:rsidRPr="002B16EF">
        <w:rPr>
          <w:color w:val="000000"/>
        </w:rPr>
        <w:t>»;</w:t>
      </w:r>
    </w:p>
    <w:p w14:paraId="73D280F3" w14:textId="77777777" w:rsidR="00FF3700" w:rsidRPr="002B16EF" w:rsidRDefault="00FF3700" w:rsidP="00FF3700">
      <w:pPr>
        <w:contextualSpacing/>
        <w:jc w:val="both"/>
      </w:pPr>
      <w:r w:rsidRPr="002B16EF">
        <w:tab/>
        <w:t>1.2. Викласти в новій редакції додаток 1 «Заходи з реалізації Програми», додаток 2 «Показники результативності Програми», додаток 3 «Ресурсне забезпечення Програми» (додаються).</w:t>
      </w:r>
    </w:p>
    <w:p w14:paraId="6DA9D413" w14:textId="77777777" w:rsidR="00FF3700" w:rsidRPr="00C610BD" w:rsidRDefault="00FF3700" w:rsidP="00FF3700">
      <w:pPr>
        <w:contextualSpacing/>
        <w:jc w:val="both"/>
      </w:pPr>
      <w:r w:rsidRPr="002B16EF">
        <w:tab/>
        <w:t>2. Контроль за виконанням рішення покласти на постійні комісії з питань  бюджету, фінансів, соціально-економічної політики, інвестицій та ринкових відносин Віталія ВАРЕНИКА та з питань освіти, культури, спорту, туризму, охорони здоров`я та соціального захисту населення Інну ГОНЧАРОВУ.</w:t>
      </w:r>
    </w:p>
    <w:p w14:paraId="2739C907" w14:textId="77777777" w:rsidR="00FF3700" w:rsidRPr="00C610BD" w:rsidRDefault="00FF3700" w:rsidP="00FF3700">
      <w:pPr>
        <w:contextualSpacing/>
        <w:jc w:val="both"/>
      </w:pPr>
    </w:p>
    <w:p w14:paraId="6EE1C936" w14:textId="77777777" w:rsidR="00EE613F" w:rsidRPr="002832B3" w:rsidRDefault="00A231C2" w:rsidP="00EE613F">
      <w:pPr>
        <w:ind w:firstLine="5387"/>
        <w:jc w:val="both"/>
        <w:rPr>
          <w:rFonts w:eastAsia="Andale Sans UI"/>
          <w:kern w:val="2"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613F">
        <w:rPr>
          <w:sz w:val="28"/>
          <w:szCs w:val="28"/>
        </w:rPr>
        <w:tab/>
      </w:r>
      <w:r w:rsidR="00EE613F">
        <w:rPr>
          <w:sz w:val="28"/>
          <w:szCs w:val="28"/>
        </w:rPr>
        <w:tab/>
      </w:r>
      <w:r w:rsidR="00EE613F">
        <w:rPr>
          <w:sz w:val="28"/>
          <w:szCs w:val="28"/>
        </w:rPr>
        <w:tab/>
      </w:r>
      <w:r w:rsidR="00EE613F">
        <w:rPr>
          <w:sz w:val="28"/>
          <w:szCs w:val="28"/>
        </w:rPr>
        <w:tab/>
      </w:r>
      <w:r w:rsidR="00EE613F">
        <w:rPr>
          <w:sz w:val="28"/>
          <w:szCs w:val="28"/>
        </w:rPr>
        <w:tab/>
      </w:r>
      <w:r w:rsidR="00EE613F">
        <w:rPr>
          <w:sz w:val="28"/>
          <w:szCs w:val="28"/>
        </w:rPr>
        <w:tab/>
      </w:r>
      <w:r w:rsidR="00EE613F" w:rsidRPr="002832B3">
        <w:rPr>
          <w:rFonts w:eastAsia="Andale Sans UI"/>
          <w:kern w:val="2"/>
          <w:sz w:val="20"/>
          <w:szCs w:val="20"/>
        </w:rPr>
        <w:t>Проєкт підготовлено Департаментом соціальної,</w:t>
      </w:r>
    </w:p>
    <w:p w14:paraId="66F11B3E" w14:textId="77777777" w:rsidR="00EE613F" w:rsidRPr="002832B3" w:rsidRDefault="00EE613F" w:rsidP="00EE613F">
      <w:pPr>
        <w:ind w:left="4248" w:firstLine="708"/>
        <w:jc w:val="both"/>
        <w:rPr>
          <w:rFonts w:eastAsia="Andale Sans UI"/>
          <w:kern w:val="2"/>
          <w:sz w:val="20"/>
          <w:szCs w:val="20"/>
        </w:rPr>
      </w:pPr>
      <w:r w:rsidRPr="002832B3">
        <w:rPr>
          <w:rFonts w:eastAsia="Andale Sans UI"/>
          <w:kern w:val="2"/>
          <w:sz w:val="20"/>
          <w:szCs w:val="20"/>
        </w:rPr>
        <w:t xml:space="preserve">сімейної політики та охорони здоров’я </w:t>
      </w:r>
    </w:p>
    <w:p w14:paraId="4AAF18D4" w14:textId="77777777" w:rsidR="00EE613F" w:rsidRDefault="00EE613F" w:rsidP="00EE613F">
      <w:pPr>
        <w:ind w:left="4248" w:firstLine="708"/>
        <w:jc w:val="both"/>
        <w:rPr>
          <w:rFonts w:eastAsia="Andale Sans UI"/>
          <w:kern w:val="2"/>
          <w:sz w:val="20"/>
          <w:szCs w:val="20"/>
        </w:rPr>
      </w:pPr>
      <w:r w:rsidRPr="002832B3">
        <w:rPr>
          <w:rFonts w:eastAsia="Andale Sans UI"/>
          <w:kern w:val="2"/>
          <w:sz w:val="20"/>
          <w:szCs w:val="20"/>
        </w:rPr>
        <w:t xml:space="preserve">Білгород-Дністровської міської ради </w:t>
      </w:r>
    </w:p>
    <w:p w14:paraId="3A5847CB" w14:textId="77777777" w:rsidR="005A7231" w:rsidRDefault="005A7231" w:rsidP="004122FA">
      <w:pPr>
        <w:pStyle w:val="ad"/>
        <w:ind w:left="0" w:firstLine="0"/>
        <w:jc w:val="both"/>
      </w:pPr>
    </w:p>
    <w:p w14:paraId="67C71B39" w14:textId="77777777" w:rsidR="00FE6E71" w:rsidRPr="0046349E" w:rsidRDefault="00FE6E71" w:rsidP="00FE6E71">
      <w:pPr>
        <w:pStyle w:val="ad"/>
        <w:ind w:left="0" w:firstLine="709"/>
        <w:contextualSpacing/>
        <w:jc w:val="center"/>
        <w:rPr>
          <w:rFonts w:ascii="Times New Roman" w:hAnsi="Times New Roman" w:cs="Times New Roman"/>
          <w:szCs w:val="24"/>
        </w:rPr>
        <w:sectPr w:rsidR="00FE6E71" w:rsidRPr="0046349E" w:rsidSect="0099037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90" w:right="510" w:bottom="1134" w:left="1701" w:header="1134" w:footer="720" w:gutter="0"/>
          <w:pgNumType w:start="1"/>
          <w:cols w:space="720"/>
          <w:titlePg/>
          <w:docGrid w:linePitch="360"/>
        </w:sectPr>
      </w:pPr>
    </w:p>
    <w:p w14:paraId="5C6C49CC" w14:textId="77777777" w:rsidR="006B1F0F" w:rsidRPr="00942931" w:rsidRDefault="00B46B94" w:rsidP="00B46B94">
      <w:pPr>
        <w:ind w:left="9204"/>
      </w:pPr>
      <w:r>
        <w:lastRenderedPageBreak/>
        <w:t xml:space="preserve">         </w:t>
      </w:r>
      <w:r w:rsidR="006B1F0F" w:rsidRPr="00942931">
        <w:t xml:space="preserve">Додаток 1 </w:t>
      </w:r>
    </w:p>
    <w:p w14:paraId="41580D1F" w14:textId="77777777" w:rsidR="006B1F0F" w:rsidRPr="00942931" w:rsidRDefault="006B1F0F" w:rsidP="006B1F0F">
      <w:pPr>
        <w:jc w:val="center"/>
      </w:pPr>
      <w:r w:rsidRPr="00942931">
        <w:t xml:space="preserve">                                                                                                                                     до міської цільової Програми </w:t>
      </w:r>
    </w:p>
    <w:p w14:paraId="69FC3B52" w14:textId="77777777" w:rsidR="006B1F0F" w:rsidRDefault="006B1F0F" w:rsidP="00E82DF9">
      <w:pPr>
        <w:jc w:val="center"/>
      </w:pP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  <w:t>«</w:t>
      </w:r>
      <w:r w:rsidR="00E82DF9">
        <w:rPr>
          <w:bCs/>
          <w:color w:val="000000"/>
          <w:lang w:eastAsia="ar-SA" w:bidi="ru-RU"/>
        </w:rPr>
        <w:t>Незламність»</w:t>
      </w:r>
      <w:r w:rsidR="00B46B94" w:rsidRPr="00BE0464">
        <w:rPr>
          <w:bCs/>
          <w:color w:val="000000"/>
          <w:lang w:eastAsia="ar-SA" w:bidi="ru-RU"/>
        </w:rPr>
        <w:t xml:space="preserve"> </w:t>
      </w:r>
      <w:r w:rsidR="00B46B94" w:rsidRPr="00BE0464">
        <w:rPr>
          <w:rFonts w:eastAsia="Arial"/>
          <w:bCs/>
        </w:rPr>
        <w:t>на 2025-202</w:t>
      </w:r>
      <w:r w:rsidR="00B46B94">
        <w:rPr>
          <w:rFonts w:eastAsia="Arial"/>
          <w:bCs/>
        </w:rPr>
        <w:t>7</w:t>
      </w:r>
      <w:r w:rsidR="00B46B94" w:rsidRPr="00BE0464">
        <w:rPr>
          <w:rFonts w:eastAsia="Arial"/>
          <w:bCs/>
        </w:rPr>
        <w:t xml:space="preserve"> роки</w:t>
      </w:r>
      <w:r>
        <w:t xml:space="preserve">                                                 </w:t>
      </w:r>
    </w:p>
    <w:p w14:paraId="0C7CA98F" w14:textId="77777777" w:rsidR="00E82DF9" w:rsidRDefault="00E82DF9" w:rsidP="006B1F0F">
      <w:pPr>
        <w:jc w:val="center"/>
        <w:rPr>
          <w:b/>
          <w:sz w:val="28"/>
          <w:szCs w:val="28"/>
        </w:rPr>
      </w:pPr>
    </w:p>
    <w:p w14:paraId="25819497" w14:textId="77777777" w:rsidR="006B1F0F" w:rsidRDefault="006B1F0F" w:rsidP="006B1F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ЗАХОДИ З РЕАЛІЗАЦІЇ ПРОГРАМИ </w:t>
      </w:r>
    </w:p>
    <w:p w14:paraId="772E1CD3" w14:textId="77777777" w:rsidR="006B1F0F" w:rsidRDefault="006B1F0F" w:rsidP="006B1F0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3"/>
        <w:gridCol w:w="1417"/>
        <w:gridCol w:w="1563"/>
        <w:gridCol w:w="1698"/>
        <w:gridCol w:w="1140"/>
        <w:gridCol w:w="1012"/>
        <w:gridCol w:w="1163"/>
        <w:gridCol w:w="1079"/>
        <w:gridCol w:w="2266"/>
      </w:tblGrid>
      <w:tr w:rsidR="006B1F0F" w14:paraId="5E44DF92" w14:textId="77777777" w:rsidTr="00AA5D36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4BECB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83A34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Зміст </w:t>
            </w:r>
          </w:p>
          <w:p w14:paraId="7D0DA92A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FAD04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Строк виконання</w:t>
            </w:r>
          </w:p>
          <w:p w14:paraId="2A3D3691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3106D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9DE78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7643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Обсяги фінансування по роках, тис. грн.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CBEB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6B1F0F" w14:paraId="14D6EB33" w14:textId="77777777" w:rsidTr="00AA5D36">
        <w:trPr>
          <w:trHeight w:val="617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1BEC8" w14:textId="77777777" w:rsidR="006B1F0F" w:rsidRDefault="006B1F0F" w:rsidP="00D26772">
            <w:pPr>
              <w:snapToGrid w:val="0"/>
            </w:pPr>
          </w:p>
        </w:tc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0B0DB" w14:textId="77777777" w:rsidR="006B1F0F" w:rsidRDefault="006B1F0F" w:rsidP="00D26772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DB639" w14:textId="77777777" w:rsidR="006B1F0F" w:rsidRDefault="006B1F0F" w:rsidP="00D26772">
            <w:pPr>
              <w:snapToGrid w:val="0"/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47B6E" w14:textId="77777777" w:rsidR="006B1F0F" w:rsidRDefault="006B1F0F" w:rsidP="00D26772">
            <w:pPr>
              <w:snapToGrid w:val="0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FF2D1" w14:textId="77777777" w:rsidR="006B1F0F" w:rsidRDefault="006B1F0F" w:rsidP="00D26772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31D30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202</w:t>
            </w:r>
            <w:r w:rsidR="001D27A2">
              <w:rPr>
                <w:b/>
                <w:sz w:val="22"/>
                <w:szCs w:val="22"/>
                <w:lang w:val="en-US"/>
              </w:rPr>
              <w:t>5</w:t>
            </w:r>
            <w:r>
              <w:rPr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36513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202</w:t>
            </w:r>
            <w:r w:rsidR="001D27A2">
              <w:rPr>
                <w:b/>
                <w:sz w:val="22"/>
                <w:szCs w:val="22"/>
                <w:lang w:val="en-US"/>
              </w:rPr>
              <w:t>6</w:t>
            </w:r>
            <w:r>
              <w:rPr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94AF1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202</w:t>
            </w:r>
            <w:r w:rsidR="001D27A2">
              <w:rPr>
                <w:b/>
                <w:sz w:val="22"/>
                <w:szCs w:val="22"/>
                <w:lang w:val="en-US"/>
              </w:rPr>
              <w:t>7</w:t>
            </w:r>
            <w:r>
              <w:rPr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CCC80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393E" w14:textId="77777777" w:rsidR="006B1F0F" w:rsidRDefault="006B1F0F" w:rsidP="00D26772">
            <w:pPr>
              <w:snapToGrid w:val="0"/>
            </w:pPr>
          </w:p>
        </w:tc>
      </w:tr>
      <w:tr w:rsidR="006B1F0F" w14:paraId="34EEC74F" w14:textId="77777777" w:rsidTr="00AA5D3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9B7C1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B31BE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01C91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4B8A5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C8735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BBA00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B38E4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240B9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9AE07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44EA" w14:textId="77777777" w:rsidR="006B1F0F" w:rsidRDefault="006B1F0F" w:rsidP="00D26772">
            <w:pPr>
              <w:jc w:val="center"/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6B1F0F" w:rsidRPr="007A7318" w14:paraId="6DE6B714" w14:textId="77777777" w:rsidTr="00AA5D36">
        <w:trPr>
          <w:trHeight w:val="385"/>
        </w:trPr>
        <w:tc>
          <w:tcPr>
            <w:tcW w:w="15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60F6BE" w14:textId="77777777" w:rsidR="006B1F0F" w:rsidRPr="007A7318" w:rsidRDefault="006B1F0F" w:rsidP="00D26772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7318">
              <w:rPr>
                <w:rFonts w:ascii="Times New Roman" w:hAnsi="Times New Roman" w:cs="Times New Roman"/>
                <w:b/>
              </w:rPr>
              <w:t>Департамент соціальної, сімейної політики та охорони здоров'я</w:t>
            </w:r>
          </w:p>
        </w:tc>
      </w:tr>
      <w:tr w:rsidR="00AC33F0" w14:paraId="4AAED173" w14:textId="77777777" w:rsidTr="00AA5D36">
        <w:trPr>
          <w:trHeight w:val="1499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A7539" w14:textId="77777777" w:rsidR="00AC33F0" w:rsidRDefault="00AC33F0" w:rsidP="00D26772">
            <w:pPr>
              <w:snapToGrid w:val="0"/>
              <w:ind w:left="3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FE864" w14:textId="77777777" w:rsidR="00AC33F0" w:rsidRDefault="00AC33F0" w:rsidP="00D26772">
            <w:r>
              <w:t xml:space="preserve">Надання власникам квартир (будинків)  матеріальної допомоги на відшкодування шкоди, спричиненої внаслідок збройної агресії </w:t>
            </w:r>
            <w:proofErr w:type="spellStart"/>
            <w:r>
              <w:t>рф</w:t>
            </w:r>
            <w:proofErr w:type="spellEnd"/>
            <w:r>
              <w:t xml:space="preserve"> проти України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3389D" w14:textId="77777777" w:rsidR="00AC33F0" w:rsidRDefault="00AC33F0" w:rsidP="00D26772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  <w:r w:rsidR="00A77A63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-202</w:t>
            </w:r>
            <w:r w:rsidR="00A77A63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роки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FDBA5" w14:textId="77777777" w:rsidR="00AC33F0" w:rsidRDefault="00A93300" w:rsidP="00D26772">
            <w:pPr>
              <w:snapToGrid w:val="0"/>
            </w:pPr>
            <w:r>
              <w:t>ДССПОЗ</w:t>
            </w:r>
            <w:r w:rsidR="00AC33F0">
              <w:t xml:space="preserve">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F0A" w14:textId="77777777" w:rsidR="00AC33F0" w:rsidRDefault="00AC33F0" w:rsidP="00D26772">
            <w:pPr>
              <w:jc w:val="center"/>
            </w:pPr>
            <w:r>
              <w:t>Бюджет територіальної громади міста Білгород — Дністровський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A0205" w14:textId="77777777" w:rsidR="00AC33F0" w:rsidRPr="00D94AE9" w:rsidRDefault="00F159B3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1000,</w:t>
            </w:r>
            <w:r w:rsidR="00AC33F0" w:rsidRPr="00D94AE9">
              <w:rPr>
                <w:b/>
                <w:bCs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C4187" w14:textId="77777777" w:rsidR="000B55C3" w:rsidRPr="00D94AE9" w:rsidRDefault="000B55C3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1000,0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A8500" w14:textId="77777777" w:rsidR="00AC33F0" w:rsidRPr="00D94AE9" w:rsidRDefault="00AC33F0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D2A3E" w14:textId="77777777" w:rsidR="00AC33F0" w:rsidRPr="00D94AE9" w:rsidRDefault="000B55C3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2</w:t>
            </w:r>
            <w:r w:rsidR="00F159B3" w:rsidRPr="00D94AE9">
              <w:rPr>
                <w:b/>
                <w:bCs/>
              </w:rPr>
              <w:t>000,0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A5847" w14:textId="77777777" w:rsidR="00AC33F0" w:rsidRDefault="00AC33F0" w:rsidP="00D26772">
            <w:pPr>
              <w:tabs>
                <w:tab w:val="left" w:pos="4545"/>
              </w:tabs>
            </w:pPr>
            <w:r>
              <w:t xml:space="preserve">Матеріальна підтримка власників квартир (будинків), які зазнали шкоди внаслідок збройної агресії </w:t>
            </w:r>
            <w:proofErr w:type="spellStart"/>
            <w:r>
              <w:t>рф</w:t>
            </w:r>
            <w:proofErr w:type="spellEnd"/>
            <w:r>
              <w:t xml:space="preserve"> проти України</w:t>
            </w:r>
            <w:r w:rsidR="00A14A36">
              <w:t xml:space="preserve">, у порядку, визначеному виконавчим комітетом міської ради </w:t>
            </w:r>
          </w:p>
          <w:p w14:paraId="551967C5" w14:textId="77777777" w:rsidR="00E73822" w:rsidRPr="00177E70" w:rsidRDefault="00E73822" w:rsidP="00D26772">
            <w:pPr>
              <w:tabs>
                <w:tab w:val="left" w:pos="4545"/>
              </w:tabs>
              <w:rPr>
                <w:highlight w:val="yellow"/>
              </w:rPr>
            </w:pPr>
          </w:p>
        </w:tc>
      </w:tr>
      <w:tr w:rsidR="00AC33F0" w14:paraId="23697F94" w14:textId="77777777" w:rsidTr="00AA5D36">
        <w:trPr>
          <w:trHeight w:val="1159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D4C" w14:textId="77777777" w:rsidR="00AC33F0" w:rsidRDefault="00AC33F0" w:rsidP="00D26772">
            <w:pPr>
              <w:snapToGrid w:val="0"/>
              <w:ind w:left="360"/>
              <w:rPr>
                <w:b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2241" w14:textId="77777777" w:rsidR="00AC33F0" w:rsidRDefault="00AC33F0" w:rsidP="00D2677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E2B1" w14:textId="77777777" w:rsidR="00AC33F0" w:rsidRDefault="00AC33F0" w:rsidP="00D26772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7A4B" w14:textId="77777777" w:rsidR="00AC33F0" w:rsidRDefault="00AC33F0" w:rsidP="00D26772">
            <w:pPr>
              <w:snapToGrid w:val="0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87D" w14:textId="77777777" w:rsidR="00AC33F0" w:rsidRDefault="00105794" w:rsidP="00D26772">
            <w:pPr>
              <w:jc w:val="center"/>
            </w:pPr>
            <w:r w:rsidRPr="00105794">
              <w:t>С</w:t>
            </w:r>
            <w:r w:rsidR="00AC33F0" w:rsidRPr="00105794">
              <w:t xml:space="preserve">убвенції </w:t>
            </w:r>
            <w:r w:rsidRPr="00105794">
              <w:t xml:space="preserve">з інших </w:t>
            </w:r>
            <w:r w:rsidR="00AC33F0" w:rsidRPr="00105794">
              <w:t>бюджетів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AEC" w14:textId="77777777" w:rsidR="00AC33F0" w:rsidRPr="00D94AE9" w:rsidRDefault="00A04A82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  <w:lang w:val="en-US"/>
              </w:rPr>
              <w:t>5</w:t>
            </w:r>
            <w:r w:rsidR="00105794" w:rsidRPr="00D94AE9">
              <w:rPr>
                <w:b/>
                <w:bCs/>
              </w:rPr>
              <w:t>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EC8" w14:textId="77777777" w:rsidR="00AC33F0" w:rsidRPr="00D94AE9" w:rsidRDefault="000B55C3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500,0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10B2" w14:textId="77777777" w:rsidR="00AC33F0" w:rsidRPr="00D94AE9" w:rsidRDefault="00105794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680A" w14:textId="77777777" w:rsidR="00AC33F0" w:rsidRPr="00D94AE9" w:rsidRDefault="000B55C3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10</w:t>
            </w:r>
            <w:r w:rsidR="00105794" w:rsidRPr="00D94AE9">
              <w:rPr>
                <w:b/>
                <w:bCs/>
              </w:rPr>
              <w:t>00,0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0646" w14:textId="77777777" w:rsidR="00AC33F0" w:rsidRDefault="00AC33F0" w:rsidP="00D26772">
            <w:pPr>
              <w:tabs>
                <w:tab w:val="left" w:pos="4545"/>
              </w:tabs>
            </w:pPr>
          </w:p>
        </w:tc>
      </w:tr>
      <w:tr w:rsidR="00147D51" w14:paraId="707DC135" w14:textId="77777777" w:rsidTr="00AA5D36">
        <w:trPr>
          <w:trHeight w:val="113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0392" w14:textId="77777777" w:rsidR="00147D51" w:rsidRDefault="00147D51" w:rsidP="00D26772">
            <w:pPr>
              <w:snapToGrid w:val="0"/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15D" w14:textId="77777777" w:rsidR="00147D51" w:rsidRDefault="00147D51" w:rsidP="00D26772">
            <w:r>
              <w:t xml:space="preserve">Надання адресної допомоги на тимчасове проживання громадянам, житло яких постраждало (знищено або зруйновано) внаслідок збройної агресії </w:t>
            </w:r>
            <w:proofErr w:type="spellStart"/>
            <w:r>
              <w:t>рф</w:t>
            </w:r>
            <w:proofErr w:type="spellEnd"/>
            <w:r>
              <w:t xml:space="preserve"> проти України на території Білгород-Дністровської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E8A" w14:textId="77777777" w:rsidR="00147D51" w:rsidRDefault="00147D51" w:rsidP="00D26772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  <w:r w:rsidR="00A77A63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-202</w:t>
            </w:r>
            <w:r w:rsidR="00A77A63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роки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EFC" w14:textId="77777777" w:rsidR="00147D51" w:rsidRDefault="00A93300" w:rsidP="00D26772">
            <w:pPr>
              <w:snapToGrid w:val="0"/>
            </w:pPr>
            <w:r>
              <w:t xml:space="preserve">ДССПОЗ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24FF" w14:textId="77777777" w:rsidR="00147D51" w:rsidRDefault="00147D51" w:rsidP="00D26772">
            <w:pPr>
              <w:jc w:val="center"/>
            </w:pPr>
            <w:r>
              <w:t>Бюджет територіальної громади міста Білгород — Дністровський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91040" w14:textId="77777777" w:rsidR="00147D51" w:rsidRPr="00D94AE9" w:rsidRDefault="00147D51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100,0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10E9" w14:textId="77777777" w:rsidR="00147D51" w:rsidRPr="00D94AE9" w:rsidRDefault="000B55C3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100,0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2942F" w14:textId="77777777" w:rsidR="00147D51" w:rsidRPr="00D94AE9" w:rsidRDefault="00147D51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BAB3D" w14:textId="77777777" w:rsidR="00147D51" w:rsidRPr="00D94AE9" w:rsidRDefault="000B55C3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2</w:t>
            </w:r>
            <w:r w:rsidR="00147D51" w:rsidRPr="00D94AE9">
              <w:rPr>
                <w:b/>
                <w:bCs/>
              </w:rPr>
              <w:t>00,0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6AB" w14:textId="77777777" w:rsidR="00E73822" w:rsidRDefault="00634B9F" w:rsidP="00D26772">
            <w:pPr>
              <w:tabs>
                <w:tab w:val="left" w:pos="4545"/>
              </w:tabs>
            </w:pPr>
            <w:r>
              <w:t>Створення умов для проживання, м</w:t>
            </w:r>
            <w:r w:rsidR="00147D51">
              <w:t xml:space="preserve">атеріальна підтримка громадян, житло яких постраждало (знищено або зруйновано) внаслідок збройної </w:t>
            </w:r>
            <w:r w:rsidR="00147D51">
              <w:lastRenderedPageBreak/>
              <w:t xml:space="preserve">агресії </w:t>
            </w:r>
            <w:proofErr w:type="spellStart"/>
            <w:r w:rsidR="00147D51">
              <w:t>рф</w:t>
            </w:r>
            <w:proofErr w:type="spellEnd"/>
            <w:r w:rsidR="00147D51">
              <w:t xml:space="preserve"> проти України на території Білгород- Дністровської міської територіальної громади</w:t>
            </w:r>
            <w:r w:rsidR="00A14A36">
              <w:t>, у порядку, визначеному виконавчим комітетом міської ради</w:t>
            </w:r>
          </w:p>
        </w:tc>
      </w:tr>
      <w:tr w:rsidR="00A93300" w14:paraId="3DD25094" w14:textId="77777777" w:rsidTr="00AA5D36">
        <w:trPr>
          <w:trHeight w:val="20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0E75" w14:textId="77777777" w:rsidR="00A93300" w:rsidRDefault="00A93300" w:rsidP="00D26772">
            <w:pPr>
              <w:snapToGrid w:val="0"/>
              <w:ind w:left="360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7040" w14:textId="77777777" w:rsidR="00A93300" w:rsidRPr="002B0F79" w:rsidRDefault="00A93300" w:rsidP="00D26772">
            <w:r w:rsidRPr="002B0F79">
              <w:t>Надання разової матеріальної допомоги на поховання загиблих цивільних осіб</w:t>
            </w:r>
            <w:r w:rsidRPr="002B0F79">
              <w:rPr>
                <w:color w:val="000000"/>
                <w:shd w:val="clear" w:color="auto" w:fill="FFFFFF"/>
              </w:rPr>
              <w:t> внаслідок надзвичайної ситуації воєнного характеру під час воєнного стану в</w:t>
            </w:r>
            <w:r w:rsidRPr="002B0F79">
              <w:t xml:space="preserve"> України</w:t>
            </w:r>
            <w:r>
              <w:t xml:space="preserve"> особам, які зобов’язалися здійснити поховання загиблої цивільної особи</w:t>
            </w:r>
            <w:r w:rsidRPr="002B0F79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279D" w14:textId="77777777" w:rsidR="00A93300" w:rsidRDefault="00A93300" w:rsidP="00D26772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  <w:r w:rsidR="00A77A63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-202</w:t>
            </w:r>
            <w:r w:rsidR="00A77A63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роки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5C7" w14:textId="77777777" w:rsidR="00A93300" w:rsidRDefault="00A93300" w:rsidP="00D26772">
            <w:r w:rsidRPr="000D3FBB">
              <w:t xml:space="preserve">ДССПОЗ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7F6C" w14:textId="77777777" w:rsidR="00A93300" w:rsidRDefault="00A93300" w:rsidP="00D26772">
            <w:pPr>
              <w:jc w:val="center"/>
            </w:pPr>
            <w:r>
              <w:t>Бюджет територіальної громади міста Білгород — Дністровський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031B2" w14:textId="77777777" w:rsidR="00A93300" w:rsidRPr="00D94AE9" w:rsidRDefault="00D446C9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  <w:lang w:val="en-US"/>
              </w:rPr>
              <w:t>14</w:t>
            </w:r>
            <w:r w:rsidR="00A93300" w:rsidRPr="00D94AE9">
              <w:rPr>
                <w:b/>
                <w:bCs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F3CE0" w14:textId="77777777" w:rsidR="00A93300" w:rsidRPr="00D94AE9" w:rsidRDefault="006B3B98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350,0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F3498" w14:textId="77777777" w:rsidR="00A93300" w:rsidRPr="00D94AE9" w:rsidRDefault="00A93300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16F2E" w14:textId="77777777" w:rsidR="00A93300" w:rsidRPr="00D94AE9" w:rsidRDefault="006B3B98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490</w:t>
            </w:r>
            <w:r w:rsidR="00A93300" w:rsidRPr="00D94AE9">
              <w:rPr>
                <w:b/>
                <w:bCs/>
              </w:rPr>
              <w:t>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07E3" w14:textId="77777777" w:rsidR="00E73822" w:rsidRPr="00177E70" w:rsidRDefault="00A93300" w:rsidP="00D26772">
            <w:pPr>
              <w:tabs>
                <w:tab w:val="left" w:pos="4545"/>
              </w:tabs>
              <w:rPr>
                <w:highlight w:val="yellow"/>
              </w:rPr>
            </w:pPr>
            <w:r>
              <w:t>Матеріальна підтримка населення Білгород-Дністровської міської територіальної громади в умовах надзвичайних ситуацій військового характеру</w:t>
            </w:r>
            <w:r w:rsidR="00A14A36">
              <w:t>, у порядку, визначеному виконавчим комітетом міської ради</w:t>
            </w:r>
          </w:p>
        </w:tc>
      </w:tr>
      <w:tr w:rsidR="00A93300" w14:paraId="75C26FE5" w14:textId="77777777" w:rsidTr="00AA5D36">
        <w:trPr>
          <w:trHeight w:val="17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1B0" w14:textId="77777777" w:rsidR="00A93300" w:rsidRDefault="00A93300" w:rsidP="00D26772">
            <w:pPr>
              <w:snapToGrid w:val="0"/>
              <w:ind w:left="36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CAA" w14:textId="77777777" w:rsidR="00A93300" w:rsidRPr="001A0FB2" w:rsidRDefault="00A93300" w:rsidP="00D26772">
            <w:r w:rsidRPr="00746EBD">
              <w:t xml:space="preserve">Надання разової матеріальної допомоги </w:t>
            </w:r>
            <w:r w:rsidRPr="00746EBD">
              <w:rPr>
                <w:color w:val="000000"/>
                <w:shd w:val="clear" w:color="auto" w:fill="FFFFFF"/>
              </w:rPr>
              <w:t>цивільним особам, які постраждали та зазнали каліцтва</w:t>
            </w:r>
            <w:r>
              <w:rPr>
                <w:color w:val="000000"/>
                <w:shd w:val="clear" w:color="auto" w:fill="FFFFFF"/>
              </w:rPr>
              <w:t xml:space="preserve">, поранення, </w:t>
            </w:r>
            <w:r w:rsidR="00430BDA">
              <w:rPr>
                <w:color w:val="000000"/>
                <w:shd w:val="clear" w:color="auto" w:fill="FFFFFF"/>
              </w:rPr>
              <w:t>контузії</w:t>
            </w:r>
            <w:r w:rsidRPr="00746EBD">
              <w:rPr>
                <w:color w:val="000000"/>
                <w:shd w:val="clear" w:color="auto" w:fill="FFFFFF"/>
              </w:rPr>
              <w:t xml:space="preserve"> внаслідок військових дій, спричинених збройною агресією </w:t>
            </w:r>
            <w:proofErr w:type="spellStart"/>
            <w:r w:rsidRPr="00746EBD">
              <w:rPr>
                <w:color w:val="000000"/>
                <w:shd w:val="clear" w:color="auto" w:fill="FFFFFF"/>
              </w:rPr>
              <w:t>рф</w:t>
            </w:r>
            <w:proofErr w:type="spellEnd"/>
            <w:r w:rsidRPr="001A0FB2">
              <w:rPr>
                <w:color w:val="000000"/>
                <w:shd w:val="clear" w:color="auto" w:fill="FFFFFF"/>
              </w:rPr>
              <w:t xml:space="preserve"> </w:t>
            </w:r>
            <w:r w:rsidR="00D446C9">
              <w:rPr>
                <w:color w:val="000000"/>
                <w:shd w:val="clear" w:color="auto" w:fill="FFFFFF"/>
              </w:rPr>
              <w:t xml:space="preserve">до 10,0 </w:t>
            </w:r>
            <w:proofErr w:type="spellStart"/>
            <w:r w:rsidR="00F94B36">
              <w:rPr>
                <w:color w:val="000000"/>
                <w:shd w:val="clear" w:color="auto" w:fill="FFFFFF"/>
              </w:rPr>
              <w:t>т</w:t>
            </w:r>
            <w:r w:rsidR="00D446C9">
              <w:rPr>
                <w:color w:val="000000"/>
                <w:shd w:val="clear" w:color="auto" w:fill="FFFFFF"/>
              </w:rPr>
              <w:t>ис.грн</w:t>
            </w:r>
            <w:proofErr w:type="spellEnd"/>
            <w:r w:rsidR="00D446C9">
              <w:rPr>
                <w:color w:val="000000"/>
                <w:shd w:val="clear" w:color="auto" w:fill="FFFFFF"/>
              </w:rPr>
              <w:t xml:space="preserve">. </w:t>
            </w:r>
            <w:r w:rsidRPr="001A0FB2">
              <w:rPr>
                <w:color w:val="000000"/>
                <w:shd w:val="clear" w:color="auto" w:fill="FFFFFF"/>
              </w:rPr>
              <w:t xml:space="preserve">за </w:t>
            </w:r>
            <w:r w:rsidRPr="001A0FB2">
              <w:rPr>
                <w:color w:val="000000"/>
                <w:shd w:val="clear" w:color="auto" w:fill="FFFFFF"/>
              </w:rPr>
              <w:lastRenderedPageBreak/>
              <w:t>р</w:t>
            </w:r>
            <w:r>
              <w:rPr>
                <w:color w:val="000000"/>
                <w:shd w:val="clear" w:color="auto" w:fill="FFFFFF"/>
              </w:rPr>
              <w:t>ішенням комісії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A36D" w14:textId="77777777" w:rsidR="00A93300" w:rsidRDefault="00A93300" w:rsidP="00D26772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202</w:t>
            </w:r>
            <w:r w:rsidR="00A77A63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-202</w:t>
            </w:r>
            <w:r w:rsidR="00A77A63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роки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2E1" w14:textId="77777777" w:rsidR="00A93300" w:rsidRDefault="00A93300" w:rsidP="00D26772">
            <w:r w:rsidRPr="000D3FBB">
              <w:t xml:space="preserve">ДССПОЗ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A1E" w14:textId="77777777" w:rsidR="00A93300" w:rsidRDefault="00A93300" w:rsidP="00D26772">
            <w:pPr>
              <w:jc w:val="center"/>
            </w:pPr>
            <w:r>
              <w:t>Бюджет територіальної громади міста Білгород — Дністровський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5B559" w14:textId="77777777" w:rsidR="00A93300" w:rsidRPr="00D94AE9" w:rsidRDefault="000642E6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10</w:t>
            </w:r>
            <w:r w:rsidR="00A93300" w:rsidRPr="00D94AE9">
              <w:rPr>
                <w:b/>
                <w:bCs/>
              </w:rPr>
              <w:t>0,0</w:t>
            </w:r>
          </w:p>
          <w:p w14:paraId="029AF6DF" w14:textId="77777777" w:rsidR="000642E6" w:rsidRPr="00D94AE9" w:rsidRDefault="000642E6" w:rsidP="00D26772">
            <w:pPr>
              <w:jc w:val="center"/>
              <w:rPr>
                <w:b/>
                <w:bCs/>
              </w:rPr>
            </w:pPr>
          </w:p>
          <w:p w14:paraId="0DFD6CD5" w14:textId="77777777" w:rsidR="000642E6" w:rsidRPr="00D94AE9" w:rsidRDefault="000642E6" w:rsidP="00D26772">
            <w:pPr>
              <w:jc w:val="center"/>
              <w:rPr>
                <w:b/>
                <w:bCs/>
              </w:rPr>
            </w:pPr>
          </w:p>
          <w:p w14:paraId="4E44D41D" w14:textId="77777777" w:rsidR="000642E6" w:rsidRPr="00D94AE9" w:rsidRDefault="000642E6" w:rsidP="00D26772">
            <w:pPr>
              <w:jc w:val="center"/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A37DF" w14:textId="77777777" w:rsidR="00A93300" w:rsidRPr="00D94AE9" w:rsidRDefault="000642E6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250,0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E4FF5" w14:textId="77777777" w:rsidR="00A93300" w:rsidRPr="00D94AE9" w:rsidRDefault="00A93300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E640F" w14:textId="77777777" w:rsidR="00A93300" w:rsidRPr="00D94AE9" w:rsidRDefault="000642E6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350,0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8F9B" w14:textId="77777777" w:rsidR="00A93300" w:rsidRDefault="00A93300" w:rsidP="00D26772">
            <w:pPr>
              <w:tabs>
                <w:tab w:val="left" w:pos="4545"/>
              </w:tabs>
            </w:pPr>
            <w:r>
              <w:t xml:space="preserve">Матеріальна підтримка населення Білгород-Дністровської міської територіальної громади в умовах </w:t>
            </w:r>
            <w:r>
              <w:lastRenderedPageBreak/>
              <w:t>надзвичайних ситуацій військового характеру</w:t>
            </w:r>
            <w:r w:rsidR="00A14A36">
              <w:t>, у порядку, визначеному виконавчим комітетом міської ради</w:t>
            </w:r>
          </w:p>
          <w:p w14:paraId="3E9F0653" w14:textId="77777777" w:rsidR="00E73822" w:rsidRPr="00177E70" w:rsidRDefault="00E73822" w:rsidP="00D26772">
            <w:pPr>
              <w:tabs>
                <w:tab w:val="left" w:pos="4545"/>
              </w:tabs>
              <w:rPr>
                <w:highlight w:val="yellow"/>
              </w:rPr>
            </w:pPr>
          </w:p>
        </w:tc>
      </w:tr>
      <w:tr w:rsidR="00147D51" w14:paraId="55C1A992" w14:textId="77777777" w:rsidTr="00AA5D36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AAEA" w14:textId="77777777" w:rsidR="00147D51" w:rsidRPr="000C588C" w:rsidRDefault="00147D51" w:rsidP="00D26772">
            <w:pPr>
              <w:snapToGrid w:val="0"/>
              <w:ind w:left="360"/>
              <w:rPr>
                <w:b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9D43" w14:textId="77777777" w:rsidR="00147D51" w:rsidRPr="000C588C" w:rsidRDefault="00147D51" w:rsidP="00D26772">
            <w:pPr>
              <w:rPr>
                <w:b/>
              </w:rPr>
            </w:pPr>
            <w:r w:rsidRPr="000C588C">
              <w:rPr>
                <w:b/>
              </w:rPr>
              <w:t>Разом по ДССПОЗ: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5ED66" w14:textId="77777777" w:rsidR="00147D51" w:rsidRPr="00D94AE9" w:rsidRDefault="007B0E5C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1</w:t>
            </w:r>
            <w:r w:rsidR="00A04A82" w:rsidRPr="00D94AE9">
              <w:rPr>
                <w:b/>
                <w:bCs/>
                <w:lang w:val="en-US"/>
              </w:rPr>
              <w:t>8</w:t>
            </w:r>
            <w:r w:rsidR="00FF3C0E" w:rsidRPr="00D94AE9">
              <w:rPr>
                <w:b/>
                <w:bCs/>
              </w:rPr>
              <w:t>4</w:t>
            </w:r>
            <w:r w:rsidRPr="00D94AE9">
              <w:rPr>
                <w:b/>
                <w:bCs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16EFE" w14:textId="77777777" w:rsidR="00147D51" w:rsidRPr="00D94AE9" w:rsidRDefault="00FF3C0E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2200,0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BF9BD" w14:textId="77777777" w:rsidR="00147D51" w:rsidRPr="00D94AE9" w:rsidRDefault="007B0E5C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89DFB" w14:textId="77777777" w:rsidR="00430A84" w:rsidRPr="00D94AE9" w:rsidRDefault="00E3125C" w:rsidP="00D26772">
            <w:pPr>
              <w:jc w:val="center"/>
              <w:rPr>
                <w:b/>
                <w:bCs/>
              </w:rPr>
            </w:pPr>
            <w:r w:rsidRPr="00D94AE9">
              <w:rPr>
                <w:b/>
                <w:bCs/>
              </w:rPr>
              <w:t>4040</w:t>
            </w:r>
            <w:r w:rsidR="007B0E5C" w:rsidRPr="00D94AE9">
              <w:rPr>
                <w:b/>
                <w:bCs/>
              </w:rPr>
              <w:t>,0</w:t>
            </w:r>
          </w:p>
          <w:p w14:paraId="07616341" w14:textId="77777777" w:rsidR="00430A84" w:rsidRPr="00D94AE9" w:rsidRDefault="00430A84" w:rsidP="00D26772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983" w14:textId="77777777" w:rsidR="00147D51" w:rsidRPr="007B0E5C" w:rsidRDefault="00147D51" w:rsidP="00D26772">
            <w:pPr>
              <w:tabs>
                <w:tab w:val="left" w:pos="4545"/>
              </w:tabs>
              <w:rPr>
                <w:b/>
              </w:rPr>
            </w:pPr>
          </w:p>
        </w:tc>
      </w:tr>
      <w:tr w:rsidR="00147D51" w14:paraId="03ED2FE8" w14:textId="77777777" w:rsidTr="00AA5D36">
        <w:trPr>
          <w:trHeight w:val="288"/>
        </w:trPr>
        <w:tc>
          <w:tcPr>
            <w:tcW w:w="15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1931DDC" w14:textId="77777777" w:rsidR="00147D51" w:rsidRPr="000C588C" w:rsidRDefault="00147D51" w:rsidP="00D26772">
            <w:pPr>
              <w:tabs>
                <w:tab w:val="left" w:pos="4545"/>
              </w:tabs>
              <w:jc w:val="center"/>
              <w:rPr>
                <w:b/>
              </w:rPr>
            </w:pPr>
            <w:r w:rsidRPr="000C588C">
              <w:rPr>
                <w:b/>
              </w:rPr>
              <w:t>Департамент житлово-комунального господарства та капітального будівництва</w:t>
            </w:r>
          </w:p>
        </w:tc>
      </w:tr>
      <w:tr w:rsidR="00626D31" w:rsidRPr="003B22E8" w14:paraId="001DAF39" w14:textId="77777777" w:rsidTr="00AA5D36">
        <w:trPr>
          <w:trHeight w:val="20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67D" w14:textId="77777777" w:rsidR="00626D31" w:rsidRPr="003B22E8" w:rsidRDefault="00626D31" w:rsidP="00D26772">
            <w:pPr>
              <w:snapToGrid w:val="0"/>
              <w:ind w:left="360"/>
              <w:rPr>
                <w:b/>
              </w:rPr>
            </w:pPr>
            <w:r w:rsidRPr="003B22E8">
              <w:rPr>
                <w:b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904" w14:textId="77777777" w:rsidR="00626D31" w:rsidRPr="003B22E8" w:rsidRDefault="00626D31" w:rsidP="00D26772">
            <w:r w:rsidRPr="003B22E8">
              <w:t xml:space="preserve">Залучення фахівців відповідної кваліфікації з метою визначення технічного стану будівель та споруд нежитлового призначення, пошкоджених внаслідок збройної агресії </w:t>
            </w:r>
            <w:proofErr w:type="spellStart"/>
            <w:r w:rsidRPr="003B22E8">
              <w:t>рф</w:t>
            </w:r>
            <w:proofErr w:type="spellEnd"/>
            <w:r w:rsidRPr="003B22E8">
              <w:t xml:space="preserve"> проти України, розташованих на об’єктах благоустрою міста Білгород-Дністровського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39B" w14:textId="77777777" w:rsidR="00626D31" w:rsidRDefault="00626D31" w:rsidP="00D26772">
            <w:pPr>
              <w:jc w:val="center"/>
            </w:pPr>
            <w:r w:rsidRPr="00B91AF6">
              <w:t>2025-2027 роки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A364" w14:textId="77777777" w:rsidR="00626D31" w:rsidRPr="003B22E8" w:rsidRDefault="00626D31" w:rsidP="00D26772">
            <w:pPr>
              <w:snapToGrid w:val="0"/>
            </w:pPr>
            <w:r w:rsidRPr="003B22E8">
              <w:t>ДЖКГ та КБ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454" w14:textId="77777777" w:rsidR="00626D31" w:rsidRPr="003B22E8" w:rsidRDefault="00626D31" w:rsidP="00D26772">
            <w:pPr>
              <w:jc w:val="center"/>
            </w:pPr>
            <w:r w:rsidRPr="003B22E8">
              <w:t>Бюджет територіальної громади міста Білгород — Дністровський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2CB8E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100,0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7D38A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1D84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81644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100,0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E2DB" w14:textId="77777777" w:rsidR="00626D31" w:rsidRPr="003B22E8" w:rsidRDefault="00626D31" w:rsidP="00D26772">
            <w:pPr>
              <w:tabs>
                <w:tab w:val="left" w:pos="4545"/>
              </w:tabs>
            </w:pPr>
            <w:r w:rsidRPr="003B22E8">
              <w:t>Визначення технічного стану будівель та споруд нежитлового призначення</w:t>
            </w:r>
          </w:p>
        </w:tc>
      </w:tr>
      <w:tr w:rsidR="00626D31" w:rsidRPr="003B22E8" w14:paraId="1C93D50E" w14:textId="77777777" w:rsidTr="00AA5D36">
        <w:trPr>
          <w:trHeight w:val="20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D203" w14:textId="77777777" w:rsidR="00626D31" w:rsidRPr="003B22E8" w:rsidRDefault="00626D31" w:rsidP="00D26772">
            <w:pPr>
              <w:snapToGrid w:val="0"/>
              <w:ind w:left="360"/>
              <w:rPr>
                <w:b/>
              </w:rPr>
            </w:pPr>
            <w:r w:rsidRPr="003B22E8">
              <w:rPr>
                <w:b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6854" w14:textId="77777777" w:rsidR="00626D31" w:rsidRPr="003B22E8" w:rsidRDefault="00626D31" w:rsidP="00D26772">
            <w:r w:rsidRPr="003B22E8">
              <w:t xml:space="preserve">Виконання ремонтних робіт щодо ліквідації наслідків збройної агресії </w:t>
            </w:r>
            <w:proofErr w:type="spellStart"/>
            <w:r w:rsidRPr="003B22E8">
              <w:t>рф</w:t>
            </w:r>
            <w:proofErr w:type="spellEnd"/>
            <w:r w:rsidRPr="003B22E8">
              <w:t xml:space="preserve"> проти України шляхом усунення критичного аварійного стану будівель та споруд нежитлового призначення, крім нежитлових приміщень (споруд) комерційного призначення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8F1" w14:textId="77777777" w:rsidR="00626D31" w:rsidRDefault="00626D31" w:rsidP="00D26772">
            <w:pPr>
              <w:jc w:val="center"/>
            </w:pPr>
            <w:r w:rsidRPr="00B91AF6">
              <w:t>2025-2027 роки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AAF7" w14:textId="77777777" w:rsidR="00626D31" w:rsidRPr="003B22E8" w:rsidRDefault="00626D31" w:rsidP="00D26772">
            <w:pPr>
              <w:snapToGrid w:val="0"/>
            </w:pPr>
            <w:r w:rsidRPr="003B22E8">
              <w:t>ДЖКГ та КБ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8A1" w14:textId="77777777" w:rsidR="00626D31" w:rsidRPr="003B22E8" w:rsidRDefault="00626D31" w:rsidP="00D26772">
            <w:pPr>
              <w:jc w:val="center"/>
            </w:pPr>
            <w:r w:rsidRPr="003B22E8">
              <w:t>Бюджет територіальної громади міста Білгород — Дністровський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8AEEA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200,0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B2C76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58276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AA94E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200,0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744" w14:textId="77777777" w:rsidR="00626D31" w:rsidRPr="003B22E8" w:rsidRDefault="00626D31" w:rsidP="00D26772">
            <w:r w:rsidRPr="003B22E8">
              <w:t>Усунення аварійних ситуацій та утримання території міста в належному технічному та санітарному стані, у порядку, визначеному виконавчим комітетом міської ради</w:t>
            </w:r>
          </w:p>
        </w:tc>
      </w:tr>
      <w:tr w:rsidR="00626D31" w:rsidRPr="003B22E8" w14:paraId="2F18DF98" w14:textId="77777777" w:rsidTr="00AA5D36">
        <w:trPr>
          <w:trHeight w:val="20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C8B" w14:textId="77777777" w:rsidR="00626D31" w:rsidRPr="003B22E8" w:rsidRDefault="00626D31" w:rsidP="00D26772">
            <w:pPr>
              <w:snapToGrid w:val="0"/>
              <w:ind w:left="360"/>
              <w:rPr>
                <w:b/>
              </w:rPr>
            </w:pPr>
            <w:r w:rsidRPr="003B22E8">
              <w:rPr>
                <w:b/>
              </w:rPr>
              <w:lastRenderedPageBreak/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51F" w14:textId="77777777" w:rsidR="00626D31" w:rsidRPr="003B22E8" w:rsidRDefault="00626D31" w:rsidP="00D26772">
            <w:r w:rsidRPr="003B22E8">
              <w:t xml:space="preserve">Залучення фахівців відповідної кваліфікації з метою визначення технічного стану житлових будівель, пошкоджених внаслідок збройної агресії </w:t>
            </w:r>
            <w:proofErr w:type="spellStart"/>
            <w:r w:rsidRPr="003B22E8">
              <w:t>рф</w:t>
            </w:r>
            <w:proofErr w:type="spellEnd"/>
            <w:r w:rsidRPr="003B22E8">
              <w:t xml:space="preserve"> проти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D38" w14:textId="77777777" w:rsidR="00626D31" w:rsidRDefault="00626D31" w:rsidP="00D26772">
            <w:pPr>
              <w:jc w:val="center"/>
            </w:pPr>
            <w:r w:rsidRPr="00B91AF6">
              <w:t>2025-2027 роки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07B5" w14:textId="77777777" w:rsidR="00626D31" w:rsidRPr="003B22E8" w:rsidRDefault="00626D31" w:rsidP="00D26772">
            <w:pPr>
              <w:snapToGrid w:val="0"/>
            </w:pPr>
            <w:r w:rsidRPr="003B22E8">
              <w:t>ДЖКГ та КБ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6D7" w14:textId="77777777" w:rsidR="00626D31" w:rsidRPr="003B22E8" w:rsidRDefault="00626D31" w:rsidP="00D26772">
            <w:pPr>
              <w:jc w:val="center"/>
            </w:pPr>
            <w:r w:rsidRPr="003B22E8">
              <w:t>Бюджет територіальної громади міста Білгород — Дністровський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C904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200,0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8F1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F8A6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F3DD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200,0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CFF" w14:textId="77777777" w:rsidR="00626D31" w:rsidRPr="003B22E8" w:rsidRDefault="00626D31" w:rsidP="00D26772">
            <w:pPr>
              <w:tabs>
                <w:tab w:val="left" w:pos="4545"/>
              </w:tabs>
            </w:pPr>
            <w:r w:rsidRPr="003B22E8">
              <w:t>Визначення технічного стану житлових будівель</w:t>
            </w:r>
          </w:p>
        </w:tc>
      </w:tr>
      <w:tr w:rsidR="00626D31" w:rsidRPr="003B22E8" w14:paraId="62B3B6F0" w14:textId="77777777" w:rsidTr="00AA5D36">
        <w:trPr>
          <w:trHeight w:val="28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375" w14:textId="77777777" w:rsidR="00626D31" w:rsidRPr="003B22E8" w:rsidRDefault="00626D31" w:rsidP="00D26772">
            <w:pPr>
              <w:snapToGrid w:val="0"/>
              <w:ind w:left="360"/>
              <w:rPr>
                <w:b/>
              </w:rPr>
            </w:pPr>
            <w:r w:rsidRPr="003B22E8">
              <w:rPr>
                <w:b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627" w14:textId="77777777" w:rsidR="00626D31" w:rsidRPr="003B22E8" w:rsidRDefault="00626D31" w:rsidP="00D26772">
            <w:r w:rsidRPr="003B22E8">
              <w:t>Виконання ремонтних робіт щодо ліквідації наслідків збройної агресії Російської Федерації проти України шляхом усунення критичного аварійного стану житлових будівель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087" w14:textId="77777777" w:rsidR="00626D31" w:rsidRDefault="00626D31" w:rsidP="00D26772">
            <w:pPr>
              <w:jc w:val="center"/>
            </w:pPr>
            <w:r w:rsidRPr="00B91AF6">
              <w:t>2025-2027 роки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A658" w14:textId="77777777" w:rsidR="00626D31" w:rsidRPr="003B22E8" w:rsidRDefault="00626D31" w:rsidP="00D26772">
            <w:pPr>
              <w:snapToGrid w:val="0"/>
            </w:pPr>
            <w:r w:rsidRPr="003B22E8">
              <w:t>ДЖКГ та КБ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6CDC" w14:textId="77777777" w:rsidR="00626D31" w:rsidRPr="003B22E8" w:rsidRDefault="00626D31" w:rsidP="00D26772">
            <w:pPr>
              <w:jc w:val="center"/>
            </w:pPr>
            <w:r w:rsidRPr="003B22E8">
              <w:t>Бюджет територіальної громади міста Білгород — Дністровський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32D88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300,0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8CAE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FB39F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AAE61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300,0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45A" w14:textId="77777777" w:rsidR="00626D31" w:rsidRPr="003B22E8" w:rsidRDefault="00626D31" w:rsidP="00D26772">
            <w:pPr>
              <w:tabs>
                <w:tab w:val="left" w:pos="4545"/>
              </w:tabs>
            </w:pPr>
            <w:r w:rsidRPr="003B22E8">
              <w:t>Усунення аварійних ситуацій та утримання житлових будівель в належному технічному та санітарному стані, у порядку, визначеному виконавчим комітетом міської ради</w:t>
            </w:r>
          </w:p>
        </w:tc>
      </w:tr>
      <w:tr w:rsidR="00626D31" w:rsidRPr="003B22E8" w14:paraId="49A45277" w14:textId="77777777" w:rsidTr="00AA5D36">
        <w:trPr>
          <w:trHeight w:val="13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1A7" w14:textId="77777777" w:rsidR="00626D31" w:rsidRPr="003B22E8" w:rsidRDefault="00626D31" w:rsidP="00D26772">
            <w:pPr>
              <w:snapToGrid w:val="0"/>
              <w:ind w:left="360"/>
              <w:rPr>
                <w:b/>
              </w:rPr>
            </w:pPr>
            <w:r w:rsidRPr="003B22E8">
              <w:rPr>
                <w:b/>
              </w:rPr>
              <w:t>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CB1" w14:textId="77777777" w:rsidR="00626D31" w:rsidRPr="003B22E8" w:rsidRDefault="00626D31" w:rsidP="00D26772">
            <w:r w:rsidRPr="003B22E8">
              <w:t xml:space="preserve">Відновлення спільного майна багатоквартирних будинків, пошкоджених внаслідок збройної агресії </w:t>
            </w:r>
            <w:proofErr w:type="spellStart"/>
            <w:r w:rsidRPr="003B22E8">
              <w:t>рф</w:t>
            </w:r>
            <w:proofErr w:type="spellEnd"/>
            <w:r w:rsidRPr="003B22E8">
              <w:t xml:space="preserve"> проти України, у складі яких є приміщення, що перебувають у власності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E8B" w14:textId="77777777" w:rsidR="00626D31" w:rsidRDefault="00626D31" w:rsidP="00D26772">
            <w:pPr>
              <w:jc w:val="center"/>
            </w:pPr>
            <w:r w:rsidRPr="00B91AF6">
              <w:t>2025-2027 роки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55D6" w14:textId="77777777" w:rsidR="00626D31" w:rsidRPr="003B22E8" w:rsidRDefault="00626D31" w:rsidP="00D26772">
            <w:pPr>
              <w:snapToGrid w:val="0"/>
            </w:pPr>
            <w:r w:rsidRPr="003B22E8">
              <w:t>ДЖКГ та КБ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654" w14:textId="77777777" w:rsidR="00626D31" w:rsidRPr="003B22E8" w:rsidRDefault="00626D31" w:rsidP="00D26772">
            <w:pPr>
              <w:jc w:val="center"/>
            </w:pPr>
            <w:r w:rsidRPr="003B22E8">
              <w:t>Бюджет територіальної громади міста Білгород — Дністровський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88836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200,0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E5557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C964B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 xml:space="preserve"> </w:t>
            </w:r>
          </w:p>
          <w:p w14:paraId="490E6AC0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227BC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200,0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24EC" w14:textId="77777777" w:rsidR="00626D31" w:rsidRPr="003B22E8" w:rsidRDefault="00626D31" w:rsidP="00D26772">
            <w:pPr>
              <w:tabs>
                <w:tab w:val="left" w:pos="4545"/>
              </w:tabs>
            </w:pPr>
            <w:r w:rsidRPr="003B22E8">
              <w:rPr>
                <w:lang w:eastAsia="uk-UA"/>
              </w:rPr>
              <w:t>Відновлення безпечних умов проживання</w:t>
            </w:r>
            <w:r w:rsidRPr="003B22E8">
              <w:t>, у порядку, визначеному виконавчим комітетом міської ради</w:t>
            </w:r>
          </w:p>
        </w:tc>
      </w:tr>
      <w:tr w:rsidR="00626D31" w:rsidRPr="003B22E8" w14:paraId="614BCD25" w14:textId="77777777" w:rsidTr="00AA5D36">
        <w:trPr>
          <w:trHeight w:val="20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C2D" w14:textId="77777777" w:rsidR="00626D31" w:rsidRPr="003B22E8" w:rsidRDefault="00626D31" w:rsidP="00D26772">
            <w:pPr>
              <w:snapToGrid w:val="0"/>
              <w:ind w:left="360"/>
              <w:rPr>
                <w:b/>
              </w:rPr>
            </w:pPr>
            <w:r w:rsidRPr="003B22E8">
              <w:rPr>
                <w:b/>
              </w:rPr>
              <w:lastRenderedPageBreak/>
              <w:t>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783B" w14:textId="77777777" w:rsidR="00626D31" w:rsidRPr="003B22E8" w:rsidRDefault="00626D31" w:rsidP="00D26772">
            <w:r w:rsidRPr="003B22E8">
              <w:t xml:space="preserve">Заохочення працівників комунальних підприємств, які приймають участь у роботах, пов’язаних зі стримуванням збройної агресії </w:t>
            </w:r>
            <w:proofErr w:type="spellStart"/>
            <w:r w:rsidRPr="003B22E8">
              <w:t>рф</w:t>
            </w:r>
            <w:proofErr w:type="spellEnd"/>
            <w:r w:rsidRPr="003B22E8">
              <w:t xml:space="preserve"> проти України, згідно розпорядження міського голови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01F" w14:textId="77777777" w:rsidR="00626D31" w:rsidRDefault="00626D31" w:rsidP="00D26772">
            <w:pPr>
              <w:jc w:val="center"/>
            </w:pPr>
            <w:r w:rsidRPr="00B91AF6">
              <w:t>2025-2027 роки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8CA8" w14:textId="77777777" w:rsidR="00626D31" w:rsidRPr="003B22E8" w:rsidRDefault="00626D31" w:rsidP="00D26772">
            <w:pPr>
              <w:snapToGrid w:val="0"/>
            </w:pPr>
            <w:r w:rsidRPr="003B22E8">
              <w:t>ДЖКГ та КБ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B8F" w14:textId="77777777" w:rsidR="00626D31" w:rsidRPr="003B22E8" w:rsidRDefault="00626D31" w:rsidP="00D26772">
            <w:pPr>
              <w:jc w:val="center"/>
            </w:pPr>
            <w:r w:rsidRPr="003B22E8">
              <w:t>Бюджет територіальної громади міста Білгород — Дністровський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CC7AE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100,0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54C48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C398D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8B66E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100,0</w:t>
            </w:r>
          </w:p>
          <w:p w14:paraId="462B7C7E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C225" w14:textId="77777777" w:rsidR="00626D31" w:rsidRPr="003B22E8" w:rsidRDefault="00626D31" w:rsidP="00D26772">
            <w:pPr>
              <w:tabs>
                <w:tab w:val="left" w:pos="4545"/>
              </w:tabs>
            </w:pPr>
            <w:r w:rsidRPr="003B22E8">
              <w:t>Заохочення та відзначення осіб (працівників), які виконують роботи з ліквідації наслідків збройної агресії Російської Федерації проти України</w:t>
            </w:r>
          </w:p>
        </w:tc>
      </w:tr>
      <w:tr w:rsidR="00626D31" w:rsidRPr="003B22E8" w14:paraId="1E126142" w14:textId="77777777" w:rsidTr="00AA5D36">
        <w:trPr>
          <w:trHeight w:val="15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FE20" w14:textId="77777777" w:rsidR="00626D31" w:rsidRPr="003B22E8" w:rsidRDefault="00626D31" w:rsidP="00D26772">
            <w:pPr>
              <w:snapToGrid w:val="0"/>
              <w:ind w:left="360"/>
              <w:rPr>
                <w:b/>
              </w:rPr>
            </w:pPr>
            <w:r w:rsidRPr="003B22E8">
              <w:rPr>
                <w:b/>
              </w:rPr>
              <w:t>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ADC" w14:textId="77777777" w:rsidR="00626D31" w:rsidRPr="003B22E8" w:rsidRDefault="00626D31" w:rsidP="00D26772">
            <w:r w:rsidRPr="003B22E8">
              <w:t xml:space="preserve">Придбання палива для джерел безперебійного живлення, будівельних матеріалів, обладнання та інших засобів, що будуть використовуватися у ліквідації наслідків збройної агресії </w:t>
            </w:r>
            <w:proofErr w:type="spellStart"/>
            <w:r w:rsidRPr="003B22E8">
              <w:t>рф</w:t>
            </w:r>
            <w:proofErr w:type="spellEnd"/>
            <w:r w:rsidRPr="003B22E8">
              <w:t xml:space="preserve"> проти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06F0" w14:textId="77777777" w:rsidR="00626D31" w:rsidRDefault="00626D31" w:rsidP="00D26772">
            <w:pPr>
              <w:jc w:val="center"/>
            </w:pPr>
            <w:r w:rsidRPr="00B91AF6">
              <w:t>2025-2027 роки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956" w14:textId="77777777" w:rsidR="00626D31" w:rsidRPr="003B22E8" w:rsidRDefault="00626D31" w:rsidP="00D26772">
            <w:pPr>
              <w:snapToGrid w:val="0"/>
            </w:pPr>
            <w:r w:rsidRPr="003B22E8">
              <w:t>ДЖКГ та КБ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B0B" w14:textId="77777777" w:rsidR="00626D31" w:rsidRPr="003B22E8" w:rsidRDefault="00626D31" w:rsidP="00D26772">
            <w:pPr>
              <w:jc w:val="center"/>
            </w:pPr>
            <w:r w:rsidRPr="003B22E8">
              <w:t>Бюджет територіальної громади міста Білгород — Дністровський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84AE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130,0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7DF53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F6460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A55AB" w14:textId="77777777" w:rsidR="00626D31" w:rsidRPr="003B22E8" w:rsidRDefault="00626D31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130,0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410" w14:textId="77777777" w:rsidR="00626D31" w:rsidRPr="003B22E8" w:rsidRDefault="00626D31" w:rsidP="00D26772">
            <w:pPr>
              <w:tabs>
                <w:tab w:val="left" w:pos="4545"/>
              </w:tabs>
            </w:pPr>
            <w:r w:rsidRPr="003B22E8">
              <w:t>Забезпечення безперебійного електроживлення соціально значущих об’єктів, відновлення об’єктів</w:t>
            </w:r>
          </w:p>
        </w:tc>
      </w:tr>
      <w:tr w:rsidR="003B22E8" w:rsidRPr="003B22E8" w14:paraId="2E229EEC" w14:textId="77777777" w:rsidTr="00AA5D36">
        <w:trPr>
          <w:trHeight w:val="2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D37A" w14:textId="77777777" w:rsidR="003B22E8" w:rsidRPr="003B22E8" w:rsidRDefault="003B22E8" w:rsidP="00D26772">
            <w:pPr>
              <w:snapToGrid w:val="0"/>
              <w:ind w:left="360"/>
              <w:rPr>
                <w:b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D97E" w14:textId="77777777" w:rsidR="003B22E8" w:rsidRPr="003B22E8" w:rsidRDefault="003B22E8" w:rsidP="00D26772">
            <w:r w:rsidRPr="003B22E8">
              <w:rPr>
                <w:b/>
              </w:rPr>
              <w:t>Разом по ДЖКГКБ: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E9F5F" w14:textId="77777777" w:rsidR="003B22E8" w:rsidRPr="003B22E8" w:rsidRDefault="003B22E8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1230,0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EF3B" w14:textId="77777777" w:rsidR="003B22E8" w:rsidRPr="003B22E8" w:rsidRDefault="003B22E8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A7D9B" w14:textId="77777777" w:rsidR="003B22E8" w:rsidRPr="003B22E8" w:rsidRDefault="003B22E8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16E9E" w14:textId="77777777" w:rsidR="003B22E8" w:rsidRPr="003B22E8" w:rsidRDefault="003B22E8" w:rsidP="00D26772">
            <w:pPr>
              <w:jc w:val="center"/>
              <w:rPr>
                <w:b/>
                <w:bCs/>
              </w:rPr>
            </w:pPr>
            <w:r w:rsidRPr="003B22E8">
              <w:rPr>
                <w:b/>
                <w:bCs/>
              </w:rPr>
              <w:t>1230,0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4591" w14:textId="77777777" w:rsidR="003B22E8" w:rsidRPr="003B22E8" w:rsidRDefault="003B22E8" w:rsidP="00D26772">
            <w:pPr>
              <w:tabs>
                <w:tab w:val="left" w:pos="4545"/>
              </w:tabs>
            </w:pPr>
          </w:p>
        </w:tc>
      </w:tr>
      <w:tr w:rsidR="003B22E8" w14:paraId="6513FB06" w14:textId="77777777" w:rsidTr="00AA5D36">
        <w:trPr>
          <w:trHeight w:val="293"/>
        </w:trPr>
        <w:tc>
          <w:tcPr>
            <w:tcW w:w="8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79603" w14:textId="77777777" w:rsidR="003B22E8" w:rsidRPr="003B22E8" w:rsidRDefault="003B22E8" w:rsidP="00D26772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3B22E8">
              <w:rPr>
                <w:rFonts w:ascii="Times New Roman" w:hAnsi="Times New Roman" w:cs="Times New Roman"/>
                <w:b/>
                <w:szCs w:val="24"/>
                <w:lang w:val="ru-RU"/>
              </w:rPr>
              <w:t>ВСЬОГО ПО ПРОГРАМІ: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828F23" w14:textId="77777777" w:rsidR="003B22E8" w:rsidRPr="00551E07" w:rsidRDefault="003B22E8" w:rsidP="00D26772">
            <w:pPr>
              <w:jc w:val="center"/>
              <w:rPr>
                <w:lang w:val="ru-RU"/>
              </w:rPr>
            </w:pPr>
            <w:r w:rsidRPr="00551E07">
              <w:rPr>
                <w:b/>
                <w:sz w:val="22"/>
                <w:szCs w:val="22"/>
                <w:lang w:val="ru-RU"/>
              </w:rPr>
              <w:t>30</w:t>
            </w:r>
            <w:r w:rsidR="009647FA" w:rsidRPr="00551E07">
              <w:rPr>
                <w:b/>
                <w:sz w:val="22"/>
                <w:szCs w:val="22"/>
                <w:lang w:val="ru-RU"/>
              </w:rPr>
              <w:t>7</w:t>
            </w:r>
            <w:r w:rsidRPr="00551E07">
              <w:rPr>
                <w:b/>
                <w:sz w:val="22"/>
                <w:szCs w:val="22"/>
                <w:lang w:val="ru-RU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BA0556" w14:textId="77777777" w:rsidR="003B22E8" w:rsidRPr="00551E07" w:rsidRDefault="009647FA" w:rsidP="00D26772">
            <w:pPr>
              <w:jc w:val="center"/>
            </w:pPr>
            <w:r w:rsidRPr="00551E07">
              <w:rPr>
                <w:b/>
                <w:sz w:val="22"/>
                <w:szCs w:val="22"/>
              </w:rPr>
              <w:t>2200,0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B8E75" w14:textId="77777777" w:rsidR="003B22E8" w:rsidRPr="00551E07" w:rsidRDefault="003B22E8" w:rsidP="00D26772">
            <w:pPr>
              <w:jc w:val="center"/>
            </w:pPr>
            <w:r w:rsidRPr="00551E0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4ECA8" w14:textId="77777777" w:rsidR="003B22E8" w:rsidRPr="00551E07" w:rsidRDefault="003F5E2C" w:rsidP="00D26772">
            <w:pPr>
              <w:jc w:val="center"/>
              <w:rPr>
                <w:lang w:val="ru-RU"/>
              </w:rPr>
            </w:pPr>
            <w:r w:rsidRPr="00551E07">
              <w:rPr>
                <w:b/>
                <w:sz w:val="22"/>
                <w:szCs w:val="22"/>
                <w:lang w:val="ru-RU"/>
              </w:rPr>
              <w:t>5270</w:t>
            </w:r>
            <w:r w:rsidR="003B22E8" w:rsidRPr="00551E07">
              <w:rPr>
                <w:b/>
                <w:sz w:val="22"/>
                <w:szCs w:val="22"/>
                <w:lang w:val="ru-RU"/>
              </w:rPr>
              <w:t>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ADD1" w14:textId="77777777" w:rsidR="003B22E8" w:rsidRPr="007C172B" w:rsidRDefault="003B22E8" w:rsidP="00D26772">
            <w:pPr>
              <w:pStyle w:val="ad"/>
              <w:snapToGrid w:val="0"/>
              <w:ind w:left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</w:tbl>
    <w:p w14:paraId="4A91F5B0" w14:textId="77777777" w:rsidR="004F7547" w:rsidRDefault="00B46B94" w:rsidP="00B46B94">
      <w:pPr>
        <w:ind w:left="9204"/>
      </w:pPr>
      <w:r>
        <w:t xml:space="preserve">       </w:t>
      </w:r>
      <w:r w:rsidR="004F7547">
        <w:t xml:space="preserve"> </w:t>
      </w:r>
    </w:p>
    <w:p w14:paraId="5C8B38FA" w14:textId="77777777" w:rsidR="00C31414" w:rsidRDefault="008F13ED" w:rsidP="008F13ED">
      <w:pPr>
        <w:jc w:val="center"/>
      </w:pPr>
      <w:r>
        <w:t>_________________</w:t>
      </w:r>
    </w:p>
    <w:p w14:paraId="6415B911" w14:textId="77777777" w:rsidR="00C31414" w:rsidRDefault="00C31414" w:rsidP="00B46B94">
      <w:pPr>
        <w:ind w:left="9204"/>
      </w:pPr>
    </w:p>
    <w:p w14:paraId="3069B0BF" w14:textId="77777777" w:rsidR="00C31414" w:rsidRDefault="00C31414" w:rsidP="00B46B94">
      <w:pPr>
        <w:ind w:left="9204"/>
      </w:pPr>
    </w:p>
    <w:p w14:paraId="61AE549E" w14:textId="77777777" w:rsidR="00AA5D36" w:rsidRDefault="00AA5D36" w:rsidP="00B46B94">
      <w:pPr>
        <w:ind w:left="9204"/>
      </w:pPr>
    </w:p>
    <w:p w14:paraId="77F12B4E" w14:textId="77777777" w:rsidR="00AA5D36" w:rsidRDefault="00AA5D36" w:rsidP="00B46B94">
      <w:pPr>
        <w:ind w:left="9204"/>
      </w:pPr>
    </w:p>
    <w:p w14:paraId="7A173D7A" w14:textId="77777777" w:rsidR="00AA5D36" w:rsidRDefault="00AA5D36" w:rsidP="00B46B94">
      <w:pPr>
        <w:ind w:left="9204"/>
      </w:pPr>
    </w:p>
    <w:p w14:paraId="689E721F" w14:textId="77777777" w:rsidR="00AA5D36" w:rsidRDefault="00AA5D36" w:rsidP="00B46B94">
      <w:pPr>
        <w:ind w:left="9204"/>
      </w:pPr>
    </w:p>
    <w:p w14:paraId="218CF265" w14:textId="77777777" w:rsidR="00AA5D36" w:rsidRDefault="00AA5D36" w:rsidP="00B46B94">
      <w:pPr>
        <w:ind w:left="9204"/>
      </w:pPr>
    </w:p>
    <w:p w14:paraId="373BCC15" w14:textId="77777777" w:rsidR="00AA5D36" w:rsidRDefault="00AA5D36" w:rsidP="00B46B94">
      <w:pPr>
        <w:ind w:left="9204"/>
      </w:pPr>
    </w:p>
    <w:p w14:paraId="0C110EBC" w14:textId="77777777" w:rsidR="00AA5D36" w:rsidRDefault="00AA5D36" w:rsidP="00B46B94">
      <w:pPr>
        <w:ind w:left="9204"/>
      </w:pPr>
    </w:p>
    <w:p w14:paraId="056EF241" w14:textId="77777777" w:rsidR="00AA5D36" w:rsidRDefault="00AA5D36" w:rsidP="00B46B94">
      <w:pPr>
        <w:ind w:left="9204"/>
      </w:pPr>
    </w:p>
    <w:p w14:paraId="0C5064AF" w14:textId="77777777" w:rsidR="00AA5D36" w:rsidRDefault="00AA5D36" w:rsidP="00B46B94">
      <w:pPr>
        <w:ind w:left="9204"/>
      </w:pPr>
    </w:p>
    <w:p w14:paraId="0333427A" w14:textId="77777777" w:rsidR="00AA5D36" w:rsidRDefault="00AA5D36" w:rsidP="00B46B94">
      <w:pPr>
        <w:ind w:left="9204"/>
      </w:pPr>
    </w:p>
    <w:p w14:paraId="6089FEF0" w14:textId="77777777" w:rsidR="00AA5D36" w:rsidRDefault="00AA5D36" w:rsidP="00B46B94">
      <w:pPr>
        <w:ind w:left="9204"/>
      </w:pPr>
    </w:p>
    <w:p w14:paraId="29061502" w14:textId="77777777" w:rsidR="00C31414" w:rsidRDefault="00C31414" w:rsidP="00B46B94">
      <w:pPr>
        <w:ind w:left="9204"/>
      </w:pPr>
    </w:p>
    <w:p w14:paraId="6960B3B5" w14:textId="77777777" w:rsidR="00B46B94" w:rsidRPr="00942931" w:rsidRDefault="00C31414" w:rsidP="00B46B94">
      <w:pPr>
        <w:ind w:left="9204"/>
      </w:pPr>
      <w:r>
        <w:lastRenderedPageBreak/>
        <w:t xml:space="preserve">         </w:t>
      </w:r>
      <w:r w:rsidR="00B46B94" w:rsidRPr="00942931">
        <w:t xml:space="preserve">Додаток </w:t>
      </w:r>
      <w:r w:rsidR="00B46B94">
        <w:t>2</w:t>
      </w:r>
      <w:r w:rsidR="00B46B94" w:rsidRPr="00942931">
        <w:t xml:space="preserve"> </w:t>
      </w:r>
    </w:p>
    <w:p w14:paraId="3DDB199F" w14:textId="77777777" w:rsidR="00B46B94" w:rsidRPr="00942931" w:rsidRDefault="00B46B94" w:rsidP="00B46B94">
      <w:pPr>
        <w:jc w:val="center"/>
      </w:pPr>
      <w:r w:rsidRPr="00942931">
        <w:t xml:space="preserve">                                                                                                                                     до міської цільової Програми </w:t>
      </w:r>
    </w:p>
    <w:p w14:paraId="1972ADB3" w14:textId="77777777" w:rsidR="00B46B94" w:rsidRDefault="00B46B94" w:rsidP="00E82DF9">
      <w:pPr>
        <w:jc w:val="center"/>
      </w:pP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  <w:t>«</w:t>
      </w:r>
      <w:r w:rsidR="00E82DF9">
        <w:rPr>
          <w:bCs/>
          <w:color w:val="000000"/>
          <w:lang w:eastAsia="ar-SA" w:bidi="ru-RU"/>
        </w:rPr>
        <w:t xml:space="preserve">Незламність» </w:t>
      </w:r>
      <w:r w:rsidRPr="00BE0464">
        <w:rPr>
          <w:bCs/>
          <w:color w:val="000000"/>
          <w:lang w:eastAsia="ar-SA" w:bidi="ru-RU"/>
        </w:rPr>
        <w:t xml:space="preserve"> </w:t>
      </w:r>
      <w:r w:rsidRPr="00BE0464">
        <w:rPr>
          <w:rFonts w:eastAsia="Arial"/>
          <w:bCs/>
        </w:rPr>
        <w:t>на 2025-202</w:t>
      </w:r>
      <w:r>
        <w:rPr>
          <w:rFonts w:eastAsia="Arial"/>
          <w:bCs/>
        </w:rPr>
        <w:t>7</w:t>
      </w:r>
      <w:r w:rsidRPr="00BE0464">
        <w:rPr>
          <w:rFonts w:eastAsia="Arial"/>
          <w:bCs/>
        </w:rPr>
        <w:t xml:space="preserve"> роки</w:t>
      </w:r>
      <w:r>
        <w:t xml:space="preserve">                                                 </w:t>
      </w:r>
    </w:p>
    <w:p w14:paraId="5F7E63B3" w14:textId="77777777" w:rsidR="00DE2E6B" w:rsidRDefault="00DE2E6B" w:rsidP="006B1F0F">
      <w:pPr>
        <w:jc w:val="center"/>
        <w:rPr>
          <w:b/>
        </w:rPr>
      </w:pPr>
    </w:p>
    <w:p w14:paraId="0EC3A24C" w14:textId="77777777" w:rsidR="006B1F0F" w:rsidRDefault="006B1F0F" w:rsidP="006B1F0F">
      <w:pPr>
        <w:jc w:val="center"/>
        <w:rPr>
          <w:b/>
        </w:rPr>
      </w:pPr>
      <w:r w:rsidRPr="00F50DEF">
        <w:rPr>
          <w:b/>
        </w:rPr>
        <w:t xml:space="preserve">ПОКАЗНИКИ РЕЗУЛЬТАТИВНОСТІ ПРОГРАМИ </w:t>
      </w:r>
    </w:p>
    <w:p w14:paraId="0235F00A" w14:textId="77777777" w:rsidR="00C864C9" w:rsidRPr="00F50DEF" w:rsidRDefault="00C864C9" w:rsidP="006B1F0F">
      <w:pPr>
        <w:jc w:val="center"/>
        <w:rPr>
          <w:b/>
        </w:rPr>
      </w:pPr>
    </w:p>
    <w:tbl>
      <w:tblPr>
        <w:tblW w:w="1489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6441"/>
        <w:gridCol w:w="1701"/>
        <w:gridCol w:w="1108"/>
        <w:gridCol w:w="992"/>
        <w:gridCol w:w="992"/>
        <w:gridCol w:w="992"/>
        <w:gridCol w:w="1134"/>
        <w:gridCol w:w="982"/>
      </w:tblGrid>
      <w:tr w:rsidR="006B1F0F" w:rsidRPr="00F50DEF" w14:paraId="7FE95D2D" w14:textId="77777777" w:rsidTr="00F50DEF">
        <w:trPr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66C79" w14:textId="77777777" w:rsidR="006B1F0F" w:rsidRPr="00F50DEF" w:rsidRDefault="006B1F0F" w:rsidP="00D26CC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ABC4AAF" w14:textId="77777777" w:rsidR="006B1F0F" w:rsidRPr="00F50DEF" w:rsidRDefault="006B1F0F" w:rsidP="00D26CCC">
            <w:pPr>
              <w:jc w:val="center"/>
              <w:rPr>
                <w:sz w:val="20"/>
                <w:szCs w:val="20"/>
              </w:rPr>
            </w:pPr>
            <w:r w:rsidRPr="00F50DEF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644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489D532" w14:textId="77777777" w:rsidR="006B1F0F" w:rsidRPr="00F50DEF" w:rsidRDefault="006B1F0F" w:rsidP="00D26CCC">
            <w:pPr>
              <w:tabs>
                <w:tab w:val="left" w:pos="708"/>
              </w:tabs>
              <w:spacing w:before="57" w:after="57"/>
              <w:jc w:val="center"/>
              <w:rPr>
                <w:sz w:val="20"/>
                <w:szCs w:val="20"/>
              </w:rPr>
            </w:pPr>
            <w:r w:rsidRPr="00F50DEF">
              <w:rPr>
                <w:b/>
                <w:sz w:val="20"/>
                <w:szCs w:val="20"/>
              </w:rPr>
              <w:t xml:space="preserve">Назва показника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6C4ACCB" w14:textId="77777777" w:rsidR="006B1F0F" w:rsidRPr="00F50DEF" w:rsidRDefault="006B1F0F" w:rsidP="00D26CCC">
            <w:pPr>
              <w:jc w:val="center"/>
              <w:rPr>
                <w:sz w:val="20"/>
                <w:szCs w:val="20"/>
              </w:rPr>
            </w:pPr>
            <w:r w:rsidRPr="00F50DEF">
              <w:rPr>
                <w:b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225A21E" w14:textId="77777777" w:rsidR="006B1F0F" w:rsidRPr="00F50DEF" w:rsidRDefault="006B1F0F" w:rsidP="00D26CCC">
            <w:pPr>
              <w:jc w:val="center"/>
              <w:rPr>
                <w:sz w:val="20"/>
                <w:szCs w:val="20"/>
              </w:rPr>
            </w:pPr>
            <w:r w:rsidRPr="00F50DEF">
              <w:rPr>
                <w:b/>
                <w:sz w:val="20"/>
                <w:szCs w:val="20"/>
              </w:rPr>
              <w:t xml:space="preserve">Вихідні дані на початок дії програми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91F7B" w14:textId="77777777" w:rsidR="006B1F0F" w:rsidRPr="00F50DEF" w:rsidRDefault="006B1F0F" w:rsidP="00D26CCC">
            <w:pPr>
              <w:jc w:val="center"/>
              <w:rPr>
                <w:sz w:val="20"/>
                <w:szCs w:val="20"/>
              </w:rPr>
            </w:pPr>
            <w:r w:rsidRPr="00F50DEF">
              <w:rPr>
                <w:b/>
                <w:sz w:val="20"/>
                <w:szCs w:val="20"/>
              </w:rPr>
              <w:t xml:space="preserve">І етап виконання програми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6C98F92" w14:textId="77777777" w:rsidR="006B1F0F" w:rsidRPr="00F50DEF" w:rsidRDefault="006B1F0F" w:rsidP="00D26CCC">
            <w:pPr>
              <w:jc w:val="center"/>
              <w:rPr>
                <w:sz w:val="20"/>
                <w:szCs w:val="20"/>
              </w:rPr>
            </w:pPr>
            <w:r w:rsidRPr="00F50DEF">
              <w:rPr>
                <w:b/>
                <w:sz w:val="20"/>
                <w:szCs w:val="20"/>
              </w:rPr>
              <w:t>ІІ етап (20_-20_ роки)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959E5E" w14:textId="77777777" w:rsidR="006B1F0F" w:rsidRPr="00F50DEF" w:rsidRDefault="006B1F0F" w:rsidP="00D26CCC">
            <w:pPr>
              <w:jc w:val="center"/>
              <w:rPr>
                <w:sz w:val="20"/>
                <w:szCs w:val="20"/>
              </w:rPr>
            </w:pPr>
            <w:r w:rsidRPr="00F50DEF">
              <w:rPr>
                <w:b/>
                <w:sz w:val="20"/>
                <w:szCs w:val="20"/>
              </w:rPr>
              <w:t>ІІІ етап (20_-20_ роки)</w:t>
            </w:r>
          </w:p>
        </w:tc>
      </w:tr>
      <w:tr w:rsidR="006B1F0F" w:rsidRPr="00F50DEF" w14:paraId="169FB361" w14:textId="77777777" w:rsidTr="00F50DEF">
        <w:trPr>
          <w:trHeight w:val="528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A8902B" w14:textId="77777777" w:rsidR="006B1F0F" w:rsidRPr="00F50DEF" w:rsidRDefault="006B1F0F" w:rsidP="00D26CCC">
            <w:pPr>
              <w:suppressAutoHyphens w:val="0"/>
            </w:pPr>
          </w:p>
        </w:tc>
        <w:tc>
          <w:tcPr>
            <w:tcW w:w="644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AF8F2B" w14:textId="77777777" w:rsidR="006B1F0F" w:rsidRPr="00F50DEF" w:rsidRDefault="006B1F0F" w:rsidP="00D26CCC">
            <w:pPr>
              <w:suppressAutoHyphens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1464C0" w14:textId="77777777" w:rsidR="006B1F0F" w:rsidRPr="00F50DEF" w:rsidRDefault="006B1F0F" w:rsidP="00D26CCC">
            <w:pPr>
              <w:suppressAutoHyphens w:val="0"/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9E49B" w14:textId="77777777" w:rsidR="006B1F0F" w:rsidRPr="00F50DEF" w:rsidRDefault="006B1F0F" w:rsidP="00D26CCC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3D364" w14:textId="77777777" w:rsidR="006B1F0F" w:rsidRPr="00F50DEF" w:rsidRDefault="006B1F0F" w:rsidP="00D26CCC">
            <w:pPr>
              <w:jc w:val="center"/>
            </w:pPr>
            <w:r w:rsidRPr="00F50DEF">
              <w:rPr>
                <w:b/>
              </w:rPr>
              <w:t>202</w:t>
            </w:r>
            <w:r w:rsidR="00C60C94">
              <w:rPr>
                <w:b/>
              </w:rPr>
              <w:t>5</w:t>
            </w:r>
            <w:r w:rsidRPr="00F50DEF">
              <w:rPr>
                <w:b/>
              </w:rPr>
              <w:t xml:space="preserve">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18F4D" w14:textId="77777777" w:rsidR="006B1F0F" w:rsidRPr="00F50DEF" w:rsidRDefault="006B1F0F" w:rsidP="00D26CCC">
            <w:pPr>
              <w:jc w:val="center"/>
            </w:pPr>
            <w:r w:rsidRPr="00F50DEF">
              <w:rPr>
                <w:b/>
              </w:rPr>
              <w:t>202</w:t>
            </w:r>
            <w:r w:rsidR="00C60C94">
              <w:rPr>
                <w:b/>
              </w:rPr>
              <w:t>6</w:t>
            </w:r>
            <w:r w:rsidRPr="00F50DEF">
              <w:rPr>
                <w:b/>
              </w:rPr>
              <w:t xml:space="preserve">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34D13" w14:textId="77777777" w:rsidR="006B1F0F" w:rsidRPr="00F50DEF" w:rsidRDefault="006B1F0F" w:rsidP="00D26CCC">
            <w:pPr>
              <w:jc w:val="center"/>
            </w:pPr>
            <w:r w:rsidRPr="00F50DEF">
              <w:rPr>
                <w:b/>
              </w:rPr>
              <w:t>202</w:t>
            </w:r>
            <w:r w:rsidR="00C60C94">
              <w:rPr>
                <w:b/>
              </w:rPr>
              <w:t>7</w:t>
            </w:r>
            <w:r w:rsidRPr="00F50DEF">
              <w:rPr>
                <w:b/>
              </w:rPr>
              <w:t xml:space="preserve"> рік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08C0B" w14:textId="77777777" w:rsidR="006B1F0F" w:rsidRPr="00F50DEF" w:rsidRDefault="006B1F0F" w:rsidP="00D26CCC">
            <w:pPr>
              <w:suppressAutoHyphens w:val="0"/>
            </w:pP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98067" w14:textId="77777777" w:rsidR="006B1F0F" w:rsidRPr="00F50DEF" w:rsidRDefault="006B1F0F" w:rsidP="00D26CCC">
            <w:pPr>
              <w:suppressAutoHyphens w:val="0"/>
            </w:pPr>
          </w:p>
        </w:tc>
      </w:tr>
      <w:tr w:rsidR="006B1F0F" w:rsidRPr="00F50DEF" w14:paraId="46D4F71D" w14:textId="77777777" w:rsidTr="00F50DEF">
        <w:trPr>
          <w:trHeight w:val="25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1606A" w14:textId="77777777" w:rsidR="006B1F0F" w:rsidRPr="00F50DEF" w:rsidRDefault="006B1F0F" w:rsidP="00D26CCC">
            <w:pPr>
              <w:jc w:val="center"/>
            </w:pPr>
            <w:r w:rsidRPr="00F50DEF">
              <w:rPr>
                <w:b/>
                <w:bCs/>
              </w:rPr>
              <w:t>1</w:t>
            </w:r>
          </w:p>
        </w:tc>
        <w:tc>
          <w:tcPr>
            <w:tcW w:w="6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C839F" w14:textId="77777777" w:rsidR="006B1F0F" w:rsidRPr="00F50DEF" w:rsidRDefault="006B1F0F" w:rsidP="00D26CCC">
            <w:pPr>
              <w:tabs>
                <w:tab w:val="left" w:pos="708"/>
              </w:tabs>
              <w:spacing w:before="57" w:after="57"/>
              <w:jc w:val="center"/>
            </w:pPr>
            <w:r w:rsidRPr="00F50DEF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23EAE" w14:textId="77777777" w:rsidR="006B1F0F" w:rsidRPr="00F50DEF" w:rsidRDefault="006B1F0F" w:rsidP="00D26CCC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F50DEF"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B83D5" w14:textId="77777777" w:rsidR="006B1F0F" w:rsidRPr="00F50DEF" w:rsidRDefault="006B1F0F" w:rsidP="00D26CCC">
            <w:pPr>
              <w:snapToGrid w:val="0"/>
              <w:jc w:val="center"/>
            </w:pPr>
            <w:r w:rsidRPr="00F50DEF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F4D6E6E" w14:textId="77777777" w:rsidR="006B1F0F" w:rsidRPr="00F50DEF" w:rsidRDefault="006B1F0F" w:rsidP="00D26CCC">
            <w:pPr>
              <w:jc w:val="center"/>
            </w:pPr>
            <w:r w:rsidRPr="00F50DEF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8922296" w14:textId="77777777" w:rsidR="006B1F0F" w:rsidRPr="00F50DEF" w:rsidRDefault="006B1F0F" w:rsidP="00D26CCC">
            <w:pPr>
              <w:jc w:val="center"/>
            </w:pPr>
            <w:r w:rsidRPr="00F50DEF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945D047" w14:textId="77777777" w:rsidR="006B1F0F" w:rsidRPr="00F50DEF" w:rsidRDefault="006B1F0F" w:rsidP="00D26CCC">
            <w:pPr>
              <w:jc w:val="center"/>
            </w:pPr>
            <w:r w:rsidRPr="00F50DEF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3E9F8" w14:textId="77777777" w:rsidR="006B1F0F" w:rsidRPr="00F50DE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F50DEF">
              <w:rPr>
                <w:rFonts w:ascii="Times New Roman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8F14" w14:textId="77777777" w:rsidR="006B1F0F" w:rsidRPr="00F50DE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F50DEF">
              <w:rPr>
                <w:rFonts w:ascii="Times New Roman" w:hAnsi="Times New Roman" w:cs="Times New Roman"/>
                <w:b/>
                <w:bCs/>
                <w:szCs w:val="24"/>
              </w:rPr>
              <w:t>9</w:t>
            </w:r>
          </w:p>
        </w:tc>
      </w:tr>
      <w:tr w:rsidR="003F7213" w:rsidRPr="00F50DEF" w14:paraId="1EA20A30" w14:textId="77777777" w:rsidTr="00A6619C">
        <w:trPr>
          <w:trHeight w:val="285"/>
          <w:jc w:val="center"/>
        </w:trPr>
        <w:tc>
          <w:tcPr>
            <w:tcW w:w="148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318EF52" w14:textId="77777777" w:rsidR="003C66B0" w:rsidRPr="00F50DEF" w:rsidRDefault="003F7213" w:rsidP="00DE2E6B">
            <w:pPr>
              <w:jc w:val="center"/>
              <w:rPr>
                <w:b/>
                <w:bCs/>
              </w:rPr>
            </w:pPr>
            <w:r w:rsidRPr="00F50DEF">
              <w:rPr>
                <w:b/>
                <w:bCs/>
              </w:rPr>
              <w:t xml:space="preserve">Департамент соціальної, сімейної політики та  охорони здоров'я </w:t>
            </w:r>
          </w:p>
        </w:tc>
      </w:tr>
      <w:tr w:rsidR="006B1F0F" w:rsidRPr="00F50DEF" w14:paraId="278599AB" w14:textId="77777777" w:rsidTr="00D26CCC">
        <w:trPr>
          <w:trHeight w:val="285"/>
          <w:jc w:val="center"/>
        </w:trPr>
        <w:tc>
          <w:tcPr>
            <w:tcW w:w="148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D8E68" w14:textId="77777777" w:rsidR="003C66B0" w:rsidRDefault="006B1F0F" w:rsidP="00D26CCC">
            <w:pPr>
              <w:jc w:val="center"/>
              <w:rPr>
                <w:b/>
                <w:bCs/>
              </w:rPr>
            </w:pPr>
            <w:r w:rsidRPr="00F50DEF">
              <w:rPr>
                <w:b/>
                <w:bCs/>
              </w:rPr>
              <w:t>І. Показники витрат</w:t>
            </w:r>
          </w:p>
          <w:p w14:paraId="0AFD03C0" w14:textId="77777777" w:rsidR="003C66B0" w:rsidRPr="00F50DEF" w:rsidRDefault="003C66B0" w:rsidP="00D26CCC">
            <w:pPr>
              <w:jc w:val="center"/>
            </w:pPr>
          </w:p>
        </w:tc>
      </w:tr>
      <w:tr w:rsidR="006B1F0F" w:rsidRPr="00F50DEF" w14:paraId="0D6796BE" w14:textId="77777777" w:rsidTr="00F50DEF">
        <w:trPr>
          <w:trHeight w:val="662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50272" w14:textId="77777777" w:rsidR="006B1F0F" w:rsidRPr="00F50DEF" w:rsidRDefault="006B1F0F" w:rsidP="00D26CCC">
            <w:pPr>
              <w:jc w:val="center"/>
            </w:pPr>
            <w:r w:rsidRPr="00F50DEF">
              <w:rPr>
                <w:b/>
              </w:rPr>
              <w:t>1.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BAA2" w14:textId="77777777" w:rsidR="006B1F0F" w:rsidRPr="00F50DEF" w:rsidRDefault="006B1F0F" w:rsidP="001D27A2">
            <w:r w:rsidRPr="00F50DEF">
              <w:t xml:space="preserve">Обсяг коштів </w:t>
            </w:r>
            <w:r w:rsidR="001D27A2" w:rsidRPr="00F50DEF">
              <w:t>на</w:t>
            </w:r>
            <w:r w:rsidR="002F48AB">
              <w:t xml:space="preserve"> забезпечення матеріальною підтримкою населення Білгород-Дністровської міської територіальної громади в умовах надзвичайних ситуацій військового характеру</w:t>
            </w:r>
          </w:p>
          <w:p w14:paraId="2BD3D648" w14:textId="77777777" w:rsidR="006B1F0F" w:rsidRPr="00F50DEF" w:rsidRDefault="006B1F0F" w:rsidP="00D26CCC">
            <w:pPr>
              <w:tabs>
                <w:tab w:val="left" w:pos="708"/>
              </w:tabs>
              <w:spacing w:before="57" w:after="57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064B1" w14:textId="77777777" w:rsidR="006B1F0F" w:rsidRPr="00F50DEF" w:rsidRDefault="006B1F0F" w:rsidP="001E785E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F50DEF">
              <w:rPr>
                <w:rFonts w:ascii="Times New Roman" w:hAnsi="Times New Roman" w:cs="Times New Roman"/>
                <w:szCs w:val="24"/>
              </w:rPr>
              <w:t>Тис. грн.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C0A6" w14:textId="77777777" w:rsidR="006B1F0F" w:rsidRPr="00F50DEF" w:rsidRDefault="001D27A2" w:rsidP="00D26CCC">
            <w:pPr>
              <w:snapToGrid w:val="0"/>
              <w:jc w:val="center"/>
              <w:rPr>
                <w:lang w:val="en-US"/>
              </w:rPr>
            </w:pPr>
            <w:r w:rsidRPr="00F50DEF">
              <w:rPr>
                <w:b/>
                <w:bCs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2A54E" w14:textId="77777777" w:rsidR="006B1F0F" w:rsidRPr="006B351F" w:rsidRDefault="006B351F" w:rsidP="00D26CCC">
            <w:pPr>
              <w:snapToGrid w:val="0"/>
              <w:jc w:val="center"/>
              <w:rPr>
                <w:b/>
                <w:lang w:val="ru-RU"/>
              </w:rPr>
            </w:pPr>
            <w:r w:rsidRPr="006B351F">
              <w:rPr>
                <w:b/>
                <w:lang w:val="ru-RU"/>
              </w:rPr>
              <w:t>1</w:t>
            </w:r>
            <w:r w:rsidR="00A04A82">
              <w:rPr>
                <w:b/>
                <w:lang w:val="en-US"/>
              </w:rPr>
              <w:t>8</w:t>
            </w:r>
            <w:r w:rsidR="003C66B0">
              <w:rPr>
                <w:b/>
                <w:lang w:val="ru-RU"/>
              </w:rPr>
              <w:t>4</w:t>
            </w:r>
            <w:r w:rsidRPr="006B351F">
              <w:rPr>
                <w:b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C64B3" w14:textId="77777777" w:rsidR="006B1F0F" w:rsidRPr="006B351F" w:rsidRDefault="003C66B0" w:rsidP="00D26C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E5D2" w14:textId="77777777" w:rsidR="006B1F0F" w:rsidRPr="006B351F" w:rsidRDefault="008D6607" w:rsidP="00D26C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06502" w14:textId="77777777" w:rsidR="006B1F0F" w:rsidRPr="006B351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B351F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FCEA6" w14:textId="77777777" w:rsidR="006B1F0F" w:rsidRPr="006B351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B351F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</w:tr>
      <w:tr w:rsidR="006B1F0F" w:rsidRPr="00F50DEF" w14:paraId="7E5F714D" w14:textId="77777777" w:rsidTr="00D26CCC">
        <w:trPr>
          <w:trHeight w:val="397"/>
          <w:jc w:val="center"/>
        </w:trPr>
        <w:tc>
          <w:tcPr>
            <w:tcW w:w="14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EA1BB" w14:textId="77777777" w:rsidR="006B1F0F" w:rsidRPr="00F50DE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F50DEF">
              <w:rPr>
                <w:rFonts w:ascii="Times New Roman" w:hAnsi="Times New Roman" w:cs="Times New Roman"/>
                <w:b/>
                <w:szCs w:val="24"/>
              </w:rPr>
              <w:t>ІІ показники продукту</w:t>
            </w:r>
          </w:p>
        </w:tc>
      </w:tr>
      <w:tr w:rsidR="006B1F0F" w:rsidRPr="00F50DEF" w14:paraId="4B558DBB" w14:textId="77777777" w:rsidTr="00F50DEF">
        <w:trPr>
          <w:trHeight w:val="101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A862B" w14:textId="77777777" w:rsidR="006B1F0F" w:rsidRPr="00F50DEF" w:rsidRDefault="006B1F0F" w:rsidP="00D26CCC">
            <w:pPr>
              <w:jc w:val="center"/>
            </w:pPr>
            <w:r w:rsidRPr="00F50DEF">
              <w:rPr>
                <w:b/>
              </w:rPr>
              <w:t>1.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E861" w14:textId="77777777" w:rsidR="006B1F0F" w:rsidRPr="00F50DEF" w:rsidRDefault="008D6607" w:rsidP="008D6607">
            <w:r>
              <w:t xml:space="preserve">Кількість громадян Білгород-Дністровської міської територіальної громади, які потребують у </w:t>
            </w:r>
            <w:r w:rsidR="006B1F0F" w:rsidRPr="00F50DEF">
              <w:t xml:space="preserve"> </w:t>
            </w:r>
            <w:r>
              <w:t>забезпеченні матеріальною підтримкою населення в умовах надзвичайних ситуацій військового характеру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49307" w14:textId="77777777" w:rsidR="006B1F0F" w:rsidRPr="00F50DEF" w:rsidRDefault="006B1F0F" w:rsidP="00D26CCC">
            <w:pPr>
              <w:jc w:val="center"/>
            </w:pPr>
            <w:r w:rsidRPr="00F50DEF">
              <w:t>осіб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3973" w14:textId="77777777" w:rsidR="006B1F0F" w:rsidRPr="00F50DEF" w:rsidRDefault="001D27A2" w:rsidP="00D26CCC">
            <w:pPr>
              <w:snapToGrid w:val="0"/>
              <w:jc w:val="center"/>
            </w:pPr>
            <w:r w:rsidRPr="00F50DE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DCAD" w14:textId="77777777" w:rsidR="006B1F0F" w:rsidRPr="006B351F" w:rsidRDefault="00A07075" w:rsidP="00D26CCC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A1E7" w14:textId="77777777" w:rsidR="006B1F0F" w:rsidRPr="006B351F" w:rsidRDefault="003C66B0" w:rsidP="00D26C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AF895" w14:textId="77777777" w:rsidR="006B1F0F" w:rsidRPr="006B351F" w:rsidRDefault="001E785E" w:rsidP="00D26C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F218E" w14:textId="77777777" w:rsidR="006B1F0F" w:rsidRPr="006B351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B351F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70B9F" w14:textId="77777777" w:rsidR="006B1F0F" w:rsidRPr="006B351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B351F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</w:tr>
      <w:tr w:rsidR="006B1F0F" w:rsidRPr="00F50DEF" w14:paraId="69CED711" w14:textId="77777777" w:rsidTr="00D26CCC">
        <w:trPr>
          <w:trHeight w:val="397"/>
          <w:jc w:val="center"/>
        </w:trPr>
        <w:tc>
          <w:tcPr>
            <w:tcW w:w="14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16E7" w14:textId="77777777" w:rsidR="006B1F0F" w:rsidRPr="00F50DE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0DEF">
              <w:rPr>
                <w:rFonts w:ascii="Times New Roman" w:hAnsi="Times New Roman" w:cs="Times New Roman"/>
                <w:b/>
                <w:szCs w:val="24"/>
              </w:rPr>
              <w:t>ІІІ. Показники ефективності</w:t>
            </w:r>
          </w:p>
          <w:p w14:paraId="0C1A58D7" w14:textId="77777777" w:rsidR="006B1F0F" w:rsidRPr="00F50DE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1F0F" w:rsidRPr="00F50DEF" w14:paraId="78F91BFC" w14:textId="77777777" w:rsidTr="00F50DEF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9266" w14:textId="77777777" w:rsidR="006B1F0F" w:rsidRPr="00F50DEF" w:rsidRDefault="006B1F0F" w:rsidP="00D26CCC">
            <w:pPr>
              <w:jc w:val="center"/>
            </w:pPr>
            <w:r w:rsidRPr="00F50DEF">
              <w:rPr>
                <w:b/>
              </w:rPr>
              <w:t>1.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2A1E" w14:textId="77777777" w:rsidR="006B1F0F" w:rsidRPr="00F50DEF" w:rsidRDefault="006B1F0F" w:rsidP="00D26CCC">
            <w:pPr>
              <w:tabs>
                <w:tab w:val="left" w:pos="708"/>
              </w:tabs>
              <w:spacing w:before="57" w:after="57"/>
              <w:jc w:val="both"/>
            </w:pPr>
            <w:r w:rsidRPr="00F50DEF">
              <w:t xml:space="preserve">Середній розмір </w:t>
            </w:r>
            <w:r w:rsidR="00312291">
              <w:t>матеріальної допомоги громадянам Білгород-Дністровської міської територіальної громади, які потребують у її</w:t>
            </w:r>
            <w:r w:rsidR="00312291" w:rsidRPr="00F50DEF">
              <w:t xml:space="preserve"> </w:t>
            </w:r>
            <w:r w:rsidR="00312291">
              <w:t>забезпеченні в умовах надзвичайних ситуацій військового характеру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AC3A5" w14:textId="77777777" w:rsidR="006B1F0F" w:rsidRPr="00F50DEF" w:rsidRDefault="006B1F0F" w:rsidP="00D26CCC">
            <w:pPr>
              <w:jc w:val="center"/>
            </w:pPr>
            <w:r w:rsidRPr="00F50DEF">
              <w:t>тис. грн/ос.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8FCC" w14:textId="77777777" w:rsidR="006B1F0F" w:rsidRPr="00F50DEF" w:rsidRDefault="006B351F" w:rsidP="00D26CCC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4C85" w14:textId="77777777" w:rsidR="006B1F0F" w:rsidRPr="00A04A82" w:rsidRDefault="00A04A82" w:rsidP="00D26CCC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  <w:lang w:val="ru-RU"/>
              </w:rPr>
              <w:t>,</w:t>
            </w:r>
            <w:r w:rsidR="003C66B0">
              <w:rPr>
                <w:b/>
                <w:lang w:val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41C4" w14:textId="77777777" w:rsidR="006B1F0F" w:rsidRPr="006B351F" w:rsidRDefault="003C66B0" w:rsidP="00D26C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CBF91" w14:textId="77777777" w:rsidR="006B1F0F" w:rsidRPr="006B351F" w:rsidRDefault="001E785E" w:rsidP="00D26C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DDC77" w14:textId="77777777" w:rsidR="006B1F0F" w:rsidRPr="006B351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B351F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A350" w14:textId="77777777" w:rsidR="006B1F0F" w:rsidRPr="006B351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B351F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</w:tr>
      <w:tr w:rsidR="006B1F0F" w:rsidRPr="00F50DEF" w14:paraId="7B5C9EF8" w14:textId="77777777" w:rsidTr="00D26CCC">
        <w:trPr>
          <w:trHeight w:val="290"/>
          <w:jc w:val="center"/>
        </w:trPr>
        <w:tc>
          <w:tcPr>
            <w:tcW w:w="14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39048" w14:textId="77777777" w:rsidR="006B1F0F" w:rsidRPr="00F50DE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50DEF">
              <w:rPr>
                <w:rFonts w:ascii="Times New Roman" w:hAnsi="Times New Roman" w:cs="Times New Roman"/>
                <w:b/>
                <w:bCs/>
                <w:szCs w:val="24"/>
              </w:rPr>
              <w:t>ІV Показники якості</w:t>
            </w:r>
          </w:p>
          <w:p w14:paraId="0EB2C5D8" w14:textId="77777777" w:rsidR="006B1F0F" w:rsidRPr="00F50DEF" w:rsidRDefault="006B1F0F" w:rsidP="00D26CCC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6B1F0F" w:rsidRPr="00F50DEF" w14:paraId="0C07ECFE" w14:textId="77777777" w:rsidTr="00312291">
        <w:trPr>
          <w:trHeight w:val="101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B9671" w14:textId="77777777" w:rsidR="006B1F0F" w:rsidRPr="00F50DEF" w:rsidRDefault="006B1F0F" w:rsidP="00D26CCC">
            <w:pPr>
              <w:jc w:val="center"/>
            </w:pPr>
            <w:r w:rsidRPr="00F50DEF">
              <w:rPr>
                <w:b/>
              </w:rPr>
              <w:t>1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73AC1" w14:textId="77777777" w:rsidR="003F7213" w:rsidRPr="00F50DEF" w:rsidRDefault="006B1F0F" w:rsidP="00312291">
            <w:r w:rsidRPr="00F50DEF">
              <w:t xml:space="preserve">Рівень </w:t>
            </w:r>
            <w:r w:rsidR="00312291">
              <w:t>забезпечення матеріальною підтримкою населення Білгород-Дністровської міської територіальної громади в умовах надзвичайних ситуацій військового характеру</w:t>
            </w:r>
          </w:p>
          <w:p w14:paraId="14F5BF74" w14:textId="77777777" w:rsidR="006B1F0F" w:rsidRPr="00F50DEF" w:rsidRDefault="006B1F0F" w:rsidP="00D26CCC">
            <w:pPr>
              <w:tabs>
                <w:tab w:val="left" w:pos="708"/>
              </w:tabs>
              <w:spacing w:before="57" w:after="57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879A" w14:textId="77777777" w:rsidR="006B1F0F" w:rsidRPr="00F50DEF" w:rsidRDefault="006B1F0F" w:rsidP="00D26CCC">
            <w:pPr>
              <w:jc w:val="center"/>
            </w:pPr>
            <w:r w:rsidRPr="00F50DEF">
              <w:t>%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4FD34" w14:textId="77777777" w:rsidR="006B1F0F" w:rsidRPr="00F50DEF" w:rsidRDefault="006B351F" w:rsidP="006B351F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52A111" w14:textId="77777777" w:rsidR="006B1F0F" w:rsidRPr="006B351F" w:rsidRDefault="006B1F0F" w:rsidP="00312291">
            <w:pPr>
              <w:jc w:val="center"/>
              <w:rPr>
                <w:b/>
              </w:rPr>
            </w:pPr>
            <w:r w:rsidRPr="006B351F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AF3E" w14:textId="77777777" w:rsidR="006B1F0F" w:rsidRPr="006B351F" w:rsidRDefault="00312291" w:rsidP="0031229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49B7E" w14:textId="77777777" w:rsidR="006B1F0F" w:rsidRPr="006B351F" w:rsidRDefault="00312291" w:rsidP="0031229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EC91" w14:textId="77777777" w:rsidR="006B1F0F" w:rsidRPr="006B351F" w:rsidRDefault="006B1F0F" w:rsidP="00D26CCC">
            <w:pPr>
              <w:rPr>
                <w:b/>
              </w:rPr>
            </w:pPr>
            <w:r w:rsidRPr="006B351F">
              <w:rPr>
                <w:b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94E92" w14:textId="77777777" w:rsidR="006B1F0F" w:rsidRPr="006B351F" w:rsidRDefault="006B1F0F" w:rsidP="00D26CCC">
            <w:pPr>
              <w:rPr>
                <w:b/>
              </w:rPr>
            </w:pPr>
            <w:r w:rsidRPr="006B351F">
              <w:rPr>
                <w:b/>
              </w:rPr>
              <w:t>-</w:t>
            </w:r>
          </w:p>
        </w:tc>
      </w:tr>
      <w:tr w:rsidR="003F7213" w:rsidRPr="00F50DEF" w14:paraId="63BEC8E8" w14:textId="77777777" w:rsidTr="00A6619C">
        <w:trPr>
          <w:trHeight w:val="287"/>
          <w:jc w:val="center"/>
        </w:trPr>
        <w:tc>
          <w:tcPr>
            <w:tcW w:w="14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1B775C" w14:textId="77777777" w:rsidR="003F7213" w:rsidRPr="00F50DEF" w:rsidRDefault="003F7213" w:rsidP="003F7213">
            <w:pPr>
              <w:jc w:val="center"/>
            </w:pPr>
            <w:r w:rsidRPr="000C588C">
              <w:rPr>
                <w:b/>
              </w:rPr>
              <w:lastRenderedPageBreak/>
              <w:t>Департамент житлово-комунального господарства та капітального будівництва</w:t>
            </w:r>
          </w:p>
        </w:tc>
      </w:tr>
      <w:tr w:rsidR="003F7213" w:rsidRPr="00F50DEF" w14:paraId="6F61A3A3" w14:textId="77777777" w:rsidTr="004D149C">
        <w:trPr>
          <w:trHeight w:val="285"/>
          <w:jc w:val="center"/>
        </w:trPr>
        <w:tc>
          <w:tcPr>
            <w:tcW w:w="148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E46DF" w14:textId="77777777" w:rsidR="003F7213" w:rsidRPr="00F50DEF" w:rsidRDefault="003F7213" w:rsidP="004D149C">
            <w:pPr>
              <w:jc w:val="center"/>
            </w:pPr>
            <w:r w:rsidRPr="00F50DEF">
              <w:rPr>
                <w:b/>
                <w:bCs/>
              </w:rPr>
              <w:t>І. Показники витрат</w:t>
            </w:r>
          </w:p>
        </w:tc>
      </w:tr>
      <w:tr w:rsidR="007B2579" w:rsidRPr="0086224F" w14:paraId="2F1CB996" w14:textId="77777777" w:rsidTr="004D149C">
        <w:trPr>
          <w:trHeight w:val="662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FA120" w14:textId="77777777" w:rsidR="007B2579" w:rsidRPr="00304B43" w:rsidRDefault="007B2579" w:rsidP="007B2579">
            <w:pPr>
              <w:jc w:val="center"/>
            </w:pPr>
            <w:r w:rsidRPr="00304B43">
              <w:rPr>
                <w:b/>
              </w:rPr>
              <w:t>1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4F44F" w14:textId="77777777" w:rsidR="007B2579" w:rsidRPr="0086224F" w:rsidRDefault="007B2579" w:rsidP="007B2579">
            <w:r w:rsidRPr="0086224F">
              <w:t xml:space="preserve">Кількість об’єктів, які імовірно потребуватимуть визначення фахівцями відповідної кваліфікації технічного стану будівель та споруд житлового та нежитлового  призначення, пошкоджених внаслідок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України, розташованих на об’єктах благоустрою міста Білгород-Дністровського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D5091" w14:textId="77777777" w:rsidR="007B2579" w:rsidRPr="0086224F" w:rsidRDefault="007B2579" w:rsidP="007B2579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одиниць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8AAA9" w14:textId="77777777" w:rsidR="007B2579" w:rsidRPr="0086224F" w:rsidRDefault="007B2579" w:rsidP="007B2579">
            <w:pPr>
              <w:snapToGrid w:val="0"/>
              <w:jc w:val="center"/>
              <w:rPr>
                <w:lang w:val="en-US"/>
              </w:rPr>
            </w:pPr>
            <w:r w:rsidRPr="0086224F"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7E305" w14:textId="77777777" w:rsidR="007B2579" w:rsidRPr="0086224F" w:rsidRDefault="007B2579" w:rsidP="007B2579">
            <w:pPr>
              <w:snapToGrid w:val="0"/>
              <w:jc w:val="center"/>
              <w:rPr>
                <w:lang w:val="ru-RU"/>
              </w:rPr>
            </w:pPr>
            <w:r w:rsidRPr="0086224F"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D178C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D42CE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8B6DF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C6147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B2579" w:rsidRPr="0086224F" w14:paraId="38175BD3" w14:textId="77777777" w:rsidTr="004D149C">
        <w:trPr>
          <w:trHeight w:val="662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6C55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>2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E599" w14:textId="77777777" w:rsidR="007B2579" w:rsidRPr="0086224F" w:rsidRDefault="007B2579" w:rsidP="007B2579">
            <w:r w:rsidRPr="0086224F">
              <w:t xml:space="preserve">Кількість об’єктів, на яких необхідно проведення ремонтних робіт з ліквідації наслідків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 шляхом усунення аварійного стану будівель та споруд житлового призначення, розташованих на об’єктах благоустрою міста Білгород-Дністровського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0DFF" w14:textId="77777777" w:rsidR="007B2579" w:rsidRPr="0086224F" w:rsidRDefault="007B2579" w:rsidP="007B2579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одиниць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F3AA" w14:textId="77777777" w:rsidR="007B2579" w:rsidRPr="0086224F" w:rsidRDefault="007B2579" w:rsidP="007B2579">
            <w:pPr>
              <w:snapToGrid w:val="0"/>
              <w:jc w:val="center"/>
              <w:rPr>
                <w:lang w:val="en-US"/>
              </w:rPr>
            </w:pPr>
            <w:r w:rsidRPr="0086224F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E7656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E6FD8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B0ED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2686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C5E2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76C11A85" w14:textId="77777777" w:rsidTr="004D149C">
        <w:trPr>
          <w:trHeight w:val="662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76A1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>3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FB8B" w14:textId="77777777" w:rsidR="007B2579" w:rsidRPr="0086224F" w:rsidRDefault="007B2579" w:rsidP="007B2579">
            <w:r w:rsidRPr="0086224F">
              <w:t xml:space="preserve">Кількість об’єктів, на яких необхідно проведення ремонтних робіт з ліквідації наслідків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 шляхом усунення аварійного стану будівель та споруд нежитлового призначення, розташованих на об’єктах благоустрою міста Білгород-Дністровського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E37B" w14:textId="77777777" w:rsidR="007B2579" w:rsidRPr="0086224F" w:rsidRDefault="007B2579" w:rsidP="007B2579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одиниць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B34E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9BE6E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B6EFC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D780A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DDD8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6283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4ED9EEF7" w14:textId="77777777" w:rsidTr="004D149C">
        <w:trPr>
          <w:trHeight w:val="662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65D6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>4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B6F6" w14:textId="77777777" w:rsidR="007B2579" w:rsidRPr="0086224F" w:rsidRDefault="007B2579" w:rsidP="007B2579">
            <w:r w:rsidRPr="0086224F">
              <w:t xml:space="preserve">Кількість об’єктів спільного майна багатоквартирних будинків, пошкоджених внаслідок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України, у яких є приміщення, що перебувають у власності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A447" w14:textId="77777777" w:rsidR="007B2579" w:rsidRPr="0086224F" w:rsidRDefault="007B2579" w:rsidP="007B2579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одиниць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1861" w14:textId="77777777" w:rsidR="007B2579" w:rsidRPr="0086224F" w:rsidRDefault="007B2579" w:rsidP="007B2579">
            <w:pPr>
              <w:snapToGrid w:val="0"/>
              <w:jc w:val="center"/>
              <w:rPr>
                <w:lang w:val="en-US"/>
              </w:rPr>
            </w:pPr>
            <w:r w:rsidRPr="0086224F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FF9E2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2393B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5604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992A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C58F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6E13DD81" w14:textId="77777777" w:rsidTr="004D149C">
        <w:trPr>
          <w:trHeight w:val="662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68C7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>5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551D" w14:textId="77777777" w:rsidR="007B2579" w:rsidRPr="0086224F" w:rsidRDefault="007B2579" w:rsidP="007B2579">
            <w:r w:rsidRPr="0086224F">
              <w:t xml:space="preserve">Кількість працівників комунальних підприємств, які приймають участь у роботах, пов’язаних зі стримуванням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 та потрібно заохотити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0391" w14:textId="77777777" w:rsidR="007B2579" w:rsidRPr="0086224F" w:rsidRDefault="007B2579" w:rsidP="007B2579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осіб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96D6" w14:textId="77777777" w:rsidR="007B2579" w:rsidRPr="0086224F" w:rsidRDefault="007B2579" w:rsidP="007B2579">
            <w:pPr>
              <w:snapToGrid w:val="0"/>
              <w:jc w:val="center"/>
              <w:rPr>
                <w:lang w:val="en-US"/>
              </w:rPr>
            </w:pPr>
            <w:r w:rsidRPr="0086224F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5C52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D81B1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3D38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3F9F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8C07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2B0CFE42" w14:textId="77777777" w:rsidTr="004D149C">
        <w:trPr>
          <w:trHeight w:val="662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8C76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>6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423D" w14:textId="77777777" w:rsidR="007B2579" w:rsidRPr="0086224F" w:rsidRDefault="007B2579" w:rsidP="007B2579">
            <w:r w:rsidRPr="0086224F">
              <w:t>Кількість палива, будівельних матеріалів та обладнання, що необхідно придбати для забезпечення джерел безперебійного живлення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00EA" w14:textId="77777777" w:rsidR="007B2579" w:rsidRPr="0086224F" w:rsidRDefault="007B2579" w:rsidP="007B2579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одиниць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A47" w14:textId="77777777" w:rsidR="007B2579" w:rsidRPr="0086224F" w:rsidRDefault="007B2579" w:rsidP="007B2579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86224F"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7DDD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25BBB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5E39D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A6DF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92A1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39A375AF" w14:textId="77777777" w:rsidTr="004D149C">
        <w:trPr>
          <w:trHeight w:val="397"/>
          <w:jc w:val="center"/>
        </w:trPr>
        <w:tc>
          <w:tcPr>
            <w:tcW w:w="14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306AA" w14:textId="77777777" w:rsidR="007B2579" w:rsidRPr="00304B43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304B43">
              <w:rPr>
                <w:rFonts w:ascii="Times New Roman" w:hAnsi="Times New Roman" w:cs="Times New Roman"/>
                <w:b/>
                <w:szCs w:val="24"/>
              </w:rPr>
              <w:t>ІІ показники продукту</w:t>
            </w:r>
          </w:p>
        </w:tc>
      </w:tr>
      <w:tr w:rsidR="007B2579" w:rsidRPr="0086224F" w14:paraId="6E75C4F0" w14:textId="77777777" w:rsidTr="00A85319">
        <w:trPr>
          <w:trHeight w:val="429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90D1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>1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7E62" w14:textId="77777777" w:rsidR="007B2579" w:rsidRDefault="007B2579" w:rsidP="007B2579">
            <w:pPr>
              <w:tabs>
                <w:tab w:val="left" w:pos="708"/>
              </w:tabs>
              <w:spacing w:before="57" w:after="57"/>
              <w:jc w:val="both"/>
            </w:pPr>
            <w:r w:rsidRPr="0086224F">
              <w:t xml:space="preserve">Кількість об’єктів, які потребують визначення фахівцями відповідної кваліфікації технічного стану будівель та споруд житлового та нежитлового призначення, пошкоджених </w:t>
            </w:r>
            <w:r w:rsidRPr="0086224F">
              <w:lastRenderedPageBreak/>
              <w:t xml:space="preserve">внаслідок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України, розташованих на об’єктах благоустрою міста Білгород-Дністровського</w:t>
            </w:r>
          </w:p>
          <w:p w14:paraId="24537B5A" w14:textId="77777777" w:rsidR="003C66B0" w:rsidRPr="0086224F" w:rsidRDefault="003C66B0" w:rsidP="007B2579">
            <w:pPr>
              <w:tabs>
                <w:tab w:val="left" w:pos="708"/>
              </w:tabs>
              <w:spacing w:before="57" w:after="57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FE804" w14:textId="77777777" w:rsidR="007B2579" w:rsidRPr="0086224F" w:rsidRDefault="007B2579" w:rsidP="007B2579">
            <w:pPr>
              <w:jc w:val="center"/>
            </w:pPr>
            <w:r w:rsidRPr="0086224F">
              <w:lastRenderedPageBreak/>
              <w:t>одиниць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D65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1184" w14:textId="77777777" w:rsidR="007B2579" w:rsidRPr="0086224F" w:rsidRDefault="007B2579" w:rsidP="007B2579">
            <w:pPr>
              <w:snapToGrid w:val="0"/>
              <w:jc w:val="center"/>
              <w:rPr>
                <w:lang w:val="ru-RU"/>
              </w:rPr>
            </w:pPr>
            <w:r w:rsidRPr="0086224F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EF63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77B2A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B7B3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025C5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B2579" w:rsidRPr="0086224F" w14:paraId="5A53F4AF" w14:textId="77777777" w:rsidTr="0084131C">
        <w:trPr>
          <w:trHeight w:val="429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2B3E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>2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AD56" w14:textId="77777777" w:rsidR="007B2579" w:rsidRDefault="007B2579" w:rsidP="007B2579">
            <w:pPr>
              <w:tabs>
                <w:tab w:val="left" w:pos="708"/>
              </w:tabs>
              <w:spacing w:before="57" w:after="57"/>
              <w:jc w:val="both"/>
            </w:pPr>
            <w:r w:rsidRPr="0086224F">
              <w:t xml:space="preserve">Кількість об’єктів, на яких необхідно проведення невідкладних робіт щодо ліквідації наслідків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 шляхом усунення аварійного стану будівель та споруд житлового призначення, розташованих на об’єктах благоустрою міста Білгород-Дністровського</w:t>
            </w:r>
          </w:p>
          <w:p w14:paraId="366A7E7B" w14:textId="77777777" w:rsidR="003C66B0" w:rsidRPr="0086224F" w:rsidRDefault="003C66B0" w:rsidP="007B2579">
            <w:pPr>
              <w:tabs>
                <w:tab w:val="left" w:pos="708"/>
              </w:tabs>
              <w:spacing w:before="57" w:after="57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FE0A" w14:textId="77777777" w:rsidR="007B2579" w:rsidRPr="0086224F" w:rsidRDefault="007B2579" w:rsidP="007B2579">
            <w:pPr>
              <w:jc w:val="center"/>
            </w:pPr>
            <w:r w:rsidRPr="0086224F">
              <w:t>одиниць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98CD" w14:textId="77777777" w:rsidR="007B2579" w:rsidRPr="0086224F" w:rsidRDefault="007B2579" w:rsidP="007B2579">
            <w:pPr>
              <w:jc w:val="center"/>
            </w:pPr>
            <w:r w:rsidRPr="0086224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AE223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247B0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4DECA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B988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818E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2B644343" w14:textId="77777777" w:rsidTr="0084131C">
        <w:trPr>
          <w:trHeight w:val="429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BE15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>3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03AC" w14:textId="77777777" w:rsidR="007B2579" w:rsidRDefault="007B2579" w:rsidP="007B2579">
            <w:pPr>
              <w:tabs>
                <w:tab w:val="left" w:pos="708"/>
              </w:tabs>
              <w:spacing w:before="57" w:after="57"/>
              <w:jc w:val="both"/>
            </w:pPr>
            <w:r w:rsidRPr="0086224F">
              <w:t xml:space="preserve">Кількість об’єктів, на яких проведені невідкладні робіти щодо ліквідації наслідків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 шляхом усунення аварійного стану будівель та споруд нежитлового призначення, розташованих на об’єктах благоустрою міста Білгород-Дністровського</w:t>
            </w:r>
          </w:p>
          <w:p w14:paraId="5BACA15E" w14:textId="77777777" w:rsidR="003C66B0" w:rsidRPr="0086224F" w:rsidRDefault="003C66B0" w:rsidP="007B2579">
            <w:pPr>
              <w:tabs>
                <w:tab w:val="left" w:pos="708"/>
              </w:tabs>
              <w:spacing w:before="57" w:after="57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82B8" w14:textId="77777777" w:rsidR="007B2579" w:rsidRPr="0086224F" w:rsidRDefault="007B2579" w:rsidP="007B2579">
            <w:pPr>
              <w:jc w:val="center"/>
            </w:pPr>
            <w:r w:rsidRPr="0086224F">
              <w:t>одиниць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9215" w14:textId="77777777" w:rsidR="007B2579" w:rsidRPr="0086224F" w:rsidRDefault="007B2579" w:rsidP="007B2579">
            <w:pPr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DCD0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1DF59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2442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EA64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E62D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49BDD7CA" w14:textId="77777777" w:rsidTr="004D149C">
        <w:trPr>
          <w:trHeight w:val="101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1F02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>4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5602" w14:textId="77777777" w:rsidR="007B2579" w:rsidRPr="0086224F" w:rsidRDefault="007B2579" w:rsidP="007B2579">
            <w:pPr>
              <w:tabs>
                <w:tab w:val="left" w:pos="708"/>
              </w:tabs>
              <w:spacing w:before="57" w:after="57"/>
              <w:jc w:val="both"/>
            </w:pPr>
            <w:r w:rsidRPr="0086224F">
              <w:t xml:space="preserve">Кількість відновлених об’єктів спільного майна багатоквартирних будинків, що зазнали пошкоджень внаслідок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України, у яких є приміщення, що перебувають у власності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731B" w14:textId="77777777" w:rsidR="007B2579" w:rsidRPr="0086224F" w:rsidRDefault="007B2579" w:rsidP="007B2579">
            <w:pPr>
              <w:jc w:val="center"/>
            </w:pPr>
            <w:r w:rsidRPr="0086224F">
              <w:t>одиниць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8742" w14:textId="77777777" w:rsidR="007B2579" w:rsidRPr="0086224F" w:rsidRDefault="007B2579" w:rsidP="007B2579">
            <w:pPr>
              <w:jc w:val="center"/>
            </w:pPr>
            <w:r w:rsidRPr="0086224F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CE82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B41C5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F5D0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FED6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1C28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6567C44B" w14:textId="77777777" w:rsidTr="004D149C">
        <w:trPr>
          <w:trHeight w:val="101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2F23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>5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0185" w14:textId="77777777" w:rsidR="007B2579" w:rsidRPr="0086224F" w:rsidRDefault="007B2579" w:rsidP="007B2579">
            <w:r w:rsidRPr="0086224F">
              <w:t xml:space="preserve">Кількість працівників комунальних підприємств, яких планується заохотити за прийняття участі у роботах, пов’язаних зі стримуванням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20D0" w14:textId="77777777" w:rsidR="007B2579" w:rsidRPr="0086224F" w:rsidRDefault="007B2579" w:rsidP="007B2579">
            <w:pPr>
              <w:jc w:val="center"/>
            </w:pPr>
            <w:r w:rsidRPr="0086224F">
              <w:t xml:space="preserve">осіб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88B5" w14:textId="77777777" w:rsidR="007B2579" w:rsidRPr="0086224F" w:rsidRDefault="007B2579" w:rsidP="007B2579">
            <w:pPr>
              <w:jc w:val="center"/>
            </w:pPr>
            <w:r w:rsidRPr="0086224F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0439E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F099F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0F119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5235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7420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1F98531E" w14:textId="77777777" w:rsidTr="00576F2B">
        <w:trPr>
          <w:trHeight w:val="729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54D3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 xml:space="preserve">6 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0BD9" w14:textId="77777777" w:rsidR="007B2579" w:rsidRPr="0086224F" w:rsidRDefault="007B2579" w:rsidP="007B2579">
            <w:r w:rsidRPr="0086224F">
              <w:t xml:space="preserve">Кількість палива, матеріалів, обладнання та інших засобів, що планується придбати для ліквідації наслідків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84EF" w14:textId="77777777" w:rsidR="007B2579" w:rsidRPr="0086224F" w:rsidRDefault="007B2579" w:rsidP="007B2579">
            <w:pPr>
              <w:jc w:val="center"/>
            </w:pPr>
            <w:r w:rsidRPr="0086224F">
              <w:t>одиниць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9D76" w14:textId="77777777" w:rsidR="007B2579" w:rsidRPr="0086224F" w:rsidRDefault="007B2579" w:rsidP="007B2579">
            <w:pPr>
              <w:jc w:val="center"/>
            </w:pPr>
            <w:r w:rsidRPr="0086224F"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9B380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0440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7E16B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9B5E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24A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22654FED" w14:textId="77777777" w:rsidTr="004D149C">
        <w:trPr>
          <w:trHeight w:val="397"/>
          <w:jc w:val="center"/>
        </w:trPr>
        <w:tc>
          <w:tcPr>
            <w:tcW w:w="14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5E65" w14:textId="77777777" w:rsidR="007B2579" w:rsidRPr="00304B43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4B43">
              <w:rPr>
                <w:rFonts w:ascii="Times New Roman" w:hAnsi="Times New Roman" w:cs="Times New Roman"/>
                <w:b/>
                <w:szCs w:val="24"/>
              </w:rPr>
              <w:t>ІІІ. Показники ефективності</w:t>
            </w:r>
          </w:p>
          <w:p w14:paraId="2F6720E2" w14:textId="77777777" w:rsidR="007B2579" w:rsidRPr="00304B43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B2579" w:rsidRPr="0086224F" w14:paraId="464FEC07" w14:textId="77777777" w:rsidTr="004D149C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F810" w14:textId="77777777" w:rsidR="007B2579" w:rsidRPr="00304B43" w:rsidRDefault="007B2579" w:rsidP="007B2579">
            <w:pPr>
              <w:jc w:val="center"/>
              <w:rPr>
                <w:b/>
              </w:rPr>
            </w:pPr>
            <w:r w:rsidRPr="00304B43">
              <w:rPr>
                <w:b/>
              </w:rPr>
              <w:t>1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43CB" w14:textId="77777777" w:rsidR="007B2579" w:rsidRPr="0086224F" w:rsidRDefault="007B2579" w:rsidP="007B2579">
            <w:pPr>
              <w:tabs>
                <w:tab w:val="left" w:pos="708"/>
              </w:tabs>
              <w:spacing w:before="57" w:after="57"/>
              <w:jc w:val="both"/>
            </w:pPr>
            <w:r w:rsidRPr="0086224F">
              <w:t xml:space="preserve">Середні видатки на забезпечення діяльності фахівців відповідної кваліфікації з метою визначення технічного стану будівель та споруд житлового та нежитлового  призначення, </w:t>
            </w:r>
            <w:r w:rsidRPr="0086224F">
              <w:lastRenderedPageBreak/>
              <w:t xml:space="preserve">пошкоджених внаслідок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України, розташованих на об’єктах благоустрою міста Білгорода-Дністровського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B59D" w14:textId="77777777" w:rsidR="007B2579" w:rsidRPr="0086224F" w:rsidRDefault="007B2579" w:rsidP="007B2579">
            <w:pPr>
              <w:jc w:val="center"/>
            </w:pPr>
            <w:r w:rsidRPr="0086224F">
              <w:lastRenderedPageBreak/>
              <w:t>тис. грн.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0CF8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36421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51E41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7C68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5EA0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E67C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3206B1FB" w14:textId="77777777" w:rsidTr="004D149C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9F3D" w14:textId="77777777" w:rsidR="007B2579" w:rsidRPr="00F50DEF" w:rsidRDefault="007B2579" w:rsidP="007B257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FA0B4" w14:textId="77777777" w:rsidR="007B2579" w:rsidRPr="0086224F" w:rsidRDefault="007B2579" w:rsidP="007B2579">
            <w:pPr>
              <w:tabs>
                <w:tab w:val="left" w:pos="708"/>
              </w:tabs>
              <w:spacing w:before="57" w:after="57"/>
              <w:jc w:val="both"/>
            </w:pPr>
            <w:r w:rsidRPr="0086224F">
              <w:t xml:space="preserve">Середні видатки на проведення ремонтних робіт щодо ліквідації наслідків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 шляхом усунення аварійного стану будівель та споруд житлового призначення, розташованих на об’єктах благоустрою міста Білгород-Дністровського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0669" w14:textId="77777777" w:rsidR="007B2579" w:rsidRPr="0086224F" w:rsidRDefault="007B2579" w:rsidP="007B2579">
            <w:pPr>
              <w:jc w:val="center"/>
            </w:pPr>
            <w:proofErr w:type="spellStart"/>
            <w:r w:rsidRPr="0086224F">
              <w:t>тис.грн</w:t>
            </w:r>
            <w:proofErr w:type="spellEnd"/>
            <w:r w:rsidRPr="0086224F">
              <w:t>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E600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rPr>
                <w:lang w:val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B7182" w14:textId="77777777" w:rsidR="007B2579" w:rsidRPr="0086224F" w:rsidRDefault="007B2579" w:rsidP="007B2579">
            <w:pPr>
              <w:snapToGrid w:val="0"/>
              <w:jc w:val="center"/>
              <w:rPr>
                <w:lang w:val="ru-RU"/>
              </w:rPr>
            </w:pPr>
            <w:r w:rsidRPr="0086224F">
              <w:rPr>
                <w:lang w:val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E4418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72B95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FA4F6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81CD3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86224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B2579" w:rsidRPr="0086224F" w14:paraId="09ACA05D" w14:textId="77777777" w:rsidTr="004D149C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B02B" w14:textId="77777777" w:rsidR="007B2579" w:rsidRDefault="007B2579" w:rsidP="007B25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2E20" w14:textId="77777777" w:rsidR="007B2579" w:rsidRPr="0086224F" w:rsidRDefault="007B2579" w:rsidP="007B2579">
            <w:pPr>
              <w:tabs>
                <w:tab w:val="left" w:pos="708"/>
              </w:tabs>
              <w:spacing w:before="57" w:after="57"/>
              <w:jc w:val="both"/>
            </w:pPr>
            <w:r w:rsidRPr="0086224F">
              <w:t xml:space="preserve">Середні видатки на відновлення об’єктів спільного майна багатоквартирних будинків, пошкоджених внаслідок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України,  у яких є приміщення, що перебувають у власності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468F" w14:textId="77777777" w:rsidR="007B2579" w:rsidRPr="0086224F" w:rsidRDefault="007B2579" w:rsidP="007B2579">
            <w:pPr>
              <w:jc w:val="center"/>
            </w:pPr>
            <w:proofErr w:type="spellStart"/>
            <w:r w:rsidRPr="0086224F">
              <w:t>тис.грн</w:t>
            </w:r>
            <w:proofErr w:type="spellEnd"/>
            <w:r w:rsidRPr="0086224F">
              <w:t>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B9FB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D0D0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C9480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E3A5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EF0E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DC2E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75C9CCD5" w14:textId="77777777" w:rsidTr="004D149C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C67C" w14:textId="77777777" w:rsidR="007B2579" w:rsidRDefault="007B2579" w:rsidP="007B257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4D73" w14:textId="77777777" w:rsidR="007B2579" w:rsidRPr="0086224F" w:rsidRDefault="007B2579" w:rsidP="007B2579">
            <w:r w:rsidRPr="0086224F">
              <w:t xml:space="preserve">Середні видатки на заохочення працівників комунальних підприємств, які приймають участь у роботах, пов’язаних зі стримуванням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1CC7" w14:textId="77777777" w:rsidR="007B2579" w:rsidRPr="0086224F" w:rsidRDefault="007B2579" w:rsidP="007B2579">
            <w:pPr>
              <w:jc w:val="center"/>
            </w:pPr>
            <w:proofErr w:type="spellStart"/>
            <w:r w:rsidRPr="0086224F">
              <w:t>тис.грн</w:t>
            </w:r>
            <w:proofErr w:type="spellEnd"/>
            <w:r w:rsidRPr="0086224F">
              <w:t>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DCA1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DA43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D2B01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7D06E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EA99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2DF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4FA02165" w14:textId="77777777" w:rsidTr="004D149C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ED95" w14:textId="77777777" w:rsidR="007B2579" w:rsidRDefault="007B2579" w:rsidP="007B257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54C1" w14:textId="77777777" w:rsidR="007B2579" w:rsidRPr="0086224F" w:rsidRDefault="007B2579" w:rsidP="007B2579">
            <w:r w:rsidRPr="0086224F">
              <w:t xml:space="preserve">Середні видатки на придбання палива для забезпечення джерел безперебійного живлення, матеріалів, обладнання та інших засобів, призначених для забезпечення ліквідації наслідків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51F9" w14:textId="77777777" w:rsidR="007B2579" w:rsidRPr="0086224F" w:rsidRDefault="007B2579" w:rsidP="007B2579">
            <w:pPr>
              <w:jc w:val="center"/>
            </w:pPr>
            <w:proofErr w:type="spellStart"/>
            <w:r w:rsidRPr="0086224F">
              <w:t>тис.грн</w:t>
            </w:r>
            <w:proofErr w:type="spellEnd"/>
            <w:r w:rsidRPr="0086224F">
              <w:t>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797A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rPr>
                <w:lang w:val="ru-RU"/>
              </w:rPr>
              <w:t>0,087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803C0" w14:textId="77777777" w:rsidR="007B2579" w:rsidRPr="0086224F" w:rsidRDefault="007B2579" w:rsidP="007B2579">
            <w:pPr>
              <w:snapToGrid w:val="0"/>
              <w:jc w:val="center"/>
              <w:rPr>
                <w:lang w:val="ru-RU"/>
              </w:rPr>
            </w:pPr>
            <w:r w:rsidRPr="0086224F">
              <w:rPr>
                <w:lang w:val="ru-RU"/>
              </w:rPr>
              <w:t>0,087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4D310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1DF76" w14:textId="77777777" w:rsidR="007B2579" w:rsidRPr="0086224F" w:rsidRDefault="007B2579" w:rsidP="007B2579">
            <w:pPr>
              <w:snapToGrid w:val="0"/>
              <w:jc w:val="center"/>
            </w:pPr>
            <w:r w:rsidRPr="0086224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72C2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3B7E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2579" w:rsidRPr="0086224F" w14:paraId="6B552FB9" w14:textId="77777777" w:rsidTr="004D149C">
        <w:trPr>
          <w:trHeight w:val="290"/>
          <w:jc w:val="center"/>
        </w:trPr>
        <w:tc>
          <w:tcPr>
            <w:tcW w:w="14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E0A9D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6224F">
              <w:rPr>
                <w:rFonts w:ascii="Times New Roman" w:hAnsi="Times New Roman" w:cs="Times New Roman"/>
                <w:b/>
                <w:bCs/>
                <w:szCs w:val="24"/>
              </w:rPr>
              <w:t>ІV Показники якості</w:t>
            </w:r>
          </w:p>
          <w:p w14:paraId="7A5A0A97" w14:textId="77777777" w:rsidR="007B2579" w:rsidRPr="0086224F" w:rsidRDefault="007B2579" w:rsidP="007B2579">
            <w:pPr>
              <w:pStyle w:val="ad"/>
              <w:snapToGrid w:val="0"/>
              <w:ind w:left="0" w:firstLine="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7B2579" w:rsidRPr="0086224F" w14:paraId="15A407AE" w14:textId="77777777" w:rsidTr="003F7213">
        <w:trPr>
          <w:trHeight w:val="101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4C990" w14:textId="77777777" w:rsidR="007B2579" w:rsidRPr="00F50DEF" w:rsidRDefault="007B2579" w:rsidP="007B2579">
            <w:pPr>
              <w:jc w:val="center"/>
            </w:pPr>
            <w:r w:rsidRPr="00F50DEF">
              <w:rPr>
                <w:b/>
              </w:rPr>
              <w:t>1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6ECE" w14:textId="77777777" w:rsidR="007B2579" w:rsidRPr="0086224F" w:rsidRDefault="007B2579" w:rsidP="007B2579">
            <w:pPr>
              <w:tabs>
                <w:tab w:val="left" w:pos="708"/>
              </w:tabs>
              <w:spacing w:before="57" w:after="57"/>
              <w:jc w:val="both"/>
            </w:pPr>
            <w:r w:rsidRPr="0086224F">
              <w:t xml:space="preserve">Рівень забезпечення відновлення будівель та споруд житлового призначення, пошкоджених внаслідок збройної агресії </w:t>
            </w:r>
            <w:proofErr w:type="spellStart"/>
            <w:r w:rsidRPr="0086224F">
              <w:t>рф</w:t>
            </w:r>
            <w:proofErr w:type="spellEnd"/>
            <w:r w:rsidRPr="0086224F">
              <w:t xml:space="preserve"> проти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8B858" w14:textId="77777777" w:rsidR="007B2579" w:rsidRPr="0086224F" w:rsidRDefault="007B2579" w:rsidP="007B2579">
            <w:pPr>
              <w:jc w:val="center"/>
            </w:pPr>
            <w:r w:rsidRPr="0086224F">
              <w:t>%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4C3D7" w14:textId="77777777" w:rsidR="007B2579" w:rsidRPr="0086224F" w:rsidRDefault="00304B43" w:rsidP="007B257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99C79A" w14:textId="77777777" w:rsidR="007B2579" w:rsidRPr="0086224F" w:rsidRDefault="007B2579" w:rsidP="007B2579">
            <w:pPr>
              <w:jc w:val="center"/>
            </w:pPr>
            <w:r w:rsidRPr="0086224F"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8B3722" w14:textId="77777777" w:rsidR="007B2579" w:rsidRPr="0086224F" w:rsidRDefault="007B2579" w:rsidP="007B2579">
            <w:pPr>
              <w:jc w:val="center"/>
            </w:pPr>
            <w:r w:rsidRPr="0086224F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CF0B8A" w14:textId="77777777" w:rsidR="007B2579" w:rsidRPr="0086224F" w:rsidRDefault="007B2579" w:rsidP="007B2579">
            <w:pPr>
              <w:jc w:val="center"/>
            </w:pPr>
            <w:r w:rsidRPr="0086224F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A6E19" w14:textId="77777777" w:rsidR="007B2579" w:rsidRPr="0086224F" w:rsidRDefault="007B2579" w:rsidP="007B2579">
            <w:pPr>
              <w:jc w:val="center"/>
            </w:pPr>
            <w:r w:rsidRPr="0086224F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E7B10" w14:textId="77777777" w:rsidR="007B2579" w:rsidRPr="0086224F" w:rsidRDefault="007B2579" w:rsidP="007B2579">
            <w:pPr>
              <w:jc w:val="center"/>
            </w:pPr>
            <w:r w:rsidRPr="0086224F">
              <w:t>-</w:t>
            </w:r>
          </w:p>
        </w:tc>
      </w:tr>
    </w:tbl>
    <w:p w14:paraId="50C76338" w14:textId="77777777" w:rsidR="001F7C23" w:rsidRDefault="001F7C23" w:rsidP="001F7C23">
      <w:r>
        <w:t>* зазначена середня вартість дизельного пального на дату розроблення Програми</w:t>
      </w:r>
    </w:p>
    <w:p w14:paraId="0C36405A" w14:textId="77777777" w:rsidR="001F7C23" w:rsidRPr="001F7C23" w:rsidRDefault="001F7C23" w:rsidP="001F7C23"/>
    <w:p w14:paraId="184F6A7B" w14:textId="77777777" w:rsidR="001F7C23" w:rsidRDefault="009D56E8" w:rsidP="009D56E8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</w:t>
      </w:r>
      <w:r w:rsidR="001F7C23">
        <w:rPr>
          <w:sz w:val="26"/>
          <w:szCs w:val="26"/>
        </w:rPr>
        <w:t>_____</w:t>
      </w:r>
      <w:r>
        <w:rPr>
          <w:sz w:val="26"/>
          <w:szCs w:val="26"/>
        </w:rPr>
        <w:t>_____</w:t>
      </w:r>
    </w:p>
    <w:p w14:paraId="39B4A37C" w14:textId="77777777" w:rsidR="00DE2E6B" w:rsidRDefault="00A85319" w:rsidP="00B46B94">
      <w:pPr>
        <w:ind w:left="9204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D56E8">
        <w:rPr>
          <w:sz w:val="26"/>
          <w:szCs w:val="26"/>
        </w:rPr>
        <w:t xml:space="preserve"> </w:t>
      </w:r>
      <w:r w:rsidR="006B1F0F">
        <w:rPr>
          <w:sz w:val="26"/>
          <w:szCs w:val="26"/>
        </w:rPr>
        <w:t xml:space="preserve"> </w:t>
      </w:r>
      <w:r w:rsidR="00B46B94">
        <w:rPr>
          <w:sz w:val="26"/>
          <w:szCs w:val="26"/>
        </w:rPr>
        <w:t xml:space="preserve">    </w:t>
      </w:r>
    </w:p>
    <w:p w14:paraId="61F0ABBB" w14:textId="77777777" w:rsidR="00DE2E6B" w:rsidRDefault="00DE2E6B" w:rsidP="00B46B94">
      <w:pPr>
        <w:ind w:left="9204"/>
        <w:rPr>
          <w:sz w:val="26"/>
          <w:szCs w:val="26"/>
        </w:rPr>
      </w:pPr>
    </w:p>
    <w:p w14:paraId="68F8FD0C" w14:textId="77777777" w:rsidR="00DE2E6B" w:rsidRDefault="00DE2E6B" w:rsidP="00B46B94">
      <w:pPr>
        <w:ind w:left="9204"/>
        <w:rPr>
          <w:sz w:val="26"/>
          <w:szCs w:val="26"/>
        </w:rPr>
      </w:pPr>
    </w:p>
    <w:p w14:paraId="3310A694" w14:textId="77777777" w:rsidR="00DE2E6B" w:rsidRDefault="00DE2E6B" w:rsidP="00B46B94">
      <w:pPr>
        <w:ind w:left="9204"/>
        <w:rPr>
          <w:sz w:val="26"/>
          <w:szCs w:val="26"/>
        </w:rPr>
      </w:pPr>
    </w:p>
    <w:p w14:paraId="20D340DA" w14:textId="77777777" w:rsidR="00B46B94" w:rsidRPr="00942931" w:rsidRDefault="00DE2E6B" w:rsidP="00B46B94">
      <w:pPr>
        <w:ind w:left="9204"/>
      </w:pPr>
      <w:r>
        <w:rPr>
          <w:sz w:val="26"/>
          <w:szCs w:val="26"/>
        </w:rPr>
        <w:lastRenderedPageBreak/>
        <w:t xml:space="preserve">        </w:t>
      </w:r>
      <w:r w:rsidR="00B46B94">
        <w:rPr>
          <w:sz w:val="26"/>
          <w:szCs w:val="26"/>
        </w:rPr>
        <w:t xml:space="preserve"> </w:t>
      </w:r>
      <w:r w:rsidR="00B46B94" w:rsidRPr="00942931">
        <w:t xml:space="preserve">Додаток </w:t>
      </w:r>
      <w:r w:rsidR="00B46B94">
        <w:t>3</w:t>
      </w:r>
      <w:r w:rsidR="00B46B94" w:rsidRPr="00942931">
        <w:t xml:space="preserve"> </w:t>
      </w:r>
    </w:p>
    <w:p w14:paraId="636BB0CD" w14:textId="77777777" w:rsidR="00B46B94" w:rsidRPr="00942931" w:rsidRDefault="00B46B94" w:rsidP="00B46B94">
      <w:pPr>
        <w:jc w:val="center"/>
      </w:pPr>
      <w:r w:rsidRPr="00942931">
        <w:t xml:space="preserve">                                                                                                                                     </w:t>
      </w:r>
      <w:r w:rsidR="00A85319">
        <w:t xml:space="preserve"> </w:t>
      </w:r>
      <w:r w:rsidRPr="00942931">
        <w:t xml:space="preserve">до міської цільової Програми </w:t>
      </w:r>
    </w:p>
    <w:p w14:paraId="356A9EDC" w14:textId="77777777" w:rsidR="00B46B94" w:rsidRDefault="00B46B94" w:rsidP="00E82DF9">
      <w:pPr>
        <w:jc w:val="center"/>
      </w:pP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</w:r>
      <w:r w:rsidRPr="00942931">
        <w:tab/>
        <w:t>«</w:t>
      </w:r>
      <w:r w:rsidR="00E82DF9">
        <w:rPr>
          <w:bCs/>
          <w:color w:val="000000"/>
          <w:lang w:eastAsia="ar-SA" w:bidi="ru-RU"/>
        </w:rPr>
        <w:t>Незламність»</w:t>
      </w:r>
      <w:r w:rsidRPr="00BE0464">
        <w:rPr>
          <w:bCs/>
          <w:color w:val="000000"/>
          <w:lang w:eastAsia="ar-SA" w:bidi="ru-RU"/>
        </w:rPr>
        <w:t xml:space="preserve"> </w:t>
      </w:r>
      <w:r w:rsidRPr="00BE0464">
        <w:rPr>
          <w:rFonts w:eastAsia="Arial"/>
          <w:bCs/>
        </w:rPr>
        <w:t>на 2025-202</w:t>
      </w:r>
      <w:r>
        <w:rPr>
          <w:rFonts w:eastAsia="Arial"/>
          <w:bCs/>
        </w:rPr>
        <w:t>7</w:t>
      </w:r>
      <w:r w:rsidRPr="00BE0464">
        <w:rPr>
          <w:rFonts w:eastAsia="Arial"/>
          <w:bCs/>
        </w:rPr>
        <w:t xml:space="preserve"> роки</w:t>
      </w:r>
      <w:r>
        <w:t xml:space="preserve">                                                 </w:t>
      </w:r>
    </w:p>
    <w:p w14:paraId="565D3776" w14:textId="77777777" w:rsidR="006B1F0F" w:rsidRDefault="006B1F0F" w:rsidP="00B46B94">
      <w:pPr>
        <w:ind w:left="9912"/>
        <w:jc w:val="both"/>
        <w:rPr>
          <w:b/>
          <w:color w:val="000000"/>
          <w:sz w:val="26"/>
          <w:szCs w:val="26"/>
        </w:rPr>
      </w:pPr>
    </w:p>
    <w:p w14:paraId="51258607" w14:textId="77777777" w:rsidR="006B1F0F" w:rsidRDefault="006B1F0F" w:rsidP="006B1F0F">
      <w:pPr>
        <w:shd w:val="clear" w:color="auto" w:fill="FFFFFF"/>
        <w:spacing w:line="228" w:lineRule="auto"/>
        <w:ind w:firstLine="709"/>
        <w:jc w:val="center"/>
        <w:rPr>
          <w:b/>
          <w:bCs/>
          <w:i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6"/>
          <w:szCs w:val="26"/>
        </w:rPr>
        <w:t>РЕСУРСНЕ ЗАБЕЗПЕЧЕННЯ ПРОГРАМИ</w:t>
      </w:r>
    </w:p>
    <w:p w14:paraId="2793A46B" w14:textId="77777777" w:rsidR="006B1F0F" w:rsidRDefault="006B1F0F" w:rsidP="006B1F0F">
      <w:pPr>
        <w:pStyle w:val="a7"/>
        <w:spacing w:before="0" w:after="0"/>
        <w:ind w:firstLine="709"/>
        <w:jc w:val="right"/>
        <w:rPr>
          <w:rFonts w:ascii="Times New Roman CYR" w:hAnsi="Times New Roman CYR" w:cs="Times New Roman CYR"/>
          <w:b/>
          <w:color w:val="000000"/>
        </w:rPr>
      </w:pPr>
      <w:proofErr w:type="spellStart"/>
      <w:r>
        <w:t>тис.грн</w:t>
      </w:r>
      <w:proofErr w:type="spellEnd"/>
      <w:r>
        <w:t>.</w:t>
      </w:r>
    </w:p>
    <w:tbl>
      <w:tblPr>
        <w:tblW w:w="14774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3434"/>
        <w:gridCol w:w="1842"/>
        <w:gridCol w:w="1843"/>
        <w:gridCol w:w="1701"/>
        <w:gridCol w:w="1418"/>
        <w:gridCol w:w="1275"/>
        <w:gridCol w:w="3261"/>
      </w:tblGrid>
      <w:tr w:rsidR="006B1F0F" w14:paraId="4837E9AC" w14:textId="77777777" w:rsidTr="00D26CCC">
        <w:trPr>
          <w:trHeight w:val="450"/>
        </w:trPr>
        <w:tc>
          <w:tcPr>
            <w:tcW w:w="3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176998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Обсяг коштів, що пропонується залучити на виконання Програми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3AEC6C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Етапи виконання Програми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BCE9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Всього витрат на виконання Програми</w:t>
            </w:r>
          </w:p>
        </w:tc>
      </w:tr>
      <w:tr w:rsidR="006B1F0F" w14:paraId="1B209459" w14:textId="77777777" w:rsidTr="00D26CCC">
        <w:tc>
          <w:tcPr>
            <w:tcW w:w="3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0C39B6" w14:textId="77777777" w:rsidR="006B1F0F" w:rsidRDefault="006B1F0F" w:rsidP="00D26CCC">
            <w:pPr>
              <w:suppressAutoHyphens w:val="0"/>
              <w:rPr>
                <w:rFonts w:eastAsia="Andale Sans UI"/>
                <w:b/>
                <w:kern w:val="2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0EC6E0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024FD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DECB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ІІІ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E645" w14:textId="77777777" w:rsidR="006B1F0F" w:rsidRDefault="006B1F0F" w:rsidP="00D26CCC">
            <w:pPr>
              <w:suppressAutoHyphens w:val="0"/>
              <w:rPr>
                <w:rFonts w:ascii="Arial" w:eastAsia="Andale Sans UI" w:hAnsi="Arial" w:cs="Arial"/>
                <w:kern w:val="2"/>
                <w:szCs w:val="20"/>
              </w:rPr>
            </w:pPr>
          </w:p>
        </w:tc>
      </w:tr>
      <w:tr w:rsidR="006B1F0F" w14:paraId="0740B72B" w14:textId="77777777" w:rsidTr="00D26CCC">
        <w:tc>
          <w:tcPr>
            <w:tcW w:w="3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7E569" w14:textId="77777777" w:rsidR="006B1F0F" w:rsidRDefault="006B1F0F" w:rsidP="00D26CCC">
            <w:pPr>
              <w:suppressAutoHyphens w:val="0"/>
              <w:rPr>
                <w:rFonts w:eastAsia="Andale Sans UI"/>
                <w:b/>
                <w:kern w:val="2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58C723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</w:rPr>
              <w:t>202</w:t>
            </w:r>
            <w:r w:rsidR="001D27A2">
              <w:rPr>
                <w:rFonts w:ascii="Times New Roman CYR" w:hAnsi="Times New Roman CYR" w:cs="Times New Roman CYR"/>
                <w:b/>
                <w:color w:val="000000"/>
                <w:sz w:val="20"/>
                <w:lang w:val="en-US"/>
              </w:rPr>
              <w:t>5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DC42F5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</w:rPr>
              <w:t>202</w:t>
            </w:r>
            <w:r w:rsidR="001D27A2">
              <w:rPr>
                <w:rFonts w:ascii="Times New Roman CYR" w:hAnsi="Times New Roman CYR" w:cs="Times New Roman CYR"/>
                <w:b/>
                <w:color w:val="000000"/>
                <w:sz w:val="20"/>
                <w:lang w:val="en-US"/>
              </w:rPr>
              <w:t>6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1A884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</w:rPr>
              <w:t>202</w:t>
            </w:r>
            <w:r w:rsidR="001D27A2">
              <w:rPr>
                <w:rFonts w:ascii="Times New Roman CYR" w:hAnsi="Times New Roman CYR" w:cs="Times New Roman CYR"/>
                <w:b/>
                <w:color w:val="000000"/>
                <w:sz w:val="20"/>
                <w:lang w:val="en-US"/>
              </w:rPr>
              <w:t>7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</w:rPr>
              <w:t xml:space="preserve">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AA9EEE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</w:rPr>
              <w:t>20__-20__ роки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9FD52B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</w:rPr>
              <w:t>20__-20__ роки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1C21D" w14:textId="77777777" w:rsidR="006B1F0F" w:rsidRDefault="006B1F0F" w:rsidP="00D26CCC">
            <w:pPr>
              <w:suppressAutoHyphens w:val="0"/>
              <w:rPr>
                <w:rFonts w:ascii="Arial" w:eastAsia="Andale Sans UI" w:hAnsi="Arial" w:cs="Arial"/>
                <w:kern w:val="2"/>
                <w:szCs w:val="20"/>
              </w:rPr>
            </w:pPr>
          </w:p>
        </w:tc>
      </w:tr>
      <w:tr w:rsidR="006B1F0F" w14:paraId="5415BFE3" w14:textId="77777777" w:rsidTr="00D26CC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8BF9DEC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1A5481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F28B6AC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7F4CE36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597AC7B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6C0D3BC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87A01A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7</w:t>
            </w:r>
          </w:p>
        </w:tc>
      </w:tr>
      <w:tr w:rsidR="006B1F0F" w14:paraId="5883081F" w14:textId="77777777" w:rsidTr="00D26CC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F5B61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ind w:left="0" w:firstLine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Обсяг коштів, всього,</w:t>
            </w:r>
          </w:p>
          <w:p w14:paraId="08117202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зокрема: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F5B12" w14:textId="77777777" w:rsidR="006B1F0F" w:rsidRPr="00105794" w:rsidRDefault="006E4177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rFonts w:ascii="Times New Roman CYR" w:hAnsi="Times New Roman CYR" w:cs="Times New Roman CYR"/>
                <w:b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30</w:t>
            </w:r>
            <w:r w:rsidR="00C25755">
              <w:rPr>
                <w:rFonts w:ascii="Times New Roman CYR" w:hAnsi="Times New Roman CYR" w:cs="Times New Roman CYR"/>
                <w:b/>
                <w:color w:val="000000"/>
              </w:rPr>
              <w:t>7</w:t>
            </w:r>
            <w:r w:rsidR="00D50083">
              <w:rPr>
                <w:rFonts w:ascii="Times New Roman CYR" w:hAnsi="Times New Roman CYR" w:cs="Times New Roman CYR"/>
                <w:b/>
                <w:color w:val="000000"/>
              </w:rPr>
              <w:t>0</w:t>
            </w:r>
            <w:r w:rsidR="00D50083" w:rsidRPr="00105794">
              <w:rPr>
                <w:rFonts w:ascii="Times New Roman CYR" w:hAnsi="Times New Roman CYR" w:cs="Times New Roman CYR"/>
                <w:b/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6578B0" w14:textId="77777777" w:rsidR="006B1F0F" w:rsidRPr="00105794" w:rsidRDefault="00C85FB0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b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2200,0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3C5CB" w14:textId="77777777" w:rsidR="006B1F0F" w:rsidRPr="00105794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b/>
              </w:rPr>
            </w:pPr>
            <w:r w:rsidRPr="00105794">
              <w:rPr>
                <w:rFonts w:ascii="Times New Roman CYR" w:hAnsi="Times New Roman CYR" w:cs="Times New Roman CYR"/>
                <w:b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7A5A8" w14:textId="77777777" w:rsidR="006B1F0F" w:rsidRPr="00105794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b/>
              </w:rPr>
            </w:pPr>
            <w:r w:rsidRPr="00105794">
              <w:rPr>
                <w:rFonts w:ascii="Times New Roman CYR" w:hAnsi="Times New Roman CYR" w:cs="Times New Roman CYR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AFE9C" w14:textId="77777777" w:rsidR="006B1F0F" w:rsidRPr="00105794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b/>
              </w:rPr>
            </w:pPr>
            <w:r w:rsidRPr="00105794">
              <w:rPr>
                <w:rFonts w:ascii="Times New Roman CYR" w:hAnsi="Times New Roman CYR" w:cs="Times New Roman CYR"/>
                <w:b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AC0B" w14:textId="77777777" w:rsidR="006B1F0F" w:rsidRPr="00105794" w:rsidRDefault="00C85FB0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5270,0</w:t>
            </w:r>
          </w:p>
        </w:tc>
      </w:tr>
      <w:tr w:rsidR="006B1F0F" w14:paraId="2FD0ECDB" w14:textId="77777777" w:rsidTr="00D26CC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B7D35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Державний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F1BF7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C0B809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0FAEC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71EC7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49979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0A759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</w:tr>
      <w:tr w:rsidR="006B1F0F" w14:paraId="2C241826" w14:textId="77777777" w:rsidTr="00D26CC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B5A22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Бюджет Білгород-Дністровської міської територіальної громади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5DBC9F" w14:textId="77777777" w:rsidR="006B1F0F" w:rsidRPr="00105794" w:rsidRDefault="00AE25CA" w:rsidP="00D26CCC">
            <w:pPr>
              <w:jc w:val="center"/>
            </w:pPr>
            <w:r w:rsidRPr="00105794">
              <w:rPr>
                <w:b/>
                <w:lang w:val="ru-RU"/>
              </w:rPr>
              <w:t>2</w:t>
            </w:r>
            <w:r w:rsidR="006E4177">
              <w:rPr>
                <w:b/>
                <w:lang w:val="ru-RU"/>
              </w:rPr>
              <w:t>5</w:t>
            </w:r>
            <w:r w:rsidR="00C25755">
              <w:rPr>
                <w:b/>
                <w:lang w:val="ru-RU"/>
              </w:rPr>
              <w:t>7</w:t>
            </w:r>
            <w:r w:rsidRPr="00105794">
              <w:rPr>
                <w:b/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19D363" w14:textId="77777777" w:rsidR="006B1F0F" w:rsidRPr="00C85FB0" w:rsidRDefault="00C85FB0" w:rsidP="00D26CCC">
            <w:pPr>
              <w:pStyle w:val="ad"/>
              <w:tabs>
                <w:tab w:val="left" w:pos="0"/>
              </w:tabs>
              <w:autoSpaceDE w:val="0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85FB0">
              <w:rPr>
                <w:rFonts w:ascii="Times New Roman" w:hAnsi="Times New Roman" w:cs="Times New Roman"/>
                <w:b/>
                <w:szCs w:val="24"/>
              </w:rPr>
              <w:t>1700,0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F5C92" w14:textId="77777777" w:rsidR="006B1F0F" w:rsidRPr="00105794" w:rsidRDefault="00105794" w:rsidP="00D26CCC">
            <w:pPr>
              <w:pStyle w:val="ad"/>
              <w:tabs>
                <w:tab w:val="left" w:pos="0"/>
              </w:tabs>
              <w:autoSpaceDE w:val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F448D" w14:textId="77777777" w:rsidR="006B1F0F" w:rsidRPr="00105794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195A432" w14:textId="77777777" w:rsidR="006B1F0F" w:rsidRPr="00105794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rFonts w:ascii="Times New Roman" w:hAnsi="Times New Roman"/>
              </w:rPr>
            </w:pPr>
            <w:r w:rsidRPr="00105794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8FD3D" w14:textId="77777777" w:rsidR="006B1F0F" w:rsidRPr="00105794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DA7D65D" w14:textId="77777777" w:rsidR="006B1F0F" w:rsidRPr="00105794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rFonts w:ascii="Times New Roman" w:hAnsi="Times New Roman"/>
              </w:rPr>
            </w:pPr>
            <w:r w:rsidRPr="00105794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79962" w14:textId="77777777" w:rsidR="006B1F0F" w:rsidRPr="00105794" w:rsidRDefault="00C85FB0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4270,0</w:t>
            </w:r>
          </w:p>
        </w:tc>
      </w:tr>
      <w:tr w:rsidR="006B1F0F" w14:paraId="38A51D61" w14:textId="77777777" w:rsidTr="00D26CC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F3195" w14:textId="77777777" w:rsidR="006B1F0F" w:rsidRDefault="006B1F0F" w:rsidP="00D26CCC">
            <w:pPr>
              <w:pStyle w:val="ad"/>
              <w:tabs>
                <w:tab w:val="left" w:pos="0"/>
              </w:tabs>
              <w:autoSpaceDE w:val="0"/>
              <w:spacing w:after="120"/>
              <w:ind w:left="0" w:firstLine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Інші джерела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DE21C7" w14:textId="77777777" w:rsidR="006B1F0F" w:rsidRPr="00105794" w:rsidRDefault="00A04A82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lang w:val="ru-RU"/>
              </w:rPr>
              <w:t>5</w:t>
            </w:r>
            <w:r w:rsidR="00105794" w:rsidRPr="00105794">
              <w:rPr>
                <w:rFonts w:ascii="Times New Roman CYR" w:hAnsi="Times New Roman CYR" w:cs="Times New Roman CYR"/>
                <w:b/>
                <w:color w:val="000000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2CADA" w14:textId="77777777" w:rsidR="006B1F0F" w:rsidRPr="00C85FB0" w:rsidRDefault="00C85FB0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b/>
              </w:rPr>
            </w:pPr>
            <w:r w:rsidRPr="00C85FB0">
              <w:rPr>
                <w:rFonts w:ascii="Times New Roman CYR" w:hAnsi="Times New Roman CYR" w:cs="Times New Roman CYR"/>
                <w:b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ECD4D4" w14:textId="77777777" w:rsidR="006B1F0F" w:rsidRPr="00105794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</w:pPr>
            <w:r w:rsidRPr="00105794"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D955E" w14:textId="77777777" w:rsidR="006B1F0F" w:rsidRPr="00105794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</w:pPr>
            <w:r w:rsidRPr="00105794"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81482" w14:textId="77777777" w:rsidR="006B1F0F" w:rsidRPr="00105794" w:rsidRDefault="006B1F0F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</w:pPr>
            <w:r w:rsidRPr="00105794"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A581" w14:textId="77777777" w:rsidR="006B1F0F" w:rsidRPr="00105794" w:rsidRDefault="00C85FB0" w:rsidP="00D26CCC">
            <w:pPr>
              <w:pStyle w:val="ad"/>
              <w:tabs>
                <w:tab w:val="left" w:pos="0"/>
              </w:tabs>
              <w:autoSpaceDE w:val="0"/>
              <w:snapToGrid w:val="0"/>
              <w:spacing w:after="120"/>
              <w:ind w:left="0" w:firstLine="0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</w:rPr>
              <w:t>10</w:t>
            </w:r>
            <w:r w:rsidR="00105794" w:rsidRPr="00105794">
              <w:rPr>
                <w:rFonts w:ascii="Times New Roman CYR" w:hAnsi="Times New Roman CYR" w:cs="Times New Roman CYR"/>
                <w:b/>
                <w:color w:val="000000"/>
              </w:rPr>
              <w:t>00,0</w:t>
            </w:r>
          </w:p>
        </w:tc>
      </w:tr>
    </w:tbl>
    <w:p w14:paraId="3164F213" w14:textId="77777777" w:rsidR="006B1F0F" w:rsidRDefault="006B1F0F" w:rsidP="006B1F0F">
      <w:pPr>
        <w:spacing w:line="100" w:lineRule="atLeast"/>
        <w:jc w:val="center"/>
        <w:rPr>
          <w:rFonts w:eastAsia="Andale Sans UI"/>
          <w:kern w:val="2"/>
          <w:sz w:val="26"/>
          <w:szCs w:val="26"/>
        </w:rPr>
      </w:pPr>
    </w:p>
    <w:p w14:paraId="08A78298" w14:textId="77777777" w:rsidR="006B1F0F" w:rsidRPr="004E3ECE" w:rsidRDefault="004E3ECE" w:rsidP="004E3ECE">
      <w:pPr>
        <w:tabs>
          <w:tab w:val="left" w:pos="709"/>
        </w:tabs>
        <w:jc w:val="both"/>
        <w:rPr>
          <w:rFonts w:eastAsia="Andale Sans UI"/>
          <w:kern w:val="2"/>
        </w:rPr>
      </w:pPr>
      <w:r w:rsidRPr="004E3ECE">
        <w:rPr>
          <w:rFonts w:eastAsia="Arial"/>
          <w:bCs/>
          <w:lang w:val="en-US"/>
        </w:rPr>
        <w:t>C</w:t>
      </w:r>
      <w:proofErr w:type="spellStart"/>
      <w:r w:rsidRPr="004E3ECE">
        <w:rPr>
          <w:rFonts w:eastAsia="Arial"/>
          <w:bCs/>
        </w:rPr>
        <w:t>екретар</w:t>
      </w:r>
      <w:proofErr w:type="spellEnd"/>
      <w:r w:rsidRPr="004E3ECE">
        <w:rPr>
          <w:rFonts w:eastAsia="Arial"/>
          <w:bCs/>
        </w:rPr>
        <w:t xml:space="preserve"> міської ради                                                                    </w:t>
      </w:r>
      <w:r w:rsidR="006B1F0F" w:rsidRPr="004E3ECE">
        <w:rPr>
          <w:rFonts w:eastAsia="Andale Sans UI"/>
          <w:kern w:val="2"/>
        </w:rPr>
        <w:tab/>
      </w:r>
      <w:r w:rsidR="006B1F0F" w:rsidRPr="004E3ECE">
        <w:rPr>
          <w:rFonts w:eastAsia="Andale Sans UI"/>
          <w:kern w:val="2"/>
        </w:rPr>
        <w:tab/>
        <w:t xml:space="preserve">                                                               </w:t>
      </w:r>
      <w:r w:rsidR="006B1F0F" w:rsidRPr="004E3ECE">
        <w:rPr>
          <w:rFonts w:eastAsia="Andale Sans UI"/>
          <w:kern w:val="2"/>
        </w:rPr>
        <w:tab/>
        <w:t xml:space="preserve">        Олександр СКАЛОЗУБ</w:t>
      </w:r>
    </w:p>
    <w:p w14:paraId="1D49C3D5" w14:textId="77777777" w:rsidR="006B1F0F" w:rsidRPr="004E3ECE" w:rsidRDefault="006B1F0F" w:rsidP="006B1F0F">
      <w:pPr>
        <w:spacing w:line="100" w:lineRule="atLeast"/>
        <w:jc w:val="center"/>
      </w:pPr>
      <w:r w:rsidRPr="004E3ECE">
        <w:t>____________________</w:t>
      </w:r>
    </w:p>
    <w:p w14:paraId="31EA8837" w14:textId="77777777" w:rsidR="006B1F0F" w:rsidRPr="004E3ECE" w:rsidRDefault="006B1F0F" w:rsidP="006B1F0F">
      <w:pPr>
        <w:spacing w:line="100" w:lineRule="atLeast"/>
        <w:jc w:val="center"/>
      </w:pPr>
    </w:p>
    <w:p w14:paraId="0D78648D" w14:textId="77777777" w:rsidR="006B1F0F" w:rsidRPr="004E3ECE" w:rsidRDefault="006B1F0F" w:rsidP="006B1F0F">
      <w:pPr>
        <w:spacing w:line="100" w:lineRule="atLeast"/>
        <w:jc w:val="center"/>
      </w:pPr>
    </w:p>
    <w:p w14:paraId="5EB61C09" w14:textId="77777777" w:rsidR="00D26772" w:rsidRDefault="006B1F0F" w:rsidP="00D26772">
      <w:pPr>
        <w:rPr>
          <w:lang w:val="ru-RU"/>
        </w:rPr>
        <w:sectPr w:rsidR="00D26772" w:rsidSect="00D26772">
          <w:headerReference w:type="default" r:id="rId19"/>
          <w:pgSz w:w="16838" w:h="11906" w:orient="landscape"/>
          <w:pgMar w:top="851" w:right="1190" w:bottom="510" w:left="1134" w:header="1134" w:footer="720" w:gutter="0"/>
          <w:pgNumType w:start="2"/>
          <w:cols w:space="720"/>
          <w:docGrid w:linePitch="360"/>
        </w:sectPr>
      </w:pPr>
      <w:proofErr w:type="spellStart"/>
      <w:r w:rsidRPr="004E3ECE">
        <w:rPr>
          <w:lang w:val="ru-RU"/>
        </w:rPr>
        <w:t>Керуючий</w:t>
      </w:r>
      <w:proofErr w:type="spellEnd"/>
      <w:r w:rsidRPr="004E3ECE">
        <w:rPr>
          <w:lang w:val="ru-RU"/>
        </w:rPr>
        <w:t xml:space="preserve"> справами</w:t>
      </w:r>
      <w:r w:rsidRPr="004E3ECE">
        <w:rPr>
          <w:lang w:val="ru-RU"/>
        </w:rPr>
        <w:tab/>
      </w:r>
      <w:r w:rsidRPr="004E3ECE">
        <w:rPr>
          <w:lang w:val="ru-RU"/>
        </w:rPr>
        <w:tab/>
      </w:r>
      <w:r w:rsidRPr="004E3ECE">
        <w:rPr>
          <w:lang w:val="ru-RU"/>
        </w:rPr>
        <w:tab/>
      </w:r>
      <w:r w:rsidRPr="004E3ECE">
        <w:rPr>
          <w:lang w:val="ru-RU"/>
        </w:rPr>
        <w:tab/>
      </w:r>
      <w:r w:rsidRPr="004E3ECE">
        <w:rPr>
          <w:lang w:val="ru-RU"/>
        </w:rPr>
        <w:tab/>
      </w:r>
      <w:r w:rsidRPr="004E3ECE">
        <w:rPr>
          <w:lang w:val="ru-RU"/>
        </w:rPr>
        <w:tab/>
      </w:r>
      <w:r w:rsidRPr="004E3ECE">
        <w:rPr>
          <w:lang w:val="ru-RU"/>
        </w:rPr>
        <w:tab/>
      </w:r>
      <w:r w:rsidRPr="004E3ECE">
        <w:rPr>
          <w:lang w:val="ru-RU"/>
        </w:rPr>
        <w:tab/>
      </w:r>
      <w:r w:rsidRPr="004E3ECE">
        <w:rPr>
          <w:lang w:val="ru-RU"/>
        </w:rPr>
        <w:tab/>
      </w:r>
      <w:r w:rsidRPr="004E3ECE">
        <w:rPr>
          <w:lang w:val="ru-RU"/>
        </w:rPr>
        <w:tab/>
      </w:r>
      <w:r w:rsidRPr="004E3ECE">
        <w:rPr>
          <w:lang w:val="ru-RU"/>
        </w:rPr>
        <w:tab/>
      </w:r>
      <w:r w:rsidRPr="004E3ECE">
        <w:rPr>
          <w:lang w:val="ru-RU"/>
        </w:rPr>
        <w:tab/>
        <w:t xml:space="preserve">                 </w:t>
      </w:r>
      <w:r w:rsidR="0047634B">
        <w:rPr>
          <w:lang w:val="ru-RU"/>
        </w:rPr>
        <w:t xml:space="preserve">            </w:t>
      </w:r>
      <w:r w:rsidRPr="004E3ECE">
        <w:rPr>
          <w:lang w:val="ru-RU"/>
        </w:rPr>
        <w:t xml:space="preserve">   </w:t>
      </w:r>
      <w:proofErr w:type="spellStart"/>
      <w:r w:rsidRPr="004E3ECE">
        <w:rPr>
          <w:lang w:val="ru-RU"/>
        </w:rPr>
        <w:t>Ігор</w:t>
      </w:r>
      <w:proofErr w:type="spellEnd"/>
      <w:r w:rsidR="00D26772">
        <w:rPr>
          <w:lang w:val="ru-RU"/>
        </w:rPr>
        <w:t xml:space="preserve"> </w:t>
      </w:r>
      <w:r w:rsidRPr="004E3ECE">
        <w:rPr>
          <w:lang w:val="ru-RU"/>
        </w:rPr>
        <w:t>ВЕЛИЧКО</w:t>
      </w:r>
    </w:p>
    <w:p w14:paraId="0B5E628F" w14:textId="77777777" w:rsidR="00FE1EC9" w:rsidRPr="00A20288" w:rsidRDefault="00FE1EC9" w:rsidP="00FE1EC9">
      <w:pPr>
        <w:contextualSpacing/>
        <w:jc w:val="center"/>
        <w:outlineLvl w:val="0"/>
        <w:rPr>
          <w:b/>
        </w:rPr>
      </w:pPr>
      <w:r w:rsidRPr="00A20288">
        <w:rPr>
          <w:b/>
        </w:rPr>
        <w:lastRenderedPageBreak/>
        <w:t>Порівняльні    таблиці</w:t>
      </w:r>
    </w:p>
    <w:p w14:paraId="3EF7C0E5" w14:textId="77777777" w:rsidR="00FE1EC9" w:rsidRPr="00A20288" w:rsidRDefault="00FE1EC9" w:rsidP="00FE1EC9">
      <w:pPr>
        <w:contextualSpacing/>
        <w:jc w:val="center"/>
        <w:rPr>
          <w:rFonts w:eastAsia="Andale Sans UI"/>
          <w:b/>
          <w:color w:val="000000"/>
          <w:lang w:eastAsia="uk-UA"/>
        </w:rPr>
      </w:pPr>
      <w:r w:rsidRPr="00A20288">
        <w:rPr>
          <w:b/>
        </w:rPr>
        <w:t xml:space="preserve">до проекту рішення міської ради «Про внесення змін до </w:t>
      </w:r>
      <w:r w:rsidRPr="00A20288">
        <w:rPr>
          <w:rFonts w:eastAsia="Andale Sans UI"/>
          <w:b/>
          <w:color w:val="000000"/>
          <w:lang w:eastAsia="uk-UA"/>
        </w:rPr>
        <w:t>рішення Білгород-Дністровської міської ради</w:t>
      </w:r>
    </w:p>
    <w:p w14:paraId="41AFECD4" w14:textId="77777777" w:rsidR="00FE1EC9" w:rsidRPr="00A20288" w:rsidRDefault="00FE1EC9" w:rsidP="00FE1EC9">
      <w:pPr>
        <w:contextualSpacing/>
        <w:jc w:val="center"/>
        <w:rPr>
          <w:rFonts w:eastAsia="Arial"/>
          <w:b/>
          <w:bCs/>
          <w:lang w:eastAsia="en-US"/>
        </w:rPr>
      </w:pPr>
      <w:r w:rsidRPr="00A20288">
        <w:rPr>
          <w:rFonts w:eastAsia="Andale Sans UI"/>
          <w:b/>
          <w:color w:val="000000"/>
          <w:lang w:eastAsia="uk-UA"/>
        </w:rPr>
        <w:t>від 12.06.2025 року № 1565-</w:t>
      </w:r>
      <w:r w:rsidRPr="00A20288">
        <w:rPr>
          <w:rFonts w:eastAsia="Andale Sans UI"/>
          <w:b/>
          <w:color w:val="000000"/>
          <w:lang w:val="en-US" w:eastAsia="uk-UA"/>
        </w:rPr>
        <w:t>VIII</w:t>
      </w:r>
      <w:r w:rsidRPr="00A20288">
        <w:rPr>
          <w:rFonts w:eastAsia="Andale Sans UI"/>
          <w:b/>
          <w:color w:val="000000"/>
          <w:lang w:eastAsia="uk-UA"/>
        </w:rPr>
        <w:t xml:space="preserve"> </w:t>
      </w:r>
      <w:r w:rsidRPr="00A20288">
        <w:rPr>
          <w:b/>
        </w:rPr>
        <w:t>«Про затвердження міської цільової П</w:t>
      </w:r>
      <w:r w:rsidRPr="00A20288">
        <w:rPr>
          <w:rFonts w:eastAsia="Andale Sans UI"/>
          <w:b/>
          <w:color w:val="000000"/>
        </w:rPr>
        <w:t xml:space="preserve">рограми </w:t>
      </w:r>
      <w:r w:rsidRPr="00A20288">
        <w:rPr>
          <w:rFonts w:eastAsia="Andale Sans UI"/>
          <w:b/>
          <w:color w:val="000000"/>
          <w:lang w:eastAsia="uk-UA"/>
        </w:rPr>
        <w:t>«Незламність» на 2025-2027 роки»</w:t>
      </w:r>
    </w:p>
    <w:p w14:paraId="151D607A" w14:textId="77777777" w:rsidR="00FE1EC9" w:rsidRPr="004451C6" w:rsidRDefault="00FE1EC9" w:rsidP="00FE1EC9">
      <w:pPr>
        <w:jc w:val="center"/>
        <w:rPr>
          <w:rFonts w:eastAsia="Arial"/>
          <w:b/>
          <w:bCs/>
          <w:sz w:val="20"/>
          <w:szCs w:val="20"/>
          <w:lang w:eastAsia="en-US"/>
        </w:rPr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004"/>
        <w:gridCol w:w="1103"/>
        <w:gridCol w:w="1103"/>
        <w:gridCol w:w="1103"/>
        <w:gridCol w:w="1103"/>
        <w:gridCol w:w="1103"/>
        <w:gridCol w:w="1103"/>
        <w:gridCol w:w="1103"/>
        <w:gridCol w:w="1332"/>
        <w:gridCol w:w="1134"/>
        <w:gridCol w:w="1134"/>
        <w:gridCol w:w="992"/>
        <w:gridCol w:w="1418"/>
      </w:tblGrid>
      <w:tr w:rsidR="00FE1EC9" w14:paraId="0A145F9C" w14:textId="77777777" w:rsidTr="00765C7B"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EB88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4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979F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Роки виконання програми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(діюча)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9916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Роки виконання програми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(проект)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B13D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Відхилення (+/-)</w:t>
            </w:r>
          </w:p>
        </w:tc>
      </w:tr>
      <w:tr w:rsidR="00FE1EC9" w14:paraId="346FA800" w14:textId="77777777" w:rsidTr="00765C7B"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8D42" w14:textId="77777777" w:rsidR="00FE1EC9" w:rsidRDefault="00FE1EC9" w:rsidP="00765C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EF8D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2025 рік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AE25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2026 рік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8495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2027 рік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F203" w14:textId="77777777" w:rsidR="00FE1EC9" w:rsidRDefault="00FE1EC9" w:rsidP="00765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Усього,</w:t>
            </w:r>
          </w:p>
          <w:p w14:paraId="63D54B88" w14:textId="77777777" w:rsidR="00FE1EC9" w:rsidRDefault="00FE1EC9" w:rsidP="00765C7B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9692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2025рік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23AD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2026 рік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6602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2027 рік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437A" w14:textId="77777777" w:rsidR="00FE1EC9" w:rsidRDefault="00FE1EC9" w:rsidP="00765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Усього,</w:t>
            </w:r>
          </w:p>
          <w:p w14:paraId="67B4769C" w14:textId="77777777" w:rsidR="00FE1EC9" w:rsidRDefault="00FE1EC9" w:rsidP="00765C7B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FF7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E2C9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FA82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2027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1DA1" w14:textId="77777777" w:rsidR="00FE1EC9" w:rsidRDefault="00FE1EC9" w:rsidP="00765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Усього,</w:t>
            </w:r>
          </w:p>
          <w:p w14:paraId="0DB35925" w14:textId="77777777" w:rsidR="00FE1EC9" w:rsidRDefault="00FE1EC9" w:rsidP="00765C7B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тис.грн</w:t>
            </w:r>
            <w:proofErr w:type="spellEnd"/>
          </w:p>
        </w:tc>
      </w:tr>
      <w:tr w:rsidR="00FE1EC9" w14:paraId="6CDBA483" w14:textId="77777777" w:rsidTr="00765C7B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CD62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Усього, в тому числі: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0A15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AD87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1572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847D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9396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DC13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A508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25D5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3505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D616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D898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0774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</w:tr>
      <w:tr w:rsidR="00FE1EC9" w14:paraId="0F8F36EF" w14:textId="77777777" w:rsidTr="00765C7B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1858" w14:textId="77777777" w:rsidR="00FE1EC9" w:rsidRDefault="00FE1EC9" w:rsidP="00765C7B">
            <w:pPr>
              <w:jc w:val="center"/>
            </w:pPr>
            <w:r>
              <w:rPr>
                <w:sz w:val="20"/>
                <w:szCs w:val="20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D165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D8FA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94A9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E6D1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E573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3AA0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01C3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692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ABFB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C095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EC77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975A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</w:tr>
      <w:tr w:rsidR="00FE1EC9" w14:paraId="3FDBB278" w14:textId="77777777" w:rsidTr="00765C7B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1D22" w14:textId="77777777" w:rsidR="00FE1EC9" w:rsidRDefault="00FE1EC9" w:rsidP="00765C7B">
            <w:pPr>
              <w:jc w:val="center"/>
            </w:pPr>
            <w:r>
              <w:rPr>
                <w:sz w:val="20"/>
                <w:szCs w:val="20"/>
              </w:rPr>
              <w:t>Обласний бюджет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5E91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C9E0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711E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3E1A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39C0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271C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507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ECD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AF79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75FF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8496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5D3D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</w:tr>
      <w:tr w:rsidR="00FE1EC9" w14:paraId="0E56DFF0" w14:textId="77777777" w:rsidTr="00765C7B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801B" w14:textId="77777777" w:rsidR="00FE1EC9" w:rsidRDefault="00FE1EC9" w:rsidP="00765C7B">
            <w:pPr>
              <w:jc w:val="center"/>
            </w:pPr>
            <w:r>
              <w:rPr>
                <w:sz w:val="20"/>
                <w:szCs w:val="20"/>
              </w:rPr>
              <w:t>Бюджет Білгород-Дністровської міської територіальної громади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75D5" w14:textId="77777777" w:rsidR="00FE1EC9" w:rsidRDefault="00FE1EC9" w:rsidP="00765C7B">
            <w:r>
              <w:rPr>
                <w:b/>
                <w:sz w:val="20"/>
                <w:szCs w:val="20"/>
              </w:rPr>
              <w:t>3040,0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470B" w14:textId="77777777" w:rsidR="00FE1EC9" w:rsidRPr="00841189" w:rsidRDefault="00FE1EC9" w:rsidP="00765C7B"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4297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93A4" w14:textId="77777777" w:rsidR="00FE1EC9" w:rsidRDefault="00FE1EC9" w:rsidP="00765C7B">
            <w:r>
              <w:rPr>
                <w:b/>
                <w:sz w:val="20"/>
                <w:szCs w:val="20"/>
              </w:rPr>
              <w:t>3040,0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CCED" w14:textId="77777777" w:rsidR="00FE1EC9" w:rsidRDefault="00FE1EC9" w:rsidP="00765C7B">
            <w:r>
              <w:rPr>
                <w:b/>
                <w:sz w:val="20"/>
                <w:szCs w:val="20"/>
              </w:rPr>
              <w:t>3070,0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6B7B" w14:textId="77777777" w:rsidR="00FE1EC9" w:rsidRDefault="00FE1EC9" w:rsidP="00765C7B">
            <w:r>
              <w:rPr>
                <w:b/>
                <w:sz w:val="20"/>
                <w:szCs w:val="20"/>
              </w:rPr>
              <w:t>2200,0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F6D2" w14:textId="77777777" w:rsidR="00FE1EC9" w:rsidRPr="00841189" w:rsidRDefault="00FE1EC9" w:rsidP="00765C7B">
            <w: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A56A" w14:textId="77777777" w:rsidR="00FE1EC9" w:rsidRDefault="00FE1EC9" w:rsidP="00765C7B">
            <w:r>
              <w:rPr>
                <w:b/>
                <w:sz w:val="20"/>
                <w:szCs w:val="20"/>
              </w:rPr>
              <w:t>5270,0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A627" w14:textId="77777777" w:rsidR="00FE1EC9" w:rsidRDefault="00FE1EC9" w:rsidP="00765C7B">
            <w:r>
              <w:rPr>
                <w:b/>
                <w:sz w:val="20"/>
                <w:szCs w:val="20"/>
              </w:rPr>
              <w:t>-30,0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0D6B" w14:textId="77777777" w:rsidR="00FE1EC9" w:rsidRDefault="00FE1EC9" w:rsidP="00765C7B">
            <w:r>
              <w:rPr>
                <w:b/>
                <w:sz w:val="20"/>
                <w:szCs w:val="20"/>
              </w:rPr>
              <w:t>-2200,0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741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12DF" w14:textId="77777777" w:rsidR="00FE1EC9" w:rsidRDefault="00FE1EC9" w:rsidP="00765C7B">
            <w:r>
              <w:rPr>
                <w:b/>
                <w:sz w:val="20"/>
                <w:szCs w:val="20"/>
              </w:rPr>
              <w:t>-2230,0</w:t>
            </w:r>
          </w:p>
        </w:tc>
      </w:tr>
      <w:tr w:rsidR="00FE1EC9" w14:paraId="33DF5A8B" w14:textId="77777777" w:rsidTr="00765C7B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B575" w14:textId="77777777" w:rsidR="00FE1EC9" w:rsidRDefault="00FE1EC9" w:rsidP="00765C7B">
            <w:pPr>
              <w:jc w:val="center"/>
            </w:pPr>
            <w:r>
              <w:rPr>
                <w:sz w:val="20"/>
                <w:szCs w:val="20"/>
              </w:rPr>
              <w:t>Інші джерела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16FA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6DFC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0515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DABB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2B8D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7E1E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F9BA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0A39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F0A7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1650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E2EA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FB8E" w14:textId="77777777" w:rsidR="00FE1EC9" w:rsidRDefault="00FE1EC9" w:rsidP="00765C7B">
            <w:r>
              <w:rPr>
                <w:b/>
                <w:sz w:val="20"/>
                <w:szCs w:val="20"/>
              </w:rPr>
              <w:t>-</w:t>
            </w:r>
          </w:p>
        </w:tc>
      </w:tr>
    </w:tbl>
    <w:p w14:paraId="1AA145D0" w14:textId="77777777" w:rsidR="00FE1EC9" w:rsidRDefault="00FE1EC9" w:rsidP="00FE1EC9">
      <w:pPr>
        <w:contextualSpacing/>
        <w:rPr>
          <w:b/>
          <w:sz w:val="20"/>
          <w:szCs w:val="20"/>
        </w:rPr>
      </w:pPr>
    </w:p>
    <w:p w14:paraId="380002B2" w14:textId="77777777" w:rsidR="00FE1EC9" w:rsidRDefault="00FE1EC9" w:rsidP="00FE1EC9">
      <w:pPr>
        <w:ind w:left="708"/>
        <w:contextualSpacing/>
        <w:jc w:val="center"/>
      </w:pPr>
      <w:r>
        <w:rPr>
          <w:b/>
          <w:sz w:val="20"/>
          <w:szCs w:val="20"/>
        </w:rPr>
        <w:t>Ресурсне забезпечення</w:t>
      </w:r>
    </w:p>
    <w:p w14:paraId="7374411A" w14:textId="77777777" w:rsidR="00FE1EC9" w:rsidRDefault="00FE1EC9" w:rsidP="00FE1EC9">
      <w:pPr>
        <w:ind w:left="708"/>
        <w:contextualSpacing/>
        <w:jc w:val="center"/>
        <w:rPr>
          <w:b/>
          <w:sz w:val="20"/>
          <w:szCs w:val="20"/>
        </w:rPr>
      </w:pPr>
      <w:r>
        <w:t>Напрямки діяльності та заходи</w:t>
      </w: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1833"/>
        <w:gridCol w:w="911"/>
        <w:gridCol w:w="766"/>
        <w:gridCol w:w="766"/>
        <w:gridCol w:w="899"/>
        <w:gridCol w:w="766"/>
        <w:gridCol w:w="866"/>
        <w:gridCol w:w="766"/>
        <w:gridCol w:w="899"/>
        <w:gridCol w:w="742"/>
        <w:gridCol w:w="851"/>
        <w:gridCol w:w="850"/>
        <w:gridCol w:w="992"/>
        <w:gridCol w:w="993"/>
      </w:tblGrid>
      <w:tr w:rsidR="00FE1EC9" w14:paraId="052B3431" w14:textId="77777777" w:rsidTr="00765C7B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6580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Перелік заходів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BE6F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Джерела фінансування (назначаються лише ті бюджети, обсяги фінансування яких потребують змін)</w:t>
            </w: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877C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Роки виконання програми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(діюча)</w:t>
            </w: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6DC0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Роки виконання програми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(проект)</w:t>
            </w:r>
          </w:p>
        </w:tc>
        <w:tc>
          <w:tcPr>
            <w:tcW w:w="3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2017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Відхилення (+/-)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4D2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Примітка</w:t>
            </w:r>
          </w:p>
        </w:tc>
      </w:tr>
      <w:tr w:rsidR="00FE1EC9" w14:paraId="3D5FC3B7" w14:textId="77777777" w:rsidTr="00765C7B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F33F" w14:textId="77777777" w:rsidR="00FE1EC9" w:rsidRDefault="00FE1EC9" w:rsidP="00765C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A19D" w14:textId="77777777" w:rsidR="00FE1EC9" w:rsidRDefault="00FE1EC9" w:rsidP="00765C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C2D3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2025 рік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FABB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2026 рік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CF38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2027 рік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77C6" w14:textId="77777777" w:rsidR="00FE1EC9" w:rsidRDefault="00FE1EC9" w:rsidP="00765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Усього,</w:t>
            </w:r>
          </w:p>
          <w:p w14:paraId="46B7DE5E" w14:textId="77777777" w:rsidR="00FE1EC9" w:rsidRDefault="00FE1EC9" w:rsidP="00765C7B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844F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2025 рік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7B1A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2026 рік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7B52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2027 рік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1AF" w14:textId="77777777" w:rsidR="00FE1EC9" w:rsidRDefault="00FE1EC9" w:rsidP="00765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Усього,</w:t>
            </w:r>
          </w:p>
          <w:p w14:paraId="14FB022B" w14:textId="77777777" w:rsidR="00FE1EC9" w:rsidRDefault="00FE1EC9" w:rsidP="00765C7B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EE61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2025 рік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F960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8E58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C833" w14:textId="77777777" w:rsidR="00FE1EC9" w:rsidRDefault="00FE1EC9" w:rsidP="00765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Усього,</w:t>
            </w:r>
          </w:p>
          <w:p w14:paraId="3913F451" w14:textId="77777777" w:rsidR="00FE1EC9" w:rsidRDefault="00FE1EC9" w:rsidP="00765C7B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8C36" w14:textId="77777777" w:rsidR="00FE1EC9" w:rsidRDefault="00FE1EC9" w:rsidP="00765C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E1EC9" w14:paraId="544578F3" w14:textId="77777777" w:rsidTr="00765C7B">
        <w:tc>
          <w:tcPr>
            <w:tcW w:w="15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23FE" w14:textId="77777777" w:rsidR="00FE1EC9" w:rsidRDefault="00FE1EC9" w:rsidP="00765C7B">
            <w:pPr>
              <w:jc w:val="center"/>
            </w:pPr>
            <w:r>
              <w:rPr>
                <w:b/>
                <w:sz w:val="20"/>
                <w:szCs w:val="20"/>
              </w:rPr>
              <w:t>Назва напрямку діяльності</w:t>
            </w:r>
          </w:p>
        </w:tc>
      </w:tr>
      <w:tr w:rsidR="00FE1EC9" w:rsidRPr="00FE1EC9" w14:paraId="5FAF3F89" w14:textId="77777777" w:rsidTr="00765C7B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DEC88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 xml:space="preserve">Надання власникам квартир (будинків)  матеріальної допомоги на відшкодування шкоди, спричиненої внаслідок збройної агресії </w:t>
            </w:r>
            <w:proofErr w:type="spellStart"/>
            <w:r w:rsidRPr="00FE1EC9">
              <w:rPr>
                <w:sz w:val="20"/>
                <w:szCs w:val="20"/>
              </w:rPr>
              <w:t>рф</w:t>
            </w:r>
            <w:proofErr w:type="spellEnd"/>
            <w:r w:rsidRPr="00FE1EC9">
              <w:rPr>
                <w:sz w:val="20"/>
                <w:szCs w:val="20"/>
              </w:rPr>
              <w:t xml:space="preserve"> проти України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C03F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Бюджет Білгород-Дністровської міської територіальної громади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1C7C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1000,0</w:t>
            </w:r>
          </w:p>
          <w:p w14:paraId="7A5C9497" w14:textId="77777777" w:rsidR="00FE1EC9" w:rsidRPr="00FE1EC9" w:rsidRDefault="00FE1EC9" w:rsidP="00765C7B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5300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0171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08BE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1000,0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3FD0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1000,0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B96C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1000,0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3A2D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  <w:p w14:paraId="337CB74D" w14:textId="77777777" w:rsidR="00FE1EC9" w:rsidRPr="00FE1EC9" w:rsidRDefault="00FE1EC9" w:rsidP="00765C7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CE7A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2000,0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FF6E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  <w:p w14:paraId="034CE207" w14:textId="77777777" w:rsidR="00FE1EC9" w:rsidRPr="00FE1EC9" w:rsidRDefault="00FE1EC9" w:rsidP="00765C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C976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8012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18F7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-1000,0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A143" w14:textId="77777777" w:rsidR="00FE1EC9" w:rsidRPr="00FE1EC9" w:rsidRDefault="00FE1EC9" w:rsidP="00765C7B">
            <w:pPr>
              <w:jc w:val="center"/>
              <w:rPr>
                <w:b/>
                <w:sz w:val="20"/>
                <w:szCs w:val="20"/>
              </w:rPr>
            </w:pPr>
            <w:r w:rsidRPr="00FE1EC9">
              <w:rPr>
                <w:b/>
                <w:sz w:val="20"/>
                <w:szCs w:val="20"/>
              </w:rPr>
              <w:t>-</w:t>
            </w:r>
          </w:p>
        </w:tc>
      </w:tr>
      <w:tr w:rsidR="00FE1EC9" w:rsidRPr="00FE1EC9" w14:paraId="00B1FC66" w14:textId="77777777" w:rsidTr="00765C7B"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54D73" w14:textId="77777777" w:rsidR="00FE1EC9" w:rsidRPr="00FE1EC9" w:rsidRDefault="00FE1EC9" w:rsidP="00765C7B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91715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Субвенції з інших бюджетів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76675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500,0</w:t>
            </w:r>
          </w:p>
          <w:p w14:paraId="3B426AA6" w14:textId="77777777" w:rsidR="00FE1EC9" w:rsidRPr="00FE1EC9" w:rsidRDefault="00FE1EC9" w:rsidP="00765C7B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23B77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04A47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E5DFC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500,0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85E5E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500,0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9237A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500,0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2C54D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  <w:p w14:paraId="39080DD7" w14:textId="77777777" w:rsidR="00FE1EC9" w:rsidRPr="00FE1EC9" w:rsidRDefault="00FE1EC9" w:rsidP="00765C7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7B60B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1000,0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F7BAC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  <w:p w14:paraId="7F982762" w14:textId="77777777" w:rsidR="00FE1EC9" w:rsidRPr="00FE1EC9" w:rsidRDefault="00FE1EC9" w:rsidP="00765C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BD9C2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DA465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  <w:p w14:paraId="39A88405" w14:textId="77777777" w:rsidR="00FE1EC9" w:rsidRPr="00FE1EC9" w:rsidRDefault="00FE1EC9" w:rsidP="00765C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D78AE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-500,0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B5BEB" w14:textId="77777777" w:rsidR="00FE1EC9" w:rsidRPr="00FE1EC9" w:rsidRDefault="00FE1EC9" w:rsidP="00765C7B">
            <w:pPr>
              <w:jc w:val="center"/>
              <w:rPr>
                <w:b/>
                <w:sz w:val="20"/>
                <w:szCs w:val="20"/>
              </w:rPr>
            </w:pPr>
            <w:r w:rsidRPr="00FE1EC9">
              <w:rPr>
                <w:b/>
                <w:sz w:val="20"/>
                <w:szCs w:val="20"/>
              </w:rPr>
              <w:t>-</w:t>
            </w:r>
          </w:p>
        </w:tc>
      </w:tr>
      <w:tr w:rsidR="00FE1EC9" w:rsidRPr="00FE1EC9" w14:paraId="522B2A31" w14:textId="77777777" w:rsidTr="00765C7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71B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 xml:space="preserve">Надання адресної допомоги на тимчасове проживання громадянам, житло яких </w:t>
            </w:r>
            <w:r w:rsidRPr="00FE1EC9">
              <w:rPr>
                <w:sz w:val="20"/>
                <w:szCs w:val="20"/>
              </w:rPr>
              <w:lastRenderedPageBreak/>
              <w:t xml:space="preserve">постраждало (знищено або зруйновано) внаслідок збройної агресії </w:t>
            </w:r>
            <w:proofErr w:type="spellStart"/>
            <w:r w:rsidRPr="00FE1EC9">
              <w:rPr>
                <w:sz w:val="20"/>
                <w:szCs w:val="20"/>
              </w:rPr>
              <w:t>рф</w:t>
            </w:r>
            <w:proofErr w:type="spellEnd"/>
            <w:r w:rsidRPr="00FE1EC9">
              <w:rPr>
                <w:sz w:val="20"/>
                <w:szCs w:val="20"/>
              </w:rPr>
              <w:t xml:space="preserve"> проти України на території Білгород-Дністровської міської територіальної громади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D8A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lastRenderedPageBreak/>
              <w:t xml:space="preserve">Бюджет Білгород-Дністровської міської </w:t>
            </w:r>
            <w:r w:rsidRPr="00FE1EC9">
              <w:rPr>
                <w:sz w:val="20"/>
                <w:szCs w:val="20"/>
              </w:rPr>
              <w:lastRenderedPageBreak/>
              <w:t>територіальної громади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732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E9E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B24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274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25D4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201D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100,00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DA2C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119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200,0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9EE1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811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98E" w14:textId="77777777" w:rsidR="00FE1EC9" w:rsidRPr="00FE1EC9" w:rsidRDefault="00FE1EC9" w:rsidP="00765C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746E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  <w:highlight w:val="lightGray"/>
              </w:rPr>
              <w:t>-100,0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5F0" w14:textId="77777777" w:rsidR="00FE1EC9" w:rsidRPr="00FE1EC9" w:rsidRDefault="00FE1EC9" w:rsidP="00765C7B">
            <w:pPr>
              <w:jc w:val="center"/>
              <w:rPr>
                <w:b/>
                <w:bCs/>
                <w:sz w:val="20"/>
                <w:szCs w:val="20"/>
              </w:rPr>
            </w:pPr>
            <w:r w:rsidRPr="00FE1EC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E1EC9" w:rsidRPr="00FE1EC9" w14:paraId="410022EC" w14:textId="77777777" w:rsidTr="00765C7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A1E" w14:textId="77777777" w:rsidR="00FE1EC9" w:rsidRPr="00FE1EC9" w:rsidRDefault="00FE1EC9" w:rsidP="00765C7B">
            <w:pPr>
              <w:rPr>
                <w:color w:val="000000"/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Надання разової матеріальної допомоги на поховання загиблих цивільних осіб</w:t>
            </w:r>
            <w:r w:rsidRPr="00FE1EC9">
              <w:rPr>
                <w:color w:val="000000"/>
                <w:sz w:val="20"/>
                <w:szCs w:val="20"/>
                <w:shd w:val="clear" w:color="auto" w:fill="FFFFFF"/>
              </w:rPr>
              <w:t> внаслідок надзвичайної ситуації воєнного характеру під час воєнного стану в</w:t>
            </w:r>
            <w:r w:rsidRPr="00FE1EC9">
              <w:rPr>
                <w:sz w:val="20"/>
                <w:szCs w:val="20"/>
              </w:rPr>
              <w:t xml:space="preserve"> України особам, які зобов’язалися здійснити поховання загиблої цивільної особи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574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Бюджет Білгород-Дністровської міської територіальної громади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3D6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140,0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9AA2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649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BC3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140,0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C198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140,0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ACB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350,0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29EA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A60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490,0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2F1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13B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409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E3FF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  <w:highlight w:val="lightGray"/>
              </w:rPr>
              <w:t>-350,0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88AD" w14:textId="77777777" w:rsidR="00FE1EC9" w:rsidRPr="00FE1EC9" w:rsidRDefault="00FE1EC9" w:rsidP="00765C7B">
            <w:pPr>
              <w:jc w:val="center"/>
              <w:rPr>
                <w:b/>
                <w:bCs/>
                <w:sz w:val="20"/>
                <w:szCs w:val="20"/>
              </w:rPr>
            </w:pPr>
            <w:r w:rsidRPr="00FE1EC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E1EC9" w:rsidRPr="00FE1EC9" w14:paraId="2A28918E" w14:textId="77777777" w:rsidTr="00765C7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BEA" w14:textId="77777777" w:rsidR="00FE1EC9" w:rsidRPr="00FE1EC9" w:rsidRDefault="00FE1EC9" w:rsidP="00765C7B">
            <w:pPr>
              <w:rPr>
                <w:color w:val="000000"/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 xml:space="preserve">Надання разової матеріальної допомоги </w:t>
            </w:r>
            <w:r w:rsidRPr="00FE1EC9">
              <w:rPr>
                <w:color w:val="000000"/>
                <w:sz w:val="20"/>
                <w:szCs w:val="20"/>
                <w:shd w:val="clear" w:color="auto" w:fill="FFFFFF"/>
              </w:rPr>
              <w:t xml:space="preserve">цивільним особам, які постраждали та зазнали каліцтва, поранення, </w:t>
            </w:r>
            <w:r w:rsidR="00430BDA" w:rsidRPr="00FE1EC9">
              <w:rPr>
                <w:color w:val="000000"/>
                <w:sz w:val="20"/>
                <w:szCs w:val="20"/>
                <w:shd w:val="clear" w:color="auto" w:fill="FFFFFF"/>
              </w:rPr>
              <w:t>контузії</w:t>
            </w:r>
            <w:r w:rsidRPr="00FE1EC9">
              <w:rPr>
                <w:color w:val="000000"/>
                <w:sz w:val="20"/>
                <w:szCs w:val="20"/>
                <w:shd w:val="clear" w:color="auto" w:fill="FFFFFF"/>
              </w:rPr>
              <w:t xml:space="preserve"> внаслідок військових дій, спричинених збройною агресією </w:t>
            </w:r>
            <w:proofErr w:type="spellStart"/>
            <w:r w:rsidRPr="00FE1EC9">
              <w:rPr>
                <w:color w:val="000000"/>
                <w:sz w:val="20"/>
                <w:szCs w:val="20"/>
                <w:shd w:val="clear" w:color="auto" w:fill="FFFFFF"/>
              </w:rPr>
              <w:t>рф</w:t>
            </w:r>
            <w:proofErr w:type="spellEnd"/>
            <w:r w:rsidRPr="00FE1EC9">
              <w:rPr>
                <w:color w:val="000000"/>
                <w:sz w:val="20"/>
                <w:szCs w:val="20"/>
                <w:shd w:val="clear" w:color="auto" w:fill="FFFFFF"/>
              </w:rPr>
              <w:t xml:space="preserve"> до 10,0 </w:t>
            </w:r>
            <w:proofErr w:type="spellStart"/>
            <w:r w:rsidRPr="00FE1EC9">
              <w:rPr>
                <w:color w:val="000000"/>
                <w:sz w:val="20"/>
                <w:szCs w:val="20"/>
                <w:shd w:val="clear" w:color="auto" w:fill="FFFFFF"/>
              </w:rPr>
              <w:t>тис.грн</w:t>
            </w:r>
            <w:proofErr w:type="spellEnd"/>
            <w:r w:rsidRPr="00FE1EC9">
              <w:rPr>
                <w:color w:val="000000"/>
                <w:sz w:val="20"/>
                <w:szCs w:val="20"/>
                <w:shd w:val="clear" w:color="auto" w:fill="FFFFFF"/>
              </w:rPr>
              <w:t>. за рішенням комісії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343B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Бюджет Білгород-Дністровської міської територіальної громади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533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70,0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2774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5C8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7EED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70,0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8B3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343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250,0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8B6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70DF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280,0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0448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463A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384" w14:textId="77777777" w:rsidR="00FE1EC9" w:rsidRPr="00FE1EC9" w:rsidRDefault="00FE1EC9" w:rsidP="00765C7B">
            <w:pPr>
              <w:rPr>
                <w:sz w:val="20"/>
                <w:szCs w:val="20"/>
              </w:rPr>
            </w:pPr>
            <w:r w:rsidRPr="00FE1E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DDA0" w14:textId="77777777" w:rsidR="00FE1EC9" w:rsidRPr="00FE1EC9" w:rsidRDefault="00FE1EC9" w:rsidP="00765C7B">
            <w:pPr>
              <w:rPr>
                <w:sz w:val="20"/>
                <w:szCs w:val="20"/>
                <w:highlight w:val="lightGray"/>
              </w:rPr>
            </w:pPr>
            <w:r w:rsidRPr="00FE1EC9">
              <w:rPr>
                <w:sz w:val="20"/>
                <w:szCs w:val="20"/>
                <w:highlight w:val="lightGray"/>
              </w:rPr>
              <w:t>-280,0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8B0" w14:textId="77777777" w:rsidR="00FE1EC9" w:rsidRPr="00FE1EC9" w:rsidRDefault="00FE1EC9" w:rsidP="00765C7B">
            <w:pPr>
              <w:jc w:val="center"/>
              <w:rPr>
                <w:b/>
                <w:bCs/>
                <w:sz w:val="20"/>
                <w:szCs w:val="20"/>
              </w:rPr>
            </w:pPr>
            <w:r w:rsidRPr="00FE1EC9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7164B15A" w14:textId="77777777" w:rsidR="00FE1EC9" w:rsidRPr="00FE1EC9" w:rsidRDefault="00FE1EC9" w:rsidP="00FE1EC9">
      <w:pPr>
        <w:jc w:val="both"/>
        <w:rPr>
          <w:b/>
          <w:sz w:val="20"/>
          <w:szCs w:val="20"/>
        </w:rPr>
      </w:pPr>
    </w:p>
    <w:p w14:paraId="3EF4AF73" w14:textId="77777777" w:rsidR="00FE1EC9" w:rsidRPr="00FE1EC9" w:rsidRDefault="00FE1EC9" w:rsidP="00FE1EC9">
      <w:pPr>
        <w:jc w:val="both"/>
        <w:rPr>
          <w:b/>
          <w:sz w:val="20"/>
          <w:szCs w:val="20"/>
        </w:rPr>
      </w:pPr>
    </w:p>
    <w:p w14:paraId="4BFB9C07" w14:textId="77777777" w:rsidR="00AA5D36" w:rsidRDefault="00FE1EC9" w:rsidP="00FE1EC9">
      <w:pPr>
        <w:jc w:val="both"/>
        <w:rPr>
          <w:sz w:val="26"/>
          <w:szCs w:val="26"/>
        </w:rPr>
        <w:sectPr w:rsidR="00AA5D36" w:rsidSect="00D26772">
          <w:pgSz w:w="16838" w:h="11906" w:orient="landscape"/>
          <w:pgMar w:top="851" w:right="1190" w:bottom="510" w:left="1134" w:header="1134" w:footer="720" w:gutter="0"/>
          <w:pgNumType w:start="1"/>
          <w:cols w:space="720"/>
          <w:titlePg/>
          <w:docGrid w:linePitch="360"/>
        </w:sectPr>
      </w:pPr>
      <w:r w:rsidRPr="005A424A">
        <w:rPr>
          <w:sz w:val="26"/>
          <w:szCs w:val="26"/>
        </w:rPr>
        <w:t>В.о.</w:t>
      </w:r>
      <w:r>
        <w:rPr>
          <w:sz w:val="26"/>
          <w:szCs w:val="26"/>
        </w:rPr>
        <w:t xml:space="preserve"> заст.</w:t>
      </w:r>
      <w:r w:rsidRPr="005A424A">
        <w:rPr>
          <w:sz w:val="26"/>
          <w:szCs w:val="26"/>
        </w:rPr>
        <w:t xml:space="preserve"> директора ДССПОЗ </w:t>
      </w:r>
      <w:r w:rsidRPr="005A424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Жанна ЗАДОРОЖНА</w:t>
      </w:r>
    </w:p>
    <w:p w14:paraId="0E9D9CCD" w14:textId="77777777" w:rsidR="00FE1EC9" w:rsidRPr="00AA5D36" w:rsidRDefault="00AA5D36" w:rsidP="00AA5D36">
      <w:pPr>
        <w:jc w:val="center"/>
        <w:rPr>
          <w:b/>
          <w:sz w:val="26"/>
          <w:szCs w:val="26"/>
        </w:rPr>
      </w:pPr>
      <w:r w:rsidRPr="00AA5D36">
        <w:rPr>
          <w:b/>
          <w:sz w:val="26"/>
          <w:szCs w:val="26"/>
        </w:rPr>
        <w:lastRenderedPageBreak/>
        <w:t>ПОЯСНЮВАЛЬНА ЗАПИСКА</w:t>
      </w:r>
    </w:p>
    <w:p w14:paraId="4F95194C" w14:textId="77777777" w:rsidR="00AA5D36" w:rsidRPr="00AA5D36" w:rsidRDefault="00AA5D36" w:rsidP="00AA5D36">
      <w:pPr>
        <w:jc w:val="center"/>
        <w:rPr>
          <w:sz w:val="26"/>
          <w:szCs w:val="26"/>
        </w:rPr>
      </w:pPr>
    </w:p>
    <w:p w14:paraId="25F854A0" w14:textId="77777777" w:rsidR="00AA5D36" w:rsidRPr="00511A18" w:rsidRDefault="00AA5D36" w:rsidP="00AA5D36">
      <w:pPr>
        <w:jc w:val="center"/>
        <w:rPr>
          <w:rFonts w:eastAsia="Andale Sans UI"/>
          <w:color w:val="000000"/>
          <w:sz w:val="26"/>
          <w:szCs w:val="26"/>
          <w:lang w:eastAsia="uk-UA"/>
        </w:rPr>
      </w:pPr>
      <w:r w:rsidRPr="00511A18">
        <w:rPr>
          <w:sz w:val="26"/>
          <w:szCs w:val="26"/>
        </w:rPr>
        <w:t xml:space="preserve">до проєкту рішення міської ради про внесення змін до </w:t>
      </w:r>
      <w:r w:rsidRPr="00511A18">
        <w:rPr>
          <w:rFonts w:eastAsia="Andale Sans UI"/>
          <w:color w:val="000000"/>
          <w:sz w:val="26"/>
          <w:szCs w:val="26"/>
          <w:lang w:eastAsia="uk-UA"/>
        </w:rPr>
        <w:t>рішення Білгород-Дністровської міської ради від 12.06.2025 року № 1565-</w:t>
      </w:r>
      <w:r w:rsidRPr="00511A18">
        <w:rPr>
          <w:rFonts w:eastAsia="Andale Sans UI"/>
          <w:color w:val="000000"/>
          <w:sz w:val="26"/>
          <w:szCs w:val="26"/>
          <w:lang w:val="en-US" w:eastAsia="uk-UA"/>
        </w:rPr>
        <w:t>VIII</w:t>
      </w:r>
      <w:r w:rsidRPr="00511A18">
        <w:rPr>
          <w:rFonts w:eastAsia="Andale Sans UI"/>
          <w:color w:val="000000"/>
          <w:sz w:val="26"/>
          <w:szCs w:val="26"/>
          <w:lang w:eastAsia="uk-UA"/>
        </w:rPr>
        <w:t xml:space="preserve"> </w:t>
      </w:r>
      <w:r w:rsidRPr="00511A18">
        <w:rPr>
          <w:sz w:val="26"/>
          <w:szCs w:val="26"/>
        </w:rPr>
        <w:t>«Про затвердження міської цільової П</w:t>
      </w:r>
      <w:r w:rsidRPr="00511A18">
        <w:rPr>
          <w:rFonts w:eastAsia="Andale Sans UI"/>
          <w:color w:val="000000"/>
          <w:sz w:val="26"/>
          <w:szCs w:val="26"/>
        </w:rPr>
        <w:t xml:space="preserve">рограми </w:t>
      </w:r>
      <w:r w:rsidRPr="00511A18">
        <w:rPr>
          <w:rFonts w:eastAsia="Andale Sans UI"/>
          <w:color w:val="000000"/>
          <w:sz w:val="26"/>
          <w:szCs w:val="26"/>
          <w:lang w:eastAsia="uk-UA"/>
        </w:rPr>
        <w:t>«Незламність» на 2025-2027 роки»</w:t>
      </w:r>
    </w:p>
    <w:p w14:paraId="42D333B3" w14:textId="77777777" w:rsidR="00AA5D36" w:rsidRPr="00511A18" w:rsidRDefault="00AA5D36" w:rsidP="00AA5D36">
      <w:pPr>
        <w:jc w:val="center"/>
        <w:rPr>
          <w:sz w:val="26"/>
          <w:szCs w:val="26"/>
        </w:rPr>
      </w:pPr>
    </w:p>
    <w:p w14:paraId="3B732EFF" w14:textId="77777777" w:rsidR="00FE1EC9" w:rsidRPr="00511A18" w:rsidRDefault="00FE1EC9" w:rsidP="00AA5D36">
      <w:pPr>
        <w:pStyle w:val="ad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CDEC5BA" w14:textId="77777777" w:rsidR="00AA5D36" w:rsidRPr="002A0435" w:rsidRDefault="00AA5D36" w:rsidP="00AA5D36">
      <w:pPr>
        <w:jc w:val="both"/>
        <w:rPr>
          <w:rFonts w:eastAsia="Andale Sans UI"/>
          <w:color w:val="000000"/>
          <w:sz w:val="26"/>
          <w:szCs w:val="26"/>
          <w:lang w:eastAsia="uk-UA"/>
        </w:rPr>
      </w:pPr>
      <w:r w:rsidRPr="00511A18">
        <w:rPr>
          <w:sz w:val="26"/>
          <w:szCs w:val="26"/>
        </w:rPr>
        <w:tab/>
        <w:t xml:space="preserve">Проєктом рішення про внесення змін до </w:t>
      </w:r>
      <w:r w:rsidRPr="00511A18">
        <w:rPr>
          <w:rFonts w:eastAsia="Andale Sans UI"/>
          <w:color w:val="000000"/>
          <w:sz w:val="26"/>
          <w:szCs w:val="26"/>
          <w:lang w:eastAsia="uk-UA"/>
        </w:rPr>
        <w:t>рішення Білгород-Дністровської міської ради від 12.06.2025 року № 1565-</w:t>
      </w:r>
      <w:r w:rsidRPr="00511A18">
        <w:rPr>
          <w:rFonts w:eastAsia="Andale Sans UI"/>
          <w:color w:val="000000"/>
          <w:sz w:val="26"/>
          <w:szCs w:val="26"/>
          <w:lang w:val="en-US" w:eastAsia="uk-UA"/>
        </w:rPr>
        <w:t>VIII</w:t>
      </w:r>
      <w:r w:rsidRPr="00511A18">
        <w:rPr>
          <w:rFonts w:eastAsia="Andale Sans UI"/>
          <w:color w:val="000000"/>
          <w:sz w:val="26"/>
          <w:szCs w:val="26"/>
          <w:lang w:eastAsia="uk-UA"/>
        </w:rPr>
        <w:t xml:space="preserve"> </w:t>
      </w:r>
      <w:r w:rsidRPr="00511A18">
        <w:rPr>
          <w:sz w:val="26"/>
          <w:szCs w:val="26"/>
        </w:rPr>
        <w:t xml:space="preserve">«Про затвердження міської цільової </w:t>
      </w:r>
      <w:r w:rsidRPr="002A0435">
        <w:rPr>
          <w:sz w:val="26"/>
          <w:szCs w:val="26"/>
        </w:rPr>
        <w:t>П</w:t>
      </w:r>
      <w:r w:rsidRPr="002A0435">
        <w:rPr>
          <w:rFonts w:eastAsia="Andale Sans UI"/>
          <w:color w:val="000000"/>
          <w:sz w:val="26"/>
          <w:szCs w:val="26"/>
        </w:rPr>
        <w:t xml:space="preserve">рограми </w:t>
      </w:r>
      <w:r w:rsidRPr="002A0435">
        <w:rPr>
          <w:rFonts w:eastAsia="Andale Sans UI"/>
          <w:color w:val="000000"/>
          <w:sz w:val="26"/>
          <w:szCs w:val="26"/>
          <w:lang w:eastAsia="uk-UA"/>
        </w:rPr>
        <w:t>«Незламність» на 2025-2027 роки»</w:t>
      </w:r>
      <w:r w:rsidR="00463009" w:rsidRPr="002A0435">
        <w:rPr>
          <w:rFonts w:eastAsia="Andale Sans UI"/>
          <w:color w:val="000000"/>
          <w:sz w:val="26"/>
          <w:szCs w:val="26"/>
          <w:lang w:eastAsia="uk-UA"/>
        </w:rPr>
        <w:t xml:space="preserve"> пропонується внесення змін до </w:t>
      </w:r>
      <w:r w:rsidR="00463009" w:rsidRPr="002A0435">
        <w:rPr>
          <w:sz w:val="26"/>
          <w:szCs w:val="26"/>
        </w:rPr>
        <w:t>міської цільової П</w:t>
      </w:r>
      <w:r w:rsidR="00463009" w:rsidRPr="002A0435">
        <w:rPr>
          <w:rFonts w:eastAsia="Andale Sans UI"/>
          <w:color w:val="000000"/>
          <w:sz w:val="26"/>
          <w:szCs w:val="26"/>
        </w:rPr>
        <w:t xml:space="preserve">рограми </w:t>
      </w:r>
      <w:r w:rsidR="00463009" w:rsidRPr="002A0435">
        <w:rPr>
          <w:rFonts w:eastAsia="Andale Sans UI"/>
          <w:color w:val="000000"/>
          <w:sz w:val="26"/>
          <w:szCs w:val="26"/>
          <w:lang w:eastAsia="uk-UA"/>
        </w:rPr>
        <w:t>«Незламність» на 2025-2027 роки, а саме:</w:t>
      </w:r>
    </w:p>
    <w:p w14:paraId="1954494A" w14:textId="77777777" w:rsidR="00511A18" w:rsidRPr="002A0435" w:rsidRDefault="00511A18" w:rsidP="00511A18">
      <w:pPr>
        <w:ind w:firstLine="360"/>
        <w:jc w:val="both"/>
        <w:rPr>
          <w:rFonts w:eastAsia="Andale Sans UI"/>
          <w:color w:val="000000"/>
          <w:sz w:val="26"/>
          <w:szCs w:val="26"/>
          <w:lang w:eastAsia="uk-UA"/>
        </w:rPr>
      </w:pPr>
      <w:r w:rsidRPr="002A0435">
        <w:rPr>
          <w:rFonts w:eastAsia="Andale Sans UI"/>
          <w:b/>
          <w:color w:val="000000"/>
          <w:sz w:val="26"/>
          <w:szCs w:val="26"/>
          <w:lang w:eastAsia="uk-UA"/>
        </w:rPr>
        <w:t>у 2025 році</w:t>
      </w:r>
      <w:r w:rsidRPr="002A0435">
        <w:rPr>
          <w:rFonts w:eastAsia="Andale Sans UI"/>
          <w:color w:val="000000"/>
          <w:sz w:val="26"/>
          <w:szCs w:val="26"/>
          <w:lang w:eastAsia="uk-UA"/>
        </w:rPr>
        <w:t>:</w:t>
      </w:r>
    </w:p>
    <w:p w14:paraId="518C51C1" w14:textId="77777777" w:rsidR="00AA5D36" w:rsidRPr="002A0435" w:rsidRDefault="00511A18" w:rsidP="00511A18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0435">
        <w:rPr>
          <w:rFonts w:ascii="Times New Roman" w:hAnsi="Times New Roman" w:cs="Times New Roman"/>
          <w:sz w:val="26"/>
          <w:szCs w:val="26"/>
        </w:rPr>
        <w:t xml:space="preserve">надання разової матеріальної допомоги </w:t>
      </w:r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цивільним особам, які постраждали та зазнали каліцтва, поранення, </w:t>
      </w:r>
      <w:r w:rsidR="00430BDA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контузії</w:t>
      </w:r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внаслідок військових дій, спричинених збройною агресією </w:t>
      </w:r>
      <w:proofErr w:type="spellStart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рф</w:t>
      </w:r>
      <w:proofErr w:type="spellEnd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 10,0 </w:t>
      </w:r>
      <w:proofErr w:type="spellStart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за рішенням комісії – на загальну суму 30,0 </w:t>
      </w:r>
      <w:proofErr w:type="spellStart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із розрахунку 10,0 </w:t>
      </w:r>
      <w:proofErr w:type="spellStart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на 1 особу (виплатою планується охопити 3 особи).</w:t>
      </w:r>
    </w:p>
    <w:p w14:paraId="0F2949F5" w14:textId="77777777" w:rsidR="00511A18" w:rsidRPr="002A0435" w:rsidRDefault="00511A18" w:rsidP="00511A18">
      <w:pPr>
        <w:pStyle w:val="ad"/>
        <w:ind w:left="36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435">
        <w:rPr>
          <w:rFonts w:ascii="Times New Roman" w:hAnsi="Times New Roman" w:cs="Times New Roman"/>
          <w:b/>
          <w:sz w:val="26"/>
          <w:szCs w:val="26"/>
        </w:rPr>
        <w:t>у 2026 році:</w:t>
      </w:r>
    </w:p>
    <w:p w14:paraId="3E07049C" w14:textId="77777777" w:rsidR="00511A18" w:rsidRPr="002A0435" w:rsidRDefault="00511A18" w:rsidP="00511A18">
      <w:pPr>
        <w:numPr>
          <w:ilvl w:val="0"/>
          <w:numId w:val="10"/>
        </w:numPr>
        <w:jc w:val="both"/>
        <w:rPr>
          <w:sz w:val="26"/>
          <w:szCs w:val="26"/>
        </w:rPr>
      </w:pPr>
      <w:r w:rsidRPr="002A0435">
        <w:rPr>
          <w:sz w:val="26"/>
          <w:szCs w:val="26"/>
        </w:rPr>
        <w:t xml:space="preserve">надання власникам квартир (будинків) матеріальної допомоги на відшкодування шкоди, спричиненої внаслідок збройної агресії </w:t>
      </w:r>
      <w:proofErr w:type="spellStart"/>
      <w:r w:rsidRPr="002A0435">
        <w:rPr>
          <w:sz w:val="26"/>
          <w:szCs w:val="26"/>
        </w:rPr>
        <w:t>рф</w:t>
      </w:r>
      <w:proofErr w:type="spellEnd"/>
      <w:r w:rsidRPr="002A0435">
        <w:rPr>
          <w:sz w:val="26"/>
          <w:szCs w:val="26"/>
        </w:rPr>
        <w:t xml:space="preserve"> проти України</w:t>
      </w:r>
      <w:r w:rsidR="002A0435">
        <w:rPr>
          <w:sz w:val="26"/>
          <w:szCs w:val="26"/>
        </w:rPr>
        <w:t xml:space="preserve"> </w:t>
      </w:r>
      <w:r w:rsidR="002A0435" w:rsidRPr="002A0435">
        <w:rPr>
          <w:color w:val="000000"/>
          <w:sz w:val="26"/>
          <w:szCs w:val="26"/>
          <w:shd w:val="clear" w:color="auto" w:fill="FFFFFF"/>
        </w:rPr>
        <w:t xml:space="preserve">– на загальну суму </w:t>
      </w:r>
      <w:r w:rsidR="00D36BC9">
        <w:rPr>
          <w:color w:val="000000"/>
          <w:sz w:val="26"/>
          <w:szCs w:val="26"/>
          <w:shd w:val="clear" w:color="auto" w:fill="FFFFFF"/>
        </w:rPr>
        <w:t>150</w:t>
      </w:r>
      <w:r w:rsidR="002A0435" w:rsidRPr="002A0435">
        <w:rPr>
          <w:color w:val="000000"/>
          <w:sz w:val="26"/>
          <w:szCs w:val="26"/>
          <w:shd w:val="clear" w:color="auto" w:fill="FFFFFF"/>
        </w:rPr>
        <w:t xml:space="preserve">0,0 </w:t>
      </w:r>
      <w:proofErr w:type="spellStart"/>
      <w:r w:rsidR="002A0435" w:rsidRPr="002A0435">
        <w:rPr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="002A0435" w:rsidRPr="002A0435">
        <w:rPr>
          <w:color w:val="000000"/>
          <w:sz w:val="26"/>
          <w:szCs w:val="26"/>
          <w:shd w:val="clear" w:color="auto" w:fill="FFFFFF"/>
        </w:rPr>
        <w:t xml:space="preserve">. із розрахунку </w:t>
      </w:r>
      <w:r w:rsidR="00E66158">
        <w:rPr>
          <w:color w:val="000000"/>
          <w:sz w:val="26"/>
          <w:szCs w:val="26"/>
          <w:shd w:val="clear" w:color="auto" w:fill="FFFFFF"/>
        </w:rPr>
        <w:t>5</w:t>
      </w:r>
      <w:r w:rsidR="002A0435" w:rsidRPr="002A0435">
        <w:rPr>
          <w:color w:val="000000"/>
          <w:sz w:val="26"/>
          <w:szCs w:val="26"/>
          <w:shd w:val="clear" w:color="auto" w:fill="FFFFFF"/>
        </w:rPr>
        <w:t xml:space="preserve">0,0 </w:t>
      </w:r>
      <w:proofErr w:type="spellStart"/>
      <w:r w:rsidR="002A0435" w:rsidRPr="002A0435">
        <w:rPr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="002A0435" w:rsidRPr="002A0435">
        <w:rPr>
          <w:color w:val="000000"/>
          <w:sz w:val="26"/>
          <w:szCs w:val="26"/>
          <w:shd w:val="clear" w:color="auto" w:fill="FFFFFF"/>
        </w:rPr>
        <w:t>. на 1 особу (виплатою планується охопити 3</w:t>
      </w:r>
      <w:r w:rsidR="00E66158">
        <w:rPr>
          <w:color w:val="000000"/>
          <w:sz w:val="26"/>
          <w:szCs w:val="26"/>
          <w:shd w:val="clear" w:color="auto" w:fill="FFFFFF"/>
        </w:rPr>
        <w:t>0</w:t>
      </w:r>
      <w:r w:rsidR="002A0435" w:rsidRPr="002A0435">
        <w:rPr>
          <w:color w:val="000000"/>
          <w:sz w:val="26"/>
          <w:szCs w:val="26"/>
          <w:shd w:val="clear" w:color="auto" w:fill="FFFFFF"/>
        </w:rPr>
        <w:t xml:space="preserve"> ос</w:t>
      </w:r>
      <w:r w:rsidR="00E66158">
        <w:rPr>
          <w:color w:val="000000"/>
          <w:sz w:val="26"/>
          <w:szCs w:val="26"/>
          <w:shd w:val="clear" w:color="auto" w:fill="FFFFFF"/>
        </w:rPr>
        <w:t>іб</w:t>
      </w:r>
      <w:r w:rsidR="002A0435" w:rsidRPr="002A0435">
        <w:rPr>
          <w:color w:val="000000"/>
          <w:sz w:val="26"/>
          <w:szCs w:val="26"/>
          <w:shd w:val="clear" w:color="auto" w:fill="FFFFFF"/>
        </w:rPr>
        <w:t>)</w:t>
      </w:r>
      <w:r w:rsidR="00D36BC9">
        <w:rPr>
          <w:color w:val="000000"/>
          <w:sz w:val="26"/>
          <w:szCs w:val="26"/>
          <w:shd w:val="clear" w:color="auto" w:fill="FFFFFF"/>
        </w:rPr>
        <w:t>;</w:t>
      </w:r>
    </w:p>
    <w:p w14:paraId="2E48AEE3" w14:textId="77777777" w:rsidR="00511A18" w:rsidRPr="002A0435" w:rsidRDefault="009622B7" w:rsidP="00511A18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511A18" w:rsidRPr="002A0435">
        <w:rPr>
          <w:rFonts w:ascii="Times New Roman" w:hAnsi="Times New Roman" w:cs="Times New Roman"/>
          <w:sz w:val="26"/>
          <w:szCs w:val="26"/>
        </w:rPr>
        <w:t xml:space="preserve">адання адресної допомоги на тимчасове проживання громадянам, житло яких постраждало (знищено або зруйновано) внаслідок збройної агресії </w:t>
      </w:r>
      <w:proofErr w:type="spellStart"/>
      <w:r w:rsidR="00511A18" w:rsidRPr="002A0435">
        <w:rPr>
          <w:rFonts w:ascii="Times New Roman" w:hAnsi="Times New Roman" w:cs="Times New Roman"/>
          <w:sz w:val="26"/>
          <w:szCs w:val="26"/>
        </w:rPr>
        <w:t>рф</w:t>
      </w:r>
      <w:proofErr w:type="spellEnd"/>
      <w:r w:rsidR="00511A18" w:rsidRPr="002A0435">
        <w:rPr>
          <w:rFonts w:ascii="Times New Roman" w:hAnsi="Times New Roman" w:cs="Times New Roman"/>
          <w:sz w:val="26"/>
          <w:szCs w:val="26"/>
        </w:rPr>
        <w:t xml:space="preserve"> проти України на території Білгород-Дністровської міської територіальної громади</w:t>
      </w:r>
      <w:r w:rsidR="002A0435">
        <w:rPr>
          <w:rFonts w:ascii="Times New Roman" w:hAnsi="Times New Roman" w:cs="Times New Roman"/>
          <w:sz w:val="26"/>
          <w:szCs w:val="26"/>
        </w:rPr>
        <w:t xml:space="preserve"> 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– на загальну суму </w:t>
      </w:r>
      <w:r w:rsidR="002747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0,0 </w:t>
      </w:r>
      <w:proofErr w:type="spellStart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із розрахунку </w:t>
      </w:r>
      <w:r w:rsidR="002747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33,3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на 1 особу (виплатою планується охопити 3 особи).</w:t>
      </w:r>
    </w:p>
    <w:p w14:paraId="356A089E" w14:textId="77777777" w:rsidR="00511A18" w:rsidRPr="002A0435" w:rsidRDefault="009622B7" w:rsidP="00511A18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511A18" w:rsidRPr="002A0435">
        <w:rPr>
          <w:rFonts w:ascii="Times New Roman" w:hAnsi="Times New Roman" w:cs="Times New Roman"/>
          <w:sz w:val="26"/>
          <w:szCs w:val="26"/>
        </w:rPr>
        <w:t>адання разової матеріальної допомоги на поховання загиблих цивільних осіб</w:t>
      </w:r>
      <w:r w:rsidR="00511A18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внаслідок надзвичайної ситуації воєнного характеру під час воєнного стану в</w:t>
      </w:r>
      <w:r w:rsidR="00511A18" w:rsidRPr="002A0435">
        <w:rPr>
          <w:rFonts w:ascii="Times New Roman" w:hAnsi="Times New Roman" w:cs="Times New Roman"/>
          <w:sz w:val="26"/>
          <w:szCs w:val="26"/>
        </w:rPr>
        <w:t xml:space="preserve"> України особам, які зобов’язалися здійснити поховання загиблої цивільної особи</w:t>
      </w:r>
      <w:r w:rsidR="002A0435">
        <w:rPr>
          <w:rFonts w:ascii="Times New Roman" w:hAnsi="Times New Roman" w:cs="Times New Roman"/>
          <w:sz w:val="26"/>
          <w:szCs w:val="26"/>
        </w:rPr>
        <w:t xml:space="preserve"> 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– на загальну суму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350,0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із розрахунку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35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,0 </w:t>
      </w:r>
      <w:proofErr w:type="spellStart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на 1 особу (виплатою планується охопити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іб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).</w:t>
      </w:r>
    </w:p>
    <w:p w14:paraId="3FD95A2F" w14:textId="77777777" w:rsidR="00511A18" w:rsidRPr="00B05419" w:rsidRDefault="00511A18" w:rsidP="00511A18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0435">
        <w:rPr>
          <w:rFonts w:ascii="Times New Roman" w:hAnsi="Times New Roman" w:cs="Times New Roman"/>
          <w:sz w:val="26"/>
          <w:szCs w:val="26"/>
        </w:rPr>
        <w:t xml:space="preserve">надання разової матеріальної допомоги </w:t>
      </w:r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цивільним особам, які постраждали та зазнали каліцтва, поранення, </w:t>
      </w:r>
      <w:r w:rsidR="00430BDA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контузії</w:t>
      </w:r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внаслідок військових дій, спричинених збройною агресією </w:t>
      </w:r>
      <w:proofErr w:type="spellStart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рф</w:t>
      </w:r>
      <w:proofErr w:type="spellEnd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 10,0 </w:t>
      </w:r>
      <w:proofErr w:type="spellStart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за рішенням комісії</w:t>
      </w:r>
      <w:r w:rsid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– на загальну суму </w:t>
      </w:r>
      <w:r w:rsidR="00962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250,0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із розрахунку 10,0 </w:t>
      </w:r>
      <w:proofErr w:type="spellStart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тис.грн</w:t>
      </w:r>
      <w:proofErr w:type="spellEnd"/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на 1 особу (виплатою планується охопити</w:t>
      </w:r>
      <w:r w:rsidR="00962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25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</w:t>
      </w:r>
      <w:r w:rsidR="00962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іб</w:t>
      </w:r>
      <w:r w:rsidR="002A0435" w:rsidRPr="002A04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).</w:t>
      </w:r>
    </w:p>
    <w:p w14:paraId="10658D2D" w14:textId="77777777" w:rsidR="00B05419" w:rsidRDefault="00B05419" w:rsidP="00B0541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14:paraId="22E5B17E" w14:textId="77777777" w:rsidR="00B05419" w:rsidRDefault="00B05419" w:rsidP="00B0541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14:paraId="60D706D0" w14:textId="77777777" w:rsidR="00B05419" w:rsidRPr="002A0435" w:rsidRDefault="00B05419" w:rsidP="00B0541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В.о. заст. директора ДССПОЗ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Жанна ЗАДОРОЖНА</w:t>
      </w:r>
    </w:p>
    <w:p w14:paraId="342D43D0" w14:textId="77777777" w:rsidR="006B1F0F" w:rsidRPr="002A0435" w:rsidRDefault="006B1F0F" w:rsidP="004122FA">
      <w:pPr>
        <w:pStyle w:val="ad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6B1F0F" w:rsidRPr="002A0435" w:rsidSect="00AA5D36"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114C" w14:textId="77777777" w:rsidR="00972559" w:rsidRDefault="00972559">
      <w:r>
        <w:separator/>
      </w:r>
    </w:p>
  </w:endnote>
  <w:endnote w:type="continuationSeparator" w:id="0">
    <w:p w14:paraId="002464EC" w14:textId="77777777" w:rsidR="00972559" w:rsidRDefault="0097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charset w:val="01"/>
    <w:family w:val="auto"/>
    <w:pitch w:val="variable"/>
  </w:font>
  <w:font w:name="Noto Sans CJK SC">
    <w:charset w:val="01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240E" w14:textId="77777777" w:rsidR="00FF3700" w:rsidRDefault="00FF370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ECB3" w14:textId="77777777" w:rsidR="00FF3700" w:rsidRDefault="00FF370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B234" w14:textId="77777777" w:rsidR="00FF3700" w:rsidRDefault="00FF370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47CD" w14:textId="77777777" w:rsidR="00972559" w:rsidRDefault="00972559">
      <w:r>
        <w:separator/>
      </w:r>
    </w:p>
  </w:footnote>
  <w:footnote w:type="continuationSeparator" w:id="0">
    <w:p w14:paraId="133312F8" w14:textId="77777777" w:rsidR="00972559" w:rsidRDefault="0097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FF35" w14:textId="77777777" w:rsidR="0099037A" w:rsidRDefault="0099037A" w:rsidP="0099037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  <w:r w:rsidRPr="0099037A">
      <w:t xml:space="preserve"> </w:t>
    </w:r>
    <w:r>
      <w:t xml:space="preserve">                                          продовження додатка                                                                   </w:t>
    </w:r>
  </w:p>
  <w:p w14:paraId="36FD84DF" w14:textId="77777777" w:rsidR="0099037A" w:rsidRDefault="0099037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747B" w14:textId="77777777" w:rsidR="00A231C2" w:rsidRDefault="00A231C2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9877" w14:textId="77777777" w:rsidR="00FF3700" w:rsidRDefault="00FF3700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778B" w14:textId="77777777" w:rsidR="00FF3700" w:rsidRDefault="00FF3700" w:rsidP="00C66C7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Pr="00C14E40">
      <w:rPr>
        <w:noProof/>
        <w:lang w:val="ru-RU"/>
      </w:rPr>
      <w:t>2</w:t>
    </w:r>
    <w:r>
      <w:fldChar w:fldCharType="end"/>
    </w:r>
    <w:r>
      <w:t xml:space="preserve">                                                                                           продовження додатка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2097" w14:textId="77777777" w:rsidR="00FF3700" w:rsidRDefault="00FF3700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D052" w14:textId="77777777" w:rsidR="00D26772" w:rsidRDefault="00D26772" w:rsidP="00FD7FA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37ADE" w:rsidRPr="00E37ADE">
      <w:rPr>
        <w:noProof/>
        <w:lang w:val="ru-RU"/>
      </w:rPr>
      <w:t>12</w:t>
    </w:r>
    <w:r>
      <w:fldChar w:fldCharType="end"/>
    </w:r>
    <w:r w:rsidR="00FD7FA2">
      <w:t xml:space="preserve">                                                                           продовження додатка</w:t>
    </w:r>
  </w:p>
  <w:p w14:paraId="1F64BCFF" w14:textId="77777777" w:rsidR="006B1F0F" w:rsidRDefault="006B1F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924192"/>
    <w:multiLevelType w:val="hybridMultilevel"/>
    <w:tmpl w:val="AF7CB780"/>
    <w:lvl w:ilvl="0" w:tplc="97C85F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C7A"/>
    <w:multiLevelType w:val="hybridMultilevel"/>
    <w:tmpl w:val="96CA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92A22"/>
    <w:multiLevelType w:val="hybridMultilevel"/>
    <w:tmpl w:val="FFFFFFFF"/>
    <w:lvl w:ilvl="0" w:tplc="287C968E">
      <w:start w:val="6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E86B26"/>
    <w:multiLevelType w:val="hybridMultilevel"/>
    <w:tmpl w:val="36A0F554"/>
    <w:lvl w:ilvl="0" w:tplc="89F893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A6E5F"/>
    <w:multiLevelType w:val="hybridMultilevel"/>
    <w:tmpl w:val="B6A469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6BD"/>
    <w:multiLevelType w:val="hybridMultilevel"/>
    <w:tmpl w:val="147EA526"/>
    <w:lvl w:ilvl="0" w:tplc="2FCADAE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001F"/>
    <w:multiLevelType w:val="hybridMultilevel"/>
    <w:tmpl w:val="342AA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36AF2"/>
    <w:multiLevelType w:val="hybridMultilevel"/>
    <w:tmpl w:val="DEE81446"/>
    <w:lvl w:ilvl="0" w:tplc="B9E630A6">
      <w:start w:val="6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9" w15:restartNumberingAfterBreak="0">
    <w:nsid w:val="7D755859"/>
    <w:multiLevelType w:val="hybridMultilevel"/>
    <w:tmpl w:val="8980804C"/>
    <w:lvl w:ilvl="0" w:tplc="AB6E3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869899">
    <w:abstractNumId w:val="0"/>
  </w:num>
  <w:num w:numId="2" w16cid:durableId="61174013">
    <w:abstractNumId w:val="2"/>
  </w:num>
  <w:num w:numId="3" w16cid:durableId="1779836028">
    <w:abstractNumId w:val="7"/>
  </w:num>
  <w:num w:numId="4" w16cid:durableId="1401515562">
    <w:abstractNumId w:val="8"/>
  </w:num>
  <w:num w:numId="5" w16cid:durableId="24912236">
    <w:abstractNumId w:val="3"/>
  </w:num>
  <w:num w:numId="6" w16cid:durableId="1373573400">
    <w:abstractNumId w:val="5"/>
  </w:num>
  <w:num w:numId="7" w16cid:durableId="1935165248">
    <w:abstractNumId w:val="6"/>
  </w:num>
  <w:num w:numId="8" w16cid:durableId="588735007">
    <w:abstractNumId w:val="1"/>
  </w:num>
  <w:num w:numId="9" w16cid:durableId="331222668">
    <w:abstractNumId w:val="4"/>
  </w:num>
  <w:num w:numId="10" w16cid:durableId="996417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F0"/>
    <w:rsid w:val="00015C1C"/>
    <w:rsid w:val="00024823"/>
    <w:rsid w:val="00037DBA"/>
    <w:rsid w:val="000642E6"/>
    <w:rsid w:val="000745F4"/>
    <w:rsid w:val="00074FE2"/>
    <w:rsid w:val="00076F59"/>
    <w:rsid w:val="00082DDC"/>
    <w:rsid w:val="00087B49"/>
    <w:rsid w:val="00092909"/>
    <w:rsid w:val="000A3599"/>
    <w:rsid w:val="000A731A"/>
    <w:rsid w:val="000B55C3"/>
    <w:rsid w:val="000B6896"/>
    <w:rsid w:val="000B706B"/>
    <w:rsid w:val="000B7916"/>
    <w:rsid w:val="000C1BED"/>
    <w:rsid w:val="000C3E67"/>
    <w:rsid w:val="000C588C"/>
    <w:rsid w:val="000E67A4"/>
    <w:rsid w:val="0010024B"/>
    <w:rsid w:val="00102FF5"/>
    <w:rsid w:val="00105794"/>
    <w:rsid w:val="00116AE4"/>
    <w:rsid w:val="00124F47"/>
    <w:rsid w:val="00134848"/>
    <w:rsid w:val="00141F8D"/>
    <w:rsid w:val="00145B11"/>
    <w:rsid w:val="001479C1"/>
    <w:rsid w:val="00147D51"/>
    <w:rsid w:val="00160101"/>
    <w:rsid w:val="00174B13"/>
    <w:rsid w:val="00176114"/>
    <w:rsid w:val="00187452"/>
    <w:rsid w:val="00192350"/>
    <w:rsid w:val="00192578"/>
    <w:rsid w:val="001A0FB2"/>
    <w:rsid w:val="001B13E3"/>
    <w:rsid w:val="001B16A1"/>
    <w:rsid w:val="001C1AF0"/>
    <w:rsid w:val="001C73F8"/>
    <w:rsid w:val="001D27A2"/>
    <w:rsid w:val="001D3EA4"/>
    <w:rsid w:val="001D5CC2"/>
    <w:rsid w:val="001E0F2F"/>
    <w:rsid w:val="001E71B8"/>
    <w:rsid w:val="001E785E"/>
    <w:rsid w:val="001F7C23"/>
    <w:rsid w:val="0020005C"/>
    <w:rsid w:val="0020465B"/>
    <w:rsid w:val="00207599"/>
    <w:rsid w:val="00207C61"/>
    <w:rsid w:val="00214DD4"/>
    <w:rsid w:val="00227CB6"/>
    <w:rsid w:val="00265999"/>
    <w:rsid w:val="00273EE3"/>
    <w:rsid w:val="002747C0"/>
    <w:rsid w:val="002832B3"/>
    <w:rsid w:val="00285103"/>
    <w:rsid w:val="00290836"/>
    <w:rsid w:val="00291C4C"/>
    <w:rsid w:val="002A0435"/>
    <w:rsid w:val="002A1D30"/>
    <w:rsid w:val="002A6C26"/>
    <w:rsid w:val="002A6E72"/>
    <w:rsid w:val="002B0F79"/>
    <w:rsid w:val="002B16EF"/>
    <w:rsid w:val="002C18CB"/>
    <w:rsid w:val="002D7B07"/>
    <w:rsid w:val="002E40DC"/>
    <w:rsid w:val="002F48AB"/>
    <w:rsid w:val="002F67FA"/>
    <w:rsid w:val="00304B43"/>
    <w:rsid w:val="003055D6"/>
    <w:rsid w:val="00312291"/>
    <w:rsid w:val="00312DAC"/>
    <w:rsid w:val="00317812"/>
    <w:rsid w:val="003202A1"/>
    <w:rsid w:val="00320CF2"/>
    <w:rsid w:val="003349C2"/>
    <w:rsid w:val="003521FE"/>
    <w:rsid w:val="00352A5F"/>
    <w:rsid w:val="00354A2C"/>
    <w:rsid w:val="00355B64"/>
    <w:rsid w:val="00362BBB"/>
    <w:rsid w:val="00372F5D"/>
    <w:rsid w:val="00382601"/>
    <w:rsid w:val="003831B4"/>
    <w:rsid w:val="00383205"/>
    <w:rsid w:val="00384249"/>
    <w:rsid w:val="00386098"/>
    <w:rsid w:val="00396372"/>
    <w:rsid w:val="003A772E"/>
    <w:rsid w:val="003A7E52"/>
    <w:rsid w:val="003B22E8"/>
    <w:rsid w:val="003C5253"/>
    <w:rsid w:val="003C6458"/>
    <w:rsid w:val="003C66B0"/>
    <w:rsid w:val="003D1DE2"/>
    <w:rsid w:val="003F5E2C"/>
    <w:rsid w:val="003F7213"/>
    <w:rsid w:val="00400C83"/>
    <w:rsid w:val="00402F05"/>
    <w:rsid w:val="004122FA"/>
    <w:rsid w:val="00420B18"/>
    <w:rsid w:val="00430A84"/>
    <w:rsid w:val="00430BDA"/>
    <w:rsid w:val="00432BDB"/>
    <w:rsid w:val="004464F9"/>
    <w:rsid w:val="00463009"/>
    <w:rsid w:val="0046349E"/>
    <w:rsid w:val="0046442C"/>
    <w:rsid w:val="0047634B"/>
    <w:rsid w:val="004915EE"/>
    <w:rsid w:val="004A4379"/>
    <w:rsid w:val="004A4FBF"/>
    <w:rsid w:val="004B239E"/>
    <w:rsid w:val="004B5F36"/>
    <w:rsid w:val="004C4B35"/>
    <w:rsid w:val="004D149C"/>
    <w:rsid w:val="004E35B8"/>
    <w:rsid w:val="004E3ECE"/>
    <w:rsid w:val="004F3F21"/>
    <w:rsid w:val="004F7547"/>
    <w:rsid w:val="004F7CF1"/>
    <w:rsid w:val="00511A18"/>
    <w:rsid w:val="0051743C"/>
    <w:rsid w:val="00522744"/>
    <w:rsid w:val="00527291"/>
    <w:rsid w:val="00532B57"/>
    <w:rsid w:val="00534CE6"/>
    <w:rsid w:val="00551E07"/>
    <w:rsid w:val="005540B3"/>
    <w:rsid w:val="00554AED"/>
    <w:rsid w:val="00566829"/>
    <w:rsid w:val="00575012"/>
    <w:rsid w:val="00576F2B"/>
    <w:rsid w:val="00580912"/>
    <w:rsid w:val="005869DC"/>
    <w:rsid w:val="0059423F"/>
    <w:rsid w:val="005A313D"/>
    <w:rsid w:val="005A4032"/>
    <w:rsid w:val="005A7231"/>
    <w:rsid w:val="005E286C"/>
    <w:rsid w:val="005F10FB"/>
    <w:rsid w:val="0060097A"/>
    <w:rsid w:val="00606356"/>
    <w:rsid w:val="006107AB"/>
    <w:rsid w:val="00612738"/>
    <w:rsid w:val="00615E10"/>
    <w:rsid w:val="00626D31"/>
    <w:rsid w:val="00634B9F"/>
    <w:rsid w:val="006357B8"/>
    <w:rsid w:val="00636560"/>
    <w:rsid w:val="00637C29"/>
    <w:rsid w:val="00644088"/>
    <w:rsid w:val="00657223"/>
    <w:rsid w:val="0067168F"/>
    <w:rsid w:val="006771E9"/>
    <w:rsid w:val="00682541"/>
    <w:rsid w:val="00682C42"/>
    <w:rsid w:val="00685CE9"/>
    <w:rsid w:val="0069145E"/>
    <w:rsid w:val="006A2947"/>
    <w:rsid w:val="006A2AAB"/>
    <w:rsid w:val="006A3DCC"/>
    <w:rsid w:val="006A5921"/>
    <w:rsid w:val="006B1F0F"/>
    <w:rsid w:val="006B351F"/>
    <w:rsid w:val="006B3B98"/>
    <w:rsid w:val="006B700A"/>
    <w:rsid w:val="006D0715"/>
    <w:rsid w:val="006D74B0"/>
    <w:rsid w:val="006E1D77"/>
    <w:rsid w:val="006E2902"/>
    <w:rsid w:val="006E355C"/>
    <w:rsid w:val="006E4177"/>
    <w:rsid w:val="006E5F48"/>
    <w:rsid w:val="006E67D0"/>
    <w:rsid w:val="006F306C"/>
    <w:rsid w:val="006F4342"/>
    <w:rsid w:val="00701A88"/>
    <w:rsid w:val="00705702"/>
    <w:rsid w:val="00706F9E"/>
    <w:rsid w:val="007106DB"/>
    <w:rsid w:val="007116F2"/>
    <w:rsid w:val="0072063D"/>
    <w:rsid w:val="007341B6"/>
    <w:rsid w:val="00741458"/>
    <w:rsid w:val="00745892"/>
    <w:rsid w:val="00746EBD"/>
    <w:rsid w:val="00750B78"/>
    <w:rsid w:val="00757D66"/>
    <w:rsid w:val="007612CA"/>
    <w:rsid w:val="00765C7B"/>
    <w:rsid w:val="007865F5"/>
    <w:rsid w:val="00790F1E"/>
    <w:rsid w:val="00792BB6"/>
    <w:rsid w:val="007A4832"/>
    <w:rsid w:val="007A6E98"/>
    <w:rsid w:val="007B0E5C"/>
    <w:rsid w:val="007B2579"/>
    <w:rsid w:val="007B3706"/>
    <w:rsid w:val="007C172B"/>
    <w:rsid w:val="007C2B54"/>
    <w:rsid w:val="007C35AD"/>
    <w:rsid w:val="007C6EF5"/>
    <w:rsid w:val="007D0F8E"/>
    <w:rsid w:val="00810480"/>
    <w:rsid w:val="00813CBE"/>
    <w:rsid w:val="00816116"/>
    <w:rsid w:val="008268C0"/>
    <w:rsid w:val="00833741"/>
    <w:rsid w:val="0083406D"/>
    <w:rsid w:val="0084131C"/>
    <w:rsid w:val="0086224F"/>
    <w:rsid w:val="00871609"/>
    <w:rsid w:val="00871CFA"/>
    <w:rsid w:val="00883FB7"/>
    <w:rsid w:val="0089038B"/>
    <w:rsid w:val="00890F78"/>
    <w:rsid w:val="0089173C"/>
    <w:rsid w:val="00891B95"/>
    <w:rsid w:val="008A0C99"/>
    <w:rsid w:val="008A1612"/>
    <w:rsid w:val="008B048C"/>
    <w:rsid w:val="008C5AFF"/>
    <w:rsid w:val="008C6252"/>
    <w:rsid w:val="008D6607"/>
    <w:rsid w:val="008E11F8"/>
    <w:rsid w:val="008F13ED"/>
    <w:rsid w:val="008F1B69"/>
    <w:rsid w:val="008F1D2E"/>
    <w:rsid w:val="008F7A65"/>
    <w:rsid w:val="0090258B"/>
    <w:rsid w:val="00902A68"/>
    <w:rsid w:val="0090416F"/>
    <w:rsid w:val="009066FC"/>
    <w:rsid w:val="00912BC7"/>
    <w:rsid w:val="00927B09"/>
    <w:rsid w:val="0095038D"/>
    <w:rsid w:val="0095189D"/>
    <w:rsid w:val="009622B7"/>
    <w:rsid w:val="009647FA"/>
    <w:rsid w:val="00965BD8"/>
    <w:rsid w:val="0096748A"/>
    <w:rsid w:val="00970EFE"/>
    <w:rsid w:val="00972559"/>
    <w:rsid w:val="0098062D"/>
    <w:rsid w:val="009807D5"/>
    <w:rsid w:val="00980BCC"/>
    <w:rsid w:val="00980D06"/>
    <w:rsid w:val="0099037A"/>
    <w:rsid w:val="009A108D"/>
    <w:rsid w:val="009C7974"/>
    <w:rsid w:val="009D039E"/>
    <w:rsid w:val="009D0F20"/>
    <w:rsid w:val="009D42FE"/>
    <w:rsid w:val="009D56E8"/>
    <w:rsid w:val="009D72A4"/>
    <w:rsid w:val="009E1A23"/>
    <w:rsid w:val="009E1A98"/>
    <w:rsid w:val="009E6F0B"/>
    <w:rsid w:val="00A03865"/>
    <w:rsid w:val="00A04A82"/>
    <w:rsid w:val="00A04CD6"/>
    <w:rsid w:val="00A05CCE"/>
    <w:rsid w:val="00A06120"/>
    <w:rsid w:val="00A06D33"/>
    <w:rsid w:val="00A07075"/>
    <w:rsid w:val="00A1261A"/>
    <w:rsid w:val="00A14A36"/>
    <w:rsid w:val="00A223E7"/>
    <w:rsid w:val="00A231C2"/>
    <w:rsid w:val="00A32284"/>
    <w:rsid w:val="00A45C1B"/>
    <w:rsid w:val="00A46178"/>
    <w:rsid w:val="00A64472"/>
    <w:rsid w:val="00A6619C"/>
    <w:rsid w:val="00A77A63"/>
    <w:rsid w:val="00A85319"/>
    <w:rsid w:val="00A90E67"/>
    <w:rsid w:val="00A93300"/>
    <w:rsid w:val="00A93EA6"/>
    <w:rsid w:val="00AA19D3"/>
    <w:rsid w:val="00AA5D36"/>
    <w:rsid w:val="00AB5815"/>
    <w:rsid w:val="00AC33F0"/>
    <w:rsid w:val="00AD7B3C"/>
    <w:rsid w:val="00AD7FA8"/>
    <w:rsid w:val="00AE177F"/>
    <w:rsid w:val="00AE25CA"/>
    <w:rsid w:val="00AE36C1"/>
    <w:rsid w:val="00AE3940"/>
    <w:rsid w:val="00AF3ED9"/>
    <w:rsid w:val="00B01F45"/>
    <w:rsid w:val="00B04AF3"/>
    <w:rsid w:val="00B05419"/>
    <w:rsid w:val="00B22A55"/>
    <w:rsid w:val="00B366DD"/>
    <w:rsid w:val="00B42EA4"/>
    <w:rsid w:val="00B43FB1"/>
    <w:rsid w:val="00B46B94"/>
    <w:rsid w:val="00B46DAD"/>
    <w:rsid w:val="00B6634A"/>
    <w:rsid w:val="00B7328D"/>
    <w:rsid w:val="00B841BF"/>
    <w:rsid w:val="00B86E9D"/>
    <w:rsid w:val="00B90BD6"/>
    <w:rsid w:val="00BA084B"/>
    <w:rsid w:val="00BB3CDF"/>
    <w:rsid w:val="00BB7691"/>
    <w:rsid w:val="00BC19AE"/>
    <w:rsid w:val="00BC1A9C"/>
    <w:rsid w:val="00BE0464"/>
    <w:rsid w:val="00BF5875"/>
    <w:rsid w:val="00BF59A5"/>
    <w:rsid w:val="00C056F4"/>
    <w:rsid w:val="00C207AD"/>
    <w:rsid w:val="00C21AC4"/>
    <w:rsid w:val="00C22C0F"/>
    <w:rsid w:val="00C25755"/>
    <w:rsid w:val="00C31414"/>
    <w:rsid w:val="00C530DD"/>
    <w:rsid w:val="00C53795"/>
    <w:rsid w:val="00C60C94"/>
    <w:rsid w:val="00C66C73"/>
    <w:rsid w:val="00C72820"/>
    <w:rsid w:val="00C764B9"/>
    <w:rsid w:val="00C821F8"/>
    <w:rsid w:val="00C85FB0"/>
    <w:rsid w:val="00C864C9"/>
    <w:rsid w:val="00C87892"/>
    <w:rsid w:val="00CA0B5E"/>
    <w:rsid w:val="00CB6161"/>
    <w:rsid w:val="00CC3C33"/>
    <w:rsid w:val="00CC6E3C"/>
    <w:rsid w:val="00CD3C64"/>
    <w:rsid w:val="00CD44BA"/>
    <w:rsid w:val="00CF0683"/>
    <w:rsid w:val="00D01704"/>
    <w:rsid w:val="00D02CFB"/>
    <w:rsid w:val="00D2256C"/>
    <w:rsid w:val="00D26772"/>
    <w:rsid w:val="00D26CCC"/>
    <w:rsid w:val="00D33E0D"/>
    <w:rsid w:val="00D34F85"/>
    <w:rsid w:val="00D36BC9"/>
    <w:rsid w:val="00D446C9"/>
    <w:rsid w:val="00D50083"/>
    <w:rsid w:val="00D52345"/>
    <w:rsid w:val="00D73DEA"/>
    <w:rsid w:val="00D84318"/>
    <w:rsid w:val="00D93C47"/>
    <w:rsid w:val="00D94AE9"/>
    <w:rsid w:val="00DA254B"/>
    <w:rsid w:val="00DA30EC"/>
    <w:rsid w:val="00DA33E8"/>
    <w:rsid w:val="00DA5976"/>
    <w:rsid w:val="00DC525B"/>
    <w:rsid w:val="00DC7109"/>
    <w:rsid w:val="00DD197E"/>
    <w:rsid w:val="00DD3166"/>
    <w:rsid w:val="00DD48C1"/>
    <w:rsid w:val="00DD6DFA"/>
    <w:rsid w:val="00DE11E4"/>
    <w:rsid w:val="00DE2E6B"/>
    <w:rsid w:val="00DF0F02"/>
    <w:rsid w:val="00DF77EE"/>
    <w:rsid w:val="00E05D83"/>
    <w:rsid w:val="00E274D0"/>
    <w:rsid w:val="00E3125C"/>
    <w:rsid w:val="00E316FF"/>
    <w:rsid w:val="00E31D7C"/>
    <w:rsid w:val="00E34871"/>
    <w:rsid w:val="00E37ADE"/>
    <w:rsid w:val="00E40382"/>
    <w:rsid w:val="00E53FDD"/>
    <w:rsid w:val="00E57700"/>
    <w:rsid w:val="00E57D8A"/>
    <w:rsid w:val="00E627AC"/>
    <w:rsid w:val="00E66158"/>
    <w:rsid w:val="00E73822"/>
    <w:rsid w:val="00E82DF9"/>
    <w:rsid w:val="00EA522B"/>
    <w:rsid w:val="00EB70BA"/>
    <w:rsid w:val="00EB74A7"/>
    <w:rsid w:val="00EB76BD"/>
    <w:rsid w:val="00EC6DDD"/>
    <w:rsid w:val="00EE613F"/>
    <w:rsid w:val="00EF3A55"/>
    <w:rsid w:val="00F159B3"/>
    <w:rsid w:val="00F1700F"/>
    <w:rsid w:val="00F21330"/>
    <w:rsid w:val="00F2442A"/>
    <w:rsid w:val="00F3472C"/>
    <w:rsid w:val="00F50DEF"/>
    <w:rsid w:val="00F52FAA"/>
    <w:rsid w:val="00F65669"/>
    <w:rsid w:val="00F761A1"/>
    <w:rsid w:val="00F77651"/>
    <w:rsid w:val="00F86E77"/>
    <w:rsid w:val="00F94B36"/>
    <w:rsid w:val="00FA0B0C"/>
    <w:rsid w:val="00FC55DB"/>
    <w:rsid w:val="00FC561C"/>
    <w:rsid w:val="00FD7FA2"/>
    <w:rsid w:val="00FE1EC9"/>
    <w:rsid w:val="00FE67A7"/>
    <w:rsid w:val="00FE68A3"/>
    <w:rsid w:val="00FE6E71"/>
    <w:rsid w:val="00FF3700"/>
    <w:rsid w:val="00FF3C0E"/>
    <w:rsid w:val="00FF499D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FFA501"/>
  <w15:chartTrackingRefBased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6">
    <w:name w:val=" Знак Знак6"/>
    <w:rPr>
      <w:sz w:val="24"/>
      <w:szCs w:val="24"/>
      <w:lang w:bidi="ar-SA"/>
    </w:rPr>
  </w:style>
  <w:style w:type="character" w:customStyle="1" w:styleId="a3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4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DefaultParagraphFont">
    <w:name w:val="Default Paragraph Font"/>
  </w:style>
  <w:style w:type="paragraph" w:customStyle="1" w:styleId="20">
    <w:name w:val="Заголовок2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pPr>
      <w:suppressLineNumbers/>
    </w:pPr>
    <w:rPr>
      <w:lang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Normal (Web)"/>
    <w:basedOn w:val="a"/>
    <w:uiPriority w:val="99"/>
    <w:pPr>
      <w:spacing w:before="280" w:after="280"/>
    </w:pPr>
  </w:style>
  <w:style w:type="paragraph" w:customStyle="1" w:styleId="a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BalloonText">
    <w:name w:val="Balloon Text"/>
    <w:basedOn w:val="a"/>
    <w:pPr>
      <w:spacing w:line="240" w:lineRule="exact"/>
    </w:pPr>
    <w:rPr>
      <w:rFonts w:ascii="Tahoma" w:hAnsi="Tahoma" w:cs="Tahoma"/>
      <w:sz w:val="16"/>
      <w:szCs w:val="16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customStyle="1" w:styleId="indexheading">
    <w:name w:val="index heading"/>
    <w:basedOn w:val="a"/>
    <w:rPr>
      <w:rFonts w:cs="Arial"/>
    </w:rPr>
  </w:style>
  <w:style w:type="paragraph" w:customStyle="1" w:styleId="caption1111">
    <w:name w:val="caption1111"/>
    <w:basedOn w:val="a"/>
    <w:pPr>
      <w:spacing w:before="120" w:after="120"/>
    </w:pPr>
    <w:rPr>
      <w:rFonts w:cs="Arial"/>
      <w:i/>
      <w:iCs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pacing w:line="326" w:lineRule="exact"/>
      <w:ind w:hanging="2100"/>
      <w:jc w:val="center"/>
    </w:pPr>
    <w:rPr>
      <w:sz w:val="26"/>
      <w:szCs w:val="2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Lucida Sans Unicode" w:hAnsi="Liberation Serif" w:cs="Lucida Sans"/>
      <w:kern w:val="2"/>
      <w:sz w:val="24"/>
      <w:szCs w:val="24"/>
      <w:lang w:val="ru-RU" w:eastAsia="zh-CN" w:bidi="hi-IN"/>
    </w:rPr>
  </w:style>
  <w:style w:type="paragraph" w:styleId="ad">
    <w:name w:val="Body Text Indent"/>
    <w:basedOn w:val="a"/>
    <w:pPr>
      <w:ind w:left="284" w:hanging="284"/>
    </w:pPr>
    <w:rPr>
      <w:rFonts w:ascii="Arial" w:hAnsi="Arial" w:cs="Arial"/>
      <w:szCs w:val="20"/>
    </w:rPr>
  </w:style>
  <w:style w:type="paragraph" w:styleId="ae">
    <w:name w:val="footer"/>
    <w:basedOn w:val="a"/>
    <w:link w:val="af"/>
    <w:uiPriority w:val="99"/>
    <w:unhideWhenUsed/>
    <w:rsid w:val="00BF5875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BF5875"/>
    <w:rPr>
      <w:sz w:val="24"/>
      <w:szCs w:val="24"/>
      <w:lang w:val="uk-UA" w:eastAsia="zh-CN"/>
    </w:rPr>
  </w:style>
  <w:style w:type="character" w:customStyle="1" w:styleId="aa">
    <w:name w:val="Верхній колонтитул Знак"/>
    <w:link w:val="a9"/>
    <w:uiPriority w:val="99"/>
    <w:rsid w:val="006B1F0F"/>
    <w:rPr>
      <w:sz w:val="24"/>
      <w:szCs w:val="24"/>
      <w:lang w:val="uk-UA" w:eastAsia="zh-CN"/>
    </w:rPr>
  </w:style>
  <w:style w:type="paragraph" w:customStyle="1" w:styleId="rvps2">
    <w:name w:val="rvps2"/>
    <w:basedOn w:val="a"/>
    <w:rsid w:val="00C22C0F"/>
    <w:pPr>
      <w:overflowPunct w:val="0"/>
      <w:autoSpaceDE w:val="0"/>
      <w:spacing w:after="280"/>
      <w:textAlignment w:val="baseline"/>
    </w:pPr>
    <w:rPr>
      <w:lang w:val="hr-HR"/>
    </w:rPr>
  </w:style>
  <w:style w:type="paragraph" w:styleId="af0">
    <w:name w:val="List Paragraph"/>
    <w:basedOn w:val="a"/>
    <w:uiPriority w:val="99"/>
    <w:qFormat/>
    <w:rsid w:val="0095038D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styleId="af1">
    <w:name w:val="Hyperlink"/>
    <w:uiPriority w:val="99"/>
    <w:semiHidden/>
    <w:unhideWhenUsed/>
    <w:rsid w:val="004915EE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145B11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rsid w:val="00145B11"/>
    <w:rPr>
      <w:rFonts w:ascii="Segoe UI" w:hAnsi="Segoe UI" w:cs="Segoe UI"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EE4B-C021-4571-BFEC-7559F186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3303</Words>
  <Characters>18831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Ihor Velychko</cp:lastModifiedBy>
  <cp:revision>2</cp:revision>
  <cp:lastPrinted>2025-05-28T09:30:00Z</cp:lastPrinted>
  <dcterms:created xsi:type="dcterms:W3CDTF">2025-12-17T12:34:00Z</dcterms:created>
  <dcterms:modified xsi:type="dcterms:W3CDTF">2025-12-17T12:34:00Z</dcterms:modified>
</cp:coreProperties>
</file>