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Pr="004C6956" w:rsidRDefault="004C6956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4C6956"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4C6956" w:rsidRDefault="004C6956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4C6956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Pr="004C6956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4C6956" w:rsidRDefault="004C6956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4C6956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Pr="004C6956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Pr="004C6956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C27AC9" w:rsidRPr="004C6956" w:rsidRDefault="00C27AC9" w:rsidP="001B2D96">
      <w:pPr>
        <w:suppressAutoHyphens/>
        <w:spacing w:line="360" w:lineRule="auto"/>
        <w:jc w:val="center"/>
        <w:rPr>
          <w:rFonts w:eastAsia="Calibri" w:cs="font866"/>
          <w:lang w:val="uk-UA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05"/>
        <w:gridCol w:w="4131"/>
        <w:gridCol w:w="445"/>
        <w:gridCol w:w="2659"/>
      </w:tblGrid>
      <w:tr w:rsidR="00930E05" w:rsidRPr="004C6956" w:rsidTr="004C6956"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A3F3A" w:rsidRPr="004C6956" w:rsidRDefault="004C6956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4C6956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2A3F3A" w:rsidRPr="004C6956" w:rsidRDefault="00D87D77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D87D77">
              <w:rPr>
                <w:lang w:val="uk-UA"/>
              </w:rPr>
              <w:pict>
                <v:line id="Пряма сполучна лінія 1319048414" o:spid="_x0000_s1028" style="position:absolute;left:0;text-align:left;z-index:251663360;visibility:visible;mso-position-horizontal-relative:text;mso-position-vertical-relative:text" from="-4.75pt,12.9pt" to="100.1pt,12.9pt" o:allowincell="f" strokeweight=".99pt">
                  <v:stroke joinstyle="miter"/>
                </v:line>
              </w:pict>
            </w:r>
            <w:r w:rsidR="00DC54CC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31" w:type="dxa"/>
          </w:tcPr>
          <w:p w:rsidR="002A3F3A" w:rsidRPr="004C6956" w:rsidRDefault="004C6956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4C6956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A3F3A" w:rsidRPr="004C6956" w:rsidRDefault="004C6956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4C6956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2A3F3A" w:rsidRPr="004C6956" w:rsidRDefault="00D87D77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D87D77">
              <w:rPr>
                <w:lang w:val="uk-UA"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Pr="00D87D77">
              <w:rPr>
                <w:lang w:val="uk-UA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  <w:r w:rsidR="00DC54CC">
              <w:rPr>
                <w:rFonts w:eastAsia="Calibri"/>
                <w:lang w:val="uk-UA" w:eastAsia="en-US"/>
              </w:rPr>
              <w:t>1815</w:t>
            </w:r>
            <w:r w:rsidR="00DC54CC">
              <w:rPr>
                <w:lang w:val="en-US" w:eastAsia="uk-UA"/>
              </w:rPr>
              <w:t>-VIII</w:t>
            </w:r>
          </w:p>
        </w:tc>
      </w:tr>
    </w:tbl>
    <w:p w:rsidR="004C6956" w:rsidRDefault="004C6956" w:rsidP="004C6956">
      <w:pPr>
        <w:rPr>
          <w:sz w:val="26"/>
          <w:szCs w:val="26"/>
          <w:lang w:val="uk-UA"/>
        </w:rPr>
      </w:pPr>
      <w:bookmarkStart w:id="35" w:name="_Hlk195540295"/>
    </w:p>
    <w:p w:rsidR="004C6956" w:rsidRPr="004C6956" w:rsidRDefault="004C6956" w:rsidP="004C6956">
      <w:pPr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Про </w:t>
      </w:r>
      <w:bookmarkEnd w:id="35"/>
      <w:r w:rsidRPr="004C6956">
        <w:rPr>
          <w:sz w:val="26"/>
          <w:szCs w:val="26"/>
          <w:lang w:val="uk-UA"/>
        </w:rPr>
        <w:t xml:space="preserve">припинення Редакції </w:t>
      </w:r>
    </w:p>
    <w:p w:rsidR="004C6956" w:rsidRPr="004C6956" w:rsidRDefault="004C6956" w:rsidP="004C6956">
      <w:pPr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</w:t>
      </w:r>
    </w:p>
    <w:p w:rsidR="001E6FD7" w:rsidRPr="004C6956" w:rsidRDefault="004C6956" w:rsidP="004C6956">
      <w:pPr>
        <w:jc w:val="both"/>
        <w:rPr>
          <w:rFonts w:cs="Times New Roman"/>
          <w:bCs/>
          <w:lang w:val="uk-UA"/>
        </w:rPr>
      </w:pPr>
      <w:r w:rsidRPr="004C6956">
        <w:rPr>
          <w:sz w:val="26"/>
          <w:szCs w:val="26"/>
          <w:lang w:val="uk-UA"/>
        </w:rPr>
        <w:t>телерадіомовлення «Новини Придністров’я» шляхом ліквідації</w:t>
      </w:r>
    </w:p>
    <w:tbl>
      <w:tblPr>
        <w:tblW w:w="0" w:type="auto"/>
        <w:tblInd w:w="-142" w:type="dxa"/>
        <w:tblLayout w:type="fixed"/>
        <w:tblLook w:val="0000"/>
      </w:tblPr>
      <w:tblGrid>
        <w:gridCol w:w="4456"/>
      </w:tblGrid>
      <w:tr w:rsidR="00930E05" w:rsidRPr="004C6956" w:rsidTr="004C6956">
        <w:trPr>
          <w:trHeight w:val="500"/>
        </w:trPr>
        <w:tc>
          <w:tcPr>
            <w:tcW w:w="4456" w:type="dxa"/>
          </w:tcPr>
          <w:p w:rsidR="00C4146F" w:rsidRPr="004C6956" w:rsidRDefault="00C4146F" w:rsidP="009876C4">
            <w:pPr>
              <w:pStyle w:val="a9"/>
              <w:jc w:val="both"/>
              <w:rPr>
                <w:lang w:val="uk-UA"/>
              </w:rPr>
            </w:pPr>
            <w:bookmarkStart w:id="36" w:name="_Hlk218171055"/>
          </w:p>
        </w:tc>
      </w:tr>
    </w:tbl>
    <w:p w:rsidR="004C6956" w:rsidRPr="004C6956" w:rsidRDefault="004C6956" w:rsidP="004C6956">
      <w:pPr>
        <w:ind w:right="141" w:firstLine="708"/>
        <w:jc w:val="both"/>
        <w:rPr>
          <w:sz w:val="26"/>
          <w:szCs w:val="26"/>
          <w:lang w:val="uk-UA"/>
        </w:rPr>
      </w:pPr>
      <w:bookmarkStart w:id="37" w:name="_GoBack"/>
      <w:bookmarkStart w:id="38" w:name="_Hlk207961147"/>
      <w:bookmarkEnd w:id="36"/>
      <w:bookmarkEnd w:id="37"/>
      <w:r w:rsidRPr="004C6956">
        <w:rPr>
          <w:color w:val="000000"/>
          <w:sz w:val="26"/>
          <w:szCs w:val="26"/>
          <w:lang w:val="uk-UA"/>
        </w:rPr>
        <w:t>З</w:t>
      </w:r>
      <w:r w:rsidRPr="004C6956">
        <w:rPr>
          <w:rFonts w:eastAsia="Arial"/>
          <w:color w:val="000000"/>
          <w:sz w:val="26"/>
          <w:szCs w:val="26"/>
          <w:lang w:val="uk-UA"/>
        </w:rPr>
        <w:t xml:space="preserve"> </w:t>
      </w:r>
      <w:r w:rsidRPr="004C6956">
        <w:rPr>
          <w:color w:val="000000"/>
          <w:sz w:val="26"/>
          <w:szCs w:val="26"/>
          <w:lang w:val="uk-UA"/>
        </w:rPr>
        <w:t>метою</w:t>
      </w:r>
      <w:r w:rsidRPr="004C6956">
        <w:rPr>
          <w:rFonts w:eastAsia="Arial"/>
          <w:color w:val="000000"/>
          <w:sz w:val="26"/>
          <w:szCs w:val="26"/>
          <w:lang w:val="uk-UA"/>
        </w:rPr>
        <w:t xml:space="preserve"> </w:t>
      </w:r>
      <w:bookmarkEnd w:id="38"/>
      <w:r w:rsidRPr="004C6956">
        <w:rPr>
          <w:color w:val="000000"/>
          <w:sz w:val="26"/>
          <w:szCs w:val="26"/>
          <w:lang w:val="uk-UA"/>
        </w:rPr>
        <w:t xml:space="preserve">забезпечення реалізації державної політики з питань реформування аудіовізуальних медіа, засновником яких є органи місцевого самоврядування, враховуючи рішення виконавчого комітету від 12.12.2025 року №481 </w:t>
      </w:r>
      <w:r w:rsidRPr="004C6956">
        <w:rPr>
          <w:b/>
          <w:bCs/>
          <w:color w:val="000000"/>
          <w:sz w:val="26"/>
          <w:szCs w:val="26"/>
          <w:lang w:val="uk-UA"/>
        </w:rPr>
        <w:t>«</w:t>
      </w:r>
      <w:r w:rsidRPr="004C6956">
        <w:rPr>
          <w:rStyle w:val="aa"/>
          <w:b w:val="0"/>
          <w:bCs w:val="0"/>
          <w:sz w:val="26"/>
          <w:szCs w:val="26"/>
          <w:lang w:val="uk-UA"/>
        </w:rPr>
        <w:t>Про</w:t>
      </w:r>
      <w:r w:rsidRPr="004C6956">
        <w:rPr>
          <w:rStyle w:val="aa"/>
          <w:rFonts w:eastAsia="Arial"/>
          <w:b w:val="0"/>
          <w:bCs w:val="0"/>
          <w:sz w:val="26"/>
          <w:szCs w:val="26"/>
          <w:lang w:val="uk-UA"/>
        </w:rPr>
        <w:t xml:space="preserve"> схвалення </w:t>
      </w:r>
      <w:proofErr w:type="spellStart"/>
      <w:r w:rsidRPr="004C6956">
        <w:rPr>
          <w:rStyle w:val="aa"/>
          <w:rFonts w:eastAsia="Arial"/>
          <w:b w:val="0"/>
          <w:bCs w:val="0"/>
          <w:sz w:val="26"/>
          <w:szCs w:val="26"/>
          <w:lang w:val="uk-UA"/>
        </w:rPr>
        <w:t>проєкту</w:t>
      </w:r>
      <w:proofErr w:type="spellEnd"/>
      <w:r w:rsidRPr="004C6956">
        <w:rPr>
          <w:rStyle w:val="aa"/>
          <w:rFonts w:eastAsia="Arial"/>
          <w:b w:val="0"/>
          <w:bCs w:val="0"/>
          <w:sz w:val="26"/>
          <w:szCs w:val="26"/>
          <w:lang w:val="uk-UA"/>
        </w:rPr>
        <w:t xml:space="preserve"> рішення міської ради «Про</w:t>
      </w:r>
      <w:r w:rsidRPr="004C6956">
        <w:rPr>
          <w:sz w:val="26"/>
          <w:szCs w:val="26"/>
          <w:lang w:val="uk-UA"/>
        </w:rPr>
        <w:t xml:space="preserve"> припинення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шляхом ліквідації», приписи статті 17 Закону України «Про державну реєстрацію юридичних осіб, фізичних осіб-підприємців та громадських формувань», керуючись пунктом 30, частини першої статті 26, частиною другою статті 42, частиною першою статті 59, частиною першою статті 60, Закону України «Про місцеве самоврядування в Україні», міська рада</w:t>
      </w:r>
    </w:p>
    <w:p w:rsidR="004C6956" w:rsidRPr="004C6956" w:rsidRDefault="004C6956" w:rsidP="004C6956">
      <w:pPr>
        <w:ind w:right="-143"/>
        <w:rPr>
          <w:b/>
          <w:color w:val="000000"/>
          <w:sz w:val="26"/>
          <w:szCs w:val="26"/>
          <w:lang w:val="uk-UA"/>
        </w:rPr>
      </w:pPr>
    </w:p>
    <w:p w:rsidR="004C6956" w:rsidRPr="004C6956" w:rsidRDefault="004C6956" w:rsidP="004C6956">
      <w:pPr>
        <w:ind w:right="-143"/>
        <w:rPr>
          <w:sz w:val="26"/>
          <w:szCs w:val="26"/>
          <w:lang w:val="uk-UA"/>
        </w:rPr>
      </w:pPr>
      <w:r w:rsidRPr="004C6956">
        <w:rPr>
          <w:b/>
          <w:color w:val="000000"/>
          <w:sz w:val="26"/>
          <w:szCs w:val="26"/>
          <w:lang w:val="uk-UA"/>
        </w:rPr>
        <w:t>ВИРІШИЛА:</w:t>
      </w:r>
    </w:p>
    <w:p w:rsidR="004C6956" w:rsidRPr="004C6956" w:rsidRDefault="004C6956" w:rsidP="004C6956">
      <w:pPr>
        <w:ind w:right="-143"/>
        <w:jc w:val="both"/>
        <w:rPr>
          <w:color w:val="000000"/>
          <w:sz w:val="26"/>
          <w:szCs w:val="26"/>
          <w:lang w:val="uk-UA"/>
        </w:rPr>
      </w:pP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color w:val="000000"/>
          <w:sz w:val="26"/>
          <w:szCs w:val="26"/>
          <w:lang w:val="uk-UA"/>
        </w:rPr>
        <w:t>1.</w:t>
      </w:r>
      <w:r w:rsidRPr="004C6956">
        <w:rPr>
          <w:rFonts w:eastAsia="Arial"/>
          <w:color w:val="000000"/>
          <w:sz w:val="26"/>
          <w:szCs w:val="26"/>
          <w:lang w:val="uk-UA"/>
        </w:rPr>
        <w:t xml:space="preserve"> Припинити </w:t>
      </w:r>
      <w:r w:rsidRPr="004C6956">
        <w:rPr>
          <w:sz w:val="26"/>
          <w:szCs w:val="26"/>
          <w:lang w:val="uk-UA"/>
        </w:rPr>
        <w:t xml:space="preserve">Редакцію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(код ЄДРПОУ 13886784, місцезнаходження: вул. Миколаївська,30, (Дзержинського) м. Білгород-Дністровський, Одеська область, 67700) шляхом ліквідації.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2. Доручити секретарю Білгород-Дністровської міської ради створити ліквідаційну комісію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(далі – ліквідаційна комісія) та затвердити її склад розпорядженням міського голови. 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3. Встановити строк </w:t>
      </w:r>
      <w:proofErr w:type="spellStart"/>
      <w:r w:rsidRPr="004C6956">
        <w:rPr>
          <w:sz w:val="26"/>
          <w:szCs w:val="26"/>
          <w:lang w:val="uk-UA"/>
        </w:rPr>
        <w:t>заявлення</w:t>
      </w:r>
      <w:proofErr w:type="spellEnd"/>
      <w:r w:rsidRPr="004C6956">
        <w:rPr>
          <w:sz w:val="26"/>
          <w:szCs w:val="26"/>
          <w:lang w:val="uk-UA"/>
        </w:rPr>
        <w:t xml:space="preserve"> кредиторами своїх вимог – два місяці з дня оприлюднення повідомлення про рішення щодо припинення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шляхом ліквідації. 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Свої вимоги кредитори подаються у письмовому вигляді до Комісії за адресою: вул. Миколаївська,30, м. Білгород-Дністровський, Білгород-Дністровський район, Одеська область, 67701, Україна. 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4. Голові ліквідаційної комісії доручити: 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      4.1. подати державному реєстратору в установленому законодавстві порядку документи для припинення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шляхом ліквідації та </w:t>
      </w:r>
      <w:r w:rsidRPr="004C6956">
        <w:rPr>
          <w:sz w:val="26"/>
          <w:szCs w:val="26"/>
          <w:lang w:val="uk-UA"/>
        </w:rPr>
        <w:lastRenderedPageBreak/>
        <w:t>здійснити інші заходи щодо ліквідації Редакції відповідно до вимог нормативно-правових актів України;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      4.2. попередити працівників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про вивільнення та провести заходи з цього питання відповідно до чинного законодавства;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5. Ліквідаційній комісії: 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       5.1. забезпечити інвентаризацію документації, майна, активів та зобов’язань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Придністров’я»;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        5.2. розробити план заходів щодо припинення Редакції Білгород-Дністровського </w:t>
      </w:r>
      <w:proofErr w:type="spellStart"/>
      <w:r w:rsidRPr="004C6956">
        <w:rPr>
          <w:sz w:val="26"/>
          <w:szCs w:val="26"/>
          <w:lang w:val="uk-UA"/>
        </w:rPr>
        <w:t>міськрайонного</w:t>
      </w:r>
      <w:proofErr w:type="spellEnd"/>
      <w:r w:rsidRPr="004C6956">
        <w:rPr>
          <w:sz w:val="26"/>
          <w:szCs w:val="26"/>
          <w:lang w:val="uk-UA"/>
        </w:rPr>
        <w:t xml:space="preserve"> телерадіомовлення «Новини Придністров’я» шляхом ліквідації; </w:t>
      </w:r>
    </w:p>
    <w:p w:rsidR="004C6956" w:rsidRPr="004C6956" w:rsidRDefault="004C6956" w:rsidP="004C6956">
      <w:pPr>
        <w:ind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 xml:space="preserve">        5.3. вчинити дії, передбачені статтею 111 Цивільного кодексу України, скласти проміжний та ліквідаційний баланс і подати на затвердження Білгород-Дністровської міської ради. </w:t>
      </w:r>
    </w:p>
    <w:p w:rsidR="004C6956" w:rsidRPr="004C6956" w:rsidRDefault="004C6956" w:rsidP="004C6956">
      <w:pPr>
        <w:ind w:right="-143" w:firstLine="708"/>
        <w:jc w:val="both"/>
        <w:rPr>
          <w:sz w:val="26"/>
          <w:szCs w:val="26"/>
          <w:lang w:val="uk-UA"/>
        </w:rPr>
      </w:pPr>
      <w:r w:rsidRPr="004C6956">
        <w:rPr>
          <w:sz w:val="26"/>
          <w:szCs w:val="26"/>
          <w:lang w:val="uk-UA"/>
        </w:rPr>
        <w:t>6. Контроль за виконанням даного рішення покласти на постійну комісію з питань законності, регламенту, депутатської діяльності, захисту прав громадян (Тетяна ВОЛОЩУК) та на постійну комісію з питань бюджету, фінансів, соціально-економічної політики, інвестицій та ринкових відносин (Віталій ВАРЕНИК).</w:t>
      </w:r>
    </w:p>
    <w:p w:rsidR="004C6956" w:rsidRPr="004C6956" w:rsidRDefault="004C6956" w:rsidP="004C6956">
      <w:pPr>
        <w:rPr>
          <w:color w:val="000000"/>
          <w:sz w:val="26"/>
          <w:szCs w:val="26"/>
          <w:lang w:val="uk-UA"/>
        </w:rPr>
      </w:pPr>
    </w:p>
    <w:p w:rsidR="004C6956" w:rsidRPr="004C6956" w:rsidRDefault="004C6956" w:rsidP="004C6956">
      <w:pPr>
        <w:rPr>
          <w:color w:val="000000"/>
          <w:sz w:val="26"/>
          <w:szCs w:val="26"/>
          <w:lang w:val="uk-UA"/>
        </w:rPr>
      </w:pPr>
      <w:r w:rsidRPr="004C6956">
        <w:rPr>
          <w:color w:val="000000"/>
          <w:sz w:val="26"/>
          <w:szCs w:val="26"/>
          <w:lang w:val="uk-UA"/>
        </w:rPr>
        <w:t>Секретар міської ради                                                                 Олександр СКАЛОЗУБ</w:t>
      </w:r>
    </w:p>
    <w:p w:rsidR="00C4146F" w:rsidRPr="004C6956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C4146F" w:rsidRPr="004C6956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C4146F" w:rsidRPr="004C6956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sectPr w:rsidR="00C4146F" w:rsidRPr="004C6956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61" w:rsidRDefault="001E4861">
      <w:r>
        <w:separator/>
      </w:r>
    </w:p>
  </w:endnote>
  <w:endnote w:type="continuationSeparator" w:id="0">
    <w:p w:rsidR="001E4861" w:rsidRDefault="001E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61" w:rsidRDefault="001E4861">
      <w:r>
        <w:separator/>
      </w:r>
    </w:p>
  </w:footnote>
  <w:footnote w:type="continuationSeparator" w:id="0">
    <w:p w:rsidR="001E4861" w:rsidRDefault="001E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325"/>
    <w:multiLevelType w:val="hybridMultilevel"/>
    <w:tmpl w:val="83E8C560"/>
    <w:lvl w:ilvl="0" w:tplc="A402891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13C60878" w:tentative="1">
      <w:start w:val="1"/>
      <w:numFmt w:val="lowerLetter"/>
      <w:lvlText w:val="%2."/>
      <w:lvlJc w:val="left"/>
      <w:pPr>
        <w:ind w:left="1440" w:hanging="360"/>
      </w:pPr>
    </w:lvl>
    <w:lvl w:ilvl="2" w:tplc="634CE706" w:tentative="1">
      <w:start w:val="1"/>
      <w:numFmt w:val="lowerRoman"/>
      <w:lvlText w:val="%3."/>
      <w:lvlJc w:val="right"/>
      <w:pPr>
        <w:ind w:left="2160" w:hanging="180"/>
      </w:pPr>
    </w:lvl>
    <w:lvl w:ilvl="3" w:tplc="4FB8D700" w:tentative="1">
      <w:start w:val="1"/>
      <w:numFmt w:val="decimal"/>
      <w:lvlText w:val="%4."/>
      <w:lvlJc w:val="left"/>
      <w:pPr>
        <w:ind w:left="2880" w:hanging="360"/>
      </w:pPr>
    </w:lvl>
    <w:lvl w:ilvl="4" w:tplc="D83AD9BC" w:tentative="1">
      <w:start w:val="1"/>
      <w:numFmt w:val="lowerLetter"/>
      <w:lvlText w:val="%5."/>
      <w:lvlJc w:val="left"/>
      <w:pPr>
        <w:ind w:left="3600" w:hanging="360"/>
      </w:pPr>
    </w:lvl>
    <w:lvl w:ilvl="5" w:tplc="90DE25BA" w:tentative="1">
      <w:start w:val="1"/>
      <w:numFmt w:val="lowerRoman"/>
      <w:lvlText w:val="%6."/>
      <w:lvlJc w:val="right"/>
      <w:pPr>
        <w:ind w:left="4320" w:hanging="180"/>
      </w:pPr>
    </w:lvl>
    <w:lvl w:ilvl="6" w:tplc="D0F041C0" w:tentative="1">
      <w:start w:val="1"/>
      <w:numFmt w:val="decimal"/>
      <w:lvlText w:val="%7."/>
      <w:lvlJc w:val="left"/>
      <w:pPr>
        <w:ind w:left="5040" w:hanging="360"/>
      </w:pPr>
    </w:lvl>
    <w:lvl w:ilvl="7" w:tplc="E176136A" w:tentative="1">
      <w:start w:val="1"/>
      <w:numFmt w:val="lowerLetter"/>
      <w:lvlText w:val="%8."/>
      <w:lvlJc w:val="left"/>
      <w:pPr>
        <w:ind w:left="5760" w:hanging="360"/>
      </w:pPr>
    </w:lvl>
    <w:lvl w:ilvl="8" w:tplc="4F087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10C"/>
    <w:multiLevelType w:val="hybridMultilevel"/>
    <w:tmpl w:val="7FB6E2CE"/>
    <w:lvl w:ilvl="0" w:tplc="D10682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E4EE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C5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29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40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8A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4F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61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42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861"/>
    <w:rsid w:val="001E4A7B"/>
    <w:rsid w:val="001E6FD7"/>
    <w:rsid w:val="00204383"/>
    <w:rsid w:val="00216D51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3F3A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013D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C69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C1FFB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30E05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876C4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3437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87D77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4CC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B69DD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a">
    <w:name w:val="Strong"/>
    <w:basedOn w:val="a0"/>
    <w:qFormat/>
    <w:rsid w:val="004C695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C54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54C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32D7-EA02-4EE9-9CE3-1BFFFF95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7</cp:revision>
  <cp:lastPrinted>2026-01-01T13:18:00Z</cp:lastPrinted>
  <dcterms:created xsi:type="dcterms:W3CDTF">2026-01-01T14:22:00Z</dcterms:created>
  <dcterms:modified xsi:type="dcterms:W3CDTF">2026-01-21T11:13:00Z</dcterms:modified>
</cp:coreProperties>
</file>