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E84" w:rsidRPr="00F772CA" w:rsidRDefault="00BE7E84" w:rsidP="00BE7E84">
      <w:pPr>
        <w:tabs>
          <w:tab w:val="left" w:pos="567"/>
          <w:tab w:val="left" w:pos="851"/>
        </w:tabs>
        <w:ind w:left="6237"/>
        <w:contextualSpacing/>
        <w:jc w:val="both"/>
        <w:rPr>
          <w:lang w:val="uk-UA" w:eastAsia="zh-CN"/>
        </w:rPr>
      </w:pPr>
    </w:p>
    <w:p w:rsidR="00BE7E84" w:rsidRDefault="00BE7E84" w:rsidP="00BE7E8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1395868510" name="Рисунок 1395868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84" w:rsidRPr="00BD0FA4" w:rsidRDefault="00BE7E84" w:rsidP="00BE7E8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BE7E84" w:rsidRDefault="00BE7E84" w:rsidP="00BE7E8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BE7E84" w:rsidRPr="00BD0FA4" w:rsidRDefault="00BE7E84" w:rsidP="00BE7E8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BE7E84" w:rsidRPr="00C4146F" w:rsidRDefault="00BE7E84" w:rsidP="00BE7E84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BE7E84" w:rsidTr="00307A4A">
        <w:tc>
          <w:tcPr>
            <w:tcW w:w="415" w:type="dxa"/>
          </w:tcPr>
          <w:p w:rsidR="00BE7E84" w:rsidRPr="002F3980" w:rsidRDefault="00BE7E84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BE7E84" w:rsidRPr="002F3980" w:rsidRDefault="006371F6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6371F6">
              <w:rPr>
                <w:noProof/>
              </w:rPr>
              <w:pict>
                <v:line id="Пряма сполучна лінія 1319048414" o:spid="_x0000_s1026" style="position:absolute;left:0;text-align:left;z-index:25166643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" o:allowincell="f" strokeweight=".35mm">
                  <v:stroke joinstyle="miter"/>
                </v:line>
              </w:pict>
            </w:r>
            <w:r w:rsidR="00FD7910">
              <w:rPr>
                <w:rFonts w:eastAsia="Calibri"/>
                <w:lang w:val="uk-UA" w:eastAsia="en-US"/>
              </w:rPr>
              <w:t>05.03.2026 р.</w:t>
            </w:r>
          </w:p>
        </w:tc>
        <w:tc>
          <w:tcPr>
            <w:tcW w:w="4168" w:type="dxa"/>
          </w:tcPr>
          <w:p w:rsidR="00BE7E84" w:rsidRPr="002F3980" w:rsidRDefault="00BE7E84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BE7E84" w:rsidRPr="002F3980" w:rsidRDefault="00BE7E84" w:rsidP="00307A4A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BE7E84" w:rsidRPr="002F3980" w:rsidRDefault="00FD7910" w:rsidP="00FD7910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1869-</w:t>
            </w:r>
            <w:r>
              <w:rPr>
                <w:rFonts w:eastAsia="Calibri"/>
                <w:lang w:val="en-US" w:eastAsia="en-US"/>
              </w:rPr>
              <w:t>VIII</w:t>
            </w:r>
            <w:r w:rsidR="006371F6" w:rsidRPr="006371F6">
              <w:rPr>
                <w:noProof/>
              </w:rPr>
              <w:pict>
                <v:line id="Пряма сполучна лінія 804813096" o:spid="_x0000_s1028" style="position:absolute;left:0;text-align:left;z-index:25166438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" o:allowincell="f" strokeweight=".35mm">
                  <v:stroke joinstyle="miter"/>
                </v:line>
              </w:pict>
            </w:r>
            <w:r w:rsidR="006371F6" w:rsidRPr="006371F6">
              <w:rPr>
                <w:noProof/>
              </w:rPr>
              <w:pict>
                <v:line id="Пряма сполучна лінія 3" o:spid="_x0000_s1027" style="position:absolute;left:0;text-align:left;z-index:25166540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" o:allowincell="f" strokeweight=".99pt">
                  <v:stroke joinstyle="miter"/>
                </v:line>
              </w:pict>
            </w:r>
          </w:p>
        </w:tc>
      </w:tr>
    </w:tbl>
    <w:p w:rsidR="00BE7E84" w:rsidRDefault="00BE7E84" w:rsidP="00BE7E84">
      <w:pPr>
        <w:jc w:val="both"/>
        <w:rPr>
          <w:rFonts w:cs="Times New Roman"/>
          <w:bCs/>
          <w:lang w:val="uk-UA"/>
        </w:rPr>
      </w:pPr>
    </w:p>
    <w:p w:rsidR="000E3FA7" w:rsidRPr="000E3FA7" w:rsidRDefault="000E3FA7" w:rsidP="00BE7E84">
      <w:pPr>
        <w:jc w:val="both"/>
        <w:rPr>
          <w:rFonts w:cs="Times New Roman"/>
          <w:bCs/>
          <w:sz w:val="10"/>
          <w:szCs w:val="10"/>
          <w:lang w:val="uk-UA"/>
        </w:rPr>
      </w:pPr>
    </w:p>
    <w:p w:rsidR="00BE7E84" w:rsidRPr="000E3FA7" w:rsidRDefault="00BE7E84" w:rsidP="00BE7E84">
      <w:pPr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>Про   надання   згоди   на   прийняття  до</w:t>
      </w:r>
    </w:p>
    <w:p w:rsidR="00BE7E84" w:rsidRPr="000E3FA7" w:rsidRDefault="00BE7E84" w:rsidP="00BE7E84">
      <w:pPr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>комунальної    власності   територіальної</w:t>
      </w:r>
    </w:p>
    <w:p w:rsidR="00BE7E84" w:rsidRPr="000E3FA7" w:rsidRDefault="00BE7E84" w:rsidP="00BE7E84">
      <w:pPr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>громади міста Білгорода-Дністровського</w:t>
      </w:r>
    </w:p>
    <w:p w:rsidR="00BE7E84" w:rsidRPr="000E3FA7" w:rsidRDefault="00BE7E84" w:rsidP="00BE7E84">
      <w:pPr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 xml:space="preserve">квартири  №149  по вулиці Пирогова, 2а </w:t>
      </w:r>
    </w:p>
    <w:p w:rsidR="00BE7E84" w:rsidRPr="000E3FA7" w:rsidRDefault="00BE7E84" w:rsidP="00BE7E84">
      <w:pPr>
        <w:jc w:val="both"/>
        <w:rPr>
          <w:sz w:val="26"/>
          <w:szCs w:val="26"/>
          <w:lang w:val="uk-UA"/>
        </w:rPr>
      </w:pPr>
      <w:r w:rsidRPr="000E3FA7">
        <w:rPr>
          <w:sz w:val="28"/>
          <w:szCs w:val="28"/>
          <w:lang w:val="uk-UA"/>
        </w:rPr>
        <w:t>та квартири №10 по вулиці Портовій, 8а</w:t>
      </w:r>
    </w:p>
    <w:p w:rsidR="00130970" w:rsidRPr="000E3FA7" w:rsidRDefault="00130970" w:rsidP="00BE7E84">
      <w:pPr>
        <w:tabs>
          <w:tab w:val="left" w:pos="851"/>
        </w:tabs>
        <w:contextualSpacing/>
        <w:jc w:val="both"/>
        <w:rPr>
          <w:sz w:val="28"/>
          <w:szCs w:val="28"/>
          <w:lang w:val="uk-UA"/>
        </w:rPr>
      </w:pPr>
    </w:p>
    <w:p w:rsidR="00BE7E84" w:rsidRPr="000E3FA7" w:rsidRDefault="00BE7E84" w:rsidP="000E3FA7">
      <w:pPr>
        <w:ind w:firstLine="709"/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 xml:space="preserve">Враховуючи рішення виконавчого комітету від </w:t>
      </w:r>
      <w:r w:rsidR="002F53B7">
        <w:rPr>
          <w:sz w:val="28"/>
          <w:szCs w:val="28"/>
          <w:lang w:val="uk-UA"/>
        </w:rPr>
        <w:t>18.02.2026 року</w:t>
      </w:r>
      <w:r w:rsidRPr="000E3FA7">
        <w:rPr>
          <w:sz w:val="28"/>
          <w:szCs w:val="28"/>
          <w:lang w:val="uk-UA"/>
        </w:rPr>
        <w:t xml:space="preserve"> № </w:t>
      </w:r>
      <w:r w:rsidR="002F53B7">
        <w:rPr>
          <w:sz w:val="28"/>
          <w:szCs w:val="28"/>
          <w:lang w:val="uk-UA"/>
        </w:rPr>
        <w:t>104</w:t>
      </w:r>
      <w:r w:rsidRPr="000E3FA7">
        <w:rPr>
          <w:sz w:val="28"/>
          <w:szCs w:val="28"/>
          <w:lang w:val="uk-UA"/>
        </w:rPr>
        <w:t xml:space="preserve"> «Про схвалення про</w:t>
      </w:r>
      <w:r w:rsidR="00EB16D1" w:rsidRPr="000E3FA7">
        <w:rPr>
          <w:sz w:val="28"/>
          <w:szCs w:val="28"/>
          <w:lang w:val="uk-UA"/>
        </w:rPr>
        <w:t>є</w:t>
      </w:r>
      <w:r w:rsidRPr="000E3FA7">
        <w:rPr>
          <w:sz w:val="28"/>
          <w:szCs w:val="28"/>
          <w:lang w:val="uk-UA"/>
        </w:rPr>
        <w:t>кту рішення міської ради «Про   надання   згоди на прийняття до комунальної власності територіальної громади міста Білгорода-Дністровського квартири  №</w:t>
      </w:r>
      <w:r w:rsidR="000E3FA7">
        <w:rPr>
          <w:sz w:val="28"/>
          <w:szCs w:val="28"/>
          <w:lang w:val="uk-UA"/>
        </w:rPr>
        <w:t xml:space="preserve"> </w:t>
      </w:r>
      <w:r w:rsidRPr="000E3FA7">
        <w:rPr>
          <w:sz w:val="28"/>
          <w:szCs w:val="28"/>
          <w:lang w:val="uk-UA"/>
        </w:rPr>
        <w:t>149 по вулиці Пирогова, 2а та квартири №</w:t>
      </w:r>
      <w:r w:rsidR="000E3FA7">
        <w:rPr>
          <w:sz w:val="28"/>
          <w:szCs w:val="28"/>
          <w:lang w:val="uk-UA"/>
        </w:rPr>
        <w:t xml:space="preserve"> </w:t>
      </w:r>
      <w:r w:rsidRPr="000E3FA7">
        <w:rPr>
          <w:sz w:val="28"/>
          <w:szCs w:val="28"/>
          <w:lang w:val="uk-UA"/>
        </w:rPr>
        <w:t>10 по вулиці Портовій, 8а</w:t>
      </w:r>
      <w:r w:rsidRPr="000E3FA7">
        <w:rPr>
          <w:bCs/>
          <w:sz w:val="28"/>
          <w:szCs w:val="28"/>
          <w:lang w:val="uk-UA"/>
        </w:rPr>
        <w:t>»</w:t>
      </w:r>
      <w:r w:rsidRPr="000E3FA7">
        <w:rPr>
          <w:iCs/>
          <w:sz w:val="28"/>
          <w:szCs w:val="28"/>
          <w:lang w:val="uk-UA"/>
        </w:rPr>
        <w:t>, відповідно до Положення «Про порядок передачі в комунальну власність територіальної громади м. Білгорода-Дністровського державного житлового фонду, що перебував у повному господарському віданні або в оперативному управлінні підприємств, установ, організацій», затвердженого рішенням міської ради від 17.05.2012 року за № 356–VI, керуючись статтею 4</w:t>
      </w:r>
      <w:r w:rsidRPr="000E3FA7">
        <w:rPr>
          <w:iCs/>
          <w:sz w:val="28"/>
          <w:szCs w:val="28"/>
          <w:vertAlign w:val="superscript"/>
          <w:lang w:val="uk-UA"/>
        </w:rPr>
        <w:t xml:space="preserve">1 </w:t>
      </w:r>
      <w:r w:rsidRPr="000E3FA7">
        <w:rPr>
          <w:iCs/>
          <w:sz w:val="28"/>
          <w:szCs w:val="28"/>
          <w:lang w:val="uk-UA"/>
        </w:rPr>
        <w:t>Закону України «Про передачу об’єктів права державної та комунальної власності», пунктом 9 статті 8 Закону України «</w:t>
      </w:r>
      <w:r w:rsidRPr="000E3FA7">
        <w:rPr>
          <w:bCs/>
          <w:iCs/>
          <w:sz w:val="28"/>
          <w:szCs w:val="28"/>
          <w:lang w:val="uk-UA"/>
        </w:rPr>
        <w:t>Про приватизацію державного житлового фонду», статтею 25, пунктом 51 частини першої статті 26,</w:t>
      </w:r>
      <w:r w:rsidRPr="000E3FA7">
        <w:rPr>
          <w:iCs/>
          <w:sz w:val="28"/>
          <w:szCs w:val="28"/>
          <w:lang w:val="uk-UA"/>
        </w:rPr>
        <w:t xml:space="preserve"> частиною другою статті 42</w:t>
      </w:r>
      <w:r w:rsidRPr="000E3FA7">
        <w:rPr>
          <w:i/>
          <w:iCs/>
          <w:sz w:val="28"/>
          <w:szCs w:val="28"/>
          <w:lang w:val="uk-UA"/>
        </w:rPr>
        <w:t xml:space="preserve">, </w:t>
      </w:r>
      <w:r w:rsidRPr="000E3FA7">
        <w:rPr>
          <w:iCs/>
          <w:sz w:val="28"/>
          <w:szCs w:val="28"/>
          <w:lang w:val="uk-UA"/>
        </w:rPr>
        <w:t xml:space="preserve">частиною першою статті 59, Закону України «Про місцеве самоврядування в Україні», </w:t>
      </w:r>
      <w:r w:rsidRPr="000E3FA7">
        <w:rPr>
          <w:sz w:val="28"/>
          <w:szCs w:val="28"/>
          <w:lang w:val="uk-UA"/>
        </w:rPr>
        <w:t>міська рада</w:t>
      </w:r>
    </w:p>
    <w:p w:rsidR="00EB16D1" w:rsidRPr="000E3FA7" w:rsidRDefault="00EB16D1" w:rsidP="00BE7E84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BE7E84" w:rsidRPr="000E3FA7" w:rsidRDefault="00BE7E84" w:rsidP="00BE7E84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>ВИРІШИЛА:</w:t>
      </w:r>
    </w:p>
    <w:p w:rsidR="00EB16D1" w:rsidRPr="000E3FA7" w:rsidRDefault="00EB16D1" w:rsidP="00BE7E84">
      <w:pPr>
        <w:pStyle w:val="msonormalcxspmiddle"/>
        <w:spacing w:before="0" w:beforeAutospacing="0" w:after="0" w:afterAutospacing="0"/>
        <w:rPr>
          <w:sz w:val="28"/>
          <w:szCs w:val="28"/>
          <w:lang w:val="uk-UA"/>
        </w:rPr>
      </w:pPr>
    </w:p>
    <w:p w:rsidR="00BE7E84" w:rsidRDefault="00BE7E84" w:rsidP="00BE7E84">
      <w:pPr>
        <w:pStyle w:val="msonormalcxspmiddle"/>
        <w:numPr>
          <w:ilvl w:val="0"/>
          <w:numId w:val="4"/>
        </w:numPr>
        <w:tabs>
          <w:tab w:val="left" w:pos="567"/>
          <w:tab w:val="left" w:pos="709"/>
        </w:tabs>
        <w:spacing w:before="0" w:beforeAutospacing="0" w:after="0" w:afterAutospacing="0"/>
        <w:ind w:left="0" w:firstLine="426"/>
        <w:contextualSpacing/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>Надати згоду на прийняття до комунальної власності територіальної громади міста Білгорода-Дністровського квартири №149 по вулиці Пирогова, 2а, та квартири №10 по вулиці Портовій, 8а, які знаходиться у власності Держава Україна в особі Міністерства оборони України.</w:t>
      </w:r>
    </w:p>
    <w:p w:rsidR="000E3FA7" w:rsidRPr="000E3FA7" w:rsidRDefault="000E3FA7" w:rsidP="000E3FA7">
      <w:pPr>
        <w:pStyle w:val="msonormalcxspmiddle"/>
        <w:tabs>
          <w:tab w:val="left" w:pos="567"/>
          <w:tab w:val="left" w:pos="709"/>
        </w:tabs>
        <w:spacing w:before="0" w:beforeAutospacing="0" w:after="0" w:afterAutospacing="0"/>
        <w:ind w:left="426"/>
        <w:contextualSpacing/>
        <w:jc w:val="both"/>
        <w:rPr>
          <w:sz w:val="28"/>
          <w:szCs w:val="28"/>
          <w:lang w:val="uk-UA"/>
        </w:rPr>
      </w:pPr>
    </w:p>
    <w:p w:rsidR="00BE7E84" w:rsidRDefault="00BE7E84" w:rsidP="00BE7E84">
      <w:pPr>
        <w:pStyle w:val="msonormalcxspmiddle"/>
        <w:numPr>
          <w:ilvl w:val="0"/>
          <w:numId w:val="4"/>
        </w:numPr>
        <w:tabs>
          <w:tab w:val="left" w:pos="567"/>
          <w:tab w:val="left" w:pos="709"/>
        </w:tabs>
        <w:ind w:left="0" w:firstLine="426"/>
        <w:contextualSpacing/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t>Директору Департаменту житлово-комунального господарства та капітального будівництва Владиславу РАСПОРОВСЬКОМУ розпочати процедуру прийняття до комунальної власності  територіальної громади міста Білгорода-Дністровського квартир, зазначеної у пункті 1 цього рішення, відповідно до вимог діючого законодавства.</w:t>
      </w:r>
    </w:p>
    <w:p w:rsidR="000E3FA7" w:rsidRPr="000E3FA7" w:rsidRDefault="000E3FA7" w:rsidP="000E3FA7">
      <w:pPr>
        <w:pStyle w:val="msonormalcxspmiddle"/>
        <w:tabs>
          <w:tab w:val="left" w:pos="567"/>
          <w:tab w:val="left" w:pos="709"/>
        </w:tabs>
        <w:ind w:left="426"/>
        <w:contextualSpacing/>
        <w:jc w:val="both"/>
        <w:rPr>
          <w:sz w:val="28"/>
          <w:szCs w:val="28"/>
          <w:lang w:val="uk-UA"/>
        </w:rPr>
      </w:pPr>
    </w:p>
    <w:p w:rsidR="00BE7E84" w:rsidRPr="000E3FA7" w:rsidRDefault="00BE7E84" w:rsidP="00BE7E84">
      <w:pPr>
        <w:pStyle w:val="msonormalcxspmiddle"/>
        <w:numPr>
          <w:ilvl w:val="0"/>
          <w:numId w:val="4"/>
        </w:numPr>
        <w:tabs>
          <w:tab w:val="left" w:pos="567"/>
          <w:tab w:val="left" w:pos="709"/>
        </w:tabs>
        <w:ind w:left="0" w:firstLine="426"/>
        <w:contextualSpacing/>
        <w:jc w:val="both"/>
        <w:rPr>
          <w:sz w:val="28"/>
          <w:szCs w:val="28"/>
          <w:lang w:val="uk-UA"/>
        </w:rPr>
      </w:pPr>
      <w:r w:rsidRPr="000E3FA7">
        <w:rPr>
          <w:sz w:val="28"/>
          <w:szCs w:val="28"/>
          <w:lang w:val="uk-UA"/>
        </w:rPr>
        <w:lastRenderedPageBreak/>
        <w:t>Контроль за виконанням рішення покласти на постійну комісію Білгород-Дністровської міської ради з питань житлово-комунального господарства, транспорту, зв’язку, управління комунальною власністю (голова комісії Олександр МОРОЗОВ).</w:t>
      </w:r>
    </w:p>
    <w:p w:rsidR="005D1114" w:rsidRDefault="005D1114" w:rsidP="005D1114">
      <w:pPr>
        <w:pStyle w:val="a9"/>
        <w:jc w:val="both"/>
        <w:rPr>
          <w:sz w:val="28"/>
          <w:szCs w:val="28"/>
          <w:lang w:val="uk-UA" w:eastAsia="zh-CN"/>
        </w:rPr>
      </w:pPr>
    </w:p>
    <w:p w:rsidR="00BE7E84" w:rsidRPr="000E3FA7" w:rsidRDefault="005D1114" w:rsidP="005D1114">
      <w:pPr>
        <w:pStyle w:val="a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Олександр СКАЛОЗУБ</w:t>
      </w:r>
    </w:p>
    <w:p w:rsidR="00EB16D1" w:rsidRPr="000E3FA7" w:rsidRDefault="00BE7E84" w:rsidP="00EB16D1">
      <w:pPr>
        <w:tabs>
          <w:tab w:val="left" w:pos="567"/>
          <w:tab w:val="left" w:pos="851"/>
        </w:tabs>
        <w:contextualSpacing/>
        <w:jc w:val="both"/>
        <w:rPr>
          <w:sz w:val="28"/>
          <w:szCs w:val="28"/>
          <w:lang w:val="uk-UA" w:eastAsia="zh-CN"/>
        </w:rPr>
      </w:pPr>
      <w:r w:rsidRPr="000E3FA7">
        <w:rPr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BE7E84" w:rsidRDefault="00BE7E84" w:rsidP="00BE7E84">
      <w:pPr>
        <w:pStyle w:val="a9"/>
        <w:tabs>
          <w:tab w:val="left" w:pos="5400"/>
        </w:tabs>
        <w:jc w:val="center"/>
        <w:rPr>
          <w:sz w:val="28"/>
          <w:szCs w:val="28"/>
          <w:lang w:val="uk-UA" w:eastAsia="zh-CN"/>
        </w:rPr>
      </w:pPr>
    </w:p>
    <w:p w:rsidR="00C4146F" w:rsidRPr="00FC7E91" w:rsidRDefault="00C4146F" w:rsidP="00400503">
      <w:pPr>
        <w:pStyle w:val="a9"/>
        <w:rPr>
          <w:lang w:val="uk-UA" w:eastAsia="zh-CN"/>
        </w:rPr>
      </w:pPr>
    </w:p>
    <w:p w:rsidR="00C4146F" w:rsidRPr="00FC7E91" w:rsidRDefault="00C4146F" w:rsidP="00400503">
      <w:pPr>
        <w:pStyle w:val="a9"/>
        <w:rPr>
          <w:lang w:val="uk-UA" w:eastAsia="zh-CN"/>
        </w:rPr>
      </w:pPr>
    </w:p>
    <w:p w:rsidR="00C4146F" w:rsidRDefault="00C4146F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p w:rsidR="00A6543C" w:rsidRDefault="00A6543C" w:rsidP="00400503">
      <w:pPr>
        <w:pStyle w:val="a9"/>
        <w:rPr>
          <w:lang w:val="uk-UA" w:eastAsia="zh-CN"/>
        </w:rPr>
      </w:pPr>
    </w:p>
    <w:sectPr w:rsidR="00A6543C" w:rsidSect="000E3FA7">
      <w:headerReference w:type="default" r:id="rId9"/>
      <w:type w:val="continuous"/>
      <w:pgSz w:w="11906" w:h="16838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EB" w:rsidRDefault="00B504EB">
      <w:r>
        <w:separator/>
      </w:r>
    </w:p>
  </w:endnote>
  <w:endnote w:type="continuationSeparator" w:id="0">
    <w:p w:rsidR="00B504EB" w:rsidRDefault="00B50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EB" w:rsidRDefault="00B504EB">
      <w:r>
        <w:separator/>
      </w:r>
    </w:p>
  </w:footnote>
  <w:footnote w:type="continuationSeparator" w:id="0">
    <w:p w:rsidR="00B504EB" w:rsidRDefault="00B50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8420773"/>
      <w:docPartObj>
        <w:docPartGallery w:val="Page Numbers (Top of Page)"/>
        <w:docPartUnique/>
      </w:docPartObj>
    </w:sdtPr>
    <w:sdtContent>
      <w:p w:rsidR="00CA001C" w:rsidRDefault="00CA001C" w:rsidP="00CA001C">
        <w:pPr>
          <w:pStyle w:val="a5"/>
          <w:jc w:val="center"/>
        </w:pPr>
      </w:p>
      <w:p w:rsidR="000E3FA7" w:rsidRDefault="006371F6" w:rsidP="000E3FA7">
        <w:pPr>
          <w:pStyle w:val="a5"/>
          <w:jc w:val="right"/>
        </w:pPr>
      </w:p>
    </w:sdtContent>
  </w:sdt>
  <w:p w:rsidR="000E3FA7" w:rsidRPr="00A63389" w:rsidRDefault="000E3FA7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2C5A"/>
    <w:multiLevelType w:val="multilevel"/>
    <w:tmpl w:val="2550B6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62C97325"/>
    <w:multiLevelType w:val="hybridMultilevel"/>
    <w:tmpl w:val="83E8C560"/>
    <w:lvl w:ilvl="0" w:tplc="E308313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84E4B3EA" w:tentative="1">
      <w:start w:val="1"/>
      <w:numFmt w:val="lowerLetter"/>
      <w:lvlText w:val="%2."/>
      <w:lvlJc w:val="left"/>
      <w:pPr>
        <w:ind w:left="1440" w:hanging="360"/>
      </w:pPr>
    </w:lvl>
    <w:lvl w:ilvl="2" w:tplc="B6C4FEAA" w:tentative="1">
      <w:start w:val="1"/>
      <w:numFmt w:val="lowerRoman"/>
      <w:lvlText w:val="%3."/>
      <w:lvlJc w:val="right"/>
      <w:pPr>
        <w:ind w:left="2160" w:hanging="180"/>
      </w:pPr>
    </w:lvl>
    <w:lvl w:ilvl="3" w:tplc="8E1433EA" w:tentative="1">
      <w:start w:val="1"/>
      <w:numFmt w:val="decimal"/>
      <w:lvlText w:val="%4."/>
      <w:lvlJc w:val="left"/>
      <w:pPr>
        <w:ind w:left="2880" w:hanging="360"/>
      </w:pPr>
    </w:lvl>
    <w:lvl w:ilvl="4" w:tplc="DEDEA46E" w:tentative="1">
      <w:start w:val="1"/>
      <w:numFmt w:val="lowerLetter"/>
      <w:lvlText w:val="%5."/>
      <w:lvlJc w:val="left"/>
      <w:pPr>
        <w:ind w:left="3600" w:hanging="360"/>
      </w:pPr>
    </w:lvl>
    <w:lvl w:ilvl="5" w:tplc="80CC9FB8" w:tentative="1">
      <w:start w:val="1"/>
      <w:numFmt w:val="lowerRoman"/>
      <w:lvlText w:val="%6."/>
      <w:lvlJc w:val="right"/>
      <w:pPr>
        <w:ind w:left="4320" w:hanging="180"/>
      </w:pPr>
    </w:lvl>
    <w:lvl w:ilvl="6" w:tplc="0792CEE2" w:tentative="1">
      <w:start w:val="1"/>
      <w:numFmt w:val="decimal"/>
      <w:lvlText w:val="%7."/>
      <w:lvlJc w:val="left"/>
      <w:pPr>
        <w:ind w:left="5040" w:hanging="360"/>
      </w:pPr>
    </w:lvl>
    <w:lvl w:ilvl="7" w:tplc="46C0C098" w:tentative="1">
      <w:start w:val="1"/>
      <w:numFmt w:val="lowerLetter"/>
      <w:lvlText w:val="%8."/>
      <w:lvlJc w:val="left"/>
      <w:pPr>
        <w:ind w:left="5760" w:hanging="360"/>
      </w:pPr>
    </w:lvl>
    <w:lvl w:ilvl="8" w:tplc="0BA62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A410C"/>
    <w:multiLevelType w:val="hybridMultilevel"/>
    <w:tmpl w:val="7FB6E2CE"/>
    <w:lvl w:ilvl="0" w:tplc="805491D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A3ED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04B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60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7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EEBC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0C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2FA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44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C7FF2"/>
    <w:multiLevelType w:val="multilevel"/>
    <w:tmpl w:val="54B04E1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075B9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3FA7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30970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22741"/>
    <w:rsid w:val="00225496"/>
    <w:rsid w:val="002278EC"/>
    <w:rsid w:val="002310C7"/>
    <w:rsid w:val="002315D7"/>
    <w:rsid w:val="0023262D"/>
    <w:rsid w:val="00232A0A"/>
    <w:rsid w:val="002350D3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2F53B7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C7754"/>
    <w:rsid w:val="003E5F2C"/>
    <w:rsid w:val="003F0DCB"/>
    <w:rsid w:val="003F65CC"/>
    <w:rsid w:val="003F6D63"/>
    <w:rsid w:val="0040050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2B89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E7E5E"/>
    <w:rsid w:val="004F2D24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1114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1F6"/>
    <w:rsid w:val="0063740B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4C44"/>
    <w:rsid w:val="00677875"/>
    <w:rsid w:val="006879AA"/>
    <w:rsid w:val="00692A3E"/>
    <w:rsid w:val="006942E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0795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4026"/>
    <w:rsid w:val="00777F25"/>
    <w:rsid w:val="00784106"/>
    <w:rsid w:val="00786DAC"/>
    <w:rsid w:val="007904D4"/>
    <w:rsid w:val="0079181C"/>
    <w:rsid w:val="00795E31"/>
    <w:rsid w:val="007A329C"/>
    <w:rsid w:val="007A3FA7"/>
    <w:rsid w:val="007A6B75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A08"/>
    <w:rsid w:val="008A32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4D88"/>
    <w:rsid w:val="00915EAB"/>
    <w:rsid w:val="0091797C"/>
    <w:rsid w:val="009221CF"/>
    <w:rsid w:val="009221E2"/>
    <w:rsid w:val="00930DDF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B24C1"/>
    <w:rsid w:val="009C3AF1"/>
    <w:rsid w:val="009C6117"/>
    <w:rsid w:val="009D18A8"/>
    <w:rsid w:val="009D5025"/>
    <w:rsid w:val="009E198B"/>
    <w:rsid w:val="009E42F3"/>
    <w:rsid w:val="009E5477"/>
    <w:rsid w:val="009F24D2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543C"/>
    <w:rsid w:val="00A67FC8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B6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04EB"/>
    <w:rsid w:val="00B51D9D"/>
    <w:rsid w:val="00B53B04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A5767"/>
    <w:rsid w:val="00BC00FB"/>
    <w:rsid w:val="00BC0700"/>
    <w:rsid w:val="00BC2538"/>
    <w:rsid w:val="00BC27FF"/>
    <w:rsid w:val="00BC4198"/>
    <w:rsid w:val="00BC57CB"/>
    <w:rsid w:val="00BC59F0"/>
    <w:rsid w:val="00BD0FA4"/>
    <w:rsid w:val="00BE046B"/>
    <w:rsid w:val="00BE7E84"/>
    <w:rsid w:val="00BF0290"/>
    <w:rsid w:val="00BF284E"/>
    <w:rsid w:val="00BF72E0"/>
    <w:rsid w:val="00C01CA0"/>
    <w:rsid w:val="00C050B5"/>
    <w:rsid w:val="00C122AC"/>
    <w:rsid w:val="00C1418A"/>
    <w:rsid w:val="00C150EE"/>
    <w:rsid w:val="00C16080"/>
    <w:rsid w:val="00C16C31"/>
    <w:rsid w:val="00C17626"/>
    <w:rsid w:val="00C27AC9"/>
    <w:rsid w:val="00C27C99"/>
    <w:rsid w:val="00C31973"/>
    <w:rsid w:val="00C4146F"/>
    <w:rsid w:val="00C4422C"/>
    <w:rsid w:val="00C44B6F"/>
    <w:rsid w:val="00C45483"/>
    <w:rsid w:val="00C4586A"/>
    <w:rsid w:val="00C47ABC"/>
    <w:rsid w:val="00C517F9"/>
    <w:rsid w:val="00C5333F"/>
    <w:rsid w:val="00C61A78"/>
    <w:rsid w:val="00C7204F"/>
    <w:rsid w:val="00C72897"/>
    <w:rsid w:val="00C76485"/>
    <w:rsid w:val="00C77950"/>
    <w:rsid w:val="00C92AA4"/>
    <w:rsid w:val="00CA001C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0755D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3C5E"/>
    <w:rsid w:val="00DA6614"/>
    <w:rsid w:val="00DA66B8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49FD"/>
    <w:rsid w:val="00E07D0A"/>
    <w:rsid w:val="00E13679"/>
    <w:rsid w:val="00E14A1C"/>
    <w:rsid w:val="00E1531C"/>
    <w:rsid w:val="00E1744B"/>
    <w:rsid w:val="00E21802"/>
    <w:rsid w:val="00E21B02"/>
    <w:rsid w:val="00E31023"/>
    <w:rsid w:val="00E33945"/>
    <w:rsid w:val="00E400C7"/>
    <w:rsid w:val="00E60D9F"/>
    <w:rsid w:val="00E61A7E"/>
    <w:rsid w:val="00E66826"/>
    <w:rsid w:val="00E70A5B"/>
    <w:rsid w:val="00E751D3"/>
    <w:rsid w:val="00E80742"/>
    <w:rsid w:val="00E85CEB"/>
    <w:rsid w:val="00E919CD"/>
    <w:rsid w:val="00EB16D1"/>
    <w:rsid w:val="00EB55FE"/>
    <w:rsid w:val="00EC1F33"/>
    <w:rsid w:val="00ED6195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301A"/>
    <w:rsid w:val="00FA5A4E"/>
    <w:rsid w:val="00FB6811"/>
    <w:rsid w:val="00FC027D"/>
    <w:rsid w:val="00FC4AF5"/>
    <w:rsid w:val="00FC69DC"/>
    <w:rsid w:val="00FC7952"/>
    <w:rsid w:val="00FC7E06"/>
    <w:rsid w:val="00FC7E91"/>
    <w:rsid w:val="00FD0440"/>
    <w:rsid w:val="00FD44EF"/>
    <w:rsid w:val="00FD7910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99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BE7E84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BE7E84"/>
    <w:pPr>
      <w:widowControl w:val="0"/>
      <w:autoSpaceDE w:val="0"/>
      <w:autoSpaceDN w:val="0"/>
      <w:adjustRightInd w:val="0"/>
      <w:spacing w:line="314" w:lineRule="exact"/>
      <w:ind w:firstLine="706"/>
      <w:jc w:val="both"/>
    </w:pPr>
    <w:rPr>
      <w:rFonts w:eastAsia="Calibri" w:cs="Times New Roman"/>
    </w:rPr>
  </w:style>
  <w:style w:type="paragraph" w:customStyle="1" w:styleId="msonormalcxspmiddle">
    <w:name w:val="msonormalcxspmiddle"/>
    <w:basedOn w:val="a"/>
    <w:uiPriority w:val="99"/>
    <w:rsid w:val="00BE7E84"/>
    <w:pPr>
      <w:spacing w:before="100" w:beforeAutospacing="1" w:after="100" w:afterAutospacing="1"/>
    </w:pPr>
    <w:rPr>
      <w:rFonts w:eastAsia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D79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91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D051-A2BB-4A34-B39F-BC739B01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2</cp:revision>
  <cp:lastPrinted>2026-02-20T06:24:00Z</cp:lastPrinted>
  <dcterms:created xsi:type="dcterms:W3CDTF">2026-03-13T10:41:00Z</dcterms:created>
  <dcterms:modified xsi:type="dcterms:W3CDTF">2026-03-13T10:41:00Z</dcterms:modified>
</cp:coreProperties>
</file>