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08185" w14:textId="77777777" w:rsidR="00214941" w:rsidRPr="003A0E75" w:rsidRDefault="00214941" w:rsidP="00214941">
      <w:pPr>
        <w:jc w:val="center"/>
        <w:rPr>
          <w:rFonts w:eastAsia="Tahoma" w:cs="Times New Roman"/>
          <w:sz w:val="27"/>
          <w:szCs w:val="27"/>
          <w:lang w:val="uk-UA"/>
        </w:rPr>
      </w:pPr>
    </w:p>
    <w:p w14:paraId="0A758278" w14:textId="77777777" w:rsidR="00214941" w:rsidRPr="003A0E75" w:rsidRDefault="00214941" w:rsidP="00214941">
      <w:pPr>
        <w:jc w:val="center"/>
        <w:rPr>
          <w:rFonts w:ascii="Book Antiqua" w:hAnsi="Book Antiqua" w:cs="Book Antiqua"/>
          <w:b/>
          <w:color w:val="1F3864"/>
          <w:sz w:val="28"/>
          <w:szCs w:val="28"/>
          <w:lang w:val="uk-UA"/>
        </w:rPr>
      </w:pPr>
      <w:r w:rsidRPr="003A0E75">
        <w:rPr>
          <w:rFonts w:ascii="Book Antiqua" w:hAnsi="Book Antiqua" w:cs="Book Antiqua"/>
          <w:noProof/>
          <w:sz w:val="28"/>
          <w:szCs w:val="28"/>
          <w:lang w:val="en-US" w:eastAsia="en-US"/>
        </w:rPr>
        <w:drawing>
          <wp:inline distT="0" distB="0" distL="0" distR="0" wp14:anchorId="4C61337F" wp14:editId="48015EEF">
            <wp:extent cx="432000" cy="608400"/>
            <wp:effectExtent l="0" t="0" r="6350" b="127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extLst>
                        <a:ext uri="{28A0092B-C50C-407E-A947-70E740481C1C}">
                          <a14:useLocalDpi xmlns:a14="http://schemas.microsoft.com/office/drawing/2010/main" val="0"/>
                        </a:ext>
                      </a:extLst>
                    </a:blip>
                    <a:srcRect l="-4507" t="-3206" r="-4507" b="-3206"/>
                    <a:stretch>
                      <a:fillRect/>
                    </a:stretch>
                  </pic:blipFill>
                  <pic:spPr bwMode="auto">
                    <a:xfrm>
                      <a:off x="0" y="0"/>
                      <a:ext cx="432000" cy="608400"/>
                    </a:xfrm>
                    <a:prstGeom prst="rect">
                      <a:avLst/>
                    </a:prstGeom>
                    <a:solidFill>
                      <a:srgbClr val="FFFFFF"/>
                    </a:solidFill>
                    <a:ln>
                      <a:noFill/>
                    </a:ln>
                  </pic:spPr>
                </pic:pic>
              </a:graphicData>
            </a:graphic>
          </wp:inline>
        </w:drawing>
      </w:r>
    </w:p>
    <w:p w14:paraId="591ADD14" w14:textId="77777777" w:rsidR="00214941" w:rsidRPr="003A0E75" w:rsidRDefault="00214941" w:rsidP="00214941">
      <w:pPr>
        <w:pStyle w:val="a9"/>
        <w:jc w:val="center"/>
        <w:rPr>
          <w:b/>
          <w:bCs/>
          <w:color w:val="1F497D" w:themeColor="text2"/>
          <w:sz w:val="28"/>
          <w:szCs w:val="28"/>
          <w:lang w:val="uk-UA"/>
        </w:rPr>
      </w:pPr>
      <w:r w:rsidRPr="003A0E75">
        <w:rPr>
          <w:b/>
          <w:bCs/>
          <w:color w:val="1F497D" w:themeColor="text2"/>
          <w:sz w:val="28"/>
          <w:szCs w:val="28"/>
          <w:lang w:val="uk-UA"/>
        </w:rPr>
        <w:t>БІЛГОРОД-ДНІСТРОВСЬКА МІСЬКА РАДА</w:t>
      </w:r>
    </w:p>
    <w:p w14:paraId="76A03DE6" w14:textId="77777777" w:rsidR="00214941" w:rsidRPr="003A0E75" w:rsidRDefault="00214941" w:rsidP="00214941">
      <w:pPr>
        <w:pStyle w:val="a9"/>
        <w:jc w:val="center"/>
        <w:rPr>
          <w:b/>
          <w:bCs/>
          <w:color w:val="1F497D" w:themeColor="text2"/>
          <w:sz w:val="28"/>
          <w:szCs w:val="28"/>
          <w:lang w:val="uk-UA"/>
        </w:rPr>
      </w:pPr>
    </w:p>
    <w:p w14:paraId="7C73A77F" w14:textId="5D2FCD4A" w:rsidR="00214941" w:rsidRPr="003A0E75" w:rsidRDefault="00214941" w:rsidP="00214941">
      <w:pPr>
        <w:pStyle w:val="a9"/>
        <w:jc w:val="center"/>
        <w:rPr>
          <w:b/>
          <w:bCs/>
          <w:color w:val="1F497D" w:themeColor="text2"/>
          <w:sz w:val="28"/>
          <w:szCs w:val="28"/>
          <w:lang w:val="uk-UA"/>
        </w:rPr>
      </w:pPr>
      <w:r w:rsidRPr="003A0E75">
        <w:rPr>
          <w:b/>
          <w:bCs/>
          <w:color w:val="1F497D" w:themeColor="text2"/>
          <w:sz w:val="28"/>
          <w:szCs w:val="28"/>
          <w:lang w:val="uk-UA"/>
        </w:rPr>
        <w:t>Р І Ш Е Н Н Я</w:t>
      </w:r>
    </w:p>
    <w:p w14:paraId="7BEDB895" w14:textId="77777777" w:rsidR="00214941" w:rsidRPr="003A0E75" w:rsidRDefault="00214941" w:rsidP="00214941">
      <w:pPr>
        <w:suppressAutoHyphens/>
        <w:spacing w:line="360" w:lineRule="auto"/>
        <w:jc w:val="center"/>
        <w:rPr>
          <w:rFonts w:eastAsia="Calibri" w:cs="font866"/>
          <w:lang w:val="uk-UA"/>
        </w:rPr>
      </w:pPr>
    </w:p>
    <w:tbl>
      <w:tblPr>
        <w:tblW w:w="9859" w:type="dxa"/>
        <w:tblInd w:w="-113" w:type="dxa"/>
        <w:tblLook w:val="04A0" w:firstRow="1" w:lastRow="0" w:firstColumn="1" w:lastColumn="0" w:noHBand="0" w:noVBand="1"/>
      </w:tblPr>
      <w:tblGrid>
        <w:gridCol w:w="519"/>
        <w:gridCol w:w="2117"/>
        <w:gridCol w:w="4119"/>
        <w:gridCol w:w="445"/>
        <w:gridCol w:w="2659"/>
      </w:tblGrid>
      <w:tr w:rsidR="00214941" w:rsidRPr="003A0E75" w14:paraId="5EA6E0FA" w14:textId="77777777" w:rsidTr="003319DC">
        <w:tc>
          <w:tcPr>
            <w:tcW w:w="415" w:type="dxa"/>
          </w:tcPr>
          <w:p w14:paraId="69CF194C" w14:textId="77777777" w:rsidR="00214941" w:rsidRPr="003A0E75" w:rsidRDefault="00214941" w:rsidP="003319DC">
            <w:pPr>
              <w:pStyle w:val="a9"/>
              <w:jc w:val="center"/>
              <w:rPr>
                <w:rFonts w:eastAsia="Calibri"/>
                <w:lang w:val="uk-UA" w:eastAsia="en-US"/>
              </w:rPr>
            </w:pPr>
            <w:r w:rsidRPr="003A0E75">
              <w:rPr>
                <w:rFonts w:eastAsia="Calibri"/>
                <w:lang w:val="uk-UA" w:eastAsia="en-US"/>
              </w:rPr>
              <w:t>від</w:t>
            </w:r>
          </w:p>
        </w:tc>
        <w:tc>
          <w:tcPr>
            <w:tcW w:w="2134" w:type="dxa"/>
          </w:tcPr>
          <w:p w14:paraId="490A6B79" w14:textId="503CA8BD" w:rsidR="00214941" w:rsidRPr="003A0E75" w:rsidRDefault="00214941" w:rsidP="003319DC">
            <w:pPr>
              <w:pStyle w:val="a9"/>
              <w:jc w:val="center"/>
              <w:rPr>
                <w:rFonts w:eastAsia="Calibri"/>
                <w:lang w:val="uk-UA" w:eastAsia="en-US"/>
              </w:rPr>
            </w:pPr>
            <w:r w:rsidRPr="003A0E75">
              <w:rPr>
                <w:noProof/>
                <w:lang w:val="en-US" w:eastAsia="en-US"/>
              </w:rPr>
              <mc:AlternateContent>
                <mc:Choice Requires="wps">
                  <w:drawing>
                    <wp:anchor distT="0" distB="0" distL="114300" distR="114300" simplePos="0" relativeHeight="251666432" behindDoc="0" locked="0" layoutInCell="0" allowOverlap="1" wp14:anchorId="77A3E1D2" wp14:editId="651B1DD0">
                      <wp:simplePos x="0" y="0"/>
                      <wp:positionH relativeFrom="column">
                        <wp:posOffset>-60527</wp:posOffset>
                      </wp:positionH>
                      <wp:positionV relativeFrom="paragraph">
                        <wp:posOffset>164033</wp:posOffset>
                      </wp:positionV>
                      <wp:extent cx="1331366" cy="0"/>
                      <wp:effectExtent l="0" t="0" r="0" b="0"/>
                      <wp:wrapNone/>
                      <wp:docPr id="1319048414" name="Пряма сполучна лінія 13190484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1366" cy="0"/>
                              </a:xfrm>
                              <a:prstGeom prst="line">
                                <a:avLst/>
                              </a:prstGeom>
                              <a:noFill/>
                              <a:ln w="1260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704FAB9" id="Пряма сполучна лінія 1319048414"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pt,12.9pt" to="100.1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" o:allowincell="f" strokeweight=".35mm">
                      <v:stroke joinstyle="miter"/>
                    </v:line>
                  </w:pict>
                </mc:Fallback>
              </mc:AlternateContent>
            </w:r>
            <w:r w:rsidR="002D0C93">
              <w:rPr>
                <w:rFonts w:eastAsia="Calibri"/>
                <w:lang w:val="uk-UA" w:eastAsia="en-US"/>
              </w:rPr>
              <w:t>05.03.2026</w:t>
            </w:r>
          </w:p>
        </w:tc>
        <w:tc>
          <w:tcPr>
            <w:tcW w:w="4168" w:type="dxa"/>
          </w:tcPr>
          <w:p w14:paraId="2FC9EC41" w14:textId="77777777" w:rsidR="00214941" w:rsidRPr="003A0E75" w:rsidRDefault="00214941" w:rsidP="003319DC">
            <w:pPr>
              <w:pStyle w:val="a9"/>
              <w:jc w:val="center"/>
              <w:rPr>
                <w:rFonts w:eastAsia="Calibri"/>
                <w:lang w:val="uk-UA" w:eastAsia="en-US"/>
              </w:rPr>
            </w:pPr>
            <w:r w:rsidRPr="003A0E75">
              <w:rPr>
                <w:rFonts w:eastAsia="Calibri"/>
                <w:lang w:val="uk-UA" w:eastAsia="en-US"/>
              </w:rPr>
              <w:t>м. Білгород-Дністровський</w:t>
            </w:r>
          </w:p>
        </w:tc>
        <w:tc>
          <w:tcPr>
            <w:tcW w:w="445" w:type="dxa"/>
          </w:tcPr>
          <w:p w14:paraId="707957A5" w14:textId="77777777" w:rsidR="00214941" w:rsidRPr="003A0E75" w:rsidRDefault="00214941" w:rsidP="003319DC">
            <w:pPr>
              <w:pStyle w:val="a9"/>
              <w:jc w:val="center"/>
              <w:rPr>
                <w:rFonts w:eastAsia="Calibri"/>
                <w:lang w:val="uk-UA" w:eastAsia="en-US"/>
              </w:rPr>
            </w:pPr>
            <w:r w:rsidRPr="003A0E75">
              <w:rPr>
                <w:rFonts w:eastAsia="Calibri"/>
                <w:lang w:val="uk-UA" w:eastAsia="en-US"/>
              </w:rPr>
              <w:t>№</w:t>
            </w:r>
          </w:p>
        </w:tc>
        <w:tc>
          <w:tcPr>
            <w:tcW w:w="2697" w:type="dxa"/>
          </w:tcPr>
          <w:p w14:paraId="7A245391" w14:textId="66D4BBBF" w:rsidR="00214941" w:rsidRPr="003A0E75" w:rsidRDefault="002D0C93" w:rsidP="003319DC">
            <w:pPr>
              <w:pStyle w:val="a9"/>
              <w:jc w:val="center"/>
              <w:rPr>
                <w:rFonts w:eastAsia="Calibri"/>
                <w:lang w:val="uk-UA" w:eastAsia="en-US"/>
              </w:rPr>
            </w:pPr>
            <w:r w:rsidRPr="002D0C93">
              <w:rPr>
                <w:rFonts w:eastAsia="Calibri"/>
                <w:lang w:val="uk-UA" w:eastAsia="en-US"/>
              </w:rPr>
              <w:t>18</w:t>
            </w:r>
            <w:r>
              <w:rPr>
                <w:rFonts w:eastAsia="Calibri"/>
                <w:lang w:val="uk-UA" w:eastAsia="en-US"/>
              </w:rPr>
              <w:t>89</w:t>
            </w:r>
            <w:r w:rsidRPr="002D0C93">
              <w:rPr>
                <w:rFonts w:eastAsia="Calibri"/>
                <w:lang w:val="uk-UA" w:eastAsia="en-US"/>
              </w:rPr>
              <w:t>-VIII</w:t>
            </w:r>
            <w:r w:rsidR="00214941" w:rsidRPr="003A0E75">
              <w:rPr>
                <w:noProof/>
                <w:lang w:val="en-US" w:eastAsia="en-US"/>
              </w:rPr>
              <mc:AlternateContent>
                <mc:Choice Requires="wps">
                  <w:drawing>
                    <wp:anchor distT="0" distB="0" distL="114300" distR="114300" simplePos="0" relativeHeight="251664384" behindDoc="0" locked="0" layoutInCell="0" allowOverlap="1" wp14:anchorId="5C539D63" wp14:editId="0EC9BD3A">
                      <wp:simplePos x="0" y="0"/>
                      <wp:positionH relativeFrom="column">
                        <wp:posOffset>-51714</wp:posOffset>
                      </wp:positionH>
                      <wp:positionV relativeFrom="paragraph">
                        <wp:posOffset>163830</wp:posOffset>
                      </wp:positionV>
                      <wp:extent cx="1410335" cy="0"/>
                      <wp:effectExtent l="0" t="0" r="0" b="0"/>
                      <wp:wrapNone/>
                      <wp:docPr id="2" name="Пряма сполучна лінія 8048130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0335" cy="0"/>
                              </a:xfrm>
                              <a:prstGeom prst="line">
                                <a:avLst/>
                              </a:prstGeom>
                              <a:noFill/>
                              <a:ln w="1260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AC0F1E8" id="Пряма сполучна лінія 80481309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12.9pt" to="107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" o:allowincell="f" strokeweight=".35mm">
                      <v:stroke joinstyle="miter"/>
                    </v:line>
                  </w:pict>
                </mc:Fallback>
              </mc:AlternateContent>
            </w:r>
            <w:r w:rsidR="00214941" w:rsidRPr="003A0E75">
              <w:rPr>
                <w:noProof/>
                <w:lang w:val="en-US" w:eastAsia="en-US"/>
              </w:rPr>
              <mc:AlternateContent>
                <mc:Choice Requires="wps">
                  <w:drawing>
                    <wp:anchor distT="0" distB="0" distL="114300" distR="114300" simplePos="0" relativeHeight="251665408" behindDoc="0" locked="0" layoutInCell="0" allowOverlap="1" wp14:anchorId="6C6D20E0" wp14:editId="3193242B">
                      <wp:simplePos x="0" y="0"/>
                      <wp:positionH relativeFrom="column">
                        <wp:posOffset>4498340</wp:posOffset>
                      </wp:positionH>
                      <wp:positionV relativeFrom="paragraph">
                        <wp:posOffset>165100</wp:posOffset>
                      </wp:positionV>
                      <wp:extent cx="1619885" cy="3175"/>
                      <wp:effectExtent l="6350" t="6350" r="12065" b="9525"/>
                      <wp:wrapNone/>
                      <wp:docPr id="3" name="Пряма сполучна ліні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885" cy="3175"/>
                              </a:xfrm>
                              <a:prstGeom prst="line">
                                <a:avLst/>
                              </a:prstGeom>
                              <a:noFill/>
                              <a:ln w="12573">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B92FA7" id="Пряма сполучна лінія 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4.2pt,13pt" to="481.7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" o:allowincell="f" strokeweight=".99pt">
                      <v:stroke joinstyle="miter"/>
                    </v:line>
                  </w:pict>
                </mc:Fallback>
              </mc:AlternateContent>
            </w:r>
          </w:p>
        </w:tc>
      </w:tr>
    </w:tbl>
    <w:p w14:paraId="4311C809" w14:textId="77777777" w:rsidR="00214941" w:rsidRPr="003A0E75" w:rsidRDefault="00214941" w:rsidP="00214941">
      <w:pPr>
        <w:jc w:val="both"/>
        <w:rPr>
          <w:rFonts w:cs="Times New Roman"/>
          <w:bCs/>
          <w:lang w:val="uk-UA"/>
        </w:rPr>
      </w:pPr>
    </w:p>
    <w:tbl>
      <w:tblPr>
        <w:tblW w:w="0" w:type="auto"/>
        <w:tblInd w:w="-142" w:type="dxa"/>
        <w:tblLayout w:type="fixed"/>
        <w:tblLook w:val="0000" w:firstRow="0" w:lastRow="0" w:firstColumn="0" w:lastColumn="0" w:noHBand="0" w:noVBand="0"/>
      </w:tblPr>
      <w:tblGrid>
        <w:gridCol w:w="5013"/>
      </w:tblGrid>
      <w:tr w:rsidR="00B923AF" w:rsidRPr="00F76DEF" w14:paraId="0F0D1475" w14:textId="77777777" w:rsidTr="002D7C7E">
        <w:trPr>
          <w:trHeight w:val="1049"/>
        </w:trPr>
        <w:tc>
          <w:tcPr>
            <w:tcW w:w="5013" w:type="dxa"/>
          </w:tcPr>
          <w:p w14:paraId="1C33ECB8" w14:textId="75F6A147" w:rsidR="00B923AF" w:rsidRPr="003A0E75" w:rsidRDefault="00A50385" w:rsidP="00A50385">
            <w:pPr>
              <w:jc w:val="both"/>
              <w:rPr>
                <w:lang w:val="uk-UA"/>
              </w:rPr>
            </w:pPr>
            <w:bookmarkStart w:id="0" w:name="_Hlk218171055"/>
            <w:r w:rsidRPr="00A50385">
              <w:rPr>
                <w:lang w:val="uk-UA"/>
              </w:rPr>
              <w:t>Про затвердження цільової програми</w:t>
            </w:r>
            <w:r>
              <w:rPr>
                <w:lang w:val="uk-UA"/>
              </w:rPr>
              <w:t xml:space="preserve"> </w:t>
            </w:r>
            <w:r w:rsidRPr="00A50385">
              <w:rPr>
                <w:lang w:val="uk-UA"/>
              </w:rPr>
              <w:t>«</w:t>
            </w:r>
            <w:r w:rsidR="00F76DEF" w:rsidRPr="00F76DEF">
              <w:rPr>
                <w:bCs/>
                <w:lang w:val="uk-UA"/>
              </w:rPr>
              <w:t>Фінансова підтримка КП «Білгород-Дністровськводоканал</w:t>
            </w:r>
            <w:r w:rsidR="0069328D" w:rsidRPr="003A0E75">
              <w:rPr>
                <w:bCs/>
                <w:lang w:val="uk-UA"/>
              </w:rPr>
              <w:t>»</w:t>
            </w:r>
            <w:r w:rsidR="00144FDC">
              <w:rPr>
                <w:bCs/>
                <w:lang w:val="uk-UA"/>
              </w:rPr>
              <w:t xml:space="preserve"> </w:t>
            </w:r>
          </w:p>
        </w:tc>
      </w:tr>
      <w:bookmarkEnd w:id="0"/>
    </w:tbl>
    <w:p w14:paraId="03D6762B" w14:textId="77777777" w:rsidR="0069328D" w:rsidRPr="003A0E75" w:rsidRDefault="0069328D" w:rsidP="00214941">
      <w:pPr>
        <w:ind w:firstLine="708"/>
        <w:jc w:val="both"/>
        <w:rPr>
          <w:rFonts w:eastAsia="Tahoma" w:cs="Times New Roman"/>
          <w:lang w:val="uk-UA"/>
        </w:rPr>
      </w:pPr>
    </w:p>
    <w:p w14:paraId="558002CC" w14:textId="77777777" w:rsidR="0069328D" w:rsidRPr="003A0E75" w:rsidRDefault="0069328D" w:rsidP="00214941">
      <w:pPr>
        <w:ind w:firstLine="708"/>
        <w:jc w:val="both"/>
        <w:rPr>
          <w:rFonts w:eastAsia="Tahoma" w:cs="Times New Roman"/>
          <w:lang w:val="uk-UA"/>
        </w:rPr>
      </w:pPr>
    </w:p>
    <w:p w14:paraId="2AF82846" w14:textId="3CE344E3" w:rsidR="00F76DEF" w:rsidRPr="00F76DEF" w:rsidRDefault="0069328D" w:rsidP="00F76DEF">
      <w:pPr>
        <w:ind w:firstLine="708"/>
        <w:jc w:val="both"/>
        <w:rPr>
          <w:bCs/>
          <w:lang w:val="uk-UA"/>
        </w:rPr>
      </w:pPr>
      <w:r w:rsidRPr="003A0E75">
        <w:rPr>
          <w:lang w:val="uk-UA"/>
        </w:rPr>
        <w:t xml:space="preserve">Враховуючи рішення виконавчого комітету від </w:t>
      </w:r>
      <w:r w:rsidR="00144FDC">
        <w:rPr>
          <w:lang w:val="uk-UA"/>
        </w:rPr>
        <w:t>03.03.2026</w:t>
      </w:r>
      <w:r w:rsidRPr="003A0E75">
        <w:rPr>
          <w:lang w:val="uk-UA"/>
        </w:rPr>
        <w:t xml:space="preserve"> року №</w:t>
      </w:r>
      <w:r w:rsidR="00144FDC">
        <w:rPr>
          <w:lang w:val="uk-UA"/>
        </w:rPr>
        <w:t xml:space="preserve"> 158</w:t>
      </w:r>
      <w:r w:rsidRPr="003A0E75">
        <w:rPr>
          <w:lang w:val="uk-UA"/>
        </w:rPr>
        <w:t xml:space="preserve"> «Про затвердження цільової програми «</w:t>
      </w:r>
      <w:r w:rsidR="00F76DEF" w:rsidRPr="00F76DEF">
        <w:rPr>
          <w:bCs/>
          <w:lang w:val="uk-UA"/>
        </w:rPr>
        <w:t>Фінансова підтримка КП «Білгород-Дністровськводоканал</w:t>
      </w:r>
      <w:r w:rsidRPr="003A0E75">
        <w:rPr>
          <w:lang w:val="uk-UA"/>
        </w:rPr>
        <w:t xml:space="preserve">», керуючись </w:t>
      </w:r>
      <w:r w:rsidR="00F76DEF" w:rsidRPr="00F76DEF">
        <w:rPr>
          <w:bCs/>
          <w:lang w:val="uk-UA"/>
        </w:rPr>
        <w:t>ст</w:t>
      </w:r>
      <w:r w:rsidR="001E33EE">
        <w:rPr>
          <w:bCs/>
          <w:lang w:val="uk-UA"/>
        </w:rPr>
        <w:t>атті</w:t>
      </w:r>
      <w:r w:rsidR="00F76DEF" w:rsidRPr="00F76DEF">
        <w:rPr>
          <w:bCs/>
          <w:lang w:val="uk-UA"/>
        </w:rPr>
        <w:t xml:space="preserve"> 25, пункт</w:t>
      </w:r>
      <w:r w:rsidR="00F76DEF">
        <w:rPr>
          <w:bCs/>
          <w:lang w:val="uk-UA"/>
        </w:rPr>
        <w:t>ом</w:t>
      </w:r>
      <w:r w:rsidR="00F76DEF" w:rsidRPr="00F76DEF">
        <w:rPr>
          <w:bCs/>
          <w:lang w:val="uk-UA"/>
        </w:rPr>
        <w:t xml:space="preserve"> 22 частини першої ст</w:t>
      </w:r>
      <w:r w:rsidR="001E33EE">
        <w:rPr>
          <w:bCs/>
          <w:lang w:val="uk-UA"/>
        </w:rPr>
        <w:t>атті</w:t>
      </w:r>
      <w:r w:rsidR="00F76DEF" w:rsidRPr="00F76DEF">
        <w:rPr>
          <w:bCs/>
          <w:lang w:val="uk-UA"/>
        </w:rPr>
        <w:t xml:space="preserve"> 26, частиною другою ст</w:t>
      </w:r>
      <w:r w:rsidR="001E33EE">
        <w:rPr>
          <w:bCs/>
          <w:lang w:val="uk-UA"/>
        </w:rPr>
        <w:t>атті</w:t>
      </w:r>
      <w:r w:rsidR="00F76DEF" w:rsidRPr="00F76DEF">
        <w:rPr>
          <w:bCs/>
          <w:lang w:val="uk-UA"/>
        </w:rPr>
        <w:t xml:space="preserve"> 42, частиною першою ст</w:t>
      </w:r>
      <w:r w:rsidR="001E33EE">
        <w:rPr>
          <w:bCs/>
          <w:lang w:val="uk-UA"/>
        </w:rPr>
        <w:t>атті</w:t>
      </w:r>
      <w:r w:rsidR="00F76DEF" w:rsidRPr="00F76DEF">
        <w:rPr>
          <w:bCs/>
          <w:lang w:val="uk-UA"/>
        </w:rPr>
        <w:t xml:space="preserve"> 59, частиною четвертою ст</w:t>
      </w:r>
      <w:r w:rsidR="001E33EE">
        <w:rPr>
          <w:bCs/>
          <w:lang w:val="uk-UA"/>
        </w:rPr>
        <w:t>атті</w:t>
      </w:r>
      <w:r w:rsidR="00F76DEF" w:rsidRPr="00F76DEF">
        <w:rPr>
          <w:bCs/>
          <w:lang w:val="uk-UA"/>
        </w:rPr>
        <w:t xml:space="preserve"> 61 Закону України «Про місцеве самоврядування в Україні», міська рада</w:t>
      </w:r>
    </w:p>
    <w:p w14:paraId="0D2DC8F2" w14:textId="77777777" w:rsidR="0069328D" w:rsidRPr="003A0E75" w:rsidRDefault="0069328D" w:rsidP="0069328D">
      <w:pPr>
        <w:contextualSpacing/>
        <w:rPr>
          <w:lang w:val="uk-UA"/>
        </w:rPr>
      </w:pPr>
    </w:p>
    <w:p w14:paraId="30829247" w14:textId="77777777" w:rsidR="0069328D" w:rsidRPr="003A0E75" w:rsidRDefault="0069328D" w:rsidP="0069328D">
      <w:pPr>
        <w:contextualSpacing/>
        <w:rPr>
          <w:b/>
          <w:lang w:val="uk-UA"/>
        </w:rPr>
      </w:pPr>
      <w:r w:rsidRPr="003A0E75">
        <w:rPr>
          <w:b/>
          <w:lang w:val="uk-UA"/>
        </w:rPr>
        <w:t>ВИРІШИЛА:</w:t>
      </w:r>
    </w:p>
    <w:p w14:paraId="1C3287A2" w14:textId="77777777" w:rsidR="0069328D" w:rsidRPr="003A0E75" w:rsidRDefault="0069328D" w:rsidP="0069328D">
      <w:pPr>
        <w:contextualSpacing/>
        <w:rPr>
          <w:b/>
          <w:lang w:val="uk-UA"/>
        </w:rPr>
      </w:pPr>
    </w:p>
    <w:p w14:paraId="598A2386" w14:textId="77777777" w:rsidR="0069328D" w:rsidRPr="003A0E75" w:rsidRDefault="007F1819" w:rsidP="0069328D">
      <w:pPr>
        <w:numPr>
          <w:ilvl w:val="0"/>
          <w:numId w:val="4"/>
        </w:numPr>
        <w:tabs>
          <w:tab w:val="left" w:pos="1134"/>
        </w:tabs>
        <w:ind w:left="0" w:firstLine="568"/>
        <w:contextualSpacing/>
        <w:jc w:val="both"/>
        <w:rPr>
          <w:kern w:val="1"/>
          <w:lang w:val="uk-UA" w:eastAsia="zh-CN" w:bidi="hi-IN"/>
        </w:rPr>
      </w:pPr>
      <w:r>
        <w:rPr>
          <w:kern w:val="1"/>
          <w:lang w:val="uk-UA" w:eastAsia="zh-CN" w:bidi="hi-IN"/>
        </w:rPr>
        <w:t xml:space="preserve">Затвердити </w:t>
      </w:r>
      <w:r w:rsidR="0069328D" w:rsidRPr="003A0E75">
        <w:rPr>
          <w:kern w:val="1"/>
          <w:lang w:val="uk-UA" w:eastAsia="zh-CN" w:bidi="hi-IN"/>
        </w:rPr>
        <w:t>цільов</w:t>
      </w:r>
      <w:r>
        <w:rPr>
          <w:kern w:val="1"/>
          <w:lang w:val="uk-UA" w:eastAsia="zh-CN" w:bidi="hi-IN"/>
        </w:rPr>
        <w:t>у</w:t>
      </w:r>
      <w:r w:rsidR="0069328D" w:rsidRPr="003A0E75">
        <w:rPr>
          <w:kern w:val="1"/>
          <w:lang w:val="uk-UA" w:eastAsia="zh-CN" w:bidi="hi-IN"/>
        </w:rPr>
        <w:t xml:space="preserve"> програм</w:t>
      </w:r>
      <w:r>
        <w:rPr>
          <w:kern w:val="1"/>
          <w:lang w:val="uk-UA" w:eastAsia="zh-CN" w:bidi="hi-IN"/>
        </w:rPr>
        <w:t>у</w:t>
      </w:r>
      <w:r w:rsidR="0069328D" w:rsidRPr="003A0E75">
        <w:rPr>
          <w:kern w:val="1"/>
          <w:lang w:val="uk-UA" w:eastAsia="zh-CN" w:bidi="hi-IN"/>
        </w:rPr>
        <w:t xml:space="preserve"> </w:t>
      </w:r>
      <w:r>
        <w:rPr>
          <w:kern w:val="1"/>
          <w:lang w:val="uk-UA" w:eastAsia="zh-CN" w:bidi="hi-IN"/>
        </w:rPr>
        <w:t>«</w:t>
      </w:r>
      <w:r w:rsidRPr="007F1819">
        <w:rPr>
          <w:bCs/>
          <w:kern w:val="1"/>
          <w:lang w:val="uk-UA" w:eastAsia="zh-CN" w:bidi="hi-IN"/>
        </w:rPr>
        <w:t>Фінансова підтримка КП «Білгород-Дністровськводоканал</w:t>
      </w:r>
      <w:r>
        <w:rPr>
          <w:bCs/>
          <w:kern w:val="1"/>
          <w:lang w:val="uk-UA" w:eastAsia="zh-CN" w:bidi="hi-IN"/>
        </w:rPr>
        <w:t>», згідно з додатком</w:t>
      </w:r>
      <w:r w:rsidR="0069328D" w:rsidRPr="003A0E75">
        <w:rPr>
          <w:kern w:val="1"/>
          <w:lang w:val="uk-UA" w:eastAsia="zh-CN" w:bidi="hi-IN"/>
        </w:rPr>
        <w:t>.</w:t>
      </w:r>
    </w:p>
    <w:p w14:paraId="2381A512" w14:textId="77777777" w:rsidR="0069328D" w:rsidRPr="003A0E75" w:rsidRDefault="0069328D" w:rsidP="0069328D">
      <w:pPr>
        <w:numPr>
          <w:ilvl w:val="0"/>
          <w:numId w:val="4"/>
        </w:numPr>
        <w:tabs>
          <w:tab w:val="left" w:pos="1134"/>
        </w:tabs>
        <w:ind w:left="0" w:firstLine="568"/>
        <w:contextualSpacing/>
        <w:jc w:val="both"/>
        <w:rPr>
          <w:kern w:val="1"/>
          <w:lang w:val="uk-UA" w:eastAsia="zh-CN" w:bidi="hi-IN"/>
        </w:rPr>
      </w:pPr>
      <w:r w:rsidRPr="003A0E75">
        <w:rPr>
          <w:kern w:val="1"/>
          <w:lang w:val="uk-UA" w:eastAsia="zh-CN" w:bidi="hi-IN"/>
        </w:rPr>
        <w:t>Контроль за виконанням рішення покласти на постійні комісії Білгород-Дністровської міської ради з питань житлово-комунального господарства, транспорту, зв’язку, управління комунальною власністю МОРОЗОВА Олександра та з питань  бюджету, фінансів, соціально-економічної політики, інвестицій та ринкових відносин ВАРЕНИКА Віталія.</w:t>
      </w:r>
    </w:p>
    <w:p w14:paraId="3FA671C4" w14:textId="77777777" w:rsidR="0069328D" w:rsidRPr="003A0E75" w:rsidRDefault="0069328D" w:rsidP="0069328D">
      <w:pPr>
        <w:tabs>
          <w:tab w:val="left" w:pos="851"/>
        </w:tabs>
        <w:suppressAutoHyphens/>
        <w:ind w:left="3544"/>
        <w:contextualSpacing/>
        <w:jc w:val="both"/>
        <w:rPr>
          <w:lang w:val="uk-UA" w:eastAsia="zh-CN"/>
        </w:rPr>
      </w:pPr>
    </w:p>
    <w:p w14:paraId="6F6737F4" w14:textId="77777777" w:rsidR="0069328D" w:rsidRPr="003A0E75" w:rsidRDefault="0069328D" w:rsidP="0069328D">
      <w:pPr>
        <w:tabs>
          <w:tab w:val="left" w:pos="851"/>
        </w:tabs>
        <w:suppressAutoHyphens/>
        <w:ind w:left="3544"/>
        <w:contextualSpacing/>
        <w:jc w:val="both"/>
        <w:rPr>
          <w:lang w:val="uk-UA" w:eastAsia="zh-CN"/>
        </w:rPr>
      </w:pPr>
    </w:p>
    <w:p w14:paraId="65DA7DFB" w14:textId="58E971F1" w:rsidR="0069328D" w:rsidRPr="003A0E75" w:rsidRDefault="00385124" w:rsidP="00385124">
      <w:pPr>
        <w:tabs>
          <w:tab w:val="left" w:pos="851"/>
        </w:tabs>
        <w:suppressAutoHyphens/>
        <w:contextualSpacing/>
        <w:jc w:val="both"/>
        <w:rPr>
          <w:lang w:val="uk-UA" w:eastAsia="zh-CN"/>
        </w:rPr>
      </w:pPr>
      <w:r>
        <w:rPr>
          <w:lang w:val="uk-UA" w:eastAsia="zh-CN"/>
        </w:rPr>
        <w:t>Секретар міської ради                                                                                Олександр СКАЛОЗУБ</w:t>
      </w:r>
    </w:p>
    <w:p w14:paraId="0A1FE738" w14:textId="77777777" w:rsidR="00214941" w:rsidRPr="003A0E75" w:rsidRDefault="0069328D" w:rsidP="0069328D">
      <w:pPr>
        <w:tabs>
          <w:tab w:val="left" w:pos="851"/>
        </w:tabs>
        <w:suppressAutoHyphens/>
        <w:ind w:left="3544"/>
        <w:contextualSpacing/>
        <w:jc w:val="both"/>
        <w:rPr>
          <w:lang w:val="uk-UA" w:eastAsia="zh-CN"/>
        </w:rPr>
      </w:pPr>
      <w:r w:rsidRPr="003A0E75">
        <w:rPr>
          <w:lang w:val="uk-UA" w:eastAsia="zh-CN"/>
        </w:rPr>
        <w:t xml:space="preserve"> </w:t>
      </w:r>
      <w:r w:rsidRPr="003A0E75">
        <w:rPr>
          <w:lang w:val="uk-UA" w:eastAsia="zh-CN"/>
        </w:rPr>
        <w:tab/>
      </w:r>
      <w:r w:rsidRPr="003A0E75">
        <w:rPr>
          <w:lang w:val="uk-UA" w:eastAsia="zh-CN"/>
        </w:rPr>
        <w:tab/>
      </w:r>
    </w:p>
    <w:p w14:paraId="04F60B71" w14:textId="77777777" w:rsidR="0069328D" w:rsidRPr="003A0E75" w:rsidRDefault="0069328D" w:rsidP="0069328D">
      <w:pPr>
        <w:tabs>
          <w:tab w:val="left" w:pos="851"/>
        </w:tabs>
        <w:suppressAutoHyphens/>
        <w:ind w:left="3544"/>
        <w:contextualSpacing/>
        <w:jc w:val="both"/>
        <w:rPr>
          <w:lang w:val="uk-UA" w:eastAsia="zh-CN"/>
        </w:rPr>
      </w:pPr>
    </w:p>
    <w:p w14:paraId="6E219516" w14:textId="77777777" w:rsidR="0069328D" w:rsidRPr="003A0E75" w:rsidRDefault="0069328D" w:rsidP="0069328D">
      <w:pPr>
        <w:tabs>
          <w:tab w:val="left" w:pos="851"/>
        </w:tabs>
        <w:suppressAutoHyphens/>
        <w:ind w:left="3544"/>
        <w:contextualSpacing/>
        <w:jc w:val="both"/>
        <w:rPr>
          <w:lang w:val="uk-UA" w:eastAsia="zh-CN"/>
        </w:rPr>
      </w:pPr>
    </w:p>
    <w:p w14:paraId="19615F30" w14:textId="77777777" w:rsidR="0069328D" w:rsidRDefault="0069328D" w:rsidP="0069328D">
      <w:pPr>
        <w:tabs>
          <w:tab w:val="left" w:pos="851"/>
        </w:tabs>
        <w:suppressAutoHyphens/>
        <w:ind w:left="3544"/>
        <w:contextualSpacing/>
        <w:jc w:val="both"/>
        <w:rPr>
          <w:lang w:val="uk-UA" w:eastAsia="zh-CN"/>
        </w:rPr>
      </w:pPr>
    </w:p>
    <w:p w14:paraId="478D6105" w14:textId="77777777" w:rsidR="003935FA" w:rsidRDefault="003935FA" w:rsidP="0069328D">
      <w:pPr>
        <w:tabs>
          <w:tab w:val="left" w:pos="851"/>
        </w:tabs>
        <w:suppressAutoHyphens/>
        <w:ind w:left="3544"/>
        <w:contextualSpacing/>
        <w:jc w:val="both"/>
        <w:rPr>
          <w:lang w:val="uk-UA" w:eastAsia="zh-CN"/>
        </w:rPr>
      </w:pPr>
    </w:p>
    <w:p w14:paraId="15CFD995" w14:textId="77777777" w:rsidR="003935FA" w:rsidRDefault="003935FA" w:rsidP="0069328D">
      <w:pPr>
        <w:tabs>
          <w:tab w:val="left" w:pos="851"/>
        </w:tabs>
        <w:suppressAutoHyphens/>
        <w:ind w:left="3544"/>
        <w:contextualSpacing/>
        <w:jc w:val="both"/>
        <w:rPr>
          <w:lang w:val="uk-UA" w:eastAsia="zh-CN"/>
        </w:rPr>
      </w:pPr>
    </w:p>
    <w:p w14:paraId="61DAD7A8" w14:textId="77777777" w:rsidR="003935FA" w:rsidRDefault="003935FA" w:rsidP="0069328D">
      <w:pPr>
        <w:tabs>
          <w:tab w:val="left" w:pos="851"/>
        </w:tabs>
        <w:suppressAutoHyphens/>
        <w:ind w:left="3544"/>
        <w:contextualSpacing/>
        <w:jc w:val="both"/>
        <w:rPr>
          <w:lang w:val="uk-UA" w:eastAsia="zh-CN"/>
        </w:rPr>
      </w:pPr>
    </w:p>
    <w:p w14:paraId="23904085" w14:textId="77777777" w:rsidR="003935FA" w:rsidRDefault="003935FA" w:rsidP="0069328D">
      <w:pPr>
        <w:tabs>
          <w:tab w:val="left" w:pos="851"/>
        </w:tabs>
        <w:suppressAutoHyphens/>
        <w:ind w:left="3544"/>
        <w:contextualSpacing/>
        <w:jc w:val="both"/>
        <w:rPr>
          <w:lang w:val="uk-UA" w:eastAsia="zh-CN"/>
        </w:rPr>
      </w:pPr>
    </w:p>
    <w:p w14:paraId="7007E4C9" w14:textId="77777777" w:rsidR="007F1819" w:rsidRDefault="007F1819" w:rsidP="0069328D">
      <w:pPr>
        <w:tabs>
          <w:tab w:val="left" w:pos="851"/>
        </w:tabs>
        <w:suppressAutoHyphens/>
        <w:ind w:left="3544"/>
        <w:contextualSpacing/>
        <w:jc w:val="both"/>
        <w:rPr>
          <w:lang w:val="uk-UA" w:eastAsia="zh-CN"/>
        </w:rPr>
      </w:pPr>
    </w:p>
    <w:p w14:paraId="79E0F53E" w14:textId="77777777" w:rsidR="007F1819" w:rsidRDefault="007F1819" w:rsidP="0069328D">
      <w:pPr>
        <w:tabs>
          <w:tab w:val="left" w:pos="851"/>
        </w:tabs>
        <w:suppressAutoHyphens/>
        <w:ind w:left="3544"/>
        <w:contextualSpacing/>
        <w:jc w:val="both"/>
        <w:rPr>
          <w:lang w:val="uk-UA" w:eastAsia="zh-CN"/>
        </w:rPr>
      </w:pPr>
    </w:p>
    <w:p w14:paraId="462D4009" w14:textId="77777777" w:rsidR="003935FA" w:rsidRDefault="003935FA" w:rsidP="0069328D">
      <w:pPr>
        <w:tabs>
          <w:tab w:val="left" w:pos="851"/>
        </w:tabs>
        <w:suppressAutoHyphens/>
        <w:ind w:left="3544"/>
        <w:contextualSpacing/>
        <w:jc w:val="both"/>
        <w:rPr>
          <w:lang w:val="uk-UA" w:eastAsia="zh-CN"/>
        </w:rPr>
      </w:pPr>
    </w:p>
    <w:p w14:paraId="50FE847E" w14:textId="77777777" w:rsidR="002037E6" w:rsidRDefault="002037E6" w:rsidP="0069328D">
      <w:pPr>
        <w:tabs>
          <w:tab w:val="left" w:pos="851"/>
        </w:tabs>
        <w:suppressAutoHyphens/>
        <w:ind w:left="3544"/>
        <w:contextualSpacing/>
        <w:jc w:val="both"/>
        <w:rPr>
          <w:lang w:val="uk-UA" w:eastAsia="zh-CN"/>
        </w:rPr>
      </w:pPr>
    </w:p>
    <w:p w14:paraId="4F2DACD7" w14:textId="77777777" w:rsidR="002037E6" w:rsidRDefault="002037E6" w:rsidP="0069328D">
      <w:pPr>
        <w:tabs>
          <w:tab w:val="left" w:pos="851"/>
        </w:tabs>
        <w:suppressAutoHyphens/>
        <w:ind w:left="3544"/>
        <w:contextualSpacing/>
        <w:jc w:val="both"/>
        <w:rPr>
          <w:lang w:val="uk-UA" w:eastAsia="zh-CN"/>
        </w:rPr>
      </w:pPr>
    </w:p>
    <w:p w14:paraId="264C907E" w14:textId="77777777" w:rsidR="002037E6" w:rsidRPr="003A0E75" w:rsidRDefault="002037E6" w:rsidP="0069328D">
      <w:pPr>
        <w:tabs>
          <w:tab w:val="left" w:pos="851"/>
        </w:tabs>
        <w:suppressAutoHyphens/>
        <w:ind w:left="3544"/>
        <w:contextualSpacing/>
        <w:jc w:val="both"/>
        <w:rPr>
          <w:lang w:val="uk-UA" w:eastAsia="zh-CN"/>
        </w:rPr>
      </w:pPr>
    </w:p>
    <w:p w14:paraId="62500A30" w14:textId="77777777" w:rsidR="002037E6" w:rsidRDefault="002037E6" w:rsidP="0069328D">
      <w:pPr>
        <w:tabs>
          <w:tab w:val="left" w:pos="851"/>
        </w:tabs>
        <w:suppressAutoHyphens/>
        <w:ind w:left="3544"/>
        <w:contextualSpacing/>
        <w:jc w:val="both"/>
        <w:rPr>
          <w:lang w:val="uk-UA" w:eastAsia="zh-CN"/>
        </w:rPr>
        <w:sectPr w:rsidR="002037E6" w:rsidSect="002F1402">
          <w:headerReference w:type="default" r:id="rId9"/>
          <w:pgSz w:w="11906" w:h="16838"/>
          <w:pgMar w:top="1134" w:right="567" w:bottom="1134" w:left="1701" w:header="720" w:footer="0" w:gutter="0"/>
          <w:pgNumType w:start="1"/>
          <w:cols w:space="720"/>
          <w:titlePg/>
        </w:sectPr>
      </w:pPr>
    </w:p>
    <w:p w14:paraId="33A3BA2A" w14:textId="77777777" w:rsidR="002F1402" w:rsidRPr="002F1402" w:rsidRDefault="002F1402" w:rsidP="002F1402">
      <w:pPr>
        <w:tabs>
          <w:tab w:val="left" w:pos="851"/>
        </w:tabs>
        <w:suppressAutoHyphens/>
        <w:ind w:left="5954"/>
        <w:contextualSpacing/>
        <w:jc w:val="both"/>
        <w:rPr>
          <w:rFonts w:eastAsia="Times New Roman" w:cs="Times New Roman"/>
          <w:lang w:val="uk-UA"/>
        </w:rPr>
      </w:pPr>
      <w:r w:rsidRPr="002F1402">
        <w:rPr>
          <w:rFonts w:eastAsia="Times New Roman" w:cs="Times New Roman"/>
          <w:lang w:val="uk-UA" w:eastAsia="zh-CN"/>
        </w:rPr>
        <w:lastRenderedPageBreak/>
        <w:t>ЗАТВЕРДЖЕНО</w:t>
      </w:r>
    </w:p>
    <w:p w14:paraId="2B29B839" w14:textId="77777777" w:rsidR="002F1402" w:rsidRPr="002F1402" w:rsidRDefault="002F1402" w:rsidP="002F1402">
      <w:pPr>
        <w:tabs>
          <w:tab w:val="left" w:pos="851"/>
        </w:tabs>
        <w:suppressAutoHyphens/>
        <w:ind w:left="5954"/>
        <w:contextualSpacing/>
        <w:jc w:val="both"/>
        <w:rPr>
          <w:rFonts w:eastAsia="Times New Roman" w:cs="Times New Roman"/>
          <w:lang w:val="uk-UA"/>
        </w:rPr>
      </w:pPr>
      <w:r w:rsidRPr="002F1402">
        <w:rPr>
          <w:rFonts w:eastAsia="Times New Roman" w:cs="Times New Roman"/>
          <w:lang w:val="uk-UA"/>
        </w:rPr>
        <w:t>рішенням Білгород-Дністровської</w:t>
      </w:r>
    </w:p>
    <w:p w14:paraId="7A8D29D0" w14:textId="61D68116" w:rsidR="002F1402" w:rsidRPr="002F1402" w:rsidRDefault="002F1402" w:rsidP="002F1402">
      <w:pPr>
        <w:ind w:left="5954"/>
        <w:rPr>
          <w:rFonts w:eastAsia="Times New Roman" w:cs="Times New Roman"/>
          <w:lang w:val="uk-UA"/>
        </w:rPr>
      </w:pPr>
      <w:r w:rsidRPr="002F1402">
        <w:rPr>
          <w:rFonts w:eastAsia="Times New Roman" w:cs="Times New Roman"/>
          <w:lang w:val="uk-UA"/>
        </w:rPr>
        <w:t>міської ради від</w:t>
      </w:r>
      <w:r w:rsidR="002D0C93">
        <w:rPr>
          <w:rFonts w:eastAsia="Times New Roman" w:cs="Times New Roman"/>
          <w:lang w:val="uk-UA"/>
        </w:rPr>
        <w:t xml:space="preserve"> 05.03.26 </w:t>
      </w:r>
      <w:r w:rsidRPr="002F1402">
        <w:rPr>
          <w:rFonts w:eastAsia="Times New Roman" w:cs="Times New Roman"/>
          <w:lang w:val="uk-UA"/>
        </w:rPr>
        <w:t>№</w:t>
      </w:r>
      <w:r w:rsidR="002D0C93" w:rsidRPr="002D0C93">
        <w:rPr>
          <w:rFonts w:eastAsia="Times New Roman" w:cs="Times New Roman"/>
          <w:lang w:val="uk-UA"/>
        </w:rPr>
        <w:t>18</w:t>
      </w:r>
      <w:r w:rsidR="002D0C93">
        <w:rPr>
          <w:rFonts w:eastAsia="Times New Roman" w:cs="Times New Roman"/>
          <w:lang w:val="uk-UA"/>
        </w:rPr>
        <w:t>89</w:t>
      </w:r>
      <w:r w:rsidR="002D0C93" w:rsidRPr="002D0C93">
        <w:rPr>
          <w:rFonts w:eastAsia="Times New Roman" w:cs="Times New Roman"/>
          <w:lang w:val="uk-UA"/>
        </w:rPr>
        <w:t>-VIII</w:t>
      </w:r>
    </w:p>
    <w:p w14:paraId="1489F8DE" w14:textId="77777777" w:rsidR="002F1402" w:rsidRPr="002F1402" w:rsidRDefault="002F1402" w:rsidP="002F1402">
      <w:pPr>
        <w:ind w:left="5670"/>
        <w:rPr>
          <w:rFonts w:eastAsia="Times New Roman" w:cs="Times New Roman"/>
          <w:lang w:val="uk-UA"/>
        </w:rPr>
      </w:pPr>
    </w:p>
    <w:p w14:paraId="0C1D0A22" w14:textId="77777777" w:rsidR="002F1402" w:rsidRPr="002F1402" w:rsidRDefault="002F1402" w:rsidP="002F1402">
      <w:pPr>
        <w:ind w:left="5670"/>
        <w:rPr>
          <w:rFonts w:eastAsia="Times New Roman" w:cs="Times New Roman"/>
          <w:lang w:val="uk-UA"/>
        </w:rPr>
      </w:pPr>
    </w:p>
    <w:p w14:paraId="511A77A4" w14:textId="77777777" w:rsidR="002F1402" w:rsidRPr="002F1402" w:rsidRDefault="002F1402" w:rsidP="002F1402">
      <w:pPr>
        <w:ind w:left="5670"/>
        <w:rPr>
          <w:rFonts w:eastAsia="Times New Roman" w:cs="Times New Roman"/>
          <w:lang w:val="uk-UA"/>
        </w:rPr>
      </w:pPr>
    </w:p>
    <w:p w14:paraId="7F6CBEBE" w14:textId="77777777" w:rsidR="002F1402" w:rsidRPr="002F1402" w:rsidRDefault="002F1402" w:rsidP="002F1402">
      <w:pPr>
        <w:suppressAutoHyphens/>
        <w:contextualSpacing/>
        <w:jc w:val="center"/>
        <w:rPr>
          <w:rFonts w:eastAsia="Times New Roman" w:cs="Times New Roman"/>
          <w:b/>
          <w:lang w:val="uk-UA" w:eastAsia="zh-CN"/>
        </w:rPr>
      </w:pPr>
    </w:p>
    <w:p w14:paraId="09DE7C02" w14:textId="77777777" w:rsidR="002F1402" w:rsidRPr="002F1402" w:rsidRDefault="002F1402" w:rsidP="002F1402">
      <w:pPr>
        <w:suppressAutoHyphens/>
        <w:jc w:val="center"/>
        <w:rPr>
          <w:rFonts w:eastAsia="Times New Roman" w:cs="Times New Roman"/>
          <w:bCs/>
          <w:lang w:val="uk-UA" w:eastAsia="zh-CN"/>
        </w:rPr>
      </w:pPr>
    </w:p>
    <w:p w14:paraId="37480B4E" w14:textId="77777777" w:rsidR="002F1402" w:rsidRPr="002F1402" w:rsidRDefault="002F1402" w:rsidP="002F1402">
      <w:pPr>
        <w:suppressAutoHyphens/>
        <w:jc w:val="center"/>
        <w:rPr>
          <w:rFonts w:eastAsia="Times New Roman" w:cs="Times New Roman"/>
          <w:bCs/>
          <w:lang w:val="uk-UA" w:eastAsia="zh-CN"/>
        </w:rPr>
      </w:pPr>
    </w:p>
    <w:p w14:paraId="61E67A1D" w14:textId="77777777" w:rsidR="002F1402" w:rsidRPr="002F1402" w:rsidRDefault="002F1402" w:rsidP="002F1402">
      <w:pPr>
        <w:suppressAutoHyphens/>
        <w:jc w:val="center"/>
        <w:rPr>
          <w:rFonts w:eastAsia="Times New Roman" w:cs="Times New Roman"/>
          <w:bCs/>
          <w:lang w:val="uk-UA" w:eastAsia="zh-CN"/>
        </w:rPr>
      </w:pPr>
    </w:p>
    <w:p w14:paraId="61E78F03" w14:textId="77777777" w:rsidR="002F1402" w:rsidRPr="002F1402" w:rsidRDefault="002F1402" w:rsidP="002F1402">
      <w:pPr>
        <w:suppressAutoHyphens/>
        <w:jc w:val="center"/>
        <w:rPr>
          <w:rFonts w:eastAsia="Times New Roman" w:cs="Times New Roman"/>
          <w:bCs/>
          <w:lang w:val="uk-UA" w:eastAsia="zh-CN"/>
        </w:rPr>
      </w:pPr>
    </w:p>
    <w:p w14:paraId="0B665630" w14:textId="77777777" w:rsidR="002F1402" w:rsidRPr="002F1402" w:rsidRDefault="002F1402" w:rsidP="002F1402">
      <w:pPr>
        <w:suppressAutoHyphens/>
        <w:jc w:val="center"/>
        <w:rPr>
          <w:rFonts w:eastAsia="Times New Roman" w:cs="Times New Roman"/>
          <w:bCs/>
          <w:lang w:val="uk-UA" w:eastAsia="zh-CN"/>
        </w:rPr>
      </w:pPr>
    </w:p>
    <w:p w14:paraId="700518B8" w14:textId="77777777" w:rsidR="002F1402" w:rsidRPr="002F1402" w:rsidRDefault="002F1402" w:rsidP="002F1402">
      <w:pPr>
        <w:suppressAutoHyphens/>
        <w:jc w:val="center"/>
        <w:rPr>
          <w:rFonts w:eastAsia="Times New Roman" w:cs="Times New Roman"/>
          <w:bCs/>
          <w:lang w:val="uk-UA" w:eastAsia="zh-CN"/>
        </w:rPr>
      </w:pPr>
    </w:p>
    <w:p w14:paraId="0E924E45" w14:textId="77777777" w:rsidR="002F1402" w:rsidRPr="002F1402" w:rsidRDefault="002F1402" w:rsidP="002F1402">
      <w:pPr>
        <w:suppressAutoHyphens/>
        <w:jc w:val="center"/>
        <w:rPr>
          <w:rFonts w:eastAsia="Times New Roman" w:cs="Times New Roman"/>
          <w:bCs/>
          <w:lang w:val="uk-UA" w:eastAsia="zh-CN"/>
        </w:rPr>
      </w:pPr>
    </w:p>
    <w:p w14:paraId="1DD1779F" w14:textId="77777777" w:rsidR="002F1402" w:rsidRPr="002F1402" w:rsidRDefault="002F1402" w:rsidP="002F1402">
      <w:pPr>
        <w:suppressAutoHyphens/>
        <w:jc w:val="center"/>
        <w:rPr>
          <w:rFonts w:eastAsia="Times New Roman" w:cs="Times New Roman"/>
          <w:bCs/>
          <w:lang w:val="uk-UA" w:eastAsia="zh-CN"/>
        </w:rPr>
      </w:pPr>
    </w:p>
    <w:p w14:paraId="07E6DE57" w14:textId="77777777" w:rsidR="002F1402" w:rsidRPr="002F1402" w:rsidRDefault="002F1402" w:rsidP="002F1402">
      <w:pPr>
        <w:suppressAutoHyphens/>
        <w:jc w:val="center"/>
        <w:rPr>
          <w:rFonts w:eastAsia="Times New Roman" w:cs="Times New Roman"/>
          <w:bCs/>
          <w:lang w:val="uk-UA" w:eastAsia="zh-CN"/>
        </w:rPr>
      </w:pPr>
    </w:p>
    <w:p w14:paraId="3EEC5F56" w14:textId="77777777" w:rsidR="002F1402" w:rsidRPr="002F1402" w:rsidRDefault="002F1402" w:rsidP="002F1402">
      <w:pPr>
        <w:suppressAutoHyphens/>
        <w:jc w:val="center"/>
        <w:rPr>
          <w:rFonts w:eastAsia="Times New Roman" w:cs="Times New Roman"/>
          <w:bCs/>
          <w:lang w:val="uk-UA" w:eastAsia="zh-CN"/>
        </w:rPr>
      </w:pPr>
    </w:p>
    <w:p w14:paraId="0D1234C5" w14:textId="77777777" w:rsidR="002F1402" w:rsidRPr="002F1402" w:rsidRDefault="002F1402" w:rsidP="002F1402">
      <w:pPr>
        <w:suppressAutoHyphens/>
        <w:jc w:val="center"/>
        <w:rPr>
          <w:rFonts w:eastAsia="Times New Roman" w:cs="Times New Roman"/>
          <w:bCs/>
          <w:lang w:val="uk-UA" w:eastAsia="zh-CN"/>
        </w:rPr>
      </w:pPr>
    </w:p>
    <w:p w14:paraId="0E7F2AD5" w14:textId="77777777" w:rsidR="002F1402" w:rsidRPr="002F1402" w:rsidRDefault="002F1402" w:rsidP="002F1402">
      <w:pPr>
        <w:suppressAutoHyphens/>
        <w:jc w:val="center"/>
        <w:rPr>
          <w:rFonts w:eastAsia="Times New Roman" w:cs="Times New Roman"/>
          <w:bCs/>
          <w:lang w:val="uk-UA" w:eastAsia="zh-CN"/>
        </w:rPr>
      </w:pPr>
    </w:p>
    <w:p w14:paraId="3F9AE8DF" w14:textId="77777777" w:rsidR="002F1402" w:rsidRPr="002F1402" w:rsidRDefault="002F1402" w:rsidP="002F1402">
      <w:pPr>
        <w:suppressAutoHyphens/>
        <w:jc w:val="center"/>
        <w:rPr>
          <w:rFonts w:eastAsia="Times New Roman" w:cs="Times New Roman"/>
          <w:bCs/>
          <w:lang w:val="uk-UA" w:eastAsia="zh-CN"/>
        </w:rPr>
      </w:pPr>
    </w:p>
    <w:p w14:paraId="34E49565" w14:textId="77777777" w:rsidR="002F1402" w:rsidRPr="002F1402" w:rsidRDefault="002F1402" w:rsidP="002F1402">
      <w:pPr>
        <w:suppressAutoHyphens/>
        <w:jc w:val="center"/>
        <w:rPr>
          <w:rFonts w:eastAsia="Times New Roman" w:cs="Times New Roman"/>
          <w:bCs/>
          <w:lang w:val="uk-UA" w:eastAsia="zh-CN"/>
        </w:rPr>
      </w:pPr>
    </w:p>
    <w:p w14:paraId="40440A20" w14:textId="77777777" w:rsidR="002F1402" w:rsidRPr="002F1402" w:rsidRDefault="002F1402" w:rsidP="002F1402">
      <w:pPr>
        <w:suppressAutoHyphens/>
        <w:jc w:val="center"/>
        <w:rPr>
          <w:rFonts w:eastAsia="Times New Roman" w:cs="Times New Roman"/>
          <w:bCs/>
          <w:lang w:val="uk-UA" w:eastAsia="zh-CN"/>
        </w:rPr>
      </w:pPr>
    </w:p>
    <w:p w14:paraId="0D453D94" w14:textId="77777777" w:rsidR="002F1402" w:rsidRPr="002F1402" w:rsidRDefault="002F1402" w:rsidP="002F1402">
      <w:pPr>
        <w:suppressAutoHyphens/>
        <w:jc w:val="center"/>
        <w:rPr>
          <w:rFonts w:eastAsia="Times New Roman" w:cs="Times New Roman"/>
          <w:bCs/>
          <w:lang w:val="uk-UA" w:eastAsia="zh-CN"/>
        </w:rPr>
      </w:pPr>
    </w:p>
    <w:p w14:paraId="345802F9" w14:textId="77777777" w:rsidR="002F1402" w:rsidRPr="002F1402" w:rsidRDefault="002F1402" w:rsidP="002F1402">
      <w:pPr>
        <w:suppressAutoHyphens/>
        <w:jc w:val="center"/>
        <w:rPr>
          <w:rFonts w:eastAsia="Times New Roman" w:cs="Times New Roman"/>
          <w:lang w:val="uk-UA" w:eastAsia="zh-CN"/>
        </w:rPr>
      </w:pPr>
      <w:r w:rsidRPr="002F1402">
        <w:rPr>
          <w:rFonts w:eastAsia="Times New Roman" w:cs="Times New Roman"/>
          <w:bCs/>
          <w:lang w:val="uk-UA" w:eastAsia="zh-CN"/>
        </w:rPr>
        <w:t xml:space="preserve">Цільова програма </w:t>
      </w:r>
    </w:p>
    <w:p w14:paraId="2F76EABE" w14:textId="77777777" w:rsidR="002F1402" w:rsidRPr="002F1402" w:rsidRDefault="002F1402" w:rsidP="002F1402">
      <w:pPr>
        <w:shd w:val="clear" w:color="auto" w:fill="FFFFFF"/>
        <w:suppressAutoHyphens/>
        <w:jc w:val="center"/>
        <w:rPr>
          <w:rFonts w:eastAsia="Times New Roman" w:cs="Times New Roman"/>
          <w:b/>
          <w:bCs/>
          <w:sz w:val="28"/>
          <w:szCs w:val="28"/>
          <w:lang w:val="uk-UA" w:eastAsia="uk-UA"/>
        </w:rPr>
      </w:pPr>
    </w:p>
    <w:p w14:paraId="00183E2A" w14:textId="77777777" w:rsidR="002F1402" w:rsidRPr="002F1402" w:rsidRDefault="002F1402" w:rsidP="002F1402">
      <w:pPr>
        <w:shd w:val="clear" w:color="auto" w:fill="FFFFFF"/>
        <w:suppressAutoHyphens/>
        <w:jc w:val="center"/>
        <w:rPr>
          <w:rFonts w:eastAsia="Times New Roman" w:cs="Times New Roman"/>
          <w:lang w:val="uk-UA" w:eastAsia="zh-CN"/>
        </w:rPr>
      </w:pPr>
      <w:r w:rsidRPr="002F1402">
        <w:rPr>
          <w:rFonts w:eastAsia="Times New Roman" w:cs="Times New Roman"/>
          <w:bCs/>
          <w:lang w:val="uk-UA" w:eastAsia="uk-UA"/>
        </w:rPr>
        <w:t>«Фінансова підтримка КП «Білгород-Дністровськводоканал»</w:t>
      </w:r>
    </w:p>
    <w:p w14:paraId="3D157B25" w14:textId="77777777" w:rsidR="002F1402" w:rsidRPr="002F1402" w:rsidRDefault="002F1402" w:rsidP="002F1402">
      <w:pPr>
        <w:suppressAutoHyphens/>
        <w:contextualSpacing/>
        <w:jc w:val="center"/>
        <w:rPr>
          <w:rFonts w:eastAsia="Times New Roman" w:cs="Times New Roman"/>
          <w:lang w:val="uk-UA"/>
        </w:rPr>
      </w:pPr>
    </w:p>
    <w:p w14:paraId="7C220285" w14:textId="77777777" w:rsidR="002F1402" w:rsidRPr="002F1402" w:rsidRDefault="002F1402" w:rsidP="002F1402">
      <w:pPr>
        <w:suppressAutoHyphens/>
        <w:contextualSpacing/>
        <w:jc w:val="center"/>
        <w:rPr>
          <w:rFonts w:eastAsia="Times New Roman" w:cs="Times New Roman"/>
          <w:b/>
          <w:lang w:val="uk-UA"/>
        </w:rPr>
      </w:pPr>
    </w:p>
    <w:p w14:paraId="3FC7AC1E" w14:textId="77777777" w:rsidR="002F1402" w:rsidRPr="002F1402" w:rsidRDefault="002F1402" w:rsidP="002F1402">
      <w:pPr>
        <w:suppressAutoHyphens/>
        <w:contextualSpacing/>
        <w:jc w:val="center"/>
        <w:rPr>
          <w:rFonts w:eastAsia="Times New Roman" w:cs="Times New Roman"/>
          <w:b/>
          <w:lang w:val="uk-UA"/>
        </w:rPr>
      </w:pPr>
    </w:p>
    <w:p w14:paraId="6A22C1DA" w14:textId="77777777" w:rsidR="002F1402" w:rsidRPr="002F1402" w:rsidRDefault="002F1402" w:rsidP="002F1402">
      <w:pPr>
        <w:suppressAutoHyphens/>
        <w:contextualSpacing/>
        <w:jc w:val="center"/>
        <w:rPr>
          <w:rFonts w:eastAsia="Times New Roman" w:cs="Times New Roman"/>
          <w:b/>
          <w:lang w:val="uk-UA" w:eastAsia="zh-CN"/>
        </w:rPr>
      </w:pPr>
    </w:p>
    <w:p w14:paraId="5273C8EC" w14:textId="77777777" w:rsidR="002F1402" w:rsidRPr="002F1402" w:rsidRDefault="002F1402" w:rsidP="002F1402">
      <w:pPr>
        <w:suppressAutoHyphens/>
        <w:contextualSpacing/>
        <w:jc w:val="center"/>
        <w:rPr>
          <w:rFonts w:eastAsia="Times New Roman" w:cs="Times New Roman"/>
          <w:b/>
          <w:lang w:val="uk-UA" w:eastAsia="zh-CN"/>
        </w:rPr>
      </w:pPr>
    </w:p>
    <w:p w14:paraId="3EEFE1D2" w14:textId="77777777" w:rsidR="002F1402" w:rsidRPr="002F1402" w:rsidRDefault="002F1402" w:rsidP="002F1402">
      <w:pPr>
        <w:suppressAutoHyphens/>
        <w:contextualSpacing/>
        <w:jc w:val="center"/>
        <w:rPr>
          <w:rFonts w:eastAsia="Times New Roman" w:cs="Times New Roman"/>
          <w:b/>
          <w:lang w:val="uk-UA" w:eastAsia="zh-CN"/>
        </w:rPr>
      </w:pPr>
    </w:p>
    <w:p w14:paraId="13B71833" w14:textId="77777777" w:rsidR="002F1402" w:rsidRPr="002F1402" w:rsidRDefault="002F1402" w:rsidP="002F1402">
      <w:pPr>
        <w:suppressAutoHyphens/>
        <w:contextualSpacing/>
        <w:jc w:val="center"/>
        <w:rPr>
          <w:rFonts w:eastAsia="Times New Roman" w:cs="Times New Roman"/>
          <w:b/>
          <w:lang w:val="uk-UA" w:eastAsia="zh-CN"/>
        </w:rPr>
      </w:pPr>
    </w:p>
    <w:p w14:paraId="72280702" w14:textId="77777777" w:rsidR="002F1402" w:rsidRPr="002F1402" w:rsidRDefault="002F1402" w:rsidP="002F1402">
      <w:pPr>
        <w:suppressAutoHyphens/>
        <w:contextualSpacing/>
        <w:jc w:val="center"/>
        <w:rPr>
          <w:rFonts w:eastAsia="Times New Roman" w:cs="Times New Roman"/>
          <w:b/>
          <w:lang w:val="uk-UA" w:eastAsia="zh-CN"/>
        </w:rPr>
      </w:pPr>
    </w:p>
    <w:p w14:paraId="04A1D78F" w14:textId="77777777" w:rsidR="002F1402" w:rsidRPr="002F1402" w:rsidRDefault="002F1402" w:rsidP="002F1402">
      <w:pPr>
        <w:suppressAutoHyphens/>
        <w:contextualSpacing/>
        <w:jc w:val="center"/>
        <w:rPr>
          <w:rFonts w:eastAsia="Times New Roman" w:cs="Times New Roman"/>
          <w:lang w:val="uk-UA" w:eastAsia="zh-CN"/>
        </w:rPr>
      </w:pPr>
    </w:p>
    <w:p w14:paraId="4FD737EE" w14:textId="77777777" w:rsidR="002F1402" w:rsidRPr="002F1402" w:rsidRDefault="002F1402" w:rsidP="002F1402">
      <w:pPr>
        <w:suppressAutoHyphens/>
        <w:contextualSpacing/>
        <w:jc w:val="center"/>
        <w:rPr>
          <w:rFonts w:eastAsia="Times New Roman" w:cs="Times New Roman"/>
          <w:lang w:val="uk-UA" w:eastAsia="zh-CN"/>
        </w:rPr>
      </w:pPr>
    </w:p>
    <w:p w14:paraId="0E897B08" w14:textId="77777777" w:rsidR="002F1402" w:rsidRPr="002F1402" w:rsidRDefault="002F1402" w:rsidP="002F1402">
      <w:pPr>
        <w:suppressAutoHyphens/>
        <w:contextualSpacing/>
        <w:jc w:val="center"/>
        <w:rPr>
          <w:rFonts w:eastAsia="Times New Roman" w:cs="Times New Roman"/>
          <w:lang w:val="uk-UA" w:eastAsia="zh-CN"/>
        </w:rPr>
      </w:pPr>
    </w:p>
    <w:p w14:paraId="4B41A604" w14:textId="77777777" w:rsidR="002F1402" w:rsidRPr="002F1402" w:rsidRDefault="002F1402" w:rsidP="002F1402">
      <w:pPr>
        <w:suppressAutoHyphens/>
        <w:contextualSpacing/>
        <w:jc w:val="center"/>
        <w:rPr>
          <w:rFonts w:eastAsia="Times New Roman" w:cs="Times New Roman"/>
          <w:lang w:val="uk-UA" w:eastAsia="zh-CN"/>
        </w:rPr>
      </w:pPr>
    </w:p>
    <w:p w14:paraId="308AC590" w14:textId="77777777" w:rsidR="002F1402" w:rsidRPr="002F1402" w:rsidRDefault="002F1402" w:rsidP="002F1402">
      <w:pPr>
        <w:suppressAutoHyphens/>
        <w:contextualSpacing/>
        <w:jc w:val="center"/>
        <w:rPr>
          <w:rFonts w:eastAsia="Times New Roman" w:cs="Times New Roman"/>
          <w:lang w:val="uk-UA" w:eastAsia="zh-CN"/>
        </w:rPr>
      </w:pPr>
    </w:p>
    <w:p w14:paraId="56CA048C" w14:textId="77777777" w:rsidR="002F1402" w:rsidRPr="002F1402" w:rsidRDefault="002F1402" w:rsidP="002F1402">
      <w:pPr>
        <w:suppressAutoHyphens/>
        <w:contextualSpacing/>
        <w:jc w:val="center"/>
        <w:rPr>
          <w:rFonts w:eastAsia="Times New Roman" w:cs="Times New Roman"/>
          <w:lang w:val="uk-UA" w:eastAsia="zh-CN"/>
        </w:rPr>
      </w:pPr>
    </w:p>
    <w:p w14:paraId="1F1D4388" w14:textId="77777777" w:rsidR="002F1402" w:rsidRPr="002F1402" w:rsidRDefault="002F1402" w:rsidP="002F1402">
      <w:pPr>
        <w:suppressAutoHyphens/>
        <w:contextualSpacing/>
        <w:jc w:val="center"/>
        <w:rPr>
          <w:rFonts w:eastAsia="Times New Roman" w:cs="Times New Roman"/>
          <w:lang w:val="uk-UA" w:eastAsia="zh-CN"/>
        </w:rPr>
      </w:pPr>
    </w:p>
    <w:p w14:paraId="40B4759F" w14:textId="77777777" w:rsidR="002F1402" w:rsidRPr="002F1402" w:rsidRDefault="002F1402" w:rsidP="002F1402">
      <w:pPr>
        <w:suppressAutoHyphens/>
        <w:contextualSpacing/>
        <w:jc w:val="center"/>
        <w:rPr>
          <w:rFonts w:eastAsia="Times New Roman" w:cs="Times New Roman"/>
          <w:lang w:val="uk-UA" w:eastAsia="zh-CN"/>
        </w:rPr>
      </w:pPr>
    </w:p>
    <w:p w14:paraId="66113DF6" w14:textId="77777777" w:rsidR="002F1402" w:rsidRPr="002F1402" w:rsidRDefault="002F1402" w:rsidP="002F1402">
      <w:pPr>
        <w:suppressAutoHyphens/>
        <w:contextualSpacing/>
        <w:jc w:val="center"/>
        <w:rPr>
          <w:rFonts w:eastAsia="Times New Roman" w:cs="Times New Roman"/>
          <w:lang w:val="uk-UA" w:eastAsia="zh-CN"/>
        </w:rPr>
      </w:pPr>
    </w:p>
    <w:p w14:paraId="3E82E11B" w14:textId="77777777" w:rsidR="002F1402" w:rsidRPr="002F1402" w:rsidRDefault="002F1402" w:rsidP="002F1402">
      <w:pPr>
        <w:suppressAutoHyphens/>
        <w:contextualSpacing/>
        <w:jc w:val="center"/>
        <w:rPr>
          <w:rFonts w:eastAsia="Times New Roman" w:cs="Times New Roman"/>
          <w:lang w:val="uk-UA" w:eastAsia="zh-CN"/>
        </w:rPr>
      </w:pPr>
    </w:p>
    <w:p w14:paraId="3E02A160" w14:textId="77777777" w:rsidR="002F1402" w:rsidRPr="002F1402" w:rsidRDefault="002F1402" w:rsidP="002F1402">
      <w:pPr>
        <w:suppressAutoHyphens/>
        <w:contextualSpacing/>
        <w:jc w:val="center"/>
        <w:rPr>
          <w:rFonts w:eastAsia="Times New Roman" w:cs="Times New Roman"/>
          <w:lang w:val="uk-UA" w:eastAsia="zh-CN"/>
        </w:rPr>
      </w:pPr>
    </w:p>
    <w:p w14:paraId="05F5AE2E" w14:textId="77777777" w:rsidR="002F1402" w:rsidRPr="002F1402" w:rsidRDefault="002F1402" w:rsidP="002F1402">
      <w:pPr>
        <w:suppressAutoHyphens/>
        <w:contextualSpacing/>
        <w:jc w:val="center"/>
        <w:rPr>
          <w:rFonts w:eastAsia="Times New Roman" w:cs="Times New Roman"/>
          <w:lang w:val="uk-UA" w:eastAsia="zh-CN"/>
        </w:rPr>
      </w:pPr>
    </w:p>
    <w:p w14:paraId="3D27C712" w14:textId="77777777" w:rsidR="002F1402" w:rsidRPr="002F1402" w:rsidRDefault="002F1402" w:rsidP="002F1402">
      <w:pPr>
        <w:suppressAutoHyphens/>
        <w:contextualSpacing/>
        <w:jc w:val="center"/>
        <w:rPr>
          <w:rFonts w:eastAsia="Times New Roman" w:cs="Times New Roman"/>
          <w:lang w:val="uk-UA" w:eastAsia="zh-CN"/>
        </w:rPr>
      </w:pPr>
    </w:p>
    <w:p w14:paraId="3A0CC565" w14:textId="77777777" w:rsidR="002F1402" w:rsidRPr="002F1402" w:rsidRDefault="002F1402" w:rsidP="002F1402">
      <w:pPr>
        <w:suppressAutoHyphens/>
        <w:contextualSpacing/>
        <w:jc w:val="center"/>
        <w:rPr>
          <w:rFonts w:eastAsia="Times New Roman" w:cs="Times New Roman"/>
          <w:lang w:val="uk-UA" w:eastAsia="zh-CN"/>
        </w:rPr>
      </w:pPr>
    </w:p>
    <w:p w14:paraId="16FD94F3" w14:textId="77777777" w:rsidR="002F1402" w:rsidRPr="002F1402" w:rsidRDefault="002F1402" w:rsidP="002F1402">
      <w:pPr>
        <w:suppressAutoHyphens/>
        <w:contextualSpacing/>
        <w:jc w:val="center"/>
        <w:rPr>
          <w:rFonts w:eastAsia="Times New Roman" w:cs="Times New Roman"/>
          <w:lang w:val="uk-UA" w:eastAsia="zh-CN"/>
        </w:rPr>
      </w:pPr>
    </w:p>
    <w:p w14:paraId="1947FF47" w14:textId="77777777" w:rsidR="002F1402" w:rsidRPr="002F1402" w:rsidRDefault="002F1402" w:rsidP="002F1402">
      <w:pPr>
        <w:suppressAutoHyphens/>
        <w:contextualSpacing/>
        <w:jc w:val="center"/>
        <w:rPr>
          <w:rFonts w:eastAsia="Times New Roman" w:cs="Times New Roman"/>
          <w:lang w:val="uk-UA" w:eastAsia="zh-CN"/>
        </w:rPr>
      </w:pPr>
      <w:r w:rsidRPr="002F1402">
        <w:rPr>
          <w:rFonts w:eastAsia="Times New Roman" w:cs="Times New Roman"/>
          <w:lang w:val="uk-UA" w:eastAsia="zh-CN"/>
        </w:rPr>
        <w:t>місто  Білгород-Дністровський</w:t>
      </w:r>
    </w:p>
    <w:p w14:paraId="7A1907D4" w14:textId="77777777" w:rsidR="002F1402" w:rsidRPr="002F1402" w:rsidRDefault="002F1402" w:rsidP="002F1402">
      <w:pPr>
        <w:suppressAutoHyphens/>
        <w:contextualSpacing/>
        <w:jc w:val="center"/>
        <w:rPr>
          <w:rFonts w:eastAsia="Times New Roman" w:cs="Times New Roman"/>
          <w:lang w:val="uk-UA" w:eastAsia="zh-CN"/>
        </w:rPr>
      </w:pPr>
      <w:r w:rsidRPr="002F1402">
        <w:rPr>
          <w:rFonts w:eastAsia="Times New Roman" w:cs="Times New Roman"/>
          <w:lang w:val="uk-UA" w:eastAsia="zh-CN"/>
        </w:rPr>
        <w:t>2026 рік</w:t>
      </w:r>
    </w:p>
    <w:p w14:paraId="2D4E4355" w14:textId="77777777" w:rsidR="002F1402" w:rsidRPr="002F1402" w:rsidRDefault="002F1402" w:rsidP="002F1402">
      <w:pPr>
        <w:suppressAutoHyphens/>
        <w:contextualSpacing/>
        <w:jc w:val="center"/>
        <w:rPr>
          <w:rFonts w:eastAsia="Times New Roman" w:cs="Times New Roman"/>
          <w:lang w:val="uk-UA" w:eastAsia="zh-CN"/>
        </w:rPr>
      </w:pPr>
    </w:p>
    <w:p w14:paraId="2E79DC56" w14:textId="77777777" w:rsidR="002F1402" w:rsidRPr="002F1402" w:rsidRDefault="002F1402" w:rsidP="002F1402">
      <w:pPr>
        <w:suppressAutoHyphens/>
        <w:contextualSpacing/>
        <w:jc w:val="center"/>
        <w:rPr>
          <w:rFonts w:eastAsia="Times New Roman" w:cs="Times New Roman"/>
          <w:bCs/>
          <w:lang w:val="uk-UA" w:eastAsia="zh-CN"/>
        </w:rPr>
      </w:pPr>
    </w:p>
    <w:p w14:paraId="14069B86" w14:textId="77777777" w:rsidR="002F1402" w:rsidRPr="002F1402" w:rsidRDefault="002F1402" w:rsidP="002F1402">
      <w:pPr>
        <w:suppressAutoHyphens/>
        <w:contextualSpacing/>
        <w:jc w:val="center"/>
        <w:rPr>
          <w:rFonts w:eastAsia="Times New Roman" w:cs="Times New Roman"/>
          <w:lang w:val="uk-UA" w:eastAsia="zh-CN"/>
        </w:rPr>
      </w:pPr>
      <w:r w:rsidRPr="002F1402">
        <w:rPr>
          <w:rFonts w:eastAsia="Times New Roman" w:cs="Times New Roman"/>
          <w:bCs/>
          <w:lang w:val="uk-UA" w:eastAsia="zh-CN"/>
        </w:rPr>
        <w:t>ЗМІСТ</w:t>
      </w:r>
    </w:p>
    <w:p w14:paraId="5C8913B5" w14:textId="77777777" w:rsidR="002F1402" w:rsidRPr="002F1402" w:rsidRDefault="002F1402" w:rsidP="002F1402">
      <w:pPr>
        <w:tabs>
          <w:tab w:val="left" w:pos="915"/>
          <w:tab w:val="center" w:pos="4710"/>
        </w:tabs>
        <w:suppressAutoHyphens/>
        <w:contextualSpacing/>
        <w:jc w:val="center"/>
        <w:rPr>
          <w:rFonts w:eastAsia="Times New Roman" w:cs="Times New Roman"/>
          <w:b/>
          <w:lang w:val="uk-UA" w:eastAsia="zh-CN"/>
        </w:rPr>
      </w:pPr>
    </w:p>
    <w:p w14:paraId="11C5F128" w14:textId="77777777" w:rsidR="002F1402" w:rsidRPr="002F1402" w:rsidRDefault="002F1402" w:rsidP="002F1402">
      <w:pPr>
        <w:tabs>
          <w:tab w:val="right" w:leader="dot" w:pos="9639"/>
        </w:tabs>
        <w:suppressAutoHyphens/>
        <w:contextualSpacing/>
        <w:rPr>
          <w:rFonts w:eastAsia="Times New Roman" w:cs="Times New Roman"/>
          <w:lang w:val="uk-UA" w:eastAsia="zh-CN"/>
        </w:rPr>
      </w:pPr>
      <w:r w:rsidRPr="002F1402">
        <w:rPr>
          <w:rFonts w:eastAsia="Times New Roman" w:cs="Times New Roman"/>
          <w:lang w:val="uk-UA" w:eastAsia="zh-CN"/>
        </w:rPr>
        <w:t>Розділ 1. Паспорт Програми ………………………….........................…………………….…..... 3</w:t>
      </w:r>
    </w:p>
    <w:p w14:paraId="71C13C4F" w14:textId="77777777" w:rsidR="002F1402" w:rsidRPr="002F1402" w:rsidRDefault="002F1402" w:rsidP="002F1402">
      <w:pPr>
        <w:tabs>
          <w:tab w:val="right" w:leader="dot" w:pos="9639"/>
        </w:tabs>
        <w:suppressAutoHyphens/>
        <w:contextualSpacing/>
        <w:rPr>
          <w:rFonts w:eastAsia="Times New Roman" w:cs="Times New Roman"/>
          <w:lang w:val="uk-UA" w:eastAsia="zh-CN"/>
        </w:rPr>
      </w:pPr>
    </w:p>
    <w:p w14:paraId="1D33860E" w14:textId="77777777" w:rsidR="002F1402" w:rsidRPr="002F1402" w:rsidRDefault="002F1402" w:rsidP="002F1402">
      <w:pPr>
        <w:tabs>
          <w:tab w:val="right" w:leader="dot" w:pos="9639"/>
        </w:tabs>
        <w:suppressAutoHyphens/>
        <w:contextualSpacing/>
        <w:rPr>
          <w:rFonts w:eastAsia="Times New Roman" w:cs="Times New Roman"/>
          <w:lang w:val="uk-UA" w:eastAsia="zh-CN"/>
        </w:rPr>
      </w:pPr>
      <w:r w:rsidRPr="002F1402">
        <w:rPr>
          <w:rFonts w:eastAsia="Times New Roman" w:cs="Times New Roman"/>
          <w:lang w:val="uk-UA" w:eastAsia="zh-CN"/>
        </w:rPr>
        <w:t>Розділ 2. Визначення проблеми, на розв’язання якої спрямованої Програма .....…...…...….... 4</w:t>
      </w:r>
    </w:p>
    <w:p w14:paraId="5CAA9B87" w14:textId="77777777" w:rsidR="002F1402" w:rsidRPr="002F1402" w:rsidRDefault="002F1402" w:rsidP="002F1402">
      <w:pPr>
        <w:tabs>
          <w:tab w:val="right" w:leader="dot" w:pos="9639"/>
        </w:tabs>
        <w:suppressAutoHyphens/>
        <w:contextualSpacing/>
        <w:rPr>
          <w:rFonts w:eastAsia="Times New Roman" w:cs="Times New Roman"/>
          <w:lang w:val="uk-UA" w:eastAsia="zh-CN"/>
        </w:rPr>
      </w:pPr>
    </w:p>
    <w:p w14:paraId="181D7F15" w14:textId="77777777" w:rsidR="002F1402" w:rsidRPr="002F1402" w:rsidRDefault="002F1402" w:rsidP="002F1402">
      <w:pPr>
        <w:tabs>
          <w:tab w:val="right" w:leader="dot" w:pos="9639"/>
        </w:tabs>
        <w:suppressAutoHyphens/>
        <w:contextualSpacing/>
        <w:rPr>
          <w:rFonts w:eastAsia="Times New Roman" w:cs="Times New Roman"/>
          <w:lang w:val="uk-UA" w:eastAsia="zh-CN"/>
        </w:rPr>
      </w:pPr>
      <w:r w:rsidRPr="002F1402">
        <w:rPr>
          <w:rFonts w:eastAsia="Times New Roman" w:cs="Times New Roman"/>
          <w:lang w:val="uk-UA" w:eastAsia="zh-CN"/>
        </w:rPr>
        <w:t>Розділ 3. Визначення Мети Програми ………………………………………………….…….….. 5</w:t>
      </w:r>
    </w:p>
    <w:p w14:paraId="3EA117D4" w14:textId="77777777" w:rsidR="002F1402" w:rsidRPr="002F1402" w:rsidRDefault="002F1402" w:rsidP="002F1402">
      <w:pPr>
        <w:tabs>
          <w:tab w:val="right" w:leader="dot" w:pos="9639"/>
        </w:tabs>
        <w:suppressAutoHyphens/>
        <w:contextualSpacing/>
        <w:rPr>
          <w:rFonts w:eastAsia="Times New Roman" w:cs="Times New Roman"/>
          <w:lang w:val="uk-UA" w:eastAsia="zh-CN"/>
        </w:rPr>
      </w:pPr>
    </w:p>
    <w:p w14:paraId="451BF9A1" w14:textId="77777777" w:rsidR="002F1402" w:rsidRPr="002F1402" w:rsidRDefault="002F1402" w:rsidP="002F1402">
      <w:pPr>
        <w:tabs>
          <w:tab w:val="right" w:leader="dot" w:pos="9639"/>
        </w:tabs>
        <w:suppressAutoHyphens/>
        <w:contextualSpacing/>
        <w:rPr>
          <w:rFonts w:eastAsia="Times New Roman" w:cs="Times New Roman"/>
          <w:lang w:val="uk-UA" w:eastAsia="zh-CN"/>
        </w:rPr>
      </w:pPr>
      <w:r w:rsidRPr="002F1402">
        <w:rPr>
          <w:rFonts w:eastAsia="Times New Roman" w:cs="Times New Roman"/>
          <w:lang w:val="uk-UA" w:eastAsia="zh-CN"/>
        </w:rPr>
        <w:t>Розділ 4. Обґрунтування завдань і засобів розв’язання проблеми,</w:t>
      </w:r>
    </w:p>
    <w:p w14:paraId="5D44789E" w14:textId="77777777" w:rsidR="002F1402" w:rsidRPr="002F1402" w:rsidRDefault="002F1402" w:rsidP="002F1402">
      <w:pPr>
        <w:tabs>
          <w:tab w:val="right" w:leader="dot" w:pos="9638"/>
        </w:tabs>
        <w:suppressAutoHyphens/>
        <w:contextualSpacing/>
        <w:jc w:val="both"/>
        <w:rPr>
          <w:rFonts w:eastAsia="Times New Roman" w:cs="Times New Roman"/>
          <w:lang w:val="uk-UA" w:eastAsia="zh-CN"/>
        </w:rPr>
      </w:pPr>
      <w:r w:rsidRPr="002F1402">
        <w:rPr>
          <w:rFonts w:eastAsia="Times New Roman" w:cs="Times New Roman"/>
          <w:lang w:val="uk-UA" w:eastAsia="zh-CN"/>
        </w:rPr>
        <w:t>показники результативності .…................................…………………………............................... 5</w:t>
      </w:r>
    </w:p>
    <w:p w14:paraId="26D42B27" w14:textId="77777777" w:rsidR="002F1402" w:rsidRPr="002F1402" w:rsidRDefault="002F1402" w:rsidP="002F1402">
      <w:pPr>
        <w:tabs>
          <w:tab w:val="right" w:leader="dot" w:pos="9639"/>
        </w:tabs>
        <w:suppressAutoHyphens/>
        <w:contextualSpacing/>
        <w:jc w:val="both"/>
        <w:rPr>
          <w:rFonts w:eastAsia="Times New Roman" w:cs="Times New Roman"/>
          <w:lang w:val="uk-UA" w:eastAsia="zh-CN"/>
        </w:rPr>
      </w:pPr>
    </w:p>
    <w:p w14:paraId="34884445" w14:textId="77777777" w:rsidR="002F1402" w:rsidRPr="002F1402" w:rsidRDefault="002F1402" w:rsidP="002F1402">
      <w:pPr>
        <w:tabs>
          <w:tab w:val="right" w:leader="dot" w:pos="9639"/>
        </w:tabs>
        <w:suppressAutoHyphens/>
        <w:contextualSpacing/>
        <w:jc w:val="both"/>
        <w:rPr>
          <w:rFonts w:eastAsia="Times New Roman" w:cs="Times New Roman"/>
          <w:lang w:val="uk-UA" w:eastAsia="zh-CN"/>
        </w:rPr>
      </w:pPr>
      <w:r w:rsidRPr="002F1402">
        <w:rPr>
          <w:rFonts w:eastAsia="Times New Roman" w:cs="Times New Roman"/>
          <w:lang w:val="uk-UA" w:eastAsia="zh-CN"/>
        </w:rPr>
        <w:t>Розділ 5. Очікувані результати виконання Програми ……………............................………....... 6</w:t>
      </w:r>
    </w:p>
    <w:p w14:paraId="6AAFE162" w14:textId="77777777" w:rsidR="002F1402" w:rsidRPr="002F1402" w:rsidRDefault="002F1402" w:rsidP="002F1402">
      <w:pPr>
        <w:tabs>
          <w:tab w:val="right" w:leader="dot" w:pos="9639"/>
        </w:tabs>
        <w:suppressAutoHyphens/>
        <w:contextualSpacing/>
        <w:jc w:val="both"/>
        <w:rPr>
          <w:rFonts w:eastAsia="Times New Roman" w:cs="Times New Roman"/>
          <w:lang w:val="uk-UA" w:eastAsia="zh-CN"/>
        </w:rPr>
      </w:pPr>
    </w:p>
    <w:p w14:paraId="78665007" w14:textId="77777777" w:rsidR="002F1402" w:rsidRPr="002F1402" w:rsidRDefault="002F1402" w:rsidP="002F1402">
      <w:pPr>
        <w:tabs>
          <w:tab w:val="right" w:leader="dot" w:pos="9639"/>
        </w:tabs>
        <w:suppressAutoHyphens/>
        <w:contextualSpacing/>
        <w:jc w:val="both"/>
        <w:rPr>
          <w:rFonts w:eastAsia="Times New Roman" w:cs="Times New Roman"/>
          <w:lang w:val="uk-UA" w:eastAsia="zh-CN"/>
        </w:rPr>
      </w:pPr>
      <w:r w:rsidRPr="002F1402">
        <w:rPr>
          <w:rFonts w:eastAsia="Times New Roman" w:cs="Times New Roman"/>
          <w:lang w:val="uk-UA" w:eastAsia="zh-CN"/>
        </w:rPr>
        <w:t>Розділ 6. Обсяги та джерела фінансування Програми ..………………...........................…......... 6</w:t>
      </w:r>
    </w:p>
    <w:p w14:paraId="08191E2C" w14:textId="77777777" w:rsidR="002F1402" w:rsidRPr="002F1402" w:rsidRDefault="002F1402" w:rsidP="002F1402">
      <w:pPr>
        <w:tabs>
          <w:tab w:val="right" w:leader="dot" w:pos="9639"/>
        </w:tabs>
        <w:suppressAutoHyphens/>
        <w:contextualSpacing/>
        <w:jc w:val="both"/>
        <w:rPr>
          <w:rFonts w:eastAsia="Times New Roman" w:cs="Times New Roman"/>
          <w:lang w:val="uk-UA" w:eastAsia="zh-CN"/>
        </w:rPr>
      </w:pPr>
    </w:p>
    <w:p w14:paraId="46A73AC0" w14:textId="77777777" w:rsidR="002F1402" w:rsidRPr="002F1402" w:rsidRDefault="002F1402" w:rsidP="002F1402">
      <w:pPr>
        <w:tabs>
          <w:tab w:val="right" w:leader="dot" w:pos="9639"/>
        </w:tabs>
        <w:suppressAutoHyphens/>
        <w:contextualSpacing/>
        <w:jc w:val="both"/>
        <w:rPr>
          <w:rFonts w:eastAsia="Times New Roman" w:cs="Times New Roman"/>
          <w:lang w:val="uk-UA" w:eastAsia="zh-CN"/>
        </w:rPr>
      </w:pPr>
      <w:r w:rsidRPr="002F1402">
        <w:rPr>
          <w:rFonts w:eastAsia="Times New Roman" w:cs="Times New Roman"/>
          <w:lang w:val="uk-UA" w:eastAsia="zh-CN"/>
        </w:rPr>
        <w:t>Розділ 7. Строки та етапи виконання Програми ……………….…...………......................…...... 6</w:t>
      </w:r>
    </w:p>
    <w:p w14:paraId="1885BD81" w14:textId="77777777" w:rsidR="002F1402" w:rsidRPr="002F1402" w:rsidRDefault="002F1402" w:rsidP="002F1402">
      <w:pPr>
        <w:tabs>
          <w:tab w:val="right" w:leader="dot" w:pos="9639"/>
        </w:tabs>
        <w:suppressAutoHyphens/>
        <w:contextualSpacing/>
        <w:jc w:val="both"/>
        <w:rPr>
          <w:rFonts w:eastAsia="Times New Roman" w:cs="Times New Roman"/>
          <w:lang w:val="uk-UA" w:eastAsia="zh-CN"/>
        </w:rPr>
      </w:pPr>
    </w:p>
    <w:p w14:paraId="5DC3CAF7" w14:textId="77777777" w:rsidR="002F1402" w:rsidRPr="002F1402" w:rsidRDefault="002F1402" w:rsidP="002F1402">
      <w:pPr>
        <w:tabs>
          <w:tab w:val="right" w:leader="dot" w:pos="9639"/>
        </w:tabs>
        <w:suppressAutoHyphens/>
        <w:contextualSpacing/>
        <w:jc w:val="both"/>
        <w:rPr>
          <w:rFonts w:eastAsia="Times New Roman" w:cs="Times New Roman"/>
          <w:lang w:val="uk-UA" w:eastAsia="zh-CN"/>
        </w:rPr>
      </w:pPr>
      <w:r w:rsidRPr="002F1402">
        <w:rPr>
          <w:rFonts w:eastAsia="Times New Roman" w:cs="Times New Roman"/>
          <w:lang w:val="uk-UA" w:eastAsia="zh-CN"/>
        </w:rPr>
        <w:t>Розділ 8.  Координація та контроль за ходом виконання Програми ……..…............................  6</w:t>
      </w:r>
    </w:p>
    <w:p w14:paraId="3B4E3C0C" w14:textId="77777777" w:rsidR="002F1402" w:rsidRPr="002F1402" w:rsidRDefault="002F1402" w:rsidP="002F1402">
      <w:pPr>
        <w:tabs>
          <w:tab w:val="right" w:leader="dot" w:pos="9639"/>
        </w:tabs>
        <w:suppressAutoHyphens/>
        <w:contextualSpacing/>
        <w:jc w:val="both"/>
        <w:rPr>
          <w:rFonts w:eastAsia="Times New Roman" w:cs="Times New Roman"/>
          <w:bCs/>
          <w:lang w:val="uk-UA" w:eastAsia="zh-CN"/>
        </w:rPr>
      </w:pPr>
    </w:p>
    <w:p w14:paraId="43627BCA" w14:textId="77777777" w:rsidR="002F1402" w:rsidRPr="002F1402" w:rsidRDefault="002F1402" w:rsidP="002F1402">
      <w:pPr>
        <w:suppressAutoHyphens/>
        <w:contextualSpacing/>
        <w:jc w:val="center"/>
        <w:outlineLvl w:val="4"/>
        <w:rPr>
          <w:rFonts w:eastAsia="Times New Roman" w:cs="Times New Roman"/>
          <w:b/>
          <w:bCs/>
          <w:iCs/>
          <w:u w:val="single"/>
          <w:lang w:val="uk-UA" w:eastAsia="zh-CN"/>
        </w:rPr>
      </w:pPr>
    </w:p>
    <w:p w14:paraId="3433CFA6" w14:textId="77777777" w:rsidR="002F1402" w:rsidRPr="002F1402" w:rsidRDefault="002F1402" w:rsidP="002F1402">
      <w:pPr>
        <w:suppressAutoHyphens/>
        <w:contextualSpacing/>
        <w:jc w:val="center"/>
        <w:outlineLvl w:val="4"/>
        <w:rPr>
          <w:rFonts w:eastAsia="Times New Roman" w:cs="Times New Roman"/>
          <w:b/>
          <w:bCs/>
          <w:iCs/>
          <w:u w:val="single"/>
          <w:lang w:val="uk-UA" w:eastAsia="zh-CN"/>
        </w:rPr>
      </w:pPr>
    </w:p>
    <w:p w14:paraId="42B1CFEC" w14:textId="77777777" w:rsidR="002F1402" w:rsidRPr="002F1402" w:rsidRDefault="002F1402" w:rsidP="002F1402">
      <w:pPr>
        <w:suppressAutoHyphens/>
        <w:contextualSpacing/>
        <w:jc w:val="center"/>
        <w:outlineLvl w:val="4"/>
        <w:rPr>
          <w:rFonts w:eastAsia="Times New Roman" w:cs="Times New Roman"/>
          <w:b/>
          <w:bCs/>
          <w:iCs/>
          <w:u w:val="single"/>
          <w:lang w:val="uk-UA" w:eastAsia="zh-CN"/>
        </w:rPr>
      </w:pPr>
    </w:p>
    <w:p w14:paraId="3A82688D" w14:textId="77777777" w:rsidR="002F1402" w:rsidRPr="002F1402" w:rsidRDefault="002F1402" w:rsidP="002F1402">
      <w:pPr>
        <w:suppressAutoHyphens/>
        <w:contextualSpacing/>
        <w:jc w:val="center"/>
        <w:outlineLvl w:val="4"/>
        <w:rPr>
          <w:rFonts w:eastAsia="Times New Roman" w:cs="Times New Roman"/>
          <w:b/>
          <w:bCs/>
          <w:iCs/>
          <w:u w:val="single"/>
          <w:lang w:val="uk-UA" w:eastAsia="zh-CN"/>
        </w:rPr>
      </w:pPr>
    </w:p>
    <w:p w14:paraId="37F1BE91" w14:textId="77777777" w:rsidR="002F1402" w:rsidRPr="002F1402" w:rsidRDefault="002F1402" w:rsidP="002F1402">
      <w:pPr>
        <w:suppressAutoHyphens/>
        <w:contextualSpacing/>
        <w:jc w:val="center"/>
        <w:outlineLvl w:val="4"/>
        <w:rPr>
          <w:rFonts w:eastAsia="Times New Roman" w:cs="Times New Roman"/>
          <w:b/>
          <w:bCs/>
          <w:iCs/>
          <w:u w:val="single"/>
          <w:lang w:val="uk-UA" w:eastAsia="zh-CN"/>
        </w:rPr>
      </w:pPr>
    </w:p>
    <w:p w14:paraId="5028963E" w14:textId="77777777" w:rsidR="002F1402" w:rsidRPr="002F1402" w:rsidRDefault="002F1402" w:rsidP="002F1402">
      <w:pPr>
        <w:suppressAutoHyphens/>
        <w:contextualSpacing/>
        <w:jc w:val="center"/>
        <w:outlineLvl w:val="4"/>
        <w:rPr>
          <w:rFonts w:eastAsia="Times New Roman" w:cs="Times New Roman"/>
          <w:b/>
          <w:bCs/>
          <w:iCs/>
          <w:u w:val="single"/>
          <w:lang w:val="uk-UA" w:eastAsia="zh-CN"/>
        </w:rPr>
      </w:pPr>
    </w:p>
    <w:p w14:paraId="4018B2FF" w14:textId="77777777" w:rsidR="002F1402" w:rsidRPr="002F1402" w:rsidRDefault="002F1402" w:rsidP="002F1402">
      <w:pPr>
        <w:suppressAutoHyphens/>
        <w:contextualSpacing/>
        <w:jc w:val="center"/>
        <w:outlineLvl w:val="4"/>
        <w:rPr>
          <w:rFonts w:eastAsia="Times New Roman" w:cs="Times New Roman"/>
          <w:b/>
          <w:bCs/>
          <w:iCs/>
          <w:u w:val="single"/>
          <w:lang w:val="uk-UA" w:eastAsia="zh-CN"/>
        </w:rPr>
      </w:pPr>
    </w:p>
    <w:p w14:paraId="0E97BEC0" w14:textId="77777777" w:rsidR="002F1402" w:rsidRPr="002F1402" w:rsidRDefault="002F1402" w:rsidP="002F1402">
      <w:pPr>
        <w:suppressAutoHyphens/>
        <w:contextualSpacing/>
        <w:jc w:val="center"/>
        <w:outlineLvl w:val="4"/>
        <w:rPr>
          <w:rFonts w:eastAsia="Times New Roman" w:cs="Times New Roman"/>
          <w:b/>
          <w:bCs/>
          <w:iCs/>
          <w:u w:val="single"/>
          <w:lang w:val="uk-UA" w:eastAsia="zh-CN"/>
        </w:rPr>
      </w:pPr>
    </w:p>
    <w:p w14:paraId="6E7D849E" w14:textId="77777777" w:rsidR="002F1402" w:rsidRPr="002F1402" w:rsidRDefault="002F1402" w:rsidP="002F1402">
      <w:pPr>
        <w:suppressAutoHyphens/>
        <w:contextualSpacing/>
        <w:jc w:val="center"/>
        <w:outlineLvl w:val="4"/>
        <w:rPr>
          <w:rFonts w:eastAsia="Times New Roman" w:cs="Times New Roman"/>
          <w:b/>
          <w:bCs/>
          <w:iCs/>
          <w:u w:val="single"/>
          <w:lang w:val="uk-UA" w:eastAsia="zh-CN"/>
        </w:rPr>
      </w:pPr>
    </w:p>
    <w:p w14:paraId="60559C6E" w14:textId="77777777" w:rsidR="002F1402" w:rsidRPr="002F1402" w:rsidRDefault="002F1402" w:rsidP="002F1402">
      <w:pPr>
        <w:suppressAutoHyphens/>
        <w:contextualSpacing/>
        <w:jc w:val="center"/>
        <w:outlineLvl w:val="4"/>
        <w:rPr>
          <w:rFonts w:eastAsia="Times New Roman" w:cs="Times New Roman"/>
          <w:b/>
          <w:bCs/>
          <w:iCs/>
          <w:u w:val="single"/>
          <w:lang w:val="uk-UA" w:eastAsia="zh-CN"/>
        </w:rPr>
      </w:pPr>
    </w:p>
    <w:p w14:paraId="4F5F0BB1" w14:textId="77777777" w:rsidR="002F1402" w:rsidRPr="002F1402" w:rsidRDefault="002F1402" w:rsidP="002F1402">
      <w:pPr>
        <w:suppressAutoHyphens/>
        <w:contextualSpacing/>
        <w:jc w:val="center"/>
        <w:outlineLvl w:val="4"/>
        <w:rPr>
          <w:rFonts w:eastAsia="Times New Roman" w:cs="Times New Roman"/>
          <w:b/>
          <w:bCs/>
          <w:iCs/>
          <w:u w:val="single"/>
          <w:lang w:val="uk-UA" w:eastAsia="zh-CN"/>
        </w:rPr>
      </w:pPr>
    </w:p>
    <w:p w14:paraId="0C505614" w14:textId="77777777" w:rsidR="002F1402" w:rsidRPr="002F1402" w:rsidRDefault="002F1402" w:rsidP="002F1402">
      <w:pPr>
        <w:suppressAutoHyphens/>
        <w:contextualSpacing/>
        <w:jc w:val="center"/>
        <w:outlineLvl w:val="4"/>
        <w:rPr>
          <w:rFonts w:eastAsia="Times New Roman" w:cs="Times New Roman"/>
          <w:b/>
          <w:bCs/>
          <w:iCs/>
          <w:u w:val="single"/>
          <w:lang w:val="uk-UA" w:eastAsia="zh-CN"/>
        </w:rPr>
      </w:pPr>
    </w:p>
    <w:p w14:paraId="0102E967" w14:textId="77777777" w:rsidR="002F1402" w:rsidRPr="002F1402" w:rsidRDefault="002F1402" w:rsidP="002F1402">
      <w:pPr>
        <w:suppressAutoHyphens/>
        <w:contextualSpacing/>
        <w:jc w:val="center"/>
        <w:outlineLvl w:val="4"/>
        <w:rPr>
          <w:rFonts w:eastAsia="Times New Roman" w:cs="Times New Roman"/>
          <w:b/>
          <w:bCs/>
          <w:iCs/>
          <w:u w:val="single"/>
          <w:lang w:val="uk-UA" w:eastAsia="zh-CN"/>
        </w:rPr>
      </w:pPr>
    </w:p>
    <w:p w14:paraId="67C0C75E" w14:textId="77777777" w:rsidR="002F1402" w:rsidRPr="002F1402" w:rsidRDefault="002F1402" w:rsidP="002F1402">
      <w:pPr>
        <w:suppressAutoHyphens/>
        <w:contextualSpacing/>
        <w:jc w:val="center"/>
        <w:outlineLvl w:val="4"/>
        <w:rPr>
          <w:rFonts w:eastAsia="Times New Roman" w:cs="Times New Roman"/>
          <w:b/>
          <w:bCs/>
          <w:iCs/>
          <w:u w:val="single"/>
          <w:lang w:val="uk-UA" w:eastAsia="zh-CN"/>
        </w:rPr>
      </w:pPr>
    </w:p>
    <w:p w14:paraId="69AD4EC4" w14:textId="77777777" w:rsidR="002F1402" w:rsidRPr="002F1402" w:rsidRDefault="002F1402" w:rsidP="002F1402">
      <w:pPr>
        <w:suppressAutoHyphens/>
        <w:contextualSpacing/>
        <w:jc w:val="center"/>
        <w:outlineLvl w:val="4"/>
        <w:rPr>
          <w:rFonts w:eastAsia="Times New Roman" w:cs="Times New Roman"/>
          <w:b/>
          <w:bCs/>
          <w:iCs/>
          <w:u w:val="single"/>
          <w:lang w:val="uk-UA" w:eastAsia="zh-CN"/>
        </w:rPr>
      </w:pPr>
    </w:p>
    <w:p w14:paraId="38B3B6E8" w14:textId="77777777" w:rsidR="002F1402" w:rsidRPr="002F1402" w:rsidRDefault="002F1402" w:rsidP="002F1402">
      <w:pPr>
        <w:suppressAutoHyphens/>
        <w:contextualSpacing/>
        <w:jc w:val="center"/>
        <w:outlineLvl w:val="4"/>
        <w:rPr>
          <w:rFonts w:eastAsia="Times New Roman" w:cs="Times New Roman"/>
          <w:b/>
          <w:bCs/>
          <w:iCs/>
          <w:u w:val="single"/>
          <w:lang w:val="uk-UA" w:eastAsia="zh-CN"/>
        </w:rPr>
      </w:pPr>
    </w:p>
    <w:p w14:paraId="617CA5DD" w14:textId="77777777" w:rsidR="002F1402" w:rsidRPr="002F1402" w:rsidRDefault="002F1402" w:rsidP="002F1402">
      <w:pPr>
        <w:suppressAutoHyphens/>
        <w:contextualSpacing/>
        <w:jc w:val="center"/>
        <w:outlineLvl w:val="4"/>
        <w:rPr>
          <w:rFonts w:eastAsia="Times New Roman" w:cs="Times New Roman"/>
          <w:b/>
          <w:bCs/>
          <w:iCs/>
          <w:u w:val="single"/>
          <w:lang w:val="uk-UA" w:eastAsia="zh-CN"/>
        </w:rPr>
      </w:pPr>
    </w:p>
    <w:p w14:paraId="05F40959" w14:textId="77777777" w:rsidR="002F1402" w:rsidRPr="002F1402" w:rsidRDefault="002F1402" w:rsidP="002F1402">
      <w:pPr>
        <w:suppressAutoHyphens/>
        <w:contextualSpacing/>
        <w:jc w:val="center"/>
        <w:outlineLvl w:val="4"/>
        <w:rPr>
          <w:rFonts w:eastAsia="Times New Roman" w:cs="Times New Roman"/>
          <w:b/>
          <w:bCs/>
          <w:iCs/>
          <w:u w:val="single"/>
          <w:lang w:val="uk-UA" w:eastAsia="zh-CN"/>
        </w:rPr>
      </w:pPr>
    </w:p>
    <w:p w14:paraId="7E174AAF" w14:textId="77777777" w:rsidR="002F1402" w:rsidRPr="002F1402" w:rsidRDefault="002F1402" w:rsidP="002F1402">
      <w:pPr>
        <w:suppressAutoHyphens/>
        <w:contextualSpacing/>
        <w:jc w:val="center"/>
        <w:outlineLvl w:val="4"/>
        <w:rPr>
          <w:rFonts w:eastAsia="Times New Roman" w:cs="Times New Roman"/>
          <w:b/>
          <w:bCs/>
          <w:iCs/>
          <w:u w:val="single"/>
          <w:lang w:val="uk-UA" w:eastAsia="zh-CN"/>
        </w:rPr>
      </w:pPr>
    </w:p>
    <w:p w14:paraId="5E9913FC" w14:textId="77777777" w:rsidR="002F1402" w:rsidRPr="002F1402" w:rsidRDefault="002F1402" w:rsidP="002F1402">
      <w:pPr>
        <w:suppressAutoHyphens/>
        <w:contextualSpacing/>
        <w:jc w:val="center"/>
        <w:outlineLvl w:val="4"/>
        <w:rPr>
          <w:rFonts w:eastAsia="Times New Roman" w:cs="Times New Roman"/>
          <w:b/>
          <w:bCs/>
          <w:iCs/>
          <w:u w:val="single"/>
          <w:lang w:val="uk-UA" w:eastAsia="zh-CN"/>
        </w:rPr>
      </w:pPr>
    </w:p>
    <w:p w14:paraId="31A0807E" w14:textId="77777777" w:rsidR="002F1402" w:rsidRPr="002F1402" w:rsidRDefault="002F1402" w:rsidP="002F1402">
      <w:pPr>
        <w:suppressAutoHyphens/>
        <w:contextualSpacing/>
        <w:jc w:val="center"/>
        <w:outlineLvl w:val="4"/>
        <w:rPr>
          <w:rFonts w:eastAsia="Times New Roman" w:cs="Times New Roman"/>
          <w:b/>
          <w:bCs/>
          <w:iCs/>
          <w:u w:val="single"/>
          <w:lang w:val="uk-UA" w:eastAsia="zh-CN"/>
        </w:rPr>
      </w:pPr>
    </w:p>
    <w:p w14:paraId="756E225C" w14:textId="77777777" w:rsidR="002F1402" w:rsidRPr="002F1402" w:rsidRDefault="002F1402" w:rsidP="002F1402">
      <w:pPr>
        <w:suppressAutoHyphens/>
        <w:contextualSpacing/>
        <w:jc w:val="center"/>
        <w:outlineLvl w:val="4"/>
        <w:rPr>
          <w:rFonts w:eastAsia="Times New Roman" w:cs="Times New Roman"/>
          <w:b/>
          <w:bCs/>
          <w:iCs/>
          <w:u w:val="single"/>
          <w:lang w:val="uk-UA" w:eastAsia="zh-CN"/>
        </w:rPr>
      </w:pPr>
    </w:p>
    <w:p w14:paraId="1D29134B" w14:textId="77777777" w:rsidR="002F1402" w:rsidRPr="002F1402" w:rsidRDefault="002F1402" w:rsidP="002F1402">
      <w:pPr>
        <w:suppressAutoHyphens/>
        <w:contextualSpacing/>
        <w:jc w:val="center"/>
        <w:outlineLvl w:val="4"/>
        <w:rPr>
          <w:rFonts w:eastAsia="Times New Roman" w:cs="Times New Roman"/>
          <w:b/>
          <w:bCs/>
          <w:iCs/>
          <w:u w:val="single"/>
          <w:lang w:val="uk-UA" w:eastAsia="zh-CN"/>
        </w:rPr>
      </w:pPr>
    </w:p>
    <w:p w14:paraId="4BD5DF10" w14:textId="77777777" w:rsidR="002F1402" w:rsidRPr="002F1402" w:rsidRDefault="002F1402" w:rsidP="002F1402">
      <w:pPr>
        <w:suppressAutoHyphens/>
        <w:contextualSpacing/>
        <w:jc w:val="center"/>
        <w:outlineLvl w:val="4"/>
        <w:rPr>
          <w:rFonts w:eastAsia="Times New Roman" w:cs="Times New Roman"/>
          <w:b/>
          <w:bCs/>
          <w:iCs/>
          <w:u w:val="single"/>
          <w:lang w:val="uk-UA" w:eastAsia="zh-CN"/>
        </w:rPr>
      </w:pPr>
    </w:p>
    <w:p w14:paraId="66DB5934" w14:textId="77777777" w:rsidR="002F1402" w:rsidRPr="002F1402" w:rsidRDefault="002F1402" w:rsidP="002F1402">
      <w:pPr>
        <w:suppressAutoHyphens/>
        <w:contextualSpacing/>
        <w:jc w:val="center"/>
        <w:outlineLvl w:val="4"/>
        <w:rPr>
          <w:rFonts w:eastAsia="Times New Roman" w:cs="Times New Roman"/>
          <w:b/>
          <w:bCs/>
          <w:iCs/>
          <w:u w:val="single"/>
          <w:lang w:val="uk-UA" w:eastAsia="zh-CN"/>
        </w:rPr>
      </w:pPr>
    </w:p>
    <w:p w14:paraId="07FA0B6B" w14:textId="77777777" w:rsidR="002F1402" w:rsidRPr="002F1402" w:rsidRDefault="002F1402" w:rsidP="002F1402">
      <w:pPr>
        <w:widowControl w:val="0"/>
        <w:suppressAutoHyphens/>
        <w:jc w:val="center"/>
        <w:rPr>
          <w:rFonts w:eastAsia="MS Gothic" w:cs="MS Gothic"/>
          <w:b/>
          <w:kern w:val="1"/>
          <w:lang w:val="uk-UA" w:eastAsia="zh-CN" w:bidi="hi-IN"/>
        </w:rPr>
      </w:pPr>
    </w:p>
    <w:p w14:paraId="1E94AE16" w14:textId="77777777" w:rsidR="002F1402" w:rsidRPr="002F1402" w:rsidRDefault="002F1402" w:rsidP="002F1402">
      <w:pPr>
        <w:widowControl w:val="0"/>
        <w:suppressAutoHyphens/>
        <w:jc w:val="center"/>
        <w:rPr>
          <w:rFonts w:eastAsia="MS Gothic" w:cs="MS Gothic"/>
          <w:b/>
          <w:kern w:val="1"/>
          <w:lang w:val="uk-UA" w:eastAsia="zh-CN" w:bidi="hi-IN"/>
        </w:rPr>
      </w:pPr>
    </w:p>
    <w:p w14:paraId="48E74DE5" w14:textId="77777777" w:rsidR="002F1402" w:rsidRPr="002F1402" w:rsidRDefault="002F1402" w:rsidP="002F1402">
      <w:pPr>
        <w:widowControl w:val="0"/>
        <w:suppressAutoHyphens/>
        <w:jc w:val="center"/>
        <w:rPr>
          <w:rFonts w:eastAsia="MS Gothic" w:cs="MS Gothic"/>
          <w:b/>
          <w:kern w:val="1"/>
          <w:lang w:val="uk-UA" w:eastAsia="zh-CN" w:bidi="hi-IN"/>
        </w:rPr>
      </w:pPr>
    </w:p>
    <w:p w14:paraId="6CA4241A" w14:textId="77777777" w:rsidR="002F1402" w:rsidRPr="002F1402" w:rsidRDefault="002F1402" w:rsidP="002F1402">
      <w:pPr>
        <w:widowControl w:val="0"/>
        <w:suppressAutoHyphens/>
        <w:jc w:val="center"/>
        <w:rPr>
          <w:rFonts w:eastAsia="MS Gothic" w:cs="MS Gothic"/>
          <w:b/>
          <w:kern w:val="1"/>
          <w:lang w:val="uk-UA" w:eastAsia="zh-CN" w:bidi="hi-IN"/>
        </w:rPr>
      </w:pPr>
    </w:p>
    <w:p w14:paraId="7009F872" w14:textId="77777777" w:rsidR="002F1402" w:rsidRPr="002F1402" w:rsidRDefault="002F1402" w:rsidP="002F1402">
      <w:pPr>
        <w:widowControl w:val="0"/>
        <w:suppressAutoHyphens/>
        <w:jc w:val="center"/>
        <w:rPr>
          <w:rFonts w:eastAsia="MS Gothic" w:cs="MS Gothic"/>
          <w:b/>
          <w:kern w:val="1"/>
          <w:lang w:val="uk-UA" w:eastAsia="zh-CN" w:bidi="hi-IN"/>
        </w:rPr>
      </w:pPr>
    </w:p>
    <w:p w14:paraId="498D291F" w14:textId="77777777" w:rsidR="002F1402" w:rsidRPr="002F1402" w:rsidRDefault="002F1402" w:rsidP="002F1402">
      <w:pPr>
        <w:widowControl w:val="0"/>
        <w:suppressAutoHyphens/>
        <w:jc w:val="center"/>
        <w:rPr>
          <w:rFonts w:eastAsia="MS Gothic" w:cs="MS Gothic"/>
          <w:b/>
          <w:kern w:val="1"/>
          <w:lang w:val="uk-UA" w:eastAsia="zh-CN" w:bidi="hi-IN"/>
        </w:rPr>
      </w:pPr>
    </w:p>
    <w:p w14:paraId="476F5FE8" w14:textId="77777777" w:rsidR="002F1402" w:rsidRPr="002F1402" w:rsidRDefault="002F1402" w:rsidP="002F1402">
      <w:pPr>
        <w:widowControl w:val="0"/>
        <w:suppressAutoHyphens/>
        <w:jc w:val="center"/>
        <w:rPr>
          <w:rFonts w:eastAsia="MS Gothic" w:cs="MS Gothic"/>
          <w:b/>
          <w:kern w:val="1"/>
          <w:lang w:val="uk-UA" w:eastAsia="zh-CN" w:bidi="hi-IN"/>
        </w:rPr>
      </w:pPr>
    </w:p>
    <w:p w14:paraId="16BF125D" w14:textId="77777777" w:rsidR="002F1402" w:rsidRPr="002F1402" w:rsidRDefault="002F1402" w:rsidP="002F1402">
      <w:pPr>
        <w:widowControl w:val="0"/>
        <w:suppressAutoHyphens/>
        <w:jc w:val="center"/>
        <w:rPr>
          <w:rFonts w:eastAsia="MS Gothic" w:cs="MS Gothic"/>
          <w:b/>
          <w:kern w:val="1"/>
          <w:lang w:val="uk-UA" w:eastAsia="zh-CN" w:bidi="hi-IN"/>
        </w:rPr>
      </w:pPr>
    </w:p>
    <w:p w14:paraId="3B302D69" w14:textId="77777777" w:rsidR="002F1402" w:rsidRPr="002F1402" w:rsidRDefault="002F1402" w:rsidP="002F1402">
      <w:pPr>
        <w:widowControl w:val="0"/>
        <w:suppressAutoHyphens/>
        <w:jc w:val="center"/>
        <w:rPr>
          <w:rFonts w:eastAsia="MS Gothic" w:cs="MS Gothic"/>
          <w:b/>
          <w:kern w:val="1"/>
          <w:lang w:val="uk-UA" w:eastAsia="zh-CN" w:bidi="hi-IN"/>
        </w:rPr>
      </w:pPr>
      <w:r w:rsidRPr="002F1402">
        <w:rPr>
          <w:rFonts w:eastAsia="MS Gothic" w:cs="MS Gothic"/>
          <w:b/>
          <w:kern w:val="1"/>
          <w:lang w:val="uk-UA" w:eastAsia="zh-CN" w:bidi="hi-IN"/>
        </w:rPr>
        <w:t xml:space="preserve">ПАСПОРТ </w:t>
      </w:r>
    </w:p>
    <w:p w14:paraId="424AF4C1" w14:textId="77777777" w:rsidR="002F1402" w:rsidRPr="002F1402" w:rsidRDefault="002F1402" w:rsidP="002F1402">
      <w:pPr>
        <w:widowControl w:val="0"/>
        <w:suppressAutoHyphens/>
        <w:jc w:val="center"/>
        <w:rPr>
          <w:rFonts w:eastAsia="MS Gothic" w:cs="MS Gothic"/>
          <w:b/>
          <w:kern w:val="1"/>
          <w:lang w:val="uk-UA" w:eastAsia="zh-CN" w:bidi="hi-IN"/>
        </w:rPr>
      </w:pPr>
      <w:r w:rsidRPr="002F1402">
        <w:rPr>
          <w:rFonts w:eastAsia="MS Gothic" w:cs="MS Gothic"/>
          <w:b/>
          <w:kern w:val="1"/>
          <w:lang w:val="uk-UA" w:eastAsia="zh-CN" w:bidi="hi-IN"/>
        </w:rPr>
        <w:t>цільової програми</w:t>
      </w:r>
    </w:p>
    <w:p w14:paraId="509C6143" w14:textId="77777777" w:rsidR="002F1402" w:rsidRPr="002F1402" w:rsidRDefault="002F1402" w:rsidP="002F1402">
      <w:pPr>
        <w:widowControl w:val="0"/>
        <w:suppressAutoHyphens/>
        <w:jc w:val="center"/>
        <w:rPr>
          <w:rFonts w:eastAsia="MS Gothic" w:cs="MS Gothic"/>
          <w:b/>
          <w:bCs/>
          <w:kern w:val="1"/>
          <w:lang w:val="uk-UA" w:eastAsia="zh-CN" w:bidi="hi-IN"/>
        </w:rPr>
      </w:pPr>
      <w:r w:rsidRPr="002F1402">
        <w:rPr>
          <w:rFonts w:eastAsia="MS Gothic" w:cs="MS Gothic"/>
          <w:b/>
          <w:kern w:val="1"/>
          <w:lang w:val="uk-UA" w:eastAsia="zh-CN" w:bidi="hi-IN"/>
        </w:rPr>
        <w:t>«</w:t>
      </w:r>
      <w:r w:rsidRPr="002F1402">
        <w:rPr>
          <w:rFonts w:eastAsia="MS Gothic" w:cs="MS Gothic"/>
          <w:b/>
          <w:bCs/>
          <w:kern w:val="1"/>
          <w:lang w:val="uk-UA" w:eastAsia="zh-CN" w:bidi="hi-IN"/>
        </w:rPr>
        <w:t>Фінансова підтримка КП «Білгород-Дністровськводоканал»</w:t>
      </w:r>
    </w:p>
    <w:p w14:paraId="1A4C1651" w14:textId="77777777" w:rsidR="002F1402" w:rsidRPr="002F1402" w:rsidRDefault="002F1402" w:rsidP="002F1402">
      <w:pPr>
        <w:widowControl w:val="0"/>
        <w:suppressAutoHyphens/>
        <w:jc w:val="center"/>
        <w:rPr>
          <w:rFonts w:eastAsia="MS Gothic" w:cs="MS Gothic"/>
          <w:b/>
          <w:bCs/>
          <w:kern w:val="1"/>
          <w:lang w:val="uk-UA" w:eastAsia="zh-CN" w:bidi="hi-IN"/>
        </w:rPr>
      </w:pPr>
    </w:p>
    <w:p w14:paraId="7400E622" w14:textId="77777777" w:rsidR="002F1402" w:rsidRPr="002F1402" w:rsidRDefault="002F1402" w:rsidP="002F1402">
      <w:pPr>
        <w:widowControl w:val="0"/>
        <w:suppressAutoHyphens/>
        <w:jc w:val="center"/>
        <w:rPr>
          <w:rFonts w:eastAsia="MS Gothic" w:cs="MS Gothic"/>
          <w:b/>
          <w:kern w:val="1"/>
          <w:lang w:val="uk-UA" w:eastAsia="zh-CN" w:bidi="hi-IN"/>
        </w:rPr>
      </w:pPr>
    </w:p>
    <w:tbl>
      <w:tblPr>
        <w:tblW w:w="9525" w:type="dxa"/>
        <w:jc w:val="center"/>
        <w:tblLook w:val="0000" w:firstRow="0" w:lastRow="0" w:firstColumn="0" w:lastColumn="0" w:noHBand="0" w:noVBand="0"/>
      </w:tblPr>
      <w:tblGrid>
        <w:gridCol w:w="525"/>
        <w:gridCol w:w="3742"/>
        <w:gridCol w:w="5258"/>
      </w:tblGrid>
      <w:tr w:rsidR="002F1402" w:rsidRPr="002F1402" w14:paraId="578C8F4E" w14:textId="77777777" w:rsidTr="00AD6389">
        <w:trPr>
          <w:trHeight w:val="1340"/>
          <w:jc w:val="center"/>
        </w:trPr>
        <w:tc>
          <w:tcPr>
            <w:tcW w:w="525" w:type="dxa"/>
            <w:tcBorders>
              <w:top w:val="single" w:sz="4" w:space="0" w:color="000000"/>
              <w:left w:val="single" w:sz="4" w:space="0" w:color="000000"/>
              <w:bottom w:val="single" w:sz="4" w:space="0" w:color="000000"/>
            </w:tcBorders>
            <w:tcMar>
              <w:left w:w="57" w:type="dxa"/>
              <w:right w:w="57" w:type="dxa"/>
            </w:tcMar>
            <w:vAlign w:val="center"/>
          </w:tcPr>
          <w:p w14:paraId="618995D8" w14:textId="77777777" w:rsidR="002F1402" w:rsidRPr="002F1402" w:rsidRDefault="002F1402" w:rsidP="002F1402">
            <w:pPr>
              <w:widowControl w:val="0"/>
              <w:suppressAutoHyphens/>
              <w:jc w:val="center"/>
              <w:rPr>
                <w:rFonts w:eastAsia="MS Gothic" w:cs="MS Gothic"/>
                <w:kern w:val="1"/>
                <w:lang w:val="uk-UA" w:eastAsia="zh-CN" w:bidi="hi-IN"/>
              </w:rPr>
            </w:pPr>
            <w:r w:rsidRPr="002F1402">
              <w:rPr>
                <w:rFonts w:eastAsia="MS Gothic" w:cs="MS Gothic"/>
                <w:kern w:val="1"/>
                <w:lang w:val="uk-UA" w:eastAsia="zh-CN" w:bidi="hi-IN"/>
              </w:rPr>
              <w:t>1</w:t>
            </w:r>
          </w:p>
        </w:tc>
        <w:tc>
          <w:tcPr>
            <w:tcW w:w="3742" w:type="dxa"/>
            <w:tcBorders>
              <w:top w:val="single" w:sz="4" w:space="0" w:color="000000"/>
              <w:left w:val="single" w:sz="4" w:space="0" w:color="000000"/>
              <w:bottom w:val="single" w:sz="4" w:space="0" w:color="000000"/>
            </w:tcBorders>
            <w:vAlign w:val="center"/>
          </w:tcPr>
          <w:p w14:paraId="76466418" w14:textId="77777777" w:rsidR="002F1402" w:rsidRPr="002F1402" w:rsidRDefault="002F1402" w:rsidP="002F1402">
            <w:pPr>
              <w:widowControl w:val="0"/>
              <w:suppressAutoHyphens/>
              <w:rPr>
                <w:rFonts w:eastAsia="MS Gothic" w:cs="MS Gothic"/>
                <w:kern w:val="1"/>
                <w:lang w:val="uk-UA" w:eastAsia="zh-CN" w:bidi="hi-IN"/>
              </w:rPr>
            </w:pPr>
            <w:r w:rsidRPr="002F1402">
              <w:rPr>
                <w:rFonts w:eastAsia="MS Gothic" w:cs="MS Gothic"/>
                <w:kern w:val="1"/>
                <w:lang w:val="uk-UA" w:eastAsia="zh-CN" w:bidi="hi-IN"/>
              </w:rPr>
              <w:t>Ініціатор розроблення програми</w:t>
            </w:r>
          </w:p>
        </w:tc>
        <w:tc>
          <w:tcPr>
            <w:tcW w:w="5258" w:type="dxa"/>
            <w:tcBorders>
              <w:top w:val="single" w:sz="4" w:space="0" w:color="000000"/>
              <w:left w:val="single" w:sz="4" w:space="0" w:color="000000"/>
              <w:bottom w:val="single" w:sz="4" w:space="0" w:color="000000"/>
              <w:right w:val="single" w:sz="4" w:space="0" w:color="000000"/>
            </w:tcBorders>
            <w:vAlign w:val="center"/>
          </w:tcPr>
          <w:p w14:paraId="057AEAC1" w14:textId="77777777" w:rsidR="002F1402" w:rsidRPr="002F1402" w:rsidRDefault="002F1402" w:rsidP="002F1402">
            <w:pPr>
              <w:widowControl w:val="0"/>
              <w:suppressAutoHyphens/>
              <w:rPr>
                <w:rFonts w:eastAsia="MS Gothic" w:cs="MS Gothic"/>
                <w:kern w:val="1"/>
                <w:lang w:val="uk-UA" w:eastAsia="zh-CN" w:bidi="hi-IN"/>
              </w:rPr>
            </w:pPr>
            <w:r w:rsidRPr="002F1402">
              <w:rPr>
                <w:rFonts w:eastAsia="MS Gothic" w:cs="MS Gothic"/>
                <w:iCs/>
                <w:kern w:val="1"/>
                <w:lang w:val="uk-UA" w:eastAsia="zh-CN" w:bidi="hi-IN"/>
              </w:rPr>
              <w:t>Комунальне підприємство «Білгород-Дністровськводоканал»</w:t>
            </w:r>
          </w:p>
        </w:tc>
      </w:tr>
      <w:tr w:rsidR="002F1402" w:rsidRPr="002F1402" w14:paraId="043AB5F2" w14:textId="77777777" w:rsidTr="00AD6389">
        <w:trPr>
          <w:trHeight w:val="343"/>
          <w:jc w:val="center"/>
        </w:trPr>
        <w:tc>
          <w:tcPr>
            <w:tcW w:w="525" w:type="dxa"/>
            <w:tcBorders>
              <w:top w:val="single" w:sz="4" w:space="0" w:color="000000"/>
              <w:left w:val="single" w:sz="4" w:space="0" w:color="000000"/>
              <w:bottom w:val="single" w:sz="4" w:space="0" w:color="000000"/>
            </w:tcBorders>
            <w:tcMar>
              <w:left w:w="57" w:type="dxa"/>
              <w:right w:w="57" w:type="dxa"/>
            </w:tcMar>
            <w:vAlign w:val="center"/>
          </w:tcPr>
          <w:p w14:paraId="46628F15" w14:textId="77777777" w:rsidR="002F1402" w:rsidRPr="002F1402" w:rsidRDefault="002F1402" w:rsidP="002F1402">
            <w:pPr>
              <w:widowControl w:val="0"/>
              <w:suppressAutoHyphens/>
              <w:jc w:val="center"/>
              <w:rPr>
                <w:rFonts w:eastAsia="MS Gothic" w:cs="MS Gothic"/>
                <w:kern w:val="1"/>
                <w:lang w:val="uk-UA" w:eastAsia="zh-CN" w:bidi="hi-IN"/>
              </w:rPr>
            </w:pPr>
            <w:r w:rsidRPr="002F1402">
              <w:rPr>
                <w:rFonts w:eastAsia="MS Gothic" w:cs="MS Gothic"/>
                <w:kern w:val="1"/>
                <w:lang w:val="uk-UA" w:eastAsia="zh-CN" w:bidi="hi-IN"/>
              </w:rPr>
              <w:t>2</w:t>
            </w:r>
          </w:p>
        </w:tc>
        <w:tc>
          <w:tcPr>
            <w:tcW w:w="3742" w:type="dxa"/>
            <w:tcBorders>
              <w:top w:val="single" w:sz="4" w:space="0" w:color="000000"/>
              <w:left w:val="single" w:sz="4" w:space="0" w:color="000000"/>
              <w:bottom w:val="single" w:sz="4" w:space="0" w:color="000000"/>
              <w:right w:val="single" w:sz="4" w:space="0" w:color="000000"/>
            </w:tcBorders>
            <w:vAlign w:val="center"/>
          </w:tcPr>
          <w:p w14:paraId="4E17FA1C" w14:textId="77777777" w:rsidR="002F1402" w:rsidRPr="002F1402" w:rsidRDefault="002F1402" w:rsidP="002F1402">
            <w:pPr>
              <w:widowControl w:val="0"/>
              <w:suppressAutoHyphens/>
              <w:rPr>
                <w:rFonts w:eastAsia="MS Gothic" w:cs="MS Gothic"/>
                <w:kern w:val="1"/>
                <w:lang w:val="uk-UA" w:eastAsia="zh-CN" w:bidi="hi-IN"/>
              </w:rPr>
            </w:pPr>
            <w:r w:rsidRPr="002F1402">
              <w:rPr>
                <w:rFonts w:eastAsia="MS Gothic" w:cs="MS Gothic"/>
                <w:kern w:val="1"/>
                <w:lang w:val="uk-UA" w:eastAsia="zh-CN" w:bidi="hi-IN"/>
              </w:rPr>
              <w:t xml:space="preserve">Дата, номер і назва розпорядчого документа про розроблення Програми </w:t>
            </w:r>
          </w:p>
        </w:tc>
        <w:tc>
          <w:tcPr>
            <w:tcW w:w="5258" w:type="dxa"/>
            <w:tcBorders>
              <w:top w:val="single" w:sz="4" w:space="0" w:color="000000"/>
              <w:left w:val="single" w:sz="4" w:space="0" w:color="000000"/>
              <w:bottom w:val="single" w:sz="4" w:space="0" w:color="000000"/>
              <w:right w:val="single" w:sz="4" w:space="0" w:color="000000"/>
            </w:tcBorders>
            <w:vAlign w:val="center"/>
          </w:tcPr>
          <w:p w14:paraId="08E2EA14" w14:textId="747B62E1" w:rsidR="002F1402" w:rsidRPr="002F1402" w:rsidRDefault="002F1402" w:rsidP="003F3464">
            <w:pPr>
              <w:widowControl w:val="0"/>
              <w:suppressAutoHyphens/>
              <w:rPr>
                <w:rFonts w:eastAsia="MS Gothic" w:cs="MS Gothic"/>
                <w:kern w:val="1"/>
                <w:lang w:val="uk-UA" w:eastAsia="zh-CN" w:bidi="hi-IN"/>
              </w:rPr>
            </w:pPr>
            <w:r w:rsidRPr="003F3464">
              <w:rPr>
                <w:rFonts w:eastAsia="MS Gothic" w:cs="MS Gothic"/>
                <w:kern w:val="1"/>
                <w:lang w:val="uk-UA" w:eastAsia="zh-CN" w:bidi="hi-IN"/>
              </w:rPr>
              <w:t xml:space="preserve">доручення від </w:t>
            </w:r>
            <w:r w:rsidR="003F3464" w:rsidRPr="003F3464">
              <w:rPr>
                <w:rFonts w:eastAsia="MS Gothic" w:cs="MS Gothic"/>
                <w:kern w:val="1"/>
                <w:lang w:val="uk-UA" w:eastAsia="zh-CN" w:bidi="hi-IN"/>
              </w:rPr>
              <w:t>03.03.2026</w:t>
            </w:r>
            <w:r w:rsidR="000636AC">
              <w:rPr>
                <w:rFonts w:eastAsia="MS Gothic" w:cs="MS Gothic"/>
                <w:kern w:val="1"/>
                <w:lang w:val="uk-UA" w:eastAsia="zh-CN" w:bidi="hi-IN"/>
              </w:rPr>
              <w:t xml:space="preserve"> № 02-22/1169</w:t>
            </w:r>
          </w:p>
        </w:tc>
      </w:tr>
      <w:tr w:rsidR="002F1402" w:rsidRPr="002F1402" w14:paraId="63C7C5B8" w14:textId="77777777" w:rsidTr="00AD6389">
        <w:trPr>
          <w:trHeight w:val="2136"/>
          <w:jc w:val="center"/>
        </w:trPr>
        <w:tc>
          <w:tcPr>
            <w:tcW w:w="525" w:type="dxa"/>
            <w:tcBorders>
              <w:top w:val="single" w:sz="4" w:space="0" w:color="000000"/>
              <w:left w:val="single" w:sz="4" w:space="0" w:color="000000"/>
              <w:bottom w:val="single" w:sz="4" w:space="0" w:color="000000"/>
            </w:tcBorders>
            <w:tcMar>
              <w:left w:w="57" w:type="dxa"/>
              <w:right w:w="57" w:type="dxa"/>
            </w:tcMar>
            <w:vAlign w:val="center"/>
          </w:tcPr>
          <w:p w14:paraId="5B62ACA0" w14:textId="77777777" w:rsidR="002F1402" w:rsidRPr="002F1402" w:rsidRDefault="002F1402" w:rsidP="002F1402">
            <w:pPr>
              <w:widowControl w:val="0"/>
              <w:suppressAutoHyphens/>
              <w:jc w:val="center"/>
              <w:rPr>
                <w:rFonts w:eastAsia="MS Gothic" w:cs="MS Gothic"/>
                <w:kern w:val="1"/>
                <w:lang w:val="uk-UA" w:eastAsia="zh-CN" w:bidi="hi-IN"/>
              </w:rPr>
            </w:pPr>
            <w:r w:rsidRPr="002F1402">
              <w:rPr>
                <w:rFonts w:eastAsia="MS Gothic" w:cs="MS Gothic"/>
                <w:kern w:val="1"/>
                <w:lang w:val="uk-UA" w:eastAsia="zh-CN" w:bidi="hi-IN"/>
              </w:rPr>
              <w:t>3</w:t>
            </w:r>
          </w:p>
        </w:tc>
        <w:tc>
          <w:tcPr>
            <w:tcW w:w="3742" w:type="dxa"/>
            <w:tcBorders>
              <w:top w:val="single" w:sz="4" w:space="0" w:color="000000"/>
              <w:left w:val="single" w:sz="4" w:space="0" w:color="000000"/>
              <w:bottom w:val="single" w:sz="4" w:space="0" w:color="000000"/>
              <w:right w:val="single" w:sz="4" w:space="0" w:color="000000"/>
            </w:tcBorders>
            <w:vAlign w:val="center"/>
          </w:tcPr>
          <w:p w14:paraId="73855A4D" w14:textId="77777777" w:rsidR="002F1402" w:rsidRPr="002F1402" w:rsidRDefault="002F1402" w:rsidP="002F1402">
            <w:pPr>
              <w:widowControl w:val="0"/>
              <w:suppressAutoHyphens/>
              <w:rPr>
                <w:rFonts w:eastAsia="MS Gothic" w:cs="MS Gothic"/>
                <w:kern w:val="1"/>
                <w:lang w:val="uk-UA" w:eastAsia="zh-CN" w:bidi="hi-IN"/>
              </w:rPr>
            </w:pPr>
            <w:r w:rsidRPr="002F1402">
              <w:rPr>
                <w:rFonts w:eastAsia="MS Gothic" w:cs="MS Gothic"/>
                <w:kern w:val="1"/>
                <w:lang w:val="uk-UA" w:eastAsia="zh-CN" w:bidi="hi-IN"/>
              </w:rPr>
              <w:t>Розробник Програми</w:t>
            </w:r>
          </w:p>
        </w:tc>
        <w:tc>
          <w:tcPr>
            <w:tcW w:w="5258" w:type="dxa"/>
            <w:tcBorders>
              <w:top w:val="single" w:sz="4" w:space="0" w:color="000000"/>
              <w:left w:val="single" w:sz="4" w:space="0" w:color="000000"/>
              <w:bottom w:val="single" w:sz="4" w:space="0" w:color="000000"/>
              <w:right w:val="single" w:sz="4" w:space="0" w:color="000000"/>
            </w:tcBorders>
            <w:vAlign w:val="center"/>
          </w:tcPr>
          <w:p w14:paraId="5DE6368E" w14:textId="77777777" w:rsidR="002F1402" w:rsidRPr="002F1402" w:rsidRDefault="002F1402" w:rsidP="002F1402">
            <w:pPr>
              <w:widowControl w:val="0"/>
              <w:suppressAutoHyphens/>
              <w:rPr>
                <w:rFonts w:eastAsia="MS Gothic" w:cs="MS Gothic"/>
                <w:kern w:val="1"/>
                <w:lang w:val="uk-UA" w:eastAsia="zh-CN" w:bidi="hi-IN"/>
              </w:rPr>
            </w:pPr>
            <w:r w:rsidRPr="002F1402">
              <w:rPr>
                <w:rFonts w:eastAsia="MS Gothic" w:cs="MS Gothic"/>
                <w:iCs/>
                <w:kern w:val="1"/>
                <w:lang w:val="uk-UA" w:eastAsia="zh-CN" w:bidi="hi-IN"/>
              </w:rPr>
              <w:t>Департамент житлово-комунального господарства та капітального будівництва</w:t>
            </w:r>
          </w:p>
        </w:tc>
      </w:tr>
      <w:tr w:rsidR="002F1402" w:rsidRPr="002F1402" w14:paraId="7D5333AE" w14:textId="77777777" w:rsidTr="00AD6389">
        <w:trPr>
          <w:trHeight w:val="1118"/>
          <w:jc w:val="center"/>
        </w:trPr>
        <w:tc>
          <w:tcPr>
            <w:tcW w:w="525" w:type="dxa"/>
            <w:tcBorders>
              <w:top w:val="single" w:sz="4" w:space="0" w:color="000000"/>
              <w:left w:val="single" w:sz="4" w:space="0" w:color="000000"/>
              <w:bottom w:val="single" w:sz="4" w:space="0" w:color="000000"/>
            </w:tcBorders>
            <w:tcMar>
              <w:left w:w="57" w:type="dxa"/>
              <w:right w:w="57" w:type="dxa"/>
            </w:tcMar>
            <w:vAlign w:val="center"/>
          </w:tcPr>
          <w:p w14:paraId="01F8FF69" w14:textId="77777777" w:rsidR="002F1402" w:rsidRPr="002F1402" w:rsidRDefault="002F1402" w:rsidP="002F1402">
            <w:pPr>
              <w:widowControl w:val="0"/>
              <w:suppressAutoHyphens/>
              <w:jc w:val="center"/>
              <w:rPr>
                <w:rFonts w:eastAsia="MS Gothic" w:cs="MS Gothic"/>
                <w:kern w:val="1"/>
                <w:lang w:val="uk-UA" w:eastAsia="zh-CN" w:bidi="hi-IN"/>
              </w:rPr>
            </w:pPr>
            <w:r w:rsidRPr="002F1402">
              <w:rPr>
                <w:rFonts w:eastAsia="MS Gothic" w:cs="MS Gothic"/>
                <w:kern w:val="1"/>
                <w:lang w:val="uk-UA" w:eastAsia="zh-CN" w:bidi="hi-IN"/>
              </w:rPr>
              <w:t>4</w:t>
            </w:r>
          </w:p>
        </w:tc>
        <w:tc>
          <w:tcPr>
            <w:tcW w:w="3742" w:type="dxa"/>
            <w:tcBorders>
              <w:top w:val="single" w:sz="4" w:space="0" w:color="000000"/>
              <w:left w:val="single" w:sz="4" w:space="0" w:color="000000"/>
              <w:bottom w:val="single" w:sz="4" w:space="0" w:color="000000"/>
            </w:tcBorders>
            <w:vAlign w:val="center"/>
          </w:tcPr>
          <w:p w14:paraId="486B1145" w14:textId="77777777" w:rsidR="002F1402" w:rsidRPr="002F1402" w:rsidRDefault="002F1402" w:rsidP="002F1402">
            <w:pPr>
              <w:widowControl w:val="0"/>
              <w:suppressAutoHyphens/>
              <w:contextualSpacing/>
              <w:rPr>
                <w:rFonts w:eastAsia="MS Gothic" w:cs="MS Gothic"/>
                <w:kern w:val="1"/>
                <w:lang w:val="uk-UA" w:eastAsia="zh-CN" w:bidi="hi-IN"/>
              </w:rPr>
            </w:pPr>
            <w:r w:rsidRPr="002F1402">
              <w:rPr>
                <w:rFonts w:eastAsia="MS Gothic" w:cs="MS Gothic"/>
                <w:kern w:val="1"/>
                <w:lang w:val="uk-UA" w:eastAsia="zh-CN" w:bidi="hi-IN"/>
              </w:rPr>
              <w:t>Відповідальний виконавець Програми</w:t>
            </w:r>
          </w:p>
        </w:tc>
        <w:tc>
          <w:tcPr>
            <w:tcW w:w="5258" w:type="dxa"/>
            <w:tcBorders>
              <w:top w:val="single" w:sz="4" w:space="0" w:color="000000"/>
              <w:left w:val="single" w:sz="4" w:space="0" w:color="000000"/>
              <w:bottom w:val="single" w:sz="4" w:space="0" w:color="000000"/>
              <w:right w:val="single" w:sz="4" w:space="0" w:color="000000"/>
            </w:tcBorders>
            <w:vAlign w:val="center"/>
          </w:tcPr>
          <w:p w14:paraId="4E8271C3" w14:textId="77777777" w:rsidR="002F1402" w:rsidRPr="002F1402" w:rsidRDefault="002F1402" w:rsidP="002F1402">
            <w:pPr>
              <w:widowControl w:val="0"/>
              <w:suppressAutoHyphens/>
              <w:contextualSpacing/>
              <w:rPr>
                <w:rFonts w:eastAsia="MS Gothic" w:cs="MS Gothic"/>
                <w:kern w:val="1"/>
                <w:lang w:val="uk-UA" w:eastAsia="zh-CN" w:bidi="hi-IN"/>
              </w:rPr>
            </w:pPr>
            <w:r w:rsidRPr="002F1402">
              <w:rPr>
                <w:rFonts w:eastAsia="MS Gothic" w:cs="MS Gothic"/>
                <w:kern w:val="1"/>
                <w:lang w:val="uk-UA" w:eastAsia="zh-CN" w:bidi="hi-IN"/>
              </w:rPr>
              <w:t>Департамент житлово-комунального господарства та капітального будівництва</w:t>
            </w:r>
          </w:p>
        </w:tc>
      </w:tr>
      <w:tr w:rsidR="002F1402" w:rsidRPr="002F1402" w14:paraId="57BA1709" w14:textId="77777777" w:rsidTr="00AD6389">
        <w:trPr>
          <w:trHeight w:val="850"/>
          <w:jc w:val="center"/>
        </w:trPr>
        <w:tc>
          <w:tcPr>
            <w:tcW w:w="525" w:type="dxa"/>
            <w:tcBorders>
              <w:top w:val="single" w:sz="4" w:space="0" w:color="000000"/>
              <w:left w:val="single" w:sz="4" w:space="0" w:color="000000"/>
              <w:bottom w:val="single" w:sz="4" w:space="0" w:color="000000"/>
            </w:tcBorders>
            <w:tcMar>
              <w:left w:w="57" w:type="dxa"/>
              <w:right w:w="57" w:type="dxa"/>
            </w:tcMar>
            <w:vAlign w:val="center"/>
          </w:tcPr>
          <w:p w14:paraId="7BF2A559" w14:textId="77777777" w:rsidR="002F1402" w:rsidRPr="002F1402" w:rsidRDefault="002F1402" w:rsidP="002F1402">
            <w:pPr>
              <w:widowControl w:val="0"/>
              <w:suppressAutoHyphens/>
              <w:jc w:val="center"/>
              <w:rPr>
                <w:rFonts w:eastAsia="MS Gothic" w:cs="MS Gothic"/>
                <w:kern w:val="1"/>
                <w:lang w:val="uk-UA" w:eastAsia="zh-CN" w:bidi="hi-IN"/>
              </w:rPr>
            </w:pPr>
            <w:r w:rsidRPr="002F1402">
              <w:rPr>
                <w:rFonts w:eastAsia="MS Gothic" w:cs="MS Gothic"/>
                <w:kern w:val="1"/>
                <w:lang w:val="uk-UA" w:eastAsia="zh-CN" w:bidi="hi-IN"/>
              </w:rPr>
              <w:t>5</w:t>
            </w:r>
          </w:p>
        </w:tc>
        <w:tc>
          <w:tcPr>
            <w:tcW w:w="3742" w:type="dxa"/>
            <w:tcBorders>
              <w:top w:val="single" w:sz="4" w:space="0" w:color="000000"/>
              <w:left w:val="single" w:sz="4" w:space="0" w:color="000000"/>
              <w:bottom w:val="single" w:sz="4" w:space="0" w:color="000000"/>
            </w:tcBorders>
            <w:vAlign w:val="center"/>
          </w:tcPr>
          <w:p w14:paraId="26BE5360" w14:textId="77777777" w:rsidR="002F1402" w:rsidRPr="002F1402" w:rsidRDefault="002F1402" w:rsidP="002F1402">
            <w:pPr>
              <w:widowControl w:val="0"/>
              <w:suppressAutoHyphens/>
              <w:contextualSpacing/>
              <w:rPr>
                <w:rFonts w:eastAsia="MS Gothic" w:cs="MS Gothic"/>
                <w:kern w:val="1"/>
                <w:lang w:val="uk-UA" w:eastAsia="zh-CN" w:bidi="hi-IN"/>
              </w:rPr>
            </w:pPr>
            <w:r w:rsidRPr="002F1402">
              <w:rPr>
                <w:rFonts w:eastAsia="MS Gothic" w:cs="MS Gothic"/>
                <w:kern w:val="1"/>
                <w:lang w:val="uk-UA" w:eastAsia="zh-CN" w:bidi="hi-IN"/>
              </w:rPr>
              <w:t>Співвиконавці Програми</w:t>
            </w:r>
          </w:p>
        </w:tc>
        <w:tc>
          <w:tcPr>
            <w:tcW w:w="5258" w:type="dxa"/>
            <w:tcBorders>
              <w:top w:val="single" w:sz="4" w:space="0" w:color="000000"/>
              <w:left w:val="single" w:sz="4" w:space="0" w:color="000000"/>
              <w:bottom w:val="single" w:sz="4" w:space="0" w:color="000000"/>
              <w:right w:val="single" w:sz="4" w:space="0" w:color="000000"/>
            </w:tcBorders>
            <w:vAlign w:val="center"/>
          </w:tcPr>
          <w:p w14:paraId="6E915015" w14:textId="77777777" w:rsidR="002F1402" w:rsidRPr="002F1402" w:rsidRDefault="002F1402" w:rsidP="002F1402">
            <w:pPr>
              <w:widowControl w:val="0"/>
              <w:suppressAutoHyphens/>
              <w:contextualSpacing/>
              <w:rPr>
                <w:rFonts w:eastAsia="MS Gothic" w:cs="MS Gothic"/>
                <w:kern w:val="1"/>
                <w:lang w:val="uk-UA" w:eastAsia="zh-CN" w:bidi="hi-IN"/>
              </w:rPr>
            </w:pPr>
            <w:r w:rsidRPr="002F1402">
              <w:rPr>
                <w:rFonts w:eastAsia="MS Gothic" w:cs="MS Gothic"/>
                <w:bCs/>
                <w:kern w:val="1"/>
                <w:lang w:val="uk-UA" w:eastAsia="zh-CN" w:bidi="hi-IN"/>
              </w:rPr>
              <w:t>КП «Білгород-Дністровськводоканал»</w:t>
            </w:r>
          </w:p>
        </w:tc>
      </w:tr>
      <w:tr w:rsidR="002F1402" w:rsidRPr="002F1402" w14:paraId="23E93003" w14:textId="77777777" w:rsidTr="00AD6389">
        <w:trPr>
          <w:trHeight w:val="977"/>
          <w:jc w:val="center"/>
        </w:trPr>
        <w:tc>
          <w:tcPr>
            <w:tcW w:w="525" w:type="dxa"/>
            <w:tcBorders>
              <w:top w:val="single" w:sz="4" w:space="0" w:color="000000"/>
              <w:left w:val="single" w:sz="4" w:space="0" w:color="000000"/>
              <w:bottom w:val="single" w:sz="4" w:space="0" w:color="000000"/>
            </w:tcBorders>
            <w:tcMar>
              <w:left w:w="57" w:type="dxa"/>
              <w:right w:w="57" w:type="dxa"/>
            </w:tcMar>
            <w:vAlign w:val="center"/>
          </w:tcPr>
          <w:p w14:paraId="19129335" w14:textId="77777777" w:rsidR="002F1402" w:rsidRPr="002F1402" w:rsidRDefault="002F1402" w:rsidP="002F1402">
            <w:pPr>
              <w:widowControl w:val="0"/>
              <w:suppressAutoHyphens/>
              <w:jc w:val="center"/>
              <w:rPr>
                <w:rFonts w:eastAsia="MS Gothic" w:cs="MS Gothic"/>
                <w:kern w:val="1"/>
                <w:lang w:val="uk-UA" w:eastAsia="zh-CN" w:bidi="hi-IN"/>
              </w:rPr>
            </w:pPr>
            <w:r w:rsidRPr="002F1402">
              <w:rPr>
                <w:rFonts w:eastAsia="MS Gothic" w:cs="MS Gothic"/>
                <w:kern w:val="1"/>
                <w:lang w:val="uk-UA" w:eastAsia="zh-CN" w:bidi="hi-IN"/>
              </w:rPr>
              <w:t>6</w:t>
            </w:r>
          </w:p>
        </w:tc>
        <w:tc>
          <w:tcPr>
            <w:tcW w:w="3742" w:type="dxa"/>
            <w:tcBorders>
              <w:top w:val="single" w:sz="4" w:space="0" w:color="000000"/>
              <w:left w:val="single" w:sz="4" w:space="0" w:color="000000"/>
              <w:bottom w:val="single" w:sz="4" w:space="0" w:color="000000"/>
            </w:tcBorders>
            <w:vAlign w:val="center"/>
          </w:tcPr>
          <w:p w14:paraId="78A6110C" w14:textId="77777777" w:rsidR="002F1402" w:rsidRPr="002F1402" w:rsidRDefault="002F1402" w:rsidP="002F1402">
            <w:pPr>
              <w:widowControl w:val="0"/>
              <w:suppressAutoHyphens/>
              <w:contextualSpacing/>
              <w:rPr>
                <w:rFonts w:eastAsia="MS Gothic" w:cs="MS Gothic"/>
                <w:kern w:val="1"/>
                <w:lang w:val="uk-UA" w:eastAsia="zh-CN" w:bidi="hi-IN"/>
              </w:rPr>
            </w:pPr>
            <w:r w:rsidRPr="002F1402">
              <w:rPr>
                <w:rFonts w:eastAsia="MS Gothic" w:cs="MS Gothic"/>
                <w:kern w:val="1"/>
                <w:lang w:val="uk-UA" w:eastAsia="zh-CN" w:bidi="hi-IN"/>
              </w:rPr>
              <w:t>Термін реалізації програми</w:t>
            </w:r>
          </w:p>
        </w:tc>
        <w:tc>
          <w:tcPr>
            <w:tcW w:w="5258" w:type="dxa"/>
            <w:tcBorders>
              <w:top w:val="single" w:sz="4" w:space="0" w:color="000000"/>
              <w:left w:val="single" w:sz="4" w:space="0" w:color="000000"/>
              <w:bottom w:val="single" w:sz="4" w:space="0" w:color="000000"/>
              <w:right w:val="single" w:sz="4" w:space="0" w:color="000000"/>
            </w:tcBorders>
            <w:vAlign w:val="center"/>
          </w:tcPr>
          <w:p w14:paraId="15E8ED6D" w14:textId="77777777" w:rsidR="002F1402" w:rsidRPr="002F1402" w:rsidRDefault="002F1402" w:rsidP="002F1402">
            <w:pPr>
              <w:suppressAutoHyphens/>
              <w:jc w:val="both"/>
              <w:rPr>
                <w:rFonts w:eastAsia="Times New Roman" w:cs="Times New Roman"/>
                <w:lang w:val="uk-UA" w:eastAsia="zh-CN"/>
              </w:rPr>
            </w:pPr>
            <w:r w:rsidRPr="002F1402">
              <w:rPr>
                <w:rFonts w:eastAsia="Times New Roman" w:cs="Times New Roman"/>
                <w:color w:val="000000"/>
                <w:lang w:val="uk-UA" w:eastAsia="zh-CN"/>
              </w:rPr>
              <w:t>2026 рік</w:t>
            </w:r>
          </w:p>
        </w:tc>
      </w:tr>
      <w:tr w:rsidR="002F1402" w:rsidRPr="002F1402" w14:paraId="231B3FD8" w14:textId="77777777" w:rsidTr="00AD6389">
        <w:trPr>
          <w:trHeight w:val="990"/>
          <w:jc w:val="center"/>
        </w:trPr>
        <w:tc>
          <w:tcPr>
            <w:tcW w:w="525" w:type="dxa"/>
            <w:tcBorders>
              <w:top w:val="single" w:sz="4" w:space="0" w:color="000000"/>
              <w:left w:val="single" w:sz="4" w:space="0" w:color="000000"/>
              <w:bottom w:val="single" w:sz="4" w:space="0" w:color="000000"/>
            </w:tcBorders>
            <w:tcMar>
              <w:left w:w="57" w:type="dxa"/>
              <w:right w:w="57" w:type="dxa"/>
            </w:tcMar>
            <w:vAlign w:val="center"/>
          </w:tcPr>
          <w:p w14:paraId="43E3AC85" w14:textId="77777777" w:rsidR="002F1402" w:rsidRPr="002F1402" w:rsidRDefault="002F1402" w:rsidP="002F1402">
            <w:pPr>
              <w:widowControl w:val="0"/>
              <w:suppressAutoHyphens/>
              <w:jc w:val="center"/>
              <w:rPr>
                <w:rFonts w:eastAsia="MS Gothic" w:cs="MS Gothic"/>
                <w:kern w:val="1"/>
                <w:lang w:val="uk-UA" w:eastAsia="zh-CN" w:bidi="hi-IN"/>
              </w:rPr>
            </w:pPr>
            <w:r w:rsidRPr="002F1402">
              <w:rPr>
                <w:rFonts w:eastAsia="MS Gothic" w:cs="MS Gothic"/>
                <w:kern w:val="1"/>
                <w:lang w:val="uk-UA" w:eastAsia="zh-CN" w:bidi="hi-IN"/>
              </w:rPr>
              <w:t>7</w:t>
            </w:r>
          </w:p>
        </w:tc>
        <w:tc>
          <w:tcPr>
            <w:tcW w:w="3742" w:type="dxa"/>
            <w:tcBorders>
              <w:top w:val="single" w:sz="4" w:space="0" w:color="000000"/>
              <w:left w:val="single" w:sz="4" w:space="0" w:color="000000"/>
              <w:bottom w:val="single" w:sz="4" w:space="0" w:color="000000"/>
            </w:tcBorders>
            <w:vAlign w:val="center"/>
          </w:tcPr>
          <w:p w14:paraId="105E4475" w14:textId="77777777" w:rsidR="002F1402" w:rsidRPr="002F1402" w:rsidRDefault="002F1402" w:rsidP="002F1402">
            <w:pPr>
              <w:widowControl w:val="0"/>
              <w:suppressAutoHyphens/>
              <w:rPr>
                <w:rFonts w:eastAsia="MS Gothic" w:cs="MS Gothic"/>
                <w:kern w:val="1"/>
                <w:lang w:val="uk-UA" w:eastAsia="zh-CN" w:bidi="hi-IN"/>
              </w:rPr>
            </w:pPr>
            <w:r w:rsidRPr="002F1402">
              <w:rPr>
                <w:rFonts w:eastAsia="MS Gothic" w:cs="MS Gothic"/>
                <w:kern w:val="1"/>
                <w:lang w:val="uk-UA" w:eastAsia="zh-CN" w:bidi="hi-IN"/>
              </w:rPr>
              <w:t>Мета Програми</w:t>
            </w:r>
          </w:p>
        </w:tc>
        <w:tc>
          <w:tcPr>
            <w:tcW w:w="5258" w:type="dxa"/>
            <w:tcBorders>
              <w:top w:val="single" w:sz="4" w:space="0" w:color="000000"/>
              <w:left w:val="single" w:sz="4" w:space="0" w:color="000000"/>
              <w:bottom w:val="single" w:sz="4" w:space="0" w:color="000000"/>
              <w:right w:val="single" w:sz="4" w:space="0" w:color="000000"/>
            </w:tcBorders>
            <w:vAlign w:val="center"/>
          </w:tcPr>
          <w:p w14:paraId="0B7503B0" w14:textId="77777777" w:rsidR="002F1402" w:rsidRPr="002F1402" w:rsidRDefault="002F1402" w:rsidP="002F1402">
            <w:pPr>
              <w:widowControl w:val="0"/>
              <w:suppressAutoHyphens/>
              <w:rPr>
                <w:rFonts w:eastAsia="MS Gothic" w:cs="MS Gothic"/>
                <w:bCs/>
                <w:kern w:val="1"/>
                <w:lang w:val="uk-UA" w:eastAsia="zh-CN" w:bidi="hi-IN"/>
              </w:rPr>
            </w:pPr>
            <w:r w:rsidRPr="002F1402">
              <w:rPr>
                <w:rFonts w:eastAsia="MS Gothic" w:cs="MS Gothic"/>
                <w:bCs/>
                <w:kern w:val="1"/>
                <w:lang w:val="uk-UA" w:eastAsia="zh-CN" w:bidi="hi-IN"/>
              </w:rPr>
              <w:t>Надання фінансової підтримки  КП «Білгород-Дністровськводоканал»</w:t>
            </w:r>
          </w:p>
        </w:tc>
      </w:tr>
      <w:tr w:rsidR="002F1402" w:rsidRPr="002D0C93" w14:paraId="27C48E2F" w14:textId="77777777" w:rsidTr="00AD6389">
        <w:trPr>
          <w:trHeight w:val="1968"/>
          <w:jc w:val="center"/>
        </w:trPr>
        <w:tc>
          <w:tcPr>
            <w:tcW w:w="525" w:type="dxa"/>
            <w:tcBorders>
              <w:top w:val="single" w:sz="4" w:space="0" w:color="000000"/>
              <w:left w:val="single" w:sz="4" w:space="0" w:color="000000"/>
              <w:bottom w:val="single" w:sz="4" w:space="0" w:color="000000"/>
            </w:tcBorders>
            <w:tcMar>
              <w:left w:w="57" w:type="dxa"/>
              <w:right w:w="57" w:type="dxa"/>
            </w:tcMar>
            <w:vAlign w:val="center"/>
          </w:tcPr>
          <w:p w14:paraId="676D1131" w14:textId="77777777" w:rsidR="002F1402" w:rsidRPr="002F1402" w:rsidRDefault="002F1402" w:rsidP="002F1402">
            <w:pPr>
              <w:widowControl w:val="0"/>
              <w:suppressAutoHyphens/>
              <w:jc w:val="center"/>
              <w:rPr>
                <w:rFonts w:eastAsia="MS Gothic" w:cs="MS Gothic"/>
                <w:kern w:val="1"/>
                <w:lang w:val="uk-UA" w:eastAsia="zh-CN" w:bidi="hi-IN"/>
              </w:rPr>
            </w:pPr>
            <w:r w:rsidRPr="002F1402">
              <w:rPr>
                <w:rFonts w:eastAsia="MS Gothic" w:cs="MS Gothic"/>
                <w:kern w:val="1"/>
                <w:lang w:val="uk-UA" w:eastAsia="zh-CN" w:bidi="hi-IN"/>
              </w:rPr>
              <w:t>8</w:t>
            </w:r>
          </w:p>
        </w:tc>
        <w:tc>
          <w:tcPr>
            <w:tcW w:w="3742" w:type="dxa"/>
            <w:tcBorders>
              <w:top w:val="single" w:sz="4" w:space="0" w:color="000000"/>
              <w:left w:val="single" w:sz="4" w:space="0" w:color="000000"/>
              <w:bottom w:val="single" w:sz="4" w:space="0" w:color="000000"/>
            </w:tcBorders>
            <w:vAlign w:val="center"/>
          </w:tcPr>
          <w:p w14:paraId="5E3968D4" w14:textId="77777777" w:rsidR="002F1402" w:rsidRPr="002F1402" w:rsidRDefault="002F1402" w:rsidP="002F1402">
            <w:pPr>
              <w:widowControl w:val="0"/>
              <w:suppressAutoHyphens/>
              <w:rPr>
                <w:rFonts w:eastAsia="MS Gothic" w:cs="MS Gothic"/>
                <w:kern w:val="1"/>
                <w:lang w:val="uk-UA" w:eastAsia="zh-CN" w:bidi="hi-IN"/>
              </w:rPr>
            </w:pPr>
            <w:r w:rsidRPr="002F1402">
              <w:rPr>
                <w:rFonts w:eastAsia="MS Gothic" w:cs="MS Gothic"/>
                <w:kern w:val="1"/>
                <w:lang w:val="uk-UA" w:eastAsia="zh-CN" w:bidi="hi-IN"/>
              </w:rPr>
              <w:t>Загальний обсяг фінансових ресурсів, необхідних для реалізації Програми, всього: зокрема:</w:t>
            </w:r>
          </w:p>
          <w:p w14:paraId="5B7779A9" w14:textId="77777777" w:rsidR="002F1402" w:rsidRPr="002F1402" w:rsidRDefault="002F1402" w:rsidP="002F1402">
            <w:pPr>
              <w:widowControl w:val="0"/>
              <w:numPr>
                <w:ilvl w:val="0"/>
                <w:numId w:val="41"/>
              </w:numPr>
              <w:tabs>
                <w:tab w:val="left" w:pos="167"/>
              </w:tabs>
              <w:suppressAutoHyphens/>
              <w:ind w:left="0" w:firstLine="0"/>
              <w:rPr>
                <w:rFonts w:eastAsia="MS Gothic" w:cs="MS Gothic"/>
                <w:kern w:val="1"/>
                <w:lang w:val="uk-UA" w:eastAsia="zh-CN" w:bidi="hi-IN"/>
              </w:rPr>
            </w:pPr>
            <w:r w:rsidRPr="002F1402">
              <w:rPr>
                <w:rFonts w:eastAsia="MS Gothic" w:cs="MS Gothic"/>
                <w:kern w:val="1"/>
                <w:lang w:val="uk-UA" w:eastAsia="zh-CN" w:bidi="hi-IN"/>
              </w:rPr>
              <w:t>коштів бюджету громади</w:t>
            </w:r>
          </w:p>
          <w:p w14:paraId="118330C6" w14:textId="77777777" w:rsidR="002F1402" w:rsidRPr="002F1402" w:rsidRDefault="002F1402" w:rsidP="002F1402">
            <w:pPr>
              <w:widowControl w:val="0"/>
              <w:numPr>
                <w:ilvl w:val="0"/>
                <w:numId w:val="41"/>
              </w:numPr>
              <w:tabs>
                <w:tab w:val="left" w:pos="167"/>
              </w:tabs>
              <w:suppressAutoHyphens/>
              <w:ind w:left="0" w:firstLine="0"/>
              <w:rPr>
                <w:rFonts w:eastAsia="MS Gothic" w:cs="MS Gothic"/>
                <w:kern w:val="1"/>
                <w:lang w:val="uk-UA" w:eastAsia="zh-CN" w:bidi="hi-IN"/>
              </w:rPr>
            </w:pPr>
            <w:r w:rsidRPr="002F1402">
              <w:rPr>
                <w:rFonts w:eastAsia="MS Gothic" w:cs="MS Gothic"/>
                <w:kern w:val="1"/>
                <w:lang w:val="uk-UA" w:eastAsia="zh-CN" w:bidi="hi-IN"/>
              </w:rPr>
              <w:t>інші джерела</w:t>
            </w:r>
          </w:p>
        </w:tc>
        <w:tc>
          <w:tcPr>
            <w:tcW w:w="5258" w:type="dxa"/>
            <w:tcBorders>
              <w:top w:val="single" w:sz="4" w:space="0" w:color="000000"/>
              <w:left w:val="single" w:sz="4" w:space="0" w:color="000000"/>
              <w:bottom w:val="single" w:sz="4" w:space="0" w:color="000000"/>
              <w:right w:val="single" w:sz="4" w:space="0" w:color="000000"/>
            </w:tcBorders>
            <w:vAlign w:val="center"/>
          </w:tcPr>
          <w:p w14:paraId="70F2D060" w14:textId="77777777" w:rsidR="002F1402" w:rsidRPr="002F1402" w:rsidRDefault="002F1402" w:rsidP="002F1402">
            <w:pPr>
              <w:widowControl w:val="0"/>
              <w:suppressAutoHyphens/>
              <w:rPr>
                <w:rFonts w:eastAsia="MS Gothic" w:cs="MS Gothic"/>
                <w:kern w:val="1"/>
                <w:lang w:val="uk-UA" w:eastAsia="zh-CN" w:bidi="hi-IN"/>
              </w:rPr>
            </w:pPr>
            <w:r w:rsidRPr="002F1402">
              <w:rPr>
                <w:rFonts w:eastAsia="MS Gothic" w:cs="MS Gothic"/>
                <w:kern w:val="1"/>
                <w:lang w:val="uk-UA" w:eastAsia="zh-CN" w:bidi="hi-IN"/>
              </w:rPr>
              <w:t xml:space="preserve">Загальний обсяг фінансування Програми становить 3000,00 тис.грн, зокрема коштів: </w:t>
            </w:r>
          </w:p>
          <w:p w14:paraId="2E30F8C6" w14:textId="77777777" w:rsidR="002F1402" w:rsidRPr="002F1402" w:rsidRDefault="002F1402" w:rsidP="002F1402">
            <w:pPr>
              <w:widowControl w:val="0"/>
              <w:suppressAutoHyphens/>
              <w:rPr>
                <w:rFonts w:eastAsia="MS Gothic" w:cs="MS Gothic"/>
                <w:kern w:val="1"/>
                <w:lang w:val="uk-UA" w:eastAsia="zh-CN" w:bidi="hi-IN"/>
              </w:rPr>
            </w:pPr>
            <w:r w:rsidRPr="002F1402">
              <w:rPr>
                <w:rFonts w:eastAsia="MS Gothic" w:cs="MS Gothic"/>
                <w:kern w:val="1"/>
                <w:lang w:val="uk-UA" w:eastAsia="zh-CN" w:bidi="hi-IN"/>
              </w:rPr>
              <w:t>- бюджету Білгород-Дністровської міської територіальної громади - 3000,00тис.грн.</w:t>
            </w:r>
          </w:p>
        </w:tc>
      </w:tr>
      <w:tr w:rsidR="002F1402" w:rsidRPr="002F1402" w14:paraId="63C462C7" w14:textId="77777777" w:rsidTr="00AD6389">
        <w:trPr>
          <w:trHeight w:val="1544"/>
          <w:jc w:val="center"/>
        </w:trPr>
        <w:tc>
          <w:tcPr>
            <w:tcW w:w="525" w:type="dxa"/>
            <w:tcBorders>
              <w:top w:val="single" w:sz="4" w:space="0" w:color="000000"/>
              <w:left w:val="single" w:sz="4" w:space="0" w:color="000000"/>
              <w:bottom w:val="single" w:sz="4" w:space="0" w:color="000000"/>
            </w:tcBorders>
            <w:tcMar>
              <w:left w:w="57" w:type="dxa"/>
              <w:right w:w="57" w:type="dxa"/>
            </w:tcMar>
            <w:vAlign w:val="center"/>
          </w:tcPr>
          <w:p w14:paraId="3A8F7B24" w14:textId="77777777" w:rsidR="002F1402" w:rsidRPr="002F1402" w:rsidRDefault="002F1402" w:rsidP="002F1402">
            <w:pPr>
              <w:widowControl w:val="0"/>
              <w:suppressAutoHyphens/>
              <w:jc w:val="center"/>
              <w:rPr>
                <w:rFonts w:eastAsia="MS Gothic" w:cs="MS Gothic"/>
                <w:kern w:val="1"/>
                <w:lang w:val="uk-UA" w:eastAsia="zh-CN" w:bidi="hi-IN"/>
              </w:rPr>
            </w:pPr>
            <w:r w:rsidRPr="002F1402">
              <w:rPr>
                <w:rFonts w:eastAsia="MS Gothic" w:cs="MS Gothic"/>
                <w:kern w:val="1"/>
                <w:lang w:val="uk-UA" w:eastAsia="zh-CN" w:bidi="hi-IN"/>
              </w:rPr>
              <w:t>9.</w:t>
            </w:r>
          </w:p>
        </w:tc>
        <w:tc>
          <w:tcPr>
            <w:tcW w:w="3742" w:type="dxa"/>
            <w:tcBorders>
              <w:top w:val="single" w:sz="4" w:space="0" w:color="000000"/>
              <w:left w:val="single" w:sz="4" w:space="0" w:color="000000"/>
              <w:bottom w:val="single" w:sz="4" w:space="0" w:color="000000"/>
            </w:tcBorders>
            <w:vAlign w:val="center"/>
          </w:tcPr>
          <w:p w14:paraId="2D73D44B" w14:textId="77777777" w:rsidR="002F1402" w:rsidRPr="002F1402" w:rsidRDefault="002F1402" w:rsidP="002F1402">
            <w:pPr>
              <w:widowControl w:val="0"/>
              <w:suppressAutoHyphens/>
              <w:rPr>
                <w:rFonts w:eastAsia="MS Gothic" w:cs="MS Gothic"/>
                <w:kern w:val="1"/>
                <w:lang w:val="uk-UA" w:eastAsia="zh-CN" w:bidi="hi-IN"/>
              </w:rPr>
            </w:pPr>
            <w:r w:rsidRPr="002F1402">
              <w:rPr>
                <w:rFonts w:eastAsia="MS Gothic" w:cs="MS Gothic"/>
                <w:kern w:val="1"/>
                <w:lang w:val="uk-UA" w:eastAsia="zh-CN" w:bidi="hi-IN"/>
              </w:rPr>
              <w:t>Очікувані результати виконання</w:t>
            </w:r>
          </w:p>
        </w:tc>
        <w:tc>
          <w:tcPr>
            <w:tcW w:w="5258" w:type="dxa"/>
            <w:tcBorders>
              <w:top w:val="single" w:sz="4" w:space="0" w:color="000000"/>
              <w:left w:val="single" w:sz="4" w:space="0" w:color="000000"/>
              <w:bottom w:val="single" w:sz="4" w:space="0" w:color="000000"/>
              <w:right w:val="single" w:sz="4" w:space="0" w:color="000000"/>
            </w:tcBorders>
            <w:vAlign w:val="center"/>
          </w:tcPr>
          <w:p w14:paraId="4FA40E46" w14:textId="77777777" w:rsidR="002F1402" w:rsidRPr="002F1402" w:rsidRDefault="002F1402" w:rsidP="002F1402">
            <w:pPr>
              <w:widowControl w:val="0"/>
              <w:tabs>
                <w:tab w:val="left" w:pos="396"/>
              </w:tabs>
              <w:suppressAutoHyphens/>
              <w:rPr>
                <w:rFonts w:eastAsia="MS Gothic" w:cs="MS Gothic"/>
                <w:kern w:val="1"/>
                <w:lang w:val="uk-UA" w:eastAsia="zh-CN" w:bidi="hi-IN"/>
              </w:rPr>
            </w:pPr>
            <w:r w:rsidRPr="002F1402">
              <w:rPr>
                <w:rFonts w:eastAsia="MS Gothic" w:cs="MS Gothic"/>
                <w:bCs/>
                <w:kern w:val="1"/>
                <w:lang w:val="uk-UA" w:eastAsia="zh-CN" w:bidi="hi-IN"/>
              </w:rPr>
              <w:t>забезпечення безперервного надання послуг з централізованого водопостачання та централізованого водовідведення</w:t>
            </w:r>
          </w:p>
        </w:tc>
      </w:tr>
    </w:tbl>
    <w:p w14:paraId="000E53D9" w14:textId="77777777" w:rsidR="002037E6" w:rsidRDefault="002037E6" w:rsidP="002F1402">
      <w:pPr>
        <w:suppressAutoHyphens/>
        <w:contextualSpacing/>
        <w:jc w:val="center"/>
        <w:rPr>
          <w:rFonts w:eastAsia="Times New Roman" w:cs="Times New Roman"/>
          <w:b/>
          <w:lang w:val="uk-UA" w:eastAsia="zh-CN"/>
        </w:rPr>
      </w:pPr>
    </w:p>
    <w:p w14:paraId="40B3605B" w14:textId="77777777" w:rsidR="002F1402" w:rsidRPr="002F1402" w:rsidRDefault="002F1402" w:rsidP="002F1402">
      <w:pPr>
        <w:suppressAutoHyphens/>
        <w:contextualSpacing/>
        <w:jc w:val="center"/>
        <w:rPr>
          <w:rFonts w:eastAsia="Times New Roman" w:cs="Times New Roman"/>
          <w:b/>
          <w:lang w:val="uk-UA" w:eastAsia="zh-CN"/>
        </w:rPr>
      </w:pPr>
      <w:r w:rsidRPr="002F1402">
        <w:rPr>
          <w:rFonts w:eastAsia="Times New Roman" w:cs="Times New Roman"/>
          <w:b/>
          <w:lang w:val="uk-UA" w:eastAsia="zh-CN"/>
        </w:rPr>
        <w:t>Розділ 2</w:t>
      </w:r>
      <w:r w:rsidRPr="002F1402">
        <w:rPr>
          <w:rFonts w:eastAsia="Times New Roman" w:cs="Times New Roman"/>
          <w:b/>
          <w:lang w:val="uk-UA" w:bidi="hi-IN"/>
        </w:rPr>
        <w:t xml:space="preserve"> </w:t>
      </w:r>
      <w:r w:rsidRPr="002F1402">
        <w:rPr>
          <w:rFonts w:eastAsia="Times New Roman" w:cs="Times New Roman"/>
          <w:b/>
          <w:lang w:val="uk-UA" w:eastAsia="zh-CN"/>
        </w:rPr>
        <w:t>Визначення проблеми на розв’язання якої спрямована Програма</w:t>
      </w:r>
    </w:p>
    <w:p w14:paraId="3C846990" w14:textId="77777777" w:rsidR="002F1402" w:rsidRPr="002F1402" w:rsidRDefault="002F1402" w:rsidP="002F1402">
      <w:pPr>
        <w:contextualSpacing/>
        <w:jc w:val="both"/>
        <w:rPr>
          <w:rFonts w:eastAsia="Times New Roman" w:cs="Times New Roman"/>
          <w:lang w:val="uk-UA" w:eastAsia="en-US"/>
        </w:rPr>
      </w:pPr>
      <w:r w:rsidRPr="002F1402">
        <w:rPr>
          <w:rFonts w:eastAsia="Times New Roman" w:cs="Times New Roman"/>
          <w:lang w:val="uk-UA"/>
        </w:rPr>
        <w:tab/>
        <w:t xml:space="preserve">Проблемою, на розв’язання якої спрямована Програма, є </w:t>
      </w:r>
      <w:r w:rsidRPr="002F1402">
        <w:rPr>
          <w:rFonts w:eastAsia="Times New Roman" w:cs="Times New Roman"/>
          <w:bCs/>
          <w:lang w:val="uk-UA"/>
        </w:rPr>
        <w:t>критичний дефіцит обігових коштів та системне погіршення фінансово-економічного стану КП «Білгород-Дністровськводоканал»</w:t>
      </w:r>
      <w:r w:rsidRPr="002F1402">
        <w:rPr>
          <w:rFonts w:eastAsia="Times New Roman" w:cs="Times New Roman"/>
          <w:lang w:val="uk-UA"/>
        </w:rPr>
        <w:t>, що створює реальну загрозу безперебійному наданню життєво необхідних послуг з централізованого водопостачання та централізованого водовідведення на території Білгород-Дністровської міської територіальної громади.</w:t>
      </w:r>
    </w:p>
    <w:p w14:paraId="3ED28D02" w14:textId="77777777" w:rsidR="002F1402" w:rsidRPr="002F1402" w:rsidRDefault="002F1402" w:rsidP="002F1402">
      <w:pPr>
        <w:contextualSpacing/>
        <w:jc w:val="both"/>
        <w:rPr>
          <w:rFonts w:eastAsia="Times New Roman" w:cs="Times New Roman"/>
          <w:lang w:val="uk-UA"/>
        </w:rPr>
      </w:pPr>
      <w:r w:rsidRPr="002F1402">
        <w:rPr>
          <w:rFonts w:eastAsia="Times New Roman" w:cs="Times New Roman"/>
          <w:lang w:val="uk-UA"/>
        </w:rPr>
        <w:tab/>
        <w:t>Станом на 31.12.2025 року кредиторська заборгованість підприємства становить 71 256,0 тис. грн, що на 11 654,0 тис. грн більше порівняно зі станом на 01.01.2025 року. Основну частку заборгованості становлять податкові зобов’язання - 58 510,0 тис. грн, а також заборгованість за товари, роботи та послуги - 12 746,0 тис. грн.</w:t>
      </w:r>
      <w:r w:rsidRPr="002F1402">
        <w:rPr>
          <w:rFonts w:eastAsia="Times New Roman" w:cs="Times New Roman"/>
          <w:lang w:val="uk-UA"/>
        </w:rPr>
        <w:tab/>
      </w:r>
    </w:p>
    <w:p w14:paraId="2E785B72" w14:textId="77777777" w:rsidR="002F1402" w:rsidRPr="002F1402" w:rsidRDefault="002F1402" w:rsidP="002F1402">
      <w:pPr>
        <w:spacing w:before="100" w:beforeAutospacing="1" w:after="100" w:afterAutospacing="1"/>
        <w:contextualSpacing/>
        <w:jc w:val="both"/>
        <w:rPr>
          <w:rFonts w:eastAsia="Times New Roman" w:cs="Times New Roman"/>
          <w:lang w:val="uk-UA"/>
        </w:rPr>
      </w:pPr>
      <w:r w:rsidRPr="002F1402">
        <w:rPr>
          <w:rFonts w:eastAsia="Times New Roman" w:cs="Times New Roman"/>
          <w:lang w:val="uk-UA"/>
        </w:rPr>
        <w:tab/>
        <w:t>Ключовими чинниками погіршення фінансового стану за підсумками роботи у 2025 році є недовиконання планових обсягів реалізації послуг, які становили:</w:t>
      </w:r>
    </w:p>
    <w:p w14:paraId="5A58F676" w14:textId="77777777" w:rsidR="002F1402" w:rsidRPr="002F1402" w:rsidRDefault="002F1402" w:rsidP="002F1402">
      <w:pPr>
        <w:spacing w:before="100" w:beforeAutospacing="1" w:after="100" w:afterAutospacing="1"/>
        <w:contextualSpacing/>
        <w:jc w:val="both"/>
        <w:rPr>
          <w:rFonts w:eastAsia="Times New Roman" w:cs="Times New Roman"/>
          <w:lang w:val="uk-UA"/>
        </w:rPr>
      </w:pPr>
      <w:r w:rsidRPr="002F1402">
        <w:rPr>
          <w:rFonts w:eastAsia="Times New Roman" w:cs="Times New Roman"/>
          <w:lang w:val="uk-UA"/>
        </w:rPr>
        <w:tab/>
        <w:t>по централізованому водопостачанню - 1080,731 тис.м³ при плані 1316,7 тис. м³, відхилення становить -18%;</w:t>
      </w:r>
    </w:p>
    <w:p w14:paraId="21F3E2BD" w14:textId="77777777" w:rsidR="002F1402" w:rsidRPr="002F1402" w:rsidRDefault="002F1402" w:rsidP="002F1402">
      <w:pPr>
        <w:spacing w:before="100" w:beforeAutospacing="1" w:after="100" w:afterAutospacing="1"/>
        <w:contextualSpacing/>
        <w:jc w:val="both"/>
        <w:rPr>
          <w:rFonts w:eastAsia="Times New Roman" w:cs="Times New Roman"/>
          <w:lang w:val="uk-UA"/>
        </w:rPr>
      </w:pPr>
      <w:r w:rsidRPr="002F1402">
        <w:rPr>
          <w:rFonts w:eastAsia="Times New Roman" w:cs="Times New Roman"/>
          <w:lang w:val="uk-UA"/>
        </w:rPr>
        <w:tab/>
        <w:t>по централізованому водовідведенню - 808,724 тис. м³ при плані 1 082,8 тис. м³ , тобто відхилення становлять -25,3%.</w:t>
      </w:r>
    </w:p>
    <w:p w14:paraId="244E2648" w14:textId="77777777" w:rsidR="002F1402" w:rsidRPr="002F1402" w:rsidRDefault="002F1402" w:rsidP="002F1402">
      <w:pPr>
        <w:spacing w:before="100" w:beforeAutospacing="1" w:after="100" w:afterAutospacing="1"/>
        <w:contextualSpacing/>
        <w:jc w:val="both"/>
        <w:rPr>
          <w:rFonts w:eastAsia="Times New Roman" w:cs="Times New Roman"/>
          <w:lang w:val="uk-UA"/>
        </w:rPr>
      </w:pPr>
      <w:r w:rsidRPr="002F1402">
        <w:rPr>
          <w:rFonts w:eastAsia="Times New Roman" w:cs="Times New Roman"/>
          <w:lang w:val="uk-UA"/>
        </w:rPr>
        <w:tab/>
        <w:t>Внаслідок недовиконання планових показників обсягу реалізації, підприємство недоотримало доходів у розмірі 22303,9 тис.грн, в тому числі:</w:t>
      </w:r>
    </w:p>
    <w:p w14:paraId="651F65C8" w14:textId="77777777" w:rsidR="002F1402" w:rsidRPr="002F1402" w:rsidRDefault="002F1402" w:rsidP="002F1402">
      <w:pPr>
        <w:spacing w:before="100" w:beforeAutospacing="1" w:after="100" w:afterAutospacing="1"/>
        <w:contextualSpacing/>
        <w:jc w:val="both"/>
        <w:rPr>
          <w:rFonts w:eastAsia="Times New Roman" w:cs="Times New Roman"/>
          <w:lang w:val="uk-UA"/>
        </w:rPr>
      </w:pPr>
      <w:r w:rsidRPr="002F1402">
        <w:rPr>
          <w:rFonts w:eastAsia="Times New Roman" w:cs="Times New Roman"/>
          <w:lang w:val="uk-UA"/>
        </w:rPr>
        <w:tab/>
        <w:t>по централізованому водопостачанню - 10592,6 тис.грн ;</w:t>
      </w:r>
    </w:p>
    <w:p w14:paraId="00908A65" w14:textId="77777777" w:rsidR="002F1402" w:rsidRPr="002F1402" w:rsidRDefault="002F1402" w:rsidP="002F1402">
      <w:pPr>
        <w:contextualSpacing/>
        <w:jc w:val="both"/>
        <w:rPr>
          <w:rFonts w:eastAsia="Times New Roman" w:cs="Times New Roman"/>
          <w:lang w:val="uk-UA"/>
        </w:rPr>
      </w:pPr>
      <w:r w:rsidRPr="002F1402">
        <w:rPr>
          <w:rFonts w:eastAsia="Times New Roman" w:cs="Times New Roman"/>
          <w:lang w:val="uk-UA"/>
        </w:rPr>
        <w:tab/>
        <w:t>по централізованому водовідведенню - 11711,3 тис.грн..</w:t>
      </w:r>
    </w:p>
    <w:p w14:paraId="4419E4E9" w14:textId="77777777" w:rsidR="002F1402" w:rsidRPr="002F1402" w:rsidRDefault="002F1402" w:rsidP="002F1402">
      <w:pPr>
        <w:contextualSpacing/>
        <w:jc w:val="center"/>
        <w:rPr>
          <w:rFonts w:eastAsia="Times New Roman" w:cs="Times New Roman"/>
          <w:lang w:val="uk-UA"/>
        </w:rPr>
      </w:pPr>
      <w:r w:rsidRPr="002F1402">
        <w:rPr>
          <w:rFonts w:eastAsia="Times New Roman" w:cs="Times New Roman"/>
          <w:lang w:val="uk-UA"/>
        </w:rPr>
        <w:t>Динаміка змін обсягів споживання за період з 2020 року по 2025 рік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9"/>
        <w:gridCol w:w="1067"/>
        <w:gridCol w:w="1111"/>
        <w:gridCol w:w="1109"/>
        <w:gridCol w:w="1248"/>
        <w:gridCol w:w="1610"/>
        <w:gridCol w:w="1484"/>
      </w:tblGrid>
      <w:tr w:rsidR="002F1402" w:rsidRPr="002F1402" w14:paraId="41DB450F" w14:textId="77777777" w:rsidTr="00AD6389">
        <w:tc>
          <w:tcPr>
            <w:tcW w:w="1994" w:type="dxa"/>
            <w:vAlign w:val="center"/>
          </w:tcPr>
          <w:p w14:paraId="306F9C88" w14:textId="77777777" w:rsidR="002F1402" w:rsidRPr="002F1402" w:rsidRDefault="002F1402" w:rsidP="002F1402">
            <w:pPr>
              <w:contextualSpacing/>
              <w:jc w:val="center"/>
              <w:rPr>
                <w:rFonts w:eastAsia="Times New Roman" w:cs="Times New Roman"/>
                <w:lang w:val="uk-UA"/>
              </w:rPr>
            </w:pPr>
            <w:r w:rsidRPr="002F1402">
              <w:rPr>
                <w:rFonts w:eastAsia="Times New Roman" w:cs="Times New Roman"/>
                <w:lang w:val="uk-UA"/>
              </w:rPr>
              <w:t>Показники</w:t>
            </w:r>
          </w:p>
        </w:tc>
        <w:tc>
          <w:tcPr>
            <w:tcW w:w="1088" w:type="dxa"/>
            <w:vAlign w:val="center"/>
          </w:tcPr>
          <w:p w14:paraId="44D4E333" w14:textId="77777777" w:rsidR="002F1402" w:rsidRPr="002F1402" w:rsidRDefault="002F1402" w:rsidP="002F1402">
            <w:pPr>
              <w:contextualSpacing/>
              <w:jc w:val="center"/>
              <w:rPr>
                <w:rFonts w:eastAsia="Times New Roman" w:cs="Times New Roman"/>
                <w:lang w:val="uk-UA"/>
              </w:rPr>
            </w:pPr>
            <w:r w:rsidRPr="002F1402">
              <w:rPr>
                <w:rFonts w:eastAsia="Times New Roman" w:cs="Times New Roman"/>
                <w:lang w:val="uk-UA"/>
              </w:rPr>
              <w:t>2020 рік</w:t>
            </w:r>
          </w:p>
        </w:tc>
        <w:tc>
          <w:tcPr>
            <w:tcW w:w="1137" w:type="dxa"/>
            <w:vAlign w:val="center"/>
          </w:tcPr>
          <w:p w14:paraId="361CF48B" w14:textId="77777777" w:rsidR="002F1402" w:rsidRPr="002F1402" w:rsidRDefault="002F1402" w:rsidP="002F1402">
            <w:pPr>
              <w:contextualSpacing/>
              <w:jc w:val="center"/>
              <w:rPr>
                <w:rFonts w:eastAsia="Times New Roman" w:cs="Times New Roman"/>
                <w:lang w:val="uk-UA"/>
              </w:rPr>
            </w:pPr>
            <w:r w:rsidRPr="002F1402">
              <w:rPr>
                <w:rFonts w:eastAsia="Times New Roman" w:cs="Times New Roman"/>
                <w:lang w:val="uk-UA"/>
              </w:rPr>
              <w:t>2021 рік</w:t>
            </w:r>
          </w:p>
        </w:tc>
        <w:tc>
          <w:tcPr>
            <w:tcW w:w="1134" w:type="dxa"/>
            <w:vAlign w:val="center"/>
          </w:tcPr>
          <w:p w14:paraId="0FDE4A3F" w14:textId="77777777" w:rsidR="002F1402" w:rsidRPr="002F1402" w:rsidRDefault="002F1402" w:rsidP="002F1402">
            <w:pPr>
              <w:contextualSpacing/>
              <w:jc w:val="center"/>
              <w:rPr>
                <w:rFonts w:eastAsia="Times New Roman" w:cs="Times New Roman"/>
                <w:lang w:val="uk-UA"/>
              </w:rPr>
            </w:pPr>
            <w:r w:rsidRPr="002F1402">
              <w:rPr>
                <w:rFonts w:eastAsia="Times New Roman" w:cs="Times New Roman"/>
                <w:lang w:val="uk-UA"/>
              </w:rPr>
              <w:t>2022 рік</w:t>
            </w:r>
          </w:p>
        </w:tc>
        <w:tc>
          <w:tcPr>
            <w:tcW w:w="1288" w:type="dxa"/>
            <w:vAlign w:val="center"/>
          </w:tcPr>
          <w:p w14:paraId="5DD30CE1" w14:textId="77777777" w:rsidR="002F1402" w:rsidRPr="002F1402" w:rsidRDefault="002F1402" w:rsidP="002F1402">
            <w:pPr>
              <w:contextualSpacing/>
              <w:jc w:val="center"/>
              <w:rPr>
                <w:rFonts w:eastAsia="Times New Roman" w:cs="Times New Roman"/>
                <w:lang w:val="uk-UA"/>
              </w:rPr>
            </w:pPr>
            <w:r w:rsidRPr="002F1402">
              <w:rPr>
                <w:rFonts w:eastAsia="Times New Roman" w:cs="Times New Roman"/>
                <w:lang w:val="uk-UA"/>
              </w:rPr>
              <w:t>2023 рік</w:t>
            </w:r>
          </w:p>
        </w:tc>
        <w:tc>
          <w:tcPr>
            <w:tcW w:w="1689" w:type="dxa"/>
            <w:vAlign w:val="center"/>
          </w:tcPr>
          <w:p w14:paraId="04A20436" w14:textId="77777777" w:rsidR="002F1402" w:rsidRPr="002F1402" w:rsidRDefault="002F1402" w:rsidP="002F1402">
            <w:pPr>
              <w:contextualSpacing/>
              <w:jc w:val="center"/>
              <w:rPr>
                <w:rFonts w:eastAsia="Times New Roman" w:cs="Times New Roman"/>
                <w:lang w:val="uk-UA"/>
              </w:rPr>
            </w:pPr>
            <w:r w:rsidRPr="002F1402">
              <w:rPr>
                <w:rFonts w:eastAsia="Times New Roman" w:cs="Times New Roman"/>
                <w:lang w:val="uk-UA"/>
              </w:rPr>
              <w:t>2024 рік</w:t>
            </w:r>
          </w:p>
        </w:tc>
        <w:tc>
          <w:tcPr>
            <w:tcW w:w="1524" w:type="dxa"/>
            <w:vAlign w:val="center"/>
          </w:tcPr>
          <w:p w14:paraId="56883161" w14:textId="77777777" w:rsidR="002F1402" w:rsidRPr="002F1402" w:rsidRDefault="002F1402" w:rsidP="002F1402">
            <w:pPr>
              <w:contextualSpacing/>
              <w:jc w:val="center"/>
              <w:rPr>
                <w:rFonts w:eastAsia="Times New Roman" w:cs="Times New Roman"/>
                <w:lang w:val="uk-UA"/>
              </w:rPr>
            </w:pPr>
            <w:r w:rsidRPr="002F1402">
              <w:rPr>
                <w:rFonts w:eastAsia="Times New Roman" w:cs="Times New Roman"/>
                <w:lang w:val="uk-UA"/>
              </w:rPr>
              <w:t>2025 рік</w:t>
            </w:r>
          </w:p>
        </w:tc>
      </w:tr>
      <w:tr w:rsidR="002F1402" w:rsidRPr="002F1402" w14:paraId="12043866" w14:textId="77777777" w:rsidTr="00AD6389">
        <w:tc>
          <w:tcPr>
            <w:tcW w:w="1994" w:type="dxa"/>
          </w:tcPr>
          <w:p w14:paraId="13F51CBB" w14:textId="77777777" w:rsidR="002F1402" w:rsidRPr="002F1402" w:rsidRDefault="002F1402" w:rsidP="002F1402">
            <w:pPr>
              <w:contextualSpacing/>
              <w:jc w:val="both"/>
              <w:rPr>
                <w:rFonts w:eastAsia="Times New Roman" w:cs="Times New Roman"/>
                <w:lang w:val="uk-UA"/>
              </w:rPr>
            </w:pPr>
            <w:r w:rsidRPr="002F1402">
              <w:rPr>
                <w:rFonts w:eastAsia="Times New Roman" w:cs="Times New Roman"/>
                <w:lang w:val="uk-UA"/>
              </w:rPr>
              <w:t>Обсяг реалізації послуг централізованого водопостачання, тис.м.</w:t>
            </w:r>
            <w:r w:rsidRPr="002F1402">
              <w:rPr>
                <w:rFonts w:eastAsia="Times New Roman" w:cs="Times New Roman"/>
                <w:vertAlign w:val="superscript"/>
                <w:lang w:val="uk-UA"/>
              </w:rPr>
              <w:t>3</w:t>
            </w:r>
          </w:p>
        </w:tc>
        <w:tc>
          <w:tcPr>
            <w:tcW w:w="1088" w:type="dxa"/>
            <w:vAlign w:val="center"/>
          </w:tcPr>
          <w:p w14:paraId="3D5BE1F7" w14:textId="77777777" w:rsidR="002F1402" w:rsidRPr="002F1402" w:rsidRDefault="002F1402" w:rsidP="002F1402">
            <w:pPr>
              <w:contextualSpacing/>
              <w:jc w:val="center"/>
              <w:rPr>
                <w:rFonts w:eastAsia="Times New Roman" w:cs="Times New Roman"/>
                <w:lang w:val="uk-UA"/>
              </w:rPr>
            </w:pPr>
            <w:r w:rsidRPr="002F1402">
              <w:rPr>
                <w:rFonts w:eastAsia="Times New Roman" w:cs="Times New Roman"/>
                <w:lang w:val="uk-UA"/>
              </w:rPr>
              <w:t>1383,5</w:t>
            </w:r>
          </w:p>
        </w:tc>
        <w:tc>
          <w:tcPr>
            <w:tcW w:w="1137" w:type="dxa"/>
            <w:vAlign w:val="center"/>
          </w:tcPr>
          <w:p w14:paraId="08F884C5" w14:textId="77777777" w:rsidR="002F1402" w:rsidRPr="002F1402" w:rsidRDefault="002F1402" w:rsidP="002F1402">
            <w:pPr>
              <w:contextualSpacing/>
              <w:jc w:val="center"/>
              <w:rPr>
                <w:rFonts w:eastAsia="Times New Roman" w:cs="Times New Roman"/>
                <w:lang w:val="uk-UA"/>
              </w:rPr>
            </w:pPr>
            <w:r w:rsidRPr="002F1402">
              <w:rPr>
                <w:rFonts w:eastAsia="Times New Roman" w:cs="Times New Roman"/>
                <w:lang w:val="uk-UA"/>
              </w:rPr>
              <w:t>1532,5</w:t>
            </w:r>
          </w:p>
        </w:tc>
        <w:tc>
          <w:tcPr>
            <w:tcW w:w="1134" w:type="dxa"/>
            <w:vAlign w:val="center"/>
          </w:tcPr>
          <w:p w14:paraId="410A2A58" w14:textId="77777777" w:rsidR="002F1402" w:rsidRPr="002F1402" w:rsidRDefault="002F1402" w:rsidP="002F1402">
            <w:pPr>
              <w:contextualSpacing/>
              <w:jc w:val="center"/>
              <w:rPr>
                <w:rFonts w:eastAsia="Times New Roman" w:cs="Times New Roman"/>
                <w:lang w:val="uk-UA"/>
              </w:rPr>
            </w:pPr>
            <w:r w:rsidRPr="002F1402">
              <w:rPr>
                <w:rFonts w:eastAsia="Times New Roman" w:cs="Times New Roman"/>
                <w:lang w:val="uk-UA"/>
              </w:rPr>
              <w:t>1280,2</w:t>
            </w:r>
          </w:p>
        </w:tc>
        <w:tc>
          <w:tcPr>
            <w:tcW w:w="1288" w:type="dxa"/>
            <w:vAlign w:val="center"/>
          </w:tcPr>
          <w:p w14:paraId="3E075553" w14:textId="77777777" w:rsidR="002F1402" w:rsidRPr="002F1402" w:rsidRDefault="002F1402" w:rsidP="002F1402">
            <w:pPr>
              <w:contextualSpacing/>
              <w:jc w:val="center"/>
              <w:rPr>
                <w:rFonts w:eastAsia="Times New Roman" w:cs="Times New Roman"/>
                <w:lang w:val="uk-UA"/>
              </w:rPr>
            </w:pPr>
            <w:r w:rsidRPr="002F1402">
              <w:rPr>
                <w:rFonts w:eastAsia="Times New Roman" w:cs="Times New Roman"/>
                <w:lang w:val="uk-UA"/>
              </w:rPr>
              <w:t>1273,8</w:t>
            </w:r>
          </w:p>
        </w:tc>
        <w:tc>
          <w:tcPr>
            <w:tcW w:w="1689" w:type="dxa"/>
            <w:vAlign w:val="center"/>
          </w:tcPr>
          <w:p w14:paraId="3A612573" w14:textId="77777777" w:rsidR="002F1402" w:rsidRPr="002F1402" w:rsidRDefault="002F1402" w:rsidP="002F1402">
            <w:pPr>
              <w:contextualSpacing/>
              <w:jc w:val="center"/>
              <w:rPr>
                <w:rFonts w:eastAsia="Times New Roman" w:cs="Times New Roman"/>
                <w:lang w:val="uk-UA"/>
              </w:rPr>
            </w:pPr>
            <w:r w:rsidRPr="002F1402">
              <w:rPr>
                <w:rFonts w:eastAsia="Times New Roman" w:cs="Times New Roman"/>
                <w:lang w:val="uk-UA"/>
              </w:rPr>
              <w:t>1178,7</w:t>
            </w:r>
          </w:p>
        </w:tc>
        <w:tc>
          <w:tcPr>
            <w:tcW w:w="1524" w:type="dxa"/>
            <w:vAlign w:val="center"/>
          </w:tcPr>
          <w:p w14:paraId="3BE66D84" w14:textId="77777777" w:rsidR="002F1402" w:rsidRPr="002F1402" w:rsidRDefault="002F1402" w:rsidP="002F1402">
            <w:pPr>
              <w:contextualSpacing/>
              <w:jc w:val="center"/>
              <w:rPr>
                <w:rFonts w:eastAsia="Times New Roman" w:cs="Times New Roman"/>
                <w:lang w:val="uk-UA"/>
              </w:rPr>
            </w:pPr>
            <w:r w:rsidRPr="002F1402">
              <w:rPr>
                <w:rFonts w:eastAsia="Times New Roman" w:cs="Times New Roman"/>
                <w:lang w:val="uk-UA"/>
              </w:rPr>
              <w:t>1080,731</w:t>
            </w:r>
          </w:p>
        </w:tc>
      </w:tr>
      <w:tr w:rsidR="002F1402" w:rsidRPr="002F1402" w14:paraId="2AD22058" w14:textId="77777777" w:rsidTr="00AD6389">
        <w:tc>
          <w:tcPr>
            <w:tcW w:w="1994" w:type="dxa"/>
          </w:tcPr>
          <w:p w14:paraId="46F4538E" w14:textId="77777777" w:rsidR="002F1402" w:rsidRPr="002F1402" w:rsidRDefault="002F1402" w:rsidP="002F1402">
            <w:pPr>
              <w:spacing w:before="100" w:beforeAutospacing="1" w:after="100" w:afterAutospacing="1"/>
              <w:contextualSpacing/>
              <w:jc w:val="both"/>
              <w:rPr>
                <w:rFonts w:eastAsia="Times New Roman" w:cs="Times New Roman"/>
                <w:lang w:val="uk-UA"/>
              </w:rPr>
            </w:pPr>
            <w:r w:rsidRPr="002F1402">
              <w:rPr>
                <w:rFonts w:eastAsia="Times New Roman" w:cs="Times New Roman"/>
                <w:lang w:val="uk-UA"/>
              </w:rPr>
              <w:t>Обсяг реалізації послуг централізованого водовідведення, тис.м.</w:t>
            </w:r>
            <w:r w:rsidRPr="002F1402">
              <w:rPr>
                <w:rFonts w:eastAsia="Times New Roman" w:cs="Times New Roman"/>
                <w:vertAlign w:val="superscript"/>
                <w:lang w:val="uk-UA"/>
              </w:rPr>
              <w:t>3</w:t>
            </w:r>
          </w:p>
        </w:tc>
        <w:tc>
          <w:tcPr>
            <w:tcW w:w="1088" w:type="dxa"/>
            <w:vAlign w:val="center"/>
          </w:tcPr>
          <w:p w14:paraId="263658C3" w14:textId="77777777" w:rsidR="002F1402" w:rsidRPr="002F1402" w:rsidRDefault="002F1402" w:rsidP="002F1402">
            <w:pPr>
              <w:spacing w:before="100" w:beforeAutospacing="1" w:after="100" w:afterAutospacing="1"/>
              <w:contextualSpacing/>
              <w:jc w:val="center"/>
              <w:rPr>
                <w:rFonts w:eastAsia="Times New Roman" w:cs="Times New Roman"/>
                <w:lang w:val="uk-UA"/>
              </w:rPr>
            </w:pPr>
            <w:r w:rsidRPr="002F1402">
              <w:rPr>
                <w:rFonts w:eastAsia="Times New Roman" w:cs="Times New Roman"/>
                <w:lang w:val="uk-UA"/>
              </w:rPr>
              <w:t>1080,5</w:t>
            </w:r>
          </w:p>
        </w:tc>
        <w:tc>
          <w:tcPr>
            <w:tcW w:w="1137" w:type="dxa"/>
            <w:vAlign w:val="center"/>
          </w:tcPr>
          <w:p w14:paraId="0DF7F314" w14:textId="77777777" w:rsidR="002F1402" w:rsidRPr="002F1402" w:rsidRDefault="002F1402" w:rsidP="002F1402">
            <w:pPr>
              <w:spacing w:before="100" w:beforeAutospacing="1" w:after="100" w:afterAutospacing="1"/>
              <w:contextualSpacing/>
              <w:jc w:val="center"/>
              <w:rPr>
                <w:rFonts w:eastAsia="Times New Roman" w:cs="Times New Roman"/>
                <w:lang w:val="uk-UA"/>
              </w:rPr>
            </w:pPr>
            <w:r w:rsidRPr="002F1402">
              <w:rPr>
                <w:rFonts w:eastAsia="Times New Roman" w:cs="Times New Roman"/>
                <w:lang w:val="uk-UA"/>
              </w:rPr>
              <w:t>1195,4</w:t>
            </w:r>
          </w:p>
        </w:tc>
        <w:tc>
          <w:tcPr>
            <w:tcW w:w="1134" w:type="dxa"/>
            <w:vAlign w:val="center"/>
          </w:tcPr>
          <w:p w14:paraId="7C350F9E" w14:textId="77777777" w:rsidR="002F1402" w:rsidRPr="002F1402" w:rsidRDefault="002F1402" w:rsidP="002F1402">
            <w:pPr>
              <w:spacing w:before="100" w:beforeAutospacing="1" w:after="100" w:afterAutospacing="1"/>
              <w:contextualSpacing/>
              <w:jc w:val="center"/>
              <w:rPr>
                <w:rFonts w:eastAsia="Times New Roman" w:cs="Times New Roman"/>
                <w:lang w:val="uk-UA"/>
              </w:rPr>
            </w:pPr>
            <w:r w:rsidRPr="002F1402">
              <w:rPr>
                <w:rFonts w:eastAsia="Times New Roman" w:cs="Times New Roman"/>
                <w:lang w:val="uk-UA"/>
              </w:rPr>
              <w:t>1021,5</w:t>
            </w:r>
          </w:p>
        </w:tc>
        <w:tc>
          <w:tcPr>
            <w:tcW w:w="1288" w:type="dxa"/>
            <w:vAlign w:val="center"/>
          </w:tcPr>
          <w:p w14:paraId="1AA519EF" w14:textId="77777777" w:rsidR="002F1402" w:rsidRPr="002F1402" w:rsidRDefault="002F1402" w:rsidP="002F1402">
            <w:pPr>
              <w:spacing w:before="100" w:beforeAutospacing="1" w:after="100" w:afterAutospacing="1"/>
              <w:contextualSpacing/>
              <w:jc w:val="center"/>
              <w:rPr>
                <w:rFonts w:eastAsia="Times New Roman" w:cs="Times New Roman"/>
                <w:lang w:val="uk-UA"/>
              </w:rPr>
            </w:pPr>
            <w:r w:rsidRPr="002F1402">
              <w:rPr>
                <w:rFonts w:eastAsia="Times New Roman" w:cs="Times New Roman"/>
                <w:lang w:val="uk-UA"/>
              </w:rPr>
              <w:t>993,5</w:t>
            </w:r>
          </w:p>
        </w:tc>
        <w:tc>
          <w:tcPr>
            <w:tcW w:w="1689" w:type="dxa"/>
            <w:vAlign w:val="center"/>
          </w:tcPr>
          <w:p w14:paraId="4AE0B147" w14:textId="77777777" w:rsidR="002F1402" w:rsidRPr="002F1402" w:rsidRDefault="002F1402" w:rsidP="002F1402">
            <w:pPr>
              <w:spacing w:before="100" w:beforeAutospacing="1" w:after="100" w:afterAutospacing="1"/>
              <w:contextualSpacing/>
              <w:jc w:val="center"/>
              <w:rPr>
                <w:rFonts w:eastAsia="Times New Roman" w:cs="Times New Roman"/>
                <w:lang w:val="uk-UA"/>
              </w:rPr>
            </w:pPr>
            <w:r w:rsidRPr="002F1402">
              <w:rPr>
                <w:rFonts w:eastAsia="Times New Roman" w:cs="Times New Roman"/>
                <w:lang w:val="uk-UA"/>
              </w:rPr>
              <w:t>948,1</w:t>
            </w:r>
          </w:p>
        </w:tc>
        <w:tc>
          <w:tcPr>
            <w:tcW w:w="1524" w:type="dxa"/>
            <w:vAlign w:val="center"/>
          </w:tcPr>
          <w:p w14:paraId="28FDC743" w14:textId="77777777" w:rsidR="002F1402" w:rsidRPr="002F1402" w:rsidRDefault="002F1402" w:rsidP="002F1402">
            <w:pPr>
              <w:spacing w:before="100" w:beforeAutospacing="1" w:after="100" w:afterAutospacing="1"/>
              <w:contextualSpacing/>
              <w:jc w:val="center"/>
              <w:rPr>
                <w:rFonts w:eastAsia="Times New Roman" w:cs="Times New Roman"/>
                <w:lang w:val="uk-UA"/>
              </w:rPr>
            </w:pPr>
            <w:r w:rsidRPr="002F1402">
              <w:rPr>
                <w:rFonts w:eastAsia="Times New Roman" w:cs="Times New Roman"/>
                <w:lang w:val="uk-UA"/>
              </w:rPr>
              <w:t>808,724</w:t>
            </w:r>
          </w:p>
        </w:tc>
      </w:tr>
    </w:tbl>
    <w:p w14:paraId="5A2FA2FD" w14:textId="77777777" w:rsidR="002F1402" w:rsidRPr="002F1402" w:rsidRDefault="002F1402" w:rsidP="002F1402">
      <w:pPr>
        <w:contextualSpacing/>
        <w:jc w:val="both"/>
        <w:rPr>
          <w:rFonts w:eastAsia="Times New Roman" w:cs="Times New Roman"/>
          <w:lang w:val="uk-UA"/>
        </w:rPr>
      </w:pPr>
      <w:r w:rsidRPr="002F1402">
        <w:rPr>
          <w:rFonts w:eastAsia="Times New Roman" w:cs="Times New Roman"/>
          <w:lang w:val="uk-UA"/>
        </w:rPr>
        <w:tab/>
        <w:t>На зменшений обсяг реалізації вплинуло:</w:t>
      </w:r>
    </w:p>
    <w:p w14:paraId="708CA7A3" w14:textId="77777777" w:rsidR="002F1402" w:rsidRPr="002F1402" w:rsidRDefault="002F1402" w:rsidP="002F1402">
      <w:pPr>
        <w:contextualSpacing/>
        <w:jc w:val="both"/>
        <w:rPr>
          <w:rFonts w:eastAsia="Times New Roman" w:cs="Times New Roman"/>
          <w:lang w:val="uk-UA"/>
        </w:rPr>
      </w:pPr>
      <w:r w:rsidRPr="002F1402">
        <w:rPr>
          <w:rFonts w:eastAsia="Times New Roman" w:cs="Times New Roman"/>
          <w:lang w:val="uk-UA"/>
        </w:rPr>
        <w:tab/>
        <w:t>кількість мешканців міста, які вимушено виїхали під час тривалого воєнного стану;</w:t>
      </w:r>
    </w:p>
    <w:p w14:paraId="5F080F59" w14:textId="77777777" w:rsidR="002F1402" w:rsidRPr="002F1402" w:rsidRDefault="002F1402" w:rsidP="002F1402">
      <w:pPr>
        <w:contextualSpacing/>
        <w:jc w:val="both"/>
        <w:rPr>
          <w:rFonts w:eastAsia="Times New Roman" w:cs="Times New Roman"/>
          <w:lang w:val="uk-UA"/>
        </w:rPr>
      </w:pPr>
      <w:r w:rsidRPr="002F1402">
        <w:rPr>
          <w:rFonts w:eastAsia="Times New Roman" w:cs="Times New Roman"/>
          <w:lang w:val="uk-UA"/>
        </w:rPr>
        <w:tab/>
        <w:t>скорочення кількості юридичних споживачів, внаслідок припинення та /або скорочення обсягів їх діяльності.</w:t>
      </w:r>
      <w:r w:rsidRPr="002F1402">
        <w:rPr>
          <w:rFonts w:eastAsia="Times New Roman" w:cs="Times New Roman"/>
          <w:lang w:val="uk-UA"/>
        </w:rPr>
        <w:tab/>
      </w:r>
    </w:p>
    <w:p w14:paraId="5341C257" w14:textId="77777777" w:rsidR="002F1402" w:rsidRPr="002F1402" w:rsidRDefault="002F1402" w:rsidP="002F1402">
      <w:pPr>
        <w:contextualSpacing/>
        <w:jc w:val="both"/>
        <w:rPr>
          <w:rFonts w:eastAsia="Times New Roman" w:cs="Times New Roman"/>
          <w:lang w:val="uk-UA"/>
        </w:rPr>
      </w:pPr>
      <w:r w:rsidRPr="002F1402">
        <w:rPr>
          <w:rFonts w:eastAsia="Times New Roman" w:cs="Times New Roman"/>
          <w:lang w:val="uk-UA"/>
        </w:rPr>
        <w:tab/>
        <w:t>Разом з тим адміністрацією підприємства протягом 2025 року вживались заходи щодо максимальної оптимізації витрат підприємства та стабілізації фінансового стану:</w:t>
      </w:r>
      <w:r w:rsidRPr="002F1402">
        <w:rPr>
          <w:rFonts w:eastAsia="Times New Roman" w:cs="Times New Roman"/>
          <w:lang w:val="uk-UA"/>
        </w:rPr>
        <w:tab/>
      </w:r>
    </w:p>
    <w:p w14:paraId="1CC96ADC" w14:textId="77777777" w:rsidR="002F1402" w:rsidRPr="002F1402" w:rsidRDefault="002F1402" w:rsidP="002F1402">
      <w:pPr>
        <w:contextualSpacing/>
        <w:jc w:val="both"/>
        <w:rPr>
          <w:rFonts w:eastAsia="Times New Roman" w:cs="Times New Roman"/>
          <w:lang w:val="uk-UA"/>
        </w:rPr>
      </w:pPr>
      <w:r w:rsidRPr="002F1402">
        <w:rPr>
          <w:rFonts w:eastAsia="Times New Roman" w:cs="Times New Roman"/>
          <w:lang w:val="uk-UA"/>
        </w:rPr>
        <w:tab/>
        <w:t>зменшено витрати на сторонні послуги;</w:t>
      </w:r>
    </w:p>
    <w:p w14:paraId="761538EF" w14:textId="77777777" w:rsidR="002F1402" w:rsidRPr="002F1402" w:rsidRDefault="002F1402" w:rsidP="002F1402">
      <w:pPr>
        <w:contextualSpacing/>
        <w:jc w:val="both"/>
        <w:rPr>
          <w:rFonts w:eastAsia="Times New Roman" w:cs="Times New Roman"/>
          <w:lang w:val="uk-UA"/>
        </w:rPr>
      </w:pPr>
      <w:r w:rsidRPr="002F1402">
        <w:rPr>
          <w:rFonts w:eastAsia="Times New Roman" w:cs="Times New Roman"/>
          <w:lang w:val="uk-UA"/>
        </w:rPr>
        <w:tab/>
        <w:t>оптимізовано фонд оплати праці: при плані 40 463,9 тис. грн фактичні витрати склали 33 054,1 тис. грн, тобто економія становила 7 409,8 тис</w:t>
      </w:r>
      <w:r w:rsidR="00F231A3">
        <w:rPr>
          <w:rFonts w:eastAsia="Times New Roman" w:cs="Times New Roman"/>
          <w:lang w:val="uk-UA"/>
        </w:rPr>
        <w:t>. грн</w:t>
      </w:r>
      <w:r w:rsidRPr="002F1402">
        <w:rPr>
          <w:rFonts w:eastAsia="Times New Roman" w:cs="Times New Roman"/>
          <w:lang w:val="uk-UA"/>
        </w:rPr>
        <w:t>;</w:t>
      </w:r>
      <w:r w:rsidRPr="002F1402">
        <w:rPr>
          <w:rFonts w:eastAsia="Times New Roman" w:cs="Times New Roman"/>
          <w:lang w:val="uk-UA"/>
        </w:rPr>
        <w:tab/>
      </w:r>
    </w:p>
    <w:p w14:paraId="27361FD0" w14:textId="77777777" w:rsidR="002F1402" w:rsidRPr="002F1402" w:rsidRDefault="002F1402" w:rsidP="002F1402">
      <w:pPr>
        <w:contextualSpacing/>
        <w:jc w:val="both"/>
        <w:rPr>
          <w:rFonts w:eastAsia="Times New Roman" w:cs="Times New Roman"/>
          <w:lang w:val="uk-UA"/>
        </w:rPr>
      </w:pPr>
      <w:r w:rsidRPr="002F1402">
        <w:rPr>
          <w:rFonts w:eastAsia="Times New Roman" w:cs="Times New Roman"/>
          <w:lang w:val="uk-UA"/>
        </w:rPr>
        <w:tab/>
        <w:t>посилено претензійно-позовну роботу, юрисконсультами підприємства підготовлено та надіслано до суду  46 заяв про видачу судових наказів, судом видано 37 судових наказів про стягнення заборгованості за послуги з централізованого водопостачання та централізованого водовідведення на загальну суму 575,04 тис.грн.;</w:t>
      </w:r>
    </w:p>
    <w:p w14:paraId="626F331F" w14:textId="77777777" w:rsidR="002F1402" w:rsidRPr="002F1402" w:rsidRDefault="002F1402" w:rsidP="002F1402">
      <w:pPr>
        <w:contextualSpacing/>
        <w:jc w:val="both"/>
        <w:rPr>
          <w:rFonts w:eastAsia="Times New Roman" w:cs="Times New Roman"/>
          <w:lang w:val="uk-UA"/>
        </w:rPr>
      </w:pPr>
      <w:r w:rsidRPr="002F1402">
        <w:rPr>
          <w:rFonts w:eastAsia="Times New Roman" w:cs="Times New Roman"/>
          <w:lang w:val="uk-UA"/>
        </w:rPr>
        <w:tab/>
        <w:t>збільшено обсяги перерахування ПДФО та ПДВ у другому півріччі 2025 року;</w:t>
      </w:r>
    </w:p>
    <w:p w14:paraId="5F090DD1" w14:textId="77777777" w:rsidR="002F1402" w:rsidRPr="002F1402" w:rsidRDefault="002F1402" w:rsidP="002F1402">
      <w:pPr>
        <w:contextualSpacing/>
        <w:jc w:val="both"/>
        <w:rPr>
          <w:rFonts w:eastAsia="Times New Roman" w:cs="Times New Roman"/>
          <w:lang w:val="uk-UA"/>
        </w:rPr>
      </w:pPr>
      <w:r w:rsidRPr="002F1402">
        <w:rPr>
          <w:rFonts w:eastAsia="Times New Roman" w:cs="Times New Roman"/>
          <w:lang w:val="uk-UA"/>
        </w:rPr>
        <w:tab/>
        <w:t>здійснюється часткове погашення заборгованості зі сплати електричної енергії.</w:t>
      </w:r>
    </w:p>
    <w:p w14:paraId="7963F7CB" w14:textId="77777777" w:rsidR="002F1402" w:rsidRPr="002F1402" w:rsidRDefault="002F1402" w:rsidP="002F1402">
      <w:pPr>
        <w:contextualSpacing/>
        <w:jc w:val="both"/>
        <w:rPr>
          <w:rFonts w:eastAsia="Times New Roman" w:cs="Times New Roman"/>
          <w:lang w:val="uk-UA"/>
        </w:rPr>
      </w:pPr>
      <w:r w:rsidRPr="002F1402">
        <w:rPr>
          <w:rFonts w:eastAsia="Times New Roman" w:cs="Times New Roman"/>
          <w:lang w:val="uk-UA"/>
        </w:rPr>
        <w:tab/>
        <w:t xml:space="preserve">У листопаді та грудні 2025 року підприємство вишукало можливість та збільшило перерахування податку з доходів фізичних осіб до бюджету у сумі 228,6 тис.грн. та 201,8 тис.грн., відповідно. У порівнянні з вереснем, жовтнем 2025 року на сплату податку було </w:t>
      </w:r>
      <w:r w:rsidRPr="002F1402">
        <w:rPr>
          <w:rFonts w:eastAsia="Times New Roman" w:cs="Times New Roman"/>
          <w:lang w:val="uk-UA"/>
        </w:rPr>
        <w:lastRenderedPageBreak/>
        <w:t>направлено 119,0 тис. грн. та 140,5 тис. грн., відповідно. Так само, і по платежам з ПДВ,  за перше півріччя 2025 року перераховано податку у загальній сумі  961,2 тис. грн. Протягом другого півріччя 2025 року Підприємство вишукало можливість та збільшило перерахування вказаного податку до бюджету у сумі 1 451,6 тис. грн.</w:t>
      </w:r>
    </w:p>
    <w:p w14:paraId="0B262408" w14:textId="77777777" w:rsidR="002F1402" w:rsidRPr="002F1402" w:rsidRDefault="002F1402" w:rsidP="002F1402">
      <w:pPr>
        <w:contextualSpacing/>
        <w:jc w:val="both"/>
        <w:rPr>
          <w:rFonts w:eastAsia="Times New Roman" w:cs="Times New Roman"/>
          <w:lang w:val="uk-UA"/>
        </w:rPr>
      </w:pPr>
      <w:r w:rsidRPr="002F1402">
        <w:rPr>
          <w:rFonts w:eastAsia="Times New Roman" w:cs="Times New Roman"/>
          <w:lang w:val="uk-UA"/>
        </w:rPr>
        <w:tab/>
        <w:t>Протягом 2025 року, крім оплати поточних зобов’язань за електричну енергію, здійснювалось погашення минулих боргів за електричну енергію, що не передбачено діючим тарифом.</w:t>
      </w:r>
      <w:r w:rsidRPr="002F1402">
        <w:rPr>
          <w:rFonts w:eastAsia="Times New Roman" w:cs="Times New Roman"/>
          <w:lang w:val="uk-UA"/>
        </w:rPr>
        <w:tab/>
      </w:r>
    </w:p>
    <w:p w14:paraId="5140EEFE" w14:textId="77777777" w:rsidR="002F1402" w:rsidRPr="002F1402" w:rsidRDefault="002F1402" w:rsidP="002F1402">
      <w:pPr>
        <w:contextualSpacing/>
        <w:jc w:val="both"/>
        <w:rPr>
          <w:rFonts w:eastAsia="Times New Roman" w:cs="Times New Roman"/>
          <w:lang w:val="uk-UA"/>
        </w:rPr>
      </w:pPr>
      <w:r w:rsidRPr="002F1402">
        <w:rPr>
          <w:rFonts w:eastAsia="Times New Roman" w:cs="Times New Roman"/>
          <w:lang w:val="uk-UA"/>
        </w:rPr>
        <w:tab/>
        <w:t>Так, кредиторська заборгованість ТОВ «Оператор енергії», постачальнику послуг з електричної енергії, станом на 01.01.2025 року становила 6 842,3 тис. грн., станом на 01.04.2025 року становила 8 592,028 тис. грн. та станом на 31.12.2025 р. становила  6 508,134 тис. грн. Протягом 2025 року  погашено зобов’язань минулих періодів по сплаті за послуги з постачання електричної енергії на загальну суму  2 083,9 тис.грн.</w:t>
      </w:r>
      <w:r w:rsidRPr="002F1402">
        <w:rPr>
          <w:rFonts w:eastAsia="Times New Roman" w:cs="Times New Roman"/>
          <w:lang w:val="uk-UA"/>
        </w:rPr>
        <w:tab/>
      </w:r>
    </w:p>
    <w:p w14:paraId="431D66EE" w14:textId="77777777" w:rsidR="002F1402" w:rsidRPr="002F1402" w:rsidRDefault="002F1402" w:rsidP="002F1402">
      <w:pPr>
        <w:shd w:val="clear" w:color="auto" w:fill="FFFFFF"/>
        <w:ind w:firstLine="708"/>
        <w:jc w:val="both"/>
        <w:rPr>
          <w:rFonts w:eastAsia="Times New Roman" w:cs="Times New Roman"/>
          <w:lang w:eastAsia="en-US"/>
        </w:rPr>
      </w:pPr>
      <w:r w:rsidRPr="002F1402">
        <w:rPr>
          <w:rFonts w:eastAsia="Times New Roman" w:cs="Times New Roman"/>
          <w:color w:val="000000"/>
          <w:lang w:val="uk-UA"/>
        </w:rPr>
        <w:t>Різницю між нарахованими зобов’язаннями та сумами оплачених послуг з постачання електричної енергії помісячно, протягом 2025 року, можна побачити в таблиці 1. </w:t>
      </w:r>
    </w:p>
    <w:tbl>
      <w:tblPr>
        <w:tblW w:w="0" w:type="auto"/>
        <w:tblCellSpacing w:w="0" w:type="dxa"/>
        <w:tblLook w:val="04A0" w:firstRow="1" w:lastRow="0" w:firstColumn="1" w:lastColumn="0" w:noHBand="0" w:noVBand="1"/>
      </w:tblPr>
      <w:tblGrid>
        <w:gridCol w:w="2028"/>
        <w:gridCol w:w="2776"/>
        <w:gridCol w:w="2088"/>
        <w:gridCol w:w="2736"/>
      </w:tblGrid>
      <w:tr w:rsidR="002F1402" w:rsidRPr="002F1402" w14:paraId="7F330456" w14:textId="77777777" w:rsidTr="00AD6389">
        <w:trPr>
          <w:trHeight w:val="795"/>
          <w:tblCellSpacing w:w="0" w:type="dxa"/>
        </w:trPr>
        <w:tc>
          <w:tcPr>
            <w:tcW w:w="2089" w:type="dxa"/>
            <w:tcBorders>
              <w:top w:val="single" w:sz="4" w:space="0" w:color="000000"/>
              <w:left w:val="single" w:sz="4" w:space="0" w:color="000000"/>
              <w:bottom w:val="single" w:sz="4" w:space="0" w:color="000000"/>
              <w:right w:val="single" w:sz="4" w:space="0" w:color="000000"/>
            </w:tcBorders>
            <w:vAlign w:val="center"/>
            <w:hideMark/>
          </w:tcPr>
          <w:p w14:paraId="5A029E70" w14:textId="77777777" w:rsidR="002F1402" w:rsidRPr="002F1402" w:rsidRDefault="002F1402" w:rsidP="002F1402">
            <w:pPr>
              <w:widowControl w:val="0"/>
              <w:jc w:val="center"/>
              <w:rPr>
                <w:rFonts w:eastAsia="Times New Roman" w:cs="Times New Roman"/>
                <w:lang w:val="uk-UA"/>
              </w:rPr>
            </w:pPr>
            <w:r w:rsidRPr="002F1402">
              <w:rPr>
                <w:rFonts w:eastAsia="Times New Roman" w:cs="Times New Roman"/>
                <w:lang w:val="uk-UA"/>
              </w:rPr>
              <w:t> </w:t>
            </w:r>
            <w:r w:rsidRPr="002F1402">
              <w:rPr>
                <w:rFonts w:eastAsia="Times New Roman" w:cs="Times New Roman"/>
                <w:color w:val="000000"/>
                <w:lang w:val="uk-UA"/>
              </w:rPr>
              <w:t>Місяць</w:t>
            </w:r>
          </w:p>
        </w:tc>
        <w:tc>
          <w:tcPr>
            <w:tcW w:w="2831" w:type="dxa"/>
            <w:tcBorders>
              <w:top w:val="single" w:sz="4" w:space="0" w:color="000000"/>
              <w:left w:val="nil"/>
              <w:bottom w:val="single" w:sz="4" w:space="0" w:color="000000"/>
              <w:right w:val="single" w:sz="4" w:space="0" w:color="000000"/>
            </w:tcBorders>
            <w:vAlign w:val="center"/>
            <w:hideMark/>
          </w:tcPr>
          <w:p w14:paraId="318510B2" w14:textId="77777777" w:rsidR="002F1402" w:rsidRPr="002F1402" w:rsidRDefault="002F1402" w:rsidP="002F1402">
            <w:pPr>
              <w:widowControl w:val="0"/>
              <w:jc w:val="center"/>
              <w:rPr>
                <w:rFonts w:eastAsia="Times New Roman" w:cs="Times New Roman"/>
                <w:lang w:val="uk-UA"/>
              </w:rPr>
            </w:pPr>
            <w:r w:rsidRPr="002F1402">
              <w:rPr>
                <w:rFonts w:eastAsia="Times New Roman" w:cs="Times New Roman"/>
                <w:color w:val="000000"/>
                <w:lang w:val="uk-UA"/>
              </w:rPr>
              <w:t>Зобов’язання з електроенергії  за фактичним тарифом, грн.</w:t>
            </w:r>
          </w:p>
        </w:tc>
        <w:tc>
          <w:tcPr>
            <w:tcW w:w="2124" w:type="dxa"/>
            <w:tcBorders>
              <w:top w:val="single" w:sz="4" w:space="0" w:color="000000"/>
              <w:left w:val="nil"/>
              <w:bottom w:val="single" w:sz="4" w:space="0" w:color="000000"/>
              <w:right w:val="single" w:sz="4" w:space="0" w:color="000000"/>
            </w:tcBorders>
            <w:vAlign w:val="center"/>
            <w:hideMark/>
          </w:tcPr>
          <w:p w14:paraId="58DE469E" w14:textId="77777777" w:rsidR="002F1402" w:rsidRPr="002F1402" w:rsidRDefault="002F1402" w:rsidP="002F1402">
            <w:pPr>
              <w:widowControl w:val="0"/>
              <w:jc w:val="center"/>
              <w:rPr>
                <w:rFonts w:eastAsia="Times New Roman" w:cs="Times New Roman"/>
                <w:lang w:val="uk-UA"/>
              </w:rPr>
            </w:pPr>
            <w:r w:rsidRPr="002F1402">
              <w:rPr>
                <w:rFonts w:eastAsia="Times New Roman" w:cs="Times New Roman"/>
                <w:color w:val="000000"/>
                <w:lang w:val="uk-UA"/>
              </w:rPr>
              <w:t>Сплачено за період, грн..</w:t>
            </w:r>
          </w:p>
        </w:tc>
        <w:tc>
          <w:tcPr>
            <w:tcW w:w="2830" w:type="dxa"/>
            <w:tcBorders>
              <w:top w:val="single" w:sz="4" w:space="0" w:color="000000"/>
              <w:left w:val="nil"/>
              <w:bottom w:val="single" w:sz="4" w:space="0" w:color="000000"/>
              <w:right w:val="single" w:sz="4" w:space="0" w:color="000000"/>
            </w:tcBorders>
            <w:vAlign w:val="center"/>
            <w:hideMark/>
          </w:tcPr>
          <w:p w14:paraId="6247FFF3" w14:textId="77777777" w:rsidR="002F1402" w:rsidRPr="002F1402" w:rsidRDefault="002F1402" w:rsidP="002F1402">
            <w:pPr>
              <w:widowControl w:val="0"/>
              <w:jc w:val="center"/>
              <w:rPr>
                <w:rFonts w:eastAsia="Times New Roman" w:cs="Times New Roman"/>
                <w:lang w:val="uk-UA"/>
              </w:rPr>
            </w:pPr>
            <w:r w:rsidRPr="002F1402">
              <w:rPr>
                <w:rFonts w:eastAsia="Times New Roman" w:cs="Times New Roman"/>
                <w:color w:val="000000"/>
                <w:lang w:val="uk-UA"/>
              </w:rPr>
              <w:t>Різниця. грн</w:t>
            </w:r>
          </w:p>
        </w:tc>
      </w:tr>
      <w:tr w:rsidR="002F1402" w:rsidRPr="002F1402" w14:paraId="0163E14C" w14:textId="77777777" w:rsidTr="00AD6389">
        <w:trPr>
          <w:trHeight w:val="298"/>
          <w:tblCellSpacing w:w="0" w:type="dxa"/>
        </w:trPr>
        <w:tc>
          <w:tcPr>
            <w:tcW w:w="2089" w:type="dxa"/>
            <w:tcBorders>
              <w:top w:val="single" w:sz="4" w:space="0" w:color="000000"/>
              <w:left w:val="single" w:sz="4" w:space="0" w:color="000000"/>
              <w:bottom w:val="single" w:sz="4" w:space="0" w:color="000000"/>
              <w:right w:val="single" w:sz="4" w:space="0" w:color="000000"/>
            </w:tcBorders>
            <w:vAlign w:val="center"/>
            <w:hideMark/>
          </w:tcPr>
          <w:p w14:paraId="633A4922" w14:textId="77777777" w:rsidR="002F1402" w:rsidRPr="002F1402" w:rsidRDefault="002F1402" w:rsidP="002F1402">
            <w:pPr>
              <w:widowControl w:val="0"/>
              <w:jc w:val="center"/>
              <w:rPr>
                <w:rFonts w:eastAsia="Times New Roman" w:cs="Times New Roman"/>
                <w:lang w:val="uk-UA"/>
              </w:rPr>
            </w:pPr>
            <w:r w:rsidRPr="002F1402">
              <w:rPr>
                <w:rFonts w:eastAsia="Times New Roman" w:cs="Times New Roman"/>
                <w:color w:val="000000"/>
                <w:lang w:val="uk-UA"/>
              </w:rPr>
              <w:t>Січень 2025р.</w:t>
            </w:r>
          </w:p>
        </w:tc>
        <w:tc>
          <w:tcPr>
            <w:tcW w:w="2831" w:type="dxa"/>
            <w:tcBorders>
              <w:top w:val="nil"/>
              <w:left w:val="nil"/>
              <w:bottom w:val="single" w:sz="4" w:space="0" w:color="000000"/>
              <w:right w:val="single" w:sz="4" w:space="0" w:color="000000"/>
            </w:tcBorders>
            <w:vAlign w:val="center"/>
            <w:hideMark/>
          </w:tcPr>
          <w:p w14:paraId="4E147AC9" w14:textId="77777777" w:rsidR="002F1402" w:rsidRPr="002F1402" w:rsidRDefault="002F1402" w:rsidP="002F1402">
            <w:pPr>
              <w:widowControl w:val="0"/>
              <w:jc w:val="center"/>
              <w:rPr>
                <w:rFonts w:eastAsia="Times New Roman" w:cs="Times New Roman"/>
                <w:lang w:val="uk-UA"/>
              </w:rPr>
            </w:pPr>
            <w:r w:rsidRPr="002F1402">
              <w:rPr>
                <w:rFonts w:eastAsia="Times New Roman" w:cs="Times New Roman"/>
                <w:color w:val="000000"/>
                <w:lang w:val="uk-UA"/>
              </w:rPr>
              <w:t>3 183 529,89</w:t>
            </w:r>
          </w:p>
        </w:tc>
        <w:tc>
          <w:tcPr>
            <w:tcW w:w="2124" w:type="dxa"/>
            <w:tcBorders>
              <w:top w:val="nil"/>
              <w:left w:val="nil"/>
              <w:bottom w:val="single" w:sz="4" w:space="0" w:color="000000"/>
              <w:right w:val="single" w:sz="4" w:space="0" w:color="000000"/>
            </w:tcBorders>
            <w:vAlign w:val="center"/>
            <w:hideMark/>
          </w:tcPr>
          <w:p w14:paraId="02B75E45" w14:textId="77777777" w:rsidR="002F1402" w:rsidRPr="002F1402" w:rsidRDefault="002F1402" w:rsidP="002F1402">
            <w:pPr>
              <w:widowControl w:val="0"/>
              <w:jc w:val="center"/>
              <w:rPr>
                <w:rFonts w:eastAsia="Times New Roman" w:cs="Times New Roman"/>
                <w:lang w:val="uk-UA"/>
              </w:rPr>
            </w:pPr>
            <w:r w:rsidRPr="002F1402">
              <w:rPr>
                <w:rFonts w:eastAsia="Times New Roman" w:cs="Times New Roman"/>
                <w:color w:val="000000"/>
                <w:lang w:val="uk-UA"/>
              </w:rPr>
              <w:t>2 655 394,46</w:t>
            </w:r>
          </w:p>
        </w:tc>
        <w:tc>
          <w:tcPr>
            <w:tcW w:w="2830" w:type="dxa"/>
            <w:tcBorders>
              <w:top w:val="nil"/>
              <w:left w:val="nil"/>
              <w:bottom w:val="single" w:sz="4" w:space="0" w:color="000000"/>
              <w:right w:val="single" w:sz="4" w:space="0" w:color="000000"/>
            </w:tcBorders>
            <w:vAlign w:val="center"/>
            <w:hideMark/>
          </w:tcPr>
          <w:p w14:paraId="4FA82A19" w14:textId="77777777" w:rsidR="002F1402" w:rsidRPr="002F1402" w:rsidRDefault="002F1402" w:rsidP="002F1402">
            <w:pPr>
              <w:widowControl w:val="0"/>
              <w:jc w:val="center"/>
              <w:rPr>
                <w:rFonts w:eastAsia="Times New Roman" w:cs="Times New Roman"/>
                <w:lang w:val="uk-UA"/>
              </w:rPr>
            </w:pPr>
            <w:r w:rsidRPr="002F1402">
              <w:rPr>
                <w:rFonts w:eastAsia="Times New Roman" w:cs="Times New Roman"/>
                <w:color w:val="000000"/>
                <w:lang w:val="uk-UA"/>
              </w:rPr>
              <w:t>-528 135,43</w:t>
            </w:r>
          </w:p>
        </w:tc>
      </w:tr>
      <w:tr w:rsidR="002F1402" w:rsidRPr="002F1402" w14:paraId="75738BDE" w14:textId="77777777" w:rsidTr="00AD6389">
        <w:trPr>
          <w:trHeight w:val="298"/>
          <w:tblCellSpacing w:w="0" w:type="dxa"/>
        </w:trPr>
        <w:tc>
          <w:tcPr>
            <w:tcW w:w="2089" w:type="dxa"/>
            <w:tcBorders>
              <w:top w:val="nil"/>
              <w:left w:val="single" w:sz="4" w:space="0" w:color="000000"/>
              <w:bottom w:val="single" w:sz="4" w:space="0" w:color="000000"/>
              <w:right w:val="single" w:sz="4" w:space="0" w:color="000000"/>
            </w:tcBorders>
            <w:vAlign w:val="center"/>
            <w:hideMark/>
          </w:tcPr>
          <w:p w14:paraId="6FC6CD6A" w14:textId="77777777" w:rsidR="002F1402" w:rsidRPr="002F1402" w:rsidRDefault="002F1402" w:rsidP="002F1402">
            <w:pPr>
              <w:widowControl w:val="0"/>
              <w:jc w:val="center"/>
              <w:rPr>
                <w:rFonts w:eastAsia="Times New Roman" w:cs="Times New Roman"/>
                <w:lang w:val="uk-UA"/>
              </w:rPr>
            </w:pPr>
            <w:r w:rsidRPr="002F1402">
              <w:rPr>
                <w:rFonts w:eastAsia="Times New Roman" w:cs="Times New Roman"/>
                <w:color w:val="000000"/>
                <w:lang w:val="uk-UA"/>
              </w:rPr>
              <w:t>Лютий 2025р.</w:t>
            </w:r>
          </w:p>
        </w:tc>
        <w:tc>
          <w:tcPr>
            <w:tcW w:w="2831" w:type="dxa"/>
            <w:tcBorders>
              <w:top w:val="nil"/>
              <w:left w:val="nil"/>
              <w:bottom w:val="single" w:sz="4" w:space="0" w:color="000000"/>
              <w:right w:val="single" w:sz="4" w:space="0" w:color="000000"/>
            </w:tcBorders>
            <w:vAlign w:val="center"/>
            <w:hideMark/>
          </w:tcPr>
          <w:p w14:paraId="38C34D2D" w14:textId="77777777" w:rsidR="002F1402" w:rsidRPr="002F1402" w:rsidRDefault="002F1402" w:rsidP="002F1402">
            <w:pPr>
              <w:widowControl w:val="0"/>
              <w:jc w:val="center"/>
              <w:rPr>
                <w:rFonts w:eastAsia="Times New Roman" w:cs="Times New Roman"/>
                <w:lang w:val="uk-UA"/>
              </w:rPr>
            </w:pPr>
            <w:r w:rsidRPr="002F1402">
              <w:rPr>
                <w:rFonts w:eastAsia="Times New Roman" w:cs="Times New Roman"/>
                <w:color w:val="000000"/>
                <w:lang w:val="uk-UA"/>
              </w:rPr>
              <w:t>3 025 920,69</w:t>
            </w:r>
          </w:p>
        </w:tc>
        <w:tc>
          <w:tcPr>
            <w:tcW w:w="2124" w:type="dxa"/>
            <w:tcBorders>
              <w:top w:val="nil"/>
              <w:left w:val="nil"/>
              <w:bottom w:val="single" w:sz="4" w:space="0" w:color="000000"/>
              <w:right w:val="single" w:sz="4" w:space="0" w:color="000000"/>
            </w:tcBorders>
            <w:vAlign w:val="center"/>
            <w:hideMark/>
          </w:tcPr>
          <w:p w14:paraId="37748B7E" w14:textId="77777777" w:rsidR="002F1402" w:rsidRPr="002F1402" w:rsidRDefault="002F1402" w:rsidP="002F1402">
            <w:pPr>
              <w:widowControl w:val="0"/>
              <w:jc w:val="center"/>
              <w:rPr>
                <w:rFonts w:eastAsia="Times New Roman" w:cs="Times New Roman"/>
                <w:lang w:val="uk-UA"/>
              </w:rPr>
            </w:pPr>
            <w:r w:rsidRPr="002F1402">
              <w:rPr>
                <w:rFonts w:eastAsia="Times New Roman" w:cs="Times New Roman"/>
                <w:color w:val="000000"/>
                <w:lang w:val="uk-UA"/>
              </w:rPr>
              <w:t>2 009 290,12</w:t>
            </w:r>
          </w:p>
        </w:tc>
        <w:tc>
          <w:tcPr>
            <w:tcW w:w="2830" w:type="dxa"/>
            <w:tcBorders>
              <w:top w:val="nil"/>
              <w:left w:val="nil"/>
              <w:bottom w:val="single" w:sz="4" w:space="0" w:color="000000"/>
              <w:right w:val="single" w:sz="4" w:space="0" w:color="000000"/>
            </w:tcBorders>
            <w:vAlign w:val="center"/>
            <w:hideMark/>
          </w:tcPr>
          <w:p w14:paraId="0D1839F1" w14:textId="77777777" w:rsidR="002F1402" w:rsidRPr="002F1402" w:rsidRDefault="002F1402" w:rsidP="002F1402">
            <w:pPr>
              <w:widowControl w:val="0"/>
              <w:jc w:val="center"/>
              <w:rPr>
                <w:rFonts w:eastAsia="Times New Roman" w:cs="Times New Roman"/>
                <w:lang w:val="uk-UA"/>
              </w:rPr>
            </w:pPr>
            <w:r w:rsidRPr="002F1402">
              <w:rPr>
                <w:rFonts w:eastAsia="Times New Roman" w:cs="Times New Roman"/>
                <w:color w:val="000000"/>
                <w:lang w:val="uk-UA"/>
              </w:rPr>
              <w:t>-1 016 630,57</w:t>
            </w:r>
          </w:p>
        </w:tc>
      </w:tr>
      <w:tr w:rsidR="002F1402" w:rsidRPr="002F1402" w14:paraId="4CECFA14" w14:textId="77777777" w:rsidTr="00AD6389">
        <w:trPr>
          <w:trHeight w:val="298"/>
          <w:tblCellSpacing w:w="0" w:type="dxa"/>
        </w:trPr>
        <w:tc>
          <w:tcPr>
            <w:tcW w:w="2089" w:type="dxa"/>
            <w:tcBorders>
              <w:top w:val="nil"/>
              <w:left w:val="single" w:sz="4" w:space="0" w:color="000000"/>
              <w:bottom w:val="single" w:sz="4" w:space="0" w:color="000000"/>
              <w:right w:val="single" w:sz="4" w:space="0" w:color="000000"/>
            </w:tcBorders>
            <w:vAlign w:val="center"/>
            <w:hideMark/>
          </w:tcPr>
          <w:p w14:paraId="6CC9C220" w14:textId="77777777" w:rsidR="002F1402" w:rsidRPr="002F1402" w:rsidRDefault="002F1402" w:rsidP="002F1402">
            <w:pPr>
              <w:widowControl w:val="0"/>
              <w:jc w:val="center"/>
              <w:rPr>
                <w:rFonts w:eastAsia="Times New Roman" w:cs="Times New Roman"/>
                <w:lang w:val="uk-UA"/>
              </w:rPr>
            </w:pPr>
            <w:r w:rsidRPr="002F1402">
              <w:rPr>
                <w:rFonts w:eastAsia="Times New Roman" w:cs="Times New Roman"/>
                <w:color w:val="000000"/>
                <w:lang w:val="uk-UA"/>
              </w:rPr>
              <w:t>Березень 2025р</w:t>
            </w:r>
          </w:p>
        </w:tc>
        <w:tc>
          <w:tcPr>
            <w:tcW w:w="2831" w:type="dxa"/>
            <w:tcBorders>
              <w:top w:val="nil"/>
              <w:left w:val="nil"/>
              <w:bottom w:val="single" w:sz="4" w:space="0" w:color="000000"/>
              <w:right w:val="single" w:sz="4" w:space="0" w:color="000000"/>
            </w:tcBorders>
            <w:vAlign w:val="center"/>
            <w:hideMark/>
          </w:tcPr>
          <w:p w14:paraId="132936D8" w14:textId="77777777" w:rsidR="002F1402" w:rsidRPr="002F1402" w:rsidRDefault="002F1402" w:rsidP="002F1402">
            <w:pPr>
              <w:widowControl w:val="0"/>
              <w:jc w:val="center"/>
              <w:rPr>
                <w:rFonts w:eastAsia="Times New Roman" w:cs="Times New Roman"/>
                <w:lang w:val="uk-UA"/>
              </w:rPr>
            </w:pPr>
            <w:r w:rsidRPr="002F1402">
              <w:rPr>
                <w:rFonts w:eastAsia="Times New Roman" w:cs="Times New Roman"/>
                <w:color w:val="000000"/>
                <w:lang w:val="uk-UA"/>
              </w:rPr>
              <w:t>2 836 293,16</w:t>
            </w:r>
          </w:p>
        </w:tc>
        <w:tc>
          <w:tcPr>
            <w:tcW w:w="2124" w:type="dxa"/>
            <w:tcBorders>
              <w:top w:val="nil"/>
              <w:left w:val="nil"/>
              <w:bottom w:val="single" w:sz="4" w:space="0" w:color="000000"/>
              <w:right w:val="single" w:sz="4" w:space="0" w:color="000000"/>
            </w:tcBorders>
            <w:vAlign w:val="center"/>
            <w:hideMark/>
          </w:tcPr>
          <w:p w14:paraId="2F29C1A1" w14:textId="77777777" w:rsidR="002F1402" w:rsidRPr="002F1402" w:rsidRDefault="002F1402" w:rsidP="002F1402">
            <w:pPr>
              <w:widowControl w:val="0"/>
              <w:jc w:val="center"/>
              <w:rPr>
                <w:rFonts w:eastAsia="Times New Roman" w:cs="Times New Roman"/>
                <w:lang w:val="uk-UA"/>
              </w:rPr>
            </w:pPr>
            <w:r w:rsidRPr="002F1402">
              <w:rPr>
                <w:rFonts w:eastAsia="Times New Roman" w:cs="Times New Roman"/>
                <w:color w:val="000000"/>
                <w:lang w:val="uk-UA"/>
              </w:rPr>
              <w:t>2 641 003,83</w:t>
            </w:r>
          </w:p>
        </w:tc>
        <w:tc>
          <w:tcPr>
            <w:tcW w:w="2830" w:type="dxa"/>
            <w:tcBorders>
              <w:top w:val="nil"/>
              <w:left w:val="nil"/>
              <w:bottom w:val="single" w:sz="4" w:space="0" w:color="000000"/>
              <w:right w:val="single" w:sz="4" w:space="0" w:color="000000"/>
            </w:tcBorders>
            <w:vAlign w:val="center"/>
            <w:hideMark/>
          </w:tcPr>
          <w:p w14:paraId="6FF60A10" w14:textId="77777777" w:rsidR="002F1402" w:rsidRPr="002F1402" w:rsidRDefault="002F1402" w:rsidP="002F1402">
            <w:pPr>
              <w:widowControl w:val="0"/>
              <w:jc w:val="center"/>
              <w:rPr>
                <w:rFonts w:eastAsia="Times New Roman" w:cs="Times New Roman"/>
                <w:lang w:val="uk-UA"/>
              </w:rPr>
            </w:pPr>
            <w:r w:rsidRPr="002F1402">
              <w:rPr>
                <w:rFonts w:eastAsia="Times New Roman" w:cs="Times New Roman"/>
                <w:color w:val="000000"/>
                <w:lang w:val="uk-UA"/>
              </w:rPr>
              <w:t>-195 289,33</w:t>
            </w:r>
          </w:p>
        </w:tc>
      </w:tr>
      <w:tr w:rsidR="002F1402" w:rsidRPr="002F1402" w14:paraId="09BB8B7B" w14:textId="77777777" w:rsidTr="00AD6389">
        <w:trPr>
          <w:trHeight w:val="298"/>
          <w:tblCellSpacing w:w="0" w:type="dxa"/>
        </w:trPr>
        <w:tc>
          <w:tcPr>
            <w:tcW w:w="2089" w:type="dxa"/>
            <w:tcBorders>
              <w:top w:val="nil"/>
              <w:left w:val="single" w:sz="4" w:space="0" w:color="000000"/>
              <w:bottom w:val="single" w:sz="4" w:space="0" w:color="000000"/>
              <w:right w:val="single" w:sz="4" w:space="0" w:color="000000"/>
            </w:tcBorders>
            <w:vAlign w:val="center"/>
            <w:hideMark/>
          </w:tcPr>
          <w:p w14:paraId="3A42AB41" w14:textId="77777777" w:rsidR="002F1402" w:rsidRPr="002F1402" w:rsidRDefault="002F1402" w:rsidP="002F1402">
            <w:pPr>
              <w:widowControl w:val="0"/>
              <w:jc w:val="center"/>
              <w:rPr>
                <w:rFonts w:eastAsia="Times New Roman" w:cs="Times New Roman"/>
                <w:lang w:val="uk-UA"/>
              </w:rPr>
            </w:pPr>
            <w:r w:rsidRPr="002F1402">
              <w:rPr>
                <w:rFonts w:eastAsia="Times New Roman" w:cs="Times New Roman"/>
                <w:color w:val="000000"/>
                <w:lang w:val="uk-UA"/>
              </w:rPr>
              <w:t>Квітень 2025р</w:t>
            </w:r>
          </w:p>
        </w:tc>
        <w:tc>
          <w:tcPr>
            <w:tcW w:w="2831" w:type="dxa"/>
            <w:tcBorders>
              <w:top w:val="nil"/>
              <w:left w:val="nil"/>
              <w:bottom w:val="single" w:sz="4" w:space="0" w:color="000000"/>
              <w:right w:val="single" w:sz="4" w:space="0" w:color="000000"/>
            </w:tcBorders>
            <w:vAlign w:val="center"/>
            <w:hideMark/>
          </w:tcPr>
          <w:p w14:paraId="2AB0BC39" w14:textId="77777777" w:rsidR="002F1402" w:rsidRPr="002F1402" w:rsidRDefault="002F1402" w:rsidP="002F1402">
            <w:pPr>
              <w:widowControl w:val="0"/>
              <w:jc w:val="center"/>
              <w:rPr>
                <w:rFonts w:eastAsia="Times New Roman" w:cs="Times New Roman"/>
                <w:lang w:val="uk-UA"/>
              </w:rPr>
            </w:pPr>
            <w:r w:rsidRPr="002F1402">
              <w:rPr>
                <w:rFonts w:eastAsia="Times New Roman" w:cs="Times New Roman"/>
                <w:color w:val="000000"/>
                <w:lang w:val="uk-UA"/>
              </w:rPr>
              <w:t>2 342 827,24</w:t>
            </w:r>
          </w:p>
        </w:tc>
        <w:tc>
          <w:tcPr>
            <w:tcW w:w="2124" w:type="dxa"/>
            <w:tcBorders>
              <w:top w:val="nil"/>
              <w:left w:val="nil"/>
              <w:bottom w:val="single" w:sz="4" w:space="0" w:color="000000"/>
              <w:right w:val="single" w:sz="4" w:space="0" w:color="000000"/>
            </w:tcBorders>
            <w:vAlign w:val="center"/>
            <w:hideMark/>
          </w:tcPr>
          <w:p w14:paraId="5931A7DA" w14:textId="77777777" w:rsidR="002F1402" w:rsidRPr="002F1402" w:rsidRDefault="002F1402" w:rsidP="002F1402">
            <w:pPr>
              <w:widowControl w:val="0"/>
              <w:jc w:val="center"/>
              <w:rPr>
                <w:rFonts w:eastAsia="Times New Roman" w:cs="Times New Roman"/>
                <w:lang w:val="uk-UA"/>
              </w:rPr>
            </w:pPr>
            <w:r w:rsidRPr="002F1402">
              <w:rPr>
                <w:rFonts w:eastAsia="Times New Roman" w:cs="Times New Roman"/>
                <w:color w:val="000000"/>
                <w:lang w:val="uk-UA"/>
              </w:rPr>
              <w:t>3 295 206,94</w:t>
            </w:r>
          </w:p>
        </w:tc>
        <w:tc>
          <w:tcPr>
            <w:tcW w:w="2830" w:type="dxa"/>
            <w:tcBorders>
              <w:top w:val="nil"/>
              <w:left w:val="nil"/>
              <w:bottom w:val="single" w:sz="4" w:space="0" w:color="000000"/>
              <w:right w:val="single" w:sz="4" w:space="0" w:color="000000"/>
            </w:tcBorders>
            <w:vAlign w:val="center"/>
            <w:hideMark/>
          </w:tcPr>
          <w:p w14:paraId="61014B88" w14:textId="77777777" w:rsidR="002F1402" w:rsidRPr="002F1402" w:rsidRDefault="002F1402" w:rsidP="002F1402">
            <w:pPr>
              <w:widowControl w:val="0"/>
              <w:jc w:val="center"/>
              <w:rPr>
                <w:rFonts w:eastAsia="Times New Roman" w:cs="Times New Roman"/>
                <w:lang w:val="uk-UA"/>
              </w:rPr>
            </w:pPr>
            <w:r w:rsidRPr="002F1402">
              <w:rPr>
                <w:rFonts w:eastAsia="Times New Roman" w:cs="Times New Roman"/>
                <w:color w:val="000000"/>
                <w:lang w:val="uk-UA"/>
              </w:rPr>
              <w:t>952 379,70</w:t>
            </w:r>
          </w:p>
        </w:tc>
      </w:tr>
      <w:tr w:rsidR="002F1402" w:rsidRPr="002F1402" w14:paraId="1DAAEBB4" w14:textId="77777777" w:rsidTr="00AD6389">
        <w:trPr>
          <w:trHeight w:val="295"/>
          <w:tblCellSpacing w:w="0" w:type="dxa"/>
        </w:trPr>
        <w:tc>
          <w:tcPr>
            <w:tcW w:w="2089" w:type="dxa"/>
            <w:tcBorders>
              <w:top w:val="nil"/>
              <w:left w:val="single" w:sz="4" w:space="0" w:color="000000"/>
              <w:bottom w:val="single" w:sz="4" w:space="0" w:color="000000"/>
              <w:right w:val="single" w:sz="4" w:space="0" w:color="000000"/>
            </w:tcBorders>
            <w:vAlign w:val="center"/>
            <w:hideMark/>
          </w:tcPr>
          <w:p w14:paraId="7AE2B6CF" w14:textId="77777777" w:rsidR="002F1402" w:rsidRPr="002F1402" w:rsidRDefault="002F1402" w:rsidP="002F1402">
            <w:pPr>
              <w:widowControl w:val="0"/>
              <w:jc w:val="center"/>
              <w:rPr>
                <w:rFonts w:eastAsia="Times New Roman" w:cs="Times New Roman"/>
                <w:lang w:val="uk-UA"/>
              </w:rPr>
            </w:pPr>
            <w:r w:rsidRPr="002F1402">
              <w:rPr>
                <w:rFonts w:eastAsia="Times New Roman" w:cs="Times New Roman"/>
                <w:color w:val="000000"/>
                <w:lang w:val="uk-UA"/>
              </w:rPr>
              <w:t>Травень 2025р</w:t>
            </w:r>
          </w:p>
        </w:tc>
        <w:tc>
          <w:tcPr>
            <w:tcW w:w="2831" w:type="dxa"/>
            <w:tcBorders>
              <w:top w:val="nil"/>
              <w:left w:val="nil"/>
              <w:bottom w:val="single" w:sz="4" w:space="0" w:color="000000"/>
              <w:right w:val="single" w:sz="4" w:space="0" w:color="000000"/>
            </w:tcBorders>
            <w:vAlign w:val="center"/>
            <w:hideMark/>
          </w:tcPr>
          <w:p w14:paraId="668C2E30" w14:textId="77777777" w:rsidR="002F1402" w:rsidRPr="002F1402" w:rsidRDefault="002F1402" w:rsidP="002F1402">
            <w:pPr>
              <w:widowControl w:val="0"/>
              <w:jc w:val="center"/>
              <w:rPr>
                <w:rFonts w:eastAsia="Times New Roman" w:cs="Times New Roman"/>
                <w:lang w:val="uk-UA"/>
              </w:rPr>
            </w:pPr>
            <w:r w:rsidRPr="002F1402">
              <w:rPr>
                <w:rFonts w:eastAsia="Times New Roman" w:cs="Times New Roman"/>
                <w:color w:val="000000"/>
                <w:lang w:val="uk-UA"/>
              </w:rPr>
              <w:t>2 452 620,84</w:t>
            </w:r>
          </w:p>
        </w:tc>
        <w:tc>
          <w:tcPr>
            <w:tcW w:w="2124" w:type="dxa"/>
            <w:tcBorders>
              <w:top w:val="nil"/>
              <w:left w:val="nil"/>
              <w:bottom w:val="single" w:sz="4" w:space="0" w:color="000000"/>
              <w:right w:val="single" w:sz="4" w:space="0" w:color="000000"/>
            </w:tcBorders>
            <w:vAlign w:val="center"/>
            <w:hideMark/>
          </w:tcPr>
          <w:p w14:paraId="2AD4E58B" w14:textId="77777777" w:rsidR="002F1402" w:rsidRPr="002F1402" w:rsidRDefault="002F1402" w:rsidP="002F1402">
            <w:pPr>
              <w:widowControl w:val="0"/>
              <w:jc w:val="center"/>
              <w:rPr>
                <w:rFonts w:eastAsia="Times New Roman" w:cs="Times New Roman"/>
                <w:lang w:val="uk-UA"/>
              </w:rPr>
            </w:pPr>
            <w:r w:rsidRPr="002F1402">
              <w:rPr>
                <w:rFonts w:eastAsia="Times New Roman" w:cs="Times New Roman"/>
                <w:color w:val="000000"/>
                <w:lang w:val="uk-UA"/>
              </w:rPr>
              <w:t>2 654 319,32</w:t>
            </w:r>
          </w:p>
        </w:tc>
        <w:tc>
          <w:tcPr>
            <w:tcW w:w="2830" w:type="dxa"/>
            <w:tcBorders>
              <w:top w:val="nil"/>
              <w:left w:val="nil"/>
              <w:bottom w:val="single" w:sz="4" w:space="0" w:color="000000"/>
              <w:right w:val="single" w:sz="4" w:space="0" w:color="000000"/>
            </w:tcBorders>
            <w:vAlign w:val="center"/>
            <w:hideMark/>
          </w:tcPr>
          <w:p w14:paraId="4476D3DF" w14:textId="77777777" w:rsidR="002F1402" w:rsidRPr="002F1402" w:rsidRDefault="002F1402" w:rsidP="002F1402">
            <w:pPr>
              <w:widowControl w:val="0"/>
              <w:jc w:val="center"/>
              <w:rPr>
                <w:rFonts w:eastAsia="Times New Roman" w:cs="Times New Roman"/>
                <w:lang w:val="uk-UA"/>
              </w:rPr>
            </w:pPr>
            <w:r w:rsidRPr="002F1402">
              <w:rPr>
                <w:rFonts w:eastAsia="Times New Roman" w:cs="Times New Roman"/>
                <w:color w:val="000000"/>
                <w:lang w:val="uk-UA"/>
              </w:rPr>
              <w:t>201 698,48</w:t>
            </w:r>
          </w:p>
        </w:tc>
      </w:tr>
      <w:tr w:rsidR="002F1402" w:rsidRPr="002F1402" w14:paraId="712BE002" w14:textId="77777777" w:rsidTr="00AD6389">
        <w:trPr>
          <w:trHeight w:val="298"/>
          <w:tblCellSpacing w:w="0" w:type="dxa"/>
        </w:trPr>
        <w:tc>
          <w:tcPr>
            <w:tcW w:w="2089" w:type="dxa"/>
            <w:tcBorders>
              <w:top w:val="nil"/>
              <w:left w:val="single" w:sz="4" w:space="0" w:color="000000"/>
              <w:bottom w:val="single" w:sz="4" w:space="0" w:color="000000"/>
              <w:right w:val="single" w:sz="4" w:space="0" w:color="000000"/>
            </w:tcBorders>
            <w:vAlign w:val="center"/>
            <w:hideMark/>
          </w:tcPr>
          <w:p w14:paraId="41211C20" w14:textId="77777777" w:rsidR="002F1402" w:rsidRPr="002F1402" w:rsidRDefault="002F1402" w:rsidP="002F1402">
            <w:pPr>
              <w:widowControl w:val="0"/>
              <w:jc w:val="center"/>
              <w:rPr>
                <w:rFonts w:eastAsia="Times New Roman" w:cs="Times New Roman"/>
                <w:lang w:val="uk-UA"/>
              </w:rPr>
            </w:pPr>
            <w:r w:rsidRPr="002F1402">
              <w:rPr>
                <w:rFonts w:eastAsia="Times New Roman" w:cs="Times New Roman"/>
                <w:color w:val="000000"/>
                <w:lang w:val="uk-UA"/>
              </w:rPr>
              <w:t>Червень 2025р</w:t>
            </w:r>
          </w:p>
        </w:tc>
        <w:tc>
          <w:tcPr>
            <w:tcW w:w="2831" w:type="dxa"/>
            <w:tcBorders>
              <w:top w:val="nil"/>
              <w:left w:val="nil"/>
              <w:bottom w:val="single" w:sz="4" w:space="0" w:color="000000"/>
              <w:right w:val="single" w:sz="4" w:space="0" w:color="000000"/>
            </w:tcBorders>
            <w:vAlign w:val="center"/>
            <w:hideMark/>
          </w:tcPr>
          <w:p w14:paraId="2E40D942" w14:textId="77777777" w:rsidR="002F1402" w:rsidRPr="002F1402" w:rsidRDefault="002F1402" w:rsidP="002F1402">
            <w:pPr>
              <w:widowControl w:val="0"/>
              <w:jc w:val="center"/>
              <w:rPr>
                <w:rFonts w:eastAsia="Times New Roman" w:cs="Times New Roman"/>
                <w:lang w:val="uk-UA"/>
              </w:rPr>
            </w:pPr>
            <w:r w:rsidRPr="002F1402">
              <w:rPr>
                <w:rFonts w:eastAsia="Times New Roman" w:cs="Times New Roman"/>
                <w:color w:val="000000"/>
                <w:lang w:val="uk-UA"/>
              </w:rPr>
              <w:t>2 938 120,87</w:t>
            </w:r>
          </w:p>
        </w:tc>
        <w:tc>
          <w:tcPr>
            <w:tcW w:w="2124" w:type="dxa"/>
            <w:tcBorders>
              <w:top w:val="nil"/>
              <w:left w:val="nil"/>
              <w:bottom w:val="single" w:sz="4" w:space="0" w:color="000000"/>
              <w:right w:val="single" w:sz="4" w:space="0" w:color="000000"/>
            </w:tcBorders>
            <w:vAlign w:val="center"/>
            <w:hideMark/>
          </w:tcPr>
          <w:p w14:paraId="08DB8675" w14:textId="77777777" w:rsidR="002F1402" w:rsidRPr="002F1402" w:rsidRDefault="002F1402" w:rsidP="002F1402">
            <w:pPr>
              <w:widowControl w:val="0"/>
              <w:jc w:val="center"/>
              <w:rPr>
                <w:rFonts w:eastAsia="Times New Roman" w:cs="Times New Roman"/>
                <w:lang w:val="uk-UA"/>
              </w:rPr>
            </w:pPr>
            <w:r w:rsidRPr="002F1402">
              <w:rPr>
                <w:rFonts w:eastAsia="Times New Roman" w:cs="Times New Roman"/>
                <w:color w:val="000000"/>
                <w:lang w:val="uk-UA"/>
              </w:rPr>
              <w:t>2 727 956,60</w:t>
            </w:r>
          </w:p>
        </w:tc>
        <w:tc>
          <w:tcPr>
            <w:tcW w:w="2830" w:type="dxa"/>
            <w:tcBorders>
              <w:top w:val="nil"/>
              <w:left w:val="nil"/>
              <w:bottom w:val="single" w:sz="4" w:space="0" w:color="000000"/>
              <w:right w:val="single" w:sz="4" w:space="0" w:color="000000"/>
            </w:tcBorders>
            <w:vAlign w:val="center"/>
            <w:hideMark/>
          </w:tcPr>
          <w:p w14:paraId="68C1E2EF" w14:textId="77777777" w:rsidR="002F1402" w:rsidRPr="002F1402" w:rsidRDefault="002F1402" w:rsidP="002F1402">
            <w:pPr>
              <w:widowControl w:val="0"/>
              <w:jc w:val="center"/>
              <w:rPr>
                <w:rFonts w:eastAsia="Times New Roman" w:cs="Times New Roman"/>
                <w:lang w:val="uk-UA"/>
              </w:rPr>
            </w:pPr>
            <w:r w:rsidRPr="002F1402">
              <w:rPr>
                <w:rFonts w:eastAsia="Times New Roman" w:cs="Times New Roman"/>
                <w:color w:val="000000"/>
                <w:lang w:val="uk-UA"/>
              </w:rPr>
              <w:t>-210 164,27</w:t>
            </w:r>
          </w:p>
        </w:tc>
      </w:tr>
      <w:tr w:rsidR="002F1402" w:rsidRPr="002F1402" w14:paraId="59F39371" w14:textId="77777777" w:rsidTr="00AD6389">
        <w:trPr>
          <w:trHeight w:val="311"/>
          <w:tblCellSpacing w:w="0" w:type="dxa"/>
        </w:trPr>
        <w:tc>
          <w:tcPr>
            <w:tcW w:w="2089" w:type="dxa"/>
            <w:tcBorders>
              <w:top w:val="nil"/>
              <w:left w:val="single" w:sz="4" w:space="0" w:color="000000"/>
              <w:bottom w:val="single" w:sz="4" w:space="0" w:color="000000"/>
              <w:right w:val="single" w:sz="4" w:space="0" w:color="000000"/>
            </w:tcBorders>
            <w:vAlign w:val="center"/>
            <w:hideMark/>
          </w:tcPr>
          <w:p w14:paraId="3B3DB03A" w14:textId="77777777" w:rsidR="002F1402" w:rsidRPr="002F1402" w:rsidRDefault="002F1402" w:rsidP="002F1402">
            <w:pPr>
              <w:widowControl w:val="0"/>
              <w:jc w:val="center"/>
              <w:rPr>
                <w:rFonts w:eastAsia="Times New Roman" w:cs="Times New Roman"/>
                <w:lang w:val="uk-UA"/>
              </w:rPr>
            </w:pPr>
            <w:r w:rsidRPr="002F1402">
              <w:rPr>
                <w:rFonts w:eastAsia="Times New Roman" w:cs="Times New Roman"/>
                <w:color w:val="000000"/>
                <w:lang w:val="uk-UA"/>
              </w:rPr>
              <w:t>Липень 2025р</w:t>
            </w:r>
          </w:p>
        </w:tc>
        <w:tc>
          <w:tcPr>
            <w:tcW w:w="2831" w:type="dxa"/>
            <w:tcBorders>
              <w:top w:val="nil"/>
              <w:left w:val="nil"/>
              <w:bottom w:val="single" w:sz="4" w:space="0" w:color="000000"/>
              <w:right w:val="single" w:sz="4" w:space="0" w:color="000000"/>
            </w:tcBorders>
            <w:vAlign w:val="center"/>
            <w:hideMark/>
          </w:tcPr>
          <w:p w14:paraId="489E7284" w14:textId="77777777" w:rsidR="002F1402" w:rsidRPr="002F1402" w:rsidRDefault="002F1402" w:rsidP="002F1402">
            <w:pPr>
              <w:widowControl w:val="0"/>
              <w:jc w:val="center"/>
              <w:rPr>
                <w:rFonts w:eastAsia="Times New Roman" w:cs="Times New Roman"/>
                <w:lang w:val="uk-UA"/>
              </w:rPr>
            </w:pPr>
            <w:r w:rsidRPr="002F1402">
              <w:rPr>
                <w:rFonts w:eastAsia="Times New Roman" w:cs="Times New Roman"/>
                <w:color w:val="000000"/>
                <w:lang w:val="uk-UA"/>
              </w:rPr>
              <w:t>3 097 457,66</w:t>
            </w:r>
          </w:p>
        </w:tc>
        <w:tc>
          <w:tcPr>
            <w:tcW w:w="2124" w:type="dxa"/>
            <w:tcBorders>
              <w:top w:val="nil"/>
              <w:left w:val="nil"/>
              <w:bottom w:val="single" w:sz="4" w:space="0" w:color="000000"/>
              <w:right w:val="single" w:sz="4" w:space="0" w:color="000000"/>
            </w:tcBorders>
            <w:vAlign w:val="center"/>
            <w:hideMark/>
          </w:tcPr>
          <w:p w14:paraId="019C1CCE" w14:textId="77777777" w:rsidR="002F1402" w:rsidRPr="002F1402" w:rsidRDefault="002F1402" w:rsidP="002F1402">
            <w:pPr>
              <w:widowControl w:val="0"/>
              <w:jc w:val="center"/>
              <w:rPr>
                <w:rFonts w:eastAsia="Times New Roman" w:cs="Times New Roman"/>
                <w:lang w:val="uk-UA"/>
              </w:rPr>
            </w:pPr>
            <w:r w:rsidRPr="002F1402">
              <w:rPr>
                <w:rFonts w:eastAsia="Times New Roman" w:cs="Times New Roman"/>
                <w:color w:val="000000"/>
                <w:lang w:val="uk-UA"/>
              </w:rPr>
              <w:t>3 327 931,5</w:t>
            </w:r>
          </w:p>
        </w:tc>
        <w:tc>
          <w:tcPr>
            <w:tcW w:w="2830" w:type="dxa"/>
            <w:tcBorders>
              <w:top w:val="nil"/>
              <w:left w:val="nil"/>
              <w:bottom w:val="single" w:sz="4" w:space="0" w:color="000000"/>
              <w:right w:val="single" w:sz="4" w:space="0" w:color="000000"/>
            </w:tcBorders>
            <w:vAlign w:val="center"/>
            <w:hideMark/>
          </w:tcPr>
          <w:p w14:paraId="5D09BF0F" w14:textId="77777777" w:rsidR="002F1402" w:rsidRPr="002F1402" w:rsidRDefault="002F1402" w:rsidP="002F1402">
            <w:pPr>
              <w:widowControl w:val="0"/>
              <w:jc w:val="center"/>
              <w:rPr>
                <w:rFonts w:eastAsia="Times New Roman" w:cs="Times New Roman"/>
                <w:lang w:val="uk-UA"/>
              </w:rPr>
            </w:pPr>
            <w:r w:rsidRPr="002F1402">
              <w:rPr>
                <w:rFonts w:eastAsia="Times New Roman" w:cs="Times New Roman"/>
                <w:color w:val="000000"/>
                <w:lang w:val="uk-UA"/>
              </w:rPr>
              <w:t>230 473,84</w:t>
            </w:r>
          </w:p>
        </w:tc>
      </w:tr>
      <w:tr w:rsidR="002F1402" w:rsidRPr="002F1402" w14:paraId="7F2E57F3" w14:textId="77777777" w:rsidTr="00AD6389">
        <w:trPr>
          <w:trHeight w:val="298"/>
          <w:tblCellSpacing w:w="0" w:type="dxa"/>
        </w:trPr>
        <w:tc>
          <w:tcPr>
            <w:tcW w:w="2089" w:type="dxa"/>
            <w:tcBorders>
              <w:top w:val="nil"/>
              <w:left w:val="single" w:sz="4" w:space="0" w:color="000000"/>
              <w:bottom w:val="single" w:sz="4" w:space="0" w:color="000000"/>
              <w:right w:val="single" w:sz="4" w:space="0" w:color="000000"/>
            </w:tcBorders>
            <w:vAlign w:val="center"/>
            <w:hideMark/>
          </w:tcPr>
          <w:p w14:paraId="706C380E" w14:textId="77777777" w:rsidR="002F1402" w:rsidRPr="002F1402" w:rsidRDefault="002F1402" w:rsidP="002F1402">
            <w:pPr>
              <w:widowControl w:val="0"/>
              <w:jc w:val="center"/>
              <w:rPr>
                <w:rFonts w:eastAsia="Times New Roman" w:cs="Times New Roman"/>
                <w:lang w:val="uk-UA"/>
              </w:rPr>
            </w:pPr>
            <w:r w:rsidRPr="002F1402">
              <w:rPr>
                <w:rFonts w:eastAsia="Times New Roman" w:cs="Times New Roman"/>
                <w:color w:val="000000"/>
                <w:lang w:val="uk-UA"/>
              </w:rPr>
              <w:t>Серпень 2025р</w:t>
            </w:r>
          </w:p>
        </w:tc>
        <w:tc>
          <w:tcPr>
            <w:tcW w:w="2831" w:type="dxa"/>
            <w:tcBorders>
              <w:top w:val="nil"/>
              <w:left w:val="nil"/>
              <w:bottom w:val="single" w:sz="4" w:space="0" w:color="000000"/>
              <w:right w:val="single" w:sz="4" w:space="0" w:color="000000"/>
            </w:tcBorders>
            <w:vAlign w:val="center"/>
            <w:hideMark/>
          </w:tcPr>
          <w:p w14:paraId="02AF6168" w14:textId="77777777" w:rsidR="002F1402" w:rsidRPr="002F1402" w:rsidRDefault="002F1402" w:rsidP="002F1402">
            <w:pPr>
              <w:widowControl w:val="0"/>
              <w:jc w:val="center"/>
              <w:rPr>
                <w:rFonts w:eastAsia="Times New Roman" w:cs="Times New Roman"/>
                <w:lang w:val="uk-UA"/>
              </w:rPr>
            </w:pPr>
            <w:r w:rsidRPr="002F1402">
              <w:rPr>
                <w:rFonts w:eastAsia="Times New Roman" w:cs="Times New Roman"/>
                <w:color w:val="000000"/>
                <w:lang w:val="uk-UA"/>
              </w:rPr>
              <w:t>3 206 423,71</w:t>
            </w:r>
          </w:p>
        </w:tc>
        <w:tc>
          <w:tcPr>
            <w:tcW w:w="2124" w:type="dxa"/>
            <w:tcBorders>
              <w:top w:val="nil"/>
              <w:left w:val="nil"/>
              <w:bottom w:val="single" w:sz="4" w:space="0" w:color="000000"/>
              <w:right w:val="single" w:sz="4" w:space="0" w:color="000000"/>
            </w:tcBorders>
            <w:vAlign w:val="center"/>
            <w:hideMark/>
          </w:tcPr>
          <w:p w14:paraId="1D38910D" w14:textId="77777777" w:rsidR="002F1402" w:rsidRPr="002F1402" w:rsidRDefault="002F1402" w:rsidP="002F1402">
            <w:pPr>
              <w:widowControl w:val="0"/>
              <w:jc w:val="center"/>
              <w:rPr>
                <w:rFonts w:eastAsia="Times New Roman" w:cs="Times New Roman"/>
                <w:lang w:val="uk-UA"/>
              </w:rPr>
            </w:pPr>
            <w:r w:rsidRPr="002F1402">
              <w:rPr>
                <w:rFonts w:eastAsia="Times New Roman" w:cs="Times New Roman"/>
                <w:color w:val="000000"/>
                <w:lang w:val="uk-UA"/>
              </w:rPr>
              <w:t>3 189 885,88</w:t>
            </w:r>
          </w:p>
        </w:tc>
        <w:tc>
          <w:tcPr>
            <w:tcW w:w="2830" w:type="dxa"/>
            <w:tcBorders>
              <w:top w:val="nil"/>
              <w:left w:val="nil"/>
              <w:bottom w:val="single" w:sz="4" w:space="0" w:color="000000"/>
              <w:right w:val="single" w:sz="4" w:space="0" w:color="000000"/>
            </w:tcBorders>
            <w:vAlign w:val="center"/>
            <w:hideMark/>
          </w:tcPr>
          <w:p w14:paraId="1E215108" w14:textId="77777777" w:rsidR="002F1402" w:rsidRPr="002F1402" w:rsidRDefault="002F1402" w:rsidP="002F1402">
            <w:pPr>
              <w:widowControl w:val="0"/>
              <w:jc w:val="center"/>
              <w:rPr>
                <w:rFonts w:eastAsia="Times New Roman" w:cs="Times New Roman"/>
                <w:lang w:val="uk-UA"/>
              </w:rPr>
            </w:pPr>
            <w:r w:rsidRPr="002F1402">
              <w:rPr>
                <w:rFonts w:eastAsia="Times New Roman" w:cs="Times New Roman"/>
                <w:color w:val="000000"/>
                <w:lang w:val="uk-UA"/>
              </w:rPr>
              <w:t>-16 537,83</w:t>
            </w:r>
          </w:p>
        </w:tc>
      </w:tr>
      <w:tr w:rsidR="002F1402" w:rsidRPr="002F1402" w14:paraId="72C16039" w14:textId="77777777" w:rsidTr="00AD6389">
        <w:trPr>
          <w:trHeight w:val="298"/>
          <w:tblCellSpacing w:w="0" w:type="dxa"/>
        </w:trPr>
        <w:tc>
          <w:tcPr>
            <w:tcW w:w="2089" w:type="dxa"/>
            <w:tcBorders>
              <w:top w:val="nil"/>
              <w:left w:val="single" w:sz="4" w:space="0" w:color="000000"/>
              <w:bottom w:val="single" w:sz="4" w:space="0" w:color="000000"/>
              <w:right w:val="single" w:sz="4" w:space="0" w:color="000000"/>
            </w:tcBorders>
            <w:vAlign w:val="center"/>
            <w:hideMark/>
          </w:tcPr>
          <w:p w14:paraId="2FF10063" w14:textId="77777777" w:rsidR="002F1402" w:rsidRPr="002F1402" w:rsidRDefault="002F1402" w:rsidP="002F1402">
            <w:pPr>
              <w:widowControl w:val="0"/>
              <w:jc w:val="center"/>
              <w:rPr>
                <w:rFonts w:eastAsia="Times New Roman" w:cs="Times New Roman"/>
                <w:lang w:val="uk-UA"/>
              </w:rPr>
            </w:pPr>
            <w:r w:rsidRPr="002F1402">
              <w:rPr>
                <w:rFonts w:eastAsia="Times New Roman" w:cs="Times New Roman"/>
                <w:color w:val="000000"/>
                <w:lang w:val="uk-UA"/>
              </w:rPr>
              <w:t>Вересень 2025р</w:t>
            </w:r>
          </w:p>
        </w:tc>
        <w:tc>
          <w:tcPr>
            <w:tcW w:w="2831" w:type="dxa"/>
            <w:tcBorders>
              <w:top w:val="nil"/>
              <w:left w:val="nil"/>
              <w:bottom w:val="single" w:sz="4" w:space="0" w:color="000000"/>
              <w:right w:val="single" w:sz="4" w:space="0" w:color="000000"/>
            </w:tcBorders>
            <w:vAlign w:val="center"/>
            <w:hideMark/>
          </w:tcPr>
          <w:p w14:paraId="4BA89A39" w14:textId="77777777" w:rsidR="002F1402" w:rsidRPr="002F1402" w:rsidRDefault="002F1402" w:rsidP="002F1402">
            <w:pPr>
              <w:widowControl w:val="0"/>
              <w:jc w:val="center"/>
              <w:rPr>
                <w:rFonts w:eastAsia="Times New Roman" w:cs="Times New Roman"/>
                <w:lang w:val="uk-UA"/>
              </w:rPr>
            </w:pPr>
            <w:r w:rsidRPr="002F1402">
              <w:rPr>
                <w:rFonts w:eastAsia="Times New Roman" w:cs="Times New Roman"/>
                <w:color w:val="000000"/>
                <w:lang w:val="uk-UA"/>
              </w:rPr>
              <w:t>2 737 925,66</w:t>
            </w:r>
          </w:p>
        </w:tc>
        <w:tc>
          <w:tcPr>
            <w:tcW w:w="2124" w:type="dxa"/>
            <w:tcBorders>
              <w:top w:val="nil"/>
              <w:left w:val="nil"/>
              <w:bottom w:val="single" w:sz="4" w:space="0" w:color="000000"/>
              <w:right w:val="single" w:sz="4" w:space="0" w:color="000000"/>
            </w:tcBorders>
            <w:vAlign w:val="center"/>
            <w:hideMark/>
          </w:tcPr>
          <w:p w14:paraId="1E3168C2" w14:textId="77777777" w:rsidR="002F1402" w:rsidRPr="002F1402" w:rsidRDefault="002F1402" w:rsidP="002F1402">
            <w:pPr>
              <w:widowControl w:val="0"/>
              <w:jc w:val="center"/>
              <w:rPr>
                <w:rFonts w:eastAsia="Times New Roman" w:cs="Times New Roman"/>
                <w:lang w:val="uk-UA"/>
              </w:rPr>
            </w:pPr>
            <w:r w:rsidRPr="002F1402">
              <w:rPr>
                <w:rFonts w:eastAsia="Times New Roman" w:cs="Times New Roman"/>
                <w:color w:val="000000"/>
                <w:lang w:val="uk-UA"/>
              </w:rPr>
              <w:t>3 228 048,99</w:t>
            </w:r>
          </w:p>
        </w:tc>
        <w:tc>
          <w:tcPr>
            <w:tcW w:w="2830" w:type="dxa"/>
            <w:tcBorders>
              <w:top w:val="nil"/>
              <w:left w:val="nil"/>
              <w:bottom w:val="single" w:sz="4" w:space="0" w:color="000000"/>
              <w:right w:val="single" w:sz="4" w:space="0" w:color="000000"/>
            </w:tcBorders>
            <w:vAlign w:val="center"/>
            <w:hideMark/>
          </w:tcPr>
          <w:p w14:paraId="688C8B1A" w14:textId="77777777" w:rsidR="002F1402" w:rsidRPr="002F1402" w:rsidRDefault="002F1402" w:rsidP="002F1402">
            <w:pPr>
              <w:widowControl w:val="0"/>
              <w:jc w:val="center"/>
              <w:rPr>
                <w:rFonts w:eastAsia="Times New Roman" w:cs="Times New Roman"/>
                <w:lang w:val="uk-UA"/>
              </w:rPr>
            </w:pPr>
            <w:r w:rsidRPr="002F1402">
              <w:rPr>
                <w:rFonts w:eastAsia="Times New Roman" w:cs="Times New Roman"/>
                <w:color w:val="000000"/>
                <w:lang w:val="uk-UA"/>
              </w:rPr>
              <w:t>490 123,33</w:t>
            </w:r>
          </w:p>
        </w:tc>
      </w:tr>
      <w:tr w:rsidR="002F1402" w:rsidRPr="002F1402" w14:paraId="7125594C" w14:textId="77777777" w:rsidTr="00AD6389">
        <w:trPr>
          <w:trHeight w:val="298"/>
          <w:tblCellSpacing w:w="0" w:type="dxa"/>
        </w:trPr>
        <w:tc>
          <w:tcPr>
            <w:tcW w:w="2089" w:type="dxa"/>
            <w:tcBorders>
              <w:top w:val="nil"/>
              <w:left w:val="single" w:sz="4" w:space="0" w:color="000000"/>
              <w:bottom w:val="single" w:sz="4" w:space="0" w:color="000000"/>
              <w:right w:val="single" w:sz="4" w:space="0" w:color="000000"/>
            </w:tcBorders>
            <w:vAlign w:val="center"/>
            <w:hideMark/>
          </w:tcPr>
          <w:p w14:paraId="7F956D9A" w14:textId="77777777" w:rsidR="002F1402" w:rsidRPr="002F1402" w:rsidRDefault="002F1402" w:rsidP="002F1402">
            <w:pPr>
              <w:widowControl w:val="0"/>
              <w:jc w:val="center"/>
              <w:rPr>
                <w:rFonts w:eastAsia="Times New Roman" w:cs="Times New Roman"/>
                <w:lang w:val="uk-UA"/>
              </w:rPr>
            </w:pPr>
            <w:r w:rsidRPr="002F1402">
              <w:rPr>
                <w:rFonts w:eastAsia="Times New Roman" w:cs="Times New Roman"/>
                <w:color w:val="000000"/>
                <w:lang w:val="uk-UA"/>
              </w:rPr>
              <w:t>Жовтень 2025р</w:t>
            </w:r>
          </w:p>
        </w:tc>
        <w:tc>
          <w:tcPr>
            <w:tcW w:w="2831" w:type="dxa"/>
            <w:tcBorders>
              <w:top w:val="nil"/>
              <w:left w:val="nil"/>
              <w:bottom w:val="single" w:sz="4" w:space="0" w:color="000000"/>
              <w:right w:val="single" w:sz="4" w:space="0" w:color="000000"/>
            </w:tcBorders>
            <w:vAlign w:val="center"/>
            <w:hideMark/>
          </w:tcPr>
          <w:p w14:paraId="229AB9BD" w14:textId="77777777" w:rsidR="002F1402" w:rsidRPr="002F1402" w:rsidRDefault="002F1402" w:rsidP="002F1402">
            <w:pPr>
              <w:widowControl w:val="0"/>
              <w:jc w:val="center"/>
              <w:rPr>
                <w:rFonts w:eastAsia="Times New Roman" w:cs="Times New Roman"/>
                <w:lang w:val="uk-UA"/>
              </w:rPr>
            </w:pPr>
            <w:r w:rsidRPr="002F1402">
              <w:rPr>
                <w:rFonts w:eastAsia="Times New Roman" w:cs="Times New Roman"/>
                <w:color w:val="000000"/>
                <w:lang w:val="uk-UA"/>
              </w:rPr>
              <w:t>3 168 544,98</w:t>
            </w:r>
          </w:p>
        </w:tc>
        <w:tc>
          <w:tcPr>
            <w:tcW w:w="2124" w:type="dxa"/>
            <w:tcBorders>
              <w:top w:val="nil"/>
              <w:left w:val="nil"/>
              <w:bottom w:val="single" w:sz="4" w:space="0" w:color="000000"/>
              <w:right w:val="single" w:sz="4" w:space="0" w:color="000000"/>
            </w:tcBorders>
            <w:vAlign w:val="center"/>
            <w:hideMark/>
          </w:tcPr>
          <w:p w14:paraId="24D446D4" w14:textId="77777777" w:rsidR="002F1402" w:rsidRPr="002F1402" w:rsidRDefault="002F1402" w:rsidP="002F1402">
            <w:pPr>
              <w:widowControl w:val="0"/>
              <w:jc w:val="center"/>
              <w:rPr>
                <w:rFonts w:eastAsia="Times New Roman" w:cs="Times New Roman"/>
                <w:lang w:val="uk-UA"/>
              </w:rPr>
            </w:pPr>
            <w:r w:rsidRPr="002F1402">
              <w:rPr>
                <w:rFonts w:eastAsia="Times New Roman" w:cs="Times New Roman"/>
                <w:color w:val="000000"/>
                <w:lang w:val="uk-UA"/>
              </w:rPr>
              <w:t>3 664 739,36</w:t>
            </w:r>
          </w:p>
        </w:tc>
        <w:tc>
          <w:tcPr>
            <w:tcW w:w="2830" w:type="dxa"/>
            <w:tcBorders>
              <w:top w:val="nil"/>
              <w:left w:val="nil"/>
              <w:bottom w:val="single" w:sz="4" w:space="0" w:color="000000"/>
              <w:right w:val="single" w:sz="4" w:space="0" w:color="000000"/>
            </w:tcBorders>
            <w:vAlign w:val="center"/>
            <w:hideMark/>
          </w:tcPr>
          <w:p w14:paraId="7EADEB35" w14:textId="77777777" w:rsidR="002F1402" w:rsidRPr="002F1402" w:rsidRDefault="002F1402" w:rsidP="002F1402">
            <w:pPr>
              <w:widowControl w:val="0"/>
              <w:jc w:val="center"/>
              <w:rPr>
                <w:rFonts w:eastAsia="Times New Roman" w:cs="Times New Roman"/>
                <w:lang w:val="uk-UA"/>
              </w:rPr>
            </w:pPr>
            <w:r w:rsidRPr="002F1402">
              <w:rPr>
                <w:rFonts w:eastAsia="Times New Roman" w:cs="Times New Roman"/>
                <w:color w:val="000000"/>
                <w:lang w:val="uk-UA"/>
              </w:rPr>
              <w:t>496 194,38</w:t>
            </w:r>
          </w:p>
        </w:tc>
      </w:tr>
      <w:tr w:rsidR="002F1402" w:rsidRPr="002F1402" w14:paraId="51935BED" w14:textId="77777777" w:rsidTr="00AD6389">
        <w:trPr>
          <w:trHeight w:val="298"/>
          <w:tblCellSpacing w:w="0" w:type="dxa"/>
        </w:trPr>
        <w:tc>
          <w:tcPr>
            <w:tcW w:w="2089" w:type="dxa"/>
            <w:tcBorders>
              <w:top w:val="nil"/>
              <w:left w:val="single" w:sz="4" w:space="0" w:color="000000"/>
              <w:bottom w:val="single" w:sz="4" w:space="0" w:color="000000"/>
              <w:right w:val="single" w:sz="4" w:space="0" w:color="000000"/>
            </w:tcBorders>
            <w:vAlign w:val="center"/>
            <w:hideMark/>
          </w:tcPr>
          <w:p w14:paraId="40DF9AFE" w14:textId="77777777" w:rsidR="002F1402" w:rsidRPr="002F1402" w:rsidRDefault="002F1402" w:rsidP="002F1402">
            <w:pPr>
              <w:widowControl w:val="0"/>
              <w:jc w:val="center"/>
              <w:rPr>
                <w:rFonts w:eastAsia="Times New Roman" w:cs="Times New Roman"/>
                <w:lang w:val="uk-UA"/>
              </w:rPr>
            </w:pPr>
            <w:r w:rsidRPr="002F1402">
              <w:rPr>
                <w:rFonts w:eastAsia="Times New Roman" w:cs="Times New Roman"/>
                <w:color w:val="000000"/>
                <w:lang w:val="uk-UA"/>
              </w:rPr>
              <w:t>Листопад 2025р</w:t>
            </w:r>
          </w:p>
        </w:tc>
        <w:tc>
          <w:tcPr>
            <w:tcW w:w="2831" w:type="dxa"/>
            <w:tcBorders>
              <w:top w:val="nil"/>
              <w:left w:val="nil"/>
              <w:bottom w:val="single" w:sz="4" w:space="0" w:color="000000"/>
              <w:right w:val="single" w:sz="4" w:space="0" w:color="000000"/>
            </w:tcBorders>
            <w:vAlign w:val="center"/>
            <w:hideMark/>
          </w:tcPr>
          <w:p w14:paraId="5D49C8C8" w14:textId="77777777" w:rsidR="002F1402" w:rsidRPr="002F1402" w:rsidRDefault="002F1402" w:rsidP="002F1402">
            <w:pPr>
              <w:widowControl w:val="0"/>
              <w:jc w:val="center"/>
              <w:rPr>
                <w:rFonts w:eastAsia="Times New Roman" w:cs="Times New Roman"/>
                <w:lang w:val="uk-UA"/>
              </w:rPr>
            </w:pPr>
            <w:r w:rsidRPr="002F1402">
              <w:rPr>
                <w:rFonts w:eastAsia="Times New Roman" w:cs="Times New Roman"/>
                <w:color w:val="000000"/>
                <w:lang w:val="uk-UA"/>
              </w:rPr>
              <w:t>3 277 590,43</w:t>
            </w:r>
          </w:p>
        </w:tc>
        <w:tc>
          <w:tcPr>
            <w:tcW w:w="2124" w:type="dxa"/>
            <w:tcBorders>
              <w:top w:val="nil"/>
              <w:left w:val="nil"/>
              <w:bottom w:val="single" w:sz="4" w:space="0" w:color="000000"/>
              <w:right w:val="single" w:sz="4" w:space="0" w:color="000000"/>
            </w:tcBorders>
            <w:vAlign w:val="center"/>
            <w:hideMark/>
          </w:tcPr>
          <w:p w14:paraId="72A87792" w14:textId="77777777" w:rsidR="002F1402" w:rsidRPr="002F1402" w:rsidRDefault="002F1402" w:rsidP="002F1402">
            <w:pPr>
              <w:widowControl w:val="0"/>
              <w:jc w:val="center"/>
              <w:rPr>
                <w:rFonts w:eastAsia="Times New Roman" w:cs="Times New Roman"/>
                <w:lang w:val="uk-UA"/>
              </w:rPr>
            </w:pPr>
            <w:r w:rsidRPr="002F1402">
              <w:rPr>
                <w:rFonts w:eastAsia="Times New Roman" w:cs="Times New Roman"/>
                <w:color w:val="000000"/>
                <w:lang w:val="uk-UA"/>
              </w:rPr>
              <w:t>2 976 327,9</w:t>
            </w:r>
          </w:p>
        </w:tc>
        <w:tc>
          <w:tcPr>
            <w:tcW w:w="2830" w:type="dxa"/>
            <w:tcBorders>
              <w:top w:val="nil"/>
              <w:left w:val="nil"/>
              <w:bottom w:val="single" w:sz="4" w:space="0" w:color="000000"/>
              <w:right w:val="single" w:sz="4" w:space="0" w:color="000000"/>
            </w:tcBorders>
            <w:vAlign w:val="center"/>
            <w:hideMark/>
          </w:tcPr>
          <w:p w14:paraId="440010DA" w14:textId="77777777" w:rsidR="002F1402" w:rsidRPr="002F1402" w:rsidRDefault="002F1402" w:rsidP="002F1402">
            <w:pPr>
              <w:widowControl w:val="0"/>
              <w:jc w:val="center"/>
              <w:rPr>
                <w:rFonts w:eastAsia="Times New Roman" w:cs="Times New Roman"/>
                <w:lang w:val="uk-UA"/>
              </w:rPr>
            </w:pPr>
            <w:r w:rsidRPr="002F1402">
              <w:rPr>
                <w:rFonts w:eastAsia="Times New Roman" w:cs="Times New Roman"/>
                <w:color w:val="000000"/>
                <w:lang w:val="uk-UA"/>
              </w:rPr>
              <w:t>-301 262,53</w:t>
            </w:r>
          </w:p>
        </w:tc>
      </w:tr>
      <w:tr w:rsidR="002F1402" w:rsidRPr="002F1402" w14:paraId="2F1255BB" w14:textId="77777777" w:rsidTr="00AD6389">
        <w:trPr>
          <w:trHeight w:val="298"/>
          <w:tblCellSpacing w:w="0" w:type="dxa"/>
        </w:trPr>
        <w:tc>
          <w:tcPr>
            <w:tcW w:w="2089" w:type="dxa"/>
            <w:tcBorders>
              <w:top w:val="nil"/>
              <w:left w:val="single" w:sz="4" w:space="0" w:color="000000"/>
              <w:bottom w:val="single" w:sz="4" w:space="0" w:color="000000"/>
              <w:right w:val="single" w:sz="4" w:space="0" w:color="000000"/>
            </w:tcBorders>
            <w:vAlign w:val="center"/>
            <w:hideMark/>
          </w:tcPr>
          <w:p w14:paraId="1D3A800C" w14:textId="77777777" w:rsidR="002F1402" w:rsidRPr="002F1402" w:rsidRDefault="002F1402" w:rsidP="002F1402">
            <w:pPr>
              <w:widowControl w:val="0"/>
              <w:jc w:val="center"/>
              <w:rPr>
                <w:rFonts w:eastAsia="Times New Roman" w:cs="Times New Roman"/>
                <w:lang w:val="uk-UA"/>
              </w:rPr>
            </w:pPr>
            <w:r w:rsidRPr="002F1402">
              <w:rPr>
                <w:rFonts w:eastAsia="Times New Roman" w:cs="Times New Roman"/>
                <w:color w:val="000000"/>
                <w:lang w:val="uk-UA"/>
              </w:rPr>
              <w:t>Грудень 2025р</w:t>
            </w:r>
          </w:p>
        </w:tc>
        <w:tc>
          <w:tcPr>
            <w:tcW w:w="2831" w:type="dxa"/>
            <w:tcBorders>
              <w:top w:val="nil"/>
              <w:left w:val="nil"/>
              <w:bottom w:val="single" w:sz="4" w:space="0" w:color="000000"/>
              <w:right w:val="single" w:sz="4" w:space="0" w:color="000000"/>
            </w:tcBorders>
            <w:vAlign w:val="center"/>
            <w:hideMark/>
          </w:tcPr>
          <w:p w14:paraId="684F03E1" w14:textId="77777777" w:rsidR="002F1402" w:rsidRPr="002F1402" w:rsidRDefault="002F1402" w:rsidP="002F1402">
            <w:pPr>
              <w:widowControl w:val="0"/>
              <w:jc w:val="center"/>
              <w:rPr>
                <w:rFonts w:eastAsia="Times New Roman" w:cs="Times New Roman"/>
                <w:lang w:val="uk-UA"/>
              </w:rPr>
            </w:pPr>
            <w:r w:rsidRPr="002F1402">
              <w:rPr>
                <w:rFonts w:eastAsia="Times New Roman" w:cs="Times New Roman"/>
                <w:color w:val="000000"/>
                <w:lang w:val="uk-UA"/>
              </w:rPr>
              <w:t>3 525 768,35</w:t>
            </w:r>
          </w:p>
        </w:tc>
        <w:tc>
          <w:tcPr>
            <w:tcW w:w="2124" w:type="dxa"/>
            <w:tcBorders>
              <w:top w:val="nil"/>
              <w:left w:val="nil"/>
              <w:bottom w:val="single" w:sz="4" w:space="0" w:color="000000"/>
              <w:right w:val="single" w:sz="4" w:space="0" w:color="000000"/>
            </w:tcBorders>
            <w:vAlign w:val="center"/>
            <w:hideMark/>
          </w:tcPr>
          <w:p w14:paraId="3A54BF6E" w14:textId="77777777" w:rsidR="002F1402" w:rsidRPr="002F1402" w:rsidRDefault="002F1402" w:rsidP="002F1402">
            <w:pPr>
              <w:widowControl w:val="0"/>
              <w:jc w:val="center"/>
              <w:rPr>
                <w:rFonts w:eastAsia="Times New Roman" w:cs="Times New Roman"/>
                <w:lang w:val="uk-UA"/>
              </w:rPr>
            </w:pPr>
            <w:r w:rsidRPr="002F1402">
              <w:rPr>
                <w:rFonts w:eastAsia="Times New Roman" w:cs="Times New Roman"/>
                <w:color w:val="000000"/>
                <w:lang w:val="uk-UA"/>
              </w:rPr>
              <w:t>3 469 807,46</w:t>
            </w:r>
          </w:p>
        </w:tc>
        <w:tc>
          <w:tcPr>
            <w:tcW w:w="2830" w:type="dxa"/>
            <w:tcBorders>
              <w:top w:val="nil"/>
              <w:left w:val="nil"/>
              <w:bottom w:val="single" w:sz="4" w:space="0" w:color="000000"/>
              <w:right w:val="single" w:sz="4" w:space="0" w:color="000000"/>
            </w:tcBorders>
            <w:vAlign w:val="center"/>
            <w:hideMark/>
          </w:tcPr>
          <w:p w14:paraId="6040BFFE" w14:textId="77777777" w:rsidR="002F1402" w:rsidRPr="002F1402" w:rsidRDefault="002F1402" w:rsidP="002F1402">
            <w:pPr>
              <w:widowControl w:val="0"/>
              <w:jc w:val="center"/>
              <w:rPr>
                <w:rFonts w:eastAsia="Times New Roman" w:cs="Times New Roman"/>
                <w:lang w:val="uk-UA"/>
              </w:rPr>
            </w:pPr>
            <w:r w:rsidRPr="002F1402">
              <w:rPr>
                <w:rFonts w:eastAsia="Times New Roman" w:cs="Times New Roman"/>
                <w:color w:val="000000"/>
                <w:lang w:val="uk-UA"/>
              </w:rPr>
              <w:t>-55 960,89</w:t>
            </w:r>
          </w:p>
        </w:tc>
      </w:tr>
      <w:tr w:rsidR="002F1402" w:rsidRPr="002F1402" w14:paraId="2E97930A" w14:textId="77777777" w:rsidTr="00AD6389">
        <w:trPr>
          <w:trHeight w:val="379"/>
          <w:tblCellSpacing w:w="0" w:type="dxa"/>
        </w:trPr>
        <w:tc>
          <w:tcPr>
            <w:tcW w:w="2089" w:type="dxa"/>
            <w:tcBorders>
              <w:top w:val="nil"/>
              <w:left w:val="single" w:sz="4" w:space="0" w:color="000000"/>
              <w:bottom w:val="single" w:sz="4" w:space="0" w:color="000000"/>
              <w:right w:val="single" w:sz="4" w:space="0" w:color="000000"/>
            </w:tcBorders>
            <w:vAlign w:val="center"/>
            <w:hideMark/>
          </w:tcPr>
          <w:p w14:paraId="6D6FB455" w14:textId="77777777" w:rsidR="002F1402" w:rsidRPr="002F1402" w:rsidRDefault="002F1402" w:rsidP="002F1402">
            <w:pPr>
              <w:widowControl w:val="0"/>
              <w:jc w:val="center"/>
              <w:rPr>
                <w:rFonts w:eastAsia="Times New Roman" w:cs="Times New Roman"/>
                <w:lang w:val="uk-UA"/>
              </w:rPr>
            </w:pPr>
            <w:r w:rsidRPr="002F1402">
              <w:rPr>
                <w:rFonts w:eastAsia="Times New Roman" w:cs="Times New Roman"/>
                <w:b/>
                <w:bCs/>
                <w:color w:val="000000"/>
                <w:lang w:val="uk-UA"/>
              </w:rPr>
              <w:t>Разом:</w:t>
            </w:r>
          </w:p>
        </w:tc>
        <w:tc>
          <w:tcPr>
            <w:tcW w:w="2831" w:type="dxa"/>
            <w:tcBorders>
              <w:top w:val="nil"/>
              <w:left w:val="nil"/>
              <w:bottom w:val="single" w:sz="4" w:space="0" w:color="000000"/>
              <w:right w:val="single" w:sz="4" w:space="0" w:color="000000"/>
            </w:tcBorders>
            <w:vAlign w:val="center"/>
            <w:hideMark/>
          </w:tcPr>
          <w:p w14:paraId="71661311" w14:textId="77777777" w:rsidR="002F1402" w:rsidRPr="002F1402" w:rsidRDefault="002F1402" w:rsidP="002F1402">
            <w:pPr>
              <w:widowControl w:val="0"/>
              <w:jc w:val="center"/>
              <w:rPr>
                <w:rFonts w:eastAsia="Times New Roman" w:cs="Times New Roman"/>
                <w:lang w:val="uk-UA"/>
              </w:rPr>
            </w:pPr>
            <w:r w:rsidRPr="002F1402">
              <w:rPr>
                <w:rFonts w:eastAsia="Times New Roman" w:cs="Times New Roman"/>
                <w:b/>
                <w:bCs/>
                <w:color w:val="000000"/>
                <w:lang w:val="uk-UA"/>
              </w:rPr>
              <w:t>35 793 023,48</w:t>
            </w:r>
          </w:p>
        </w:tc>
        <w:tc>
          <w:tcPr>
            <w:tcW w:w="2124" w:type="dxa"/>
            <w:tcBorders>
              <w:top w:val="nil"/>
              <w:left w:val="nil"/>
              <w:bottom w:val="single" w:sz="4" w:space="0" w:color="000000"/>
              <w:right w:val="single" w:sz="4" w:space="0" w:color="000000"/>
            </w:tcBorders>
            <w:vAlign w:val="center"/>
            <w:hideMark/>
          </w:tcPr>
          <w:p w14:paraId="73F66C7B" w14:textId="77777777" w:rsidR="002F1402" w:rsidRPr="002F1402" w:rsidRDefault="002F1402" w:rsidP="002F1402">
            <w:pPr>
              <w:widowControl w:val="0"/>
              <w:jc w:val="center"/>
              <w:rPr>
                <w:rFonts w:eastAsia="Times New Roman" w:cs="Times New Roman"/>
                <w:lang w:val="uk-UA"/>
              </w:rPr>
            </w:pPr>
            <w:r w:rsidRPr="002F1402">
              <w:rPr>
                <w:rFonts w:eastAsia="Times New Roman" w:cs="Times New Roman"/>
                <w:b/>
                <w:bCs/>
                <w:color w:val="000000"/>
                <w:lang w:val="uk-UA"/>
              </w:rPr>
              <w:t>35 839 912,36</w:t>
            </w:r>
          </w:p>
        </w:tc>
        <w:tc>
          <w:tcPr>
            <w:tcW w:w="2830" w:type="dxa"/>
            <w:tcBorders>
              <w:top w:val="nil"/>
              <w:left w:val="nil"/>
              <w:bottom w:val="single" w:sz="4" w:space="0" w:color="000000"/>
              <w:right w:val="single" w:sz="4" w:space="0" w:color="000000"/>
            </w:tcBorders>
            <w:vAlign w:val="center"/>
            <w:hideMark/>
          </w:tcPr>
          <w:p w14:paraId="4FACADE2" w14:textId="77777777" w:rsidR="002F1402" w:rsidRPr="002F1402" w:rsidRDefault="002F1402" w:rsidP="002F1402">
            <w:pPr>
              <w:widowControl w:val="0"/>
              <w:jc w:val="right"/>
              <w:rPr>
                <w:rFonts w:eastAsia="Times New Roman" w:cs="Times New Roman"/>
                <w:lang w:val="uk-UA"/>
              </w:rPr>
            </w:pPr>
            <w:r w:rsidRPr="002F1402">
              <w:rPr>
                <w:rFonts w:eastAsia="Times New Roman" w:cs="Times New Roman"/>
                <w:lang w:val="uk-UA"/>
              </w:rPr>
              <w:t> </w:t>
            </w:r>
          </w:p>
        </w:tc>
      </w:tr>
    </w:tbl>
    <w:p w14:paraId="07F0BB9B" w14:textId="77777777" w:rsidR="002F1402" w:rsidRPr="002F1402" w:rsidRDefault="002F1402" w:rsidP="002F1402">
      <w:pPr>
        <w:contextualSpacing/>
        <w:jc w:val="both"/>
        <w:rPr>
          <w:rFonts w:eastAsia="Times New Roman" w:cs="Times New Roman"/>
          <w:lang w:val="uk-UA"/>
        </w:rPr>
      </w:pPr>
      <w:r w:rsidRPr="002F1402">
        <w:rPr>
          <w:rFonts w:eastAsia="Times New Roman" w:cs="Times New Roman"/>
          <w:lang w:val="uk-UA"/>
        </w:rPr>
        <w:tab/>
        <w:t>Тобто, підприємство здійснює оплату не лише поточних витрат, але й одночасно погашає заборгованості попередніх періодів та додаткові витрати, що виникли у процесі забезпечення безперебійного надання послуг.</w:t>
      </w:r>
    </w:p>
    <w:p w14:paraId="3959DC09" w14:textId="77777777" w:rsidR="002F1402" w:rsidRPr="002F1402" w:rsidRDefault="002F1402" w:rsidP="002F1402">
      <w:pPr>
        <w:contextualSpacing/>
        <w:jc w:val="both"/>
        <w:rPr>
          <w:rFonts w:eastAsia="Times New Roman" w:cs="Times New Roman"/>
          <w:lang w:val="uk-UA"/>
        </w:rPr>
      </w:pPr>
      <w:r w:rsidRPr="002F1402">
        <w:rPr>
          <w:rFonts w:eastAsia="Times New Roman" w:cs="Times New Roman"/>
          <w:lang w:val="uk-UA"/>
        </w:rPr>
        <w:tab/>
        <w:t>Слід зазначити, що вартість електричної енергії є змінною та щомісячно коливається залежно від ринкової ціни. При формуванні тарифу використовуються прогнозні показники, проте фактична ціна протягом року неодноразово змінювалась, що призводить до відхилень між запланованими та фактичними витратами. Лише у січні 2026 року різниця між фактичною вартістю електроенергії та врахованою у тарифі склала 663 566,76 грн (без ПДВ).</w:t>
      </w:r>
    </w:p>
    <w:tbl>
      <w:tblPr>
        <w:tblW w:w="9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7"/>
        <w:gridCol w:w="1456"/>
        <w:gridCol w:w="1456"/>
        <w:gridCol w:w="1456"/>
        <w:gridCol w:w="887"/>
        <w:gridCol w:w="1417"/>
        <w:gridCol w:w="1276"/>
        <w:gridCol w:w="1134"/>
        <w:gridCol w:w="20"/>
      </w:tblGrid>
      <w:tr w:rsidR="002F1402" w:rsidRPr="002F1402" w14:paraId="0D9A28C9" w14:textId="77777777" w:rsidTr="00AD6389">
        <w:tc>
          <w:tcPr>
            <w:tcW w:w="9909" w:type="dxa"/>
            <w:gridSpan w:val="9"/>
          </w:tcPr>
          <w:p w14:paraId="475B1DFC" w14:textId="77777777" w:rsidR="002F1402" w:rsidRPr="002F1402" w:rsidRDefault="002F1402" w:rsidP="002F1402">
            <w:pPr>
              <w:jc w:val="center"/>
              <w:rPr>
                <w:rFonts w:eastAsia="Times New Roman" w:cs="Times New Roman"/>
                <w:b/>
                <w:bCs/>
                <w:sz w:val="20"/>
                <w:szCs w:val="20"/>
                <w:lang w:val="uk-UA"/>
              </w:rPr>
            </w:pPr>
            <w:r w:rsidRPr="002F1402">
              <w:rPr>
                <w:rFonts w:eastAsia="Times New Roman" w:cs="Times New Roman"/>
                <w:b/>
                <w:bCs/>
                <w:sz w:val="20"/>
                <w:szCs w:val="20"/>
                <w:lang w:val="uk-UA"/>
              </w:rPr>
              <w:t>Фактично різниця по електроенергії між фактом та планом КП «БДВК» за січень 2026 року</w:t>
            </w:r>
          </w:p>
        </w:tc>
      </w:tr>
      <w:tr w:rsidR="002F1402" w:rsidRPr="002F1402" w14:paraId="72D91952" w14:textId="77777777" w:rsidTr="00AD6389">
        <w:trPr>
          <w:gridAfter w:val="1"/>
          <w:wAfter w:w="20" w:type="dxa"/>
        </w:trPr>
        <w:tc>
          <w:tcPr>
            <w:tcW w:w="807" w:type="dxa"/>
          </w:tcPr>
          <w:p w14:paraId="6E1B717F" w14:textId="77777777" w:rsidR="002F1402" w:rsidRPr="002F1402" w:rsidRDefault="002F1402" w:rsidP="002F1402">
            <w:pPr>
              <w:jc w:val="center"/>
              <w:rPr>
                <w:rFonts w:eastAsia="Times New Roman" w:cs="Times New Roman"/>
                <w:sz w:val="20"/>
                <w:szCs w:val="20"/>
              </w:rPr>
            </w:pPr>
            <w:r w:rsidRPr="002F1402">
              <w:rPr>
                <w:rFonts w:eastAsia="Times New Roman" w:cs="Times New Roman"/>
                <w:sz w:val="20"/>
                <w:szCs w:val="20"/>
              </w:rPr>
              <w:t>Період</w:t>
            </w:r>
          </w:p>
        </w:tc>
        <w:tc>
          <w:tcPr>
            <w:tcW w:w="1456" w:type="dxa"/>
          </w:tcPr>
          <w:p w14:paraId="2DDE041B" w14:textId="77777777" w:rsidR="002F1402" w:rsidRPr="002F1402" w:rsidRDefault="002F1402" w:rsidP="002F1402">
            <w:pPr>
              <w:jc w:val="center"/>
              <w:rPr>
                <w:rFonts w:eastAsia="Times New Roman" w:cs="Times New Roman"/>
                <w:sz w:val="20"/>
                <w:szCs w:val="20"/>
                <w:lang w:val="uk-UA"/>
              </w:rPr>
            </w:pPr>
            <w:r w:rsidRPr="002F1402">
              <w:rPr>
                <w:rFonts w:eastAsia="Times New Roman" w:cs="Times New Roman"/>
                <w:sz w:val="20"/>
                <w:szCs w:val="20"/>
                <w:lang w:val="uk-UA"/>
              </w:rPr>
              <w:t>Фактичні витрати електроенергії</w:t>
            </w:r>
          </w:p>
          <w:p w14:paraId="39505A19" w14:textId="77777777" w:rsidR="002F1402" w:rsidRPr="002F1402" w:rsidRDefault="002F1402" w:rsidP="002F1402">
            <w:pPr>
              <w:jc w:val="center"/>
              <w:rPr>
                <w:rFonts w:eastAsia="Times New Roman" w:cs="Times New Roman"/>
                <w:sz w:val="20"/>
                <w:szCs w:val="20"/>
                <w:lang w:val="uk-UA"/>
              </w:rPr>
            </w:pPr>
            <w:r w:rsidRPr="002F1402">
              <w:rPr>
                <w:rFonts w:eastAsia="Times New Roman" w:cs="Times New Roman"/>
                <w:sz w:val="20"/>
                <w:szCs w:val="20"/>
                <w:lang w:val="uk-UA"/>
              </w:rPr>
              <w:t>(кВт/год.на місяць)</w:t>
            </w:r>
          </w:p>
        </w:tc>
        <w:tc>
          <w:tcPr>
            <w:tcW w:w="1456" w:type="dxa"/>
          </w:tcPr>
          <w:p w14:paraId="5A9D4633" w14:textId="77777777" w:rsidR="002F1402" w:rsidRPr="002F1402" w:rsidRDefault="002F1402" w:rsidP="002F1402">
            <w:pPr>
              <w:jc w:val="center"/>
              <w:rPr>
                <w:rFonts w:eastAsia="Times New Roman" w:cs="Times New Roman"/>
                <w:sz w:val="20"/>
                <w:szCs w:val="20"/>
                <w:lang w:val="uk-UA"/>
              </w:rPr>
            </w:pPr>
            <w:r w:rsidRPr="002F1402">
              <w:rPr>
                <w:rFonts w:eastAsia="Times New Roman" w:cs="Times New Roman"/>
                <w:sz w:val="20"/>
                <w:szCs w:val="20"/>
                <w:lang w:val="uk-UA"/>
              </w:rPr>
              <w:t>Разом фактична вартість електроенергії (без ПДВ) гр.3+гр.4</w:t>
            </w:r>
          </w:p>
        </w:tc>
        <w:tc>
          <w:tcPr>
            <w:tcW w:w="1456" w:type="dxa"/>
          </w:tcPr>
          <w:p w14:paraId="5E9AF98D" w14:textId="77777777" w:rsidR="002F1402" w:rsidRPr="002F1402" w:rsidRDefault="002F1402" w:rsidP="002F1402">
            <w:pPr>
              <w:jc w:val="center"/>
              <w:rPr>
                <w:rFonts w:eastAsia="Times New Roman" w:cs="Times New Roman"/>
                <w:sz w:val="20"/>
                <w:szCs w:val="20"/>
                <w:lang w:val="uk-UA"/>
              </w:rPr>
            </w:pPr>
            <w:r w:rsidRPr="002F1402">
              <w:rPr>
                <w:rFonts w:eastAsia="Times New Roman" w:cs="Times New Roman"/>
                <w:sz w:val="20"/>
                <w:szCs w:val="20"/>
                <w:lang w:val="uk-UA"/>
              </w:rPr>
              <w:t>Разом вартість електроенергії в тарифах (без ПДВ) гр.6+гр.7</w:t>
            </w:r>
          </w:p>
        </w:tc>
        <w:tc>
          <w:tcPr>
            <w:tcW w:w="887" w:type="dxa"/>
          </w:tcPr>
          <w:p w14:paraId="7A648D0E" w14:textId="77777777" w:rsidR="002F1402" w:rsidRPr="002F1402" w:rsidRDefault="002F1402" w:rsidP="002F1402">
            <w:pPr>
              <w:jc w:val="center"/>
              <w:rPr>
                <w:rFonts w:eastAsia="Times New Roman" w:cs="Times New Roman"/>
                <w:sz w:val="20"/>
                <w:szCs w:val="20"/>
                <w:lang w:val="uk-UA"/>
              </w:rPr>
            </w:pPr>
            <w:r w:rsidRPr="002F1402">
              <w:rPr>
                <w:rFonts w:eastAsia="Times New Roman" w:cs="Times New Roman"/>
                <w:sz w:val="20"/>
                <w:szCs w:val="20"/>
                <w:lang w:val="uk-UA"/>
              </w:rPr>
              <w:t>Відхилення (гр.8-гр.5)</w:t>
            </w:r>
          </w:p>
        </w:tc>
        <w:tc>
          <w:tcPr>
            <w:tcW w:w="1417" w:type="dxa"/>
          </w:tcPr>
          <w:p w14:paraId="7E84556F" w14:textId="77777777" w:rsidR="002F1402" w:rsidRPr="002F1402" w:rsidRDefault="002F1402" w:rsidP="002F1402">
            <w:pPr>
              <w:jc w:val="center"/>
              <w:rPr>
                <w:rFonts w:eastAsia="Times New Roman" w:cs="Times New Roman"/>
                <w:sz w:val="20"/>
                <w:szCs w:val="20"/>
                <w:lang w:val="uk-UA"/>
              </w:rPr>
            </w:pPr>
            <w:r w:rsidRPr="002F1402">
              <w:rPr>
                <w:rFonts w:eastAsia="Times New Roman" w:cs="Times New Roman"/>
                <w:sz w:val="20"/>
                <w:szCs w:val="20"/>
                <w:lang w:val="uk-UA"/>
              </w:rPr>
              <w:t>Вартість електроенергії за фактичним тарифом    (без ПДВ)</w:t>
            </w:r>
          </w:p>
        </w:tc>
        <w:tc>
          <w:tcPr>
            <w:tcW w:w="1276" w:type="dxa"/>
          </w:tcPr>
          <w:p w14:paraId="35CE6D33" w14:textId="77777777" w:rsidR="002F1402" w:rsidRPr="002F1402" w:rsidRDefault="002F1402" w:rsidP="002F1402">
            <w:pPr>
              <w:ind w:right="-48"/>
              <w:jc w:val="center"/>
              <w:rPr>
                <w:rFonts w:eastAsia="Times New Roman" w:cs="Times New Roman"/>
                <w:sz w:val="20"/>
                <w:szCs w:val="20"/>
                <w:lang w:val="uk-UA"/>
              </w:rPr>
            </w:pPr>
            <w:r w:rsidRPr="002F1402">
              <w:rPr>
                <w:rFonts w:eastAsia="Times New Roman" w:cs="Times New Roman"/>
                <w:sz w:val="20"/>
                <w:szCs w:val="20"/>
                <w:lang w:val="uk-UA"/>
              </w:rPr>
              <w:t>Вартість електроенергії за плановим тарифом    (без ПДВ)</w:t>
            </w:r>
          </w:p>
        </w:tc>
        <w:tc>
          <w:tcPr>
            <w:tcW w:w="1134" w:type="dxa"/>
          </w:tcPr>
          <w:p w14:paraId="4B400A54" w14:textId="77777777" w:rsidR="002F1402" w:rsidRPr="002F1402" w:rsidRDefault="002F1402" w:rsidP="002F1402">
            <w:pPr>
              <w:jc w:val="center"/>
              <w:rPr>
                <w:rFonts w:eastAsia="Times New Roman" w:cs="Times New Roman"/>
                <w:sz w:val="20"/>
                <w:szCs w:val="20"/>
                <w:lang w:val="uk-UA"/>
              </w:rPr>
            </w:pPr>
            <w:r w:rsidRPr="002F1402">
              <w:rPr>
                <w:rFonts w:eastAsia="Times New Roman" w:cs="Times New Roman"/>
                <w:sz w:val="20"/>
                <w:szCs w:val="20"/>
                <w:lang w:val="uk-UA"/>
              </w:rPr>
              <w:t>Різниця між фактом та планом у тарифах грн.      (без ПДВ)</w:t>
            </w:r>
          </w:p>
        </w:tc>
      </w:tr>
      <w:tr w:rsidR="002F1402" w:rsidRPr="002F1402" w14:paraId="365AB223" w14:textId="77777777" w:rsidTr="00AD6389">
        <w:trPr>
          <w:gridAfter w:val="1"/>
          <w:wAfter w:w="20" w:type="dxa"/>
        </w:trPr>
        <w:tc>
          <w:tcPr>
            <w:tcW w:w="807" w:type="dxa"/>
          </w:tcPr>
          <w:p w14:paraId="0DAD52B5" w14:textId="77777777" w:rsidR="002F1402" w:rsidRPr="002F1402" w:rsidRDefault="002F1402" w:rsidP="002F1402">
            <w:pPr>
              <w:jc w:val="center"/>
              <w:rPr>
                <w:rFonts w:eastAsia="Times New Roman" w:cs="Times New Roman"/>
                <w:sz w:val="20"/>
                <w:szCs w:val="20"/>
              </w:rPr>
            </w:pPr>
            <w:r w:rsidRPr="002F1402">
              <w:rPr>
                <w:rFonts w:eastAsia="Times New Roman" w:cs="Times New Roman"/>
                <w:sz w:val="20"/>
                <w:szCs w:val="20"/>
              </w:rPr>
              <w:t>1</w:t>
            </w:r>
          </w:p>
        </w:tc>
        <w:tc>
          <w:tcPr>
            <w:tcW w:w="1456" w:type="dxa"/>
          </w:tcPr>
          <w:p w14:paraId="4D4A9D3B" w14:textId="77777777" w:rsidR="002F1402" w:rsidRPr="002F1402" w:rsidRDefault="002F1402" w:rsidP="002F1402">
            <w:pPr>
              <w:jc w:val="center"/>
              <w:rPr>
                <w:rFonts w:eastAsia="Times New Roman" w:cs="Times New Roman"/>
                <w:sz w:val="20"/>
                <w:szCs w:val="20"/>
                <w:lang w:val="uk-UA"/>
              </w:rPr>
            </w:pPr>
            <w:r w:rsidRPr="002F1402">
              <w:rPr>
                <w:rFonts w:eastAsia="Times New Roman" w:cs="Times New Roman"/>
                <w:sz w:val="20"/>
                <w:szCs w:val="20"/>
                <w:lang w:val="uk-UA"/>
              </w:rPr>
              <w:t>2</w:t>
            </w:r>
          </w:p>
        </w:tc>
        <w:tc>
          <w:tcPr>
            <w:tcW w:w="1456" w:type="dxa"/>
          </w:tcPr>
          <w:p w14:paraId="427EB21B" w14:textId="77777777" w:rsidR="002F1402" w:rsidRPr="002F1402" w:rsidRDefault="002F1402" w:rsidP="002F1402">
            <w:pPr>
              <w:jc w:val="center"/>
              <w:rPr>
                <w:rFonts w:eastAsia="Times New Roman" w:cs="Times New Roman"/>
                <w:sz w:val="20"/>
                <w:szCs w:val="20"/>
                <w:lang w:val="uk-UA"/>
              </w:rPr>
            </w:pPr>
            <w:r w:rsidRPr="002F1402">
              <w:rPr>
                <w:rFonts w:eastAsia="Times New Roman" w:cs="Times New Roman"/>
                <w:sz w:val="20"/>
                <w:szCs w:val="20"/>
                <w:lang w:val="uk-UA"/>
              </w:rPr>
              <w:t>3</w:t>
            </w:r>
          </w:p>
        </w:tc>
        <w:tc>
          <w:tcPr>
            <w:tcW w:w="1456" w:type="dxa"/>
          </w:tcPr>
          <w:p w14:paraId="11838F34" w14:textId="77777777" w:rsidR="002F1402" w:rsidRPr="002F1402" w:rsidRDefault="002F1402" w:rsidP="002F1402">
            <w:pPr>
              <w:jc w:val="center"/>
              <w:rPr>
                <w:rFonts w:eastAsia="Times New Roman" w:cs="Times New Roman"/>
                <w:sz w:val="20"/>
                <w:szCs w:val="20"/>
                <w:lang w:val="uk-UA"/>
              </w:rPr>
            </w:pPr>
            <w:r w:rsidRPr="002F1402">
              <w:rPr>
                <w:rFonts w:eastAsia="Times New Roman" w:cs="Times New Roman"/>
                <w:sz w:val="20"/>
                <w:szCs w:val="20"/>
                <w:lang w:val="uk-UA"/>
              </w:rPr>
              <w:t>4</w:t>
            </w:r>
          </w:p>
        </w:tc>
        <w:tc>
          <w:tcPr>
            <w:tcW w:w="887" w:type="dxa"/>
          </w:tcPr>
          <w:p w14:paraId="7F1965C0" w14:textId="77777777" w:rsidR="002F1402" w:rsidRPr="002F1402" w:rsidRDefault="002F1402" w:rsidP="002F1402">
            <w:pPr>
              <w:jc w:val="center"/>
              <w:rPr>
                <w:rFonts w:eastAsia="Times New Roman" w:cs="Times New Roman"/>
                <w:sz w:val="20"/>
                <w:szCs w:val="20"/>
                <w:lang w:val="uk-UA"/>
              </w:rPr>
            </w:pPr>
            <w:r w:rsidRPr="002F1402">
              <w:rPr>
                <w:rFonts w:eastAsia="Times New Roman" w:cs="Times New Roman"/>
                <w:sz w:val="20"/>
                <w:szCs w:val="20"/>
                <w:lang w:val="uk-UA"/>
              </w:rPr>
              <w:t>5</w:t>
            </w:r>
          </w:p>
        </w:tc>
        <w:tc>
          <w:tcPr>
            <w:tcW w:w="1417" w:type="dxa"/>
          </w:tcPr>
          <w:p w14:paraId="0C6168DF" w14:textId="77777777" w:rsidR="002F1402" w:rsidRPr="002F1402" w:rsidRDefault="002F1402" w:rsidP="002F1402">
            <w:pPr>
              <w:jc w:val="center"/>
              <w:rPr>
                <w:rFonts w:eastAsia="Times New Roman" w:cs="Times New Roman"/>
                <w:sz w:val="20"/>
                <w:szCs w:val="20"/>
                <w:lang w:val="uk-UA"/>
              </w:rPr>
            </w:pPr>
            <w:r w:rsidRPr="002F1402">
              <w:rPr>
                <w:rFonts w:eastAsia="Times New Roman" w:cs="Times New Roman"/>
                <w:sz w:val="20"/>
                <w:szCs w:val="20"/>
                <w:lang w:val="uk-UA"/>
              </w:rPr>
              <w:t>6</w:t>
            </w:r>
          </w:p>
        </w:tc>
        <w:tc>
          <w:tcPr>
            <w:tcW w:w="1276" w:type="dxa"/>
          </w:tcPr>
          <w:p w14:paraId="1000D8B4" w14:textId="77777777" w:rsidR="002F1402" w:rsidRPr="002F1402" w:rsidRDefault="002F1402" w:rsidP="002F1402">
            <w:pPr>
              <w:jc w:val="center"/>
              <w:rPr>
                <w:rFonts w:eastAsia="Times New Roman" w:cs="Times New Roman"/>
                <w:sz w:val="20"/>
                <w:szCs w:val="20"/>
                <w:lang w:val="uk-UA"/>
              </w:rPr>
            </w:pPr>
            <w:r w:rsidRPr="002F1402">
              <w:rPr>
                <w:rFonts w:eastAsia="Times New Roman" w:cs="Times New Roman"/>
                <w:sz w:val="20"/>
                <w:szCs w:val="20"/>
                <w:lang w:val="uk-UA"/>
              </w:rPr>
              <w:t>7</w:t>
            </w:r>
          </w:p>
        </w:tc>
        <w:tc>
          <w:tcPr>
            <w:tcW w:w="1134" w:type="dxa"/>
          </w:tcPr>
          <w:p w14:paraId="0B8632E2" w14:textId="77777777" w:rsidR="002F1402" w:rsidRPr="002F1402" w:rsidRDefault="002F1402" w:rsidP="002F1402">
            <w:pPr>
              <w:jc w:val="center"/>
              <w:rPr>
                <w:rFonts w:eastAsia="Times New Roman" w:cs="Times New Roman"/>
                <w:sz w:val="20"/>
                <w:szCs w:val="20"/>
                <w:lang w:val="uk-UA"/>
              </w:rPr>
            </w:pPr>
            <w:r w:rsidRPr="002F1402">
              <w:rPr>
                <w:rFonts w:eastAsia="Times New Roman" w:cs="Times New Roman"/>
                <w:sz w:val="20"/>
                <w:szCs w:val="20"/>
                <w:lang w:val="uk-UA"/>
              </w:rPr>
              <w:t>8</w:t>
            </w:r>
          </w:p>
        </w:tc>
      </w:tr>
      <w:tr w:rsidR="002F1402" w:rsidRPr="002F1402" w14:paraId="23F93F0B" w14:textId="77777777" w:rsidTr="00AD6389">
        <w:trPr>
          <w:gridAfter w:val="1"/>
          <w:wAfter w:w="20" w:type="dxa"/>
        </w:trPr>
        <w:tc>
          <w:tcPr>
            <w:tcW w:w="807" w:type="dxa"/>
          </w:tcPr>
          <w:p w14:paraId="5070BEBB" w14:textId="77777777" w:rsidR="002F1402" w:rsidRPr="002F1402" w:rsidRDefault="002F1402" w:rsidP="002F1402">
            <w:pPr>
              <w:jc w:val="both"/>
              <w:rPr>
                <w:rFonts w:eastAsia="Times New Roman" w:cs="Times New Roman"/>
                <w:sz w:val="20"/>
                <w:szCs w:val="20"/>
              </w:rPr>
            </w:pPr>
            <w:r w:rsidRPr="002F1402">
              <w:rPr>
                <w:rFonts w:eastAsia="Times New Roman" w:cs="Times New Roman"/>
                <w:sz w:val="20"/>
                <w:szCs w:val="20"/>
              </w:rPr>
              <w:t>січень 2026 року</w:t>
            </w:r>
          </w:p>
        </w:tc>
        <w:tc>
          <w:tcPr>
            <w:tcW w:w="1456" w:type="dxa"/>
          </w:tcPr>
          <w:p w14:paraId="1051F9DB" w14:textId="77777777" w:rsidR="002F1402" w:rsidRPr="002F1402" w:rsidRDefault="002F1402" w:rsidP="002F1402">
            <w:pPr>
              <w:jc w:val="center"/>
              <w:rPr>
                <w:rFonts w:eastAsia="Times New Roman" w:cs="Times New Roman"/>
                <w:sz w:val="20"/>
                <w:szCs w:val="20"/>
                <w:lang w:val="uk-UA"/>
              </w:rPr>
            </w:pPr>
            <w:r w:rsidRPr="002F1402">
              <w:rPr>
                <w:rFonts w:eastAsia="Times New Roman" w:cs="Times New Roman"/>
                <w:sz w:val="20"/>
                <w:szCs w:val="20"/>
                <w:lang w:val="uk-UA"/>
              </w:rPr>
              <w:t>275672</w:t>
            </w:r>
          </w:p>
        </w:tc>
        <w:tc>
          <w:tcPr>
            <w:tcW w:w="1456" w:type="dxa"/>
          </w:tcPr>
          <w:p w14:paraId="33EB0BF1" w14:textId="77777777" w:rsidR="002F1402" w:rsidRPr="002F1402" w:rsidRDefault="002F1402" w:rsidP="002F1402">
            <w:pPr>
              <w:jc w:val="center"/>
              <w:rPr>
                <w:rFonts w:eastAsia="Times New Roman" w:cs="Times New Roman"/>
                <w:sz w:val="20"/>
                <w:szCs w:val="20"/>
                <w:lang w:val="uk-UA"/>
              </w:rPr>
            </w:pPr>
            <w:r w:rsidRPr="002F1402">
              <w:rPr>
                <w:rFonts w:eastAsia="Times New Roman" w:cs="Times New Roman"/>
                <w:sz w:val="20"/>
                <w:szCs w:val="20"/>
                <w:lang w:val="uk-UA"/>
              </w:rPr>
              <w:t>12,256688</w:t>
            </w:r>
          </w:p>
        </w:tc>
        <w:tc>
          <w:tcPr>
            <w:tcW w:w="1456" w:type="dxa"/>
          </w:tcPr>
          <w:p w14:paraId="5B35FE08" w14:textId="77777777" w:rsidR="002F1402" w:rsidRPr="002F1402" w:rsidRDefault="002F1402" w:rsidP="002F1402">
            <w:pPr>
              <w:jc w:val="center"/>
              <w:rPr>
                <w:rFonts w:eastAsia="Times New Roman" w:cs="Times New Roman"/>
                <w:sz w:val="20"/>
                <w:szCs w:val="20"/>
                <w:lang w:val="uk-UA"/>
              </w:rPr>
            </w:pPr>
            <w:r w:rsidRPr="002F1402">
              <w:rPr>
                <w:rFonts w:eastAsia="Times New Roman" w:cs="Times New Roman"/>
                <w:sz w:val="20"/>
                <w:szCs w:val="20"/>
                <w:lang w:val="uk-UA"/>
              </w:rPr>
              <w:t>9,8496</w:t>
            </w:r>
          </w:p>
        </w:tc>
        <w:tc>
          <w:tcPr>
            <w:tcW w:w="887" w:type="dxa"/>
          </w:tcPr>
          <w:p w14:paraId="415F5ECF" w14:textId="77777777" w:rsidR="002F1402" w:rsidRPr="002F1402" w:rsidRDefault="002F1402" w:rsidP="002F1402">
            <w:pPr>
              <w:jc w:val="center"/>
              <w:rPr>
                <w:rFonts w:eastAsia="Times New Roman" w:cs="Times New Roman"/>
                <w:sz w:val="20"/>
                <w:szCs w:val="20"/>
                <w:lang w:val="uk-UA"/>
              </w:rPr>
            </w:pPr>
            <w:r w:rsidRPr="002F1402">
              <w:rPr>
                <w:rFonts w:eastAsia="Times New Roman" w:cs="Times New Roman"/>
                <w:sz w:val="20"/>
                <w:szCs w:val="20"/>
                <w:lang w:val="uk-UA"/>
              </w:rPr>
              <w:t>-2,407</w:t>
            </w:r>
          </w:p>
        </w:tc>
        <w:tc>
          <w:tcPr>
            <w:tcW w:w="1417" w:type="dxa"/>
          </w:tcPr>
          <w:p w14:paraId="02C5063E" w14:textId="77777777" w:rsidR="002F1402" w:rsidRPr="002F1402" w:rsidRDefault="002F1402" w:rsidP="002F1402">
            <w:pPr>
              <w:jc w:val="center"/>
              <w:rPr>
                <w:rFonts w:eastAsia="Times New Roman" w:cs="Times New Roman"/>
                <w:sz w:val="20"/>
                <w:szCs w:val="20"/>
                <w:lang w:val="uk-UA"/>
              </w:rPr>
            </w:pPr>
            <w:r w:rsidRPr="002F1402">
              <w:rPr>
                <w:rFonts w:eastAsia="Times New Roman" w:cs="Times New Roman"/>
                <w:sz w:val="20"/>
                <w:szCs w:val="20"/>
                <w:lang w:val="uk-UA"/>
              </w:rPr>
              <w:t>3378825,69</w:t>
            </w:r>
          </w:p>
        </w:tc>
        <w:tc>
          <w:tcPr>
            <w:tcW w:w="1276" w:type="dxa"/>
          </w:tcPr>
          <w:p w14:paraId="5B8D203C" w14:textId="77777777" w:rsidR="002F1402" w:rsidRPr="002F1402" w:rsidRDefault="002F1402" w:rsidP="002F1402">
            <w:pPr>
              <w:jc w:val="center"/>
              <w:rPr>
                <w:rFonts w:eastAsia="Times New Roman" w:cs="Times New Roman"/>
                <w:sz w:val="20"/>
                <w:szCs w:val="20"/>
                <w:lang w:val="uk-UA"/>
              </w:rPr>
            </w:pPr>
            <w:r w:rsidRPr="002F1402">
              <w:rPr>
                <w:rFonts w:eastAsia="Times New Roman" w:cs="Times New Roman"/>
                <w:sz w:val="20"/>
                <w:szCs w:val="20"/>
                <w:lang w:val="uk-UA"/>
              </w:rPr>
              <w:t>2715258,93</w:t>
            </w:r>
          </w:p>
        </w:tc>
        <w:tc>
          <w:tcPr>
            <w:tcW w:w="1134" w:type="dxa"/>
          </w:tcPr>
          <w:p w14:paraId="501A81FA" w14:textId="77777777" w:rsidR="002F1402" w:rsidRPr="002F1402" w:rsidRDefault="002F1402" w:rsidP="002F1402">
            <w:pPr>
              <w:jc w:val="center"/>
              <w:rPr>
                <w:rFonts w:eastAsia="Times New Roman" w:cs="Times New Roman"/>
                <w:sz w:val="20"/>
                <w:szCs w:val="20"/>
                <w:lang w:val="uk-UA"/>
              </w:rPr>
            </w:pPr>
            <w:r w:rsidRPr="002F1402">
              <w:rPr>
                <w:rFonts w:eastAsia="Times New Roman" w:cs="Times New Roman"/>
                <w:sz w:val="20"/>
                <w:szCs w:val="20"/>
                <w:lang w:val="uk-UA"/>
              </w:rPr>
              <w:t>663566,76</w:t>
            </w:r>
          </w:p>
        </w:tc>
      </w:tr>
    </w:tbl>
    <w:p w14:paraId="2BF46010" w14:textId="77777777" w:rsidR="002F1402" w:rsidRPr="002F1402" w:rsidRDefault="002F1402" w:rsidP="002F1402">
      <w:pPr>
        <w:ind w:firstLine="708"/>
        <w:contextualSpacing/>
        <w:jc w:val="both"/>
        <w:rPr>
          <w:rFonts w:eastAsia="Times New Roman" w:cs="Times New Roman"/>
          <w:lang w:val="uk-UA"/>
        </w:rPr>
      </w:pPr>
      <w:r w:rsidRPr="002F1402">
        <w:rPr>
          <w:rFonts w:eastAsia="Times New Roman" w:cs="Times New Roman"/>
          <w:lang w:val="uk-UA"/>
        </w:rPr>
        <w:lastRenderedPageBreak/>
        <w:t>Слід зазначити, що підприємством вже підготовлено розрахунки на коригування діючих тарифів на послуги централізованого водопостачання та централізованого водовідведення з урахуванням фактичної структури витрат, зокрема зростання вартості електричної енергії та інших складових виробничої собівартості.</w:t>
      </w:r>
    </w:p>
    <w:p w14:paraId="59162233" w14:textId="77777777" w:rsidR="002F1402" w:rsidRPr="002F1402" w:rsidRDefault="002F1402" w:rsidP="002F1402">
      <w:pPr>
        <w:ind w:firstLine="708"/>
        <w:contextualSpacing/>
        <w:jc w:val="both"/>
        <w:rPr>
          <w:rFonts w:eastAsia="Times New Roman" w:cs="Times New Roman"/>
          <w:lang w:val="uk-UA"/>
        </w:rPr>
      </w:pPr>
      <w:r w:rsidRPr="002F1402">
        <w:rPr>
          <w:rFonts w:eastAsia="Times New Roman" w:cs="Times New Roman"/>
          <w:lang w:val="uk-UA"/>
        </w:rPr>
        <w:t>Водночас процедура перегляду (коригування) тарифів є регламентованою та тривалою в часі, тобто не забезпечує оперативного покриття наявного касового розриву та дефіциту обігових коштів підприємства.</w:t>
      </w:r>
    </w:p>
    <w:p w14:paraId="412AD6F1" w14:textId="77777777" w:rsidR="002F1402" w:rsidRPr="002F1402" w:rsidRDefault="002F1402" w:rsidP="002F1402">
      <w:pPr>
        <w:ind w:firstLine="708"/>
        <w:contextualSpacing/>
        <w:jc w:val="both"/>
        <w:rPr>
          <w:rFonts w:eastAsia="Times New Roman" w:cs="Times New Roman"/>
          <w:lang w:val="uk-UA"/>
        </w:rPr>
      </w:pPr>
      <w:r w:rsidRPr="002F1402">
        <w:rPr>
          <w:rFonts w:eastAsia="Times New Roman" w:cs="Times New Roman"/>
          <w:lang w:val="uk-UA"/>
        </w:rPr>
        <w:t>Отже, навіть за умови подальшого коригування тарифів, наявна критична фінансово-економічна ситуація потребує невідкладного стабілізаційного втручання шляхом надання разової фінансової підтримки з бюджету Білгород-Дністровської міської територіальної громади. Фінансова підтримка дозволить підприємству здійснити часткове погашення заборгованості за спожиту електричну енергію, яка є однією з основних складових виробничої собівартості послуг централізованого водопостачання та централізованого водовідведення, а також не допустити подальшого зростання кредиторської заборгованості.</w:t>
      </w:r>
    </w:p>
    <w:p w14:paraId="2384C248" w14:textId="77777777" w:rsidR="002F1402" w:rsidRPr="002F1402" w:rsidRDefault="002F1402" w:rsidP="002F1402">
      <w:pPr>
        <w:ind w:firstLine="708"/>
        <w:contextualSpacing/>
        <w:jc w:val="both"/>
        <w:rPr>
          <w:rFonts w:eastAsia="Times New Roman" w:cs="Times New Roman"/>
          <w:lang w:val="uk-UA"/>
        </w:rPr>
      </w:pPr>
      <w:r w:rsidRPr="002F1402">
        <w:rPr>
          <w:rFonts w:eastAsia="Times New Roman" w:cs="Times New Roman"/>
          <w:lang w:val="uk-UA"/>
        </w:rPr>
        <w:t>Таким чином, фінансова підтримка матиме стабілізаційний характер, оскільки сприятиме запобіганню подальшому росту заборгованості підприємства та зниженню ризиків порушення безперебійного надання життєво необхідних послуг населенню громади.</w:t>
      </w:r>
    </w:p>
    <w:p w14:paraId="371DF8C2" w14:textId="77777777" w:rsidR="002F1402" w:rsidRPr="002F1402" w:rsidRDefault="002F1402" w:rsidP="002F1402">
      <w:pPr>
        <w:ind w:firstLine="708"/>
        <w:contextualSpacing/>
        <w:jc w:val="both"/>
        <w:rPr>
          <w:rFonts w:eastAsia="Times New Roman" w:cs="Times New Roman"/>
          <w:lang w:val="uk-UA"/>
        </w:rPr>
      </w:pPr>
    </w:p>
    <w:p w14:paraId="13DCF196" w14:textId="77777777" w:rsidR="002F1402" w:rsidRPr="002F1402" w:rsidRDefault="002F1402" w:rsidP="002F1402">
      <w:pPr>
        <w:ind w:firstLine="708"/>
        <w:contextualSpacing/>
        <w:jc w:val="center"/>
        <w:rPr>
          <w:rFonts w:eastAsia="Times New Roman" w:cs="Times New Roman"/>
          <w:bCs/>
          <w:lang w:val="uk-UA"/>
        </w:rPr>
      </w:pPr>
      <w:r w:rsidRPr="002F1402">
        <w:rPr>
          <w:rFonts w:eastAsia="Times New Roman" w:cs="Times New Roman"/>
          <w:bCs/>
          <w:lang w:val="uk-UA"/>
        </w:rPr>
        <w:t>Оцінка загального рівня забезпечення гендерної рівності.</w:t>
      </w:r>
    </w:p>
    <w:p w14:paraId="1E2CC96E" w14:textId="77777777" w:rsidR="002F1402" w:rsidRPr="002F1402" w:rsidRDefault="002F1402" w:rsidP="002F1402">
      <w:pPr>
        <w:tabs>
          <w:tab w:val="left" w:pos="851"/>
        </w:tabs>
        <w:ind w:firstLine="426"/>
        <w:contextualSpacing/>
        <w:jc w:val="both"/>
        <w:rPr>
          <w:rFonts w:eastAsia="Times New Roman" w:cs="Times New Roman"/>
          <w:lang w:val="uk-UA"/>
        </w:rPr>
      </w:pPr>
      <w:r w:rsidRPr="002F1402">
        <w:rPr>
          <w:rFonts w:eastAsia="Times New Roman" w:cs="Times New Roman"/>
          <w:lang w:val="uk-UA"/>
        </w:rPr>
        <w:t>Програма фінансової підтримки КП «Білгород-Дністровськводоканал» не є гендерно орієнтованою програмою та не передбачає окремих заходів, спрямованих виключно на певну статеву групу населення. Її метою є забезпечення стабільного функціонування підприємства, яке надає комунальні послуги всім споживачам громади без винятку.</w:t>
      </w:r>
    </w:p>
    <w:p w14:paraId="373854CE" w14:textId="77777777" w:rsidR="002F1402" w:rsidRPr="002F1402" w:rsidRDefault="002F1402" w:rsidP="002F1402">
      <w:pPr>
        <w:tabs>
          <w:tab w:val="left" w:pos="851"/>
        </w:tabs>
        <w:ind w:firstLine="426"/>
        <w:contextualSpacing/>
        <w:jc w:val="both"/>
        <w:rPr>
          <w:rFonts w:eastAsia="Times New Roman" w:cs="Times New Roman"/>
          <w:lang w:val="uk-UA"/>
        </w:rPr>
      </w:pPr>
      <w:r w:rsidRPr="002F1402">
        <w:rPr>
          <w:rFonts w:eastAsia="Times New Roman" w:cs="Times New Roman"/>
          <w:lang w:val="uk-UA"/>
        </w:rPr>
        <w:t>Разом з тим реалізація Програми здійснюється з дотриманням принципів рівних прав та можливостей жінок і чоловіків, недискримінації та рівного доступу до базових послуг. Послуги централізованого водопостачання та централізованого водовідведення надаються населенню незалежно від статі, віку, соціального статусу чи інших ознак.</w:t>
      </w:r>
    </w:p>
    <w:p w14:paraId="071A467F" w14:textId="77777777" w:rsidR="002F1402" w:rsidRPr="002F1402" w:rsidRDefault="002F1402" w:rsidP="002F1402">
      <w:pPr>
        <w:tabs>
          <w:tab w:val="left" w:pos="851"/>
        </w:tabs>
        <w:ind w:firstLine="426"/>
        <w:contextualSpacing/>
        <w:jc w:val="both"/>
        <w:rPr>
          <w:rFonts w:eastAsia="Times New Roman" w:cs="Times New Roman"/>
          <w:lang w:val="uk-UA"/>
        </w:rPr>
      </w:pPr>
      <w:r w:rsidRPr="002F1402">
        <w:rPr>
          <w:rFonts w:eastAsia="Times New Roman" w:cs="Times New Roman"/>
          <w:lang w:val="uk-UA"/>
        </w:rPr>
        <w:t>Отже, хоча Програма не є гендерно орієнтованою за своїм змістом, її реалізація відповідає принципам гендерної рівності та забезпечує рівний доступ до життєво необхідних послуг для всіх жителів громади.</w:t>
      </w:r>
    </w:p>
    <w:p w14:paraId="160F1995" w14:textId="77777777" w:rsidR="002F1402" w:rsidRPr="002F1402" w:rsidRDefault="002F1402" w:rsidP="002F1402">
      <w:pPr>
        <w:tabs>
          <w:tab w:val="left" w:pos="851"/>
        </w:tabs>
        <w:ind w:firstLine="426"/>
        <w:contextualSpacing/>
        <w:jc w:val="both"/>
        <w:rPr>
          <w:rFonts w:eastAsia="Times New Roman" w:cs="Times New Roman"/>
          <w:lang w:val="uk-UA"/>
        </w:rPr>
      </w:pPr>
    </w:p>
    <w:p w14:paraId="5C551962" w14:textId="77777777" w:rsidR="002F1402" w:rsidRPr="002F1402" w:rsidRDefault="002F1402" w:rsidP="002F1402">
      <w:pPr>
        <w:tabs>
          <w:tab w:val="left" w:pos="426"/>
          <w:tab w:val="left" w:pos="851"/>
        </w:tabs>
        <w:suppressAutoHyphens/>
        <w:ind w:firstLine="426"/>
        <w:jc w:val="center"/>
        <w:rPr>
          <w:rFonts w:eastAsia="Times New Roman" w:cs="Times New Roman"/>
          <w:b/>
          <w:shd w:val="clear" w:color="auto" w:fill="FFFFFF"/>
          <w:lang w:val="uk-UA" w:eastAsia="zh-CN"/>
        </w:rPr>
      </w:pPr>
      <w:r w:rsidRPr="002F1402">
        <w:rPr>
          <w:rFonts w:eastAsia="Times New Roman" w:cs="Times New Roman"/>
          <w:b/>
          <w:shd w:val="clear" w:color="auto" w:fill="FFFFFF"/>
          <w:lang w:val="uk-UA" w:eastAsia="zh-CN"/>
        </w:rPr>
        <w:t>Розділ 3. Визначення мети Програми</w:t>
      </w:r>
    </w:p>
    <w:p w14:paraId="47BB9D8B" w14:textId="77777777" w:rsidR="002F1402" w:rsidRPr="002F1402" w:rsidRDefault="002F1402" w:rsidP="002F1402">
      <w:pPr>
        <w:tabs>
          <w:tab w:val="left" w:pos="851"/>
        </w:tabs>
        <w:suppressAutoHyphens/>
        <w:ind w:right="227" w:firstLine="426"/>
        <w:contextualSpacing/>
        <w:jc w:val="both"/>
        <w:rPr>
          <w:rFonts w:eastAsia="Times New Roman" w:cs="Times New Roman"/>
          <w:shd w:val="clear" w:color="auto" w:fill="FFFFFF"/>
          <w:lang w:val="uk-UA" w:eastAsia="zh-CN"/>
        </w:rPr>
      </w:pPr>
      <w:r w:rsidRPr="002F1402">
        <w:rPr>
          <w:rFonts w:eastAsia="Times New Roman" w:cs="Times New Roman"/>
          <w:shd w:val="clear" w:color="auto" w:fill="FFFFFF"/>
          <w:lang w:val="uk-UA" w:eastAsia="zh-CN"/>
        </w:rPr>
        <w:t>Метою Програми є надання фінансової підтримки КП «Білгород-Дністровськводоканал» для стабілізації фінансово-економічного стану підприємства та забезпечення безперервного надання послуг з централізованого водопостачання та централізованого водовідведення.</w:t>
      </w:r>
    </w:p>
    <w:p w14:paraId="0397A847" w14:textId="77777777" w:rsidR="002F1402" w:rsidRPr="002F1402" w:rsidRDefault="002F1402" w:rsidP="002F1402">
      <w:pPr>
        <w:tabs>
          <w:tab w:val="left" w:pos="851"/>
        </w:tabs>
        <w:suppressAutoHyphens/>
        <w:ind w:right="227" w:firstLine="426"/>
        <w:contextualSpacing/>
        <w:jc w:val="both"/>
        <w:rPr>
          <w:rFonts w:eastAsia="Times New Roman" w:cs="Times New Roman"/>
          <w:shd w:val="clear" w:color="auto" w:fill="FFFFFF"/>
          <w:lang w:val="uk-UA" w:eastAsia="zh-CN"/>
        </w:rPr>
      </w:pPr>
    </w:p>
    <w:p w14:paraId="6C1F69E8" w14:textId="77777777" w:rsidR="002F1402" w:rsidRPr="002F1402" w:rsidRDefault="002F1402" w:rsidP="002F1402">
      <w:pPr>
        <w:tabs>
          <w:tab w:val="left" w:pos="851"/>
        </w:tabs>
        <w:suppressAutoHyphens/>
        <w:ind w:right="227" w:firstLine="426"/>
        <w:contextualSpacing/>
        <w:jc w:val="both"/>
        <w:rPr>
          <w:rFonts w:eastAsia="Times New Roman" w:cs="Times New Roman"/>
          <w:shd w:val="clear" w:color="auto" w:fill="FFFFFF"/>
          <w:lang w:val="uk-UA" w:eastAsia="zh-CN"/>
        </w:rPr>
      </w:pPr>
    </w:p>
    <w:p w14:paraId="0C2ED961" w14:textId="77777777" w:rsidR="002F1402" w:rsidRPr="002F1402" w:rsidRDefault="002F1402" w:rsidP="002F1402">
      <w:pPr>
        <w:tabs>
          <w:tab w:val="left" w:pos="851"/>
        </w:tabs>
        <w:suppressAutoHyphens/>
        <w:ind w:right="227" w:firstLine="426"/>
        <w:contextualSpacing/>
        <w:jc w:val="center"/>
        <w:rPr>
          <w:rFonts w:eastAsia="Times New Roman" w:cs="Times New Roman"/>
          <w:b/>
          <w:shd w:val="clear" w:color="auto" w:fill="FFFFFF"/>
          <w:lang w:val="uk-UA" w:eastAsia="zh-CN"/>
        </w:rPr>
      </w:pPr>
      <w:r w:rsidRPr="002F1402">
        <w:rPr>
          <w:rFonts w:eastAsia="Times New Roman" w:cs="Times New Roman"/>
          <w:b/>
          <w:shd w:val="clear" w:color="auto" w:fill="FFFFFF"/>
          <w:lang w:val="uk-UA" w:eastAsia="zh-CN"/>
        </w:rPr>
        <w:t>Розділ 4. Обґрунтування завдань і засобів розв’язання проблеми,</w:t>
      </w:r>
    </w:p>
    <w:p w14:paraId="7C560785" w14:textId="77777777" w:rsidR="002F1402" w:rsidRPr="002F1402" w:rsidRDefault="002F1402" w:rsidP="002F1402">
      <w:pPr>
        <w:tabs>
          <w:tab w:val="left" w:pos="851"/>
        </w:tabs>
        <w:suppressAutoHyphens/>
        <w:ind w:right="227" w:firstLine="426"/>
        <w:contextualSpacing/>
        <w:jc w:val="center"/>
        <w:rPr>
          <w:rFonts w:eastAsia="Times New Roman" w:cs="Times New Roman"/>
          <w:b/>
          <w:shd w:val="clear" w:color="auto" w:fill="FFFFFF"/>
          <w:lang w:val="uk-UA" w:eastAsia="zh-CN"/>
        </w:rPr>
      </w:pPr>
      <w:r w:rsidRPr="002F1402">
        <w:rPr>
          <w:rFonts w:eastAsia="Times New Roman" w:cs="Times New Roman"/>
          <w:b/>
          <w:shd w:val="clear" w:color="auto" w:fill="FFFFFF"/>
          <w:lang w:val="uk-UA" w:eastAsia="zh-CN"/>
        </w:rPr>
        <w:t>показники результативності</w:t>
      </w:r>
    </w:p>
    <w:p w14:paraId="0B6B7CBF" w14:textId="77777777" w:rsidR="002F1402" w:rsidRPr="002F1402" w:rsidRDefault="002F1402" w:rsidP="002F1402">
      <w:pPr>
        <w:tabs>
          <w:tab w:val="left" w:pos="851"/>
        </w:tabs>
        <w:suppressAutoHyphens/>
        <w:ind w:right="227" w:firstLine="426"/>
        <w:contextualSpacing/>
        <w:jc w:val="both"/>
        <w:rPr>
          <w:rFonts w:eastAsia="Times New Roman" w:cs="Times New Roman"/>
          <w:shd w:val="clear" w:color="auto" w:fill="FFFFFF"/>
          <w:lang w:val="uk-UA" w:eastAsia="zh-CN"/>
        </w:rPr>
      </w:pPr>
      <w:r w:rsidRPr="002F1402">
        <w:rPr>
          <w:rFonts w:eastAsia="Times New Roman" w:cs="Times New Roman"/>
          <w:shd w:val="clear" w:color="auto" w:fill="FFFFFF"/>
          <w:lang w:val="uk-UA" w:eastAsia="zh-CN"/>
        </w:rPr>
        <w:t>Програма «Фінансова підтримка комунального підприємства «Білгород-Дністровськводоканал» на 2026 рік» спрямована на вирішення ключового питання щодо зменшення наявної заборгованості підприємства за електричну енергію.</w:t>
      </w:r>
    </w:p>
    <w:p w14:paraId="359D4F94" w14:textId="77777777" w:rsidR="002F1402" w:rsidRPr="002F1402" w:rsidRDefault="002F1402" w:rsidP="002F1402">
      <w:pPr>
        <w:tabs>
          <w:tab w:val="left" w:pos="851"/>
        </w:tabs>
        <w:suppressAutoHyphens/>
        <w:ind w:right="227" w:firstLine="426"/>
        <w:contextualSpacing/>
        <w:jc w:val="both"/>
        <w:rPr>
          <w:rFonts w:eastAsia="Times New Roman" w:cs="Times New Roman"/>
          <w:shd w:val="clear" w:color="auto" w:fill="FFFFFF"/>
          <w:lang w:val="uk-UA" w:eastAsia="zh-CN"/>
        </w:rPr>
      </w:pPr>
      <w:r w:rsidRPr="002F1402">
        <w:rPr>
          <w:rFonts w:eastAsia="Times New Roman" w:cs="Times New Roman"/>
          <w:shd w:val="clear" w:color="auto" w:fill="FFFFFF"/>
          <w:lang w:val="uk-UA" w:eastAsia="zh-CN"/>
        </w:rPr>
        <w:t> Основним завданням Програми є забезпечення фінансової стабільності підприємства та гарантування безперервного надання послуг з централізованого водопостачання та централізованого водовідведення. Засобом розв’язання проблеми визначається надання КП «Білгород-Дністровськводоканал» фінансової підтримки з бюджету Білгород-Дністровської міської територіальної громади.</w:t>
      </w:r>
    </w:p>
    <w:p w14:paraId="6F02B056" w14:textId="77777777" w:rsidR="002F1402" w:rsidRPr="002F1402" w:rsidRDefault="002F1402" w:rsidP="002F1402">
      <w:pPr>
        <w:tabs>
          <w:tab w:val="left" w:pos="851"/>
        </w:tabs>
        <w:suppressAutoHyphens/>
        <w:ind w:right="227" w:firstLine="426"/>
        <w:contextualSpacing/>
        <w:jc w:val="both"/>
        <w:rPr>
          <w:rFonts w:eastAsia="Times New Roman" w:cs="Times New Roman"/>
          <w:shd w:val="clear" w:color="auto" w:fill="FFFFFF"/>
          <w:lang w:val="uk-UA" w:eastAsia="zh-CN"/>
        </w:rPr>
      </w:pPr>
      <w:r w:rsidRPr="002F1402">
        <w:rPr>
          <w:rFonts w:eastAsia="Times New Roman" w:cs="Times New Roman"/>
          <w:shd w:val="clear" w:color="auto" w:fill="FFFFFF"/>
          <w:lang w:val="uk-UA" w:eastAsia="zh-CN"/>
        </w:rPr>
        <w:t xml:space="preserve">Згідно зі статтею 61 Закону України «Про місцеве самоврядування в Україні», органи місцевого самоврядування мають право самостійно визначати напрями використання коштів, керуючись чинним законодавством України. Це право дозволяє місцевим радам </w:t>
      </w:r>
      <w:r w:rsidRPr="002F1402">
        <w:rPr>
          <w:rFonts w:eastAsia="Times New Roman" w:cs="Times New Roman"/>
          <w:shd w:val="clear" w:color="auto" w:fill="FFFFFF"/>
          <w:lang w:val="uk-UA" w:eastAsia="zh-CN"/>
        </w:rPr>
        <w:lastRenderedPageBreak/>
        <w:t xml:space="preserve">гнучко і ефективно управляти ресурсами, орієнтуючи їх на найбільш актуальні потреби громади. </w:t>
      </w:r>
    </w:p>
    <w:p w14:paraId="5533CFB2" w14:textId="77777777" w:rsidR="002F1402" w:rsidRPr="002F1402" w:rsidRDefault="002F1402" w:rsidP="002F1402">
      <w:pPr>
        <w:tabs>
          <w:tab w:val="left" w:pos="851"/>
          <w:tab w:val="left" w:pos="993"/>
          <w:tab w:val="left" w:pos="1134"/>
        </w:tabs>
        <w:ind w:firstLine="426"/>
        <w:contextualSpacing/>
        <w:jc w:val="both"/>
        <w:outlineLvl w:val="2"/>
        <w:rPr>
          <w:rFonts w:eastAsia="Times New Roman" w:cs="Times New Roman"/>
          <w:bCs/>
          <w:lang w:val="uk-UA"/>
        </w:rPr>
      </w:pPr>
      <w:r w:rsidRPr="002F1402">
        <w:rPr>
          <w:rFonts w:eastAsia="Times New Roman" w:cs="Times New Roman"/>
          <w:bCs/>
          <w:lang w:val="uk-UA"/>
        </w:rPr>
        <w:t>Прогнозні обсяги, джерела фінансування та завдання/заходи Програми наведено у додатку 1 до Програми.</w:t>
      </w:r>
    </w:p>
    <w:p w14:paraId="3FB3D4A1" w14:textId="77777777" w:rsidR="002F1402" w:rsidRPr="002F1402" w:rsidRDefault="002F1402" w:rsidP="002F1402">
      <w:pPr>
        <w:tabs>
          <w:tab w:val="left" w:pos="851"/>
          <w:tab w:val="left" w:pos="993"/>
          <w:tab w:val="left" w:pos="1134"/>
        </w:tabs>
        <w:ind w:firstLine="426"/>
        <w:contextualSpacing/>
        <w:jc w:val="both"/>
        <w:outlineLvl w:val="2"/>
        <w:rPr>
          <w:rFonts w:eastAsia="Times New Roman" w:cs="Times New Roman"/>
          <w:bCs/>
          <w:lang w:val="uk-UA"/>
        </w:rPr>
      </w:pPr>
      <w:r w:rsidRPr="002F1402">
        <w:rPr>
          <w:rFonts w:eastAsia="Times New Roman" w:cs="Times New Roman"/>
          <w:bCs/>
          <w:lang w:val="uk-UA"/>
        </w:rPr>
        <w:t>Показники результативності наведені у додатку 2 до Програми.</w:t>
      </w:r>
    </w:p>
    <w:p w14:paraId="70F0ECB7" w14:textId="77777777" w:rsidR="002F1402" w:rsidRPr="002F1402" w:rsidRDefault="002F1402" w:rsidP="002F1402">
      <w:pPr>
        <w:tabs>
          <w:tab w:val="left" w:pos="851"/>
          <w:tab w:val="left" w:pos="993"/>
          <w:tab w:val="left" w:pos="1134"/>
        </w:tabs>
        <w:ind w:firstLine="426"/>
        <w:contextualSpacing/>
        <w:jc w:val="both"/>
        <w:outlineLvl w:val="2"/>
        <w:rPr>
          <w:rFonts w:eastAsia="Times New Roman" w:cs="Times New Roman"/>
          <w:b/>
          <w:bCs/>
          <w:lang w:val="uk-UA"/>
        </w:rPr>
      </w:pPr>
    </w:p>
    <w:p w14:paraId="65B62C94" w14:textId="77777777" w:rsidR="002F1402" w:rsidRPr="002F1402" w:rsidRDefault="002F1402" w:rsidP="002F1402">
      <w:pPr>
        <w:tabs>
          <w:tab w:val="left" w:pos="851"/>
        </w:tabs>
        <w:suppressAutoHyphens/>
        <w:ind w:firstLine="426"/>
        <w:jc w:val="center"/>
        <w:rPr>
          <w:rFonts w:eastAsia="Times New Roman" w:cs="Times New Roman"/>
          <w:b/>
          <w:lang w:val="uk-UA" w:eastAsia="zh-CN"/>
        </w:rPr>
      </w:pPr>
      <w:r w:rsidRPr="002F1402">
        <w:rPr>
          <w:rFonts w:eastAsia="Times New Roman" w:cs="Times New Roman"/>
          <w:b/>
          <w:lang w:val="uk-UA" w:eastAsia="zh-CN"/>
        </w:rPr>
        <w:t>Розділ 5. Очікувані результати виконання Програми</w:t>
      </w:r>
    </w:p>
    <w:p w14:paraId="18D90C99" w14:textId="77777777" w:rsidR="002F1402" w:rsidRPr="002F1402" w:rsidRDefault="002F1402" w:rsidP="002F1402">
      <w:pPr>
        <w:widowControl w:val="0"/>
        <w:tabs>
          <w:tab w:val="left" w:pos="851"/>
        </w:tabs>
        <w:suppressAutoHyphens/>
        <w:ind w:firstLine="426"/>
        <w:contextualSpacing/>
        <w:jc w:val="both"/>
        <w:rPr>
          <w:rFonts w:eastAsia="Times New Roman" w:cs="Times New Roman"/>
          <w:lang w:val="uk-UA"/>
        </w:rPr>
      </w:pPr>
      <w:r w:rsidRPr="002F1402">
        <w:rPr>
          <w:rFonts w:eastAsia="Times New Roman" w:cs="Times New Roman"/>
          <w:lang w:val="en-US"/>
        </w:rPr>
        <w:t> </w:t>
      </w:r>
      <w:r w:rsidRPr="002F1402">
        <w:rPr>
          <w:rFonts w:eastAsia="Times New Roman" w:cs="Times New Roman"/>
          <w:lang w:val="uk-UA"/>
        </w:rPr>
        <w:t xml:space="preserve">Очікуваними результатами виконання Програми є часткове погашення КП «Білгород-Дністровськводоканал» наявної заборгованості за електричну енергію та уникнення додаткових фінансових навантажень у вигляді пені, штрафів та судових санкцій. Надання фінансової підтримки у розмірі 3000,0 тис. грн. забезпечить стабільність господарської діяльності підприємства та виключить ризик припинення надання послуг з централізованого водопостачання та централізованого водовідведення на території громади. </w:t>
      </w:r>
    </w:p>
    <w:p w14:paraId="59C51376" w14:textId="77777777" w:rsidR="002F1402" w:rsidRPr="002F1402" w:rsidRDefault="002F1402" w:rsidP="002F1402">
      <w:pPr>
        <w:widowControl w:val="0"/>
        <w:tabs>
          <w:tab w:val="left" w:pos="851"/>
        </w:tabs>
        <w:suppressAutoHyphens/>
        <w:ind w:firstLine="426"/>
        <w:contextualSpacing/>
        <w:jc w:val="both"/>
        <w:rPr>
          <w:rFonts w:eastAsia="Times New Roman" w:cs="Times New Roman"/>
          <w:b/>
          <w:lang w:val="uk-UA" w:eastAsia="zh-CN"/>
        </w:rPr>
      </w:pPr>
      <w:r w:rsidRPr="002F1402">
        <w:rPr>
          <w:rFonts w:eastAsia="Times New Roman" w:cs="Times New Roman"/>
          <w:lang w:val="en-US"/>
        </w:rPr>
        <w:t> </w:t>
      </w:r>
    </w:p>
    <w:p w14:paraId="78887373" w14:textId="77777777" w:rsidR="002F1402" w:rsidRPr="002F1402" w:rsidRDefault="002F1402" w:rsidP="002F1402">
      <w:pPr>
        <w:widowControl w:val="0"/>
        <w:tabs>
          <w:tab w:val="left" w:pos="851"/>
        </w:tabs>
        <w:suppressAutoHyphens/>
        <w:ind w:firstLine="426"/>
        <w:contextualSpacing/>
        <w:jc w:val="center"/>
        <w:rPr>
          <w:rFonts w:eastAsia="Times New Roman" w:cs="Times New Roman"/>
          <w:b/>
          <w:lang w:val="uk-UA" w:eastAsia="zh-CN"/>
        </w:rPr>
      </w:pPr>
      <w:r w:rsidRPr="002F1402">
        <w:rPr>
          <w:rFonts w:eastAsia="Times New Roman" w:cs="Times New Roman"/>
          <w:b/>
          <w:lang w:val="uk-UA" w:eastAsia="zh-CN"/>
        </w:rPr>
        <w:t>Розділ 6. Обсяги та джерела фінансування Програм</w:t>
      </w:r>
    </w:p>
    <w:p w14:paraId="25C1FDF6" w14:textId="77777777" w:rsidR="002F1402" w:rsidRPr="002F1402" w:rsidRDefault="002F1402" w:rsidP="002F1402">
      <w:pPr>
        <w:widowControl w:val="0"/>
        <w:tabs>
          <w:tab w:val="left" w:pos="851"/>
        </w:tabs>
        <w:suppressAutoHyphens/>
        <w:ind w:firstLine="426"/>
        <w:contextualSpacing/>
        <w:jc w:val="both"/>
        <w:rPr>
          <w:rFonts w:eastAsia="MS Gothic" w:cs="MS Gothic"/>
          <w:kern w:val="1"/>
          <w:lang w:val="uk-UA" w:eastAsia="zh-CN" w:bidi="hi-IN"/>
        </w:rPr>
      </w:pPr>
      <w:r w:rsidRPr="002F1402">
        <w:rPr>
          <w:rFonts w:eastAsia="MS Gothic" w:cs="MS Gothic"/>
          <w:kern w:val="1"/>
          <w:lang w:val="uk-UA" w:eastAsia="zh-CN" w:bidi="hi-IN"/>
        </w:rPr>
        <w:t>Загальний обсяг фінансування Програми на 2026 рік визначений на основі оцінки фактичних потреб у реалізації програмних заходів та запланований у розмірі 3000,00 тис.грн.</w:t>
      </w:r>
    </w:p>
    <w:p w14:paraId="1E389186" w14:textId="77777777" w:rsidR="002F1402" w:rsidRPr="002F1402" w:rsidRDefault="002F1402" w:rsidP="002F1402">
      <w:pPr>
        <w:widowControl w:val="0"/>
        <w:tabs>
          <w:tab w:val="left" w:pos="851"/>
        </w:tabs>
        <w:suppressAutoHyphens/>
        <w:ind w:firstLine="426"/>
        <w:contextualSpacing/>
        <w:jc w:val="both"/>
        <w:rPr>
          <w:rFonts w:eastAsia="MS Gothic" w:cs="MS Gothic"/>
          <w:kern w:val="1"/>
          <w:lang w:val="uk-UA" w:eastAsia="zh-CN" w:bidi="hi-IN"/>
        </w:rPr>
      </w:pPr>
      <w:r w:rsidRPr="002F1402">
        <w:rPr>
          <w:rFonts w:eastAsia="MS Gothic" w:cs="MS Gothic"/>
          <w:kern w:val="1"/>
          <w:lang w:val="uk-UA" w:eastAsia="zh-CN" w:bidi="hi-IN"/>
        </w:rPr>
        <w:t>Ресурсне забезпечення Програми наведено у додатку 3 до Програми.</w:t>
      </w:r>
    </w:p>
    <w:p w14:paraId="7B337C45" w14:textId="77777777" w:rsidR="002F1402" w:rsidRPr="002F1402" w:rsidRDefault="002F1402" w:rsidP="002F1402">
      <w:pPr>
        <w:widowControl w:val="0"/>
        <w:tabs>
          <w:tab w:val="left" w:pos="851"/>
        </w:tabs>
        <w:suppressAutoHyphens/>
        <w:ind w:firstLine="426"/>
        <w:contextualSpacing/>
        <w:jc w:val="both"/>
        <w:rPr>
          <w:rFonts w:eastAsia="MS Gothic" w:cs="MS Gothic"/>
          <w:kern w:val="1"/>
          <w:lang w:val="uk-UA" w:eastAsia="zh-CN" w:bidi="hi-IN"/>
        </w:rPr>
      </w:pPr>
      <w:r w:rsidRPr="002F1402">
        <w:rPr>
          <w:rFonts w:eastAsia="MS Gothic" w:cs="MS Gothic"/>
          <w:kern w:val="1"/>
          <w:lang w:val="uk-UA" w:eastAsia="zh-CN" w:bidi="hi-IN"/>
        </w:rPr>
        <w:t>Фінансування може бути скориговане протягом терміну дії Програми відповідно до потреб та фінансових можливостей. Коригування Програми здійснюється шляхом внесення відповідних змін та доповнень до неї.</w:t>
      </w:r>
    </w:p>
    <w:p w14:paraId="013364EC" w14:textId="77777777" w:rsidR="002F1402" w:rsidRPr="002F1402" w:rsidRDefault="002F1402" w:rsidP="002F1402">
      <w:pPr>
        <w:widowControl w:val="0"/>
        <w:tabs>
          <w:tab w:val="left" w:pos="851"/>
        </w:tabs>
        <w:suppressAutoHyphens/>
        <w:ind w:firstLine="426"/>
        <w:contextualSpacing/>
        <w:jc w:val="both"/>
        <w:rPr>
          <w:rFonts w:eastAsia="MS Gothic" w:cs="MS Gothic"/>
          <w:kern w:val="1"/>
          <w:lang w:val="uk-UA" w:eastAsia="zh-CN" w:bidi="hi-IN"/>
        </w:rPr>
      </w:pPr>
      <w:r w:rsidRPr="002F1402">
        <w:rPr>
          <w:rFonts w:eastAsia="MS Gothic" w:cs="MS Gothic"/>
          <w:kern w:val="1"/>
          <w:lang w:val="uk-UA" w:eastAsia="zh-CN" w:bidi="hi-IN"/>
        </w:rPr>
        <w:t xml:space="preserve">Основним джерелом фінансування є бюджет Білгород-Дністровської міської територіальної громади. </w:t>
      </w:r>
    </w:p>
    <w:p w14:paraId="2BB35CF8" w14:textId="77777777" w:rsidR="002F1402" w:rsidRPr="002F1402" w:rsidRDefault="002F1402" w:rsidP="002F1402">
      <w:pPr>
        <w:widowControl w:val="0"/>
        <w:tabs>
          <w:tab w:val="left" w:pos="851"/>
        </w:tabs>
        <w:suppressAutoHyphens/>
        <w:ind w:firstLine="426"/>
        <w:contextualSpacing/>
        <w:jc w:val="both"/>
        <w:rPr>
          <w:rFonts w:eastAsia="Times New Roman" w:cs="Times New Roman"/>
          <w:b/>
          <w:lang w:val="uk-UA" w:eastAsia="zh-CN"/>
        </w:rPr>
      </w:pPr>
      <w:r w:rsidRPr="002F1402">
        <w:rPr>
          <w:rFonts w:eastAsia="MS Gothic" w:cs="MS Gothic"/>
          <w:kern w:val="1"/>
          <w:lang w:val="uk-UA" w:eastAsia="zh-CN" w:bidi="hi-IN"/>
        </w:rPr>
        <w:t>Бюджетні кошти перераховуються на відкриті рахунки в органах Державної казначейської служби України.</w:t>
      </w:r>
    </w:p>
    <w:p w14:paraId="1B026885" w14:textId="77777777" w:rsidR="002F1402" w:rsidRPr="002F1402" w:rsidRDefault="002F1402" w:rsidP="002F1402">
      <w:pPr>
        <w:widowControl w:val="0"/>
        <w:tabs>
          <w:tab w:val="left" w:pos="851"/>
        </w:tabs>
        <w:suppressAutoHyphens/>
        <w:ind w:firstLine="426"/>
        <w:contextualSpacing/>
        <w:jc w:val="center"/>
        <w:rPr>
          <w:rFonts w:eastAsia="MS Gothic" w:cs="MS Gothic"/>
          <w:b/>
          <w:kern w:val="1"/>
          <w:lang w:val="uk-UA" w:eastAsia="zh-CN" w:bidi="hi-IN"/>
        </w:rPr>
      </w:pPr>
    </w:p>
    <w:p w14:paraId="46706DCD" w14:textId="77777777" w:rsidR="002F1402" w:rsidRPr="002F1402" w:rsidRDefault="002F1402" w:rsidP="002F1402">
      <w:pPr>
        <w:widowControl w:val="0"/>
        <w:tabs>
          <w:tab w:val="left" w:pos="851"/>
        </w:tabs>
        <w:suppressAutoHyphens/>
        <w:ind w:firstLine="426"/>
        <w:contextualSpacing/>
        <w:jc w:val="center"/>
        <w:rPr>
          <w:rFonts w:eastAsia="MS Gothic" w:cs="MS Gothic"/>
          <w:b/>
          <w:kern w:val="1"/>
          <w:lang w:val="uk-UA" w:eastAsia="zh-CN" w:bidi="hi-IN"/>
        </w:rPr>
      </w:pPr>
      <w:r w:rsidRPr="002F1402">
        <w:rPr>
          <w:rFonts w:eastAsia="MS Gothic" w:cs="MS Gothic"/>
          <w:b/>
          <w:kern w:val="1"/>
          <w:lang w:val="uk-UA" w:eastAsia="zh-CN" w:bidi="hi-IN"/>
        </w:rPr>
        <w:t>Розділ 7. Строки та етапи виконання Програми</w:t>
      </w:r>
    </w:p>
    <w:p w14:paraId="62312B7F" w14:textId="77777777" w:rsidR="002F1402" w:rsidRPr="002F1402" w:rsidRDefault="002F1402" w:rsidP="002F1402">
      <w:pPr>
        <w:widowControl w:val="0"/>
        <w:tabs>
          <w:tab w:val="left" w:pos="851"/>
        </w:tabs>
        <w:suppressAutoHyphens/>
        <w:ind w:firstLine="426"/>
        <w:contextualSpacing/>
        <w:jc w:val="both"/>
        <w:rPr>
          <w:rFonts w:eastAsia="MS Gothic" w:cs="MS Gothic"/>
          <w:kern w:val="1"/>
          <w:lang w:val="uk-UA" w:eastAsia="zh-CN" w:bidi="hi-IN"/>
        </w:rPr>
      </w:pPr>
      <w:r w:rsidRPr="002F1402">
        <w:rPr>
          <w:rFonts w:eastAsia="MS Gothic" w:cs="MS Gothic"/>
          <w:kern w:val="1"/>
          <w:lang w:val="uk-UA" w:eastAsia="zh-CN" w:bidi="hi-IN"/>
        </w:rPr>
        <w:t>Програма буде впроваджуватися протягом 2026 року. Тривалість реалізації охоплює 1 календарний рік, тобто відбувається у 1 етап.</w:t>
      </w:r>
    </w:p>
    <w:p w14:paraId="135E9D60" w14:textId="77777777" w:rsidR="002F1402" w:rsidRPr="002F1402" w:rsidRDefault="002F1402" w:rsidP="002F1402">
      <w:pPr>
        <w:widowControl w:val="0"/>
        <w:tabs>
          <w:tab w:val="left" w:pos="851"/>
        </w:tabs>
        <w:suppressAutoHyphens/>
        <w:ind w:firstLine="426"/>
        <w:contextualSpacing/>
        <w:jc w:val="both"/>
        <w:rPr>
          <w:rFonts w:eastAsia="MS Gothic" w:cs="MS Gothic"/>
          <w:kern w:val="1"/>
          <w:lang w:val="uk-UA" w:eastAsia="zh-CN" w:bidi="hi-IN"/>
        </w:rPr>
      </w:pPr>
      <w:r w:rsidRPr="002F1402">
        <w:rPr>
          <w:rFonts w:eastAsia="MS Gothic" w:cs="MS Gothic"/>
          <w:kern w:val="1"/>
          <w:lang w:val="uk-UA" w:eastAsia="zh-CN" w:bidi="hi-IN"/>
        </w:rPr>
        <w:t>Цей строк дозволяє забезпечити комплексний підхід до виконання всіх запланованих заходів та досягнення визначених результатів.</w:t>
      </w:r>
    </w:p>
    <w:p w14:paraId="2FC8377B" w14:textId="77777777" w:rsidR="002F1402" w:rsidRPr="002F1402" w:rsidRDefault="002F1402" w:rsidP="002F1402">
      <w:pPr>
        <w:widowControl w:val="0"/>
        <w:tabs>
          <w:tab w:val="left" w:pos="851"/>
        </w:tabs>
        <w:suppressAutoHyphens/>
        <w:ind w:firstLine="426"/>
        <w:contextualSpacing/>
        <w:jc w:val="both"/>
        <w:rPr>
          <w:rFonts w:eastAsia="MS Gothic" w:cs="MS Gothic"/>
          <w:kern w:val="1"/>
          <w:lang w:val="uk-UA" w:eastAsia="zh-CN" w:bidi="hi-IN"/>
        </w:rPr>
      </w:pPr>
    </w:p>
    <w:p w14:paraId="2F0527BA" w14:textId="77777777" w:rsidR="002F1402" w:rsidRPr="002F1402" w:rsidRDefault="002F1402" w:rsidP="002F1402">
      <w:pPr>
        <w:tabs>
          <w:tab w:val="left" w:pos="851"/>
        </w:tabs>
        <w:suppressAutoHyphens/>
        <w:ind w:firstLine="426"/>
        <w:jc w:val="center"/>
        <w:rPr>
          <w:rFonts w:eastAsia="Times New Roman" w:cs="Times New Roman"/>
          <w:b/>
          <w:lang w:val="uk-UA" w:eastAsia="zh-CN"/>
        </w:rPr>
      </w:pPr>
      <w:r w:rsidRPr="002F1402">
        <w:rPr>
          <w:rFonts w:eastAsia="Times New Roman" w:cs="Times New Roman"/>
          <w:b/>
          <w:lang w:val="uk-UA"/>
        </w:rPr>
        <w:t>Розділ 8. Координація та контроль за ходом виконанням Програми</w:t>
      </w:r>
    </w:p>
    <w:p w14:paraId="73D1CD54" w14:textId="77777777" w:rsidR="002F1402" w:rsidRPr="002F1402" w:rsidRDefault="002F1402" w:rsidP="002F1402">
      <w:pPr>
        <w:tabs>
          <w:tab w:val="left" w:pos="851"/>
          <w:tab w:val="left" w:pos="1276"/>
        </w:tabs>
        <w:ind w:firstLine="426"/>
        <w:contextualSpacing/>
        <w:jc w:val="both"/>
        <w:rPr>
          <w:rFonts w:eastAsia="Times New Roman" w:cs="Times New Roman"/>
          <w:lang w:val="uk-UA"/>
        </w:rPr>
      </w:pPr>
      <w:r w:rsidRPr="002F1402">
        <w:rPr>
          <w:rFonts w:eastAsia="Times New Roman" w:cs="Times New Roman"/>
          <w:lang w:val="uk-UA"/>
        </w:rPr>
        <w:t>8.1.</w:t>
      </w:r>
      <w:r w:rsidRPr="002F1402">
        <w:rPr>
          <w:rFonts w:eastAsia="Times New Roman" w:cs="Times New Roman"/>
          <w:lang w:val="uk-UA"/>
        </w:rPr>
        <w:tab/>
        <w:t>Департамент житлово-комунального господарства та капітального будівництва Білгород-Дністровської міської ради - надалі Департамент, забезпечує координацію реалізації заходів Програми та є відповідальним виконавцем Програми.</w:t>
      </w:r>
    </w:p>
    <w:p w14:paraId="52BF09A6" w14:textId="77777777" w:rsidR="002F1402" w:rsidRPr="002F1402" w:rsidRDefault="002F1402" w:rsidP="002F1402">
      <w:pPr>
        <w:tabs>
          <w:tab w:val="left" w:pos="851"/>
        </w:tabs>
        <w:ind w:firstLine="426"/>
        <w:contextualSpacing/>
        <w:jc w:val="both"/>
        <w:rPr>
          <w:rFonts w:eastAsia="Times New Roman" w:cs="Times New Roman"/>
          <w:lang w:val="uk-UA"/>
        </w:rPr>
      </w:pPr>
      <w:r w:rsidRPr="002F1402">
        <w:rPr>
          <w:rFonts w:eastAsia="Times New Roman" w:cs="Times New Roman"/>
          <w:lang w:val="uk-UA"/>
        </w:rPr>
        <w:t>Виконавцем програми є Департамент житлово-комунального господарства та капітального будівництва, КП «Білгород-Дністровськводоканал».</w:t>
      </w:r>
    </w:p>
    <w:p w14:paraId="05E20225" w14:textId="77777777" w:rsidR="002F1402" w:rsidRPr="002F1402" w:rsidRDefault="002F1402" w:rsidP="002F1402">
      <w:pPr>
        <w:tabs>
          <w:tab w:val="left" w:pos="851"/>
        </w:tabs>
        <w:ind w:firstLine="426"/>
        <w:contextualSpacing/>
        <w:jc w:val="both"/>
        <w:rPr>
          <w:rFonts w:eastAsia="Times New Roman" w:cs="Times New Roman"/>
          <w:lang w:val="uk-UA"/>
        </w:rPr>
      </w:pPr>
      <w:r w:rsidRPr="002F1402">
        <w:rPr>
          <w:rFonts w:eastAsia="Times New Roman" w:cs="Times New Roman"/>
          <w:lang w:val="uk-UA"/>
        </w:rPr>
        <w:t>8.2. Порядок організації виконання заходів Програми:</w:t>
      </w:r>
    </w:p>
    <w:p w14:paraId="4A78FAF1" w14:textId="77777777" w:rsidR="002F1402" w:rsidRPr="002F1402" w:rsidRDefault="002F1402" w:rsidP="002F1402">
      <w:pPr>
        <w:tabs>
          <w:tab w:val="left" w:pos="1134"/>
        </w:tabs>
        <w:ind w:firstLine="426"/>
        <w:contextualSpacing/>
        <w:jc w:val="both"/>
        <w:rPr>
          <w:rFonts w:eastAsia="Times New Roman" w:cs="Times New Roman"/>
          <w:lang w:val="uk-UA"/>
        </w:rPr>
      </w:pPr>
      <w:r w:rsidRPr="002F1402">
        <w:rPr>
          <w:rFonts w:eastAsia="Times New Roman" w:cs="Times New Roman"/>
          <w:lang w:val="uk-UA"/>
        </w:rPr>
        <w:t xml:space="preserve">Фінансування заходів, передбачених Програмою, буде здійснюватися на підставі листа-подання (пропозиція на фінансування видатків) виконавця програми. </w:t>
      </w:r>
    </w:p>
    <w:p w14:paraId="1E3FBD8E" w14:textId="77777777" w:rsidR="002F1402" w:rsidRPr="002F1402" w:rsidRDefault="002F1402" w:rsidP="002F1402">
      <w:pPr>
        <w:tabs>
          <w:tab w:val="left" w:pos="1134"/>
        </w:tabs>
        <w:ind w:firstLine="426"/>
        <w:contextualSpacing/>
        <w:jc w:val="both"/>
        <w:rPr>
          <w:rFonts w:eastAsia="Times New Roman" w:cs="Times New Roman"/>
          <w:lang w:val="uk-UA"/>
        </w:rPr>
      </w:pPr>
      <w:r w:rsidRPr="002F1402">
        <w:rPr>
          <w:rFonts w:eastAsia="Times New Roman" w:cs="Times New Roman"/>
          <w:lang w:val="uk-UA"/>
        </w:rPr>
        <w:t>Виконавці програми забезпечують своєчасне надання інформації та звітності з питань планування та використання бюджетних коштів, у строки та способи визначені чинними нормативно-правовими актами. Це включає в себе складання контроль за витратами, підготовку звітів для виконавчих органів Білгород-Дністровської міської ради, а також дотримання всіх норм, пов’язаних з бюджетним процесом.</w:t>
      </w:r>
    </w:p>
    <w:p w14:paraId="0E57A770" w14:textId="77777777" w:rsidR="002F1402" w:rsidRPr="002F1402" w:rsidRDefault="002F1402" w:rsidP="002F1402">
      <w:pPr>
        <w:tabs>
          <w:tab w:val="left" w:pos="1134"/>
        </w:tabs>
        <w:ind w:firstLine="426"/>
        <w:contextualSpacing/>
        <w:jc w:val="both"/>
        <w:rPr>
          <w:rFonts w:eastAsia="Times New Roman" w:cs="Times New Roman"/>
          <w:lang w:val="uk-UA"/>
        </w:rPr>
      </w:pPr>
      <w:r w:rsidRPr="002F1402">
        <w:rPr>
          <w:rFonts w:eastAsia="Times New Roman" w:cs="Times New Roman"/>
          <w:lang w:val="uk-UA"/>
        </w:rPr>
        <w:t>Бюджетний контроль, прозорість та ефективне використання коштів є ключовими завданнями Департаменту житлово-комунального господарства та капітального будівництва, КП «Білгород-Дністровськводоканал» у рамках реалізації цільової програми «Фінансова підтримка КП «Білгород-Дністровськводоканал» на 2026 рік».</w:t>
      </w:r>
    </w:p>
    <w:p w14:paraId="53BF25AA" w14:textId="77777777" w:rsidR="002F1402" w:rsidRPr="002F1402" w:rsidRDefault="002F1402" w:rsidP="002F1402">
      <w:pPr>
        <w:tabs>
          <w:tab w:val="left" w:pos="1134"/>
        </w:tabs>
        <w:ind w:firstLine="426"/>
        <w:contextualSpacing/>
        <w:jc w:val="both"/>
        <w:rPr>
          <w:rFonts w:eastAsia="Times New Roman" w:cs="Times New Roman"/>
        </w:rPr>
      </w:pPr>
      <w:r w:rsidRPr="002F1402">
        <w:rPr>
          <w:rFonts w:eastAsia="Times New Roman" w:cs="Times New Roman"/>
          <w:lang w:val="en-US"/>
        </w:rPr>
        <w:t> </w:t>
      </w:r>
    </w:p>
    <w:p w14:paraId="6714CA84" w14:textId="77777777" w:rsidR="002F1402" w:rsidRPr="002F1402" w:rsidRDefault="002F1402" w:rsidP="002F1402">
      <w:pPr>
        <w:tabs>
          <w:tab w:val="left" w:pos="1134"/>
        </w:tabs>
        <w:ind w:firstLine="426"/>
        <w:contextualSpacing/>
        <w:jc w:val="both"/>
        <w:rPr>
          <w:rFonts w:eastAsia="Times New Roman" w:cs="Times New Roman"/>
          <w:bCs/>
          <w:lang w:val="uk-UA"/>
        </w:rPr>
      </w:pPr>
      <w:r w:rsidRPr="002F1402">
        <w:rPr>
          <w:rFonts w:eastAsia="Times New Roman" w:cs="Times New Roman"/>
          <w:bCs/>
          <w:lang w:val="uk-UA"/>
        </w:rPr>
        <w:lastRenderedPageBreak/>
        <w:t>8.3.</w:t>
      </w:r>
      <w:r w:rsidRPr="002F1402">
        <w:rPr>
          <w:rFonts w:eastAsia="Times New Roman" w:cs="Times New Roman"/>
          <w:bCs/>
          <w:lang w:val="uk-UA"/>
        </w:rPr>
        <w:tab/>
        <w:t xml:space="preserve">Департамент житлово-комунального господарства та капітального будівництва Білгород-Дністровської міської ради забезпечує контроль за реалізацією заходів Програми через регулярний моніторинг та перевірки. </w:t>
      </w:r>
    </w:p>
    <w:p w14:paraId="23AA090A" w14:textId="77777777" w:rsidR="002F1402" w:rsidRPr="002F1402" w:rsidRDefault="002F1402" w:rsidP="002F1402">
      <w:pPr>
        <w:tabs>
          <w:tab w:val="left" w:pos="851"/>
          <w:tab w:val="left" w:pos="1134"/>
        </w:tabs>
        <w:ind w:firstLine="426"/>
        <w:contextualSpacing/>
        <w:jc w:val="both"/>
        <w:rPr>
          <w:rFonts w:eastAsia="Times New Roman" w:cs="Times New Roman"/>
          <w:bCs/>
          <w:lang w:val="uk-UA"/>
        </w:rPr>
      </w:pPr>
      <w:r w:rsidRPr="002F1402">
        <w:rPr>
          <w:rFonts w:eastAsia="Times New Roman" w:cs="Times New Roman"/>
          <w:bCs/>
          <w:lang w:val="uk-UA"/>
        </w:rPr>
        <w:t xml:space="preserve">У разі виявлення відхилень або порушень, Департаментом житлово-комунального господарства та капітального будівництва вживаються коригувальні заходи і надаються рекомендації щодо їх усунення. </w:t>
      </w:r>
    </w:p>
    <w:p w14:paraId="4D298B5D" w14:textId="77777777" w:rsidR="002F1402" w:rsidRPr="002F1402" w:rsidRDefault="002F1402" w:rsidP="002F1402">
      <w:pPr>
        <w:tabs>
          <w:tab w:val="left" w:pos="1134"/>
        </w:tabs>
        <w:ind w:firstLine="426"/>
        <w:contextualSpacing/>
        <w:jc w:val="both"/>
        <w:rPr>
          <w:rFonts w:eastAsia="Times New Roman" w:cs="Times New Roman"/>
          <w:b/>
          <w:bCs/>
          <w:lang w:val="uk-UA"/>
        </w:rPr>
      </w:pPr>
      <w:r w:rsidRPr="002F1402">
        <w:rPr>
          <w:rFonts w:eastAsia="Times New Roman" w:cs="Times New Roman"/>
          <w:bCs/>
          <w:lang w:val="uk-UA"/>
        </w:rPr>
        <w:t xml:space="preserve"> 8.4.</w:t>
      </w:r>
      <w:r w:rsidRPr="002F1402">
        <w:rPr>
          <w:rFonts w:eastAsia="Times New Roman" w:cs="Times New Roman"/>
          <w:bCs/>
          <w:lang w:val="uk-UA"/>
        </w:rPr>
        <w:tab/>
        <w:t>Підготовка звітів про виконання Програми здійснюється відповідальним виконавцем у строки та способи, визначені «Порядком розроблення, фінансування, моніторингу міських цільових програм та звітності про їх виконання», який  затверджено рішенням Білгород-Дністровської міської ради від 30.07.2020 року №1345-</w:t>
      </w:r>
      <w:r w:rsidRPr="002F1402">
        <w:rPr>
          <w:rFonts w:eastAsia="Times New Roman" w:cs="Times New Roman"/>
          <w:bCs/>
          <w:lang w:val="en-US"/>
        </w:rPr>
        <w:t>VI</w:t>
      </w:r>
      <w:r w:rsidRPr="002F1402">
        <w:rPr>
          <w:rFonts w:eastAsia="Times New Roman" w:cs="Times New Roman"/>
          <w:bCs/>
          <w:lang w:val="uk-UA"/>
        </w:rPr>
        <w:t xml:space="preserve"> зі змінами та доповненнями.</w:t>
      </w:r>
    </w:p>
    <w:p w14:paraId="4DD45A9B" w14:textId="77777777" w:rsidR="002F1402" w:rsidRPr="002F1402" w:rsidRDefault="002F1402" w:rsidP="00144FDC">
      <w:pPr>
        <w:tabs>
          <w:tab w:val="left" w:pos="851"/>
        </w:tabs>
        <w:contextualSpacing/>
        <w:jc w:val="both"/>
        <w:rPr>
          <w:rFonts w:eastAsia="Times New Roman" w:cs="Times New Roman"/>
          <w:b/>
          <w:bCs/>
          <w:lang w:val="uk-UA"/>
        </w:rPr>
      </w:pPr>
    </w:p>
    <w:p w14:paraId="66A4D4C2" w14:textId="77777777" w:rsidR="002F1402" w:rsidRPr="002F1402" w:rsidRDefault="002F1402" w:rsidP="00144FDC">
      <w:pPr>
        <w:tabs>
          <w:tab w:val="left" w:pos="0"/>
        </w:tabs>
        <w:suppressAutoHyphens/>
        <w:contextualSpacing/>
        <w:jc w:val="center"/>
        <w:rPr>
          <w:rFonts w:eastAsia="Times New Roman" w:cs="Times New Roman"/>
          <w:b/>
          <w:bCs/>
          <w:sz w:val="20"/>
          <w:szCs w:val="20"/>
        </w:rPr>
      </w:pPr>
      <w:r w:rsidRPr="002F1402">
        <w:rPr>
          <w:rFonts w:eastAsia="Times New Roman" w:cs="Times New Roman"/>
          <w:lang w:val="uk-UA" w:eastAsia="zh-CN"/>
        </w:rPr>
        <w:t>_____________________________________________</w:t>
      </w:r>
    </w:p>
    <w:p w14:paraId="5C82F842" w14:textId="77777777" w:rsidR="002F1402" w:rsidRPr="002F1402" w:rsidRDefault="002F1402" w:rsidP="002F1402">
      <w:pPr>
        <w:tabs>
          <w:tab w:val="left" w:pos="851"/>
        </w:tabs>
        <w:suppressAutoHyphens/>
        <w:ind w:firstLine="426"/>
        <w:contextualSpacing/>
        <w:rPr>
          <w:rFonts w:eastAsia="Times New Roman" w:cs="Times New Roman"/>
          <w:lang w:val="uk-UA" w:eastAsia="zh-CN"/>
        </w:rPr>
      </w:pPr>
    </w:p>
    <w:p w14:paraId="277AD764" w14:textId="77777777" w:rsidR="002F1402" w:rsidRPr="002F1402" w:rsidRDefault="002F1402" w:rsidP="002F1402">
      <w:pPr>
        <w:tabs>
          <w:tab w:val="left" w:pos="851"/>
          <w:tab w:val="left" w:pos="1134"/>
        </w:tabs>
        <w:ind w:firstLine="426"/>
        <w:contextualSpacing/>
        <w:jc w:val="both"/>
        <w:rPr>
          <w:rFonts w:eastAsia="Times New Roman" w:cs="Times New Roman"/>
          <w:bCs/>
          <w:lang w:val="uk-UA"/>
        </w:rPr>
      </w:pPr>
    </w:p>
    <w:p w14:paraId="2EA5E1E2" w14:textId="77777777" w:rsidR="002F1402" w:rsidRPr="002F1402" w:rsidRDefault="002F1402" w:rsidP="002F1402">
      <w:pPr>
        <w:suppressAutoHyphens/>
        <w:contextualSpacing/>
        <w:rPr>
          <w:rFonts w:eastAsia="Times New Roman" w:cs="Times New Roman"/>
          <w:lang w:val="uk-UA" w:eastAsia="zh-CN"/>
        </w:rPr>
      </w:pPr>
    </w:p>
    <w:p w14:paraId="2CD76AAD" w14:textId="77777777" w:rsidR="002F1402" w:rsidRPr="002F1402" w:rsidRDefault="002F1402" w:rsidP="002F1402">
      <w:pPr>
        <w:suppressAutoHyphens/>
        <w:jc w:val="center"/>
        <w:rPr>
          <w:rFonts w:eastAsia="Times New Roman" w:cs="Times New Roman"/>
          <w:b/>
          <w:color w:val="000000"/>
          <w:sz w:val="28"/>
          <w:szCs w:val="28"/>
          <w:shd w:val="clear" w:color="auto" w:fill="FFFFFF"/>
          <w:lang w:val="uk-UA" w:eastAsia="en-US"/>
        </w:rPr>
      </w:pPr>
    </w:p>
    <w:p w14:paraId="5F2444F0" w14:textId="77777777" w:rsidR="002F1402" w:rsidRPr="002F1402" w:rsidRDefault="002F1402" w:rsidP="002F1402">
      <w:pPr>
        <w:suppressAutoHyphens/>
        <w:jc w:val="center"/>
        <w:rPr>
          <w:rFonts w:eastAsia="Times New Roman" w:cs="Times New Roman"/>
          <w:b/>
          <w:color w:val="000000"/>
          <w:sz w:val="28"/>
          <w:szCs w:val="28"/>
          <w:shd w:val="clear" w:color="auto" w:fill="FFFFFF"/>
          <w:lang w:val="uk-UA" w:eastAsia="en-US"/>
        </w:rPr>
      </w:pPr>
    </w:p>
    <w:p w14:paraId="0D75A014" w14:textId="77777777" w:rsidR="002F1402" w:rsidRPr="002F1402" w:rsidRDefault="002F1402" w:rsidP="002F1402">
      <w:pPr>
        <w:suppressAutoHyphens/>
        <w:jc w:val="center"/>
        <w:rPr>
          <w:rFonts w:eastAsia="Times New Roman" w:cs="Times New Roman"/>
          <w:b/>
          <w:color w:val="000000"/>
          <w:sz w:val="28"/>
          <w:szCs w:val="28"/>
          <w:shd w:val="clear" w:color="auto" w:fill="FFFFFF"/>
          <w:lang w:val="uk-UA" w:eastAsia="en-US"/>
        </w:rPr>
      </w:pPr>
    </w:p>
    <w:p w14:paraId="748AE086" w14:textId="77777777" w:rsidR="002F1402" w:rsidRDefault="002F1402" w:rsidP="002F1402">
      <w:pPr>
        <w:suppressAutoHyphens/>
        <w:jc w:val="center"/>
        <w:rPr>
          <w:rFonts w:eastAsia="Times New Roman" w:cs="Times New Roman"/>
          <w:b/>
          <w:sz w:val="28"/>
          <w:szCs w:val="28"/>
          <w:lang w:val="uk-UA" w:eastAsia="zh-CN"/>
        </w:rPr>
        <w:sectPr w:rsidR="002F1402" w:rsidSect="002F1402">
          <w:pgSz w:w="11906" w:h="16838"/>
          <w:pgMar w:top="1134" w:right="567" w:bottom="1134" w:left="1701" w:header="720" w:footer="0" w:gutter="0"/>
          <w:pgNumType w:start="1"/>
          <w:cols w:space="720"/>
          <w:titlePg/>
        </w:sectPr>
      </w:pPr>
    </w:p>
    <w:p w14:paraId="0B012E5D" w14:textId="48515ED0" w:rsidR="002F1402" w:rsidRDefault="002F1402" w:rsidP="002F1402">
      <w:pPr>
        <w:suppressAutoHyphens/>
        <w:jc w:val="center"/>
        <w:rPr>
          <w:rFonts w:eastAsia="Times New Roman" w:cs="Times New Roman"/>
          <w:b/>
          <w:lang w:val="uk-UA" w:eastAsia="zh-CN"/>
        </w:rPr>
      </w:pPr>
      <w:r w:rsidRPr="002F1402">
        <w:rPr>
          <w:rFonts w:eastAsia="Times New Roman" w:cs="Times New Roman"/>
          <w:noProof/>
          <w:lang w:val="en-US" w:eastAsia="en-US"/>
        </w:rPr>
        <w:lastRenderedPageBreak/>
        <mc:AlternateContent>
          <mc:Choice Requires="wps">
            <w:drawing>
              <wp:anchor distT="0" distB="0" distL="114935" distR="114935" simplePos="0" relativeHeight="251668480" behindDoc="0" locked="0" layoutInCell="1" allowOverlap="1" wp14:anchorId="109C0C20" wp14:editId="4D89D2B5">
                <wp:simplePos x="0" y="0"/>
                <wp:positionH relativeFrom="margin">
                  <wp:align>right</wp:align>
                </wp:positionH>
                <wp:positionV relativeFrom="paragraph">
                  <wp:posOffset>3811</wp:posOffset>
                </wp:positionV>
                <wp:extent cx="3274060" cy="746760"/>
                <wp:effectExtent l="0" t="0" r="2540" b="0"/>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4060" cy="746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E2295D" w14:textId="77777777" w:rsidR="002F1402" w:rsidRPr="000109AA" w:rsidRDefault="002F1402" w:rsidP="002F1402">
                            <w:pPr>
                              <w:contextualSpacing/>
                            </w:pPr>
                            <w:r w:rsidRPr="000109AA">
                              <w:t xml:space="preserve">Додаток 1 </w:t>
                            </w:r>
                          </w:p>
                          <w:p w14:paraId="1C59A7E2" w14:textId="77777777" w:rsidR="002F1402" w:rsidRPr="000109AA" w:rsidRDefault="002F1402" w:rsidP="002F1402">
                            <w:pPr>
                              <w:shd w:val="clear" w:color="auto" w:fill="FFFFFF"/>
                            </w:pPr>
                            <w:r>
                              <w:rPr>
                                <w:bCs/>
                                <w:color w:val="333333"/>
                                <w:lang w:eastAsia="uk-UA"/>
                              </w:rPr>
                              <w:t>до ц</w:t>
                            </w:r>
                            <w:r w:rsidRPr="000109AA">
                              <w:rPr>
                                <w:bCs/>
                                <w:color w:val="333333"/>
                                <w:lang w:eastAsia="uk-UA"/>
                              </w:rPr>
                              <w:t>ільової програми «</w:t>
                            </w:r>
                            <w:r w:rsidRPr="00C12581">
                              <w:rPr>
                                <w:bCs/>
                                <w:color w:val="333333"/>
                                <w:lang w:eastAsia="uk-UA"/>
                              </w:rPr>
                              <w:t>Фінансова підтримка КП «Білгород-Дністровськводоканал</w:t>
                            </w:r>
                            <w:r>
                              <w:rPr>
                                <w:bCs/>
                                <w:color w:val="333333"/>
                                <w:lang w:eastAsia="uk-UA"/>
                              </w:rPr>
                              <w:t>»</w:t>
                            </w:r>
                            <w:r w:rsidRPr="000109AA">
                              <w:t xml:space="preserve"> </w:t>
                            </w:r>
                          </w:p>
                        </w:txbxContent>
                      </wps:txbx>
                      <wps:bodyPr rot="0" vert="horz" wrap="square" lIns="93345" tIns="47625" rIns="93345" bIns="4762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9C0C20" id="_x0000_t202" coordsize="21600,21600" o:spt="202" path="m,l,21600r21600,l21600,xe">
                <v:stroke joinstyle="miter"/>
                <v:path gradientshapeok="t" o:connecttype="rect"/>
              </v:shapetype>
              <v:shape id="Надпись 7" o:spid="_x0000_s1026" type="#_x0000_t202" style="position:absolute;left:0;text-align:left;margin-left:206.6pt;margin-top:.3pt;width:257.8pt;height:58.8pt;z-index:251668480;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" stroked="f">
                <v:textbox inset="7.35pt,3.75pt,7.35pt,3.75pt">
                  <w:txbxContent>
                    <w:p w14:paraId="41E2295D" w14:textId="77777777" w:rsidR="002F1402" w:rsidRPr="000109AA" w:rsidRDefault="002F1402" w:rsidP="002F1402">
                      <w:pPr>
                        <w:contextualSpacing/>
                      </w:pPr>
                      <w:proofErr w:type="spellStart"/>
                      <w:r w:rsidRPr="000109AA">
                        <w:t>Додаток</w:t>
                      </w:r>
                      <w:proofErr w:type="spellEnd"/>
                      <w:r w:rsidRPr="000109AA">
                        <w:t xml:space="preserve"> 1 </w:t>
                      </w:r>
                    </w:p>
                    <w:p w14:paraId="1C59A7E2" w14:textId="77777777" w:rsidR="002F1402" w:rsidRPr="000109AA" w:rsidRDefault="002F1402" w:rsidP="002F1402">
                      <w:pPr>
                        <w:shd w:val="clear" w:color="auto" w:fill="FFFFFF"/>
                      </w:pPr>
                      <w:r>
                        <w:rPr>
                          <w:bCs/>
                          <w:color w:val="333333"/>
                          <w:lang w:eastAsia="uk-UA"/>
                        </w:rPr>
                        <w:t xml:space="preserve">до </w:t>
                      </w:r>
                      <w:proofErr w:type="spellStart"/>
                      <w:r>
                        <w:rPr>
                          <w:bCs/>
                          <w:color w:val="333333"/>
                          <w:lang w:eastAsia="uk-UA"/>
                        </w:rPr>
                        <w:t>ц</w:t>
                      </w:r>
                      <w:r w:rsidRPr="000109AA">
                        <w:rPr>
                          <w:bCs/>
                          <w:color w:val="333333"/>
                          <w:lang w:eastAsia="uk-UA"/>
                        </w:rPr>
                        <w:t>ільової</w:t>
                      </w:r>
                      <w:proofErr w:type="spellEnd"/>
                      <w:r w:rsidRPr="000109AA">
                        <w:rPr>
                          <w:bCs/>
                          <w:color w:val="333333"/>
                          <w:lang w:eastAsia="uk-UA"/>
                        </w:rPr>
                        <w:t xml:space="preserve"> </w:t>
                      </w:r>
                      <w:proofErr w:type="spellStart"/>
                      <w:r w:rsidRPr="000109AA">
                        <w:rPr>
                          <w:bCs/>
                          <w:color w:val="333333"/>
                          <w:lang w:eastAsia="uk-UA"/>
                        </w:rPr>
                        <w:t>програми</w:t>
                      </w:r>
                      <w:proofErr w:type="spellEnd"/>
                      <w:r w:rsidRPr="000109AA">
                        <w:rPr>
                          <w:bCs/>
                          <w:color w:val="333333"/>
                          <w:lang w:eastAsia="uk-UA"/>
                        </w:rPr>
                        <w:t xml:space="preserve"> «</w:t>
                      </w:r>
                      <w:proofErr w:type="spellStart"/>
                      <w:r w:rsidRPr="00C12581">
                        <w:rPr>
                          <w:bCs/>
                          <w:color w:val="333333"/>
                          <w:lang w:eastAsia="uk-UA"/>
                        </w:rPr>
                        <w:t>Фінансова</w:t>
                      </w:r>
                      <w:proofErr w:type="spellEnd"/>
                      <w:r w:rsidRPr="00C12581">
                        <w:rPr>
                          <w:bCs/>
                          <w:color w:val="333333"/>
                          <w:lang w:eastAsia="uk-UA"/>
                        </w:rPr>
                        <w:t xml:space="preserve"> </w:t>
                      </w:r>
                      <w:proofErr w:type="spellStart"/>
                      <w:r w:rsidRPr="00C12581">
                        <w:rPr>
                          <w:bCs/>
                          <w:color w:val="333333"/>
                          <w:lang w:eastAsia="uk-UA"/>
                        </w:rPr>
                        <w:t>підтримка</w:t>
                      </w:r>
                      <w:proofErr w:type="spellEnd"/>
                      <w:r w:rsidRPr="00C12581">
                        <w:rPr>
                          <w:bCs/>
                          <w:color w:val="333333"/>
                          <w:lang w:eastAsia="uk-UA"/>
                        </w:rPr>
                        <w:t xml:space="preserve"> КП «</w:t>
                      </w:r>
                      <w:proofErr w:type="spellStart"/>
                      <w:r w:rsidRPr="00C12581">
                        <w:rPr>
                          <w:bCs/>
                          <w:color w:val="333333"/>
                          <w:lang w:eastAsia="uk-UA"/>
                        </w:rPr>
                        <w:t>Білгород-Дністровськводоканал</w:t>
                      </w:r>
                      <w:proofErr w:type="spellEnd"/>
                      <w:r>
                        <w:rPr>
                          <w:bCs/>
                          <w:color w:val="333333"/>
                          <w:lang w:eastAsia="uk-UA"/>
                        </w:rPr>
                        <w:t>»</w:t>
                      </w:r>
                      <w:r w:rsidRPr="000109AA">
                        <w:t xml:space="preserve"> </w:t>
                      </w:r>
                    </w:p>
                  </w:txbxContent>
                </v:textbox>
                <w10:wrap anchorx="margin"/>
              </v:shape>
            </w:pict>
          </mc:Fallback>
        </mc:AlternateContent>
      </w:r>
    </w:p>
    <w:p w14:paraId="0065B17B" w14:textId="77777777" w:rsidR="003478E5" w:rsidRDefault="003478E5" w:rsidP="002F1402">
      <w:pPr>
        <w:suppressAutoHyphens/>
        <w:jc w:val="center"/>
        <w:rPr>
          <w:rFonts w:eastAsia="Times New Roman" w:cs="Times New Roman"/>
          <w:b/>
          <w:lang w:val="uk-UA" w:eastAsia="zh-CN"/>
        </w:rPr>
      </w:pPr>
    </w:p>
    <w:p w14:paraId="0618D367" w14:textId="77777777" w:rsidR="003478E5" w:rsidRPr="002F1402" w:rsidRDefault="003478E5" w:rsidP="002F1402">
      <w:pPr>
        <w:suppressAutoHyphens/>
        <w:jc w:val="center"/>
        <w:rPr>
          <w:rFonts w:eastAsia="Times New Roman" w:cs="Times New Roman"/>
          <w:b/>
          <w:lang w:val="uk-UA" w:eastAsia="zh-CN"/>
        </w:rPr>
      </w:pPr>
    </w:p>
    <w:p w14:paraId="475C6D7E" w14:textId="77777777" w:rsidR="002F1402" w:rsidRDefault="002F1402" w:rsidP="002F1402">
      <w:pPr>
        <w:suppressAutoHyphens/>
        <w:jc w:val="center"/>
        <w:rPr>
          <w:rFonts w:eastAsia="Times New Roman" w:cs="Times New Roman"/>
          <w:b/>
          <w:lang w:val="uk-UA" w:eastAsia="zh-CN"/>
        </w:rPr>
      </w:pPr>
    </w:p>
    <w:p w14:paraId="3FE14E18" w14:textId="77777777" w:rsidR="002F1402" w:rsidRDefault="002F1402" w:rsidP="002F1402">
      <w:pPr>
        <w:suppressAutoHyphens/>
        <w:jc w:val="center"/>
        <w:rPr>
          <w:rFonts w:eastAsia="Times New Roman" w:cs="Times New Roman"/>
          <w:b/>
          <w:lang w:val="uk-UA" w:eastAsia="zh-CN"/>
        </w:rPr>
      </w:pPr>
    </w:p>
    <w:p w14:paraId="417DC7F5" w14:textId="77777777" w:rsidR="002F1402" w:rsidRDefault="002F1402" w:rsidP="002F1402">
      <w:pPr>
        <w:suppressAutoHyphens/>
        <w:jc w:val="center"/>
        <w:rPr>
          <w:rFonts w:eastAsia="Times New Roman" w:cs="Times New Roman"/>
          <w:b/>
          <w:lang w:val="uk-UA" w:eastAsia="zh-CN"/>
        </w:rPr>
      </w:pPr>
    </w:p>
    <w:p w14:paraId="116CE8A9" w14:textId="77777777" w:rsidR="002F1402" w:rsidRPr="002F1402" w:rsidRDefault="002F1402" w:rsidP="002F1402">
      <w:pPr>
        <w:suppressAutoHyphens/>
        <w:jc w:val="center"/>
        <w:rPr>
          <w:rFonts w:eastAsia="Times New Roman" w:cs="Times New Roman"/>
          <w:lang w:val="uk-UA" w:eastAsia="zh-CN"/>
        </w:rPr>
      </w:pPr>
      <w:r w:rsidRPr="002F1402">
        <w:rPr>
          <w:rFonts w:eastAsia="Times New Roman" w:cs="Times New Roman"/>
          <w:b/>
          <w:lang w:val="uk-UA" w:eastAsia="zh-CN"/>
        </w:rPr>
        <w:t>ЗАХОДИ З РЕАЛІЗАЦІЇ ЗАВДАНЬ ПРОГРАМИ</w:t>
      </w:r>
      <w:r w:rsidRPr="002F1402">
        <w:rPr>
          <w:rFonts w:eastAsia="Times New Roman" w:cs="Times New Roman"/>
          <w:lang w:val="uk-UA" w:eastAsia="zh-CN"/>
        </w:rPr>
        <w:t xml:space="preserve"> </w:t>
      </w:r>
    </w:p>
    <w:tbl>
      <w:tblPr>
        <w:tblW w:w="14600" w:type="dxa"/>
        <w:tblInd w:w="28" w:type="dxa"/>
        <w:tblLayout w:type="fixed"/>
        <w:tblCellMar>
          <w:left w:w="28" w:type="dxa"/>
          <w:right w:w="28" w:type="dxa"/>
        </w:tblCellMar>
        <w:tblLook w:val="0000" w:firstRow="0" w:lastRow="0" w:firstColumn="0" w:lastColumn="0" w:noHBand="0" w:noVBand="0"/>
      </w:tblPr>
      <w:tblGrid>
        <w:gridCol w:w="454"/>
        <w:gridCol w:w="2665"/>
        <w:gridCol w:w="850"/>
        <w:gridCol w:w="2693"/>
        <w:gridCol w:w="992"/>
        <w:gridCol w:w="851"/>
        <w:gridCol w:w="851"/>
        <w:gridCol w:w="851"/>
        <w:gridCol w:w="851"/>
        <w:gridCol w:w="851"/>
        <w:gridCol w:w="2691"/>
      </w:tblGrid>
      <w:tr w:rsidR="002F1402" w:rsidRPr="002F1402" w14:paraId="7683F27A" w14:textId="77777777" w:rsidTr="00AD6389">
        <w:trPr>
          <w:tblHeader/>
        </w:trPr>
        <w:tc>
          <w:tcPr>
            <w:tcW w:w="454" w:type="dxa"/>
            <w:vMerge w:val="restart"/>
            <w:tcBorders>
              <w:top w:val="single" w:sz="4" w:space="0" w:color="000000"/>
              <w:left w:val="single" w:sz="4" w:space="0" w:color="000000"/>
              <w:bottom w:val="single" w:sz="4" w:space="0" w:color="000000"/>
              <w:right w:val="single" w:sz="4" w:space="0" w:color="000000"/>
            </w:tcBorders>
            <w:shd w:val="clear" w:color="auto" w:fill="C6D9F1"/>
            <w:vAlign w:val="center"/>
          </w:tcPr>
          <w:p w14:paraId="1A264907" w14:textId="77777777" w:rsidR="002F1402" w:rsidRPr="002F1402" w:rsidRDefault="002F1402" w:rsidP="002F1402">
            <w:pPr>
              <w:suppressAutoHyphens/>
              <w:contextualSpacing/>
              <w:jc w:val="center"/>
              <w:rPr>
                <w:rFonts w:eastAsia="Times New Roman" w:cs="Times New Roman"/>
                <w:lang w:val="uk-UA" w:eastAsia="zh-CN"/>
              </w:rPr>
            </w:pPr>
            <w:r w:rsidRPr="002F1402">
              <w:rPr>
                <w:rFonts w:eastAsia="Times New Roman" w:cs="Times New Roman"/>
                <w:lang w:val="uk-UA" w:eastAsia="zh-CN"/>
              </w:rPr>
              <w:t>№ з/п</w:t>
            </w:r>
          </w:p>
        </w:tc>
        <w:tc>
          <w:tcPr>
            <w:tcW w:w="2665" w:type="dxa"/>
            <w:vMerge w:val="restart"/>
            <w:tcBorders>
              <w:top w:val="single" w:sz="4" w:space="0" w:color="000000"/>
              <w:left w:val="single" w:sz="4" w:space="0" w:color="000000"/>
              <w:bottom w:val="single" w:sz="4" w:space="0" w:color="000000"/>
              <w:right w:val="single" w:sz="4" w:space="0" w:color="000000"/>
            </w:tcBorders>
            <w:shd w:val="clear" w:color="auto" w:fill="C6D9F1"/>
            <w:vAlign w:val="center"/>
          </w:tcPr>
          <w:p w14:paraId="49CC5CC5" w14:textId="77777777" w:rsidR="002F1402" w:rsidRPr="002F1402" w:rsidRDefault="002F1402" w:rsidP="002F1402">
            <w:pPr>
              <w:suppressAutoHyphens/>
              <w:contextualSpacing/>
              <w:jc w:val="center"/>
              <w:rPr>
                <w:rFonts w:eastAsia="Times New Roman" w:cs="Times New Roman"/>
                <w:lang w:val="uk-UA" w:eastAsia="zh-CN"/>
              </w:rPr>
            </w:pPr>
            <w:r w:rsidRPr="002F1402">
              <w:rPr>
                <w:rFonts w:eastAsia="Times New Roman" w:cs="Times New Roman"/>
                <w:lang w:val="uk-UA" w:eastAsia="zh-CN"/>
              </w:rPr>
              <w:t xml:space="preserve">Зміст </w:t>
            </w:r>
          </w:p>
          <w:p w14:paraId="400FD97E" w14:textId="77777777" w:rsidR="002F1402" w:rsidRPr="002F1402" w:rsidRDefault="002F1402" w:rsidP="002F1402">
            <w:pPr>
              <w:suppressAutoHyphens/>
              <w:contextualSpacing/>
              <w:jc w:val="center"/>
              <w:rPr>
                <w:rFonts w:eastAsia="Times New Roman" w:cs="Times New Roman"/>
                <w:lang w:val="uk-UA" w:eastAsia="zh-CN"/>
              </w:rPr>
            </w:pPr>
            <w:r w:rsidRPr="002F1402">
              <w:rPr>
                <w:rFonts w:eastAsia="Times New Roman" w:cs="Times New Roman"/>
                <w:lang w:val="uk-UA" w:eastAsia="zh-CN"/>
              </w:rPr>
              <w:t>заходів</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C6D9F1"/>
            <w:vAlign w:val="center"/>
          </w:tcPr>
          <w:p w14:paraId="3B178E24" w14:textId="77777777" w:rsidR="002F1402" w:rsidRPr="002F1402" w:rsidRDefault="002F1402" w:rsidP="002F1402">
            <w:pPr>
              <w:suppressAutoHyphens/>
              <w:contextualSpacing/>
              <w:jc w:val="center"/>
              <w:rPr>
                <w:rFonts w:eastAsia="Times New Roman" w:cs="Times New Roman"/>
                <w:lang w:val="uk-UA" w:eastAsia="zh-CN"/>
              </w:rPr>
            </w:pPr>
            <w:r w:rsidRPr="002F1402">
              <w:rPr>
                <w:rFonts w:eastAsia="Times New Roman" w:cs="Times New Roman"/>
                <w:lang w:val="uk-UA" w:eastAsia="zh-CN"/>
              </w:rPr>
              <w:t>Строк виконання</w:t>
            </w:r>
          </w:p>
          <w:p w14:paraId="11B4CCFA" w14:textId="77777777" w:rsidR="002F1402" w:rsidRPr="002F1402" w:rsidRDefault="002F1402" w:rsidP="002F1402">
            <w:pPr>
              <w:suppressAutoHyphens/>
              <w:contextualSpacing/>
              <w:jc w:val="center"/>
              <w:rPr>
                <w:rFonts w:eastAsia="Times New Roman" w:cs="Times New Roman"/>
                <w:lang w:val="uk-UA" w:eastAsia="zh-CN"/>
              </w:rPr>
            </w:pPr>
            <w:r w:rsidRPr="002F1402">
              <w:rPr>
                <w:rFonts w:eastAsia="Times New Roman" w:cs="Times New Roman"/>
                <w:lang w:val="uk-UA" w:eastAsia="zh-CN"/>
              </w:rPr>
              <w:t>заходу</w:t>
            </w:r>
          </w:p>
        </w:tc>
        <w:tc>
          <w:tcPr>
            <w:tcW w:w="2693" w:type="dxa"/>
            <w:vMerge w:val="restart"/>
            <w:tcBorders>
              <w:top w:val="single" w:sz="4" w:space="0" w:color="000000"/>
              <w:left w:val="single" w:sz="4" w:space="0" w:color="000000"/>
              <w:bottom w:val="single" w:sz="4" w:space="0" w:color="000000"/>
              <w:right w:val="single" w:sz="4" w:space="0" w:color="000000"/>
            </w:tcBorders>
            <w:shd w:val="clear" w:color="auto" w:fill="C6D9F1"/>
            <w:vAlign w:val="center"/>
          </w:tcPr>
          <w:p w14:paraId="60285AC0" w14:textId="77777777" w:rsidR="002F1402" w:rsidRPr="002F1402" w:rsidRDefault="002F1402" w:rsidP="002F1402">
            <w:pPr>
              <w:suppressAutoHyphens/>
              <w:contextualSpacing/>
              <w:jc w:val="center"/>
              <w:rPr>
                <w:rFonts w:eastAsia="Times New Roman" w:cs="Times New Roman"/>
                <w:lang w:val="uk-UA" w:eastAsia="zh-CN"/>
              </w:rPr>
            </w:pPr>
            <w:r w:rsidRPr="002F1402">
              <w:rPr>
                <w:rFonts w:eastAsia="Times New Roman" w:cs="Times New Roman"/>
                <w:lang w:val="uk-UA" w:eastAsia="zh-CN"/>
              </w:rPr>
              <w:t>Виконавці</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C6D9F1"/>
            <w:vAlign w:val="center"/>
          </w:tcPr>
          <w:p w14:paraId="072E5FFB" w14:textId="77777777" w:rsidR="002F1402" w:rsidRPr="002F1402" w:rsidRDefault="002F1402" w:rsidP="002F1402">
            <w:pPr>
              <w:suppressAutoHyphens/>
              <w:ind w:right="-31"/>
              <w:contextualSpacing/>
              <w:jc w:val="center"/>
              <w:rPr>
                <w:rFonts w:eastAsia="Times New Roman" w:cs="Times New Roman"/>
                <w:lang w:val="uk-UA" w:eastAsia="zh-CN"/>
              </w:rPr>
            </w:pPr>
            <w:r w:rsidRPr="002F1402">
              <w:rPr>
                <w:rFonts w:eastAsia="Times New Roman" w:cs="Times New Roman"/>
                <w:lang w:val="uk-UA" w:eastAsia="zh-CN"/>
              </w:rPr>
              <w:t>Джерела фінансування</w:t>
            </w:r>
          </w:p>
        </w:tc>
        <w:tc>
          <w:tcPr>
            <w:tcW w:w="4255" w:type="dxa"/>
            <w:gridSpan w:val="5"/>
            <w:tcBorders>
              <w:top w:val="single" w:sz="4" w:space="0" w:color="000000"/>
              <w:left w:val="single" w:sz="4" w:space="0" w:color="000000"/>
              <w:bottom w:val="single" w:sz="4" w:space="0" w:color="000000"/>
              <w:right w:val="single" w:sz="4" w:space="0" w:color="000000"/>
            </w:tcBorders>
            <w:shd w:val="clear" w:color="auto" w:fill="C6D9F1"/>
            <w:vAlign w:val="center"/>
          </w:tcPr>
          <w:p w14:paraId="1924C6B3" w14:textId="77777777" w:rsidR="002F1402" w:rsidRPr="002F1402" w:rsidRDefault="002F1402" w:rsidP="002F1402">
            <w:pPr>
              <w:suppressAutoHyphens/>
              <w:snapToGrid w:val="0"/>
              <w:contextualSpacing/>
              <w:jc w:val="center"/>
              <w:rPr>
                <w:rFonts w:eastAsia="Times New Roman" w:cs="Times New Roman"/>
                <w:lang w:val="uk-UA" w:eastAsia="zh-CN"/>
              </w:rPr>
            </w:pPr>
            <w:r w:rsidRPr="002F1402">
              <w:rPr>
                <w:rFonts w:eastAsia="Times New Roman" w:cs="Times New Roman"/>
                <w:lang w:val="uk-UA" w:eastAsia="zh-CN"/>
              </w:rPr>
              <w:t>Обсяги фінансування по роках, тис. грн.</w:t>
            </w:r>
          </w:p>
        </w:tc>
        <w:tc>
          <w:tcPr>
            <w:tcW w:w="2691" w:type="dxa"/>
            <w:vMerge w:val="restart"/>
            <w:tcBorders>
              <w:top w:val="single" w:sz="4" w:space="0" w:color="000000"/>
              <w:left w:val="single" w:sz="4" w:space="0" w:color="000000"/>
              <w:bottom w:val="single" w:sz="4" w:space="0" w:color="000000"/>
              <w:right w:val="single" w:sz="4" w:space="0" w:color="000000"/>
            </w:tcBorders>
            <w:shd w:val="clear" w:color="auto" w:fill="C6D9F1"/>
            <w:vAlign w:val="center"/>
          </w:tcPr>
          <w:p w14:paraId="32E78271" w14:textId="77777777" w:rsidR="002F1402" w:rsidRPr="002F1402" w:rsidRDefault="002F1402" w:rsidP="002F1402">
            <w:pPr>
              <w:suppressAutoHyphens/>
              <w:contextualSpacing/>
              <w:jc w:val="center"/>
              <w:rPr>
                <w:rFonts w:eastAsia="Times New Roman" w:cs="Times New Roman"/>
                <w:lang w:val="uk-UA" w:eastAsia="zh-CN"/>
              </w:rPr>
            </w:pPr>
            <w:r w:rsidRPr="002F1402">
              <w:rPr>
                <w:rFonts w:eastAsia="Times New Roman" w:cs="Times New Roman"/>
                <w:lang w:val="uk-UA" w:eastAsia="zh-CN"/>
              </w:rPr>
              <w:t>Очікуваний результат</w:t>
            </w:r>
          </w:p>
        </w:tc>
      </w:tr>
      <w:tr w:rsidR="002F1402" w:rsidRPr="002F1402" w14:paraId="77186B44" w14:textId="77777777" w:rsidTr="00AD6389">
        <w:trPr>
          <w:trHeight w:val="617"/>
          <w:tblHeader/>
        </w:trPr>
        <w:tc>
          <w:tcPr>
            <w:tcW w:w="454" w:type="dxa"/>
            <w:vMerge/>
            <w:tcBorders>
              <w:top w:val="single" w:sz="4" w:space="0" w:color="000000"/>
              <w:left w:val="single" w:sz="4" w:space="0" w:color="000000"/>
              <w:bottom w:val="single" w:sz="4" w:space="0" w:color="000000"/>
              <w:right w:val="single" w:sz="4" w:space="0" w:color="000000"/>
            </w:tcBorders>
            <w:shd w:val="clear" w:color="auto" w:fill="C6D9F1"/>
            <w:vAlign w:val="center"/>
          </w:tcPr>
          <w:p w14:paraId="3EFA32D3" w14:textId="77777777" w:rsidR="002F1402" w:rsidRPr="002F1402" w:rsidRDefault="002F1402" w:rsidP="002F1402">
            <w:pPr>
              <w:suppressAutoHyphens/>
              <w:snapToGrid w:val="0"/>
              <w:contextualSpacing/>
              <w:jc w:val="center"/>
              <w:rPr>
                <w:rFonts w:eastAsia="Times New Roman" w:cs="Times New Roman"/>
                <w:lang w:val="uk-UA" w:eastAsia="zh-CN"/>
              </w:rPr>
            </w:pPr>
          </w:p>
        </w:tc>
        <w:tc>
          <w:tcPr>
            <w:tcW w:w="2665" w:type="dxa"/>
            <w:vMerge/>
            <w:tcBorders>
              <w:top w:val="single" w:sz="4" w:space="0" w:color="000000"/>
              <w:left w:val="single" w:sz="4" w:space="0" w:color="000000"/>
              <w:bottom w:val="single" w:sz="4" w:space="0" w:color="000000"/>
              <w:right w:val="single" w:sz="4" w:space="0" w:color="000000"/>
            </w:tcBorders>
            <w:shd w:val="clear" w:color="auto" w:fill="C6D9F1"/>
            <w:vAlign w:val="center"/>
          </w:tcPr>
          <w:p w14:paraId="1F7C8FE9" w14:textId="77777777" w:rsidR="002F1402" w:rsidRPr="002F1402" w:rsidRDefault="002F1402" w:rsidP="002F1402">
            <w:pPr>
              <w:suppressAutoHyphens/>
              <w:snapToGrid w:val="0"/>
              <w:contextualSpacing/>
              <w:jc w:val="center"/>
              <w:rPr>
                <w:rFonts w:eastAsia="Times New Roman" w:cs="Times New Roman"/>
                <w:lang w:val="uk-UA" w:eastAsia="zh-CN"/>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C6D9F1"/>
            <w:vAlign w:val="center"/>
          </w:tcPr>
          <w:p w14:paraId="08A9AD86" w14:textId="77777777" w:rsidR="002F1402" w:rsidRPr="002F1402" w:rsidRDefault="002F1402" w:rsidP="002F1402">
            <w:pPr>
              <w:suppressAutoHyphens/>
              <w:snapToGrid w:val="0"/>
              <w:contextualSpacing/>
              <w:jc w:val="center"/>
              <w:rPr>
                <w:rFonts w:eastAsia="Times New Roman" w:cs="Times New Roman"/>
                <w:lang w:val="uk-UA" w:eastAsia="zh-CN"/>
              </w:rPr>
            </w:pPr>
          </w:p>
        </w:tc>
        <w:tc>
          <w:tcPr>
            <w:tcW w:w="2693" w:type="dxa"/>
            <w:vMerge/>
            <w:tcBorders>
              <w:top w:val="single" w:sz="4" w:space="0" w:color="000000"/>
              <w:left w:val="single" w:sz="4" w:space="0" w:color="000000"/>
              <w:bottom w:val="single" w:sz="4" w:space="0" w:color="000000"/>
              <w:right w:val="single" w:sz="4" w:space="0" w:color="000000"/>
            </w:tcBorders>
            <w:shd w:val="clear" w:color="auto" w:fill="C6D9F1"/>
            <w:vAlign w:val="center"/>
          </w:tcPr>
          <w:p w14:paraId="707292EB" w14:textId="77777777" w:rsidR="002F1402" w:rsidRPr="002F1402" w:rsidRDefault="002F1402" w:rsidP="002F1402">
            <w:pPr>
              <w:suppressAutoHyphens/>
              <w:snapToGrid w:val="0"/>
              <w:contextualSpacing/>
              <w:jc w:val="center"/>
              <w:rPr>
                <w:rFonts w:eastAsia="Times New Roman" w:cs="Times New Roman"/>
                <w:lang w:val="uk-UA" w:eastAsia="zh-CN"/>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C6D9F1"/>
            <w:vAlign w:val="center"/>
          </w:tcPr>
          <w:p w14:paraId="767B25C6" w14:textId="77777777" w:rsidR="002F1402" w:rsidRPr="002F1402" w:rsidRDefault="002F1402" w:rsidP="002F1402">
            <w:pPr>
              <w:suppressAutoHyphens/>
              <w:snapToGrid w:val="0"/>
              <w:contextualSpacing/>
              <w:jc w:val="center"/>
              <w:rPr>
                <w:rFonts w:eastAsia="Times New Roman" w:cs="Times New Roman"/>
                <w:lang w:val="uk-UA" w:eastAsia="zh-CN"/>
              </w:rPr>
            </w:pPr>
          </w:p>
        </w:tc>
        <w:tc>
          <w:tcPr>
            <w:tcW w:w="851"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6D65060D" w14:textId="77777777" w:rsidR="002F1402" w:rsidRPr="002F1402" w:rsidRDefault="002F1402" w:rsidP="002F1402">
            <w:pPr>
              <w:suppressAutoHyphens/>
              <w:contextualSpacing/>
              <w:jc w:val="center"/>
              <w:rPr>
                <w:rFonts w:eastAsia="Times New Roman" w:cs="Times New Roman"/>
                <w:lang w:val="uk-UA" w:eastAsia="zh-CN"/>
              </w:rPr>
            </w:pPr>
            <w:r w:rsidRPr="002F1402">
              <w:rPr>
                <w:rFonts w:eastAsia="Times New Roman" w:cs="Times New Roman"/>
                <w:lang w:val="uk-UA" w:eastAsia="zh-CN"/>
              </w:rPr>
              <w:t>2026</w:t>
            </w:r>
          </w:p>
        </w:tc>
        <w:tc>
          <w:tcPr>
            <w:tcW w:w="851"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57A61AEE" w14:textId="77777777" w:rsidR="002F1402" w:rsidRPr="002F1402" w:rsidRDefault="002F1402" w:rsidP="002F1402">
            <w:pPr>
              <w:suppressAutoHyphens/>
              <w:contextualSpacing/>
              <w:jc w:val="center"/>
              <w:rPr>
                <w:rFonts w:eastAsia="Times New Roman" w:cs="Times New Roman"/>
                <w:lang w:val="uk-UA" w:eastAsia="zh-CN"/>
              </w:rPr>
            </w:pPr>
            <w:r w:rsidRPr="002F1402">
              <w:rPr>
                <w:rFonts w:eastAsia="Times New Roman" w:cs="Times New Roman"/>
                <w:lang w:val="uk-UA" w:eastAsia="zh-CN"/>
              </w:rPr>
              <w:t>*</w:t>
            </w:r>
          </w:p>
        </w:tc>
        <w:tc>
          <w:tcPr>
            <w:tcW w:w="851"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1A640031" w14:textId="77777777" w:rsidR="002F1402" w:rsidRPr="002F1402" w:rsidRDefault="002F1402" w:rsidP="002F1402">
            <w:pPr>
              <w:suppressAutoHyphens/>
              <w:contextualSpacing/>
              <w:jc w:val="center"/>
              <w:rPr>
                <w:rFonts w:eastAsia="Times New Roman" w:cs="Times New Roman"/>
                <w:lang w:val="uk-UA" w:eastAsia="zh-CN"/>
              </w:rPr>
            </w:pPr>
            <w:r w:rsidRPr="002F1402">
              <w:rPr>
                <w:rFonts w:eastAsia="Times New Roman" w:cs="Times New Roman"/>
                <w:lang w:val="uk-UA" w:eastAsia="zh-CN"/>
              </w:rPr>
              <w:t>*</w:t>
            </w:r>
          </w:p>
        </w:tc>
        <w:tc>
          <w:tcPr>
            <w:tcW w:w="851"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09682894" w14:textId="77777777" w:rsidR="002F1402" w:rsidRPr="002F1402" w:rsidRDefault="002F1402" w:rsidP="002F1402">
            <w:pPr>
              <w:suppressAutoHyphens/>
              <w:contextualSpacing/>
              <w:jc w:val="center"/>
              <w:rPr>
                <w:rFonts w:eastAsia="Times New Roman" w:cs="Times New Roman"/>
                <w:lang w:val="uk-UA" w:eastAsia="zh-CN"/>
              </w:rPr>
            </w:pPr>
            <w:r w:rsidRPr="002F1402">
              <w:rPr>
                <w:rFonts w:eastAsia="Times New Roman" w:cs="Times New Roman"/>
                <w:lang w:val="uk-UA" w:eastAsia="zh-CN"/>
              </w:rPr>
              <w:t>*</w:t>
            </w:r>
          </w:p>
        </w:tc>
        <w:tc>
          <w:tcPr>
            <w:tcW w:w="851"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7BE961E5" w14:textId="77777777" w:rsidR="002F1402" w:rsidRPr="002F1402" w:rsidRDefault="002F1402" w:rsidP="002F1402">
            <w:pPr>
              <w:suppressAutoHyphens/>
              <w:contextualSpacing/>
              <w:jc w:val="center"/>
              <w:rPr>
                <w:rFonts w:eastAsia="Times New Roman" w:cs="Times New Roman"/>
                <w:lang w:val="uk-UA" w:eastAsia="zh-CN"/>
              </w:rPr>
            </w:pPr>
            <w:r w:rsidRPr="002F1402">
              <w:rPr>
                <w:rFonts w:eastAsia="Times New Roman" w:cs="Times New Roman"/>
                <w:lang w:val="uk-UA" w:eastAsia="zh-CN"/>
              </w:rPr>
              <w:t>Всього</w:t>
            </w:r>
          </w:p>
        </w:tc>
        <w:tc>
          <w:tcPr>
            <w:tcW w:w="2691" w:type="dxa"/>
            <w:vMerge/>
            <w:tcBorders>
              <w:top w:val="single" w:sz="4" w:space="0" w:color="000000"/>
              <w:left w:val="single" w:sz="4" w:space="0" w:color="000000"/>
              <w:bottom w:val="single" w:sz="4" w:space="0" w:color="000000"/>
              <w:right w:val="single" w:sz="4" w:space="0" w:color="000000"/>
            </w:tcBorders>
            <w:shd w:val="clear" w:color="auto" w:fill="C6D9F1"/>
            <w:vAlign w:val="center"/>
          </w:tcPr>
          <w:p w14:paraId="435D8DDF" w14:textId="77777777" w:rsidR="002F1402" w:rsidRPr="002F1402" w:rsidRDefault="002F1402" w:rsidP="002F1402">
            <w:pPr>
              <w:suppressAutoHyphens/>
              <w:snapToGrid w:val="0"/>
              <w:contextualSpacing/>
              <w:jc w:val="center"/>
              <w:rPr>
                <w:rFonts w:eastAsia="Times New Roman" w:cs="Times New Roman"/>
                <w:lang w:val="uk-UA" w:eastAsia="zh-CN"/>
              </w:rPr>
            </w:pPr>
          </w:p>
        </w:tc>
      </w:tr>
      <w:tr w:rsidR="002F1402" w:rsidRPr="002F1402" w14:paraId="0F5AD72D" w14:textId="77777777" w:rsidTr="00AD6389">
        <w:trPr>
          <w:tblHeader/>
        </w:trPr>
        <w:tc>
          <w:tcPr>
            <w:tcW w:w="454" w:type="dxa"/>
            <w:tcBorders>
              <w:top w:val="single" w:sz="4" w:space="0" w:color="000000"/>
              <w:left w:val="single" w:sz="4" w:space="0" w:color="000000"/>
              <w:bottom w:val="single" w:sz="4" w:space="0" w:color="auto"/>
              <w:right w:val="single" w:sz="4" w:space="0" w:color="000000"/>
            </w:tcBorders>
            <w:vAlign w:val="center"/>
          </w:tcPr>
          <w:p w14:paraId="7ED805F0" w14:textId="77777777" w:rsidR="002F1402" w:rsidRPr="002F1402" w:rsidRDefault="002F1402" w:rsidP="002F1402">
            <w:pPr>
              <w:suppressAutoHyphens/>
              <w:contextualSpacing/>
              <w:jc w:val="center"/>
              <w:rPr>
                <w:rFonts w:eastAsia="Times New Roman" w:cs="Times New Roman"/>
                <w:lang w:val="uk-UA" w:eastAsia="zh-CN"/>
              </w:rPr>
            </w:pPr>
            <w:r w:rsidRPr="002F1402">
              <w:rPr>
                <w:rFonts w:eastAsia="Times New Roman" w:cs="Times New Roman"/>
                <w:lang w:val="uk-UA" w:eastAsia="zh-CN"/>
              </w:rPr>
              <w:t>1</w:t>
            </w:r>
          </w:p>
        </w:tc>
        <w:tc>
          <w:tcPr>
            <w:tcW w:w="2665" w:type="dxa"/>
            <w:tcBorders>
              <w:top w:val="single" w:sz="4" w:space="0" w:color="000000"/>
              <w:left w:val="single" w:sz="4" w:space="0" w:color="000000"/>
              <w:bottom w:val="single" w:sz="4" w:space="0" w:color="auto"/>
              <w:right w:val="single" w:sz="4" w:space="0" w:color="000000"/>
            </w:tcBorders>
            <w:vAlign w:val="center"/>
          </w:tcPr>
          <w:p w14:paraId="4068BA4E" w14:textId="77777777" w:rsidR="002F1402" w:rsidRPr="002F1402" w:rsidRDefault="002F1402" w:rsidP="002F1402">
            <w:pPr>
              <w:suppressAutoHyphens/>
              <w:contextualSpacing/>
              <w:jc w:val="center"/>
              <w:rPr>
                <w:rFonts w:eastAsia="Times New Roman" w:cs="Times New Roman"/>
                <w:lang w:val="uk-UA" w:eastAsia="zh-CN"/>
              </w:rPr>
            </w:pPr>
            <w:r w:rsidRPr="002F1402">
              <w:rPr>
                <w:rFonts w:eastAsia="Times New Roman" w:cs="Times New Roman"/>
                <w:lang w:val="uk-UA" w:eastAsia="zh-CN"/>
              </w:rPr>
              <w:t>2</w:t>
            </w:r>
          </w:p>
        </w:tc>
        <w:tc>
          <w:tcPr>
            <w:tcW w:w="850" w:type="dxa"/>
            <w:tcBorders>
              <w:top w:val="single" w:sz="4" w:space="0" w:color="000000"/>
              <w:left w:val="single" w:sz="4" w:space="0" w:color="000000"/>
              <w:bottom w:val="single" w:sz="4" w:space="0" w:color="auto"/>
              <w:right w:val="single" w:sz="4" w:space="0" w:color="000000"/>
            </w:tcBorders>
            <w:vAlign w:val="center"/>
          </w:tcPr>
          <w:p w14:paraId="0CC00E64" w14:textId="77777777" w:rsidR="002F1402" w:rsidRPr="002F1402" w:rsidRDefault="002F1402" w:rsidP="002F1402">
            <w:pPr>
              <w:suppressAutoHyphens/>
              <w:contextualSpacing/>
              <w:jc w:val="center"/>
              <w:rPr>
                <w:rFonts w:eastAsia="Times New Roman" w:cs="Times New Roman"/>
                <w:lang w:val="uk-UA" w:eastAsia="zh-CN"/>
              </w:rPr>
            </w:pPr>
            <w:r w:rsidRPr="002F1402">
              <w:rPr>
                <w:rFonts w:eastAsia="Times New Roman" w:cs="Times New Roman"/>
                <w:lang w:val="uk-UA" w:eastAsia="zh-CN"/>
              </w:rPr>
              <w:t>3</w:t>
            </w:r>
          </w:p>
        </w:tc>
        <w:tc>
          <w:tcPr>
            <w:tcW w:w="2693" w:type="dxa"/>
            <w:tcBorders>
              <w:top w:val="single" w:sz="4" w:space="0" w:color="000000"/>
              <w:left w:val="single" w:sz="4" w:space="0" w:color="000000"/>
              <w:bottom w:val="single" w:sz="4" w:space="0" w:color="auto"/>
              <w:right w:val="single" w:sz="4" w:space="0" w:color="000000"/>
            </w:tcBorders>
            <w:vAlign w:val="center"/>
          </w:tcPr>
          <w:p w14:paraId="3EF4D3D1" w14:textId="77777777" w:rsidR="002F1402" w:rsidRPr="002F1402" w:rsidRDefault="002F1402" w:rsidP="002F1402">
            <w:pPr>
              <w:suppressAutoHyphens/>
              <w:contextualSpacing/>
              <w:jc w:val="center"/>
              <w:rPr>
                <w:rFonts w:eastAsia="Times New Roman" w:cs="Times New Roman"/>
                <w:lang w:val="uk-UA" w:eastAsia="zh-CN"/>
              </w:rPr>
            </w:pPr>
            <w:r w:rsidRPr="002F1402">
              <w:rPr>
                <w:rFonts w:eastAsia="Times New Roman" w:cs="Times New Roman"/>
                <w:lang w:val="uk-UA" w:eastAsia="zh-CN"/>
              </w:rPr>
              <w:t>4</w:t>
            </w:r>
          </w:p>
        </w:tc>
        <w:tc>
          <w:tcPr>
            <w:tcW w:w="992" w:type="dxa"/>
            <w:tcBorders>
              <w:top w:val="single" w:sz="4" w:space="0" w:color="000000"/>
              <w:left w:val="single" w:sz="4" w:space="0" w:color="000000"/>
              <w:bottom w:val="single" w:sz="4" w:space="0" w:color="auto"/>
              <w:right w:val="single" w:sz="4" w:space="0" w:color="000000"/>
            </w:tcBorders>
            <w:vAlign w:val="center"/>
          </w:tcPr>
          <w:p w14:paraId="516EC953" w14:textId="77777777" w:rsidR="002F1402" w:rsidRPr="002F1402" w:rsidRDefault="002F1402" w:rsidP="002F1402">
            <w:pPr>
              <w:suppressAutoHyphens/>
              <w:contextualSpacing/>
              <w:jc w:val="center"/>
              <w:rPr>
                <w:rFonts w:eastAsia="Times New Roman" w:cs="Times New Roman"/>
                <w:lang w:val="uk-UA" w:eastAsia="zh-CN"/>
              </w:rPr>
            </w:pPr>
            <w:r w:rsidRPr="002F1402">
              <w:rPr>
                <w:rFonts w:eastAsia="Times New Roman" w:cs="Times New Roman"/>
                <w:lang w:val="uk-UA" w:eastAsia="zh-CN"/>
              </w:rPr>
              <w:t>5</w:t>
            </w:r>
          </w:p>
        </w:tc>
        <w:tc>
          <w:tcPr>
            <w:tcW w:w="851" w:type="dxa"/>
            <w:tcBorders>
              <w:top w:val="single" w:sz="4" w:space="0" w:color="000000"/>
              <w:left w:val="single" w:sz="4" w:space="0" w:color="000000"/>
              <w:bottom w:val="single" w:sz="4" w:space="0" w:color="auto"/>
              <w:right w:val="single" w:sz="4" w:space="0" w:color="000000"/>
            </w:tcBorders>
            <w:shd w:val="clear" w:color="auto" w:fill="FFFFFF"/>
            <w:vAlign w:val="center"/>
          </w:tcPr>
          <w:p w14:paraId="222E4B2C" w14:textId="77777777" w:rsidR="002F1402" w:rsidRPr="002F1402" w:rsidRDefault="002F1402" w:rsidP="002F1402">
            <w:pPr>
              <w:suppressAutoHyphens/>
              <w:contextualSpacing/>
              <w:jc w:val="center"/>
              <w:rPr>
                <w:rFonts w:eastAsia="Times New Roman" w:cs="Times New Roman"/>
                <w:lang w:val="uk-UA" w:eastAsia="zh-CN"/>
              </w:rPr>
            </w:pPr>
            <w:r w:rsidRPr="002F1402">
              <w:rPr>
                <w:rFonts w:eastAsia="Times New Roman" w:cs="Times New Roman"/>
                <w:lang w:val="uk-UA" w:eastAsia="zh-CN"/>
              </w:rPr>
              <w:t>6</w:t>
            </w:r>
          </w:p>
        </w:tc>
        <w:tc>
          <w:tcPr>
            <w:tcW w:w="851" w:type="dxa"/>
            <w:tcBorders>
              <w:top w:val="single" w:sz="4" w:space="0" w:color="000000"/>
              <w:left w:val="single" w:sz="4" w:space="0" w:color="000000"/>
              <w:bottom w:val="single" w:sz="4" w:space="0" w:color="auto"/>
              <w:right w:val="single" w:sz="4" w:space="0" w:color="000000"/>
            </w:tcBorders>
            <w:shd w:val="clear" w:color="auto" w:fill="FFFFFF"/>
            <w:vAlign w:val="center"/>
          </w:tcPr>
          <w:p w14:paraId="65069E8A" w14:textId="77777777" w:rsidR="002F1402" w:rsidRPr="002F1402" w:rsidRDefault="002F1402" w:rsidP="002F1402">
            <w:pPr>
              <w:suppressAutoHyphens/>
              <w:contextualSpacing/>
              <w:jc w:val="center"/>
              <w:rPr>
                <w:rFonts w:eastAsia="Times New Roman" w:cs="Times New Roman"/>
                <w:lang w:val="uk-UA" w:eastAsia="zh-CN"/>
              </w:rPr>
            </w:pPr>
            <w:r w:rsidRPr="002F1402">
              <w:rPr>
                <w:rFonts w:eastAsia="Times New Roman" w:cs="Times New Roman"/>
                <w:lang w:val="uk-UA" w:eastAsia="zh-CN"/>
              </w:rPr>
              <w:t>7</w:t>
            </w:r>
          </w:p>
        </w:tc>
        <w:tc>
          <w:tcPr>
            <w:tcW w:w="851" w:type="dxa"/>
            <w:tcBorders>
              <w:top w:val="single" w:sz="4" w:space="0" w:color="000000"/>
              <w:left w:val="single" w:sz="4" w:space="0" w:color="000000"/>
              <w:bottom w:val="single" w:sz="4" w:space="0" w:color="auto"/>
              <w:right w:val="single" w:sz="4" w:space="0" w:color="000000"/>
            </w:tcBorders>
            <w:shd w:val="clear" w:color="auto" w:fill="FFFFFF"/>
            <w:vAlign w:val="center"/>
          </w:tcPr>
          <w:p w14:paraId="49FCFFE1" w14:textId="77777777" w:rsidR="002F1402" w:rsidRPr="002F1402" w:rsidRDefault="002F1402" w:rsidP="002F1402">
            <w:pPr>
              <w:suppressAutoHyphens/>
              <w:contextualSpacing/>
              <w:jc w:val="center"/>
              <w:rPr>
                <w:rFonts w:eastAsia="Times New Roman" w:cs="Times New Roman"/>
                <w:lang w:val="uk-UA" w:eastAsia="zh-CN"/>
              </w:rPr>
            </w:pPr>
            <w:r w:rsidRPr="002F1402">
              <w:rPr>
                <w:rFonts w:eastAsia="Times New Roman" w:cs="Times New Roman"/>
                <w:lang w:val="uk-UA" w:eastAsia="zh-CN"/>
              </w:rPr>
              <w:t>8</w:t>
            </w:r>
          </w:p>
        </w:tc>
        <w:tc>
          <w:tcPr>
            <w:tcW w:w="851" w:type="dxa"/>
            <w:tcBorders>
              <w:top w:val="single" w:sz="4" w:space="0" w:color="000000"/>
              <w:left w:val="single" w:sz="4" w:space="0" w:color="000000"/>
              <w:bottom w:val="single" w:sz="4" w:space="0" w:color="auto"/>
              <w:right w:val="single" w:sz="4" w:space="0" w:color="000000"/>
            </w:tcBorders>
            <w:shd w:val="clear" w:color="auto" w:fill="FFFFFF"/>
            <w:vAlign w:val="center"/>
          </w:tcPr>
          <w:p w14:paraId="09F13C39" w14:textId="77777777" w:rsidR="002F1402" w:rsidRPr="002F1402" w:rsidRDefault="002F1402" w:rsidP="002F1402">
            <w:pPr>
              <w:suppressAutoHyphens/>
              <w:contextualSpacing/>
              <w:jc w:val="center"/>
              <w:rPr>
                <w:rFonts w:eastAsia="Times New Roman" w:cs="Times New Roman"/>
                <w:lang w:val="uk-UA" w:eastAsia="zh-CN"/>
              </w:rPr>
            </w:pPr>
            <w:r w:rsidRPr="002F1402">
              <w:rPr>
                <w:rFonts w:eastAsia="Times New Roman" w:cs="Times New Roman"/>
                <w:lang w:val="uk-UA" w:eastAsia="zh-CN"/>
              </w:rPr>
              <w:t>9</w:t>
            </w:r>
          </w:p>
        </w:tc>
        <w:tc>
          <w:tcPr>
            <w:tcW w:w="851" w:type="dxa"/>
            <w:tcBorders>
              <w:top w:val="single" w:sz="4" w:space="0" w:color="000000"/>
              <w:left w:val="single" w:sz="4" w:space="0" w:color="000000"/>
              <w:bottom w:val="single" w:sz="4" w:space="0" w:color="auto"/>
              <w:right w:val="single" w:sz="4" w:space="0" w:color="000000"/>
            </w:tcBorders>
            <w:shd w:val="clear" w:color="auto" w:fill="FFFFFF"/>
            <w:vAlign w:val="center"/>
          </w:tcPr>
          <w:p w14:paraId="06A01640" w14:textId="77777777" w:rsidR="002F1402" w:rsidRPr="002F1402" w:rsidRDefault="002F1402" w:rsidP="002F1402">
            <w:pPr>
              <w:suppressAutoHyphens/>
              <w:contextualSpacing/>
              <w:jc w:val="center"/>
              <w:rPr>
                <w:rFonts w:eastAsia="Times New Roman" w:cs="Times New Roman"/>
                <w:lang w:val="uk-UA" w:eastAsia="zh-CN"/>
              </w:rPr>
            </w:pPr>
            <w:r w:rsidRPr="002F1402">
              <w:rPr>
                <w:rFonts w:eastAsia="Times New Roman" w:cs="Times New Roman"/>
                <w:lang w:val="uk-UA" w:eastAsia="zh-CN"/>
              </w:rPr>
              <w:t>10</w:t>
            </w:r>
          </w:p>
        </w:tc>
        <w:tc>
          <w:tcPr>
            <w:tcW w:w="2691" w:type="dxa"/>
            <w:tcBorders>
              <w:top w:val="single" w:sz="4" w:space="0" w:color="000000"/>
              <w:left w:val="single" w:sz="4" w:space="0" w:color="000000"/>
              <w:bottom w:val="single" w:sz="4" w:space="0" w:color="auto"/>
              <w:right w:val="single" w:sz="4" w:space="0" w:color="000000"/>
            </w:tcBorders>
            <w:vAlign w:val="center"/>
          </w:tcPr>
          <w:p w14:paraId="468249ED" w14:textId="77777777" w:rsidR="002F1402" w:rsidRPr="002F1402" w:rsidRDefault="002F1402" w:rsidP="002F1402">
            <w:pPr>
              <w:suppressAutoHyphens/>
              <w:contextualSpacing/>
              <w:jc w:val="center"/>
              <w:rPr>
                <w:rFonts w:eastAsia="Times New Roman" w:cs="Times New Roman"/>
                <w:lang w:val="uk-UA" w:eastAsia="zh-CN"/>
              </w:rPr>
            </w:pPr>
            <w:r w:rsidRPr="002F1402">
              <w:rPr>
                <w:rFonts w:eastAsia="Times New Roman" w:cs="Times New Roman"/>
                <w:lang w:val="uk-UA" w:eastAsia="zh-CN"/>
              </w:rPr>
              <w:t>11</w:t>
            </w:r>
          </w:p>
        </w:tc>
      </w:tr>
      <w:tr w:rsidR="002F1402" w:rsidRPr="002F1402" w14:paraId="7FD6F829" w14:textId="77777777" w:rsidTr="00AD6389">
        <w:trPr>
          <w:trHeight w:val="1851"/>
        </w:trPr>
        <w:tc>
          <w:tcPr>
            <w:tcW w:w="454" w:type="dxa"/>
            <w:tcBorders>
              <w:top w:val="single" w:sz="4" w:space="0" w:color="auto"/>
              <w:left w:val="single" w:sz="4" w:space="0" w:color="auto"/>
              <w:bottom w:val="single" w:sz="4" w:space="0" w:color="auto"/>
              <w:right w:val="single" w:sz="4" w:space="0" w:color="auto"/>
            </w:tcBorders>
            <w:vAlign w:val="center"/>
          </w:tcPr>
          <w:p w14:paraId="2AFD972A" w14:textId="77777777" w:rsidR="002F1402" w:rsidRPr="002F1402" w:rsidRDefault="002F1402" w:rsidP="002F1402">
            <w:pPr>
              <w:suppressAutoHyphens/>
              <w:contextualSpacing/>
              <w:jc w:val="center"/>
              <w:rPr>
                <w:rFonts w:eastAsia="Times New Roman" w:cs="Times New Roman"/>
                <w:sz w:val="23"/>
                <w:szCs w:val="23"/>
                <w:lang w:val="uk-UA" w:eastAsia="zh-CN"/>
              </w:rPr>
            </w:pPr>
            <w:r w:rsidRPr="002F1402">
              <w:rPr>
                <w:rFonts w:eastAsia="Times New Roman" w:cs="Times New Roman"/>
                <w:b/>
                <w:sz w:val="23"/>
                <w:szCs w:val="23"/>
                <w:lang w:val="uk-UA" w:eastAsia="zh-CN"/>
              </w:rPr>
              <w:t>1</w:t>
            </w:r>
          </w:p>
        </w:tc>
        <w:tc>
          <w:tcPr>
            <w:tcW w:w="2665" w:type="dxa"/>
            <w:tcBorders>
              <w:top w:val="single" w:sz="4" w:space="0" w:color="auto"/>
              <w:left w:val="single" w:sz="4" w:space="0" w:color="auto"/>
              <w:bottom w:val="single" w:sz="4" w:space="0" w:color="auto"/>
              <w:right w:val="single" w:sz="4" w:space="0" w:color="auto"/>
            </w:tcBorders>
            <w:vAlign w:val="center"/>
          </w:tcPr>
          <w:p w14:paraId="5D9CFA7A" w14:textId="77777777" w:rsidR="002F1402" w:rsidRPr="002F1402" w:rsidRDefault="002F1402" w:rsidP="002F1402">
            <w:pPr>
              <w:suppressAutoHyphens/>
              <w:contextualSpacing/>
              <w:rPr>
                <w:rFonts w:eastAsia="Times New Roman" w:cs="Times New Roman"/>
                <w:sz w:val="23"/>
                <w:szCs w:val="23"/>
                <w:lang w:val="uk-UA" w:eastAsia="zh-CN"/>
              </w:rPr>
            </w:pPr>
            <w:r w:rsidRPr="002F1402">
              <w:rPr>
                <w:rFonts w:eastAsia="Times New Roman" w:cs="Times New Roman"/>
                <w:sz w:val="23"/>
                <w:szCs w:val="23"/>
                <w:lang w:val="uk-UA" w:eastAsia="zh-CN"/>
              </w:rPr>
              <w:t>Надання фінансової допомоги</w:t>
            </w:r>
            <w:r w:rsidRPr="002F1402">
              <w:rPr>
                <w:rFonts w:eastAsia="Times New Roman" w:cs="Times New Roman"/>
                <w:lang w:eastAsia="zh-CN"/>
              </w:rPr>
              <w:t xml:space="preserve"> </w:t>
            </w:r>
            <w:r w:rsidRPr="002F1402">
              <w:rPr>
                <w:rFonts w:eastAsia="Times New Roman" w:cs="Times New Roman"/>
                <w:sz w:val="23"/>
                <w:szCs w:val="23"/>
                <w:lang w:eastAsia="zh-CN"/>
              </w:rPr>
              <w:t>КП «Білгород-Дністровськводоканал»</w:t>
            </w:r>
          </w:p>
        </w:tc>
        <w:tc>
          <w:tcPr>
            <w:tcW w:w="850" w:type="dxa"/>
            <w:tcBorders>
              <w:top w:val="single" w:sz="4" w:space="0" w:color="auto"/>
              <w:left w:val="single" w:sz="4" w:space="0" w:color="auto"/>
              <w:bottom w:val="single" w:sz="4" w:space="0" w:color="auto"/>
              <w:right w:val="single" w:sz="4" w:space="0" w:color="auto"/>
            </w:tcBorders>
            <w:vAlign w:val="center"/>
          </w:tcPr>
          <w:p w14:paraId="6A41FA73" w14:textId="77777777" w:rsidR="002F1402" w:rsidRPr="002F1402" w:rsidRDefault="002F1402" w:rsidP="002F1402">
            <w:pPr>
              <w:suppressAutoHyphens/>
              <w:contextualSpacing/>
              <w:jc w:val="center"/>
              <w:rPr>
                <w:rFonts w:eastAsia="Times New Roman" w:cs="Times New Roman"/>
                <w:sz w:val="23"/>
                <w:szCs w:val="23"/>
                <w:lang w:val="uk-UA" w:eastAsia="zh-CN"/>
              </w:rPr>
            </w:pPr>
            <w:r w:rsidRPr="002F1402">
              <w:rPr>
                <w:rFonts w:eastAsia="Times New Roman" w:cs="Times New Roman"/>
                <w:sz w:val="23"/>
                <w:szCs w:val="23"/>
                <w:lang w:val="uk-UA" w:eastAsia="zh-CN"/>
              </w:rPr>
              <w:t>2026 рік</w:t>
            </w:r>
          </w:p>
        </w:tc>
        <w:tc>
          <w:tcPr>
            <w:tcW w:w="2693" w:type="dxa"/>
            <w:tcBorders>
              <w:top w:val="single" w:sz="4" w:space="0" w:color="auto"/>
              <w:left w:val="single" w:sz="4" w:space="0" w:color="auto"/>
              <w:bottom w:val="single" w:sz="4" w:space="0" w:color="auto"/>
              <w:right w:val="single" w:sz="4" w:space="0" w:color="auto"/>
            </w:tcBorders>
            <w:vAlign w:val="center"/>
          </w:tcPr>
          <w:p w14:paraId="00320FB5" w14:textId="77777777" w:rsidR="002F1402" w:rsidRPr="002F1402" w:rsidRDefault="002F1402" w:rsidP="002F1402">
            <w:pPr>
              <w:suppressAutoHyphens/>
              <w:contextualSpacing/>
              <w:jc w:val="center"/>
              <w:rPr>
                <w:rFonts w:eastAsia="Times New Roman" w:cs="Times New Roman"/>
                <w:sz w:val="23"/>
                <w:szCs w:val="23"/>
                <w:lang w:val="uk-UA" w:eastAsia="zh-CN"/>
              </w:rPr>
            </w:pPr>
            <w:r w:rsidRPr="002F1402">
              <w:rPr>
                <w:rFonts w:eastAsia="Times New Roman" w:cs="Times New Roman"/>
                <w:sz w:val="23"/>
                <w:szCs w:val="23"/>
                <w:lang w:val="uk-UA" w:eastAsia="zh-CN"/>
              </w:rPr>
              <w:t>Департамент житлово – комунального господарства та капітального будівництва,</w:t>
            </w:r>
          </w:p>
          <w:p w14:paraId="1B9144E2" w14:textId="77777777" w:rsidR="002F1402" w:rsidRPr="002F1402" w:rsidRDefault="002F1402" w:rsidP="002F1402">
            <w:pPr>
              <w:suppressAutoHyphens/>
              <w:contextualSpacing/>
              <w:jc w:val="center"/>
              <w:rPr>
                <w:rFonts w:eastAsia="Times New Roman" w:cs="Times New Roman"/>
                <w:sz w:val="23"/>
                <w:szCs w:val="23"/>
                <w:lang w:val="uk-UA" w:eastAsia="zh-CN"/>
              </w:rPr>
            </w:pPr>
            <w:r w:rsidRPr="002F1402">
              <w:rPr>
                <w:rFonts w:eastAsia="Times New Roman" w:cs="Times New Roman"/>
                <w:sz w:val="23"/>
                <w:szCs w:val="23"/>
                <w:lang w:val="uk-UA" w:eastAsia="zh-CN"/>
              </w:rPr>
              <w:t>КП «Білгород-Дністровськводоканал»</w:t>
            </w:r>
          </w:p>
        </w:tc>
        <w:tc>
          <w:tcPr>
            <w:tcW w:w="992" w:type="dxa"/>
            <w:tcBorders>
              <w:top w:val="single" w:sz="4" w:space="0" w:color="auto"/>
              <w:left w:val="single" w:sz="4" w:space="0" w:color="auto"/>
              <w:bottom w:val="single" w:sz="4" w:space="0" w:color="auto"/>
              <w:right w:val="single" w:sz="4" w:space="0" w:color="auto"/>
            </w:tcBorders>
            <w:vAlign w:val="center"/>
          </w:tcPr>
          <w:p w14:paraId="2F0C5970" w14:textId="77777777" w:rsidR="002F1402" w:rsidRPr="002F1402" w:rsidRDefault="002F1402" w:rsidP="002F1402">
            <w:pPr>
              <w:suppressAutoHyphens/>
              <w:contextualSpacing/>
              <w:jc w:val="center"/>
              <w:rPr>
                <w:rFonts w:eastAsia="Times New Roman" w:cs="Times New Roman"/>
                <w:sz w:val="23"/>
                <w:szCs w:val="23"/>
                <w:lang w:val="uk-UA" w:eastAsia="zh-CN"/>
              </w:rPr>
            </w:pPr>
            <w:r w:rsidRPr="002F1402">
              <w:rPr>
                <w:rFonts w:eastAsia="Times New Roman" w:cs="Times New Roman"/>
                <w:sz w:val="23"/>
                <w:szCs w:val="23"/>
                <w:lang w:val="uk-UA" w:eastAsia="zh-CN"/>
              </w:rPr>
              <w:t>Бюджет</w:t>
            </w:r>
          </w:p>
          <w:p w14:paraId="07CFDC8E" w14:textId="77777777" w:rsidR="002F1402" w:rsidRPr="002F1402" w:rsidRDefault="002F1402" w:rsidP="002F1402">
            <w:pPr>
              <w:suppressAutoHyphens/>
              <w:contextualSpacing/>
              <w:jc w:val="center"/>
              <w:rPr>
                <w:rFonts w:eastAsia="Times New Roman" w:cs="Times New Roman"/>
                <w:sz w:val="23"/>
                <w:szCs w:val="23"/>
                <w:lang w:val="uk-UA" w:eastAsia="zh-CN"/>
              </w:rPr>
            </w:pPr>
            <w:r w:rsidRPr="002F1402">
              <w:rPr>
                <w:rFonts w:eastAsia="Times New Roman" w:cs="Times New Roman"/>
                <w:sz w:val="23"/>
                <w:szCs w:val="23"/>
                <w:lang w:val="uk-UA" w:eastAsia="zh-CN"/>
              </w:rPr>
              <w:t>громади</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4C4CF646" w14:textId="77777777" w:rsidR="002F1402" w:rsidRPr="002F1402" w:rsidRDefault="002F1402" w:rsidP="002F1402">
            <w:pPr>
              <w:suppressAutoHyphens/>
              <w:contextualSpacing/>
              <w:jc w:val="center"/>
              <w:rPr>
                <w:rFonts w:eastAsia="Times New Roman" w:cs="Times New Roman"/>
                <w:lang w:val="uk-UA" w:eastAsia="zh-CN"/>
              </w:rPr>
            </w:pPr>
            <w:r w:rsidRPr="002F1402">
              <w:rPr>
                <w:rFonts w:eastAsia="Times New Roman" w:cs="Times New Roman"/>
                <w:lang w:val="uk-UA" w:eastAsia="zh-CN"/>
              </w:rPr>
              <w:t>3000,00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3F90A83B" w14:textId="77777777" w:rsidR="002F1402" w:rsidRPr="002F1402" w:rsidRDefault="002F1402" w:rsidP="002F1402">
            <w:pPr>
              <w:suppressAutoHyphens/>
              <w:contextualSpacing/>
              <w:jc w:val="center"/>
              <w:rPr>
                <w:rFonts w:eastAsia="Times New Roman" w:cs="Times New Roman"/>
                <w:lang w:val="uk-UA" w:eastAsia="zh-CN"/>
              </w:rPr>
            </w:pPr>
            <w:r w:rsidRPr="002F1402">
              <w:rPr>
                <w:rFonts w:eastAsia="Times New Roman" w:cs="Times New Roman"/>
                <w:lang w:val="uk-UA" w:eastAsia="zh-CN"/>
              </w:rPr>
              <w:t>*</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2B92C03E" w14:textId="77777777" w:rsidR="002F1402" w:rsidRPr="002F1402" w:rsidRDefault="002F1402" w:rsidP="002F1402">
            <w:pPr>
              <w:suppressAutoHyphens/>
              <w:contextualSpacing/>
              <w:jc w:val="center"/>
              <w:rPr>
                <w:rFonts w:eastAsia="Times New Roman" w:cs="Times New Roman"/>
                <w:lang w:val="uk-UA" w:eastAsia="zh-CN"/>
              </w:rPr>
            </w:pPr>
            <w:r w:rsidRPr="002F1402">
              <w:rPr>
                <w:rFonts w:eastAsia="Times New Roman" w:cs="Times New Roman"/>
                <w:lang w:val="uk-UA" w:eastAsia="zh-CN"/>
              </w:rPr>
              <w:t>*</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37E5D813" w14:textId="77777777" w:rsidR="002F1402" w:rsidRPr="002F1402" w:rsidRDefault="002F1402" w:rsidP="002F1402">
            <w:pPr>
              <w:suppressAutoHyphens/>
              <w:contextualSpacing/>
              <w:jc w:val="center"/>
              <w:rPr>
                <w:rFonts w:eastAsia="Times New Roman" w:cs="Times New Roman"/>
                <w:lang w:val="uk-UA" w:eastAsia="zh-CN"/>
              </w:rPr>
            </w:pPr>
            <w:r w:rsidRPr="002F1402">
              <w:rPr>
                <w:rFonts w:eastAsia="Times New Roman" w:cs="Times New Roman"/>
                <w:lang w:val="uk-UA" w:eastAsia="zh-CN"/>
              </w:rPr>
              <w:t>*</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079F2AAC" w14:textId="77777777" w:rsidR="002F1402" w:rsidRPr="002F1402" w:rsidRDefault="002F1402" w:rsidP="002F1402">
            <w:pPr>
              <w:suppressAutoHyphens/>
              <w:contextualSpacing/>
              <w:jc w:val="center"/>
              <w:rPr>
                <w:rFonts w:eastAsia="Times New Roman" w:cs="Times New Roman"/>
                <w:lang w:val="uk-UA" w:eastAsia="zh-CN"/>
              </w:rPr>
            </w:pPr>
            <w:r w:rsidRPr="002F1402">
              <w:rPr>
                <w:rFonts w:eastAsia="Times New Roman" w:cs="Times New Roman"/>
                <w:lang w:val="uk-UA" w:eastAsia="zh-CN"/>
              </w:rPr>
              <w:t>3000,00</w:t>
            </w:r>
          </w:p>
        </w:tc>
        <w:tc>
          <w:tcPr>
            <w:tcW w:w="2691" w:type="dxa"/>
            <w:tcBorders>
              <w:top w:val="single" w:sz="4" w:space="0" w:color="000000"/>
              <w:left w:val="single" w:sz="4" w:space="0" w:color="000000"/>
              <w:bottom w:val="single" w:sz="4" w:space="0" w:color="000000"/>
              <w:right w:val="single" w:sz="4" w:space="0" w:color="000000"/>
            </w:tcBorders>
            <w:vAlign w:val="center"/>
          </w:tcPr>
          <w:p w14:paraId="0034ACD4" w14:textId="77777777" w:rsidR="002F1402" w:rsidRPr="002F1402" w:rsidRDefault="002F1402" w:rsidP="002F1402">
            <w:pPr>
              <w:rPr>
                <w:rFonts w:eastAsia="Times New Roman" w:cs="Times New Roman"/>
                <w:lang w:eastAsia="zh-CN"/>
              </w:rPr>
            </w:pPr>
            <w:r w:rsidRPr="002F1402">
              <w:rPr>
                <w:rFonts w:eastAsia="Times New Roman" w:cs="Times New Roman"/>
                <w:lang w:eastAsia="zh-CN"/>
              </w:rPr>
              <w:t>Часткове погашення наявної заборгованості за спожиту електричну енергію</w:t>
            </w:r>
            <w:r w:rsidRPr="002F1402">
              <w:rPr>
                <w:rFonts w:eastAsia="Times New Roman" w:cs="Times New Roman"/>
                <w:lang w:val="en-US" w:eastAsia="zh-CN"/>
              </w:rPr>
              <w:t> </w:t>
            </w:r>
          </w:p>
        </w:tc>
      </w:tr>
    </w:tbl>
    <w:p w14:paraId="74FB311B" w14:textId="77777777" w:rsidR="002F1402" w:rsidRPr="002F1402" w:rsidRDefault="002F1402" w:rsidP="002F1402">
      <w:pPr>
        <w:tabs>
          <w:tab w:val="left" w:pos="4215"/>
        </w:tabs>
        <w:suppressAutoHyphens/>
        <w:jc w:val="center"/>
        <w:rPr>
          <w:rFonts w:eastAsia="Times New Roman" w:cs="Times New Roman"/>
          <w:sz w:val="23"/>
          <w:szCs w:val="23"/>
          <w:lang w:val="uk-UA" w:eastAsia="zh-CN"/>
        </w:rPr>
      </w:pPr>
    </w:p>
    <w:p w14:paraId="6397DCE8" w14:textId="77777777" w:rsidR="002F1402" w:rsidRPr="002F1402" w:rsidRDefault="002F1402" w:rsidP="002F1402">
      <w:pPr>
        <w:tabs>
          <w:tab w:val="left" w:pos="4215"/>
        </w:tabs>
        <w:suppressAutoHyphens/>
        <w:jc w:val="center"/>
        <w:rPr>
          <w:rFonts w:eastAsia="Times New Roman" w:cs="Times New Roman"/>
          <w:sz w:val="23"/>
          <w:szCs w:val="23"/>
          <w:lang w:val="uk-UA" w:eastAsia="zh-CN"/>
        </w:rPr>
      </w:pPr>
    </w:p>
    <w:p w14:paraId="5402931C" w14:textId="77777777" w:rsidR="002F1402" w:rsidRPr="002F1402" w:rsidRDefault="002F1402" w:rsidP="002F1402">
      <w:pPr>
        <w:tabs>
          <w:tab w:val="left" w:pos="4215"/>
        </w:tabs>
        <w:suppressAutoHyphens/>
        <w:jc w:val="center"/>
        <w:rPr>
          <w:rFonts w:eastAsia="Times New Roman" w:cs="Times New Roman"/>
          <w:sz w:val="23"/>
          <w:szCs w:val="23"/>
          <w:lang w:val="uk-UA" w:eastAsia="zh-CN"/>
        </w:rPr>
      </w:pPr>
      <w:r w:rsidRPr="002F1402">
        <w:rPr>
          <w:rFonts w:eastAsia="Times New Roman" w:cs="Times New Roman"/>
          <w:sz w:val="23"/>
          <w:szCs w:val="23"/>
          <w:lang w:val="uk-UA" w:eastAsia="zh-CN"/>
        </w:rPr>
        <w:t>_________________________________________________________________________________</w:t>
      </w:r>
    </w:p>
    <w:p w14:paraId="01D2896B" w14:textId="77777777" w:rsidR="002F1402" w:rsidRPr="002F1402" w:rsidRDefault="002F1402" w:rsidP="002F1402">
      <w:pPr>
        <w:tabs>
          <w:tab w:val="left" w:pos="8925"/>
        </w:tabs>
        <w:rPr>
          <w:rFonts w:eastAsia="Times New Roman" w:cs="Times New Roman"/>
          <w:lang w:val="uk-UA" w:eastAsia="zh-CN"/>
        </w:rPr>
      </w:pPr>
      <w:r w:rsidRPr="002F1402">
        <w:rPr>
          <w:rFonts w:eastAsia="Times New Roman" w:cs="Times New Roman"/>
          <w:lang w:val="uk-UA" w:eastAsia="zh-CN"/>
        </w:rPr>
        <w:tab/>
      </w:r>
    </w:p>
    <w:p w14:paraId="04EE8519" w14:textId="77777777" w:rsidR="002F1402" w:rsidRPr="002F1402" w:rsidRDefault="002F1402" w:rsidP="002F1402">
      <w:pPr>
        <w:tabs>
          <w:tab w:val="left" w:pos="8925"/>
        </w:tabs>
        <w:rPr>
          <w:rFonts w:eastAsia="Times New Roman" w:cs="Times New Roman"/>
          <w:lang w:val="uk-UA" w:eastAsia="zh-CN"/>
        </w:rPr>
      </w:pPr>
    </w:p>
    <w:p w14:paraId="4D74BE8A" w14:textId="77777777" w:rsidR="002F1402" w:rsidRPr="002F1402" w:rsidRDefault="002F1402" w:rsidP="002F1402">
      <w:pPr>
        <w:tabs>
          <w:tab w:val="left" w:pos="8925"/>
        </w:tabs>
        <w:rPr>
          <w:rFonts w:eastAsia="Times New Roman" w:cs="Times New Roman"/>
          <w:lang w:val="uk-UA" w:eastAsia="zh-CN"/>
        </w:rPr>
      </w:pPr>
    </w:p>
    <w:p w14:paraId="12BE9648" w14:textId="77777777" w:rsidR="002F1402" w:rsidRPr="002F1402" w:rsidRDefault="002F1402" w:rsidP="002F1402">
      <w:pPr>
        <w:tabs>
          <w:tab w:val="left" w:pos="8925"/>
        </w:tabs>
        <w:rPr>
          <w:rFonts w:eastAsia="Times New Roman" w:cs="Times New Roman"/>
          <w:lang w:val="uk-UA" w:eastAsia="zh-CN"/>
        </w:rPr>
      </w:pPr>
    </w:p>
    <w:p w14:paraId="349810C3" w14:textId="77777777" w:rsidR="002F1402" w:rsidRPr="002F1402" w:rsidRDefault="002F1402" w:rsidP="002F1402">
      <w:pPr>
        <w:tabs>
          <w:tab w:val="left" w:pos="8925"/>
        </w:tabs>
        <w:rPr>
          <w:rFonts w:eastAsia="Times New Roman" w:cs="Times New Roman"/>
          <w:lang w:val="uk-UA" w:eastAsia="zh-CN"/>
        </w:rPr>
      </w:pPr>
    </w:p>
    <w:p w14:paraId="48C7E30E" w14:textId="77777777" w:rsidR="002F1402" w:rsidRDefault="002F1402" w:rsidP="002F1402">
      <w:pPr>
        <w:tabs>
          <w:tab w:val="left" w:pos="8925"/>
        </w:tabs>
        <w:rPr>
          <w:rFonts w:eastAsia="Times New Roman" w:cs="Times New Roman"/>
          <w:lang w:val="uk-UA" w:eastAsia="zh-CN"/>
        </w:rPr>
      </w:pPr>
    </w:p>
    <w:p w14:paraId="375E5E3D" w14:textId="77777777" w:rsidR="002F1402" w:rsidRDefault="002F1402" w:rsidP="002F1402">
      <w:pPr>
        <w:tabs>
          <w:tab w:val="left" w:pos="8925"/>
        </w:tabs>
        <w:rPr>
          <w:rFonts w:eastAsia="Times New Roman" w:cs="Times New Roman"/>
          <w:lang w:val="uk-UA" w:eastAsia="zh-CN"/>
        </w:rPr>
      </w:pPr>
    </w:p>
    <w:p w14:paraId="3A520EF2" w14:textId="77777777" w:rsidR="002F1402" w:rsidRDefault="002F1402" w:rsidP="002F1402">
      <w:pPr>
        <w:tabs>
          <w:tab w:val="left" w:pos="8925"/>
        </w:tabs>
        <w:rPr>
          <w:rFonts w:eastAsia="Times New Roman" w:cs="Times New Roman"/>
          <w:lang w:val="uk-UA" w:eastAsia="zh-CN"/>
        </w:rPr>
      </w:pPr>
    </w:p>
    <w:p w14:paraId="79142A02" w14:textId="77777777" w:rsidR="002F1402" w:rsidRDefault="002F1402" w:rsidP="002F1402">
      <w:pPr>
        <w:tabs>
          <w:tab w:val="left" w:pos="8925"/>
        </w:tabs>
        <w:rPr>
          <w:rFonts w:eastAsia="Times New Roman" w:cs="Times New Roman"/>
          <w:lang w:val="uk-UA" w:eastAsia="zh-CN"/>
        </w:rPr>
      </w:pPr>
    </w:p>
    <w:p w14:paraId="159C959A" w14:textId="77777777" w:rsidR="002F1402" w:rsidRDefault="002F1402" w:rsidP="002F1402">
      <w:pPr>
        <w:tabs>
          <w:tab w:val="left" w:pos="8925"/>
        </w:tabs>
        <w:rPr>
          <w:rFonts w:eastAsia="Times New Roman" w:cs="Times New Roman"/>
          <w:lang w:val="uk-UA" w:eastAsia="zh-CN"/>
        </w:rPr>
      </w:pPr>
    </w:p>
    <w:p w14:paraId="29008729" w14:textId="77777777" w:rsidR="003478E5" w:rsidRPr="002F1402" w:rsidRDefault="003478E5" w:rsidP="002F1402">
      <w:pPr>
        <w:tabs>
          <w:tab w:val="left" w:pos="8925"/>
        </w:tabs>
        <w:rPr>
          <w:rFonts w:eastAsia="Times New Roman" w:cs="Times New Roman"/>
          <w:lang w:val="uk-UA" w:eastAsia="zh-CN"/>
        </w:rPr>
      </w:pPr>
    </w:p>
    <w:p w14:paraId="3323E6A0" w14:textId="77777777" w:rsidR="002F1402" w:rsidRPr="002F1402" w:rsidRDefault="002F1402" w:rsidP="002F1402">
      <w:pPr>
        <w:tabs>
          <w:tab w:val="left" w:pos="8925"/>
        </w:tabs>
        <w:rPr>
          <w:rFonts w:eastAsia="Times New Roman" w:cs="Times New Roman"/>
          <w:lang w:val="uk-UA" w:eastAsia="zh-CN"/>
        </w:rPr>
      </w:pPr>
    </w:p>
    <w:p w14:paraId="03534C04" w14:textId="77777777" w:rsidR="002F1402" w:rsidRPr="002F1402" w:rsidRDefault="002F1402" w:rsidP="002F1402">
      <w:pPr>
        <w:tabs>
          <w:tab w:val="left" w:pos="8925"/>
        </w:tabs>
        <w:rPr>
          <w:rFonts w:eastAsia="Times New Roman" w:cs="Times New Roman"/>
          <w:lang w:val="uk-UA" w:eastAsia="zh-CN"/>
        </w:rPr>
      </w:pPr>
    </w:p>
    <w:p w14:paraId="2D97D84C" w14:textId="77777777" w:rsidR="002F1402" w:rsidRPr="002F1402" w:rsidRDefault="002F1402" w:rsidP="002F1402">
      <w:pPr>
        <w:suppressAutoHyphens/>
        <w:ind w:firstLine="709"/>
        <w:jc w:val="center"/>
        <w:rPr>
          <w:rFonts w:eastAsia="Times New Roman" w:cs="Times New Roman"/>
          <w:b/>
          <w:sz w:val="28"/>
          <w:szCs w:val="28"/>
          <w:lang w:eastAsia="en-US"/>
        </w:rPr>
      </w:pPr>
      <w:r w:rsidRPr="002F1402">
        <w:rPr>
          <w:rFonts w:eastAsia="Times New Roman" w:cs="Times New Roman"/>
          <w:noProof/>
          <w:lang w:val="en-US" w:eastAsia="en-US"/>
        </w:rPr>
        <w:lastRenderedPageBreak/>
        <mc:AlternateContent>
          <mc:Choice Requires="wps">
            <w:drawing>
              <wp:anchor distT="0" distB="0" distL="114935" distR="114935" simplePos="0" relativeHeight="251669504" behindDoc="0" locked="0" layoutInCell="1" allowOverlap="1" wp14:anchorId="648E7720" wp14:editId="487CEB1B">
                <wp:simplePos x="0" y="0"/>
                <wp:positionH relativeFrom="column">
                  <wp:posOffset>5516880</wp:posOffset>
                </wp:positionH>
                <wp:positionV relativeFrom="paragraph">
                  <wp:posOffset>-116205</wp:posOffset>
                </wp:positionV>
                <wp:extent cx="3748405" cy="740410"/>
                <wp:effectExtent l="0" t="2540" r="0" b="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8405" cy="7404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C98E56" w14:textId="77777777" w:rsidR="002F1402" w:rsidRPr="000109AA" w:rsidRDefault="002F1402" w:rsidP="002F1402">
                            <w:pPr>
                              <w:contextualSpacing/>
                            </w:pPr>
                            <w:r w:rsidRPr="000109AA">
                              <w:t xml:space="preserve">Додаток 2 </w:t>
                            </w:r>
                          </w:p>
                          <w:p w14:paraId="3966727A" w14:textId="77777777" w:rsidR="002F1402" w:rsidRPr="000109AA" w:rsidRDefault="002F1402" w:rsidP="002F1402">
                            <w:pPr>
                              <w:shd w:val="clear" w:color="auto" w:fill="FFFFFF"/>
                            </w:pPr>
                            <w:r w:rsidRPr="000109AA">
                              <w:t xml:space="preserve">до </w:t>
                            </w:r>
                            <w:r w:rsidRPr="000109AA">
                              <w:rPr>
                                <w:bCs/>
                                <w:color w:val="000000"/>
                              </w:rPr>
                              <w:t>цільової програми «</w:t>
                            </w:r>
                            <w:r w:rsidRPr="00C12581">
                              <w:rPr>
                                <w:bCs/>
                                <w:color w:val="333333"/>
                                <w:lang w:eastAsia="uk-UA"/>
                              </w:rPr>
                              <w:t>Фінансова підтримка КП «Білгород-Дністровськводоканал</w:t>
                            </w:r>
                            <w:r w:rsidRPr="000109AA">
                              <w:t>»</w:t>
                            </w:r>
                          </w:p>
                          <w:p w14:paraId="2A428844" w14:textId="77777777" w:rsidR="002F1402" w:rsidRPr="0064326E" w:rsidRDefault="002F1402" w:rsidP="002F1402">
                            <w:pPr>
                              <w:contextualSpacing/>
                            </w:pPr>
                          </w:p>
                        </w:txbxContent>
                      </wps:txbx>
                      <wps:bodyPr rot="0" vert="horz" wrap="square" lIns="92075" tIns="46355" rIns="92075" bIns="4635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8E7720" id="Надпись 6" o:spid="_x0000_s1027" type="#_x0000_t202" style="position:absolute;left:0;text-align:left;margin-left:434.4pt;margin-top:-9.15pt;width:295.15pt;height:58.3pt;z-index:25166950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" stroked="f">
                <v:textbox inset="7.25pt,3.65pt,7.25pt,3.65pt">
                  <w:txbxContent>
                    <w:p w14:paraId="72C98E56" w14:textId="77777777" w:rsidR="002F1402" w:rsidRPr="000109AA" w:rsidRDefault="002F1402" w:rsidP="002F1402">
                      <w:pPr>
                        <w:contextualSpacing/>
                      </w:pPr>
                      <w:proofErr w:type="spellStart"/>
                      <w:r w:rsidRPr="000109AA">
                        <w:t>Додаток</w:t>
                      </w:r>
                      <w:proofErr w:type="spellEnd"/>
                      <w:r w:rsidRPr="000109AA">
                        <w:t xml:space="preserve"> 2 </w:t>
                      </w:r>
                    </w:p>
                    <w:p w14:paraId="3966727A" w14:textId="77777777" w:rsidR="002F1402" w:rsidRPr="000109AA" w:rsidRDefault="002F1402" w:rsidP="002F1402">
                      <w:pPr>
                        <w:shd w:val="clear" w:color="auto" w:fill="FFFFFF"/>
                      </w:pPr>
                      <w:r w:rsidRPr="000109AA">
                        <w:t xml:space="preserve">до </w:t>
                      </w:r>
                      <w:proofErr w:type="spellStart"/>
                      <w:r w:rsidRPr="000109AA">
                        <w:rPr>
                          <w:bCs/>
                          <w:color w:val="000000"/>
                        </w:rPr>
                        <w:t>цільової</w:t>
                      </w:r>
                      <w:proofErr w:type="spellEnd"/>
                      <w:r w:rsidRPr="000109AA">
                        <w:rPr>
                          <w:bCs/>
                          <w:color w:val="000000"/>
                        </w:rPr>
                        <w:t xml:space="preserve"> </w:t>
                      </w:r>
                      <w:proofErr w:type="spellStart"/>
                      <w:r w:rsidRPr="000109AA">
                        <w:rPr>
                          <w:bCs/>
                          <w:color w:val="000000"/>
                        </w:rPr>
                        <w:t>програми</w:t>
                      </w:r>
                      <w:proofErr w:type="spellEnd"/>
                      <w:r w:rsidRPr="000109AA">
                        <w:rPr>
                          <w:bCs/>
                          <w:color w:val="000000"/>
                        </w:rPr>
                        <w:t xml:space="preserve"> «</w:t>
                      </w:r>
                      <w:proofErr w:type="spellStart"/>
                      <w:r w:rsidRPr="00C12581">
                        <w:rPr>
                          <w:bCs/>
                          <w:color w:val="333333"/>
                          <w:lang w:eastAsia="uk-UA"/>
                        </w:rPr>
                        <w:t>Фінансова</w:t>
                      </w:r>
                      <w:proofErr w:type="spellEnd"/>
                      <w:r w:rsidRPr="00C12581">
                        <w:rPr>
                          <w:bCs/>
                          <w:color w:val="333333"/>
                          <w:lang w:eastAsia="uk-UA"/>
                        </w:rPr>
                        <w:t xml:space="preserve"> </w:t>
                      </w:r>
                      <w:proofErr w:type="spellStart"/>
                      <w:r w:rsidRPr="00C12581">
                        <w:rPr>
                          <w:bCs/>
                          <w:color w:val="333333"/>
                          <w:lang w:eastAsia="uk-UA"/>
                        </w:rPr>
                        <w:t>підтримка</w:t>
                      </w:r>
                      <w:proofErr w:type="spellEnd"/>
                      <w:r w:rsidRPr="00C12581">
                        <w:rPr>
                          <w:bCs/>
                          <w:color w:val="333333"/>
                          <w:lang w:eastAsia="uk-UA"/>
                        </w:rPr>
                        <w:t xml:space="preserve"> КП «</w:t>
                      </w:r>
                      <w:proofErr w:type="spellStart"/>
                      <w:r w:rsidRPr="00C12581">
                        <w:rPr>
                          <w:bCs/>
                          <w:color w:val="333333"/>
                          <w:lang w:eastAsia="uk-UA"/>
                        </w:rPr>
                        <w:t>Білгород-Дністровськводоканал</w:t>
                      </w:r>
                      <w:proofErr w:type="spellEnd"/>
                      <w:r w:rsidRPr="000109AA">
                        <w:t>»</w:t>
                      </w:r>
                    </w:p>
                    <w:p w14:paraId="2A428844" w14:textId="77777777" w:rsidR="002F1402" w:rsidRPr="0064326E" w:rsidRDefault="002F1402" w:rsidP="002F1402">
                      <w:pPr>
                        <w:contextualSpacing/>
                      </w:pPr>
                    </w:p>
                  </w:txbxContent>
                </v:textbox>
              </v:shape>
            </w:pict>
          </mc:Fallback>
        </mc:AlternateContent>
      </w:r>
    </w:p>
    <w:p w14:paraId="3551A0D9" w14:textId="77777777" w:rsidR="002F1402" w:rsidRPr="002F1402" w:rsidRDefault="002F1402" w:rsidP="002F1402">
      <w:pPr>
        <w:suppressAutoHyphens/>
        <w:ind w:firstLine="709"/>
        <w:jc w:val="center"/>
        <w:rPr>
          <w:rFonts w:eastAsia="Times New Roman" w:cs="Times New Roman"/>
          <w:b/>
          <w:sz w:val="28"/>
          <w:szCs w:val="28"/>
          <w:lang w:val="uk-UA" w:eastAsia="zh-CN"/>
        </w:rPr>
      </w:pPr>
    </w:p>
    <w:p w14:paraId="17946905" w14:textId="77777777" w:rsidR="002F1402" w:rsidRPr="002F1402" w:rsidRDefault="002F1402" w:rsidP="002F1402">
      <w:pPr>
        <w:suppressAutoHyphens/>
        <w:contextualSpacing/>
        <w:jc w:val="center"/>
        <w:rPr>
          <w:rFonts w:eastAsia="Times New Roman" w:cs="Times New Roman"/>
          <w:b/>
          <w:sz w:val="28"/>
          <w:szCs w:val="28"/>
          <w:lang w:eastAsia="zh-CN"/>
        </w:rPr>
      </w:pPr>
    </w:p>
    <w:p w14:paraId="338DA388" w14:textId="77777777" w:rsidR="002F1402" w:rsidRPr="002F1402" w:rsidRDefault="002F1402" w:rsidP="002F1402">
      <w:pPr>
        <w:tabs>
          <w:tab w:val="left" w:pos="8640"/>
        </w:tabs>
        <w:jc w:val="center"/>
        <w:rPr>
          <w:rFonts w:eastAsia="MS Gothic" w:cs="MS Gothic"/>
          <w:b/>
          <w:kern w:val="1"/>
          <w:lang w:val="uk-UA" w:eastAsia="zh-CN" w:bidi="hi-IN"/>
        </w:rPr>
      </w:pPr>
      <w:r w:rsidRPr="002F1402">
        <w:rPr>
          <w:rFonts w:eastAsia="MS Gothic" w:cs="MS Gothic"/>
          <w:b/>
          <w:kern w:val="1"/>
          <w:lang w:val="uk-UA" w:eastAsia="zh-CN" w:bidi="hi-IN"/>
        </w:rPr>
        <w:t>ПОКАЗНИКИ  РЕЗУЛЬТАТИВНОСТІ  ПРОГРАМ</w:t>
      </w:r>
    </w:p>
    <w:tbl>
      <w:tblPr>
        <w:tblW w:w="14317"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0"/>
        <w:gridCol w:w="4938"/>
        <w:gridCol w:w="1278"/>
        <w:gridCol w:w="1274"/>
        <w:gridCol w:w="1067"/>
        <w:gridCol w:w="990"/>
        <w:gridCol w:w="1392"/>
        <w:gridCol w:w="1392"/>
        <w:gridCol w:w="1396"/>
      </w:tblGrid>
      <w:tr w:rsidR="002F1402" w:rsidRPr="002F1402" w14:paraId="193966C7" w14:textId="77777777" w:rsidTr="00AD6389">
        <w:tc>
          <w:tcPr>
            <w:tcW w:w="590" w:type="dxa"/>
            <w:vMerge w:val="restart"/>
            <w:tcBorders>
              <w:top w:val="single" w:sz="4" w:space="0" w:color="auto"/>
              <w:left w:val="single" w:sz="4" w:space="0" w:color="auto"/>
              <w:bottom w:val="single" w:sz="4" w:space="0" w:color="auto"/>
              <w:right w:val="single" w:sz="4" w:space="0" w:color="auto"/>
            </w:tcBorders>
            <w:shd w:val="clear" w:color="auto" w:fill="C6D9F1"/>
            <w:vAlign w:val="center"/>
          </w:tcPr>
          <w:p w14:paraId="5BC77385" w14:textId="77777777" w:rsidR="002F1402" w:rsidRPr="002F1402" w:rsidRDefault="002F1402" w:rsidP="002F1402">
            <w:pPr>
              <w:widowControl w:val="0"/>
              <w:tabs>
                <w:tab w:val="left" w:pos="8640"/>
              </w:tabs>
              <w:suppressAutoHyphens/>
              <w:jc w:val="center"/>
              <w:rPr>
                <w:rFonts w:eastAsia="MS Gothic" w:cs="MS Gothic"/>
                <w:kern w:val="1"/>
                <w:lang w:val="uk-UA" w:eastAsia="zh-CN" w:bidi="hi-IN"/>
              </w:rPr>
            </w:pPr>
            <w:r w:rsidRPr="002F1402">
              <w:rPr>
                <w:rFonts w:eastAsia="MS Gothic" w:cs="MS Gothic"/>
                <w:kern w:val="1"/>
                <w:lang w:val="uk-UA" w:eastAsia="zh-CN" w:bidi="hi-IN"/>
              </w:rPr>
              <w:t>№ з/п</w:t>
            </w:r>
          </w:p>
        </w:tc>
        <w:tc>
          <w:tcPr>
            <w:tcW w:w="4938" w:type="dxa"/>
            <w:vMerge w:val="restart"/>
            <w:tcBorders>
              <w:top w:val="single" w:sz="4" w:space="0" w:color="auto"/>
              <w:left w:val="single" w:sz="4" w:space="0" w:color="auto"/>
              <w:bottom w:val="single" w:sz="4" w:space="0" w:color="auto"/>
              <w:right w:val="single" w:sz="4" w:space="0" w:color="auto"/>
            </w:tcBorders>
            <w:shd w:val="clear" w:color="auto" w:fill="C6D9F1"/>
            <w:vAlign w:val="center"/>
          </w:tcPr>
          <w:p w14:paraId="0DA78A5D" w14:textId="77777777" w:rsidR="002F1402" w:rsidRPr="002F1402" w:rsidRDefault="002F1402" w:rsidP="002F1402">
            <w:pPr>
              <w:widowControl w:val="0"/>
              <w:tabs>
                <w:tab w:val="left" w:pos="8640"/>
              </w:tabs>
              <w:suppressAutoHyphens/>
              <w:jc w:val="center"/>
              <w:rPr>
                <w:rFonts w:eastAsia="MS Gothic" w:cs="MS Gothic"/>
                <w:kern w:val="1"/>
                <w:lang w:val="uk-UA" w:eastAsia="zh-CN" w:bidi="hi-IN"/>
              </w:rPr>
            </w:pPr>
            <w:r w:rsidRPr="002F1402">
              <w:rPr>
                <w:rFonts w:eastAsia="MS Gothic" w:cs="MS Gothic"/>
                <w:kern w:val="1"/>
                <w:lang w:val="uk-UA" w:eastAsia="zh-CN" w:bidi="hi-IN"/>
              </w:rPr>
              <w:t>Назва показника</w:t>
            </w:r>
          </w:p>
        </w:tc>
        <w:tc>
          <w:tcPr>
            <w:tcW w:w="1278" w:type="dxa"/>
            <w:vMerge w:val="restart"/>
            <w:tcBorders>
              <w:top w:val="single" w:sz="4" w:space="0" w:color="auto"/>
              <w:left w:val="single" w:sz="4" w:space="0" w:color="auto"/>
              <w:bottom w:val="single" w:sz="4" w:space="0" w:color="auto"/>
              <w:right w:val="single" w:sz="4" w:space="0" w:color="auto"/>
            </w:tcBorders>
            <w:shd w:val="clear" w:color="auto" w:fill="C6D9F1"/>
            <w:vAlign w:val="center"/>
          </w:tcPr>
          <w:p w14:paraId="6F73CB7A" w14:textId="77777777" w:rsidR="002F1402" w:rsidRPr="002F1402" w:rsidRDefault="002F1402" w:rsidP="002F1402">
            <w:pPr>
              <w:widowControl w:val="0"/>
              <w:tabs>
                <w:tab w:val="left" w:pos="8640"/>
              </w:tabs>
              <w:suppressAutoHyphens/>
              <w:jc w:val="center"/>
              <w:rPr>
                <w:rFonts w:eastAsia="MS Gothic" w:cs="MS Gothic"/>
                <w:kern w:val="1"/>
                <w:lang w:val="uk-UA" w:eastAsia="zh-CN" w:bidi="hi-IN"/>
              </w:rPr>
            </w:pPr>
            <w:r w:rsidRPr="002F1402">
              <w:rPr>
                <w:rFonts w:eastAsia="MS Gothic" w:cs="MS Gothic"/>
                <w:kern w:val="1"/>
                <w:lang w:val="uk-UA" w:eastAsia="zh-CN" w:bidi="hi-IN"/>
              </w:rPr>
              <w:t>Одиниця виміру</w:t>
            </w:r>
          </w:p>
        </w:tc>
        <w:tc>
          <w:tcPr>
            <w:tcW w:w="1274" w:type="dxa"/>
            <w:vMerge w:val="restart"/>
            <w:tcBorders>
              <w:top w:val="single" w:sz="4" w:space="0" w:color="auto"/>
              <w:left w:val="single" w:sz="4" w:space="0" w:color="auto"/>
              <w:bottom w:val="single" w:sz="4" w:space="0" w:color="auto"/>
              <w:right w:val="single" w:sz="4" w:space="0" w:color="auto"/>
            </w:tcBorders>
            <w:shd w:val="clear" w:color="auto" w:fill="C6D9F1"/>
            <w:vAlign w:val="center"/>
          </w:tcPr>
          <w:p w14:paraId="48520247" w14:textId="77777777" w:rsidR="002F1402" w:rsidRPr="002F1402" w:rsidRDefault="002F1402" w:rsidP="002F1402">
            <w:pPr>
              <w:widowControl w:val="0"/>
              <w:tabs>
                <w:tab w:val="left" w:pos="8640"/>
              </w:tabs>
              <w:suppressAutoHyphens/>
              <w:jc w:val="center"/>
              <w:rPr>
                <w:rFonts w:eastAsia="MS Gothic" w:cs="MS Gothic"/>
                <w:kern w:val="1"/>
                <w:lang w:val="uk-UA" w:eastAsia="zh-CN" w:bidi="hi-IN"/>
              </w:rPr>
            </w:pPr>
            <w:r w:rsidRPr="002F1402">
              <w:rPr>
                <w:rFonts w:eastAsia="MS Gothic" w:cs="MS Gothic"/>
                <w:kern w:val="1"/>
                <w:lang w:val="uk-UA" w:eastAsia="zh-CN" w:bidi="hi-IN"/>
              </w:rPr>
              <w:t>Вихідні дані на початок дії Програми</w:t>
            </w:r>
          </w:p>
        </w:tc>
        <w:tc>
          <w:tcPr>
            <w:tcW w:w="3449" w:type="dxa"/>
            <w:gridSpan w:val="3"/>
            <w:tcBorders>
              <w:top w:val="single" w:sz="4" w:space="0" w:color="auto"/>
              <w:left w:val="single" w:sz="4" w:space="0" w:color="auto"/>
              <w:bottom w:val="single" w:sz="4" w:space="0" w:color="auto"/>
              <w:right w:val="single" w:sz="4" w:space="0" w:color="auto"/>
            </w:tcBorders>
            <w:shd w:val="clear" w:color="auto" w:fill="C6D9F1"/>
            <w:vAlign w:val="center"/>
          </w:tcPr>
          <w:p w14:paraId="0D2E3A7C" w14:textId="77777777" w:rsidR="002F1402" w:rsidRPr="002F1402" w:rsidRDefault="002F1402" w:rsidP="002F1402">
            <w:pPr>
              <w:widowControl w:val="0"/>
              <w:tabs>
                <w:tab w:val="left" w:pos="8640"/>
              </w:tabs>
              <w:suppressAutoHyphens/>
              <w:jc w:val="center"/>
              <w:rPr>
                <w:rFonts w:eastAsia="MS Gothic" w:cs="MS Gothic"/>
                <w:kern w:val="1"/>
                <w:lang w:val="uk-UA" w:eastAsia="zh-CN" w:bidi="hi-IN"/>
              </w:rPr>
            </w:pPr>
            <w:r w:rsidRPr="002F1402">
              <w:rPr>
                <w:rFonts w:eastAsia="MS Gothic" w:cs="MS Gothic"/>
                <w:kern w:val="1"/>
                <w:lang w:val="uk-UA" w:eastAsia="zh-CN" w:bidi="hi-IN"/>
              </w:rPr>
              <w:t>I етап виконання Програми</w:t>
            </w:r>
          </w:p>
        </w:tc>
        <w:tc>
          <w:tcPr>
            <w:tcW w:w="1392" w:type="dxa"/>
            <w:vMerge w:val="restart"/>
            <w:tcBorders>
              <w:top w:val="single" w:sz="4" w:space="0" w:color="auto"/>
              <w:left w:val="single" w:sz="4" w:space="0" w:color="auto"/>
              <w:right w:val="single" w:sz="4" w:space="0" w:color="auto"/>
            </w:tcBorders>
            <w:shd w:val="clear" w:color="auto" w:fill="C6D9F1"/>
          </w:tcPr>
          <w:p w14:paraId="41864E9C" w14:textId="77777777" w:rsidR="002F1402" w:rsidRPr="002F1402" w:rsidRDefault="002F1402" w:rsidP="002F1402">
            <w:pPr>
              <w:widowControl w:val="0"/>
              <w:tabs>
                <w:tab w:val="left" w:pos="8640"/>
              </w:tabs>
              <w:suppressAutoHyphens/>
              <w:jc w:val="center"/>
              <w:rPr>
                <w:rFonts w:eastAsia="MS Gothic" w:cs="MS Gothic"/>
                <w:kern w:val="1"/>
                <w:lang w:val="uk-UA" w:eastAsia="zh-CN" w:bidi="hi-IN"/>
              </w:rPr>
            </w:pPr>
            <w:r w:rsidRPr="002F1402">
              <w:rPr>
                <w:rFonts w:eastAsia="MS Gothic" w:cs="MS Gothic"/>
                <w:kern w:val="1"/>
                <w:lang w:val="uk-UA" w:eastAsia="zh-CN" w:bidi="hi-IN"/>
              </w:rPr>
              <w:t>II етап</w:t>
            </w:r>
          </w:p>
          <w:p w14:paraId="58828CEA" w14:textId="77777777" w:rsidR="002F1402" w:rsidRPr="002F1402" w:rsidRDefault="002F1402" w:rsidP="002F1402">
            <w:pPr>
              <w:widowControl w:val="0"/>
              <w:tabs>
                <w:tab w:val="left" w:pos="8640"/>
              </w:tabs>
              <w:suppressAutoHyphens/>
              <w:jc w:val="center"/>
              <w:rPr>
                <w:rFonts w:eastAsia="MS Gothic" w:cs="MS Gothic"/>
                <w:kern w:val="1"/>
                <w:lang w:val="uk-UA" w:eastAsia="zh-CN" w:bidi="hi-IN"/>
              </w:rPr>
            </w:pPr>
            <w:r w:rsidRPr="002F1402">
              <w:rPr>
                <w:rFonts w:eastAsia="MS Gothic" w:cs="MS Gothic"/>
                <w:kern w:val="1"/>
                <w:lang w:val="uk-UA" w:eastAsia="zh-CN" w:bidi="hi-IN"/>
              </w:rPr>
              <w:t>(20__-20__</w:t>
            </w:r>
          </w:p>
          <w:p w14:paraId="2364C979" w14:textId="77777777" w:rsidR="002F1402" w:rsidRPr="002F1402" w:rsidRDefault="002F1402" w:rsidP="002F1402">
            <w:pPr>
              <w:widowControl w:val="0"/>
              <w:tabs>
                <w:tab w:val="left" w:pos="8640"/>
              </w:tabs>
              <w:suppressAutoHyphens/>
              <w:jc w:val="center"/>
              <w:rPr>
                <w:rFonts w:eastAsia="MS Gothic" w:cs="MS Gothic"/>
                <w:kern w:val="1"/>
                <w:lang w:val="uk-UA" w:eastAsia="zh-CN" w:bidi="hi-IN"/>
              </w:rPr>
            </w:pPr>
            <w:r w:rsidRPr="002F1402">
              <w:rPr>
                <w:rFonts w:eastAsia="MS Gothic" w:cs="MS Gothic"/>
                <w:kern w:val="1"/>
                <w:lang w:val="uk-UA" w:eastAsia="zh-CN" w:bidi="hi-IN"/>
              </w:rPr>
              <w:t>роки)</w:t>
            </w:r>
          </w:p>
        </w:tc>
        <w:tc>
          <w:tcPr>
            <w:tcW w:w="1396" w:type="dxa"/>
            <w:vMerge w:val="restart"/>
            <w:tcBorders>
              <w:top w:val="single" w:sz="4" w:space="0" w:color="auto"/>
              <w:left w:val="single" w:sz="4" w:space="0" w:color="auto"/>
              <w:right w:val="single" w:sz="4" w:space="0" w:color="auto"/>
            </w:tcBorders>
            <w:shd w:val="clear" w:color="auto" w:fill="C6D9F1"/>
          </w:tcPr>
          <w:p w14:paraId="6C91DFFA" w14:textId="77777777" w:rsidR="002F1402" w:rsidRPr="002F1402" w:rsidRDefault="002F1402" w:rsidP="002F1402">
            <w:pPr>
              <w:widowControl w:val="0"/>
              <w:tabs>
                <w:tab w:val="left" w:pos="8640"/>
              </w:tabs>
              <w:suppressAutoHyphens/>
              <w:jc w:val="center"/>
              <w:rPr>
                <w:rFonts w:eastAsia="MS Gothic" w:cs="MS Gothic"/>
                <w:kern w:val="1"/>
                <w:lang w:val="uk-UA" w:eastAsia="zh-CN" w:bidi="hi-IN"/>
              </w:rPr>
            </w:pPr>
            <w:r w:rsidRPr="002F1402">
              <w:rPr>
                <w:rFonts w:eastAsia="MS Gothic" w:cs="MS Gothic"/>
                <w:kern w:val="1"/>
                <w:lang w:val="uk-UA" w:eastAsia="zh-CN" w:bidi="hi-IN"/>
              </w:rPr>
              <w:t>III етап</w:t>
            </w:r>
          </w:p>
          <w:p w14:paraId="334A5C6D" w14:textId="77777777" w:rsidR="002F1402" w:rsidRPr="002F1402" w:rsidRDefault="002F1402" w:rsidP="002F1402">
            <w:pPr>
              <w:widowControl w:val="0"/>
              <w:tabs>
                <w:tab w:val="left" w:pos="8640"/>
              </w:tabs>
              <w:suppressAutoHyphens/>
              <w:jc w:val="center"/>
              <w:rPr>
                <w:rFonts w:eastAsia="MS Gothic" w:cs="MS Gothic"/>
                <w:kern w:val="1"/>
                <w:lang w:val="uk-UA" w:eastAsia="zh-CN" w:bidi="hi-IN"/>
              </w:rPr>
            </w:pPr>
            <w:r w:rsidRPr="002F1402">
              <w:rPr>
                <w:rFonts w:eastAsia="MS Gothic" w:cs="MS Gothic"/>
                <w:kern w:val="1"/>
                <w:lang w:val="uk-UA" w:eastAsia="zh-CN" w:bidi="hi-IN"/>
              </w:rPr>
              <w:t>(20__-20__</w:t>
            </w:r>
          </w:p>
          <w:p w14:paraId="46C89CEF" w14:textId="77777777" w:rsidR="002F1402" w:rsidRPr="002F1402" w:rsidRDefault="002F1402" w:rsidP="002F1402">
            <w:pPr>
              <w:widowControl w:val="0"/>
              <w:tabs>
                <w:tab w:val="left" w:pos="8640"/>
              </w:tabs>
              <w:suppressAutoHyphens/>
              <w:jc w:val="center"/>
              <w:rPr>
                <w:rFonts w:eastAsia="MS Gothic" w:cs="MS Gothic"/>
                <w:kern w:val="1"/>
                <w:lang w:val="uk-UA" w:eastAsia="zh-CN" w:bidi="hi-IN"/>
              </w:rPr>
            </w:pPr>
            <w:r w:rsidRPr="002F1402">
              <w:rPr>
                <w:rFonts w:eastAsia="MS Gothic" w:cs="MS Gothic"/>
                <w:kern w:val="1"/>
                <w:lang w:val="uk-UA" w:eastAsia="zh-CN" w:bidi="hi-IN"/>
              </w:rPr>
              <w:t>роки)</w:t>
            </w:r>
          </w:p>
        </w:tc>
      </w:tr>
      <w:tr w:rsidR="002F1402" w:rsidRPr="002F1402" w14:paraId="101BCC41" w14:textId="77777777" w:rsidTr="00AD6389">
        <w:tc>
          <w:tcPr>
            <w:tcW w:w="590" w:type="dxa"/>
            <w:vMerge/>
            <w:tcBorders>
              <w:top w:val="single" w:sz="4" w:space="0" w:color="auto"/>
              <w:left w:val="single" w:sz="4" w:space="0" w:color="auto"/>
              <w:bottom w:val="single" w:sz="4" w:space="0" w:color="auto"/>
              <w:right w:val="single" w:sz="4" w:space="0" w:color="auto"/>
            </w:tcBorders>
            <w:vAlign w:val="center"/>
          </w:tcPr>
          <w:p w14:paraId="4A288DA0" w14:textId="77777777" w:rsidR="002F1402" w:rsidRPr="002F1402" w:rsidRDefault="002F1402" w:rsidP="002F1402">
            <w:pPr>
              <w:widowControl w:val="0"/>
              <w:tabs>
                <w:tab w:val="left" w:pos="8640"/>
              </w:tabs>
              <w:suppressAutoHyphens/>
              <w:rPr>
                <w:rFonts w:eastAsia="MS Gothic" w:cs="MS Gothic"/>
                <w:kern w:val="1"/>
                <w:lang w:val="uk-UA" w:eastAsia="zh-CN" w:bidi="hi-IN"/>
              </w:rPr>
            </w:pPr>
          </w:p>
        </w:tc>
        <w:tc>
          <w:tcPr>
            <w:tcW w:w="4938" w:type="dxa"/>
            <w:vMerge/>
            <w:tcBorders>
              <w:top w:val="single" w:sz="4" w:space="0" w:color="auto"/>
              <w:left w:val="single" w:sz="4" w:space="0" w:color="auto"/>
              <w:bottom w:val="single" w:sz="4" w:space="0" w:color="auto"/>
              <w:right w:val="single" w:sz="4" w:space="0" w:color="auto"/>
            </w:tcBorders>
            <w:vAlign w:val="center"/>
          </w:tcPr>
          <w:p w14:paraId="10CE08D9" w14:textId="77777777" w:rsidR="002F1402" w:rsidRPr="002F1402" w:rsidRDefault="002F1402" w:rsidP="002F1402">
            <w:pPr>
              <w:widowControl w:val="0"/>
              <w:tabs>
                <w:tab w:val="left" w:pos="8640"/>
              </w:tabs>
              <w:suppressAutoHyphens/>
              <w:rPr>
                <w:rFonts w:eastAsia="MS Gothic" w:cs="MS Gothic"/>
                <w:kern w:val="1"/>
                <w:lang w:val="uk-UA" w:eastAsia="zh-CN" w:bidi="hi-IN"/>
              </w:rPr>
            </w:pPr>
          </w:p>
        </w:tc>
        <w:tc>
          <w:tcPr>
            <w:tcW w:w="1278" w:type="dxa"/>
            <w:vMerge/>
            <w:tcBorders>
              <w:top w:val="single" w:sz="4" w:space="0" w:color="auto"/>
              <w:left w:val="single" w:sz="4" w:space="0" w:color="auto"/>
              <w:bottom w:val="single" w:sz="4" w:space="0" w:color="auto"/>
              <w:right w:val="single" w:sz="4" w:space="0" w:color="auto"/>
            </w:tcBorders>
            <w:vAlign w:val="center"/>
          </w:tcPr>
          <w:p w14:paraId="4B361884" w14:textId="77777777" w:rsidR="002F1402" w:rsidRPr="002F1402" w:rsidRDefault="002F1402" w:rsidP="002F1402">
            <w:pPr>
              <w:widowControl w:val="0"/>
              <w:tabs>
                <w:tab w:val="left" w:pos="8640"/>
              </w:tabs>
              <w:suppressAutoHyphens/>
              <w:rPr>
                <w:rFonts w:eastAsia="MS Gothic" w:cs="MS Gothic"/>
                <w:kern w:val="1"/>
                <w:lang w:val="uk-UA" w:eastAsia="zh-CN" w:bidi="hi-IN"/>
              </w:rPr>
            </w:pPr>
          </w:p>
        </w:tc>
        <w:tc>
          <w:tcPr>
            <w:tcW w:w="1274" w:type="dxa"/>
            <w:vMerge/>
            <w:tcBorders>
              <w:top w:val="single" w:sz="4" w:space="0" w:color="auto"/>
              <w:left w:val="single" w:sz="4" w:space="0" w:color="auto"/>
              <w:bottom w:val="single" w:sz="4" w:space="0" w:color="auto"/>
              <w:right w:val="single" w:sz="4" w:space="0" w:color="auto"/>
            </w:tcBorders>
            <w:vAlign w:val="center"/>
          </w:tcPr>
          <w:p w14:paraId="755755D1" w14:textId="77777777" w:rsidR="002F1402" w:rsidRPr="002F1402" w:rsidRDefault="002F1402" w:rsidP="002F1402">
            <w:pPr>
              <w:widowControl w:val="0"/>
              <w:tabs>
                <w:tab w:val="left" w:pos="8640"/>
              </w:tabs>
              <w:suppressAutoHyphens/>
              <w:rPr>
                <w:rFonts w:eastAsia="MS Gothic" w:cs="MS Gothic"/>
                <w:kern w:val="1"/>
                <w:lang w:val="uk-UA" w:eastAsia="zh-CN" w:bidi="hi-IN"/>
              </w:rPr>
            </w:pPr>
          </w:p>
        </w:tc>
        <w:tc>
          <w:tcPr>
            <w:tcW w:w="1067" w:type="dxa"/>
            <w:tcBorders>
              <w:top w:val="single" w:sz="4" w:space="0" w:color="auto"/>
              <w:left w:val="single" w:sz="4" w:space="0" w:color="auto"/>
              <w:bottom w:val="single" w:sz="4" w:space="0" w:color="auto"/>
              <w:right w:val="single" w:sz="4" w:space="0" w:color="auto"/>
            </w:tcBorders>
            <w:shd w:val="clear" w:color="auto" w:fill="C6D9F1"/>
            <w:vAlign w:val="center"/>
          </w:tcPr>
          <w:p w14:paraId="32843946" w14:textId="77777777" w:rsidR="002F1402" w:rsidRPr="002F1402" w:rsidRDefault="002F1402" w:rsidP="002F1402">
            <w:pPr>
              <w:widowControl w:val="0"/>
              <w:tabs>
                <w:tab w:val="left" w:pos="8640"/>
              </w:tabs>
              <w:suppressAutoHyphens/>
              <w:rPr>
                <w:rFonts w:eastAsia="MS Gothic" w:cs="MS Gothic"/>
                <w:kern w:val="1"/>
                <w:lang w:val="uk-UA" w:eastAsia="zh-CN" w:bidi="hi-IN"/>
              </w:rPr>
            </w:pPr>
            <w:r w:rsidRPr="002F1402">
              <w:rPr>
                <w:rFonts w:eastAsia="MS Gothic" w:cs="MS Gothic"/>
                <w:kern w:val="1"/>
                <w:lang w:val="uk-UA" w:eastAsia="zh-CN" w:bidi="hi-IN"/>
              </w:rPr>
              <w:t>2026 рік</w:t>
            </w:r>
          </w:p>
        </w:tc>
        <w:tc>
          <w:tcPr>
            <w:tcW w:w="990" w:type="dxa"/>
            <w:tcBorders>
              <w:top w:val="single" w:sz="4" w:space="0" w:color="auto"/>
              <w:left w:val="single" w:sz="4" w:space="0" w:color="auto"/>
              <w:bottom w:val="single" w:sz="4" w:space="0" w:color="auto"/>
              <w:right w:val="single" w:sz="4" w:space="0" w:color="auto"/>
            </w:tcBorders>
            <w:shd w:val="clear" w:color="auto" w:fill="C6D9F1"/>
            <w:vAlign w:val="center"/>
          </w:tcPr>
          <w:p w14:paraId="15960022" w14:textId="77777777" w:rsidR="002F1402" w:rsidRPr="002F1402" w:rsidRDefault="002F1402" w:rsidP="002F1402">
            <w:pPr>
              <w:widowControl w:val="0"/>
              <w:tabs>
                <w:tab w:val="left" w:pos="8640"/>
              </w:tabs>
              <w:suppressAutoHyphens/>
              <w:rPr>
                <w:rFonts w:eastAsia="MS Gothic" w:cs="MS Gothic"/>
                <w:kern w:val="1"/>
                <w:lang w:val="uk-UA" w:eastAsia="zh-CN" w:bidi="hi-IN"/>
              </w:rPr>
            </w:pPr>
            <w:r w:rsidRPr="002F1402">
              <w:rPr>
                <w:rFonts w:eastAsia="MS Gothic" w:cs="MS Gothic"/>
                <w:kern w:val="1"/>
                <w:lang w:val="uk-UA" w:eastAsia="zh-CN" w:bidi="hi-IN"/>
              </w:rPr>
              <w:t>20__ рік</w:t>
            </w:r>
          </w:p>
        </w:tc>
        <w:tc>
          <w:tcPr>
            <w:tcW w:w="1392" w:type="dxa"/>
            <w:tcBorders>
              <w:top w:val="single" w:sz="4" w:space="0" w:color="auto"/>
              <w:left w:val="single" w:sz="4" w:space="0" w:color="auto"/>
              <w:bottom w:val="single" w:sz="4" w:space="0" w:color="auto"/>
              <w:right w:val="single" w:sz="4" w:space="0" w:color="auto"/>
            </w:tcBorders>
            <w:shd w:val="clear" w:color="auto" w:fill="C6D9F1"/>
            <w:vAlign w:val="center"/>
          </w:tcPr>
          <w:p w14:paraId="368FD9B1" w14:textId="77777777" w:rsidR="002F1402" w:rsidRPr="002F1402" w:rsidRDefault="002F1402" w:rsidP="002F1402">
            <w:pPr>
              <w:widowControl w:val="0"/>
              <w:tabs>
                <w:tab w:val="left" w:pos="8640"/>
              </w:tabs>
              <w:suppressAutoHyphens/>
              <w:rPr>
                <w:rFonts w:eastAsia="MS Gothic" w:cs="MS Gothic"/>
                <w:kern w:val="1"/>
                <w:lang w:val="uk-UA" w:eastAsia="zh-CN" w:bidi="hi-IN"/>
              </w:rPr>
            </w:pPr>
            <w:r w:rsidRPr="002F1402">
              <w:rPr>
                <w:rFonts w:eastAsia="MS Gothic" w:cs="MS Gothic"/>
                <w:kern w:val="1"/>
                <w:lang w:val="uk-UA" w:eastAsia="zh-CN" w:bidi="hi-IN"/>
              </w:rPr>
              <w:t>20__рік</w:t>
            </w:r>
          </w:p>
        </w:tc>
        <w:tc>
          <w:tcPr>
            <w:tcW w:w="1392" w:type="dxa"/>
            <w:vMerge/>
            <w:tcBorders>
              <w:left w:val="single" w:sz="4" w:space="0" w:color="auto"/>
              <w:bottom w:val="single" w:sz="4" w:space="0" w:color="auto"/>
              <w:right w:val="single" w:sz="4" w:space="0" w:color="auto"/>
            </w:tcBorders>
            <w:shd w:val="clear" w:color="auto" w:fill="C6D9F1"/>
          </w:tcPr>
          <w:p w14:paraId="479F1DC3" w14:textId="77777777" w:rsidR="002F1402" w:rsidRPr="002F1402" w:rsidRDefault="002F1402" w:rsidP="002F1402">
            <w:pPr>
              <w:widowControl w:val="0"/>
              <w:tabs>
                <w:tab w:val="left" w:pos="8640"/>
              </w:tabs>
              <w:suppressAutoHyphens/>
              <w:rPr>
                <w:rFonts w:eastAsia="MS Gothic" w:cs="MS Gothic"/>
                <w:kern w:val="1"/>
                <w:lang w:val="uk-UA" w:eastAsia="zh-CN" w:bidi="hi-IN"/>
              </w:rPr>
            </w:pPr>
          </w:p>
        </w:tc>
        <w:tc>
          <w:tcPr>
            <w:tcW w:w="1396" w:type="dxa"/>
            <w:vMerge/>
            <w:tcBorders>
              <w:left w:val="single" w:sz="4" w:space="0" w:color="auto"/>
              <w:bottom w:val="single" w:sz="4" w:space="0" w:color="auto"/>
              <w:right w:val="single" w:sz="4" w:space="0" w:color="auto"/>
            </w:tcBorders>
            <w:shd w:val="clear" w:color="auto" w:fill="C6D9F1"/>
          </w:tcPr>
          <w:p w14:paraId="3E45A01A" w14:textId="77777777" w:rsidR="002F1402" w:rsidRPr="002F1402" w:rsidRDefault="002F1402" w:rsidP="002F1402">
            <w:pPr>
              <w:widowControl w:val="0"/>
              <w:tabs>
                <w:tab w:val="left" w:pos="8640"/>
              </w:tabs>
              <w:suppressAutoHyphens/>
              <w:rPr>
                <w:rFonts w:eastAsia="MS Gothic" w:cs="MS Gothic"/>
                <w:kern w:val="1"/>
                <w:lang w:val="uk-UA" w:eastAsia="zh-CN" w:bidi="hi-IN"/>
              </w:rPr>
            </w:pPr>
          </w:p>
        </w:tc>
      </w:tr>
      <w:tr w:rsidR="002F1402" w:rsidRPr="002F1402" w14:paraId="26F6AF00" w14:textId="77777777" w:rsidTr="00AD6389">
        <w:tc>
          <w:tcPr>
            <w:tcW w:w="590" w:type="dxa"/>
            <w:tcBorders>
              <w:top w:val="single" w:sz="4" w:space="0" w:color="auto"/>
              <w:left w:val="single" w:sz="4" w:space="0" w:color="auto"/>
              <w:bottom w:val="single" w:sz="4" w:space="0" w:color="auto"/>
              <w:right w:val="single" w:sz="4" w:space="0" w:color="auto"/>
            </w:tcBorders>
          </w:tcPr>
          <w:p w14:paraId="1577A60B" w14:textId="77777777" w:rsidR="002F1402" w:rsidRPr="002F1402" w:rsidRDefault="002F1402" w:rsidP="002F1402">
            <w:pPr>
              <w:widowControl w:val="0"/>
              <w:tabs>
                <w:tab w:val="left" w:pos="8640"/>
              </w:tabs>
              <w:suppressAutoHyphens/>
              <w:jc w:val="center"/>
              <w:rPr>
                <w:rFonts w:eastAsia="MS Gothic" w:cs="MS Gothic"/>
                <w:b/>
                <w:kern w:val="1"/>
                <w:lang w:val="uk-UA" w:eastAsia="zh-CN" w:bidi="hi-IN"/>
              </w:rPr>
            </w:pPr>
            <w:r w:rsidRPr="002F1402">
              <w:rPr>
                <w:rFonts w:eastAsia="MS Gothic" w:cs="MS Gothic"/>
                <w:b/>
                <w:kern w:val="1"/>
                <w:lang w:val="uk-UA" w:eastAsia="zh-CN" w:bidi="hi-IN"/>
              </w:rPr>
              <w:t>1</w:t>
            </w:r>
          </w:p>
        </w:tc>
        <w:tc>
          <w:tcPr>
            <w:tcW w:w="4938" w:type="dxa"/>
            <w:tcBorders>
              <w:top w:val="single" w:sz="4" w:space="0" w:color="auto"/>
              <w:left w:val="single" w:sz="4" w:space="0" w:color="auto"/>
              <w:bottom w:val="single" w:sz="4" w:space="0" w:color="auto"/>
              <w:right w:val="single" w:sz="4" w:space="0" w:color="auto"/>
            </w:tcBorders>
          </w:tcPr>
          <w:p w14:paraId="2A29B1F7" w14:textId="77777777" w:rsidR="002F1402" w:rsidRPr="002F1402" w:rsidRDefault="002F1402" w:rsidP="002F1402">
            <w:pPr>
              <w:widowControl w:val="0"/>
              <w:tabs>
                <w:tab w:val="left" w:pos="8640"/>
              </w:tabs>
              <w:suppressAutoHyphens/>
              <w:jc w:val="center"/>
              <w:rPr>
                <w:rFonts w:eastAsia="MS Gothic" w:cs="MS Gothic"/>
                <w:b/>
                <w:kern w:val="1"/>
                <w:lang w:val="uk-UA" w:eastAsia="zh-CN" w:bidi="hi-IN"/>
              </w:rPr>
            </w:pPr>
            <w:r w:rsidRPr="002F1402">
              <w:rPr>
                <w:rFonts w:eastAsia="MS Gothic" w:cs="MS Gothic"/>
                <w:b/>
                <w:kern w:val="1"/>
                <w:lang w:val="uk-UA" w:eastAsia="zh-CN" w:bidi="hi-IN"/>
              </w:rPr>
              <w:t>2</w:t>
            </w:r>
          </w:p>
        </w:tc>
        <w:tc>
          <w:tcPr>
            <w:tcW w:w="1278" w:type="dxa"/>
            <w:tcBorders>
              <w:top w:val="single" w:sz="4" w:space="0" w:color="auto"/>
              <w:left w:val="single" w:sz="4" w:space="0" w:color="auto"/>
              <w:bottom w:val="single" w:sz="4" w:space="0" w:color="auto"/>
              <w:right w:val="single" w:sz="4" w:space="0" w:color="auto"/>
            </w:tcBorders>
          </w:tcPr>
          <w:p w14:paraId="1C9D0C87" w14:textId="77777777" w:rsidR="002F1402" w:rsidRPr="002F1402" w:rsidRDefault="002F1402" w:rsidP="002F1402">
            <w:pPr>
              <w:widowControl w:val="0"/>
              <w:tabs>
                <w:tab w:val="left" w:pos="8640"/>
              </w:tabs>
              <w:suppressAutoHyphens/>
              <w:jc w:val="center"/>
              <w:rPr>
                <w:rFonts w:eastAsia="MS Gothic" w:cs="MS Gothic"/>
                <w:b/>
                <w:kern w:val="1"/>
                <w:lang w:val="uk-UA" w:eastAsia="zh-CN" w:bidi="hi-IN"/>
              </w:rPr>
            </w:pPr>
            <w:r w:rsidRPr="002F1402">
              <w:rPr>
                <w:rFonts w:eastAsia="MS Gothic" w:cs="MS Gothic"/>
                <w:b/>
                <w:kern w:val="1"/>
                <w:lang w:val="uk-UA" w:eastAsia="zh-CN" w:bidi="hi-IN"/>
              </w:rPr>
              <w:t>3</w:t>
            </w:r>
          </w:p>
        </w:tc>
        <w:tc>
          <w:tcPr>
            <w:tcW w:w="1274" w:type="dxa"/>
            <w:tcBorders>
              <w:top w:val="single" w:sz="4" w:space="0" w:color="auto"/>
              <w:left w:val="single" w:sz="4" w:space="0" w:color="auto"/>
              <w:bottom w:val="single" w:sz="4" w:space="0" w:color="auto"/>
              <w:right w:val="single" w:sz="4" w:space="0" w:color="auto"/>
            </w:tcBorders>
          </w:tcPr>
          <w:p w14:paraId="4FF64892" w14:textId="77777777" w:rsidR="002F1402" w:rsidRPr="002F1402" w:rsidRDefault="002F1402" w:rsidP="002F1402">
            <w:pPr>
              <w:widowControl w:val="0"/>
              <w:tabs>
                <w:tab w:val="left" w:pos="8640"/>
              </w:tabs>
              <w:suppressAutoHyphens/>
              <w:jc w:val="center"/>
              <w:rPr>
                <w:rFonts w:eastAsia="MS Gothic" w:cs="MS Gothic"/>
                <w:b/>
                <w:kern w:val="1"/>
                <w:lang w:val="uk-UA" w:eastAsia="zh-CN" w:bidi="hi-IN"/>
              </w:rPr>
            </w:pPr>
            <w:r w:rsidRPr="002F1402">
              <w:rPr>
                <w:rFonts w:eastAsia="MS Gothic" w:cs="MS Gothic"/>
                <w:b/>
                <w:kern w:val="1"/>
                <w:lang w:val="uk-UA" w:eastAsia="zh-CN" w:bidi="hi-IN"/>
              </w:rPr>
              <w:t>4</w:t>
            </w:r>
          </w:p>
        </w:tc>
        <w:tc>
          <w:tcPr>
            <w:tcW w:w="1067" w:type="dxa"/>
            <w:tcBorders>
              <w:top w:val="single" w:sz="4" w:space="0" w:color="auto"/>
              <w:left w:val="single" w:sz="4" w:space="0" w:color="auto"/>
              <w:bottom w:val="single" w:sz="4" w:space="0" w:color="auto"/>
              <w:right w:val="single" w:sz="4" w:space="0" w:color="auto"/>
            </w:tcBorders>
          </w:tcPr>
          <w:p w14:paraId="364AE55A" w14:textId="77777777" w:rsidR="002F1402" w:rsidRPr="002F1402" w:rsidRDefault="002F1402" w:rsidP="002F1402">
            <w:pPr>
              <w:widowControl w:val="0"/>
              <w:tabs>
                <w:tab w:val="left" w:pos="8640"/>
              </w:tabs>
              <w:suppressAutoHyphens/>
              <w:jc w:val="center"/>
              <w:rPr>
                <w:rFonts w:eastAsia="MS Gothic" w:cs="MS Gothic"/>
                <w:b/>
                <w:kern w:val="1"/>
                <w:lang w:val="uk-UA" w:eastAsia="zh-CN" w:bidi="hi-IN"/>
              </w:rPr>
            </w:pPr>
            <w:r w:rsidRPr="002F1402">
              <w:rPr>
                <w:rFonts w:eastAsia="MS Gothic" w:cs="MS Gothic"/>
                <w:b/>
                <w:kern w:val="1"/>
                <w:lang w:val="uk-UA" w:eastAsia="zh-CN" w:bidi="hi-IN"/>
              </w:rPr>
              <w:t>5</w:t>
            </w:r>
          </w:p>
        </w:tc>
        <w:tc>
          <w:tcPr>
            <w:tcW w:w="990" w:type="dxa"/>
            <w:tcBorders>
              <w:top w:val="single" w:sz="4" w:space="0" w:color="auto"/>
              <w:left w:val="single" w:sz="4" w:space="0" w:color="auto"/>
              <w:bottom w:val="single" w:sz="4" w:space="0" w:color="auto"/>
              <w:right w:val="single" w:sz="4" w:space="0" w:color="auto"/>
            </w:tcBorders>
          </w:tcPr>
          <w:p w14:paraId="724D7F24" w14:textId="77777777" w:rsidR="002F1402" w:rsidRPr="002F1402" w:rsidRDefault="002F1402" w:rsidP="002F1402">
            <w:pPr>
              <w:widowControl w:val="0"/>
              <w:tabs>
                <w:tab w:val="left" w:pos="8640"/>
              </w:tabs>
              <w:suppressAutoHyphens/>
              <w:jc w:val="center"/>
              <w:rPr>
                <w:rFonts w:eastAsia="MS Gothic" w:cs="MS Gothic"/>
                <w:b/>
                <w:kern w:val="1"/>
                <w:lang w:val="uk-UA" w:eastAsia="zh-CN" w:bidi="hi-IN"/>
              </w:rPr>
            </w:pPr>
            <w:r w:rsidRPr="002F1402">
              <w:rPr>
                <w:rFonts w:eastAsia="MS Gothic" w:cs="MS Gothic"/>
                <w:b/>
                <w:kern w:val="1"/>
                <w:lang w:val="uk-UA" w:eastAsia="zh-CN" w:bidi="hi-IN"/>
              </w:rPr>
              <w:t>6</w:t>
            </w:r>
          </w:p>
        </w:tc>
        <w:tc>
          <w:tcPr>
            <w:tcW w:w="1392" w:type="dxa"/>
            <w:tcBorders>
              <w:top w:val="single" w:sz="4" w:space="0" w:color="auto"/>
              <w:left w:val="single" w:sz="4" w:space="0" w:color="auto"/>
              <w:bottom w:val="single" w:sz="4" w:space="0" w:color="auto"/>
              <w:right w:val="single" w:sz="4" w:space="0" w:color="auto"/>
            </w:tcBorders>
          </w:tcPr>
          <w:p w14:paraId="221372EE" w14:textId="77777777" w:rsidR="002F1402" w:rsidRPr="002F1402" w:rsidRDefault="002F1402" w:rsidP="002F1402">
            <w:pPr>
              <w:widowControl w:val="0"/>
              <w:tabs>
                <w:tab w:val="left" w:pos="8640"/>
              </w:tabs>
              <w:suppressAutoHyphens/>
              <w:jc w:val="center"/>
              <w:rPr>
                <w:rFonts w:eastAsia="MS Gothic" w:cs="MS Gothic"/>
                <w:b/>
                <w:kern w:val="1"/>
                <w:lang w:val="uk-UA" w:eastAsia="zh-CN" w:bidi="hi-IN"/>
              </w:rPr>
            </w:pPr>
            <w:r w:rsidRPr="002F1402">
              <w:rPr>
                <w:rFonts w:eastAsia="MS Gothic" w:cs="MS Gothic"/>
                <w:b/>
                <w:kern w:val="1"/>
                <w:lang w:val="uk-UA" w:eastAsia="zh-CN" w:bidi="hi-IN"/>
              </w:rPr>
              <w:t>7</w:t>
            </w:r>
          </w:p>
        </w:tc>
        <w:tc>
          <w:tcPr>
            <w:tcW w:w="1392" w:type="dxa"/>
            <w:tcBorders>
              <w:top w:val="single" w:sz="4" w:space="0" w:color="auto"/>
              <w:left w:val="single" w:sz="4" w:space="0" w:color="auto"/>
              <w:bottom w:val="single" w:sz="4" w:space="0" w:color="auto"/>
              <w:right w:val="single" w:sz="4" w:space="0" w:color="auto"/>
            </w:tcBorders>
          </w:tcPr>
          <w:p w14:paraId="5F2CC8D6" w14:textId="77777777" w:rsidR="002F1402" w:rsidRPr="002F1402" w:rsidRDefault="002F1402" w:rsidP="002F1402">
            <w:pPr>
              <w:widowControl w:val="0"/>
              <w:tabs>
                <w:tab w:val="left" w:pos="8640"/>
              </w:tabs>
              <w:suppressAutoHyphens/>
              <w:jc w:val="center"/>
              <w:rPr>
                <w:rFonts w:eastAsia="MS Gothic" w:cs="MS Gothic"/>
                <w:b/>
                <w:kern w:val="1"/>
                <w:lang w:val="uk-UA" w:eastAsia="zh-CN" w:bidi="hi-IN"/>
              </w:rPr>
            </w:pPr>
            <w:r w:rsidRPr="002F1402">
              <w:rPr>
                <w:rFonts w:eastAsia="MS Gothic" w:cs="MS Gothic"/>
                <w:b/>
                <w:kern w:val="1"/>
                <w:lang w:val="uk-UA" w:eastAsia="zh-CN" w:bidi="hi-IN"/>
              </w:rPr>
              <w:t>8</w:t>
            </w:r>
          </w:p>
        </w:tc>
        <w:tc>
          <w:tcPr>
            <w:tcW w:w="1396" w:type="dxa"/>
            <w:tcBorders>
              <w:top w:val="single" w:sz="4" w:space="0" w:color="auto"/>
              <w:left w:val="single" w:sz="4" w:space="0" w:color="auto"/>
              <w:bottom w:val="single" w:sz="4" w:space="0" w:color="auto"/>
              <w:right w:val="single" w:sz="4" w:space="0" w:color="auto"/>
            </w:tcBorders>
          </w:tcPr>
          <w:p w14:paraId="5421924E" w14:textId="77777777" w:rsidR="002F1402" w:rsidRPr="002F1402" w:rsidRDefault="002F1402" w:rsidP="002F1402">
            <w:pPr>
              <w:widowControl w:val="0"/>
              <w:tabs>
                <w:tab w:val="left" w:pos="8640"/>
              </w:tabs>
              <w:suppressAutoHyphens/>
              <w:jc w:val="center"/>
              <w:rPr>
                <w:rFonts w:eastAsia="MS Gothic" w:cs="MS Gothic"/>
                <w:b/>
                <w:kern w:val="1"/>
                <w:lang w:val="uk-UA" w:eastAsia="zh-CN" w:bidi="hi-IN"/>
              </w:rPr>
            </w:pPr>
            <w:r w:rsidRPr="002F1402">
              <w:rPr>
                <w:rFonts w:eastAsia="MS Gothic" w:cs="MS Gothic"/>
                <w:b/>
                <w:kern w:val="1"/>
                <w:lang w:val="uk-UA" w:eastAsia="zh-CN" w:bidi="hi-IN"/>
              </w:rPr>
              <w:t>9</w:t>
            </w:r>
          </w:p>
        </w:tc>
      </w:tr>
      <w:tr w:rsidR="002F1402" w:rsidRPr="002F1402" w14:paraId="1DDF3211" w14:textId="77777777" w:rsidTr="00AD6389">
        <w:tc>
          <w:tcPr>
            <w:tcW w:w="14317" w:type="dxa"/>
            <w:gridSpan w:val="9"/>
            <w:tcBorders>
              <w:top w:val="single" w:sz="4" w:space="0" w:color="auto"/>
              <w:left w:val="single" w:sz="4" w:space="0" w:color="auto"/>
              <w:bottom w:val="single" w:sz="4" w:space="0" w:color="auto"/>
              <w:right w:val="single" w:sz="4" w:space="0" w:color="auto"/>
            </w:tcBorders>
          </w:tcPr>
          <w:p w14:paraId="60A465B8" w14:textId="77777777" w:rsidR="002F1402" w:rsidRPr="002F1402" w:rsidRDefault="002F1402" w:rsidP="002F1402">
            <w:pPr>
              <w:widowControl w:val="0"/>
              <w:tabs>
                <w:tab w:val="left" w:pos="8640"/>
              </w:tabs>
              <w:suppressAutoHyphens/>
              <w:jc w:val="center"/>
              <w:rPr>
                <w:rFonts w:eastAsia="MS Gothic" w:cs="MS Gothic"/>
                <w:kern w:val="1"/>
                <w:lang w:val="uk-UA" w:eastAsia="zh-CN" w:bidi="hi-IN"/>
              </w:rPr>
            </w:pPr>
            <w:r w:rsidRPr="002F1402">
              <w:rPr>
                <w:rFonts w:eastAsia="MS Gothic" w:cs="MS Gothic"/>
                <w:kern w:val="1"/>
                <w:lang w:val="uk-UA" w:eastAsia="zh-CN" w:bidi="hi-IN"/>
              </w:rPr>
              <w:t>І. Показники затрат</w:t>
            </w:r>
          </w:p>
        </w:tc>
      </w:tr>
      <w:tr w:rsidR="002F1402" w:rsidRPr="002F1402" w14:paraId="45CA2649" w14:textId="77777777" w:rsidTr="00AD6389">
        <w:trPr>
          <w:trHeight w:val="261"/>
        </w:trPr>
        <w:tc>
          <w:tcPr>
            <w:tcW w:w="590" w:type="dxa"/>
            <w:tcBorders>
              <w:top w:val="single" w:sz="4" w:space="0" w:color="auto"/>
              <w:left w:val="single" w:sz="4" w:space="0" w:color="auto"/>
              <w:right w:val="single" w:sz="4" w:space="0" w:color="auto"/>
            </w:tcBorders>
          </w:tcPr>
          <w:p w14:paraId="16907113" w14:textId="77777777" w:rsidR="002F1402" w:rsidRPr="002F1402" w:rsidRDefault="002F1402" w:rsidP="002F1402">
            <w:pPr>
              <w:widowControl w:val="0"/>
              <w:tabs>
                <w:tab w:val="left" w:pos="8640"/>
              </w:tabs>
              <w:suppressAutoHyphens/>
              <w:rPr>
                <w:rFonts w:eastAsia="MS Gothic" w:cs="MS Gothic"/>
                <w:kern w:val="1"/>
                <w:lang w:val="uk-UA" w:eastAsia="zh-CN" w:bidi="hi-IN"/>
              </w:rPr>
            </w:pPr>
            <w:r w:rsidRPr="002F1402">
              <w:rPr>
                <w:rFonts w:eastAsia="MS Gothic" w:cs="MS Gothic"/>
                <w:kern w:val="1"/>
                <w:lang w:val="uk-UA" w:eastAsia="zh-CN" w:bidi="hi-IN"/>
              </w:rPr>
              <w:t>1</w:t>
            </w:r>
          </w:p>
        </w:tc>
        <w:tc>
          <w:tcPr>
            <w:tcW w:w="4938" w:type="dxa"/>
            <w:tcBorders>
              <w:top w:val="single" w:sz="4" w:space="0" w:color="auto"/>
              <w:left w:val="single" w:sz="4" w:space="0" w:color="auto"/>
              <w:bottom w:val="single" w:sz="4" w:space="0" w:color="auto"/>
              <w:right w:val="single" w:sz="4" w:space="0" w:color="auto"/>
            </w:tcBorders>
          </w:tcPr>
          <w:p w14:paraId="3E4E9089" w14:textId="77777777" w:rsidR="002F1402" w:rsidRPr="002F1402" w:rsidRDefault="002F1402" w:rsidP="002F1402">
            <w:pPr>
              <w:widowControl w:val="0"/>
              <w:tabs>
                <w:tab w:val="left" w:pos="8640"/>
              </w:tabs>
              <w:suppressAutoHyphens/>
              <w:rPr>
                <w:rFonts w:eastAsia="MS Gothic" w:cs="MS Gothic"/>
                <w:kern w:val="1"/>
                <w:lang w:val="uk-UA" w:eastAsia="zh-CN" w:bidi="hi-IN"/>
              </w:rPr>
            </w:pPr>
            <w:r w:rsidRPr="002F1402">
              <w:rPr>
                <w:rFonts w:eastAsia="MS Gothic" w:cs="MS Gothic"/>
                <w:kern w:val="1"/>
                <w:lang w:val="uk-UA" w:eastAsia="zh-CN" w:bidi="hi-IN"/>
              </w:rPr>
              <w:t xml:space="preserve"> Кількість підприємств водопровідно-каналізаційного господарства, які потребують підтримки</w:t>
            </w:r>
          </w:p>
        </w:tc>
        <w:tc>
          <w:tcPr>
            <w:tcW w:w="1278" w:type="dxa"/>
            <w:tcBorders>
              <w:top w:val="single" w:sz="4" w:space="0" w:color="auto"/>
              <w:left w:val="single" w:sz="4" w:space="0" w:color="auto"/>
              <w:bottom w:val="single" w:sz="4" w:space="0" w:color="auto"/>
              <w:right w:val="single" w:sz="4" w:space="0" w:color="auto"/>
            </w:tcBorders>
            <w:vAlign w:val="center"/>
          </w:tcPr>
          <w:p w14:paraId="670BBF2B" w14:textId="77777777" w:rsidR="002F1402" w:rsidRPr="002F1402" w:rsidRDefault="002F1402" w:rsidP="002F1402">
            <w:pPr>
              <w:widowControl w:val="0"/>
              <w:tabs>
                <w:tab w:val="left" w:pos="8640"/>
              </w:tabs>
              <w:suppressAutoHyphens/>
              <w:rPr>
                <w:rFonts w:eastAsia="MS Gothic" w:cs="MS Gothic"/>
                <w:kern w:val="1"/>
                <w:lang w:val="uk-UA" w:eastAsia="zh-CN" w:bidi="hi-IN"/>
              </w:rPr>
            </w:pPr>
            <w:r w:rsidRPr="002F1402">
              <w:rPr>
                <w:rFonts w:eastAsia="MS Gothic" w:cs="MS Gothic"/>
                <w:kern w:val="1"/>
                <w:lang w:val="uk-UA" w:eastAsia="zh-CN" w:bidi="hi-IN"/>
              </w:rPr>
              <w:t>одиниць</w:t>
            </w:r>
          </w:p>
        </w:tc>
        <w:tc>
          <w:tcPr>
            <w:tcW w:w="1274" w:type="dxa"/>
            <w:tcBorders>
              <w:top w:val="single" w:sz="4" w:space="0" w:color="auto"/>
              <w:left w:val="single" w:sz="4" w:space="0" w:color="auto"/>
              <w:bottom w:val="single" w:sz="4" w:space="0" w:color="auto"/>
              <w:right w:val="single" w:sz="4" w:space="0" w:color="auto"/>
            </w:tcBorders>
            <w:vAlign w:val="center"/>
          </w:tcPr>
          <w:p w14:paraId="48B1C7EF" w14:textId="77777777" w:rsidR="002F1402" w:rsidRPr="002F1402" w:rsidRDefault="002F1402" w:rsidP="002F1402">
            <w:pPr>
              <w:widowControl w:val="0"/>
              <w:tabs>
                <w:tab w:val="left" w:pos="8640"/>
              </w:tabs>
              <w:suppressAutoHyphens/>
              <w:jc w:val="center"/>
              <w:rPr>
                <w:rFonts w:eastAsia="MS Gothic" w:cs="MS Gothic"/>
                <w:kern w:val="1"/>
                <w:lang w:val="uk-UA" w:eastAsia="zh-CN" w:bidi="hi-IN"/>
              </w:rPr>
            </w:pPr>
            <w:r w:rsidRPr="002F1402">
              <w:rPr>
                <w:rFonts w:eastAsia="MS Gothic" w:cs="MS Gothic"/>
                <w:kern w:val="1"/>
                <w:lang w:val="uk-UA" w:eastAsia="zh-CN" w:bidi="hi-IN"/>
              </w:rPr>
              <w:t>1</w:t>
            </w:r>
          </w:p>
        </w:tc>
        <w:tc>
          <w:tcPr>
            <w:tcW w:w="1067" w:type="dxa"/>
            <w:tcBorders>
              <w:top w:val="single" w:sz="4" w:space="0" w:color="auto"/>
              <w:left w:val="single" w:sz="4" w:space="0" w:color="auto"/>
              <w:bottom w:val="single" w:sz="4" w:space="0" w:color="auto"/>
              <w:right w:val="single" w:sz="4" w:space="0" w:color="auto"/>
            </w:tcBorders>
            <w:vAlign w:val="center"/>
          </w:tcPr>
          <w:p w14:paraId="67500A91" w14:textId="77777777" w:rsidR="002F1402" w:rsidRPr="002F1402" w:rsidRDefault="002F1402" w:rsidP="002F1402">
            <w:pPr>
              <w:widowControl w:val="0"/>
              <w:tabs>
                <w:tab w:val="left" w:pos="8640"/>
              </w:tabs>
              <w:suppressAutoHyphens/>
              <w:jc w:val="center"/>
              <w:rPr>
                <w:rFonts w:eastAsia="MS Gothic" w:cs="MS Gothic"/>
                <w:kern w:val="1"/>
                <w:lang w:val="uk-UA" w:eastAsia="zh-CN" w:bidi="hi-IN"/>
              </w:rPr>
            </w:pPr>
            <w:r w:rsidRPr="002F1402">
              <w:rPr>
                <w:rFonts w:eastAsia="MS Gothic" w:cs="MS Gothic"/>
                <w:kern w:val="1"/>
                <w:lang w:val="uk-UA" w:eastAsia="zh-CN" w:bidi="hi-IN"/>
              </w:rPr>
              <w:t>1</w:t>
            </w:r>
          </w:p>
        </w:tc>
        <w:tc>
          <w:tcPr>
            <w:tcW w:w="990" w:type="dxa"/>
            <w:tcBorders>
              <w:top w:val="single" w:sz="4" w:space="0" w:color="auto"/>
              <w:left w:val="single" w:sz="4" w:space="0" w:color="auto"/>
              <w:bottom w:val="single" w:sz="4" w:space="0" w:color="auto"/>
              <w:right w:val="single" w:sz="4" w:space="0" w:color="auto"/>
            </w:tcBorders>
            <w:vAlign w:val="center"/>
          </w:tcPr>
          <w:p w14:paraId="04B2485A" w14:textId="77777777" w:rsidR="002F1402" w:rsidRPr="002F1402" w:rsidRDefault="002F1402" w:rsidP="002F1402">
            <w:pPr>
              <w:widowControl w:val="0"/>
              <w:tabs>
                <w:tab w:val="left" w:pos="8640"/>
              </w:tabs>
              <w:suppressAutoHyphens/>
              <w:rPr>
                <w:rFonts w:eastAsia="MS Gothic" w:cs="MS Gothic"/>
                <w:kern w:val="1"/>
                <w:lang w:val="uk-UA" w:eastAsia="zh-CN" w:bidi="hi-IN"/>
              </w:rPr>
            </w:pPr>
          </w:p>
        </w:tc>
        <w:tc>
          <w:tcPr>
            <w:tcW w:w="1392" w:type="dxa"/>
            <w:tcBorders>
              <w:top w:val="single" w:sz="4" w:space="0" w:color="auto"/>
              <w:left w:val="single" w:sz="4" w:space="0" w:color="auto"/>
              <w:bottom w:val="single" w:sz="4" w:space="0" w:color="auto"/>
              <w:right w:val="single" w:sz="4" w:space="0" w:color="auto"/>
            </w:tcBorders>
            <w:vAlign w:val="center"/>
          </w:tcPr>
          <w:p w14:paraId="468E58D8" w14:textId="77777777" w:rsidR="002F1402" w:rsidRPr="002F1402" w:rsidRDefault="002F1402" w:rsidP="002F1402">
            <w:pPr>
              <w:widowControl w:val="0"/>
              <w:tabs>
                <w:tab w:val="left" w:pos="8640"/>
              </w:tabs>
              <w:suppressAutoHyphens/>
              <w:rPr>
                <w:rFonts w:eastAsia="MS Gothic" w:cs="MS Gothic"/>
                <w:kern w:val="1"/>
                <w:lang w:val="uk-UA" w:eastAsia="zh-CN" w:bidi="hi-IN"/>
              </w:rPr>
            </w:pPr>
          </w:p>
        </w:tc>
        <w:tc>
          <w:tcPr>
            <w:tcW w:w="1392" w:type="dxa"/>
            <w:tcBorders>
              <w:top w:val="single" w:sz="4" w:space="0" w:color="auto"/>
              <w:left w:val="single" w:sz="4" w:space="0" w:color="auto"/>
              <w:bottom w:val="single" w:sz="4" w:space="0" w:color="auto"/>
              <w:right w:val="single" w:sz="4" w:space="0" w:color="auto"/>
            </w:tcBorders>
          </w:tcPr>
          <w:p w14:paraId="5DF3407E" w14:textId="77777777" w:rsidR="002F1402" w:rsidRPr="002F1402" w:rsidRDefault="002F1402" w:rsidP="002F1402">
            <w:pPr>
              <w:widowControl w:val="0"/>
              <w:tabs>
                <w:tab w:val="left" w:pos="8640"/>
              </w:tabs>
              <w:suppressAutoHyphens/>
              <w:rPr>
                <w:rFonts w:eastAsia="MS Gothic" w:cs="MS Gothic"/>
                <w:kern w:val="1"/>
                <w:lang w:val="uk-UA" w:eastAsia="zh-CN" w:bidi="hi-IN"/>
              </w:rPr>
            </w:pPr>
          </w:p>
        </w:tc>
        <w:tc>
          <w:tcPr>
            <w:tcW w:w="1396" w:type="dxa"/>
            <w:tcBorders>
              <w:top w:val="single" w:sz="4" w:space="0" w:color="auto"/>
              <w:left w:val="single" w:sz="4" w:space="0" w:color="auto"/>
              <w:bottom w:val="single" w:sz="4" w:space="0" w:color="auto"/>
              <w:right w:val="single" w:sz="4" w:space="0" w:color="auto"/>
            </w:tcBorders>
          </w:tcPr>
          <w:p w14:paraId="57FDFC6F" w14:textId="77777777" w:rsidR="002F1402" w:rsidRPr="002F1402" w:rsidRDefault="002F1402" w:rsidP="002F1402">
            <w:pPr>
              <w:widowControl w:val="0"/>
              <w:tabs>
                <w:tab w:val="left" w:pos="8640"/>
              </w:tabs>
              <w:suppressAutoHyphens/>
              <w:rPr>
                <w:rFonts w:eastAsia="MS Gothic" w:cs="MS Gothic"/>
                <w:kern w:val="1"/>
                <w:lang w:val="uk-UA" w:eastAsia="zh-CN" w:bidi="hi-IN"/>
              </w:rPr>
            </w:pPr>
          </w:p>
        </w:tc>
      </w:tr>
      <w:tr w:rsidR="002F1402" w:rsidRPr="002F1402" w14:paraId="7AE1F374" w14:textId="77777777" w:rsidTr="00AD6389">
        <w:trPr>
          <w:trHeight w:val="261"/>
        </w:trPr>
        <w:tc>
          <w:tcPr>
            <w:tcW w:w="590" w:type="dxa"/>
            <w:tcBorders>
              <w:top w:val="single" w:sz="4" w:space="0" w:color="auto"/>
              <w:left w:val="single" w:sz="4" w:space="0" w:color="auto"/>
              <w:right w:val="single" w:sz="4" w:space="0" w:color="auto"/>
            </w:tcBorders>
          </w:tcPr>
          <w:p w14:paraId="772B90F0" w14:textId="77777777" w:rsidR="002F1402" w:rsidRPr="002F1402" w:rsidRDefault="002F1402" w:rsidP="002F1402">
            <w:pPr>
              <w:widowControl w:val="0"/>
              <w:tabs>
                <w:tab w:val="left" w:pos="8640"/>
              </w:tabs>
              <w:suppressAutoHyphens/>
              <w:rPr>
                <w:rFonts w:eastAsia="MS Gothic" w:cs="MS Gothic"/>
                <w:kern w:val="1"/>
                <w:lang w:val="uk-UA" w:eastAsia="zh-CN" w:bidi="hi-IN"/>
              </w:rPr>
            </w:pPr>
            <w:r w:rsidRPr="002F1402">
              <w:rPr>
                <w:rFonts w:eastAsia="MS Gothic" w:cs="MS Gothic"/>
                <w:kern w:val="1"/>
                <w:lang w:val="uk-UA" w:eastAsia="zh-CN" w:bidi="hi-IN"/>
              </w:rPr>
              <w:t>2</w:t>
            </w:r>
          </w:p>
        </w:tc>
        <w:tc>
          <w:tcPr>
            <w:tcW w:w="4938" w:type="dxa"/>
            <w:tcBorders>
              <w:top w:val="single" w:sz="4" w:space="0" w:color="auto"/>
              <w:left w:val="single" w:sz="4" w:space="0" w:color="auto"/>
              <w:bottom w:val="single" w:sz="4" w:space="0" w:color="auto"/>
              <w:right w:val="single" w:sz="4" w:space="0" w:color="auto"/>
            </w:tcBorders>
          </w:tcPr>
          <w:p w14:paraId="5D643FE5" w14:textId="77777777" w:rsidR="002F1402" w:rsidRPr="002F1402" w:rsidRDefault="002F1402" w:rsidP="002F1402">
            <w:pPr>
              <w:widowControl w:val="0"/>
              <w:tabs>
                <w:tab w:val="left" w:pos="8640"/>
              </w:tabs>
              <w:suppressAutoHyphens/>
              <w:rPr>
                <w:rFonts w:eastAsia="MS Gothic" w:cs="MS Gothic"/>
                <w:kern w:val="1"/>
                <w:lang w:val="uk-UA" w:eastAsia="zh-CN" w:bidi="hi-IN"/>
              </w:rPr>
            </w:pPr>
            <w:r w:rsidRPr="002F1402">
              <w:rPr>
                <w:rFonts w:eastAsia="MS Gothic" w:cs="MS Gothic"/>
                <w:kern w:val="1"/>
                <w:lang w:val="uk-UA" w:eastAsia="zh-CN" w:bidi="hi-IN"/>
              </w:rPr>
              <w:t xml:space="preserve">Сума збитків КП «Білгород-Дністровськводоканал» на початок року </w:t>
            </w:r>
          </w:p>
        </w:tc>
        <w:tc>
          <w:tcPr>
            <w:tcW w:w="1278" w:type="dxa"/>
            <w:tcBorders>
              <w:top w:val="single" w:sz="4" w:space="0" w:color="auto"/>
              <w:left w:val="single" w:sz="4" w:space="0" w:color="auto"/>
              <w:bottom w:val="single" w:sz="4" w:space="0" w:color="auto"/>
              <w:right w:val="single" w:sz="4" w:space="0" w:color="auto"/>
            </w:tcBorders>
            <w:vAlign w:val="center"/>
          </w:tcPr>
          <w:p w14:paraId="69F42601" w14:textId="77777777" w:rsidR="002F1402" w:rsidRPr="002F1402" w:rsidRDefault="002F1402" w:rsidP="002F1402">
            <w:pPr>
              <w:widowControl w:val="0"/>
              <w:tabs>
                <w:tab w:val="left" w:pos="8640"/>
              </w:tabs>
              <w:suppressAutoHyphens/>
              <w:rPr>
                <w:rFonts w:eastAsia="MS Gothic" w:cs="MS Gothic"/>
                <w:kern w:val="1"/>
                <w:lang w:val="uk-UA" w:eastAsia="zh-CN" w:bidi="hi-IN"/>
              </w:rPr>
            </w:pPr>
            <w:r w:rsidRPr="002F1402">
              <w:rPr>
                <w:rFonts w:eastAsia="MS Gothic" w:cs="MS Gothic"/>
                <w:kern w:val="1"/>
                <w:lang w:val="uk-UA" w:eastAsia="zh-CN" w:bidi="hi-IN"/>
              </w:rPr>
              <w:t>тис.грн.</w:t>
            </w:r>
          </w:p>
        </w:tc>
        <w:tc>
          <w:tcPr>
            <w:tcW w:w="1274" w:type="dxa"/>
            <w:tcBorders>
              <w:top w:val="single" w:sz="4" w:space="0" w:color="auto"/>
              <w:left w:val="single" w:sz="4" w:space="0" w:color="auto"/>
              <w:bottom w:val="single" w:sz="4" w:space="0" w:color="auto"/>
              <w:right w:val="single" w:sz="4" w:space="0" w:color="auto"/>
            </w:tcBorders>
            <w:vAlign w:val="center"/>
          </w:tcPr>
          <w:p w14:paraId="5662F131" w14:textId="77777777" w:rsidR="002F1402" w:rsidRPr="002F1402" w:rsidRDefault="002F1402" w:rsidP="002F1402">
            <w:pPr>
              <w:widowControl w:val="0"/>
              <w:tabs>
                <w:tab w:val="left" w:pos="8640"/>
              </w:tabs>
              <w:suppressAutoHyphens/>
              <w:jc w:val="center"/>
              <w:rPr>
                <w:rFonts w:eastAsia="MS Gothic" w:cs="MS Gothic"/>
                <w:kern w:val="1"/>
                <w:lang w:val="uk-UA" w:eastAsia="zh-CN" w:bidi="hi-IN"/>
              </w:rPr>
            </w:pPr>
            <w:r w:rsidRPr="002F1402">
              <w:rPr>
                <w:rFonts w:eastAsia="MS Gothic" w:cs="MS Gothic"/>
                <w:kern w:val="1"/>
                <w:lang w:val="uk-UA" w:eastAsia="zh-CN" w:bidi="hi-IN"/>
              </w:rPr>
              <w:t>48 124,0</w:t>
            </w:r>
          </w:p>
        </w:tc>
        <w:tc>
          <w:tcPr>
            <w:tcW w:w="1067" w:type="dxa"/>
            <w:tcBorders>
              <w:top w:val="single" w:sz="4" w:space="0" w:color="auto"/>
              <w:left w:val="single" w:sz="4" w:space="0" w:color="auto"/>
              <w:bottom w:val="single" w:sz="4" w:space="0" w:color="auto"/>
              <w:right w:val="single" w:sz="4" w:space="0" w:color="auto"/>
            </w:tcBorders>
            <w:vAlign w:val="center"/>
          </w:tcPr>
          <w:p w14:paraId="2CCBD62B" w14:textId="77777777" w:rsidR="002F1402" w:rsidRPr="002F1402" w:rsidRDefault="002F1402" w:rsidP="002F1402">
            <w:pPr>
              <w:widowControl w:val="0"/>
              <w:tabs>
                <w:tab w:val="left" w:pos="8640"/>
              </w:tabs>
              <w:suppressAutoHyphens/>
              <w:jc w:val="center"/>
              <w:rPr>
                <w:rFonts w:eastAsia="MS Gothic" w:cs="MS Gothic"/>
                <w:kern w:val="1"/>
                <w:lang w:val="uk-UA" w:eastAsia="zh-CN" w:bidi="hi-IN"/>
              </w:rPr>
            </w:pPr>
            <w:r w:rsidRPr="002F1402">
              <w:rPr>
                <w:rFonts w:eastAsia="MS Gothic" w:cs="MS Gothic"/>
                <w:kern w:val="1"/>
                <w:lang w:val="uk-UA" w:eastAsia="zh-CN" w:bidi="hi-IN"/>
              </w:rPr>
              <w:t>48 124,0</w:t>
            </w:r>
          </w:p>
        </w:tc>
        <w:tc>
          <w:tcPr>
            <w:tcW w:w="990" w:type="dxa"/>
            <w:tcBorders>
              <w:top w:val="single" w:sz="4" w:space="0" w:color="auto"/>
              <w:left w:val="single" w:sz="4" w:space="0" w:color="auto"/>
              <w:bottom w:val="single" w:sz="4" w:space="0" w:color="auto"/>
              <w:right w:val="single" w:sz="4" w:space="0" w:color="auto"/>
            </w:tcBorders>
            <w:vAlign w:val="center"/>
          </w:tcPr>
          <w:p w14:paraId="22E402A5" w14:textId="77777777" w:rsidR="002F1402" w:rsidRPr="002F1402" w:rsidRDefault="002F1402" w:rsidP="002F1402">
            <w:pPr>
              <w:widowControl w:val="0"/>
              <w:tabs>
                <w:tab w:val="left" w:pos="8640"/>
              </w:tabs>
              <w:suppressAutoHyphens/>
              <w:rPr>
                <w:rFonts w:eastAsia="MS Gothic" w:cs="MS Gothic"/>
                <w:kern w:val="1"/>
                <w:lang w:val="uk-UA" w:eastAsia="zh-CN" w:bidi="hi-IN"/>
              </w:rPr>
            </w:pPr>
          </w:p>
        </w:tc>
        <w:tc>
          <w:tcPr>
            <w:tcW w:w="1392" w:type="dxa"/>
            <w:tcBorders>
              <w:top w:val="single" w:sz="4" w:space="0" w:color="auto"/>
              <w:left w:val="single" w:sz="4" w:space="0" w:color="auto"/>
              <w:bottom w:val="single" w:sz="4" w:space="0" w:color="auto"/>
              <w:right w:val="single" w:sz="4" w:space="0" w:color="auto"/>
            </w:tcBorders>
            <w:vAlign w:val="center"/>
          </w:tcPr>
          <w:p w14:paraId="2046314F" w14:textId="77777777" w:rsidR="002F1402" w:rsidRPr="002F1402" w:rsidRDefault="002F1402" w:rsidP="002F1402">
            <w:pPr>
              <w:widowControl w:val="0"/>
              <w:tabs>
                <w:tab w:val="left" w:pos="8640"/>
              </w:tabs>
              <w:suppressAutoHyphens/>
              <w:rPr>
                <w:rFonts w:eastAsia="MS Gothic" w:cs="MS Gothic"/>
                <w:kern w:val="1"/>
                <w:lang w:val="uk-UA" w:eastAsia="zh-CN" w:bidi="hi-IN"/>
              </w:rPr>
            </w:pPr>
          </w:p>
        </w:tc>
        <w:tc>
          <w:tcPr>
            <w:tcW w:w="1392" w:type="dxa"/>
            <w:tcBorders>
              <w:top w:val="single" w:sz="4" w:space="0" w:color="auto"/>
              <w:left w:val="single" w:sz="4" w:space="0" w:color="auto"/>
              <w:bottom w:val="single" w:sz="4" w:space="0" w:color="auto"/>
              <w:right w:val="single" w:sz="4" w:space="0" w:color="auto"/>
            </w:tcBorders>
          </w:tcPr>
          <w:p w14:paraId="3FDE7479" w14:textId="77777777" w:rsidR="002F1402" w:rsidRPr="002F1402" w:rsidRDefault="002F1402" w:rsidP="002F1402">
            <w:pPr>
              <w:widowControl w:val="0"/>
              <w:tabs>
                <w:tab w:val="left" w:pos="8640"/>
              </w:tabs>
              <w:suppressAutoHyphens/>
              <w:rPr>
                <w:rFonts w:eastAsia="MS Gothic" w:cs="MS Gothic"/>
                <w:kern w:val="1"/>
                <w:lang w:val="uk-UA" w:eastAsia="zh-CN" w:bidi="hi-IN"/>
              </w:rPr>
            </w:pPr>
          </w:p>
        </w:tc>
        <w:tc>
          <w:tcPr>
            <w:tcW w:w="1396" w:type="dxa"/>
            <w:tcBorders>
              <w:top w:val="single" w:sz="4" w:space="0" w:color="auto"/>
              <w:left w:val="single" w:sz="4" w:space="0" w:color="auto"/>
              <w:bottom w:val="single" w:sz="4" w:space="0" w:color="auto"/>
              <w:right w:val="single" w:sz="4" w:space="0" w:color="auto"/>
            </w:tcBorders>
          </w:tcPr>
          <w:p w14:paraId="54271874" w14:textId="77777777" w:rsidR="002F1402" w:rsidRPr="002F1402" w:rsidRDefault="002F1402" w:rsidP="002F1402">
            <w:pPr>
              <w:widowControl w:val="0"/>
              <w:tabs>
                <w:tab w:val="left" w:pos="8640"/>
              </w:tabs>
              <w:suppressAutoHyphens/>
              <w:rPr>
                <w:rFonts w:eastAsia="MS Gothic" w:cs="MS Gothic"/>
                <w:kern w:val="1"/>
                <w:lang w:val="uk-UA" w:eastAsia="zh-CN" w:bidi="hi-IN"/>
              </w:rPr>
            </w:pPr>
          </w:p>
        </w:tc>
      </w:tr>
      <w:tr w:rsidR="002F1402" w:rsidRPr="002F1402" w14:paraId="0DB586CB" w14:textId="77777777" w:rsidTr="00AD6389">
        <w:tc>
          <w:tcPr>
            <w:tcW w:w="14317" w:type="dxa"/>
            <w:gridSpan w:val="9"/>
            <w:tcBorders>
              <w:top w:val="single" w:sz="4" w:space="0" w:color="auto"/>
              <w:left w:val="single" w:sz="4" w:space="0" w:color="auto"/>
              <w:bottom w:val="single" w:sz="4" w:space="0" w:color="auto"/>
              <w:right w:val="single" w:sz="4" w:space="0" w:color="auto"/>
            </w:tcBorders>
          </w:tcPr>
          <w:p w14:paraId="494596C3" w14:textId="77777777" w:rsidR="002F1402" w:rsidRPr="002F1402" w:rsidRDefault="002F1402" w:rsidP="002F1402">
            <w:pPr>
              <w:widowControl w:val="0"/>
              <w:tabs>
                <w:tab w:val="left" w:pos="8640"/>
              </w:tabs>
              <w:suppressAutoHyphens/>
              <w:jc w:val="center"/>
              <w:rPr>
                <w:rFonts w:eastAsia="MS Gothic" w:cs="MS Gothic"/>
                <w:kern w:val="1"/>
                <w:lang w:val="uk-UA" w:eastAsia="zh-CN" w:bidi="hi-IN"/>
              </w:rPr>
            </w:pPr>
            <w:r w:rsidRPr="002F1402">
              <w:rPr>
                <w:rFonts w:eastAsia="MS Gothic" w:cs="MS Gothic"/>
                <w:kern w:val="1"/>
                <w:lang w:val="uk-UA" w:eastAsia="zh-CN" w:bidi="hi-IN"/>
              </w:rPr>
              <w:t>ІІ. Показники продукту</w:t>
            </w:r>
          </w:p>
        </w:tc>
      </w:tr>
      <w:tr w:rsidR="002F1402" w:rsidRPr="002F1402" w14:paraId="6746FE65" w14:textId="77777777" w:rsidTr="00AD6389">
        <w:tc>
          <w:tcPr>
            <w:tcW w:w="590" w:type="dxa"/>
            <w:tcBorders>
              <w:top w:val="single" w:sz="4" w:space="0" w:color="auto"/>
              <w:left w:val="single" w:sz="4" w:space="0" w:color="auto"/>
              <w:bottom w:val="single" w:sz="4" w:space="0" w:color="auto"/>
              <w:right w:val="single" w:sz="4" w:space="0" w:color="auto"/>
            </w:tcBorders>
          </w:tcPr>
          <w:p w14:paraId="0800C5F5" w14:textId="77777777" w:rsidR="002F1402" w:rsidRPr="002F1402" w:rsidRDefault="002F1402" w:rsidP="002F1402">
            <w:pPr>
              <w:widowControl w:val="0"/>
              <w:tabs>
                <w:tab w:val="left" w:pos="8640"/>
              </w:tabs>
              <w:suppressAutoHyphens/>
              <w:rPr>
                <w:rFonts w:eastAsia="MS Gothic" w:cs="MS Gothic"/>
                <w:kern w:val="1"/>
                <w:lang w:val="uk-UA" w:eastAsia="zh-CN" w:bidi="hi-IN"/>
              </w:rPr>
            </w:pPr>
            <w:r w:rsidRPr="002F1402">
              <w:rPr>
                <w:rFonts w:eastAsia="MS Gothic" w:cs="MS Gothic"/>
                <w:kern w:val="1"/>
                <w:lang w:val="uk-UA" w:eastAsia="zh-CN" w:bidi="hi-IN"/>
              </w:rPr>
              <w:t>1</w:t>
            </w:r>
          </w:p>
        </w:tc>
        <w:tc>
          <w:tcPr>
            <w:tcW w:w="4938" w:type="dxa"/>
            <w:tcBorders>
              <w:top w:val="single" w:sz="4" w:space="0" w:color="auto"/>
              <w:left w:val="single" w:sz="4" w:space="0" w:color="auto"/>
              <w:bottom w:val="single" w:sz="4" w:space="0" w:color="auto"/>
              <w:right w:val="single" w:sz="4" w:space="0" w:color="auto"/>
            </w:tcBorders>
          </w:tcPr>
          <w:p w14:paraId="20B701ED" w14:textId="77777777" w:rsidR="002F1402" w:rsidRPr="002F1402" w:rsidRDefault="002F1402" w:rsidP="002F1402">
            <w:pPr>
              <w:widowControl w:val="0"/>
              <w:tabs>
                <w:tab w:val="left" w:pos="8640"/>
              </w:tabs>
              <w:suppressAutoHyphens/>
              <w:rPr>
                <w:rFonts w:eastAsia="MS Gothic" w:cs="MS Gothic"/>
                <w:kern w:val="1"/>
                <w:lang w:val="uk-UA" w:eastAsia="zh-CN" w:bidi="hi-IN"/>
              </w:rPr>
            </w:pPr>
            <w:r w:rsidRPr="002F1402">
              <w:rPr>
                <w:rFonts w:eastAsia="MS Gothic" w:cs="MS Gothic"/>
                <w:kern w:val="1"/>
                <w:lang w:val="uk-UA" w:eastAsia="zh-CN" w:bidi="hi-IN"/>
              </w:rPr>
              <w:t xml:space="preserve"> Кількість підприємств водопровідно-каналізаційного господарства, яким планується надання підтримки</w:t>
            </w:r>
          </w:p>
        </w:tc>
        <w:tc>
          <w:tcPr>
            <w:tcW w:w="1278" w:type="dxa"/>
            <w:tcBorders>
              <w:top w:val="single" w:sz="4" w:space="0" w:color="auto"/>
              <w:left w:val="single" w:sz="4" w:space="0" w:color="auto"/>
              <w:bottom w:val="single" w:sz="4" w:space="0" w:color="auto"/>
              <w:right w:val="single" w:sz="4" w:space="0" w:color="auto"/>
            </w:tcBorders>
            <w:vAlign w:val="center"/>
          </w:tcPr>
          <w:p w14:paraId="27D1A43C" w14:textId="77777777" w:rsidR="002F1402" w:rsidRPr="002F1402" w:rsidRDefault="002F1402" w:rsidP="002F1402">
            <w:pPr>
              <w:widowControl w:val="0"/>
              <w:tabs>
                <w:tab w:val="left" w:pos="8640"/>
              </w:tabs>
              <w:suppressAutoHyphens/>
              <w:rPr>
                <w:rFonts w:eastAsia="MS Gothic" w:cs="MS Gothic"/>
                <w:kern w:val="1"/>
                <w:lang w:val="uk-UA" w:eastAsia="zh-CN" w:bidi="hi-IN"/>
              </w:rPr>
            </w:pPr>
            <w:r w:rsidRPr="002F1402">
              <w:rPr>
                <w:rFonts w:eastAsia="MS Gothic" w:cs="MS Gothic"/>
                <w:kern w:val="1"/>
                <w:lang w:val="uk-UA" w:eastAsia="zh-CN" w:bidi="hi-IN"/>
              </w:rPr>
              <w:t>одиниць</w:t>
            </w:r>
          </w:p>
        </w:tc>
        <w:tc>
          <w:tcPr>
            <w:tcW w:w="1274" w:type="dxa"/>
            <w:tcBorders>
              <w:top w:val="single" w:sz="4" w:space="0" w:color="auto"/>
              <w:left w:val="single" w:sz="4" w:space="0" w:color="auto"/>
              <w:bottom w:val="single" w:sz="4" w:space="0" w:color="auto"/>
              <w:right w:val="single" w:sz="4" w:space="0" w:color="auto"/>
            </w:tcBorders>
            <w:vAlign w:val="center"/>
          </w:tcPr>
          <w:p w14:paraId="3096620C" w14:textId="77777777" w:rsidR="002F1402" w:rsidRPr="002F1402" w:rsidRDefault="002F1402" w:rsidP="002F1402">
            <w:pPr>
              <w:widowControl w:val="0"/>
              <w:tabs>
                <w:tab w:val="left" w:pos="8640"/>
              </w:tabs>
              <w:suppressAutoHyphens/>
              <w:jc w:val="center"/>
              <w:rPr>
                <w:rFonts w:eastAsia="MS Gothic" w:cs="MS Gothic"/>
                <w:kern w:val="1"/>
                <w:lang w:val="uk-UA" w:eastAsia="zh-CN" w:bidi="hi-IN"/>
              </w:rPr>
            </w:pPr>
            <w:r w:rsidRPr="002F1402">
              <w:rPr>
                <w:rFonts w:eastAsia="MS Gothic" w:cs="MS Gothic"/>
                <w:kern w:val="1"/>
                <w:lang w:val="uk-UA" w:eastAsia="zh-CN" w:bidi="hi-IN"/>
              </w:rPr>
              <w:t>1</w:t>
            </w:r>
          </w:p>
        </w:tc>
        <w:tc>
          <w:tcPr>
            <w:tcW w:w="1067" w:type="dxa"/>
            <w:tcBorders>
              <w:top w:val="single" w:sz="4" w:space="0" w:color="auto"/>
              <w:left w:val="single" w:sz="4" w:space="0" w:color="auto"/>
              <w:bottom w:val="single" w:sz="4" w:space="0" w:color="auto"/>
              <w:right w:val="single" w:sz="4" w:space="0" w:color="auto"/>
            </w:tcBorders>
            <w:vAlign w:val="center"/>
          </w:tcPr>
          <w:p w14:paraId="143C2E72" w14:textId="77777777" w:rsidR="002F1402" w:rsidRPr="002F1402" w:rsidRDefault="002F1402" w:rsidP="002F1402">
            <w:pPr>
              <w:widowControl w:val="0"/>
              <w:tabs>
                <w:tab w:val="left" w:pos="8640"/>
              </w:tabs>
              <w:suppressAutoHyphens/>
              <w:jc w:val="center"/>
              <w:rPr>
                <w:rFonts w:eastAsia="MS Gothic" w:cs="MS Gothic"/>
                <w:kern w:val="1"/>
                <w:lang w:val="uk-UA" w:eastAsia="zh-CN" w:bidi="hi-IN"/>
              </w:rPr>
            </w:pPr>
            <w:r w:rsidRPr="002F1402">
              <w:rPr>
                <w:rFonts w:eastAsia="MS Gothic" w:cs="MS Gothic"/>
                <w:kern w:val="1"/>
                <w:lang w:val="uk-UA" w:eastAsia="zh-CN" w:bidi="hi-IN"/>
              </w:rPr>
              <w:t>1</w:t>
            </w:r>
          </w:p>
        </w:tc>
        <w:tc>
          <w:tcPr>
            <w:tcW w:w="990" w:type="dxa"/>
            <w:tcBorders>
              <w:top w:val="single" w:sz="4" w:space="0" w:color="auto"/>
              <w:left w:val="single" w:sz="4" w:space="0" w:color="auto"/>
              <w:bottom w:val="single" w:sz="4" w:space="0" w:color="auto"/>
              <w:right w:val="single" w:sz="4" w:space="0" w:color="auto"/>
            </w:tcBorders>
            <w:vAlign w:val="center"/>
          </w:tcPr>
          <w:p w14:paraId="63CE74D9" w14:textId="77777777" w:rsidR="002F1402" w:rsidRPr="002F1402" w:rsidRDefault="002F1402" w:rsidP="002F1402">
            <w:pPr>
              <w:widowControl w:val="0"/>
              <w:tabs>
                <w:tab w:val="left" w:pos="8640"/>
              </w:tabs>
              <w:suppressAutoHyphens/>
              <w:rPr>
                <w:rFonts w:eastAsia="MS Gothic" w:cs="MS Gothic"/>
                <w:kern w:val="1"/>
                <w:lang w:val="uk-UA" w:eastAsia="zh-CN" w:bidi="hi-IN"/>
              </w:rPr>
            </w:pPr>
          </w:p>
        </w:tc>
        <w:tc>
          <w:tcPr>
            <w:tcW w:w="1392" w:type="dxa"/>
            <w:tcBorders>
              <w:top w:val="single" w:sz="4" w:space="0" w:color="auto"/>
              <w:left w:val="single" w:sz="4" w:space="0" w:color="auto"/>
              <w:bottom w:val="single" w:sz="4" w:space="0" w:color="auto"/>
              <w:right w:val="single" w:sz="4" w:space="0" w:color="auto"/>
            </w:tcBorders>
            <w:vAlign w:val="center"/>
          </w:tcPr>
          <w:p w14:paraId="026593D5" w14:textId="77777777" w:rsidR="002F1402" w:rsidRPr="002F1402" w:rsidRDefault="002F1402" w:rsidP="002F1402">
            <w:pPr>
              <w:widowControl w:val="0"/>
              <w:tabs>
                <w:tab w:val="left" w:pos="8640"/>
              </w:tabs>
              <w:suppressAutoHyphens/>
              <w:rPr>
                <w:rFonts w:eastAsia="MS Gothic" w:cs="MS Gothic"/>
                <w:kern w:val="1"/>
                <w:lang w:val="uk-UA" w:eastAsia="zh-CN" w:bidi="hi-IN"/>
              </w:rPr>
            </w:pPr>
          </w:p>
        </w:tc>
        <w:tc>
          <w:tcPr>
            <w:tcW w:w="1392" w:type="dxa"/>
            <w:tcBorders>
              <w:top w:val="single" w:sz="4" w:space="0" w:color="auto"/>
              <w:left w:val="single" w:sz="4" w:space="0" w:color="auto"/>
              <w:bottom w:val="single" w:sz="4" w:space="0" w:color="auto"/>
              <w:right w:val="single" w:sz="4" w:space="0" w:color="auto"/>
            </w:tcBorders>
          </w:tcPr>
          <w:p w14:paraId="0DE5148B" w14:textId="77777777" w:rsidR="002F1402" w:rsidRPr="002F1402" w:rsidRDefault="002F1402" w:rsidP="002F1402">
            <w:pPr>
              <w:widowControl w:val="0"/>
              <w:tabs>
                <w:tab w:val="left" w:pos="8640"/>
              </w:tabs>
              <w:suppressAutoHyphens/>
              <w:rPr>
                <w:rFonts w:eastAsia="MS Gothic" w:cs="MS Gothic"/>
                <w:kern w:val="1"/>
                <w:lang w:val="uk-UA" w:eastAsia="zh-CN" w:bidi="hi-IN"/>
              </w:rPr>
            </w:pPr>
          </w:p>
        </w:tc>
        <w:tc>
          <w:tcPr>
            <w:tcW w:w="1396" w:type="dxa"/>
            <w:tcBorders>
              <w:top w:val="single" w:sz="4" w:space="0" w:color="auto"/>
              <w:left w:val="single" w:sz="4" w:space="0" w:color="auto"/>
              <w:bottom w:val="single" w:sz="4" w:space="0" w:color="auto"/>
              <w:right w:val="single" w:sz="4" w:space="0" w:color="auto"/>
            </w:tcBorders>
          </w:tcPr>
          <w:p w14:paraId="2851DAE3" w14:textId="77777777" w:rsidR="002F1402" w:rsidRPr="002F1402" w:rsidRDefault="002F1402" w:rsidP="002F1402">
            <w:pPr>
              <w:widowControl w:val="0"/>
              <w:tabs>
                <w:tab w:val="left" w:pos="8640"/>
              </w:tabs>
              <w:suppressAutoHyphens/>
              <w:rPr>
                <w:rFonts w:eastAsia="MS Gothic" w:cs="MS Gothic"/>
                <w:kern w:val="1"/>
                <w:lang w:val="uk-UA" w:eastAsia="zh-CN" w:bidi="hi-IN"/>
              </w:rPr>
            </w:pPr>
          </w:p>
        </w:tc>
      </w:tr>
      <w:tr w:rsidR="002F1402" w:rsidRPr="002F1402" w14:paraId="201F1440" w14:textId="77777777" w:rsidTr="00AD6389">
        <w:tc>
          <w:tcPr>
            <w:tcW w:w="14317" w:type="dxa"/>
            <w:gridSpan w:val="9"/>
            <w:tcBorders>
              <w:top w:val="single" w:sz="4" w:space="0" w:color="auto"/>
              <w:left w:val="single" w:sz="4" w:space="0" w:color="auto"/>
              <w:bottom w:val="single" w:sz="4" w:space="0" w:color="auto"/>
              <w:right w:val="single" w:sz="4" w:space="0" w:color="auto"/>
            </w:tcBorders>
          </w:tcPr>
          <w:p w14:paraId="299A50EB" w14:textId="77777777" w:rsidR="002F1402" w:rsidRPr="002F1402" w:rsidRDefault="002F1402" w:rsidP="002F1402">
            <w:pPr>
              <w:widowControl w:val="0"/>
              <w:tabs>
                <w:tab w:val="left" w:pos="8640"/>
              </w:tabs>
              <w:suppressAutoHyphens/>
              <w:jc w:val="center"/>
              <w:rPr>
                <w:rFonts w:eastAsia="MS Gothic" w:cs="MS Gothic"/>
                <w:kern w:val="1"/>
                <w:lang w:val="uk-UA" w:eastAsia="zh-CN" w:bidi="hi-IN"/>
              </w:rPr>
            </w:pPr>
            <w:r w:rsidRPr="002F1402">
              <w:rPr>
                <w:rFonts w:eastAsia="MS Gothic" w:cs="MS Gothic"/>
                <w:kern w:val="1"/>
                <w:lang w:val="uk-UA" w:eastAsia="zh-CN" w:bidi="hi-IN"/>
              </w:rPr>
              <w:t>ІІІ. Показники ефективності</w:t>
            </w:r>
          </w:p>
        </w:tc>
      </w:tr>
      <w:tr w:rsidR="002F1402" w:rsidRPr="002F1402" w14:paraId="7B178BBB" w14:textId="77777777" w:rsidTr="00AD6389">
        <w:tc>
          <w:tcPr>
            <w:tcW w:w="590" w:type="dxa"/>
            <w:tcBorders>
              <w:top w:val="single" w:sz="4" w:space="0" w:color="auto"/>
              <w:left w:val="single" w:sz="4" w:space="0" w:color="auto"/>
              <w:bottom w:val="single" w:sz="4" w:space="0" w:color="auto"/>
              <w:right w:val="single" w:sz="4" w:space="0" w:color="auto"/>
            </w:tcBorders>
          </w:tcPr>
          <w:p w14:paraId="63589CA9" w14:textId="77777777" w:rsidR="002F1402" w:rsidRPr="002F1402" w:rsidRDefault="002F1402" w:rsidP="002F1402">
            <w:pPr>
              <w:widowControl w:val="0"/>
              <w:tabs>
                <w:tab w:val="left" w:pos="8640"/>
              </w:tabs>
              <w:suppressAutoHyphens/>
              <w:rPr>
                <w:rFonts w:eastAsia="MS Gothic" w:cs="MS Gothic"/>
                <w:kern w:val="1"/>
                <w:lang w:val="uk-UA" w:eastAsia="zh-CN" w:bidi="hi-IN"/>
              </w:rPr>
            </w:pPr>
            <w:r w:rsidRPr="002F1402">
              <w:rPr>
                <w:rFonts w:eastAsia="MS Gothic" w:cs="MS Gothic"/>
                <w:kern w:val="1"/>
                <w:lang w:val="uk-UA" w:eastAsia="zh-CN" w:bidi="hi-IN"/>
              </w:rPr>
              <w:t>1</w:t>
            </w:r>
          </w:p>
        </w:tc>
        <w:tc>
          <w:tcPr>
            <w:tcW w:w="4938" w:type="dxa"/>
            <w:tcBorders>
              <w:top w:val="single" w:sz="4" w:space="0" w:color="000000"/>
              <w:left w:val="single" w:sz="4" w:space="0" w:color="000000"/>
              <w:bottom w:val="single" w:sz="4" w:space="0" w:color="000000"/>
              <w:right w:val="single" w:sz="4" w:space="0" w:color="000000"/>
            </w:tcBorders>
          </w:tcPr>
          <w:p w14:paraId="597EEF30" w14:textId="77777777" w:rsidR="002F1402" w:rsidRPr="002F1402" w:rsidRDefault="002F1402" w:rsidP="002F1402">
            <w:pPr>
              <w:widowControl w:val="0"/>
              <w:tabs>
                <w:tab w:val="left" w:pos="8640"/>
              </w:tabs>
              <w:suppressAutoHyphens/>
              <w:rPr>
                <w:rFonts w:eastAsia="MS Gothic" w:cs="MS Gothic"/>
                <w:kern w:val="1"/>
                <w:lang w:val="uk-UA" w:eastAsia="zh-CN" w:bidi="hi-IN"/>
              </w:rPr>
            </w:pPr>
            <w:r w:rsidRPr="002F1402">
              <w:rPr>
                <w:rFonts w:eastAsia="MS Gothic" w:cs="MS Gothic"/>
                <w:kern w:val="1"/>
                <w:lang w:val="uk-UA" w:eastAsia="zh-CN" w:bidi="hi-IN"/>
              </w:rPr>
              <w:t>Середня сума підтримки одному збитковому підприємству</w:t>
            </w:r>
          </w:p>
        </w:tc>
        <w:tc>
          <w:tcPr>
            <w:tcW w:w="1278" w:type="dxa"/>
            <w:tcBorders>
              <w:top w:val="single" w:sz="4" w:space="0" w:color="auto"/>
              <w:left w:val="single" w:sz="4" w:space="0" w:color="auto"/>
              <w:bottom w:val="single" w:sz="4" w:space="0" w:color="auto"/>
              <w:right w:val="single" w:sz="4" w:space="0" w:color="auto"/>
            </w:tcBorders>
            <w:vAlign w:val="center"/>
          </w:tcPr>
          <w:p w14:paraId="75AADE93" w14:textId="77777777" w:rsidR="002F1402" w:rsidRPr="002F1402" w:rsidRDefault="002F1402" w:rsidP="002F1402">
            <w:pPr>
              <w:widowControl w:val="0"/>
              <w:tabs>
                <w:tab w:val="left" w:pos="8640"/>
              </w:tabs>
              <w:suppressAutoHyphens/>
              <w:rPr>
                <w:rFonts w:eastAsia="MS Gothic" w:cs="MS Gothic"/>
                <w:kern w:val="1"/>
                <w:lang w:val="uk-UA" w:eastAsia="zh-CN" w:bidi="hi-IN"/>
              </w:rPr>
            </w:pPr>
            <w:r w:rsidRPr="002F1402">
              <w:rPr>
                <w:rFonts w:eastAsia="MS Gothic" w:cs="MS Gothic"/>
                <w:kern w:val="1"/>
                <w:lang w:val="uk-UA" w:eastAsia="zh-CN" w:bidi="hi-IN"/>
              </w:rPr>
              <w:t>тис.грн</w:t>
            </w:r>
          </w:p>
        </w:tc>
        <w:tc>
          <w:tcPr>
            <w:tcW w:w="1274" w:type="dxa"/>
            <w:tcBorders>
              <w:top w:val="single" w:sz="4" w:space="0" w:color="auto"/>
              <w:left w:val="single" w:sz="4" w:space="0" w:color="auto"/>
              <w:bottom w:val="single" w:sz="4" w:space="0" w:color="auto"/>
              <w:right w:val="single" w:sz="4" w:space="0" w:color="auto"/>
            </w:tcBorders>
            <w:vAlign w:val="center"/>
          </w:tcPr>
          <w:p w14:paraId="37299AF3" w14:textId="77777777" w:rsidR="002F1402" w:rsidRPr="002F1402" w:rsidRDefault="002F1402" w:rsidP="002F1402">
            <w:pPr>
              <w:widowControl w:val="0"/>
              <w:tabs>
                <w:tab w:val="left" w:pos="8640"/>
              </w:tabs>
              <w:suppressAutoHyphens/>
              <w:jc w:val="center"/>
              <w:rPr>
                <w:rFonts w:eastAsia="MS Gothic" w:cs="MS Gothic"/>
                <w:kern w:val="1"/>
                <w:lang w:val="uk-UA" w:eastAsia="zh-CN" w:bidi="hi-IN"/>
              </w:rPr>
            </w:pPr>
            <w:r w:rsidRPr="002F1402">
              <w:rPr>
                <w:rFonts w:eastAsia="MS Gothic" w:cs="MS Gothic"/>
                <w:kern w:val="1"/>
                <w:lang w:val="uk-UA" w:eastAsia="zh-CN" w:bidi="hi-IN"/>
              </w:rPr>
              <w:t>3000,00</w:t>
            </w:r>
          </w:p>
        </w:tc>
        <w:tc>
          <w:tcPr>
            <w:tcW w:w="1067" w:type="dxa"/>
            <w:tcBorders>
              <w:top w:val="single" w:sz="4" w:space="0" w:color="auto"/>
              <w:left w:val="single" w:sz="4" w:space="0" w:color="auto"/>
              <w:bottom w:val="single" w:sz="4" w:space="0" w:color="auto"/>
              <w:right w:val="single" w:sz="4" w:space="0" w:color="auto"/>
            </w:tcBorders>
            <w:vAlign w:val="center"/>
          </w:tcPr>
          <w:p w14:paraId="522A2555" w14:textId="77777777" w:rsidR="002F1402" w:rsidRPr="002F1402" w:rsidRDefault="002F1402" w:rsidP="002F1402">
            <w:pPr>
              <w:widowControl w:val="0"/>
              <w:tabs>
                <w:tab w:val="left" w:pos="8640"/>
              </w:tabs>
              <w:suppressAutoHyphens/>
              <w:jc w:val="center"/>
              <w:rPr>
                <w:rFonts w:eastAsia="MS Gothic" w:cs="MS Gothic"/>
                <w:kern w:val="1"/>
                <w:lang w:val="uk-UA" w:eastAsia="zh-CN" w:bidi="hi-IN"/>
              </w:rPr>
            </w:pPr>
            <w:r w:rsidRPr="002F1402">
              <w:rPr>
                <w:rFonts w:eastAsia="MS Gothic" w:cs="MS Gothic"/>
                <w:kern w:val="1"/>
                <w:lang w:val="uk-UA" w:eastAsia="zh-CN" w:bidi="hi-IN"/>
              </w:rPr>
              <w:t>3 000,00</w:t>
            </w:r>
          </w:p>
        </w:tc>
        <w:tc>
          <w:tcPr>
            <w:tcW w:w="990" w:type="dxa"/>
            <w:tcBorders>
              <w:top w:val="single" w:sz="4" w:space="0" w:color="auto"/>
              <w:left w:val="single" w:sz="4" w:space="0" w:color="auto"/>
              <w:bottom w:val="single" w:sz="4" w:space="0" w:color="auto"/>
              <w:right w:val="single" w:sz="4" w:space="0" w:color="auto"/>
            </w:tcBorders>
            <w:vAlign w:val="center"/>
          </w:tcPr>
          <w:p w14:paraId="35E70B8A" w14:textId="77777777" w:rsidR="002F1402" w:rsidRPr="002F1402" w:rsidRDefault="002F1402" w:rsidP="002F1402">
            <w:pPr>
              <w:widowControl w:val="0"/>
              <w:tabs>
                <w:tab w:val="left" w:pos="8640"/>
              </w:tabs>
              <w:suppressAutoHyphens/>
              <w:rPr>
                <w:rFonts w:eastAsia="MS Gothic" w:cs="MS Gothic"/>
                <w:kern w:val="1"/>
                <w:lang w:val="uk-UA" w:eastAsia="zh-CN" w:bidi="hi-IN"/>
              </w:rPr>
            </w:pPr>
          </w:p>
        </w:tc>
        <w:tc>
          <w:tcPr>
            <w:tcW w:w="1392" w:type="dxa"/>
            <w:tcBorders>
              <w:top w:val="single" w:sz="4" w:space="0" w:color="auto"/>
              <w:left w:val="single" w:sz="4" w:space="0" w:color="auto"/>
              <w:bottom w:val="single" w:sz="4" w:space="0" w:color="auto"/>
              <w:right w:val="single" w:sz="4" w:space="0" w:color="auto"/>
            </w:tcBorders>
            <w:vAlign w:val="center"/>
          </w:tcPr>
          <w:p w14:paraId="7BB288EB" w14:textId="77777777" w:rsidR="002F1402" w:rsidRPr="002F1402" w:rsidRDefault="002F1402" w:rsidP="002F1402">
            <w:pPr>
              <w:widowControl w:val="0"/>
              <w:tabs>
                <w:tab w:val="left" w:pos="8640"/>
              </w:tabs>
              <w:suppressAutoHyphens/>
              <w:rPr>
                <w:rFonts w:eastAsia="MS Gothic" w:cs="MS Gothic"/>
                <w:kern w:val="1"/>
                <w:lang w:val="uk-UA" w:eastAsia="zh-CN" w:bidi="hi-IN"/>
              </w:rPr>
            </w:pPr>
          </w:p>
        </w:tc>
        <w:tc>
          <w:tcPr>
            <w:tcW w:w="1392" w:type="dxa"/>
            <w:tcBorders>
              <w:top w:val="single" w:sz="4" w:space="0" w:color="auto"/>
              <w:left w:val="single" w:sz="4" w:space="0" w:color="auto"/>
              <w:bottom w:val="single" w:sz="4" w:space="0" w:color="auto"/>
              <w:right w:val="single" w:sz="4" w:space="0" w:color="auto"/>
            </w:tcBorders>
          </w:tcPr>
          <w:p w14:paraId="0B3B8CC5" w14:textId="77777777" w:rsidR="002F1402" w:rsidRPr="002F1402" w:rsidRDefault="002F1402" w:rsidP="002F1402">
            <w:pPr>
              <w:widowControl w:val="0"/>
              <w:tabs>
                <w:tab w:val="left" w:pos="8640"/>
              </w:tabs>
              <w:suppressAutoHyphens/>
              <w:rPr>
                <w:rFonts w:eastAsia="MS Gothic" w:cs="MS Gothic"/>
                <w:kern w:val="1"/>
                <w:lang w:val="uk-UA" w:eastAsia="zh-CN" w:bidi="hi-IN"/>
              </w:rPr>
            </w:pPr>
          </w:p>
        </w:tc>
        <w:tc>
          <w:tcPr>
            <w:tcW w:w="1396" w:type="dxa"/>
            <w:tcBorders>
              <w:top w:val="single" w:sz="4" w:space="0" w:color="auto"/>
              <w:left w:val="single" w:sz="4" w:space="0" w:color="auto"/>
              <w:bottom w:val="single" w:sz="4" w:space="0" w:color="auto"/>
              <w:right w:val="single" w:sz="4" w:space="0" w:color="auto"/>
            </w:tcBorders>
          </w:tcPr>
          <w:p w14:paraId="06941C8A" w14:textId="77777777" w:rsidR="002F1402" w:rsidRPr="002F1402" w:rsidRDefault="002F1402" w:rsidP="002F1402">
            <w:pPr>
              <w:widowControl w:val="0"/>
              <w:tabs>
                <w:tab w:val="left" w:pos="8640"/>
              </w:tabs>
              <w:suppressAutoHyphens/>
              <w:rPr>
                <w:rFonts w:eastAsia="MS Gothic" w:cs="MS Gothic"/>
                <w:kern w:val="1"/>
                <w:lang w:val="uk-UA" w:eastAsia="zh-CN" w:bidi="hi-IN"/>
              </w:rPr>
            </w:pPr>
          </w:p>
        </w:tc>
      </w:tr>
      <w:tr w:rsidR="002F1402" w:rsidRPr="002F1402" w14:paraId="4D62912B" w14:textId="77777777" w:rsidTr="00AD6389">
        <w:tc>
          <w:tcPr>
            <w:tcW w:w="14317" w:type="dxa"/>
            <w:gridSpan w:val="9"/>
            <w:tcBorders>
              <w:top w:val="single" w:sz="4" w:space="0" w:color="auto"/>
              <w:left w:val="single" w:sz="4" w:space="0" w:color="auto"/>
              <w:bottom w:val="single" w:sz="4" w:space="0" w:color="auto"/>
              <w:right w:val="single" w:sz="4" w:space="0" w:color="auto"/>
            </w:tcBorders>
          </w:tcPr>
          <w:p w14:paraId="51588E93" w14:textId="77777777" w:rsidR="002F1402" w:rsidRPr="002F1402" w:rsidRDefault="002F1402" w:rsidP="002F1402">
            <w:pPr>
              <w:widowControl w:val="0"/>
              <w:tabs>
                <w:tab w:val="left" w:pos="8640"/>
              </w:tabs>
              <w:suppressAutoHyphens/>
              <w:jc w:val="center"/>
              <w:rPr>
                <w:rFonts w:eastAsia="MS Gothic" w:cs="MS Gothic"/>
                <w:kern w:val="1"/>
                <w:lang w:val="uk-UA" w:eastAsia="zh-CN" w:bidi="hi-IN"/>
              </w:rPr>
            </w:pPr>
            <w:r w:rsidRPr="002F1402">
              <w:rPr>
                <w:rFonts w:eastAsia="MS Gothic" w:cs="MS Gothic"/>
                <w:kern w:val="1"/>
                <w:lang w:val="uk-UA" w:eastAsia="zh-CN" w:bidi="hi-IN"/>
              </w:rPr>
              <w:t>ІV Показники якості</w:t>
            </w:r>
          </w:p>
        </w:tc>
      </w:tr>
      <w:tr w:rsidR="002F1402" w:rsidRPr="002F1402" w14:paraId="72ED9FF6" w14:textId="77777777" w:rsidTr="00AD6389">
        <w:tc>
          <w:tcPr>
            <w:tcW w:w="590" w:type="dxa"/>
            <w:tcBorders>
              <w:top w:val="single" w:sz="4" w:space="0" w:color="auto"/>
              <w:left w:val="single" w:sz="4" w:space="0" w:color="auto"/>
              <w:bottom w:val="single" w:sz="4" w:space="0" w:color="auto"/>
              <w:right w:val="single" w:sz="4" w:space="0" w:color="auto"/>
            </w:tcBorders>
          </w:tcPr>
          <w:p w14:paraId="5967EA73" w14:textId="77777777" w:rsidR="002F1402" w:rsidRPr="002F1402" w:rsidRDefault="002F1402" w:rsidP="002F1402">
            <w:pPr>
              <w:widowControl w:val="0"/>
              <w:tabs>
                <w:tab w:val="left" w:pos="8640"/>
              </w:tabs>
              <w:suppressAutoHyphens/>
              <w:rPr>
                <w:rFonts w:eastAsia="MS Gothic" w:cs="MS Gothic"/>
                <w:kern w:val="1"/>
                <w:lang w:val="uk-UA" w:eastAsia="zh-CN" w:bidi="hi-IN"/>
              </w:rPr>
            </w:pPr>
            <w:r w:rsidRPr="002F1402">
              <w:rPr>
                <w:rFonts w:eastAsia="MS Gothic" w:cs="MS Gothic"/>
                <w:kern w:val="1"/>
                <w:lang w:val="uk-UA" w:eastAsia="zh-CN" w:bidi="hi-IN"/>
              </w:rPr>
              <w:t>1</w:t>
            </w:r>
          </w:p>
        </w:tc>
        <w:tc>
          <w:tcPr>
            <w:tcW w:w="4938" w:type="dxa"/>
            <w:tcBorders>
              <w:top w:val="single" w:sz="4" w:space="0" w:color="auto"/>
              <w:left w:val="single" w:sz="4" w:space="0" w:color="auto"/>
              <w:bottom w:val="single" w:sz="4" w:space="0" w:color="auto"/>
              <w:right w:val="single" w:sz="4" w:space="0" w:color="auto"/>
            </w:tcBorders>
          </w:tcPr>
          <w:p w14:paraId="029A10BA" w14:textId="77777777" w:rsidR="002F1402" w:rsidRPr="002F1402" w:rsidRDefault="002F1402" w:rsidP="002F1402">
            <w:pPr>
              <w:widowControl w:val="0"/>
              <w:tabs>
                <w:tab w:val="left" w:pos="8640"/>
              </w:tabs>
              <w:suppressAutoHyphens/>
              <w:rPr>
                <w:rFonts w:eastAsia="MS Gothic" w:cs="MS Gothic"/>
                <w:kern w:val="1"/>
                <w:lang w:val="uk-UA" w:eastAsia="zh-CN" w:bidi="hi-IN"/>
              </w:rPr>
            </w:pPr>
            <w:r w:rsidRPr="002F1402">
              <w:rPr>
                <w:rFonts w:eastAsia="MS Gothic" w:cs="MS Gothic"/>
                <w:color w:val="333333"/>
                <w:kern w:val="1"/>
                <w:shd w:val="clear" w:color="auto" w:fill="FFFFFF"/>
                <w:lang w:val="uk-UA" w:eastAsia="zh-CN" w:bidi="hi-IN"/>
              </w:rPr>
              <w:t>Питома вага підприємств водопровідно-каналізаційного господарства, яким планується надання дотації, до кількості підприємств, які її потребують, %</w:t>
            </w:r>
          </w:p>
        </w:tc>
        <w:tc>
          <w:tcPr>
            <w:tcW w:w="1278" w:type="dxa"/>
            <w:tcBorders>
              <w:top w:val="single" w:sz="4" w:space="0" w:color="auto"/>
              <w:left w:val="single" w:sz="4" w:space="0" w:color="auto"/>
              <w:bottom w:val="single" w:sz="4" w:space="0" w:color="auto"/>
              <w:right w:val="single" w:sz="4" w:space="0" w:color="auto"/>
            </w:tcBorders>
            <w:vAlign w:val="center"/>
          </w:tcPr>
          <w:p w14:paraId="6B8065F7" w14:textId="77777777" w:rsidR="002F1402" w:rsidRPr="002F1402" w:rsidRDefault="002F1402" w:rsidP="002F1402">
            <w:pPr>
              <w:widowControl w:val="0"/>
              <w:tabs>
                <w:tab w:val="left" w:pos="8640"/>
              </w:tabs>
              <w:suppressAutoHyphens/>
              <w:jc w:val="center"/>
              <w:rPr>
                <w:rFonts w:eastAsia="MS Gothic" w:cs="MS Gothic"/>
                <w:kern w:val="1"/>
                <w:lang w:val="uk-UA" w:eastAsia="zh-CN" w:bidi="hi-IN"/>
              </w:rPr>
            </w:pPr>
            <w:r w:rsidRPr="002F1402">
              <w:rPr>
                <w:rFonts w:eastAsia="MS Gothic" w:cs="MS Gothic"/>
                <w:kern w:val="1"/>
                <w:lang w:val="uk-UA" w:eastAsia="zh-CN" w:bidi="hi-IN"/>
              </w:rPr>
              <w:t>%</w:t>
            </w:r>
          </w:p>
        </w:tc>
        <w:tc>
          <w:tcPr>
            <w:tcW w:w="1274" w:type="dxa"/>
            <w:tcBorders>
              <w:top w:val="single" w:sz="4" w:space="0" w:color="auto"/>
              <w:left w:val="single" w:sz="4" w:space="0" w:color="auto"/>
              <w:bottom w:val="single" w:sz="4" w:space="0" w:color="auto"/>
              <w:right w:val="single" w:sz="4" w:space="0" w:color="auto"/>
            </w:tcBorders>
            <w:vAlign w:val="center"/>
          </w:tcPr>
          <w:p w14:paraId="37D4AFFE" w14:textId="77777777" w:rsidR="002F1402" w:rsidRPr="002F1402" w:rsidRDefault="002F1402" w:rsidP="002F1402">
            <w:pPr>
              <w:widowControl w:val="0"/>
              <w:tabs>
                <w:tab w:val="left" w:pos="8640"/>
              </w:tabs>
              <w:suppressAutoHyphens/>
              <w:jc w:val="center"/>
              <w:rPr>
                <w:rFonts w:eastAsia="MS Gothic" w:cs="MS Gothic"/>
                <w:kern w:val="1"/>
                <w:lang w:val="uk-UA" w:eastAsia="zh-CN" w:bidi="hi-IN"/>
              </w:rPr>
            </w:pPr>
            <w:r w:rsidRPr="002F1402">
              <w:rPr>
                <w:rFonts w:eastAsia="MS Gothic" w:cs="MS Gothic"/>
                <w:kern w:val="1"/>
                <w:lang w:val="uk-UA" w:eastAsia="zh-CN" w:bidi="hi-IN"/>
              </w:rPr>
              <w:t>100</w:t>
            </w:r>
          </w:p>
        </w:tc>
        <w:tc>
          <w:tcPr>
            <w:tcW w:w="1067" w:type="dxa"/>
            <w:tcBorders>
              <w:top w:val="single" w:sz="4" w:space="0" w:color="auto"/>
              <w:left w:val="single" w:sz="4" w:space="0" w:color="auto"/>
              <w:bottom w:val="single" w:sz="4" w:space="0" w:color="auto"/>
              <w:right w:val="single" w:sz="4" w:space="0" w:color="auto"/>
            </w:tcBorders>
            <w:vAlign w:val="center"/>
          </w:tcPr>
          <w:p w14:paraId="75706608" w14:textId="77777777" w:rsidR="002F1402" w:rsidRPr="002F1402" w:rsidRDefault="002F1402" w:rsidP="002F1402">
            <w:pPr>
              <w:widowControl w:val="0"/>
              <w:tabs>
                <w:tab w:val="left" w:pos="8640"/>
              </w:tabs>
              <w:suppressAutoHyphens/>
              <w:jc w:val="center"/>
              <w:rPr>
                <w:rFonts w:eastAsia="MS Gothic" w:cs="MS Gothic"/>
                <w:kern w:val="1"/>
                <w:lang w:val="uk-UA" w:eastAsia="zh-CN" w:bidi="hi-IN"/>
              </w:rPr>
            </w:pPr>
            <w:r w:rsidRPr="002F1402">
              <w:rPr>
                <w:rFonts w:eastAsia="MS Gothic" w:cs="MS Gothic"/>
                <w:kern w:val="1"/>
                <w:lang w:val="uk-UA" w:eastAsia="zh-CN" w:bidi="hi-IN"/>
              </w:rPr>
              <w:t>100</w:t>
            </w:r>
          </w:p>
        </w:tc>
        <w:tc>
          <w:tcPr>
            <w:tcW w:w="990" w:type="dxa"/>
            <w:tcBorders>
              <w:top w:val="single" w:sz="4" w:space="0" w:color="auto"/>
              <w:left w:val="single" w:sz="4" w:space="0" w:color="auto"/>
              <w:bottom w:val="single" w:sz="4" w:space="0" w:color="auto"/>
              <w:right w:val="single" w:sz="4" w:space="0" w:color="auto"/>
            </w:tcBorders>
            <w:vAlign w:val="center"/>
          </w:tcPr>
          <w:p w14:paraId="74073B09" w14:textId="77777777" w:rsidR="002F1402" w:rsidRPr="002F1402" w:rsidRDefault="002F1402" w:rsidP="002F1402">
            <w:pPr>
              <w:widowControl w:val="0"/>
              <w:tabs>
                <w:tab w:val="left" w:pos="8640"/>
              </w:tabs>
              <w:suppressAutoHyphens/>
              <w:rPr>
                <w:rFonts w:eastAsia="MS Gothic" w:cs="MS Gothic"/>
                <w:kern w:val="1"/>
                <w:lang w:val="uk-UA" w:eastAsia="zh-CN" w:bidi="hi-IN"/>
              </w:rPr>
            </w:pPr>
          </w:p>
        </w:tc>
        <w:tc>
          <w:tcPr>
            <w:tcW w:w="1392" w:type="dxa"/>
            <w:tcBorders>
              <w:top w:val="single" w:sz="4" w:space="0" w:color="auto"/>
              <w:left w:val="single" w:sz="4" w:space="0" w:color="auto"/>
              <w:bottom w:val="single" w:sz="4" w:space="0" w:color="auto"/>
              <w:right w:val="single" w:sz="4" w:space="0" w:color="auto"/>
            </w:tcBorders>
            <w:vAlign w:val="center"/>
          </w:tcPr>
          <w:p w14:paraId="5470CB78" w14:textId="77777777" w:rsidR="002F1402" w:rsidRPr="002F1402" w:rsidRDefault="002F1402" w:rsidP="002F1402">
            <w:pPr>
              <w:widowControl w:val="0"/>
              <w:tabs>
                <w:tab w:val="left" w:pos="8640"/>
              </w:tabs>
              <w:suppressAutoHyphens/>
              <w:rPr>
                <w:rFonts w:eastAsia="MS Gothic" w:cs="MS Gothic"/>
                <w:kern w:val="1"/>
                <w:lang w:val="uk-UA" w:eastAsia="zh-CN" w:bidi="hi-IN"/>
              </w:rPr>
            </w:pPr>
          </w:p>
        </w:tc>
        <w:tc>
          <w:tcPr>
            <w:tcW w:w="1392" w:type="dxa"/>
            <w:tcBorders>
              <w:top w:val="single" w:sz="4" w:space="0" w:color="auto"/>
              <w:left w:val="single" w:sz="4" w:space="0" w:color="auto"/>
              <w:bottom w:val="single" w:sz="4" w:space="0" w:color="auto"/>
              <w:right w:val="single" w:sz="4" w:space="0" w:color="auto"/>
            </w:tcBorders>
          </w:tcPr>
          <w:p w14:paraId="063A9689" w14:textId="77777777" w:rsidR="002F1402" w:rsidRPr="002F1402" w:rsidRDefault="002F1402" w:rsidP="002F1402">
            <w:pPr>
              <w:widowControl w:val="0"/>
              <w:tabs>
                <w:tab w:val="left" w:pos="8640"/>
              </w:tabs>
              <w:suppressAutoHyphens/>
              <w:rPr>
                <w:rFonts w:eastAsia="MS Gothic" w:cs="MS Gothic"/>
                <w:kern w:val="1"/>
                <w:lang w:val="uk-UA" w:eastAsia="zh-CN" w:bidi="hi-IN"/>
              </w:rPr>
            </w:pPr>
          </w:p>
        </w:tc>
        <w:tc>
          <w:tcPr>
            <w:tcW w:w="1396" w:type="dxa"/>
            <w:tcBorders>
              <w:top w:val="single" w:sz="4" w:space="0" w:color="auto"/>
              <w:left w:val="single" w:sz="4" w:space="0" w:color="auto"/>
              <w:bottom w:val="single" w:sz="4" w:space="0" w:color="auto"/>
              <w:right w:val="single" w:sz="4" w:space="0" w:color="auto"/>
            </w:tcBorders>
          </w:tcPr>
          <w:p w14:paraId="10ADB461" w14:textId="77777777" w:rsidR="002F1402" w:rsidRPr="002F1402" w:rsidRDefault="002F1402" w:rsidP="002F1402">
            <w:pPr>
              <w:widowControl w:val="0"/>
              <w:tabs>
                <w:tab w:val="left" w:pos="8640"/>
              </w:tabs>
              <w:suppressAutoHyphens/>
              <w:rPr>
                <w:rFonts w:eastAsia="MS Gothic" w:cs="MS Gothic"/>
                <w:kern w:val="1"/>
                <w:lang w:val="uk-UA" w:eastAsia="zh-CN" w:bidi="hi-IN"/>
              </w:rPr>
            </w:pPr>
          </w:p>
        </w:tc>
      </w:tr>
    </w:tbl>
    <w:p w14:paraId="211E9F73" w14:textId="77777777" w:rsidR="002F1402" w:rsidRPr="002F1402" w:rsidRDefault="002F1402" w:rsidP="002F1402">
      <w:pPr>
        <w:suppressAutoHyphens/>
        <w:ind w:firstLine="709"/>
        <w:jc w:val="both"/>
        <w:rPr>
          <w:rFonts w:eastAsia="Times New Roman" w:cs="Times New Roman"/>
          <w:lang w:val="uk-UA" w:eastAsia="zh-CN"/>
        </w:rPr>
      </w:pPr>
      <w:r w:rsidRPr="002F1402">
        <w:rPr>
          <w:rFonts w:eastAsia="Times New Roman" w:cs="Times New Roman"/>
          <w:b/>
          <w:lang w:val="uk-UA" w:eastAsia="zh-CN"/>
        </w:rPr>
        <w:t>Примітка:</w:t>
      </w:r>
    </w:p>
    <w:p w14:paraId="2ED7B4A7" w14:textId="77777777" w:rsidR="002F1402" w:rsidRPr="002F1402" w:rsidRDefault="002F1402" w:rsidP="002F1402">
      <w:pPr>
        <w:numPr>
          <w:ilvl w:val="0"/>
          <w:numId w:val="42"/>
        </w:numPr>
        <w:tabs>
          <w:tab w:val="clear" w:pos="0"/>
          <w:tab w:val="num" w:pos="142"/>
        </w:tabs>
        <w:suppressAutoHyphens/>
        <w:ind w:left="1211"/>
        <w:jc w:val="both"/>
        <w:rPr>
          <w:rFonts w:eastAsia="Times New Roman" w:cs="Times New Roman"/>
          <w:lang w:val="uk-UA" w:eastAsia="zh-CN"/>
        </w:rPr>
      </w:pPr>
      <w:r w:rsidRPr="002F1402">
        <w:rPr>
          <w:rFonts w:eastAsia="Times New Roman" w:cs="Times New Roman"/>
          <w:lang w:val="uk-UA" w:eastAsia="zh-CN"/>
        </w:rPr>
        <w:t>У випадку, якщо Програма виконується в один етап, графи 8, 9 не заповнюються.</w:t>
      </w:r>
    </w:p>
    <w:p w14:paraId="243A3526" w14:textId="77777777" w:rsidR="002F1402" w:rsidRPr="002F1402" w:rsidRDefault="002F1402" w:rsidP="002F1402">
      <w:pPr>
        <w:suppressAutoHyphens/>
        <w:jc w:val="center"/>
        <w:rPr>
          <w:rFonts w:eastAsia="Times New Roman" w:cs="Times New Roman"/>
          <w:lang w:val="uk-UA" w:eastAsia="zh-CN"/>
        </w:rPr>
      </w:pPr>
      <w:r w:rsidRPr="002F1402">
        <w:rPr>
          <w:rFonts w:eastAsia="Times New Roman" w:cs="Times New Roman"/>
          <w:lang w:val="uk-UA" w:eastAsia="zh-CN"/>
        </w:rPr>
        <w:t>_______________________________________________________</w:t>
      </w:r>
    </w:p>
    <w:p w14:paraId="6815BB68" w14:textId="77777777" w:rsidR="002F1402" w:rsidRPr="007F1819" w:rsidRDefault="002F1402" w:rsidP="002F1402">
      <w:pPr>
        <w:suppressAutoHyphens/>
        <w:ind w:firstLine="709"/>
        <w:jc w:val="right"/>
        <w:rPr>
          <w:rFonts w:eastAsia="Times New Roman" w:cs="Times New Roman"/>
          <w:b/>
          <w:bCs/>
          <w:color w:val="000000"/>
          <w:sz w:val="28"/>
          <w:szCs w:val="28"/>
          <w:lang w:eastAsia="en-US"/>
        </w:rPr>
      </w:pPr>
    </w:p>
    <w:p w14:paraId="24C3855C" w14:textId="77777777" w:rsidR="002F1402" w:rsidRDefault="002F1402" w:rsidP="002F1402">
      <w:pPr>
        <w:suppressAutoHyphens/>
        <w:ind w:firstLine="709"/>
        <w:jc w:val="center"/>
        <w:rPr>
          <w:rFonts w:eastAsia="Times New Roman" w:cs="Times New Roman"/>
          <w:b/>
          <w:bCs/>
          <w:color w:val="000000"/>
          <w:sz w:val="28"/>
          <w:szCs w:val="28"/>
          <w:lang w:val="uk-UA" w:eastAsia="zh-CN"/>
        </w:rPr>
      </w:pPr>
    </w:p>
    <w:p w14:paraId="10C14F82" w14:textId="77777777" w:rsidR="003478E5" w:rsidRDefault="003478E5" w:rsidP="002F1402">
      <w:pPr>
        <w:suppressAutoHyphens/>
        <w:ind w:firstLine="709"/>
        <w:jc w:val="center"/>
        <w:rPr>
          <w:rFonts w:eastAsia="Times New Roman" w:cs="Times New Roman"/>
          <w:b/>
          <w:bCs/>
          <w:color w:val="000000"/>
          <w:sz w:val="28"/>
          <w:szCs w:val="28"/>
          <w:lang w:val="uk-UA" w:eastAsia="zh-CN"/>
        </w:rPr>
      </w:pPr>
    </w:p>
    <w:p w14:paraId="52035739" w14:textId="77777777" w:rsidR="00826001" w:rsidRPr="002F1402" w:rsidRDefault="00826001" w:rsidP="002F1402">
      <w:pPr>
        <w:suppressAutoHyphens/>
        <w:ind w:firstLine="709"/>
        <w:jc w:val="center"/>
        <w:rPr>
          <w:rFonts w:eastAsia="Times New Roman" w:cs="Times New Roman"/>
          <w:b/>
          <w:bCs/>
          <w:color w:val="000000"/>
          <w:sz w:val="28"/>
          <w:szCs w:val="28"/>
          <w:lang w:val="uk-UA" w:eastAsia="zh-CN"/>
        </w:rPr>
      </w:pPr>
    </w:p>
    <w:p w14:paraId="7BDFE892" w14:textId="77777777" w:rsidR="002F1402" w:rsidRPr="002F1402" w:rsidRDefault="002F1402" w:rsidP="002F1402">
      <w:pPr>
        <w:suppressAutoHyphens/>
        <w:ind w:firstLine="709"/>
        <w:jc w:val="center"/>
        <w:rPr>
          <w:rFonts w:eastAsia="Times New Roman" w:cs="Times New Roman"/>
          <w:b/>
          <w:bCs/>
          <w:color w:val="000000"/>
          <w:sz w:val="28"/>
          <w:szCs w:val="28"/>
          <w:lang w:val="uk-UA" w:eastAsia="zh-CN"/>
        </w:rPr>
      </w:pPr>
      <w:r w:rsidRPr="002F1402">
        <w:rPr>
          <w:rFonts w:eastAsia="Times New Roman" w:cs="Times New Roman"/>
          <w:noProof/>
          <w:lang w:val="en-US" w:eastAsia="en-US"/>
        </w:rPr>
        <mc:AlternateContent>
          <mc:Choice Requires="wps">
            <w:drawing>
              <wp:anchor distT="0" distB="0" distL="114935" distR="114935" simplePos="0" relativeHeight="251670528" behindDoc="0" locked="0" layoutInCell="1" allowOverlap="1" wp14:anchorId="7B543489" wp14:editId="687061C8">
                <wp:simplePos x="0" y="0"/>
                <wp:positionH relativeFrom="column">
                  <wp:posOffset>6243320</wp:posOffset>
                </wp:positionH>
                <wp:positionV relativeFrom="paragraph">
                  <wp:posOffset>-23495</wp:posOffset>
                </wp:positionV>
                <wp:extent cx="3205480" cy="759460"/>
                <wp:effectExtent l="635" t="0" r="3810" b="3175"/>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5480" cy="759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D85BC1" w14:textId="77777777" w:rsidR="002F1402" w:rsidRPr="000109AA" w:rsidRDefault="002F1402" w:rsidP="002F1402">
                            <w:pPr>
                              <w:contextualSpacing/>
                            </w:pPr>
                            <w:r w:rsidRPr="000109AA">
                              <w:t xml:space="preserve">Додаток 3 </w:t>
                            </w:r>
                          </w:p>
                          <w:p w14:paraId="6D44B5DB" w14:textId="77777777" w:rsidR="002F1402" w:rsidRPr="000109AA" w:rsidRDefault="002F1402" w:rsidP="002F1402">
                            <w:pPr>
                              <w:shd w:val="clear" w:color="auto" w:fill="FFFFFF"/>
                            </w:pPr>
                            <w:r w:rsidRPr="000109AA">
                              <w:rPr>
                                <w:bCs/>
                                <w:color w:val="333333"/>
                                <w:lang w:eastAsia="uk-UA"/>
                              </w:rPr>
                              <w:t>до цільової програми «</w:t>
                            </w:r>
                            <w:r w:rsidRPr="00C12581">
                              <w:rPr>
                                <w:bCs/>
                                <w:color w:val="333333"/>
                                <w:lang w:eastAsia="uk-UA"/>
                              </w:rPr>
                              <w:t>Фінансова підтримка КП «Білгород-Дністровськводоканал</w:t>
                            </w:r>
                            <w:r w:rsidRPr="000109AA">
                              <w:t>»</w:t>
                            </w:r>
                          </w:p>
                          <w:p w14:paraId="00017BFD" w14:textId="77777777" w:rsidR="002F1402" w:rsidRPr="000109AA" w:rsidRDefault="002F1402" w:rsidP="002F1402"/>
                        </w:txbxContent>
                      </wps:txbx>
                      <wps:bodyPr rot="0" vert="horz" wrap="square" lIns="92710" tIns="46990" rIns="92710" bIns="469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543489" id="Надпись 5" o:spid="_x0000_s1028" type="#_x0000_t202" style="position:absolute;left:0;text-align:left;margin-left:491.6pt;margin-top:-1.85pt;width:252.4pt;height:59.8pt;z-index:2516705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" stroked="f">
                <v:textbox inset="7.3pt,3.7pt,7.3pt,3.7pt">
                  <w:txbxContent>
                    <w:p w14:paraId="1ED85BC1" w14:textId="77777777" w:rsidR="002F1402" w:rsidRPr="000109AA" w:rsidRDefault="002F1402" w:rsidP="002F1402">
                      <w:pPr>
                        <w:contextualSpacing/>
                      </w:pPr>
                      <w:proofErr w:type="spellStart"/>
                      <w:r w:rsidRPr="000109AA">
                        <w:t>Додаток</w:t>
                      </w:r>
                      <w:proofErr w:type="spellEnd"/>
                      <w:r w:rsidRPr="000109AA">
                        <w:t xml:space="preserve"> 3 </w:t>
                      </w:r>
                    </w:p>
                    <w:p w14:paraId="6D44B5DB" w14:textId="77777777" w:rsidR="002F1402" w:rsidRPr="000109AA" w:rsidRDefault="002F1402" w:rsidP="002F1402">
                      <w:pPr>
                        <w:shd w:val="clear" w:color="auto" w:fill="FFFFFF"/>
                      </w:pPr>
                      <w:r w:rsidRPr="000109AA">
                        <w:rPr>
                          <w:bCs/>
                          <w:color w:val="333333"/>
                          <w:lang w:eastAsia="uk-UA"/>
                        </w:rPr>
                        <w:t xml:space="preserve">до </w:t>
                      </w:r>
                      <w:proofErr w:type="spellStart"/>
                      <w:r w:rsidRPr="000109AA">
                        <w:rPr>
                          <w:bCs/>
                          <w:color w:val="333333"/>
                          <w:lang w:eastAsia="uk-UA"/>
                        </w:rPr>
                        <w:t>цільової</w:t>
                      </w:r>
                      <w:proofErr w:type="spellEnd"/>
                      <w:r w:rsidRPr="000109AA">
                        <w:rPr>
                          <w:bCs/>
                          <w:color w:val="333333"/>
                          <w:lang w:eastAsia="uk-UA"/>
                        </w:rPr>
                        <w:t xml:space="preserve"> </w:t>
                      </w:r>
                      <w:proofErr w:type="spellStart"/>
                      <w:r w:rsidRPr="000109AA">
                        <w:rPr>
                          <w:bCs/>
                          <w:color w:val="333333"/>
                          <w:lang w:eastAsia="uk-UA"/>
                        </w:rPr>
                        <w:t>програми</w:t>
                      </w:r>
                      <w:proofErr w:type="spellEnd"/>
                      <w:r w:rsidRPr="000109AA">
                        <w:rPr>
                          <w:bCs/>
                          <w:color w:val="333333"/>
                          <w:lang w:eastAsia="uk-UA"/>
                        </w:rPr>
                        <w:t xml:space="preserve"> «</w:t>
                      </w:r>
                      <w:proofErr w:type="spellStart"/>
                      <w:r w:rsidRPr="00C12581">
                        <w:rPr>
                          <w:bCs/>
                          <w:color w:val="333333"/>
                          <w:lang w:eastAsia="uk-UA"/>
                        </w:rPr>
                        <w:t>Фінансова</w:t>
                      </w:r>
                      <w:proofErr w:type="spellEnd"/>
                      <w:r w:rsidRPr="00C12581">
                        <w:rPr>
                          <w:bCs/>
                          <w:color w:val="333333"/>
                          <w:lang w:eastAsia="uk-UA"/>
                        </w:rPr>
                        <w:t xml:space="preserve"> </w:t>
                      </w:r>
                      <w:proofErr w:type="spellStart"/>
                      <w:r w:rsidRPr="00C12581">
                        <w:rPr>
                          <w:bCs/>
                          <w:color w:val="333333"/>
                          <w:lang w:eastAsia="uk-UA"/>
                        </w:rPr>
                        <w:t>підтримка</w:t>
                      </w:r>
                      <w:proofErr w:type="spellEnd"/>
                      <w:r w:rsidRPr="00C12581">
                        <w:rPr>
                          <w:bCs/>
                          <w:color w:val="333333"/>
                          <w:lang w:eastAsia="uk-UA"/>
                        </w:rPr>
                        <w:t xml:space="preserve"> КП «</w:t>
                      </w:r>
                      <w:proofErr w:type="spellStart"/>
                      <w:r w:rsidRPr="00C12581">
                        <w:rPr>
                          <w:bCs/>
                          <w:color w:val="333333"/>
                          <w:lang w:eastAsia="uk-UA"/>
                        </w:rPr>
                        <w:t>Білгород-Дністровськводоканал</w:t>
                      </w:r>
                      <w:proofErr w:type="spellEnd"/>
                      <w:r w:rsidRPr="000109AA">
                        <w:t>»</w:t>
                      </w:r>
                    </w:p>
                    <w:p w14:paraId="00017BFD" w14:textId="77777777" w:rsidR="002F1402" w:rsidRPr="000109AA" w:rsidRDefault="002F1402" w:rsidP="002F1402"/>
                  </w:txbxContent>
                </v:textbox>
              </v:shape>
            </w:pict>
          </mc:Fallback>
        </mc:AlternateContent>
      </w:r>
    </w:p>
    <w:p w14:paraId="57EA142F" w14:textId="77777777" w:rsidR="002F1402" w:rsidRPr="002F1402" w:rsidRDefault="002F1402" w:rsidP="002F1402">
      <w:pPr>
        <w:suppressAutoHyphens/>
        <w:ind w:firstLine="709"/>
        <w:jc w:val="center"/>
        <w:rPr>
          <w:rFonts w:eastAsia="Times New Roman" w:cs="Times New Roman"/>
          <w:b/>
          <w:bCs/>
          <w:color w:val="000000"/>
          <w:sz w:val="28"/>
          <w:szCs w:val="28"/>
          <w:lang w:val="uk-UA" w:eastAsia="zh-CN"/>
        </w:rPr>
      </w:pPr>
    </w:p>
    <w:p w14:paraId="4A1545AF" w14:textId="77777777" w:rsidR="002F1402" w:rsidRPr="002F1402" w:rsidRDefault="002F1402" w:rsidP="002F1402">
      <w:pPr>
        <w:suppressAutoHyphens/>
        <w:ind w:firstLine="709"/>
        <w:jc w:val="center"/>
        <w:rPr>
          <w:rFonts w:eastAsia="Times New Roman" w:cs="Times New Roman"/>
          <w:b/>
          <w:bCs/>
          <w:color w:val="000000"/>
          <w:sz w:val="28"/>
          <w:szCs w:val="28"/>
          <w:lang w:val="uk-UA" w:eastAsia="zh-CN"/>
        </w:rPr>
      </w:pPr>
    </w:p>
    <w:p w14:paraId="2D1F3905" w14:textId="77777777" w:rsidR="002F1402" w:rsidRPr="002F1402" w:rsidRDefault="002F1402" w:rsidP="002F1402">
      <w:pPr>
        <w:suppressAutoHyphens/>
        <w:ind w:firstLine="709"/>
        <w:jc w:val="center"/>
        <w:rPr>
          <w:rFonts w:eastAsia="Times New Roman" w:cs="Times New Roman"/>
          <w:b/>
          <w:bCs/>
          <w:color w:val="000000"/>
          <w:sz w:val="28"/>
          <w:szCs w:val="28"/>
          <w:lang w:val="uk-UA" w:eastAsia="zh-CN"/>
        </w:rPr>
      </w:pPr>
    </w:p>
    <w:p w14:paraId="21DB449E" w14:textId="77777777" w:rsidR="002F1402" w:rsidRPr="002F1402" w:rsidRDefault="002F1402" w:rsidP="002F1402">
      <w:pPr>
        <w:suppressAutoHyphens/>
        <w:ind w:firstLine="709"/>
        <w:jc w:val="center"/>
        <w:rPr>
          <w:rFonts w:eastAsia="Times New Roman" w:cs="Times New Roman"/>
          <w:b/>
          <w:bCs/>
          <w:color w:val="000000"/>
          <w:sz w:val="28"/>
          <w:szCs w:val="28"/>
          <w:lang w:val="uk-UA" w:eastAsia="zh-CN"/>
        </w:rPr>
      </w:pPr>
    </w:p>
    <w:p w14:paraId="73E42608" w14:textId="77777777" w:rsidR="002F1402" w:rsidRPr="002F1402" w:rsidRDefault="002F1402" w:rsidP="002F1402">
      <w:pPr>
        <w:suppressAutoHyphens/>
        <w:ind w:firstLine="709"/>
        <w:jc w:val="center"/>
        <w:rPr>
          <w:rFonts w:eastAsia="Times New Roman" w:cs="Times New Roman"/>
          <w:lang w:val="uk-UA" w:eastAsia="zh-CN"/>
        </w:rPr>
      </w:pPr>
      <w:r w:rsidRPr="002F1402">
        <w:rPr>
          <w:rFonts w:eastAsia="Times New Roman" w:cs="Times New Roman"/>
          <w:b/>
          <w:bCs/>
          <w:color w:val="000000"/>
          <w:sz w:val="28"/>
          <w:szCs w:val="28"/>
          <w:lang w:val="uk-UA" w:eastAsia="zh-CN"/>
        </w:rPr>
        <w:t>РЕСУРСНЕ ЗАБЕЗПЕЧЕННЯ ПРОГРАМИ</w:t>
      </w:r>
    </w:p>
    <w:p w14:paraId="1293E96F" w14:textId="77777777" w:rsidR="002F1402" w:rsidRPr="002F1402" w:rsidRDefault="002F1402" w:rsidP="002F1402">
      <w:pPr>
        <w:suppressAutoHyphens/>
        <w:ind w:firstLine="709"/>
        <w:jc w:val="right"/>
        <w:rPr>
          <w:rFonts w:eastAsia="Times New Roman" w:cs="Times New Roman"/>
          <w:lang w:val="uk-UA" w:eastAsia="zh-CN"/>
        </w:rPr>
      </w:pPr>
      <w:r w:rsidRPr="002F1402">
        <w:rPr>
          <w:rFonts w:eastAsia="Times New Roman" w:cs="Times New Roman"/>
          <w:lang w:val="uk-UA" w:eastAsia="zh-CN"/>
        </w:rPr>
        <w:t>тис.грн.</w:t>
      </w:r>
    </w:p>
    <w:tbl>
      <w:tblPr>
        <w:tblW w:w="14567" w:type="dxa"/>
        <w:tblLayout w:type="fixed"/>
        <w:tblLook w:val="0000" w:firstRow="0" w:lastRow="0" w:firstColumn="0" w:lastColumn="0" w:noHBand="0" w:noVBand="0"/>
      </w:tblPr>
      <w:tblGrid>
        <w:gridCol w:w="4219"/>
        <w:gridCol w:w="1134"/>
        <w:gridCol w:w="1134"/>
        <w:gridCol w:w="1134"/>
        <w:gridCol w:w="1134"/>
        <w:gridCol w:w="1418"/>
        <w:gridCol w:w="1701"/>
        <w:gridCol w:w="2693"/>
      </w:tblGrid>
      <w:tr w:rsidR="002F1402" w:rsidRPr="002F1402" w14:paraId="7DDDF23B" w14:textId="77777777" w:rsidTr="00AD6389">
        <w:tc>
          <w:tcPr>
            <w:tcW w:w="4219" w:type="dxa"/>
            <w:vMerge w:val="restart"/>
            <w:tcBorders>
              <w:top w:val="single" w:sz="4" w:space="0" w:color="000000"/>
              <w:left w:val="single" w:sz="4" w:space="0" w:color="000000"/>
              <w:bottom w:val="single" w:sz="4" w:space="0" w:color="000000"/>
              <w:right w:val="single" w:sz="4" w:space="0" w:color="000000"/>
            </w:tcBorders>
            <w:shd w:val="clear" w:color="auto" w:fill="C6D9F1"/>
            <w:vAlign w:val="center"/>
          </w:tcPr>
          <w:p w14:paraId="4F6F09C9" w14:textId="77777777" w:rsidR="002F1402" w:rsidRPr="002F1402" w:rsidRDefault="002F1402" w:rsidP="002F1402">
            <w:pPr>
              <w:widowControl w:val="0"/>
              <w:tabs>
                <w:tab w:val="left" w:pos="0"/>
              </w:tabs>
              <w:suppressAutoHyphens/>
              <w:autoSpaceDE w:val="0"/>
              <w:jc w:val="center"/>
              <w:rPr>
                <w:rFonts w:eastAsia="Times New Roman" w:cs="Times New Roman"/>
                <w:lang w:val="x-none" w:eastAsia="zh-CN"/>
              </w:rPr>
            </w:pPr>
            <w:r w:rsidRPr="002F1402">
              <w:rPr>
                <w:rFonts w:ascii="Times New Roman CYR" w:eastAsia="Times New Roman" w:hAnsi="Times New Roman CYR" w:cs="Times New Roman CYR"/>
                <w:b/>
                <w:color w:val="000000"/>
                <w:lang w:val="uk-UA" w:eastAsia="zh-CN"/>
              </w:rPr>
              <w:t>Обсяг коштів, що пропонується залучити на виконання Програми</w:t>
            </w:r>
          </w:p>
        </w:tc>
        <w:tc>
          <w:tcPr>
            <w:tcW w:w="7655" w:type="dxa"/>
            <w:gridSpan w:val="6"/>
            <w:tcBorders>
              <w:top w:val="single" w:sz="4" w:space="0" w:color="000000"/>
              <w:left w:val="single" w:sz="4" w:space="0" w:color="000000"/>
              <w:bottom w:val="single" w:sz="4" w:space="0" w:color="000000"/>
              <w:right w:val="single" w:sz="4" w:space="0" w:color="000000"/>
            </w:tcBorders>
            <w:shd w:val="clear" w:color="auto" w:fill="C6D9F1"/>
          </w:tcPr>
          <w:p w14:paraId="71D74247" w14:textId="77777777" w:rsidR="002F1402" w:rsidRPr="002F1402" w:rsidRDefault="002F1402" w:rsidP="002F1402">
            <w:pPr>
              <w:widowControl w:val="0"/>
              <w:tabs>
                <w:tab w:val="left" w:pos="0"/>
              </w:tabs>
              <w:suppressAutoHyphens/>
              <w:autoSpaceDE w:val="0"/>
              <w:jc w:val="center"/>
              <w:rPr>
                <w:rFonts w:eastAsia="Times New Roman" w:cs="Times New Roman"/>
                <w:lang w:val="x-none" w:eastAsia="zh-CN"/>
              </w:rPr>
            </w:pPr>
            <w:r w:rsidRPr="002F1402">
              <w:rPr>
                <w:rFonts w:ascii="Times New Roman CYR" w:eastAsia="Times New Roman" w:hAnsi="Times New Roman CYR" w:cs="Times New Roman CYR"/>
                <w:b/>
                <w:color w:val="000000"/>
                <w:lang w:val="uk-UA" w:eastAsia="zh-CN"/>
              </w:rPr>
              <w:t>Етапи виконання програми</w:t>
            </w:r>
          </w:p>
        </w:tc>
        <w:tc>
          <w:tcPr>
            <w:tcW w:w="2693" w:type="dxa"/>
            <w:vMerge w:val="restart"/>
            <w:tcBorders>
              <w:top w:val="single" w:sz="4" w:space="0" w:color="000000"/>
              <w:left w:val="single" w:sz="4" w:space="0" w:color="000000"/>
              <w:bottom w:val="single" w:sz="4" w:space="0" w:color="000000"/>
              <w:right w:val="single" w:sz="4" w:space="0" w:color="000000"/>
            </w:tcBorders>
            <w:shd w:val="clear" w:color="auto" w:fill="C6D9F1"/>
            <w:vAlign w:val="center"/>
          </w:tcPr>
          <w:p w14:paraId="6A168AF6" w14:textId="77777777" w:rsidR="002F1402" w:rsidRPr="002F1402" w:rsidRDefault="002F1402" w:rsidP="002F1402">
            <w:pPr>
              <w:widowControl w:val="0"/>
              <w:tabs>
                <w:tab w:val="left" w:pos="0"/>
              </w:tabs>
              <w:suppressAutoHyphens/>
              <w:autoSpaceDE w:val="0"/>
              <w:jc w:val="center"/>
              <w:rPr>
                <w:rFonts w:eastAsia="Times New Roman" w:cs="Times New Roman"/>
                <w:lang w:val="x-none" w:eastAsia="zh-CN"/>
              </w:rPr>
            </w:pPr>
            <w:r w:rsidRPr="002F1402">
              <w:rPr>
                <w:rFonts w:ascii="Times New Roman CYR" w:eastAsia="Times New Roman" w:hAnsi="Times New Roman CYR" w:cs="Times New Roman CYR"/>
                <w:b/>
                <w:color w:val="000000"/>
                <w:lang w:val="uk-UA" w:eastAsia="zh-CN"/>
              </w:rPr>
              <w:t>Всього витрат на виконання програми</w:t>
            </w:r>
          </w:p>
        </w:tc>
      </w:tr>
      <w:tr w:rsidR="002F1402" w:rsidRPr="002F1402" w14:paraId="6096E1E1" w14:textId="77777777" w:rsidTr="00AD6389">
        <w:tc>
          <w:tcPr>
            <w:tcW w:w="4219" w:type="dxa"/>
            <w:vMerge/>
            <w:tcBorders>
              <w:top w:val="single" w:sz="4" w:space="0" w:color="000000"/>
              <w:left w:val="single" w:sz="4" w:space="0" w:color="000000"/>
              <w:bottom w:val="single" w:sz="4" w:space="0" w:color="000000"/>
              <w:right w:val="single" w:sz="4" w:space="0" w:color="000000"/>
            </w:tcBorders>
            <w:shd w:val="clear" w:color="auto" w:fill="C6D9F1"/>
            <w:vAlign w:val="center"/>
          </w:tcPr>
          <w:p w14:paraId="46A2ACBB" w14:textId="77777777" w:rsidR="002F1402" w:rsidRPr="002F1402" w:rsidRDefault="002F1402" w:rsidP="002F1402">
            <w:pPr>
              <w:suppressAutoHyphens/>
              <w:snapToGrid w:val="0"/>
              <w:rPr>
                <w:rFonts w:ascii="Times New Roman CYR" w:eastAsia="Times New Roman" w:hAnsi="Times New Roman CYR" w:cs="Times New Roman CYR"/>
                <w:b/>
                <w:color w:val="000000"/>
                <w:sz w:val="20"/>
                <w:szCs w:val="20"/>
                <w:lang w:eastAsia="zh-CN"/>
              </w:rPr>
            </w:pPr>
          </w:p>
        </w:tc>
        <w:tc>
          <w:tcPr>
            <w:tcW w:w="4536" w:type="dxa"/>
            <w:gridSpan w:val="4"/>
            <w:tcBorders>
              <w:top w:val="single" w:sz="4" w:space="0" w:color="000000"/>
              <w:left w:val="single" w:sz="4" w:space="0" w:color="000000"/>
              <w:bottom w:val="single" w:sz="4" w:space="0" w:color="000000"/>
              <w:right w:val="single" w:sz="4" w:space="0" w:color="000000"/>
            </w:tcBorders>
            <w:shd w:val="clear" w:color="auto" w:fill="C6D9F1"/>
            <w:vAlign w:val="center"/>
          </w:tcPr>
          <w:p w14:paraId="69C95FF7" w14:textId="77777777" w:rsidR="002F1402" w:rsidRPr="002F1402" w:rsidRDefault="002F1402" w:rsidP="002F1402">
            <w:pPr>
              <w:widowControl w:val="0"/>
              <w:tabs>
                <w:tab w:val="left" w:pos="0"/>
              </w:tabs>
              <w:suppressAutoHyphens/>
              <w:autoSpaceDE w:val="0"/>
              <w:jc w:val="center"/>
              <w:rPr>
                <w:rFonts w:ascii="Times New Roman CYR" w:eastAsia="Times New Roman" w:hAnsi="Times New Roman CYR" w:cs="Times New Roman CYR"/>
                <w:b/>
                <w:color w:val="000000"/>
                <w:lang w:val="uk-UA" w:eastAsia="zh-CN"/>
              </w:rPr>
            </w:pPr>
            <w:r w:rsidRPr="002F1402">
              <w:rPr>
                <w:rFonts w:ascii="Times New Roman CYR" w:eastAsia="Times New Roman" w:hAnsi="Times New Roman CYR" w:cs="Times New Roman CYR"/>
                <w:b/>
                <w:color w:val="000000"/>
                <w:lang w:val="uk-UA" w:eastAsia="zh-CN"/>
              </w:rPr>
              <w:t>І</w:t>
            </w:r>
          </w:p>
        </w:tc>
        <w:tc>
          <w:tcPr>
            <w:tcW w:w="1418" w:type="dxa"/>
            <w:tcBorders>
              <w:top w:val="single" w:sz="4" w:space="0" w:color="000000"/>
              <w:left w:val="single" w:sz="4" w:space="0" w:color="000000"/>
              <w:bottom w:val="single" w:sz="4" w:space="0" w:color="000000"/>
              <w:right w:val="single" w:sz="4" w:space="0" w:color="000000"/>
            </w:tcBorders>
            <w:shd w:val="clear" w:color="auto" w:fill="C6D9F1"/>
          </w:tcPr>
          <w:p w14:paraId="6D73855B" w14:textId="77777777" w:rsidR="002F1402" w:rsidRPr="002F1402" w:rsidRDefault="002F1402" w:rsidP="002F1402">
            <w:pPr>
              <w:widowControl w:val="0"/>
              <w:tabs>
                <w:tab w:val="left" w:pos="0"/>
              </w:tabs>
              <w:suppressAutoHyphens/>
              <w:autoSpaceDE w:val="0"/>
              <w:jc w:val="center"/>
              <w:rPr>
                <w:rFonts w:eastAsia="Times New Roman" w:cs="Times New Roman"/>
                <w:lang w:val="x-none" w:eastAsia="zh-CN"/>
              </w:rPr>
            </w:pPr>
            <w:r w:rsidRPr="002F1402">
              <w:rPr>
                <w:rFonts w:ascii="Times New Roman CYR" w:eastAsia="Times New Roman" w:hAnsi="Times New Roman CYR" w:cs="Times New Roman CYR"/>
                <w:b/>
                <w:color w:val="000000"/>
                <w:lang w:val="uk-UA" w:eastAsia="zh-CN"/>
              </w:rPr>
              <w:t>ІІ</w:t>
            </w:r>
          </w:p>
        </w:tc>
        <w:tc>
          <w:tcPr>
            <w:tcW w:w="1701" w:type="dxa"/>
            <w:tcBorders>
              <w:top w:val="single" w:sz="4" w:space="0" w:color="000000"/>
              <w:left w:val="single" w:sz="4" w:space="0" w:color="000000"/>
              <w:bottom w:val="single" w:sz="4" w:space="0" w:color="000000"/>
              <w:right w:val="single" w:sz="4" w:space="0" w:color="000000"/>
            </w:tcBorders>
            <w:shd w:val="clear" w:color="auto" w:fill="C6D9F1"/>
          </w:tcPr>
          <w:p w14:paraId="03CFF337" w14:textId="77777777" w:rsidR="002F1402" w:rsidRPr="002F1402" w:rsidRDefault="002F1402" w:rsidP="002F1402">
            <w:pPr>
              <w:widowControl w:val="0"/>
              <w:tabs>
                <w:tab w:val="left" w:pos="0"/>
              </w:tabs>
              <w:suppressAutoHyphens/>
              <w:autoSpaceDE w:val="0"/>
              <w:jc w:val="center"/>
              <w:rPr>
                <w:rFonts w:eastAsia="Times New Roman" w:cs="Times New Roman"/>
                <w:lang w:val="x-none" w:eastAsia="zh-CN"/>
              </w:rPr>
            </w:pPr>
            <w:r w:rsidRPr="002F1402">
              <w:rPr>
                <w:rFonts w:ascii="Times New Roman CYR" w:eastAsia="Times New Roman" w:hAnsi="Times New Roman CYR" w:cs="Times New Roman CYR"/>
                <w:b/>
                <w:color w:val="000000"/>
                <w:lang w:val="uk-UA" w:eastAsia="zh-CN"/>
              </w:rPr>
              <w:t>ІІІ</w:t>
            </w:r>
          </w:p>
        </w:tc>
        <w:tc>
          <w:tcPr>
            <w:tcW w:w="2693" w:type="dxa"/>
            <w:vMerge/>
            <w:tcBorders>
              <w:top w:val="single" w:sz="4" w:space="0" w:color="000000"/>
              <w:left w:val="single" w:sz="4" w:space="0" w:color="000000"/>
              <w:bottom w:val="single" w:sz="4" w:space="0" w:color="000000"/>
              <w:right w:val="single" w:sz="4" w:space="0" w:color="000000"/>
            </w:tcBorders>
            <w:shd w:val="clear" w:color="auto" w:fill="C6D9F1"/>
            <w:vAlign w:val="center"/>
          </w:tcPr>
          <w:p w14:paraId="5BB241E5" w14:textId="77777777" w:rsidR="002F1402" w:rsidRPr="002F1402" w:rsidRDefault="002F1402" w:rsidP="002F1402">
            <w:pPr>
              <w:suppressAutoHyphens/>
              <w:snapToGrid w:val="0"/>
              <w:rPr>
                <w:rFonts w:ascii="Times New Roman CYR" w:eastAsia="Times New Roman" w:hAnsi="Times New Roman CYR" w:cs="Times New Roman CYR"/>
                <w:b/>
                <w:color w:val="000000"/>
                <w:lang w:val="uk-UA" w:eastAsia="zh-CN"/>
              </w:rPr>
            </w:pPr>
          </w:p>
        </w:tc>
      </w:tr>
      <w:tr w:rsidR="002F1402" w:rsidRPr="002F1402" w14:paraId="0E32080F" w14:textId="77777777" w:rsidTr="00AD6389">
        <w:trPr>
          <w:trHeight w:val="817"/>
        </w:trPr>
        <w:tc>
          <w:tcPr>
            <w:tcW w:w="4219" w:type="dxa"/>
            <w:vMerge/>
            <w:tcBorders>
              <w:top w:val="single" w:sz="4" w:space="0" w:color="000000"/>
              <w:left w:val="single" w:sz="4" w:space="0" w:color="000000"/>
              <w:bottom w:val="single" w:sz="4" w:space="0" w:color="000000"/>
              <w:right w:val="single" w:sz="4" w:space="0" w:color="000000"/>
            </w:tcBorders>
            <w:shd w:val="clear" w:color="auto" w:fill="C6D9F1"/>
            <w:vAlign w:val="center"/>
          </w:tcPr>
          <w:p w14:paraId="17645FF7" w14:textId="77777777" w:rsidR="002F1402" w:rsidRPr="002F1402" w:rsidRDefault="002F1402" w:rsidP="002F1402">
            <w:pPr>
              <w:suppressAutoHyphens/>
              <w:snapToGrid w:val="0"/>
              <w:rPr>
                <w:rFonts w:ascii="Times New Roman CYR" w:eastAsia="Times New Roman" w:hAnsi="Times New Roman CYR" w:cs="Times New Roman CYR"/>
                <w:b/>
                <w:color w:val="000000"/>
                <w:sz w:val="20"/>
                <w:szCs w:val="20"/>
                <w:lang w:eastAsia="zh-CN"/>
              </w:rPr>
            </w:pPr>
          </w:p>
        </w:tc>
        <w:tc>
          <w:tcPr>
            <w:tcW w:w="1134"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00C23770" w14:textId="77777777" w:rsidR="002F1402" w:rsidRPr="002F1402" w:rsidRDefault="002F1402" w:rsidP="002F1402">
            <w:pPr>
              <w:widowControl w:val="0"/>
              <w:tabs>
                <w:tab w:val="left" w:pos="0"/>
              </w:tabs>
              <w:suppressAutoHyphens/>
              <w:autoSpaceDE w:val="0"/>
              <w:jc w:val="center"/>
              <w:rPr>
                <w:rFonts w:eastAsia="Times New Roman" w:cs="Times New Roman"/>
                <w:lang w:val="x-none" w:eastAsia="zh-CN"/>
              </w:rPr>
            </w:pPr>
            <w:r w:rsidRPr="002F1402">
              <w:rPr>
                <w:rFonts w:ascii="Times New Roman CYR" w:eastAsia="Times New Roman" w:hAnsi="Times New Roman CYR" w:cs="Times New Roman CYR"/>
                <w:b/>
                <w:color w:val="000000"/>
                <w:sz w:val="20"/>
                <w:szCs w:val="20"/>
                <w:lang w:val="uk-UA" w:eastAsia="zh-CN"/>
              </w:rPr>
              <w:t>2026 рік</w:t>
            </w:r>
          </w:p>
        </w:tc>
        <w:tc>
          <w:tcPr>
            <w:tcW w:w="1134"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35D579B6" w14:textId="77777777" w:rsidR="002F1402" w:rsidRPr="002F1402" w:rsidRDefault="002F1402" w:rsidP="002F1402">
            <w:pPr>
              <w:widowControl w:val="0"/>
              <w:tabs>
                <w:tab w:val="left" w:pos="0"/>
              </w:tabs>
              <w:suppressAutoHyphens/>
              <w:autoSpaceDE w:val="0"/>
              <w:jc w:val="center"/>
              <w:rPr>
                <w:rFonts w:ascii="Times New Roman CYR" w:eastAsia="Times New Roman" w:hAnsi="Times New Roman CYR" w:cs="Times New Roman CYR"/>
                <w:b/>
                <w:color w:val="000000"/>
                <w:sz w:val="20"/>
                <w:szCs w:val="20"/>
                <w:lang w:val="uk-UA" w:eastAsia="zh-CN"/>
              </w:rPr>
            </w:pPr>
            <w:r w:rsidRPr="002F1402">
              <w:rPr>
                <w:rFonts w:ascii="Times New Roman CYR" w:eastAsia="Times New Roman" w:hAnsi="Times New Roman CYR" w:cs="Times New Roman CYR"/>
                <w:b/>
                <w:color w:val="000000"/>
                <w:sz w:val="20"/>
                <w:szCs w:val="20"/>
                <w:lang w:val="uk-UA" w:eastAsia="zh-CN"/>
              </w:rPr>
              <w:t>*</w:t>
            </w:r>
          </w:p>
        </w:tc>
        <w:tc>
          <w:tcPr>
            <w:tcW w:w="1134"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59AB1388" w14:textId="77777777" w:rsidR="002F1402" w:rsidRPr="002F1402" w:rsidRDefault="002F1402" w:rsidP="002F1402">
            <w:pPr>
              <w:widowControl w:val="0"/>
              <w:tabs>
                <w:tab w:val="left" w:pos="0"/>
              </w:tabs>
              <w:suppressAutoHyphens/>
              <w:autoSpaceDE w:val="0"/>
              <w:jc w:val="center"/>
              <w:rPr>
                <w:rFonts w:ascii="Times New Roman CYR" w:eastAsia="Times New Roman" w:hAnsi="Times New Roman CYR" w:cs="Times New Roman CYR"/>
                <w:b/>
                <w:color w:val="000000"/>
                <w:sz w:val="20"/>
                <w:szCs w:val="20"/>
                <w:lang w:val="uk-UA" w:eastAsia="zh-CN"/>
              </w:rPr>
            </w:pPr>
            <w:r w:rsidRPr="002F1402">
              <w:rPr>
                <w:rFonts w:ascii="Times New Roman CYR" w:eastAsia="Times New Roman" w:hAnsi="Times New Roman CYR" w:cs="Times New Roman CYR"/>
                <w:b/>
                <w:color w:val="000000"/>
                <w:sz w:val="20"/>
                <w:szCs w:val="20"/>
                <w:lang w:val="uk-UA" w:eastAsia="zh-CN"/>
              </w:rPr>
              <w:t>*</w:t>
            </w:r>
          </w:p>
        </w:tc>
        <w:tc>
          <w:tcPr>
            <w:tcW w:w="1134"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13193A9A" w14:textId="77777777" w:rsidR="002F1402" w:rsidRPr="002F1402" w:rsidRDefault="002F1402" w:rsidP="002F1402">
            <w:pPr>
              <w:widowControl w:val="0"/>
              <w:tabs>
                <w:tab w:val="left" w:pos="0"/>
              </w:tabs>
              <w:suppressAutoHyphens/>
              <w:autoSpaceDE w:val="0"/>
              <w:jc w:val="center"/>
              <w:rPr>
                <w:rFonts w:ascii="Times New Roman CYR" w:eastAsia="Times New Roman" w:hAnsi="Times New Roman CYR" w:cs="Times New Roman CYR"/>
                <w:b/>
                <w:color w:val="000000"/>
                <w:sz w:val="20"/>
                <w:szCs w:val="20"/>
                <w:lang w:val="uk-UA" w:eastAsia="zh-CN"/>
              </w:rPr>
            </w:pPr>
            <w:r w:rsidRPr="002F1402">
              <w:rPr>
                <w:rFonts w:ascii="Times New Roman CYR" w:eastAsia="Times New Roman" w:hAnsi="Times New Roman CYR" w:cs="Times New Roman CYR"/>
                <w:b/>
                <w:color w:val="000000"/>
                <w:sz w:val="20"/>
                <w:szCs w:val="20"/>
                <w:lang w:val="uk-UA" w:eastAsia="zh-CN"/>
              </w:rPr>
              <w:t>*</w:t>
            </w:r>
          </w:p>
        </w:tc>
        <w:tc>
          <w:tcPr>
            <w:tcW w:w="1418"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49E9D287" w14:textId="77777777" w:rsidR="002F1402" w:rsidRPr="002F1402" w:rsidRDefault="002F1402" w:rsidP="002F1402">
            <w:pPr>
              <w:widowControl w:val="0"/>
              <w:tabs>
                <w:tab w:val="left" w:pos="0"/>
              </w:tabs>
              <w:suppressAutoHyphens/>
              <w:autoSpaceDE w:val="0"/>
              <w:jc w:val="center"/>
              <w:rPr>
                <w:rFonts w:eastAsia="Times New Roman" w:cs="Times New Roman"/>
                <w:lang w:val="x-none" w:eastAsia="zh-CN"/>
              </w:rPr>
            </w:pPr>
            <w:r w:rsidRPr="002F1402">
              <w:rPr>
                <w:rFonts w:ascii="Times New Roman CYR" w:eastAsia="Times New Roman" w:hAnsi="Times New Roman CYR" w:cs="Times New Roman CYR"/>
                <w:b/>
                <w:color w:val="000000"/>
                <w:sz w:val="20"/>
                <w:szCs w:val="20"/>
                <w:lang w:val="uk-UA" w:eastAsia="zh-CN"/>
              </w:rPr>
              <w:t>20__-20__ роки</w:t>
            </w:r>
          </w:p>
        </w:tc>
        <w:tc>
          <w:tcPr>
            <w:tcW w:w="1701"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2A3E61CE" w14:textId="77777777" w:rsidR="002F1402" w:rsidRPr="002F1402" w:rsidRDefault="002F1402" w:rsidP="002F1402">
            <w:pPr>
              <w:widowControl w:val="0"/>
              <w:tabs>
                <w:tab w:val="left" w:pos="0"/>
              </w:tabs>
              <w:suppressAutoHyphens/>
              <w:autoSpaceDE w:val="0"/>
              <w:jc w:val="center"/>
              <w:rPr>
                <w:rFonts w:eastAsia="Times New Roman" w:cs="Times New Roman"/>
                <w:lang w:val="x-none" w:eastAsia="zh-CN"/>
              </w:rPr>
            </w:pPr>
            <w:r w:rsidRPr="002F1402">
              <w:rPr>
                <w:rFonts w:ascii="Times New Roman CYR" w:eastAsia="Times New Roman" w:hAnsi="Times New Roman CYR" w:cs="Times New Roman CYR"/>
                <w:b/>
                <w:color w:val="000000"/>
                <w:sz w:val="20"/>
                <w:szCs w:val="20"/>
                <w:lang w:val="uk-UA" w:eastAsia="zh-CN"/>
              </w:rPr>
              <w:t>20__-20__ роки</w:t>
            </w:r>
          </w:p>
        </w:tc>
        <w:tc>
          <w:tcPr>
            <w:tcW w:w="2693" w:type="dxa"/>
            <w:vMerge/>
            <w:tcBorders>
              <w:top w:val="single" w:sz="4" w:space="0" w:color="000000"/>
              <w:left w:val="single" w:sz="4" w:space="0" w:color="000000"/>
              <w:bottom w:val="single" w:sz="4" w:space="0" w:color="000000"/>
              <w:right w:val="single" w:sz="4" w:space="0" w:color="000000"/>
            </w:tcBorders>
            <w:shd w:val="clear" w:color="auto" w:fill="C6D9F1"/>
            <w:vAlign w:val="center"/>
          </w:tcPr>
          <w:p w14:paraId="363AF0BB" w14:textId="77777777" w:rsidR="002F1402" w:rsidRPr="002F1402" w:rsidRDefault="002F1402" w:rsidP="002F1402">
            <w:pPr>
              <w:suppressAutoHyphens/>
              <w:snapToGrid w:val="0"/>
              <w:rPr>
                <w:rFonts w:ascii="Times New Roman CYR" w:eastAsia="Times New Roman" w:hAnsi="Times New Roman CYR" w:cs="Times New Roman CYR"/>
                <w:b/>
                <w:color w:val="000000"/>
                <w:sz w:val="20"/>
                <w:szCs w:val="20"/>
                <w:lang w:val="uk-UA" w:eastAsia="zh-CN"/>
              </w:rPr>
            </w:pPr>
          </w:p>
        </w:tc>
      </w:tr>
      <w:tr w:rsidR="002F1402" w:rsidRPr="002F1402" w14:paraId="00805364" w14:textId="77777777" w:rsidTr="00AD6389">
        <w:tc>
          <w:tcPr>
            <w:tcW w:w="42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6BDDEC" w14:textId="77777777" w:rsidR="002F1402" w:rsidRPr="002F1402" w:rsidRDefault="002F1402" w:rsidP="002F1402">
            <w:pPr>
              <w:widowControl w:val="0"/>
              <w:tabs>
                <w:tab w:val="left" w:pos="0"/>
              </w:tabs>
              <w:suppressAutoHyphens/>
              <w:autoSpaceDE w:val="0"/>
              <w:jc w:val="center"/>
              <w:rPr>
                <w:rFonts w:eastAsia="Times New Roman" w:cs="Times New Roman"/>
                <w:lang w:val="x-none" w:eastAsia="zh-CN"/>
              </w:rPr>
            </w:pPr>
            <w:r w:rsidRPr="002F1402">
              <w:rPr>
                <w:rFonts w:ascii="Times New Roman CYR" w:eastAsia="Times New Roman" w:hAnsi="Times New Roman CYR" w:cs="Times New Roman CYR"/>
                <w:color w:val="000000"/>
                <w:lang w:val="uk-UA" w:eastAsia="zh-CN"/>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2D8299" w14:textId="77777777" w:rsidR="002F1402" w:rsidRPr="002F1402" w:rsidRDefault="002F1402" w:rsidP="002F1402">
            <w:pPr>
              <w:widowControl w:val="0"/>
              <w:tabs>
                <w:tab w:val="left" w:pos="0"/>
              </w:tabs>
              <w:suppressAutoHyphens/>
              <w:autoSpaceDE w:val="0"/>
              <w:jc w:val="center"/>
              <w:rPr>
                <w:rFonts w:eastAsia="Times New Roman" w:cs="Times New Roman"/>
                <w:lang w:val="x-none" w:eastAsia="zh-CN"/>
              </w:rPr>
            </w:pPr>
            <w:r w:rsidRPr="002F1402">
              <w:rPr>
                <w:rFonts w:ascii="Times New Roman CYR" w:eastAsia="Times New Roman" w:hAnsi="Times New Roman CYR" w:cs="Times New Roman CYR"/>
                <w:color w:val="000000"/>
                <w:lang w:val="uk-UA" w:eastAsia="zh-CN"/>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2DF7F595" w14:textId="77777777" w:rsidR="002F1402" w:rsidRPr="002F1402" w:rsidRDefault="002F1402" w:rsidP="002F1402">
            <w:pPr>
              <w:widowControl w:val="0"/>
              <w:tabs>
                <w:tab w:val="left" w:pos="0"/>
              </w:tabs>
              <w:suppressAutoHyphens/>
              <w:autoSpaceDE w:val="0"/>
              <w:jc w:val="center"/>
              <w:rPr>
                <w:rFonts w:ascii="Times New Roman CYR" w:eastAsia="Times New Roman" w:hAnsi="Times New Roman CYR" w:cs="Times New Roman CYR"/>
                <w:color w:val="000000"/>
                <w:lang w:val="uk-UA" w:eastAsia="zh-CN"/>
              </w:rPr>
            </w:pPr>
            <w:r w:rsidRPr="002F1402">
              <w:rPr>
                <w:rFonts w:ascii="Times New Roman CYR" w:eastAsia="Times New Roman" w:hAnsi="Times New Roman CYR" w:cs="Times New Roman CYR"/>
                <w:color w:val="000000"/>
                <w:lang w:val="uk-UA" w:eastAsia="zh-CN"/>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1C953258" w14:textId="77777777" w:rsidR="002F1402" w:rsidRPr="002F1402" w:rsidRDefault="002F1402" w:rsidP="002F1402">
            <w:pPr>
              <w:widowControl w:val="0"/>
              <w:tabs>
                <w:tab w:val="left" w:pos="0"/>
              </w:tabs>
              <w:suppressAutoHyphens/>
              <w:autoSpaceDE w:val="0"/>
              <w:jc w:val="center"/>
              <w:rPr>
                <w:rFonts w:ascii="Times New Roman CYR" w:eastAsia="Times New Roman" w:hAnsi="Times New Roman CYR" w:cs="Times New Roman CYR"/>
                <w:color w:val="000000"/>
                <w:lang w:val="uk-UA" w:eastAsia="zh-CN"/>
              </w:rPr>
            </w:pPr>
            <w:r w:rsidRPr="002F1402">
              <w:rPr>
                <w:rFonts w:ascii="Times New Roman CYR" w:eastAsia="Times New Roman" w:hAnsi="Times New Roman CYR" w:cs="Times New Roman CYR"/>
                <w:color w:val="000000"/>
                <w:lang w:val="uk-UA" w:eastAsia="zh-CN"/>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22B90BF3" w14:textId="77777777" w:rsidR="002F1402" w:rsidRPr="002F1402" w:rsidRDefault="002F1402" w:rsidP="002F1402">
            <w:pPr>
              <w:widowControl w:val="0"/>
              <w:tabs>
                <w:tab w:val="left" w:pos="0"/>
              </w:tabs>
              <w:suppressAutoHyphens/>
              <w:autoSpaceDE w:val="0"/>
              <w:jc w:val="center"/>
              <w:rPr>
                <w:rFonts w:ascii="Times New Roman CYR" w:eastAsia="Times New Roman" w:hAnsi="Times New Roman CYR" w:cs="Times New Roman CYR"/>
                <w:color w:val="000000"/>
                <w:lang w:val="uk-UA" w:eastAsia="zh-CN"/>
              </w:rPr>
            </w:pPr>
            <w:r w:rsidRPr="002F1402">
              <w:rPr>
                <w:rFonts w:ascii="Times New Roman CYR" w:eastAsia="Times New Roman" w:hAnsi="Times New Roman CYR" w:cs="Times New Roman CYR"/>
                <w:color w:val="000000"/>
                <w:lang w:val="uk-UA" w:eastAsia="zh-CN"/>
              </w:rPr>
              <w:t>5</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0C22AC" w14:textId="77777777" w:rsidR="002F1402" w:rsidRPr="002F1402" w:rsidRDefault="002F1402" w:rsidP="002F1402">
            <w:pPr>
              <w:widowControl w:val="0"/>
              <w:tabs>
                <w:tab w:val="left" w:pos="0"/>
              </w:tabs>
              <w:suppressAutoHyphens/>
              <w:autoSpaceDE w:val="0"/>
              <w:jc w:val="center"/>
              <w:rPr>
                <w:rFonts w:eastAsia="Times New Roman" w:cs="Times New Roman"/>
                <w:lang w:val="uk-UA" w:eastAsia="zh-CN"/>
              </w:rPr>
            </w:pPr>
            <w:r w:rsidRPr="002F1402">
              <w:rPr>
                <w:rFonts w:eastAsia="Times New Roman" w:cs="Times New Roman"/>
                <w:lang w:val="uk-UA" w:eastAsia="zh-CN"/>
              </w:rPr>
              <w:t>6</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9AFF91" w14:textId="77777777" w:rsidR="002F1402" w:rsidRPr="002F1402" w:rsidRDefault="002F1402" w:rsidP="002F1402">
            <w:pPr>
              <w:widowControl w:val="0"/>
              <w:tabs>
                <w:tab w:val="left" w:pos="0"/>
              </w:tabs>
              <w:suppressAutoHyphens/>
              <w:autoSpaceDE w:val="0"/>
              <w:jc w:val="center"/>
              <w:rPr>
                <w:rFonts w:eastAsia="Times New Roman" w:cs="Times New Roman"/>
                <w:lang w:val="uk-UA" w:eastAsia="zh-CN"/>
              </w:rPr>
            </w:pPr>
            <w:r w:rsidRPr="002F1402">
              <w:rPr>
                <w:rFonts w:eastAsia="Times New Roman" w:cs="Times New Roman"/>
                <w:lang w:val="uk-UA" w:eastAsia="zh-CN"/>
              </w:rPr>
              <w:t>7</w:t>
            </w:r>
          </w:p>
        </w:tc>
        <w:tc>
          <w:tcPr>
            <w:tcW w:w="26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4B4AC6" w14:textId="77777777" w:rsidR="002F1402" w:rsidRPr="002F1402" w:rsidRDefault="002F1402" w:rsidP="002F1402">
            <w:pPr>
              <w:widowControl w:val="0"/>
              <w:tabs>
                <w:tab w:val="left" w:pos="0"/>
              </w:tabs>
              <w:suppressAutoHyphens/>
              <w:autoSpaceDE w:val="0"/>
              <w:jc w:val="center"/>
              <w:rPr>
                <w:rFonts w:eastAsia="Times New Roman" w:cs="Times New Roman"/>
                <w:lang w:val="uk-UA" w:eastAsia="zh-CN"/>
              </w:rPr>
            </w:pPr>
            <w:r w:rsidRPr="002F1402">
              <w:rPr>
                <w:rFonts w:eastAsia="Times New Roman" w:cs="Times New Roman"/>
                <w:lang w:val="uk-UA" w:eastAsia="zh-CN"/>
              </w:rPr>
              <w:t>8</w:t>
            </w:r>
          </w:p>
        </w:tc>
      </w:tr>
      <w:tr w:rsidR="002F1402" w:rsidRPr="002F1402" w14:paraId="49CEDE64" w14:textId="77777777" w:rsidTr="00AD6389">
        <w:tc>
          <w:tcPr>
            <w:tcW w:w="4219" w:type="dxa"/>
            <w:tcBorders>
              <w:top w:val="single" w:sz="4" w:space="0" w:color="000000"/>
              <w:left w:val="single" w:sz="4" w:space="0" w:color="000000"/>
              <w:bottom w:val="single" w:sz="4" w:space="0" w:color="000000"/>
              <w:right w:val="single" w:sz="4" w:space="0" w:color="000000"/>
            </w:tcBorders>
          </w:tcPr>
          <w:p w14:paraId="560BE56A" w14:textId="77777777" w:rsidR="002F1402" w:rsidRPr="002F1402" w:rsidRDefault="002F1402" w:rsidP="002F1402">
            <w:pPr>
              <w:widowControl w:val="0"/>
              <w:tabs>
                <w:tab w:val="left" w:pos="0"/>
              </w:tabs>
              <w:suppressAutoHyphens/>
              <w:autoSpaceDE w:val="0"/>
              <w:jc w:val="center"/>
              <w:rPr>
                <w:rFonts w:eastAsia="Times New Roman" w:cs="Times New Roman"/>
                <w:lang w:val="x-none" w:eastAsia="zh-CN"/>
              </w:rPr>
            </w:pPr>
            <w:r w:rsidRPr="002F1402">
              <w:rPr>
                <w:rFonts w:ascii="Times New Roman CYR" w:eastAsia="Times New Roman" w:hAnsi="Times New Roman CYR" w:cs="Times New Roman CYR"/>
                <w:color w:val="000000"/>
                <w:lang w:val="uk-UA" w:eastAsia="zh-CN"/>
              </w:rPr>
              <w:t>Обсяг коштів, всього, зокрема:</w:t>
            </w:r>
          </w:p>
        </w:tc>
        <w:tc>
          <w:tcPr>
            <w:tcW w:w="1134" w:type="dxa"/>
            <w:tcBorders>
              <w:top w:val="single" w:sz="4" w:space="0" w:color="000000"/>
              <w:left w:val="single" w:sz="4" w:space="0" w:color="000000"/>
              <w:bottom w:val="single" w:sz="4" w:space="0" w:color="000000"/>
              <w:right w:val="single" w:sz="4" w:space="0" w:color="000000"/>
            </w:tcBorders>
            <w:vAlign w:val="center"/>
          </w:tcPr>
          <w:p w14:paraId="216CF54B" w14:textId="77777777" w:rsidR="002F1402" w:rsidRPr="002F1402" w:rsidRDefault="002F1402" w:rsidP="002F1402">
            <w:pPr>
              <w:widowControl w:val="0"/>
              <w:tabs>
                <w:tab w:val="left" w:pos="0"/>
              </w:tabs>
              <w:suppressAutoHyphens/>
              <w:autoSpaceDE w:val="0"/>
              <w:jc w:val="center"/>
              <w:rPr>
                <w:rFonts w:eastAsia="Times New Roman" w:cs="Times New Roman"/>
                <w:lang w:val="x-none" w:eastAsia="zh-CN"/>
              </w:rPr>
            </w:pPr>
            <w:r w:rsidRPr="002F1402">
              <w:rPr>
                <w:rFonts w:eastAsia="Times New Roman" w:cs="Times New Roman"/>
                <w:sz w:val="26"/>
                <w:szCs w:val="26"/>
                <w:lang w:val="uk-UA" w:eastAsia="zh-CN"/>
              </w:rPr>
              <w:t>3000,00</w:t>
            </w:r>
          </w:p>
        </w:tc>
        <w:tc>
          <w:tcPr>
            <w:tcW w:w="1134" w:type="dxa"/>
            <w:tcBorders>
              <w:top w:val="single" w:sz="4" w:space="0" w:color="000000"/>
              <w:left w:val="single" w:sz="4" w:space="0" w:color="000000"/>
              <w:bottom w:val="single" w:sz="4" w:space="0" w:color="000000"/>
              <w:right w:val="single" w:sz="4" w:space="0" w:color="000000"/>
            </w:tcBorders>
            <w:vAlign w:val="center"/>
          </w:tcPr>
          <w:p w14:paraId="6C0AFEC2" w14:textId="77777777" w:rsidR="002F1402" w:rsidRPr="002F1402" w:rsidRDefault="002F1402" w:rsidP="002F1402">
            <w:pPr>
              <w:widowControl w:val="0"/>
              <w:tabs>
                <w:tab w:val="left" w:pos="0"/>
              </w:tabs>
              <w:suppressAutoHyphens/>
              <w:autoSpaceDE w:val="0"/>
              <w:jc w:val="center"/>
              <w:rPr>
                <w:rFonts w:ascii="Times New Roman CYR" w:eastAsia="Times New Roman" w:hAnsi="Times New Roman CYR" w:cs="Times New Roman CYR"/>
                <w:color w:val="000000"/>
                <w:lang w:val="uk-UA" w:eastAsia="zh-CN"/>
              </w:rPr>
            </w:pPr>
            <w:r w:rsidRPr="002F1402">
              <w:rPr>
                <w:rFonts w:ascii="Times New Roman CYR" w:eastAsia="Times New Roman" w:hAnsi="Times New Roman CYR" w:cs="Times New Roman CYR"/>
                <w:color w:val="000000"/>
                <w:lang w:val="uk-UA" w:eastAsia="zh-CN"/>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7CDC415F" w14:textId="77777777" w:rsidR="002F1402" w:rsidRPr="002F1402" w:rsidRDefault="002F1402" w:rsidP="002F1402">
            <w:pPr>
              <w:jc w:val="center"/>
              <w:rPr>
                <w:rFonts w:eastAsia="Times New Roman" w:cs="Times New Roman"/>
                <w:lang w:val="uk-UA"/>
              </w:rPr>
            </w:pPr>
            <w:r w:rsidRPr="002F1402">
              <w:rPr>
                <w:rFonts w:eastAsia="Times New Roman" w:cs="Times New Roman"/>
                <w:lang w:val="uk-UA" w:eastAsia="zh-CN"/>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28C4E51B" w14:textId="77777777" w:rsidR="002F1402" w:rsidRPr="002F1402" w:rsidRDefault="002F1402" w:rsidP="002F1402">
            <w:pPr>
              <w:jc w:val="center"/>
              <w:rPr>
                <w:rFonts w:eastAsia="Times New Roman" w:cs="Times New Roman"/>
                <w:lang w:val="uk-UA"/>
              </w:rPr>
            </w:pPr>
            <w:r w:rsidRPr="002F1402">
              <w:rPr>
                <w:rFonts w:eastAsia="Times New Roman" w:cs="Times New Roman"/>
                <w:lang w:val="uk-UA" w:eastAsia="zh-CN"/>
              </w:rPr>
              <w:t>*</w:t>
            </w:r>
          </w:p>
        </w:tc>
        <w:tc>
          <w:tcPr>
            <w:tcW w:w="1418" w:type="dxa"/>
            <w:tcBorders>
              <w:top w:val="single" w:sz="4" w:space="0" w:color="000000"/>
              <w:left w:val="single" w:sz="4" w:space="0" w:color="000000"/>
              <w:bottom w:val="single" w:sz="4" w:space="0" w:color="000000"/>
              <w:right w:val="single" w:sz="4" w:space="0" w:color="000000"/>
            </w:tcBorders>
            <w:vAlign w:val="center"/>
          </w:tcPr>
          <w:p w14:paraId="2495FF92" w14:textId="77777777" w:rsidR="002F1402" w:rsidRPr="002F1402" w:rsidRDefault="002F1402" w:rsidP="002F1402">
            <w:pPr>
              <w:widowControl w:val="0"/>
              <w:tabs>
                <w:tab w:val="left" w:pos="0"/>
              </w:tabs>
              <w:suppressAutoHyphens/>
              <w:autoSpaceDE w:val="0"/>
              <w:jc w:val="center"/>
              <w:rPr>
                <w:rFonts w:eastAsia="Times New Roman" w:cs="Times New Roman"/>
                <w:lang w:val="x-none" w:eastAsia="zh-CN"/>
              </w:rPr>
            </w:pPr>
            <w:r w:rsidRPr="002F1402">
              <w:rPr>
                <w:rFonts w:ascii="Times New Roman CYR" w:eastAsia="Times New Roman" w:hAnsi="Times New Roman CYR" w:cs="Times New Roman CYR"/>
                <w:color w:val="000000"/>
                <w:lang w:val="uk-UA" w:eastAsia="zh-CN"/>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297A57D0" w14:textId="77777777" w:rsidR="002F1402" w:rsidRPr="002F1402" w:rsidRDefault="002F1402" w:rsidP="002F1402">
            <w:pPr>
              <w:widowControl w:val="0"/>
              <w:tabs>
                <w:tab w:val="left" w:pos="0"/>
              </w:tabs>
              <w:suppressAutoHyphens/>
              <w:autoSpaceDE w:val="0"/>
              <w:jc w:val="center"/>
              <w:rPr>
                <w:rFonts w:eastAsia="Times New Roman" w:cs="Times New Roman"/>
                <w:lang w:val="x-none" w:eastAsia="zh-CN"/>
              </w:rPr>
            </w:pPr>
            <w:r w:rsidRPr="002F1402">
              <w:rPr>
                <w:rFonts w:ascii="Times New Roman CYR" w:eastAsia="Times New Roman" w:hAnsi="Times New Roman CYR" w:cs="Times New Roman CYR"/>
                <w:color w:val="000000"/>
                <w:lang w:val="uk-UA" w:eastAsia="zh-CN"/>
              </w:rPr>
              <w:t>-</w:t>
            </w:r>
          </w:p>
        </w:tc>
        <w:tc>
          <w:tcPr>
            <w:tcW w:w="2693" w:type="dxa"/>
            <w:tcBorders>
              <w:top w:val="single" w:sz="4" w:space="0" w:color="000000"/>
              <w:left w:val="single" w:sz="4" w:space="0" w:color="000000"/>
              <w:bottom w:val="single" w:sz="4" w:space="0" w:color="000000"/>
              <w:right w:val="single" w:sz="4" w:space="0" w:color="000000"/>
            </w:tcBorders>
            <w:vAlign w:val="center"/>
          </w:tcPr>
          <w:p w14:paraId="55877CE2" w14:textId="77777777" w:rsidR="002F1402" w:rsidRPr="002F1402" w:rsidRDefault="002F1402" w:rsidP="002F1402">
            <w:pPr>
              <w:widowControl w:val="0"/>
              <w:tabs>
                <w:tab w:val="left" w:pos="0"/>
              </w:tabs>
              <w:suppressAutoHyphens/>
              <w:autoSpaceDE w:val="0"/>
              <w:jc w:val="center"/>
              <w:rPr>
                <w:rFonts w:eastAsia="Times New Roman" w:cs="Times New Roman"/>
                <w:lang w:val="uk-UA" w:eastAsia="zh-CN"/>
              </w:rPr>
            </w:pPr>
            <w:r w:rsidRPr="002F1402">
              <w:rPr>
                <w:rFonts w:eastAsia="Times New Roman" w:cs="Times New Roman"/>
                <w:lang w:val="uk-UA" w:eastAsia="zh-CN"/>
              </w:rPr>
              <w:t>3000,00</w:t>
            </w:r>
          </w:p>
        </w:tc>
      </w:tr>
      <w:tr w:rsidR="002F1402" w:rsidRPr="002F1402" w14:paraId="779DED0A" w14:textId="77777777" w:rsidTr="00AD6389">
        <w:tc>
          <w:tcPr>
            <w:tcW w:w="4219" w:type="dxa"/>
            <w:tcBorders>
              <w:top w:val="single" w:sz="4" w:space="0" w:color="000000"/>
              <w:left w:val="single" w:sz="4" w:space="0" w:color="000000"/>
              <w:bottom w:val="single" w:sz="4" w:space="0" w:color="000000"/>
              <w:right w:val="single" w:sz="4" w:space="0" w:color="000000"/>
            </w:tcBorders>
          </w:tcPr>
          <w:p w14:paraId="20367893" w14:textId="77777777" w:rsidR="002F1402" w:rsidRPr="002F1402" w:rsidRDefault="002F1402" w:rsidP="002F1402">
            <w:pPr>
              <w:widowControl w:val="0"/>
              <w:tabs>
                <w:tab w:val="left" w:pos="0"/>
              </w:tabs>
              <w:suppressAutoHyphens/>
              <w:autoSpaceDE w:val="0"/>
              <w:jc w:val="right"/>
              <w:rPr>
                <w:rFonts w:eastAsia="Times New Roman" w:cs="Times New Roman"/>
                <w:lang w:val="x-none" w:eastAsia="zh-CN"/>
              </w:rPr>
            </w:pPr>
            <w:r w:rsidRPr="002F1402">
              <w:rPr>
                <w:rFonts w:ascii="Times New Roman CYR" w:eastAsia="Times New Roman" w:hAnsi="Times New Roman CYR" w:cs="Times New Roman CYR"/>
                <w:color w:val="000000"/>
                <w:lang w:val="uk-UA" w:eastAsia="zh-CN"/>
              </w:rPr>
              <w:t>Державний бюджет</w:t>
            </w:r>
          </w:p>
        </w:tc>
        <w:tc>
          <w:tcPr>
            <w:tcW w:w="1134" w:type="dxa"/>
            <w:tcBorders>
              <w:top w:val="single" w:sz="4" w:space="0" w:color="000000"/>
              <w:left w:val="single" w:sz="4" w:space="0" w:color="000000"/>
              <w:bottom w:val="single" w:sz="4" w:space="0" w:color="000000"/>
              <w:right w:val="single" w:sz="4" w:space="0" w:color="000000"/>
            </w:tcBorders>
            <w:vAlign w:val="center"/>
          </w:tcPr>
          <w:p w14:paraId="64BC5580" w14:textId="77777777" w:rsidR="002F1402" w:rsidRPr="002F1402" w:rsidRDefault="002F1402" w:rsidP="002F1402">
            <w:pPr>
              <w:suppressAutoHyphens/>
              <w:jc w:val="center"/>
              <w:rPr>
                <w:rFonts w:eastAsia="Times New Roman" w:cs="Times New Roman"/>
                <w:lang w:val="uk-UA" w:eastAsia="zh-CN"/>
              </w:rPr>
            </w:pPr>
            <w:r w:rsidRPr="002F1402">
              <w:rPr>
                <w:rFonts w:eastAsia="Times New Roman" w:cs="Times New Roman"/>
                <w:lang w:val="uk-UA" w:eastAsia="zh-CN"/>
              </w:rPr>
              <w:t>0,00</w:t>
            </w:r>
          </w:p>
        </w:tc>
        <w:tc>
          <w:tcPr>
            <w:tcW w:w="1134" w:type="dxa"/>
            <w:tcBorders>
              <w:top w:val="single" w:sz="4" w:space="0" w:color="000000"/>
              <w:left w:val="single" w:sz="4" w:space="0" w:color="000000"/>
              <w:bottom w:val="single" w:sz="4" w:space="0" w:color="000000"/>
              <w:right w:val="single" w:sz="4" w:space="0" w:color="000000"/>
            </w:tcBorders>
            <w:vAlign w:val="center"/>
          </w:tcPr>
          <w:p w14:paraId="2828EEE3" w14:textId="77777777" w:rsidR="002F1402" w:rsidRPr="002F1402" w:rsidRDefault="002F1402" w:rsidP="002F1402">
            <w:pPr>
              <w:suppressAutoHyphens/>
              <w:jc w:val="center"/>
              <w:rPr>
                <w:rFonts w:eastAsia="Times New Roman" w:cs="Times New Roman"/>
                <w:lang w:val="uk-UA" w:eastAsia="zh-CN"/>
              </w:rPr>
            </w:pPr>
            <w:r w:rsidRPr="002F1402">
              <w:rPr>
                <w:rFonts w:eastAsia="Times New Roman" w:cs="Times New Roman"/>
                <w:lang w:val="uk-UA" w:eastAsia="zh-CN"/>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456136B5" w14:textId="77777777" w:rsidR="002F1402" w:rsidRPr="002F1402" w:rsidRDefault="002F1402" w:rsidP="002F1402">
            <w:pPr>
              <w:jc w:val="center"/>
              <w:rPr>
                <w:rFonts w:eastAsia="Times New Roman" w:cs="Times New Roman"/>
                <w:lang w:val="uk-UA"/>
              </w:rPr>
            </w:pPr>
            <w:r w:rsidRPr="002F1402">
              <w:rPr>
                <w:rFonts w:eastAsia="Times New Roman" w:cs="Times New Roman"/>
                <w:lang w:val="uk-UA" w:eastAsia="zh-CN"/>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3D7C9918" w14:textId="77777777" w:rsidR="002F1402" w:rsidRPr="002F1402" w:rsidRDefault="002F1402" w:rsidP="002F1402">
            <w:pPr>
              <w:jc w:val="center"/>
              <w:rPr>
                <w:rFonts w:eastAsia="Times New Roman" w:cs="Times New Roman"/>
                <w:lang w:val="uk-UA"/>
              </w:rPr>
            </w:pPr>
            <w:r w:rsidRPr="002F1402">
              <w:rPr>
                <w:rFonts w:eastAsia="Times New Roman" w:cs="Times New Roman"/>
                <w:lang w:val="uk-UA" w:eastAsia="zh-CN"/>
              </w:rPr>
              <w:t>*</w:t>
            </w:r>
          </w:p>
        </w:tc>
        <w:tc>
          <w:tcPr>
            <w:tcW w:w="1418" w:type="dxa"/>
            <w:tcBorders>
              <w:top w:val="single" w:sz="4" w:space="0" w:color="000000"/>
              <w:left w:val="single" w:sz="4" w:space="0" w:color="000000"/>
              <w:bottom w:val="single" w:sz="4" w:space="0" w:color="000000"/>
              <w:right w:val="single" w:sz="4" w:space="0" w:color="000000"/>
            </w:tcBorders>
            <w:vAlign w:val="center"/>
          </w:tcPr>
          <w:p w14:paraId="7009F14D" w14:textId="77777777" w:rsidR="002F1402" w:rsidRPr="002F1402" w:rsidRDefault="002F1402" w:rsidP="002F1402">
            <w:pPr>
              <w:widowControl w:val="0"/>
              <w:tabs>
                <w:tab w:val="left" w:pos="0"/>
              </w:tabs>
              <w:suppressAutoHyphens/>
              <w:autoSpaceDE w:val="0"/>
              <w:jc w:val="center"/>
              <w:rPr>
                <w:rFonts w:eastAsia="Times New Roman" w:cs="Times New Roman"/>
                <w:lang w:val="x-none" w:eastAsia="zh-CN"/>
              </w:rPr>
            </w:pPr>
            <w:r w:rsidRPr="002F1402">
              <w:rPr>
                <w:rFonts w:ascii="Times New Roman CYR" w:eastAsia="Times New Roman" w:hAnsi="Times New Roman CYR" w:cs="Times New Roman CYR"/>
                <w:color w:val="000000"/>
                <w:lang w:val="uk-UA" w:eastAsia="zh-CN"/>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487B1108" w14:textId="77777777" w:rsidR="002F1402" w:rsidRPr="002F1402" w:rsidRDefault="002F1402" w:rsidP="002F1402">
            <w:pPr>
              <w:widowControl w:val="0"/>
              <w:tabs>
                <w:tab w:val="left" w:pos="0"/>
              </w:tabs>
              <w:suppressAutoHyphens/>
              <w:autoSpaceDE w:val="0"/>
              <w:jc w:val="center"/>
              <w:rPr>
                <w:rFonts w:eastAsia="Times New Roman" w:cs="Times New Roman"/>
                <w:lang w:val="x-none" w:eastAsia="zh-CN"/>
              </w:rPr>
            </w:pPr>
            <w:r w:rsidRPr="002F1402">
              <w:rPr>
                <w:rFonts w:ascii="Times New Roman CYR" w:eastAsia="Times New Roman" w:hAnsi="Times New Roman CYR" w:cs="Times New Roman CYR"/>
                <w:color w:val="000000"/>
                <w:lang w:val="uk-UA" w:eastAsia="zh-CN"/>
              </w:rPr>
              <w:t>-</w:t>
            </w:r>
          </w:p>
        </w:tc>
        <w:tc>
          <w:tcPr>
            <w:tcW w:w="2693" w:type="dxa"/>
            <w:tcBorders>
              <w:top w:val="single" w:sz="4" w:space="0" w:color="000000"/>
              <w:left w:val="single" w:sz="4" w:space="0" w:color="000000"/>
              <w:bottom w:val="single" w:sz="4" w:space="0" w:color="000000"/>
              <w:right w:val="single" w:sz="4" w:space="0" w:color="000000"/>
            </w:tcBorders>
            <w:vAlign w:val="center"/>
          </w:tcPr>
          <w:p w14:paraId="344935B3" w14:textId="77777777" w:rsidR="002F1402" w:rsidRPr="002F1402" w:rsidRDefault="002F1402" w:rsidP="002F1402">
            <w:pPr>
              <w:widowControl w:val="0"/>
              <w:tabs>
                <w:tab w:val="left" w:pos="0"/>
              </w:tabs>
              <w:suppressAutoHyphens/>
              <w:autoSpaceDE w:val="0"/>
              <w:jc w:val="center"/>
              <w:rPr>
                <w:rFonts w:eastAsia="Times New Roman" w:cs="Times New Roman"/>
                <w:lang w:val="x-none" w:eastAsia="zh-CN"/>
              </w:rPr>
            </w:pPr>
            <w:r w:rsidRPr="002F1402">
              <w:rPr>
                <w:rFonts w:ascii="Times New Roman CYR" w:eastAsia="Times New Roman" w:hAnsi="Times New Roman CYR" w:cs="Times New Roman CYR"/>
                <w:color w:val="000000"/>
                <w:lang w:val="uk-UA" w:eastAsia="zh-CN"/>
              </w:rPr>
              <w:t>0,00</w:t>
            </w:r>
          </w:p>
        </w:tc>
      </w:tr>
      <w:tr w:rsidR="002F1402" w:rsidRPr="002F1402" w14:paraId="3D3C0DD7" w14:textId="77777777" w:rsidTr="00AD6389">
        <w:tc>
          <w:tcPr>
            <w:tcW w:w="4219" w:type="dxa"/>
            <w:tcBorders>
              <w:top w:val="single" w:sz="4" w:space="0" w:color="000000"/>
              <w:left w:val="single" w:sz="4" w:space="0" w:color="000000"/>
              <w:bottom w:val="single" w:sz="4" w:space="0" w:color="000000"/>
              <w:right w:val="single" w:sz="4" w:space="0" w:color="000000"/>
            </w:tcBorders>
          </w:tcPr>
          <w:p w14:paraId="009B90BF" w14:textId="77777777" w:rsidR="002F1402" w:rsidRPr="002F1402" w:rsidRDefault="002F1402" w:rsidP="002F1402">
            <w:pPr>
              <w:widowControl w:val="0"/>
              <w:tabs>
                <w:tab w:val="left" w:pos="0"/>
              </w:tabs>
              <w:suppressAutoHyphens/>
              <w:autoSpaceDE w:val="0"/>
              <w:jc w:val="right"/>
              <w:rPr>
                <w:rFonts w:eastAsia="Times New Roman" w:cs="Times New Roman"/>
                <w:lang w:val="x-none" w:eastAsia="zh-CN"/>
              </w:rPr>
            </w:pPr>
            <w:r w:rsidRPr="002F1402">
              <w:rPr>
                <w:rFonts w:ascii="Times New Roman CYR" w:eastAsia="Times New Roman" w:hAnsi="Times New Roman CYR" w:cs="Times New Roman CYR"/>
                <w:color w:val="000000"/>
                <w:lang w:val="uk-UA" w:eastAsia="zh-CN"/>
              </w:rPr>
              <w:t>бюджет Білгород-Дністровської міської територіальної громади</w:t>
            </w:r>
          </w:p>
        </w:tc>
        <w:tc>
          <w:tcPr>
            <w:tcW w:w="1134" w:type="dxa"/>
            <w:tcBorders>
              <w:top w:val="single" w:sz="4" w:space="0" w:color="000000"/>
              <w:left w:val="single" w:sz="4" w:space="0" w:color="000000"/>
              <w:bottom w:val="single" w:sz="4" w:space="0" w:color="000000"/>
              <w:right w:val="single" w:sz="4" w:space="0" w:color="000000"/>
            </w:tcBorders>
            <w:vAlign w:val="center"/>
          </w:tcPr>
          <w:p w14:paraId="6B0CA974" w14:textId="77777777" w:rsidR="002F1402" w:rsidRPr="002F1402" w:rsidRDefault="002F1402" w:rsidP="002F1402">
            <w:pPr>
              <w:widowControl w:val="0"/>
              <w:tabs>
                <w:tab w:val="left" w:pos="0"/>
              </w:tabs>
              <w:suppressAutoHyphens/>
              <w:autoSpaceDE w:val="0"/>
              <w:jc w:val="center"/>
              <w:rPr>
                <w:rFonts w:eastAsia="Times New Roman" w:cs="Times New Roman"/>
                <w:lang w:val="x-none" w:eastAsia="zh-CN"/>
              </w:rPr>
            </w:pPr>
            <w:r w:rsidRPr="002F1402">
              <w:rPr>
                <w:rFonts w:eastAsia="Times New Roman" w:cs="Times New Roman"/>
                <w:sz w:val="26"/>
                <w:szCs w:val="26"/>
                <w:lang w:val="uk-UA" w:eastAsia="zh-CN"/>
              </w:rPr>
              <w:t>3000,00</w:t>
            </w:r>
          </w:p>
        </w:tc>
        <w:tc>
          <w:tcPr>
            <w:tcW w:w="1134" w:type="dxa"/>
            <w:tcBorders>
              <w:top w:val="single" w:sz="4" w:space="0" w:color="000000"/>
              <w:left w:val="single" w:sz="4" w:space="0" w:color="000000"/>
              <w:bottom w:val="single" w:sz="4" w:space="0" w:color="000000"/>
              <w:right w:val="single" w:sz="4" w:space="0" w:color="000000"/>
            </w:tcBorders>
            <w:vAlign w:val="center"/>
          </w:tcPr>
          <w:p w14:paraId="5FCDBE93" w14:textId="77777777" w:rsidR="002F1402" w:rsidRPr="002F1402" w:rsidRDefault="002F1402" w:rsidP="002F1402">
            <w:pPr>
              <w:widowControl w:val="0"/>
              <w:tabs>
                <w:tab w:val="left" w:pos="0"/>
              </w:tabs>
              <w:suppressAutoHyphens/>
              <w:autoSpaceDE w:val="0"/>
              <w:jc w:val="center"/>
              <w:rPr>
                <w:rFonts w:ascii="Times New Roman CYR" w:eastAsia="Times New Roman" w:hAnsi="Times New Roman CYR" w:cs="Times New Roman CYR"/>
                <w:color w:val="000000"/>
                <w:lang w:val="uk-UA" w:eastAsia="zh-CN"/>
              </w:rPr>
            </w:pPr>
            <w:r w:rsidRPr="002F1402">
              <w:rPr>
                <w:rFonts w:ascii="Times New Roman CYR" w:eastAsia="Times New Roman" w:hAnsi="Times New Roman CYR" w:cs="Times New Roman CYR"/>
                <w:color w:val="000000"/>
                <w:lang w:val="uk-UA" w:eastAsia="zh-CN"/>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7315074F" w14:textId="77777777" w:rsidR="002F1402" w:rsidRPr="002F1402" w:rsidRDefault="002F1402" w:rsidP="002F1402">
            <w:pPr>
              <w:jc w:val="center"/>
              <w:rPr>
                <w:rFonts w:eastAsia="Times New Roman" w:cs="Times New Roman"/>
                <w:lang w:val="uk-UA"/>
              </w:rPr>
            </w:pPr>
            <w:r w:rsidRPr="002F1402">
              <w:rPr>
                <w:rFonts w:eastAsia="Times New Roman" w:cs="Times New Roman"/>
                <w:lang w:val="uk-UA" w:eastAsia="zh-CN"/>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08C64FD9" w14:textId="77777777" w:rsidR="002F1402" w:rsidRPr="002F1402" w:rsidRDefault="002F1402" w:rsidP="002F1402">
            <w:pPr>
              <w:jc w:val="center"/>
              <w:rPr>
                <w:rFonts w:eastAsia="Times New Roman" w:cs="Times New Roman"/>
                <w:lang w:val="uk-UA"/>
              </w:rPr>
            </w:pPr>
            <w:r w:rsidRPr="002F1402">
              <w:rPr>
                <w:rFonts w:eastAsia="Times New Roman" w:cs="Times New Roman"/>
                <w:lang w:val="uk-UA" w:eastAsia="zh-CN"/>
              </w:rPr>
              <w:t>*</w:t>
            </w:r>
          </w:p>
        </w:tc>
        <w:tc>
          <w:tcPr>
            <w:tcW w:w="1418" w:type="dxa"/>
            <w:tcBorders>
              <w:top w:val="single" w:sz="4" w:space="0" w:color="000000"/>
              <w:left w:val="single" w:sz="4" w:space="0" w:color="000000"/>
              <w:bottom w:val="single" w:sz="4" w:space="0" w:color="000000"/>
              <w:right w:val="single" w:sz="4" w:space="0" w:color="000000"/>
            </w:tcBorders>
            <w:vAlign w:val="center"/>
          </w:tcPr>
          <w:p w14:paraId="3AF1EBE8" w14:textId="77777777" w:rsidR="002F1402" w:rsidRPr="002F1402" w:rsidRDefault="002F1402" w:rsidP="002F1402">
            <w:pPr>
              <w:widowControl w:val="0"/>
              <w:tabs>
                <w:tab w:val="left" w:pos="0"/>
              </w:tabs>
              <w:suppressAutoHyphens/>
              <w:autoSpaceDE w:val="0"/>
              <w:jc w:val="center"/>
              <w:rPr>
                <w:rFonts w:eastAsia="Times New Roman" w:cs="Times New Roman"/>
                <w:lang w:val="x-none" w:eastAsia="zh-CN"/>
              </w:rPr>
            </w:pPr>
            <w:r w:rsidRPr="002F1402">
              <w:rPr>
                <w:rFonts w:ascii="Times New Roman CYR" w:eastAsia="Times New Roman" w:hAnsi="Times New Roman CYR" w:cs="Times New Roman CYR"/>
                <w:color w:val="000000"/>
                <w:lang w:val="uk-UA" w:eastAsia="zh-CN"/>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6DF40655" w14:textId="77777777" w:rsidR="002F1402" w:rsidRPr="002F1402" w:rsidRDefault="002F1402" w:rsidP="002F1402">
            <w:pPr>
              <w:widowControl w:val="0"/>
              <w:tabs>
                <w:tab w:val="left" w:pos="0"/>
              </w:tabs>
              <w:suppressAutoHyphens/>
              <w:autoSpaceDE w:val="0"/>
              <w:jc w:val="center"/>
              <w:rPr>
                <w:rFonts w:eastAsia="Times New Roman" w:cs="Times New Roman"/>
                <w:lang w:val="x-none" w:eastAsia="zh-CN"/>
              </w:rPr>
            </w:pPr>
            <w:r w:rsidRPr="002F1402">
              <w:rPr>
                <w:rFonts w:ascii="Times New Roman CYR" w:eastAsia="Times New Roman" w:hAnsi="Times New Roman CYR" w:cs="Times New Roman CYR"/>
                <w:color w:val="000000"/>
                <w:lang w:val="uk-UA" w:eastAsia="zh-CN"/>
              </w:rPr>
              <w:t>-</w:t>
            </w:r>
          </w:p>
        </w:tc>
        <w:tc>
          <w:tcPr>
            <w:tcW w:w="2693" w:type="dxa"/>
            <w:tcBorders>
              <w:top w:val="single" w:sz="4" w:space="0" w:color="000000"/>
              <w:left w:val="single" w:sz="4" w:space="0" w:color="000000"/>
              <w:bottom w:val="single" w:sz="4" w:space="0" w:color="000000"/>
              <w:right w:val="single" w:sz="4" w:space="0" w:color="000000"/>
            </w:tcBorders>
            <w:vAlign w:val="center"/>
          </w:tcPr>
          <w:p w14:paraId="45A3F007" w14:textId="77777777" w:rsidR="002F1402" w:rsidRPr="002F1402" w:rsidRDefault="002F1402" w:rsidP="002F1402">
            <w:pPr>
              <w:widowControl w:val="0"/>
              <w:tabs>
                <w:tab w:val="left" w:pos="0"/>
              </w:tabs>
              <w:suppressAutoHyphens/>
              <w:autoSpaceDE w:val="0"/>
              <w:jc w:val="center"/>
              <w:rPr>
                <w:rFonts w:eastAsia="Times New Roman" w:cs="Times New Roman"/>
                <w:lang w:val="x-none" w:eastAsia="zh-CN"/>
              </w:rPr>
            </w:pPr>
            <w:r w:rsidRPr="002F1402">
              <w:rPr>
                <w:rFonts w:eastAsia="Times New Roman" w:cs="Times New Roman"/>
                <w:lang w:val="uk-UA" w:eastAsia="zh-CN"/>
              </w:rPr>
              <w:t>3000,00</w:t>
            </w:r>
          </w:p>
        </w:tc>
      </w:tr>
      <w:tr w:rsidR="002F1402" w:rsidRPr="002F1402" w14:paraId="5B946454" w14:textId="77777777" w:rsidTr="00AD6389">
        <w:tc>
          <w:tcPr>
            <w:tcW w:w="4219" w:type="dxa"/>
            <w:tcBorders>
              <w:top w:val="single" w:sz="4" w:space="0" w:color="000000"/>
              <w:left w:val="single" w:sz="4" w:space="0" w:color="000000"/>
              <w:bottom w:val="single" w:sz="4" w:space="0" w:color="000000"/>
              <w:right w:val="single" w:sz="4" w:space="0" w:color="000000"/>
            </w:tcBorders>
          </w:tcPr>
          <w:p w14:paraId="43EBCE04" w14:textId="77777777" w:rsidR="002F1402" w:rsidRPr="002F1402" w:rsidRDefault="002F1402" w:rsidP="002F1402">
            <w:pPr>
              <w:widowControl w:val="0"/>
              <w:tabs>
                <w:tab w:val="left" w:pos="0"/>
              </w:tabs>
              <w:suppressAutoHyphens/>
              <w:autoSpaceDE w:val="0"/>
              <w:jc w:val="right"/>
              <w:rPr>
                <w:rFonts w:eastAsia="Times New Roman" w:cs="Times New Roman"/>
                <w:lang w:val="x-none" w:eastAsia="zh-CN"/>
              </w:rPr>
            </w:pPr>
            <w:r w:rsidRPr="002F1402">
              <w:rPr>
                <w:rFonts w:eastAsia="Times New Roman" w:cs="Times New Roman"/>
                <w:lang w:val="x-none" w:eastAsia="zh-CN"/>
              </w:rPr>
              <w:t>інші джерела</w:t>
            </w:r>
          </w:p>
        </w:tc>
        <w:tc>
          <w:tcPr>
            <w:tcW w:w="1134" w:type="dxa"/>
            <w:tcBorders>
              <w:top w:val="single" w:sz="4" w:space="0" w:color="000000"/>
              <w:left w:val="single" w:sz="4" w:space="0" w:color="000000"/>
              <w:bottom w:val="single" w:sz="4" w:space="0" w:color="000000"/>
              <w:right w:val="single" w:sz="4" w:space="0" w:color="000000"/>
            </w:tcBorders>
            <w:vAlign w:val="center"/>
          </w:tcPr>
          <w:p w14:paraId="484B5249" w14:textId="77777777" w:rsidR="002F1402" w:rsidRPr="002F1402" w:rsidRDefault="002F1402" w:rsidP="002F1402">
            <w:pPr>
              <w:suppressAutoHyphens/>
              <w:jc w:val="center"/>
              <w:rPr>
                <w:rFonts w:eastAsia="Times New Roman" w:cs="Times New Roman"/>
                <w:lang w:val="uk-UA" w:eastAsia="zh-CN"/>
              </w:rPr>
            </w:pPr>
            <w:r w:rsidRPr="002F1402">
              <w:rPr>
                <w:rFonts w:eastAsia="Times New Roman" w:cs="Times New Roman"/>
                <w:lang w:val="uk-UA" w:eastAsia="zh-CN"/>
              </w:rPr>
              <w:t>0,00</w:t>
            </w:r>
          </w:p>
        </w:tc>
        <w:tc>
          <w:tcPr>
            <w:tcW w:w="1134" w:type="dxa"/>
            <w:tcBorders>
              <w:top w:val="single" w:sz="4" w:space="0" w:color="000000"/>
              <w:left w:val="single" w:sz="4" w:space="0" w:color="000000"/>
              <w:bottom w:val="single" w:sz="4" w:space="0" w:color="000000"/>
              <w:right w:val="single" w:sz="4" w:space="0" w:color="000000"/>
            </w:tcBorders>
            <w:vAlign w:val="center"/>
          </w:tcPr>
          <w:p w14:paraId="0CA08467" w14:textId="77777777" w:rsidR="002F1402" w:rsidRPr="002F1402" w:rsidRDefault="002F1402" w:rsidP="002F1402">
            <w:pPr>
              <w:suppressAutoHyphens/>
              <w:jc w:val="center"/>
              <w:rPr>
                <w:rFonts w:eastAsia="Times New Roman" w:cs="Times New Roman"/>
                <w:lang w:val="uk-UA" w:eastAsia="zh-CN"/>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5041AA5" w14:textId="77777777" w:rsidR="002F1402" w:rsidRPr="002F1402" w:rsidRDefault="002F1402" w:rsidP="002F1402">
            <w:pPr>
              <w:suppressAutoHyphens/>
              <w:jc w:val="center"/>
              <w:rPr>
                <w:rFonts w:eastAsia="Times New Roman" w:cs="Times New Roman"/>
                <w:lang w:val="uk-UA" w:eastAsia="zh-CN"/>
              </w:rPr>
            </w:pPr>
            <w:r w:rsidRPr="002F1402">
              <w:rPr>
                <w:rFonts w:eastAsia="Times New Roman" w:cs="Times New Roman"/>
                <w:lang w:val="uk-UA" w:eastAsia="zh-CN"/>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097EDA67" w14:textId="77777777" w:rsidR="002F1402" w:rsidRPr="002F1402" w:rsidRDefault="002F1402" w:rsidP="002F1402">
            <w:pPr>
              <w:suppressAutoHyphens/>
              <w:jc w:val="center"/>
              <w:rPr>
                <w:rFonts w:eastAsia="Times New Roman" w:cs="Times New Roman"/>
                <w:lang w:val="uk-UA" w:eastAsia="zh-CN"/>
              </w:rPr>
            </w:pPr>
            <w:r w:rsidRPr="002F1402">
              <w:rPr>
                <w:rFonts w:eastAsia="Times New Roman" w:cs="Times New Roman"/>
                <w:lang w:val="uk-UA" w:eastAsia="zh-CN"/>
              </w:rPr>
              <w:t>*</w:t>
            </w:r>
          </w:p>
        </w:tc>
        <w:tc>
          <w:tcPr>
            <w:tcW w:w="1418" w:type="dxa"/>
            <w:tcBorders>
              <w:top w:val="single" w:sz="4" w:space="0" w:color="000000"/>
              <w:left w:val="single" w:sz="4" w:space="0" w:color="000000"/>
              <w:bottom w:val="single" w:sz="4" w:space="0" w:color="000000"/>
              <w:right w:val="single" w:sz="4" w:space="0" w:color="000000"/>
            </w:tcBorders>
            <w:vAlign w:val="center"/>
          </w:tcPr>
          <w:p w14:paraId="628D4635" w14:textId="77777777" w:rsidR="002F1402" w:rsidRPr="002F1402" w:rsidRDefault="002F1402" w:rsidP="002F1402">
            <w:pPr>
              <w:suppressAutoHyphens/>
              <w:jc w:val="center"/>
              <w:rPr>
                <w:rFonts w:eastAsia="Times New Roman" w:cs="Times New Roman"/>
                <w:lang w:val="uk-UA" w:eastAsia="zh-CN"/>
              </w:rPr>
            </w:pPr>
            <w:r w:rsidRPr="002F1402">
              <w:rPr>
                <w:rFonts w:ascii="Times New Roman CYR" w:eastAsia="Times New Roman" w:hAnsi="Times New Roman CYR" w:cs="Times New Roman CYR"/>
                <w:color w:val="000000"/>
                <w:lang w:val="uk-UA" w:eastAsia="zh-CN"/>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60CB4036" w14:textId="77777777" w:rsidR="002F1402" w:rsidRPr="002F1402" w:rsidRDefault="002F1402" w:rsidP="002F1402">
            <w:pPr>
              <w:suppressAutoHyphens/>
              <w:jc w:val="center"/>
              <w:rPr>
                <w:rFonts w:eastAsia="Times New Roman" w:cs="Times New Roman"/>
                <w:lang w:val="uk-UA" w:eastAsia="zh-CN"/>
              </w:rPr>
            </w:pPr>
            <w:r w:rsidRPr="002F1402">
              <w:rPr>
                <w:rFonts w:ascii="Times New Roman CYR" w:eastAsia="Times New Roman" w:hAnsi="Times New Roman CYR" w:cs="Times New Roman CYR"/>
                <w:color w:val="000000"/>
                <w:lang w:val="uk-UA" w:eastAsia="zh-CN"/>
              </w:rPr>
              <w:t>-</w:t>
            </w:r>
          </w:p>
        </w:tc>
        <w:tc>
          <w:tcPr>
            <w:tcW w:w="2693" w:type="dxa"/>
            <w:tcBorders>
              <w:top w:val="single" w:sz="4" w:space="0" w:color="000000"/>
              <w:left w:val="single" w:sz="4" w:space="0" w:color="000000"/>
              <w:bottom w:val="single" w:sz="4" w:space="0" w:color="000000"/>
              <w:right w:val="single" w:sz="4" w:space="0" w:color="000000"/>
            </w:tcBorders>
            <w:vAlign w:val="center"/>
          </w:tcPr>
          <w:p w14:paraId="706B331A" w14:textId="77777777" w:rsidR="002F1402" w:rsidRPr="002F1402" w:rsidRDefault="002F1402" w:rsidP="002F1402">
            <w:pPr>
              <w:widowControl w:val="0"/>
              <w:tabs>
                <w:tab w:val="left" w:pos="0"/>
              </w:tabs>
              <w:suppressAutoHyphens/>
              <w:autoSpaceDE w:val="0"/>
              <w:jc w:val="center"/>
              <w:rPr>
                <w:rFonts w:eastAsia="Times New Roman" w:cs="Times New Roman"/>
                <w:lang w:val="x-none" w:eastAsia="zh-CN"/>
              </w:rPr>
            </w:pPr>
            <w:r w:rsidRPr="002F1402">
              <w:rPr>
                <w:rFonts w:ascii="Times New Roman CYR" w:eastAsia="Times New Roman" w:hAnsi="Times New Roman CYR" w:cs="Times New Roman CYR"/>
                <w:color w:val="000000"/>
                <w:lang w:val="uk-UA" w:eastAsia="zh-CN"/>
              </w:rPr>
              <w:t>0,00</w:t>
            </w:r>
          </w:p>
        </w:tc>
      </w:tr>
    </w:tbl>
    <w:p w14:paraId="66D9DC54" w14:textId="77777777" w:rsidR="000D5CD5" w:rsidRDefault="000D5CD5" w:rsidP="002F1402">
      <w:pPr>
        <w:pStyle w:val="1"/>
        <w:tabs>
          <w:tab w:val="left" w:pos="851"/>
        </w:tabs>
        <w:suppressAutoHyphens/>
        <w:ind w:left="5670" w:firstLine="284"/>
        <w:contextualSpacing/>
        <w:jc w:val="both"/>
        <w:rPr>
          <w:b/>
          <w:u w:val="single"/>
        </w:rPr>
      </w:pPr>
    </w:p>
    <w:p w14:paraId="4EE67F58" w14:textId="77777777" w:rsidR="000D5CD5" w:rsidRDefault="000D5CD5" w:rsidP="000D5CD5">
      <w:pPr>
        <w:rPr>
          <w:lang w:val="uk-UA"/>
        </w:rPr>
      </w:pPr>
    </w:p>
    <w:p w14:paraId="7BB04455" w14:textId="77777777" w:rsidR="000D5CD5" w:rsidRDefault="000D5CD5" w:rsidP="000D5CD5">
      <w:pPr>
        <w:pStyle w:val="1"/>
        <w:jc w:val="center"/>
      </w:pPr>
      <w:r>
        <w:tab/>
        <w:t>______________________________________________________</w:t>
      </w:r>
    </w:p>
    <w:p w14:paraId="343A6A44" w14:textId="77777777" w:rsidR="000D5CD5" w:rsidRPr="003A0E75" w:rsidRDefault="000D5CD5" w:rsidP="000D5CD5">
      <w:pPr>
        <w:tabs>
          <w:tab w:val="left" w:pos="851"/>
        </w:tabs>
        <w:suppressAutoHyphens/>
        <w:ind w:left="3544"/>
        <w:contextualSpacing/>
        <w:jc w:val="both"/>
        <w:rPr>
          <w:lang w:val="uk-UA" w:eastAsia="zh-CN"/>
        </w:rPr>
      </w:pPr>
    </w:p>
    <w:p w14:paraId="11D73351" w14:textId="7E6053AA" w:rsidR="000D5CD5" w:rsidRPr="00BE5CAB" w:rsidRDefault="00144FDC" w:rsidP="000D5CD5">
      <w:pPr>
        <w:jc w:val="both"/>
        <w:rPr>
          <w:rFonts w:eastAsia="Calibri" w:cs="Times New Roman"/>
          <w:lang w:val="uk-UA" w:eastAsia="en-US"/>
        </w:rPr>
      </w:pPr>
      <w:r>
        <w:rPr>
          <w:bCs/>
          <w:color w:val="000000"/>
          <w:lang w:val="uk-UA"/>
        </w:rPr>
        <w:t>Секретар міської ради                                                                                                                                                                  Олександр СКАЛОЗУБ</w:t>
      </w:r>
      <w:r w:rsidR="000D5CD5" w:rsidRPr="00BE5CAB">
        <w:rPr>
          <w:rFonts w:eastAsia="Calibri" w:cs="Times New Roman"/>
          <w:lang w:val="uk-UA" w:eastAsia="en-US"/>
        </w:rPr>
        <w:tab/>
      </w:r>
      <w:r w:rsidR="000D5CD5" w:rsidRPr="00BE5CAB">
        <w:rPr>
          <w:rFonts w:eastAsia="Calibri" w:cs="Times New Roman"/>
          <w:lang w:val="uk-UA" w:eastAsia="en-US"/>
        </w:rPr>
        <w:tab/>
      </w:r>
    </w:p>
    <w:sectPr w:rsidR="000D5CD5" w:rsidRPr="00BE5CAB" w:rsidSect="00144FDC">
      <w:pgSz w:w="16838" w:h="11906" w:orient="landscape"/>
      <w:pgMar w:top="1701" w:right="1134" w:bottom="567" w:left="1134" w:header="72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44365" w14:textId="77777777" w:rsidR="008E4BA9" w:rsidRDefault="008E4BA9">
      <w:r>
        <w:separator/>
      </w:r>
    </w:p>
  </w:endnote>
  <w:endnote w:type="continuationSeparator" w:id="0">
    <w:p w14:paraId="4CFEB874" w14:textId="77777777" w:rsidR="008E4BA9" w:rsidRDefault="008E4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font866">
    <w:altName w:val="Calibri"/>
    <w:charset w:val="01"/>
    <w:family w:val="auto"/>
    <w:pitch w:val="variable"/>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18A23" w14:textId="77777777" w:rsidR="008E4BA9" w:rsidRDefault="008E4BA9">
      <w:r>
        <w:separator/>
      </w:r>
    </w:p>
  </w:footnote>
  <w:footnote w:type="continuationSeparator" w:id="0">
    <w:p w14:paraId="1644338A" w14:textId="77777777" w:rsidR="008E4BA9" w:rsidRDefault="008E4B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A49F9" w14:textId="77777777" w:rsidR="00F76DEF" w:rsidRDefault="00F76DEF">
    <w:pPr>
      <w:pStyle w:val="a5"/>
      <w:jc w:val="center"/>
    </w:pPr>
    <w:r>
      <w:fldChar w:fldCharType="begin"/>
    </w:r>
    <w:r>
      <w:instrText>PAGE   \* MERGEFORMAT</w:instrText>
    </w:r>
    <w:r>
      <w:fldChar w:fldCharType="separate"/>
    </w:r>
    <w:r w:rsidR="00B96440">
      <w:rPr>
        <w:noProof/>
      </w:rPr>
      <w:t>4</w:t>
    </w:r>
    <w:r>
      <w:fldChar w:fldCharType="end"/>
    </w:r>
  </w:p>
  <w:p w14:paraId="4C04C21A" w14:textId="77777777" w:rsidR="00F76DEF" w:rsidRPr="00CB78F6" w:rsidRDefault="00F76DEF" w:rsidP="003319DC">
    <w:pPr>
      <w:pStyle w:val="a5"/>
      <w:jc w:val="right"/>
      <w:rPr>
        <w:lang w:val="uk-UA"/>
      </w:rPr>
    </w:pPr>
    <w:r w:rsidRPr="00CB78F6">
      <w:rPr>
        <w:lang w:val="uk-UA"/>
      </w:rPr>
      <w:t>продовження додатку</w:t>
    </w:r>
  </w:p>
  <w:p w14:paraId="6D9747D1" w14:textId="77777777" w:rsidR="00F76DEF" w:rsidRDefault="00F76DEF">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9"/>
    <w:lvl w:ilvl="0">
      <w:start w:val="1"/>
      <w:numFmt w:val="decimal"/>
      <w:lvlText w:val="%1."/>
      <w:lvlJc w:val="left"/>
      <w:pPr>
        <w:tabs>
          <w:tab w:val="num" w:pos="0"/>
        </w:tabs>
        <w:ind w:left="1069" w:hanging="360"/>
      </w:pPr>
      <w:rPr>
        <w:rFonts w:hint="default"/>
      </w:rPr>
    </w:lvl>
  </w:abstractNum>
  <w:abstractNum w:abstractNumId="1" w15:restartNumberingAfterBreak="0">
    <w:nsid w:val="0000001A"/>
    <w:multiLevelType w:val="multilevel"/>
    <w:tmpl w:val="0000001A"/>
    <w:name w:val="WW8Num30"/>
    <w:lvl w:ilvl="0">
      <w:start w:val="1"/>
      <w:numFmt w:val="bullet"/>
      <w:lvlText w:val="-"/>
      <w:lvlJc w:val="left"/>
      <w:pPr>
        <w:tabs>
          <w:tab w:val="num" w:pos="927"/>
        </w:tabs>
        <w:ind w:left="927" w:hanging="360"/>
      </w:pPr>
      <w:rPr>
        <w:rFonts w:ascii="Times New Roman" w:hAnsi="Times New Roman" w:cs="Times New Roman" w:hint="default"/>
        <w:color w:val="000000"/>
        <w:sz w:val="20"/>
        <w:szCs w:val="24"/>
        <w:lang w:val="uk-UA" w:eastAsia="uk-UA"/>
      </w:rPr>
    </w:lvl>
    <w:lvl w:ilvl="1">
      <w:start w:val="1"/>
      <w:numFmt w:val="bullet"/>
      <w:lvlText w:val="o"/>
      <w:lvlJc w:val="left"/>
      <w:pPr>
        <w:tabs>
          <w:tab w:val="num" w:pos="1647"/>
        </w:tabs>
        <w:ind w:left="1647" w:hanging="360"/>
      </w:pPr>
      <w:rPr>
        <w:rFonts w:ascii="Courier New" w:hAnsi="Courier New" w:cs="Courier New" w:hint="default"/>
        <w:sz w:val="20"/>
      </w:rPr>
    </w:lvl>
    <w:lvl w:ilvl="2">
      <w:start w:val="1"/>
      <w:numFmt w:val="bullet"/>
      <w:lvlText w:val=""/>
      <w:lvlJc w:val="left"/>
      <w:pPr>
        <w:tabs>
          <w:tab w:val="num" w:pos="2367"/>
        </w:tabs>
        <w:ind w:left="2367" w:hanging="360"/>
      </w:pPr>
      <w:rPr>
        <w:rFonts w:ascii="Wingdings" w:hAnsi="Wingdings" w:cs="Wingdings" w:hint="default"/>
        <w:sz w:val="20"/>
      </w:rPr>
    </w:lvl>
    <w:lvl w:ilvl="3">
      <w:start w:val="1"/>
      <w:numFmt w:val="bullet"/>
      <w:lvlText w:val=""/>
      <w:lvlJc w:val="left"/>
      <w:pPr>
        <w:tabs>
          <w:tab w:val="num" w:pos="3087"/>
        </w:tabs>
        <w:ind w:left="3087" w:hanging="360"/>
      </w:pPr>
      <w:rPr>
        <w:rFonts w:ascii="Wingdings" w:hAnsi="Wingdings" w:cs="Wingdings" w:hint="default"/>
        <w:sz w:val="20"/>
      </w:rPr>
    </w:lvl>
    <w:lvl w:ilvl="4">
      <w:start w:val="1"/>
      <w:numFmt w:val="bullet"/>
      <w:lvlText w:val=""/>
      <w:lvlJc w:val="left"/>
      <w:pPr>
        <w:tabs>
          <w:tab w:val="num" w:pos="3807"/>
        </w:tabs>
        <w:ind w:left="3807" w:hanging="360"/>
      </w:pPr>
      <w:rPr>
        <w:rFonts w:ascii="Wingdings" w:hAnsi="Wingdings" w:cs="Wingdings" w:hint="default"/>
        <w:sz w:val="20"/>
      </w:rPr>
    </w:lvl>
    <w:lvl w:ilvl="5">
      <w:start w:val="1"/>
      <w:numFmt w:val="bullet"/>
      <w:lvlText w:val=""/>
      <w:lvlJc w:val="left"/>
      <w:pPr>
        <w:tabs>
          <w:tab w:val="num" w:pos="4527"/>
        </w:tabs>
        <w:ind w:left="4527" w:hanging="360"/>
      </w:pPr>
      <w:rPr>
        <w:rFonts w:ascii="Wingdings" w:hAnsi="Wingdings" w:cs="Wingdings" w:hint="default"/>
        <w:sz w:val="20"/>
      </w:rPr>
    </w:lvl>
    <w:lvl w:ilvl="6">
      <w:start w:val="1"/>
      <w:numFmt w:val="bullet"/>
      <w:lvlText w:val=""/>
      <w:lvlJc w:val="left"/>
      <w:pPr>
        <w:tabs>
          <w:tab w:val="num" w:pos="5247"/>
        </w:tabs>
        <w:ind w:left="5247" w:hanging="360"/>
      </w:pPr>
      <w:rPr>
        <w:rFonts w:ascii="Wingdings" w:hAnsi="Wingdings" w:cs="Wingdings" w:hint="default"/>
        <w:sz w:val="20"/>
      </w:rPr>
    </w:lvl>
    <w:lvl w:ilvl="7">
      <w:start w:val="1"/>
      <w:numFmt w:val="bullet"/>
      <w:lvlText w:val=""/>
      <w:lvlJc w:val="left"/>
      <w:pPr>
        <w:tabs>
          <w:tab w:val="num" w:pos="5967"/>
        </w:tabs>
        <w:ind w:left="5967" w:hanging="360"/>
      </w:pPr>
      <w:rPr>
        <w:rFonts w:ascii="Wingdings" w:hAnsi="Wingdings" w:cs="Wingdings" w:hint="default"/>
        <w:sz w:val="20"/>
      </w:rPr>
    </w:lvl>
    <w:lvl w:ilvl="8">
      <w:start w:val="1"/>
      <w:numFmt w:val="bullet"/>
      <w:lvlText w:val=""/>
      <w:lvlJc w:val="left"/>
      <w:pPr>
        <w:tabs>
          <w:tab w:val="num" w:pos="6687"/>
        </w:tabs>
        <w:ind w:left="6687" w:hanging="360"/>
      </w:pPr>
      <w:rPr>
        <w:rFonts w:ascii="Wingdings" w:hAnsi="Wingdings" w:cs="Wingdings" w:hint="default"/>
        <w:sz w:val="20"/>
      </w:rPr>
    </w:lvl>
  </w:abstractNum>
  <w:abstractNum w:abstractNumId="2" w15:restartNumberingAfterBreak="0">
    <w:nsid w:val="005726C5"/>
    <w:multiLevelType w:val="multilevel"/>
    <w:tmpl w:val="292C0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0F2642"/>
    <w:multiLevelType w:val="multilevel"/>
    <w:tmpl w:val="E572C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33304A"/>
    <w:multiLevelType w:val="multilevel"/>
    <w:tmpl w:val="6C42B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ED3B25"/>
    <w:multiLevelType w:val="hybridMultilevel"/>
    <w:tmpl w:val="C8CEFF0E"/>
    <w:lvl w:ilvl="0" w:tplc="EA02F17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B237D79"/>
    <w:multiLevelType w:val="multilevel"/>
    <w:tmpl w:val="AE768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95310A"/>
    <w:multiLevelType w:val="multilevel"/>
    <w:tmpl w:val="0116F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934B48"/>
    <w:multiLevelType w:val="multilevel"/>
    <w:tmpl w:val="8A2EA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302E4E"/>
    <w:multiLevelType w:val="hybridMultilevel"/>
    <w:tmpl w:val="030C4CE4"/>
    <w:lvl w:ilvl="0" w:tplc="4666142A">
      <w:start w:val="1"/>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0" w15:restartNumberingAfterBreak="0">
    <w:nsid w:val="19241E2A"/>
    <w:multiLevelType w:val="multilevel"/>
    <w:tmpl w:val="AC827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5C3DC5"/>
    <w:multiLevelType w:val="multilevel"/>
    <w:tmpl w:val="C38EB8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F1E6D9F"/>
    <w:multiLevelType w:val="multilevel"/>
    <w:tmpl w:val="973EB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DB2F77"/>
    <w:multiLevelType w:val="multilevel"/>
    <w:tmpl w:val="3E2C9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8A9219D"/>
    <w:multiLevelType w:val="multilevel"/>
    <w:tmpl w:val="885245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B551773"/>
    <w:multiLevelType w:val="multilevel"/>
    <w:tmpl w:val="722C8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981C82"/>
    <w:multiLevelType w:val="multilevel"/>
    <w:tmpl w:val="B21AF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880948"/>
    <w:multiLevelType w:val="multilevel"/>
    <w:tmpl w:val="5C549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3F5086"/>
    <w:multiLevelType w:val="hybridMultilevel"/>
    <w:tmpl w:val="67802E9E"/>
    <w:lvl w:ilvl="0" w:tplc="7AEADB86">
      <w:start w:val="4"/>
      <w:numFmt w:val="bullet"/>
      <w:lvlText w:val="-"/>
      <w:lvlJc w:val="left"/>
      <w:pPr>
        <w:ind w:left="1068" w:hanging="360"/>
      </w:pPr>
      <w:rPr>
        <w:rFonts w:ascii="Times New Roman" w:eastAsia="Calibr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9" w15:restartNumberingAfterBreak="0">
    <w:nsid w:val="35677BCA"/>
    <w:multiLevelType w:val="hybridMultilevel"/>
    <w:tmpl w:val="D354BFAC"/>
    <w:lvl w:ilvl="0" w:tplc="AFC214BA">
      <w:start w:val="1"/>
      <w:numFmt w:val="decimal"/>
      <w:lvlText w:val="%1."/>
      <w:lvlJc w:val="left"/>
      <w:pPr>
        <w:ind w:left="1068" w:hanging="360"/>
      </w:pPr>
      <w:rPr>
        <w:rFonts w:ascii="Times New Roman" w:eastAsia="Calibri" w:hAnsi="Times New Roman" w:cs="Times New Roman"/>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0" w15:restartNumberingAfterBreak="0">
    <w:nsid w:val="3CB707D2"/>
    <w:multiLevelType w:val="multilevel"/>
    <w:tmpl w:val="6FEE6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762ADA"/>
    <w:multiLevelType w:val="multilevel"/>
    <w:tmpl w:val="686A0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E31745"/>
    <w:multiLevelType w:val="hybridMultilevel"/>
    <w:tmpl w:val="919A4986"/>
    <w:lvl w:ilvl="0" w:tplc="40EAD142">
      <w:start w:val="2025"/>
      <w:numFmt w:val="decimal"/>
      <w:lvlText w:val="%1"/>
      <w:lvlJc w:val="left"/>
      <w:pPr>
        <w:ind w:left="1047" w:hanging="48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40D435D1"/>
    <w:multiLevelType w:val="hybridMultilevel"/>
    <w:tmpl w:val="5AF0094E"/>
    <w:lvl w:ilvl="0" w:tplc="BF7C77D4">
      <w:start w:val="1"/>
      <w:numFmt w:val="bullet"/>
      <w:lvlText w:val="-"/>
      <w:lvlJc w:val="left"/>
      <w:pPr>
        <w:ind w:left="502" w:hanging="360"/>
      </w:pPr>
      <w:rPr>
        <w:rFonts w:ascii="Times New Roman" w:eastAsia="Calibri" w:hAnsi="Times New Roman" w:cs="Times New Roman"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4" w15:restartNumberingAfterBreak="0">
    <w:nsid w:val="418F3E9D"/>
    <w:multiLevelType w:val="multilevel"/>
    <w:tmpl w:val="AF88A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2D46FF8"/>
    <w:multiLevelType w:val="multilevel"/>
    <w:tmpl w:val="BD6AF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566838"/>
    <w:multiLevelType w:val="multilevel"/>
    <w:tmpl w:val="D7F0A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86802C0"/>
    <w:multiLevelType w:val="multilevel"/>
    <w:tmpl w:val="6D0CE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A2401D3"/>
    <w:multiLevelType w:val="multilevel"/>
    <w:tmpl w:val="3DA66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A16D41"/>
    <w:multiLevelType w:val="hybridMultilevel"/>
    <w:tmpl w:val="F3BE67F0"/>
    <w:lvl w:ilvl="0" w:tplc="A5F65BFA">
      <w:start w:val="2025"/>
      <w:numFmt w:val="bullet"/>
      <w:lvlText w:val="-"/>
      <w:lvlJc w:val="left"/>
      <w:pPr>
        <w:ind w:left="720" w:hanging="360"/>
      </w:pPr>
      <w:rPr>
        <w:rFonts w:ascii="Times New Roman" w:eastAsia="MS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2223757"/>
    <w:multiLevelType w:val="multilevel"/>
    <w:tmpl w:val="6E566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3D72D89"/>
    <w:multiLevelType w:val="multilevel"/>
    <w:tmpl w:val="1E449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ED758C"/>
    <w:multiLevelType w:val="multilevel"/>
    <w:tmpl w:val="9CDC1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93A5CE8"/>
    <w:multiLevelType w:val="hybridMultilevel"/>
    <w:tmpl w:val="AF2252C6"/>
    <w:lvl w:ilvl="0" w:tplc="C6600AC6">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15:restartNumberingAfterBreak="0">
    <w:nsid w:val="5AC04465"/>
    <w:multiLevelType w:val="hybridMultilevel"/>
    <w:tmpl w:val="F4029798"/>
    <w:lvl w:ilvl="0" w:tplc="72743C84">
      <w:start w:val="1"/>
      <w:numFmt w:val="bullet"/>
      <w:lvlText w:val="-"/>
      <w:lvlJc w:val="left"/>
      <w:pPr>
        <w:ind w:left="1069" w:hanging="360"/>
      </w:pPr>
      <w:rPr>
        <w:rFonts w:ascii="Times New Roman" w:eastAsia="Calibri" w:hAnsi="Times New Roman" w:cs="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35" w15:restartNumberingAfterBreak="0">
    <w:nsid w:val="62C97325"/>
    <w:multiLevelType w:val="hybridMultilevel"/>
    <w:tmpl w:val="83E8C560"/>
    <w:lvl w:ilvl="0" w:tplc="703E863A">
      <w:start w:val="1"/>
      <w:numFmt w:val="decimal"/>
      <w:lvlText w:val="%1."/>
      <w:lvlJc w:val="center"/>
      <w:pPr>
        <w:ind w:left="720" w:hanging="360"/>
      </w:pPr>
      <w:rPr>
        <w:rFonts w:hint="default"/>
        <w:color w:val="auto"/>
      </w:rPr>
    </w:lvl>
    <w:lvl w:ilvl="1" w:tplc="F3186404" w:tentative="1">
      <w:start w:val="1"/>
      <w:numFmt w:val="lowerLetter"/>
      <w:lvlText w:val="%2."/>
      <w:lvlJc w:val="left"/>
      <w:pPr>
        <w:ind w:left="1440" w:hanging="360"/>
      </w:pPr>
    </w:lvl>
    <w:lvl w:ilvl="2" w:tplc="61EE5504" w:tentative="1">
      <w:start w:val="1"/>
      <w:numFmt w:val="lowerRoman"/>
      <w:lvlText w:val="%3."/>
      <w:lvlJc w:val="right"/>
      <w:pPr>
        <w:ind w:left="2160" w:hanging="180"/>
      </w:pPr>
    </w:lvl>
    <w:lvl w:ilvl="3" w:tplc="D85862A2" w:tentative="1">
      <w:start w:val="1"/>
      <w:numFmt w:val="decimal"/>
      <w:lvlText w:val="%4."/>
      <w:lvlJc w:val="left"/>
      <w:pPr>
        <w:ind w:left="2880" w:hanging="360"/>
      </w:pPr>
    </w:lvl>
    <w:lvl w:ilvl="4" w:tplc="349CD19E" w:tentative="1">
      <w:start w:val="1"/>
      <w:numFmt w:val="lowerLetter"/>
      <w:lvlText w:val="%5."/>
      <w:lvlJc w:val="left"/>
      <w:pPr>
        <w:ind w:left="3600" w:hanging="360"/>
      </w:pPr>
    </w:lvl>
    <w:lvl w:ilvl="5" w:tplc="5920A378" w:tentative="1">
      <w:start w:val="1"/>
      <w:numFmt w:val="lowerRoman"/>
      <w:lvlText w:val="%6."/>
      <w:lvlJc w:val="right"/>
      <w:pPr>
        <w:ind w:left="4320" w:hanging="180"/>
      </w:pPr>
    </w:lvl>
    <w:lvl w:ilvl="6" w:tplc="D66C753A" w:tentative="1">
      <w:start w:val="1"/>
      <w:numFmt w:val="decimal"/>
      <w:lvlText w:val="%7."/>
      <w:lvlJc w:val="left"/>
      <w:pPr>
        <w:ind w:left="5040" w:hanging="360"/>
      </w:pPr>
    </w:lvl>
    <w:lvl w:ilvl="7" w:tplc="9B4C1ED4" w:tentative="1">
      <w:start w:val="1"/>
      <w:numFmt w:val="lowerLetter"/>
      <w:lvlText w:val="%8."/>
      <w:lvlJc w:val="left"/>
      <w:pPr>
        <w:ind w:left="5760" w:hanging="360"/>
      </w:pPr>
    </w:lvl>
    <w:lvl w:ilvl="8" w:tplc="061A6B04" w:tentative="1">
      <w:start w:val="1"/>
      <w:numFmt w:val="lowerRoman"/>
      <w:lvlText w:val="%9."/>
      <w:lvlJc w:val="right"/>
      <w:pPr>
        <w:ind w:left="6480" w:hanging="180"/>
      </w:pPr>
    </w:lvl>
  </w:abstractNum>
  <w:abstractNum w:abstractNumId="36" w15:restartNumberingAfterBreak="0">
    <w:nsid w:val="63AAB217"/>
    <w:multiLevelType w:val="multilevel"/>
    <w:tmpl w:val="63AAB217"/>
    <w:name w:val="Нумерованный список 1"/>
    <w:lvl w:ilvl="0">
      <w:start w:val="5"/>
      <w:numFmt w:val="bullet"/>
      <w:lvlText w:val="-"/>
      <w:lvlJc w:val="left"/>
      <w:rPr>
        <w:rFonts w:ascii="Times New Roman" w:hAnsi="Times New Roman"/>
        <w:dstrike w:val="0"/>
      </w:rPr>
    </w:lvl>
    <w:lvl w:ilvl="1">
      <w:start w:val="1"/>
      <w:numFmt w:val="bullet"/>
      <w:lvlText w:val="o"/>
      <w:lvlJc w:val="left"/>
      <w:rPr>
        <w:rFonts w:ascii="Courier New" w:hAnsi="Courier New"/>
        <w:dstrike w:val="0"/>
      </w:rPr>
    </w:lvl>
    <w:lvl w:ilvl="2">
      <w:start w:val="1"/>
      <w:numFmt w:val="bullet"/>
      <w:lvlText w:val=""/>
      <w:lvlJc w:val="left"/>
      <w:rPr>
        <w:rFonts w:ascii="Wingdings" w:hAnsi="Wingdings"/>
        <w:dstrike w:val="0"/>
      </w:rPr>
    </w:lvl>
    <w:lvl w:ilvl="3">
      <w:start w:val="1"/>
      <w:numFmt w:val="bullet"/>
      <w:lvlText w:val=""/>
      <w:lvlJc w:val="left"/>
      <w:rPr>
        <w:rFonts w:ascii="Symbol" w:hAnsi="Symbol"/>
        <w:dstrike w:val="0"/>
      </w:rPr>
    </w:lvl>
    <w:lvl w:ilvl="4">
      <w:start w:val="1"/>
      <w:numFmt w:val="bullet"/>
      <w:lvlText w:val="o"/>
      <w:lvlJc w:val="left"/>
      <w:rPr>
        <w:rFonts w:ascii="Courier New" w:hAnsi="Courier New"/>
        <w:dstrike w:val="0"/>
      </w:rPr>
    </w:lvl>
    <w:lvl w:ilvl="5">
      <w:start w:val="1"/>
      <w:numFmt w:val="bullet"/>
      <w:lvlText w:val=""/>
      <w:lvlJc w:val="left"/>
      <w:rPr>
        <w:rFonts w:ascii="Wingdings" w:hAnsi="Wingdings"/>
        <w:dstrike w:val="0"/>
      </w:rPr>
    </w:lvl>
    <w:lvl w:ilvl="6">
      <w:start w:val="1"/>
      <w:numFmt w:val="bullet"/>
      <w:lvlText w:val=""/>
      <w:lvlJc w:val="left"/>
      <w:rPr>
        <w:rFonts w:ascii="Symbol" w:hAnsi="Symbol"/>
        <w:dstrike w:val="0"/>
      </w:rPr>
    </w:lvl>
    <w:lvl w:ilvl="7">
      <w:start w:val="1"/>
      <w:numFmt w:val="bullet"/>
      <w:lvlText w:val="o"/>
      <w:lvlJc w:val="left"/>
      <w:rPr>
        <w:rFonts w:ascii="Courier New" w:hAnsi="Courier New"/>
        <w:dstrike w:val="0"/>
      </w:rPr>
    </w:lvl>
    <w:lvl w:ilvl="8">
      <w:start w:val="1"/>
      <w:numFmt w:val="bullet"/>
      <w:lvlText w:val=""/>
      <w:lvlJc w:val="left"/>
      <w:rPr>
        <w:rFonts w:ascii="Wingdings" w:hAnsi="Wingdings"/>
        <w:dstrike w:val="0"/>
      </w:rPr>
    </w:lvl>
  </w:abstractNum>
  <w:abstractNum w:abstractNumId="37" w15:restartNumberingAfterBreak="0">
    <w:nsid w:val="650BEB5E"/>
    <w:multiLevelType w:val="multilevel"/>
    <w:tmpl w:val="650BEB5E"/>
    <w:lvl w:ilvl="0">
      <w:start w:val="5"/>
      <w:numFmt w:val="bullet"/>
      <w:lvlText w:val="-"/>
      <w:lvlJc w:val="left"/>
      <w:rPr>
        <w:rFonts w:ascii="Times New Roman" w:hAnsi="Times New Roman"/>
        <w:dstrike w:val="0"/>
      </w:rPr>
    </w:lvl>
    <w:lvl w:ilvl="1">
      <w:start w:val="1"/>
      <w:numFmt w:val="bullet"/>
      <w:lvlText w:val="o"/>
      <w:lvlJc w:val="left"/>
      <w:rPr>
        <w:rFonts w:ascii="Courier New" w:hAnsi="Courier New"/>
        <w:dstrike w:val="0"/>
      </w:rPr>
    </w:lvl>
    <w:lvl w:ilvl="2">
      <w:start w:val="1"/>
      <w:numFmt w:val="bullet"/>
      <w:lvlText w:val=""/>
      <w:lvlJc w:val="left"/>
      <w:rPr>
        <w:rFonts w:ascii="Wingdings" w:hAnsi="Wingdings"/>
        <w:dstrike w:val="0"/>
      </w:rPr>
    </w:lvl>
    <w:lvl w:ilvl="3">
      <w:start w:val="1"/>
      <w:numFmt w:val="bullet"/>
      <w:lvlText w:val=""/>
      <w:lvlJc w:val="left"/>
      <w:rPr>
        <w:rFonts w:ascii="Symbol" w:hAnsi="Symbol"/>
        <w:dstrike w:val="0"/>
      </w:rPr>
    </w:lvl>
    <w:lvl w:ilvl="4">
      <w:start w:val="1"/>
      <w:numFmt w:val="bullet"/>
      <w:lvlText w:val="o"/>
      <w:lvlJc w:val="left"/>
      <w:rPr>
        <w:rFonts w:ascii="Courier New" w:hAnsi="Courier New"/>
        <w:dstrike w:val="0"/>
      </w:rPr>
    </w:lvl>
    <w:lvl w:ilvl="5">
      <w:start w:val="1"/>
      <w:numFmt w:val="bullet"/>
      <w:lvlText w:val=""/>
      <w:lvlJc w:val="left"/>
      <w:rPr>
        <w:rFonts w:ascii="Wingdings" w:hAnsi="Wingdings"/>
        <w:dstrike w:val="0"/>
      </w:rPr>
    </w:lvl>
    <w:lvl w:ilvl="6">
      <w:start w:val="1"/>
      <w:numFmt w:val="bullet"/>
      <w:lvlText w:val=""/>
      <w:lvlJc w:val="left"/>
      <w:rPr>
        <w:rFonts w:ascii="Symbol" w:hAnsi="Symbol"/>
        <w:dstrike w:val="0"/>
      </w:rPr>
    </w:lvl>
    <w:lvl w:ilvl="7">
      <w:start w:val="1"/>
      <w:numFmt w:val="bullet"/>
      <w:lvlText w:val="o"/>
      <w:lvlJc w:val="left"/>
      <w:rPr>
        <w:rFonts w:ascii="Courier New" w:hAnsi="Courier New"/>
        <w:dstrike w:val="0"/>
      </w:rPr>
    </w:lvl>
    <w:lvl w:ilvl="8">
      <w:start w:val="1"/>
      <w:numFmt w:val="bullet"/>
      <w:lvlText w:val=""/>
      <w:lvlJc w:val="left"/>
      <w:rPr>
        <w:rFonts w:ascii="Wingdings" w:hAnsi="Wingdings"/>
        <w:dstrike w:val="0"/>
      </w:rPr>
    </w:lvl>
  </w:abstractNum>
  <w:abstractNum w:abstractNumId="38" w15:restartNumberingAfterBreak="0">
    <w:nsid w:val="68B66116"/>
    <w:multiLevelType w:val="multilevel"/>
    <w:tmpl w:val="9BB4BD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E5A410C"/>
    <w:multiLevelType w:val="hybridMultilevel"/>
    <w:tmpl w:val="7FB6E2CE"/>
    <w:lvl w:ilvl="0" w:tplc="EFF88174">
      <w:start w:val="3"/>
      <w:numFmt w:val="bullet"/>
      <w:lvlText w:val="-"/>
      <w:lvlJc w:val="left"/>
      <w:pPr>
        <w:ind w:left="720" w:hanging="360"/>
      </w:pPr>
      <w:rPr>
        <w:rFonts w:ascii="Times New Roman" w:eastAsiaTheme="minorHAnsi" w:hAnsi="Times New Roman" w:cs="Times New Roman" w:hint="default"/>
      </w:rPr>
    </w:lvl>
    <w:lvl w:ilvl="1" w:tplc="AC2A46CA" w:tentative="1">
      <w:start w:val="1"/>
      <w:numFmt w:val="bullet"/>
      <w:lvlText w:val="o"/>
      <w:lvlJc w:val="left"/>
      <w:pPr>
        <w:ind w:left="1440" w:hanging="360"/>
      </w:pPr>
      <w:rPr>
        <w:rFonts w:ascii="Courier New" w:hAnsi="Courier New" w:cs="Courier New" w:hint="default"/>
      </w:rPr>
    </w:lvl>
    <w:lvl w:ilvl="2" w:tplc="469C2C20" w:tentative="1">
      <w:start w:val="1"/>
      <w:numFmt w:val="bullet"/>
      <w:lvlText w:val=""/>
      <w:lvlJc w:val="left"/>
      <w:pPr>
        <w:ind w:left="2160" w:hanging="360"/>
      </w:pPr>
      <w:rPr>
        <w:rFonts w:ascii="Wingdings" w:hAnsi="Wingdings" w:hint="default"/>
      </w:rPr>
    </w:lvl>
    <w:lvl w:ilvl="3" w:tplc="2CC87E72" w:tentative="1">
      <w:start w:val="1"/>
      <w:numFmt w:val="bullet"/>
      <w:lvlText w:val=""/>
      <w:lvlJc w:val="left"/>
      <w:pPr>
        <w:ind w:left="2880" w:hanging="360"/>
      </w:pPr>
      <w:rPr>
        <w:rFonts w:ascii="Symbol" w:hAnsi="Symbol" w:hint="default"/>
      </w:rPr>
    </w:lvl>
    <w:lvl w:ilvl="4" w:tplc="3C82C30C" w:tentative="1">
      <w:start w:val="1"/>
      <w:numFmt w:val="bullet"/>
      <w:lvlText w:val="o"/>
      <w:lvlJc w:val="left"/>
      <w:pPr>
        <w:ind w:left="3600" w:hanging="360"/>
      </w:pPr>
      <w:rPr>
        <w:rFonts w:ascii="Courier New" w:hAnsi="Courier New" w:cs="Courier New" w:hint="default"/>
      </w:rPr>
    </w:lvl>
    <w:lvl w:ilvl="5" w:tplc="31168770" w:tentative="1">
      <w:start w:val="1"/>
      <w:numFmt w:val="bullet"/>
      <w:lvlText w:val=""/>
      <w:lvlJc w:val="left"/>
      <w:pPr>
        <w:ind w:left="4320" w:hanging="360"/>
      </w:pPr>
      <w:rPr>
        <w:rFonts w:ascii="Wingdings" w:hAnsi="Wingdings" w:hint="default"/>
      </w:rPr>
    </w:lvl>
    <w:lvl w:ilvl="6" w:tplc="366E6B52" w:tentative="1">
      <w:start w:val="1"/>
      <w:numFmt w:val="bullet"/>
      <w:lvlText w:val=""/>
      <w:lvlJc w:val="left"/>
      <w:pPr>
        <w:ind w:left="5040" w:hanging="360"/>
      </w:pPr>
      <w:rPr>
        <w:rFonts w:ascii="Symbol" w:hAnsi="Symbol" w:hint="default"/>
      </w:rPr>
    </w:lvl>
    <w:lvl w:ilvl="7" w:tplc="CB3C6A06" w:tentative="1">
      <w:start w:val="1"/>
      <w:numFmt w:val="bullet"/>
      <w:lvlText w:val="o"/>
      <w:lvlJc w:val="left"/>
      <w:pPr>
        <w:ind w:left="5760" w:hanging="360"/>
      </w:pPr>
      <w:rPr>
        <w:rFonts w:ascii="Courier New" w:hAnsi="Courier New" w:cs="Courier New" w:hint="default"/>
      </w:rPr>
    </w:lvl>
    <w:lvl w:ilvl="8" w:tplc="0450CAE8" w:tentative="1">
      <w:start w:val="1"/>
      <w:numFmt w:val="bullet"/>
      <w:lvlText w:val=""/>
      <w:lvlJc w:val="left"/>
      <w:pPr>
        <w:ind w:left="6480" w:hanging="360"/>
      </w:pPr>
      <w:rPr>
        <w:rFonts w:ascii="Wingdings" w:hAnsi="Wingdings" w:hint="default"/>
      </w:rPr>
    </w:lvl>
  </w:abstractNum>
  <w:abstractNum w:abstractNumId="40" w15:restartNumberingAfterBreak="0">
    <w:nsid w:val="739C7FF2"/>
    <w:multiLevelType w:val="multilevel"/>
    <w:tmpl w:val="54B04E1A"/>
    <w:lvl w:ilvl="0">
      <w:start w:val="1"/>
      <w:numFmt w:val="decimal"/>
      <w:lvlText w:val="%1."/>
      <w:lvlJc w:val="left"/>
      <w:pPr>
        <w:ind w:left="928" w:hanging="360"/>
      </w:pPr>
      <w:rPr>
        <w:rFonts w:ascii="Times New Roman" w:eastAsia="Tahoma" w:hAnsi="Times New Roman" w:cs="Times New Roman" w:hint="default"/>
        <w:b w:val="0"/>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1" w15:restartNumberingAfterBreak="0">
    <w:nsid w:val="774A2C1C"/>
    <w:multiLevelType w:val="multilevel"/>
    <w:tmpl w:val="C42AF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C2F6761"/>
    <w:multiLevelType w:val="hybridMultilevel"/>
    <w:tmpl w:val="3A786C22"/>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C756561"/>
    <w:multiLevelType w:val="multilevel"/>
    <w:tmpl w:val="12686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CC97BD6"/>
    <w:multiLevelType w:val="multilevel"/>
    <w:tmpl w:val="08C6F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5479134">
    <w:abstractNumId w:val="39"/>
  </w:num>
  <w:num w:numId="2" w16cid:durableId="712117376">
    <w:abstractNumId w:val="35"/>
  </w:num>
  <w:num w:numId="3" w16cid:durableId="2082487174">
    <w:abstractNumId w:val="33"/>
  </w:num>
  <w:num w:numId="4" w16cid:durableId="176294895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30016469">
    <w:abstractNumId w:val="13"/>
  </w:num>
  <w:num w:numId="6" w16cid:durableId="183641501">
    <w:abstractNumId w:val="22"/>
  </w:num>
  <w:num w:numId="7" w16cid:durableId="1113984124">
    <w:abstractNumId w:val="41"/>
  </w:num>
  <w:num w:numId="8" w16cid:durableId="2092508002">
    <w:abstractNumId w:val="4"/>
  </w:num>
  <w:num w:numId="9" w16cid:durableId="1752389096">
    <w:abstractNumId w:val="16"/>
  </w:num>
  <w:num w:numId="10" w16cid:durableId="1803379509">
    <w:abstractNumId w:val="34"/>
  </w:num>
  <w:num w:numId="11" w16cid:durableId="1328707440">
    <w:abstractNumId w:val="1"/>
  </w:num>
  <w:num w:numId="12" w16cid:durableId="1912806057">
    <w:abstractNumId w:val="19"/>
  </w:num>
  <w:num w:numId="13" w16cid:durableId="713389809">
    <w:abstractNumId w:val="23"/>
  </w:num>
  <w:num w:numId="14" w16cid:durableId="1243837821">
    <w:abstractNumId w:val="36"/>
  </w:num>
  <w:num w:numId="15" w16cid:durableId="264466655">
    <w:abstractNumId w:val="18"/>
  </w:num>
  <w:num w:numId="16" w16cid:durableId="922495304">
    <w:abstractNumId w:val="38"/>
  </w:num>
  <w:num w:numId="17" w16cid:durableId="286400808">
    <w:abstractNumId w:val="14"/>
  </w:num>
  <w:num w:numId="18" w16cid:durableId="842161076">
    <w:abstractNumId w:val="31"/>
  </w:num>
  <w:num w:numId="19" w16cid:durableId="1838644066">
    <w:abstractNumId w:val="15"/>
  </w:num>
  <w:num w:numId="20" w16cid:durableId="2120567145">
    <w:abstractNumId w:val="28"/>
  </w:num>
  <w:num w:numId="21" w16cid:durableId="1579711832">
    <w:abstractNumId w:val="24"/>
  </w:num>
  <w:num w:numId="22" w16cid:durableId="1083994454">
    <w:abstractNumId w:val="32"/>
  </w:num>
  <w:num w:numId="23" w16cid:durableId="34041896">
    <w:abstractNumId w:val="44"/>
  </w:num>
  <w:num w:numId="24" w16cid:durableId="344600107">
    <w:abstractNumId w:val="25"/>
  </w:num>
  <w:num w:numId="25" w16cid:durableId="476263339">
    <w:abstractNumId w:val="5"/>
  </w:num>
  <w:num w:numId="26" w16cid:durableId="1220674217">
    <w:abstractNumId w:val="37"/>
  </w:num>
  <w:num w:numId="27" w16cid:durableId="1258706877">
    <w:abstractNumId w:val="27"/>
  </w:num>
  <w:num w:numId="28" w16cid:durableId="309018045">
    <w:abstractNumId w:val="2"/>
  </w:num>
  <w:num w:numId="29" w16cid:durableId="2011910871">
    <w:abstractNumId w:val="3"/>
  </w:num>
  <w:num w:numId="30" w16cid:durableId="2059741872">
    <w:abstractNumId w:val="17"/>
  </w:num>
  <w:num w:numId="31" w16cid:durableId="1162505384">
    <w:abstractNumId w:val="12"/>
  </w:num>
  <w:num w:numId="32" w16cid:durableId="1920795645">
    <w:abstractNumId w:val="30"/>
  </w:num>
  <w:num w:numId="33" w16cid:durableId="531189135">
    <w:abstractNumId w:val="10"/>
  </w:num>
  <w:num w:numId="34" w16cid:durableId="229926042">
    <w:abstractNumId w:val="20"/>
  </w:num>
  <w:num w:numId="35" w16cid:durableId="1506631753">
    <w:abstractNumId w:val="26"/>
  </w:num>
  <w:num w:numId="36" w16cid:durableId="2009595910">
    <w:abstractNumId w:val="6"/>
  </w:num>
  <w:num w:numId="37" w16cid:durableId="1823352338">
    <w:abstractNumId w:val="8"/>
  </w:num>
  <w:num w:numId="38" w16cid:durableId="931745191">
    <w:abstractNumId w:val="43"/>
  </w:num>
  <w:num w:numId="39" w16cid:durableId="127861975">
    <w:abstractNumId w:val="7"/>
  </w:num>
  <w:num w:numId="40" w16cid:durableId="198053231">
    <w:abstractNumId w:val="42"/>
  </w:num>
  <w:num w:numId="41" w16cid:durableId="653802925">
    <w:abstractNumId w:val="29"/>
  </w:num>
  <w:num w:numId="42" w16cid:durableId="2071418939">
    <w:abstractNumId w:val="0"/>
  </w:num>
  <w:num w:numId="43" w16cid:durableId="1102384290">
    <w:abstractNumId w:val="29"/>
  </w:num>
  <w:num w:numId="44" w16cid:durableId="548306200">
    <w:abstractNumId w:val="21"/>
  </w:num>
  <w:num w:numId="45" w16cid:durableId="5383202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5947060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075"/>
    <w:rsid w:val="00003BF9"/>
    <w:rsid w:val="00004BD4"/>
    <w:rsid w:val="00005E2A"/>
    <w:rsid w:val="00012B6F"/>
    <w:rsid w:val="00014D71"/>
    <w:rsid w:val="000152A6"/>
    <w:rsid w:val="00017A08"/>
    <w:rsid w:val="00022AE9"/>
    <w:rsid w:val="000246B5"/>
    <w:rsid w:val="00026D69"/>
    <w:rsid w:val="00031168"/>
    <w:rsid w:val="0003531B"/>
    <w:rsid w:val="00035C8E"/>
    <w:rsid w:val="00041916"/>
    <w:rsid w:val="0004474A"/>
    <w:rsid w:val="000636AC"/>
    <w:rsid w:val="000637AD"/>
    <w:rsid w:val="0006533E"/>
    <w:rsid w:val="00067405"/>
    <w:rsid w:val="00070B5E"/>
    <w:rsid w:val="00073455"/>
    <w:rsid w:val="000745FF"/>
    <w:rsid w:val="000770CE"/>
    <w:rsid w:val="00097CC5"/>
    <w:rsid w:val="000B61BD"/>
    <w:rsid w:val="000B64E8"/>
    <w:rsid w:val="000B665D"/>
    <w:rsid w:val="000C1C8C"/>
    <w:rsid w:val="000C36C1"/>
    <w:rsid w:val="000D108E"/>
    <w:rsid w:val="000D2F7C"/>
    <w:rsid w:val="000D4F61"/>
    <w:rsid w:val="000D5CD5"/>
    <w:rsid w:val="000D7438"/>
    <w:rsid w:val="000D7B8F"/>
    <w:rsid w:val="000E0AB7"/>
    <w:rsid w:val="000E2388"/>
    <w:rsid w:val="000E53C3"/>
    <w:rsid w:val="000E7257"/>
    <w:rsid w:val="000F2E66"/>
    <w:rsid w:val="000F3780"/>
    <w:rsid w:val="000F729B"/>
    <w:rsid w:val="00104B41"/>
    <w:rsid w:val="00110D67"/>
    <w:rsid w:val="001142D2"/>
    <w:rsid w:val="00115E48"/>
    <w:rsid w:val="00116D0C"/>
    <w:rsid w:val="00117E4D"/>
    <w:rsid w:val="0014221F"/>
    <w:rsid w:val="001432CC"/>
    <w:rsid w:val="00144FDC"/>
    <w:rsid w:val="00146B89"/>
    <w:rsid w:val="00153DB0"/>
    <w:rsid w:val="00161BE1"/>
    <w:rsid w:val="001628F5"/>
    <w:rsid w:val="00166488"/>
    <w:rsid w:val="001711D4"/>
    <w:rsid w:val="00172746"/>
    <w:rsid w:val="001749E1"/>
    <w:rsid w:val="00185914"/>
    <w:rsid w:val="0019600F"/>
    <w:rsid w:val="001A00B6"/>
    <w:rsid w:val="001A62CD"/>
    <w:rsid w:val="001B2D96"/>
    <w:rsid w:val="001B6629"/>
    <w:rsid w:val="001C0243"/>
    <w:rsid w:val="001C0795"/>
    <w:rsid w:val="001C2457"/>
    <w:rsid w:val="001C41BB"/>
    <w:rsid w:val="001C7123"/>
    <w:rsid w:val="001E21D8"/>
    <w:rsid w:val="001E2939"/>
    <w:rsid w:val="001E33EE"/>
    <w:rsid w:val="001E4A7B"/>
    <w:rsid w:val="001E6FD7"/>
    <w:rsid w:val="002037E6"/>
    <w:rsid w:val="00204383"/>
    <w:rsid w:val="00214941"/>
    <w:rsid w:val="00216D51"/>
    <w:rsid w:val="00222741"/>
    <w:rsid w:val="002278EC"/>
    <w:rsid w:val="002310C7"/>
    <w:rsid w:val="002315D7"/>
    <w:rsid w:val="0023262D"/>
    <w:rsid w:val="00232A0A"/>
    <w:rsid w:val="002350D3"/>
    <w:rsid w:val="00237613"/>
    <w:rsid w:val="00237E94"/>
    <w:rsid w:val="00240DC0"/>
    <w:rsid w:val="002430AE"/>
    <w:rsid w:val="00245B5D"/>
    <w:rsid w:val="00246F9E"/>
    <w:rsid w:val="002542D0"/>
    <w:rsid w:val="00257B71"/>
    <w:rsid w:val="0026127E"/>
    <w:rsid w:val="00261988"/>
    <w:rsid w:val="00262308"/>
    <w:rsid w:val="00262612"/>
    <w:rsid w:val="002654A6"/>
    <w:rsid w:val="0026756C"/>
    <w:rsid w:val="002705F7"/>
    <w:rsid w:val="002809EB"/>
    <w:rsid w:val="00281FA1"/>
    <w:rsid w:val="00284733"/>
    <w:rsid w:val="0028478B"/>
    <w:rsid w:val="0029168E"/>
    <w:rsid w:val="00293401"/>
    <w:rsid w:val="002977B9"/>
    <w:rsid w:val="002A002E"/>
    <w:rsid w:val="002A122A"/>
    <w:rsid w:val="002A3AFB"/>
    <w:rsid w:val="002A432A"/>
    <w:rsid w:val="002A642F"/>
    <w:rsid w:val="002A758D"/>
    <w:rsid w:val="002B1602"/>
    <w:rsid w:val="002B1B83"/>
    <w:rsid w:val="002B3024"/>
    <w:rsid w:val="002B613D"/>
    <w:rsid w:val="002B653D"/>
    <w:rsid w:val="002C36F2"/>
    <w:rsid w:val="002C49F2"/>
    <w:rsid w:val="002D0C93"/>
    <w:rsid w:val="002D233C"/>
    <w:rsid w:val="002D414A"/>
    <w:rsid w:val="002D6491"/>
    <w:rsid w:val="002D7C7E"/>
    <w:rsid w:val="002E0A51"/>
    <w:rsid w:val="002E3153"/>
    <w:rsid w:val="002E6906"/>
    <w:rsid w:val="002F0909"/>
    <w:rsid w:val="002F1402"/>
    <w:rsid w:val="002F3980"/>
    <w:rsid w:val="0030550C"/>
    <w:rsid w:val="00313184"/>
    <w:rsid w:val="003131AC"/>
    <w:rsid w:val="00315849"/>
    <w:rsid w:val="003247FE"/>
    <w:rsid w:val="003253AA"/>
    <w:rsid w:val="003319DC"/>
    <w:rsid w:val="0033254A"/>
    <w:rsid w:val="00336FE1"/>
    <w:rsid w:val="00337BC8"/>
    <w:rsid w:val="003441A9"/>
    <w:rsid w:val="003478E5"/>
    <w:rsid w:val="003513E7"/>
    <w:rsid w:val="00360544"/>
    <w:rsid w:val="00362F34"/>
    <w:rsid w:val="003632BC"/>
    <w:rsid w:val="00364FD8"/>
    <w:rsid w:val="00365BF2"/>
    <w:rsid w:val="003672A2"/>
    <w:rsid w:val="00371E3C"/>
    <w:rsid w:val="00371F4C"/>
    <w:rsid w:val="00372DE6"/>
    <w:rsid w:val="003767AA"/>
    <w:rsid w:val="00380F41"/>
    <w:rsid w:val="00381482"/>
    <w:rsid w:val="003824F3"/>
    <w:rsid w:val="00382A63"/>
    <w:rsid w:val="00385124"/>
    <w:rsid w:val="003913D7"/>
    <w:rsid w:val="003922AB"/>
    <w:rsid w:val="003935FA"/>
    <w:rsid w:val="00394BAF"/>
    <w:rsid w:val="0039579B"/>
    <w:rsid w:val="003A0AAF"/>
    <w:rsid w:val="003A0E75"/>
    <w:rsid w:val="003A698F"/>
    <w:rsid w:val="003B0D96"/>
    <w:rsid w:val="003B1084"/>
    <w:rsid w:val="003C7754"/>
    <w:rsid w:val="003D47AB"/>
    <w:rsid w:val="003E5116"/>
    <w:rsid w:val="003E5F2C"/>
    <w:rsid w:val="003F0DCB"/>
    <w:rsid w:val="003F3464"/>
    <w:rsid w:val="003F65CC"/>
    <w:rsid w:val="003F6D63"/>
    <w:rsid w:val="003F714A"/>
    <w:rsid w:val="00400503"/>
    <w:rsid w:val="00401006"/>
    <w:rsid w:val="00405783"/>
    <w:rsid w:val="00405DEA"/>
    <w:rsid w:val="00421CDE"/>
    <w:rsid w:val="00422402"/>
    <w:rsid w:val="00422487"/>
    <w:rsid w:val="0042302A"/>
    <w:rsid w:val="00423AC3"/>
    <w:rsid w:val="00426079"/>
    <w:rsid w:val="00427965"/>
    <w:rsid w:val="00431B64"/>
    <w:rsid w:val="004377B1"/>
    <w:rsid w:val="00442125"/>
    <w:rsid w:val="00442A24"/>
    <w:rsid w:val="00446A1E"/>
    <w:rsid w:val="00454D74"/>
    <w:rsid w:val="00456398"/>
    <w:rsid w:val="00457699"/>
    <w:rsid w:val="00457AF1"/>
    <w:rsid w:val="00462982"/>
    <w:rsid w:val="00466A76"/>
    <w:rsid w:val="004676C3"/>
    <w:rsid w:val="0047051D"/>
    <w:rsid w:val="00472A5F"/>
    <w:rsid w:val="00477C6A"/>
    <w:rsid w:val="00482349"/>
    <w:rsid w:val="004855F3"/>
    <w:rsid w:val="004903C1"/>
    <w:rsid w:val="0049128A"/>
    <w:rsid w:val="004A0365"/>
    <w:rsid w:val="004A1847"/>
    <w:rsid w:val="004A2B89"/>
    <w:rsid w:val="004A47E9"/>
    <w:rsid w:val="004B44B8"/>
    <w:rsid w:val="004B60A5"/>
    <w:rsid w:val="004B7FF2"/>
    <w:rsid w:val="004C2656"/>
    <w:rsid w:val="004D07BC"/>
    <w:rsid w:val="004D1543"/>
    <w:rsid w:val="004D19A3"/>
    <w:rsid w:val="004D67B6"/>
    <w:rsid w:val="004D6C5E"/>
    <w:rsid w:val="004E09AF"/>
    <w:rsid w:val="004E3CB1"/>
    <w:rsid w:val="004E7B99"/>
    <w:rsid w:val="004E7E5E"/>
    <w:rsid w:val="004F2D24"/>
    <w:rsid w:val="004F58F7"/>
    <w:rsid w:val="00503DF8"/>
    <w:rsid w:val="00506885"/>
    <w:rsid w:val="0051001F"/>
    <w:rsid w:val="005100DE"/>
    <w:rsid w:val="005124B8"/>
    <w:rsid w:val="00523712"/>
    <w:rsid w:val="005249A5"/>
    <w:rsid w:val="00524B6B"/>
    <w:rsid w:val="005330FA"/>
    <w:rsid w:val="00534FF4"/>
    <w:rsid w:val="00545341"/>
    <w:rsid w:val="005502F6"/>
    <w:rsid w:val="0055346B"/>
    <w:rsid w:val="00555A97"/>
    <w:rsid w:val="00560218"/>
    <w:rsid w:val="00560B1E"/>
    <w:rsid w:val="005613A7"/>
    <w:rsid w:val="00563B77"/>
    <w:rsid w:val="00565AA3"/>
    <w:rsid w:val="00576E8D"/>
    <w:rsid w:val="00580239"/>
    <w:rsid w:val="00580B85"/>
    <w:rsid w:val="00581D45"/>
    <w:rsid w:val="0058424D"/>
    <w:rsid w:val="00584EF5"/>
    <w:rsid w:val="00585A70"/>
    <w:rsid w:val="005864C3"/>
    <w:rsid w:val="005908BC"/>
    <w:rsid w:val="00590EDE"/>
    <w:rsid w:val="005A2702"/>
    <w:rsid w:val="005B2639"/>
    <w:rsid w:val="005B2897"/>
    <w:rsid w:val="005B79D3"/>
    <w:rsid w:val="005C24B3"/>
    <w:rsid w:val="005C5E03"/>
    <w:rsid w:val="005C7C23"/>
    <w:rsid w:val="005D0239"/>
    <w:rsid w:val="005D0C09"/>
    <w:rsid w:val="005D43A5"/>
    <w:rsid w:val="005D5569"/>
    <w:rsid w:val="005E5D1D"/>
    <w:rsid w:val="005E71C6"/>
    <w:rsid w:val="005F3ECD"/>
    <w:rsid w:val="005F6EA2"/>
    <w:rsid w:val="00600E3B"/>
    <w:rsid w:val="00602587"/>
    <w:rsid w:val="006025B8"/>
    <w:rsid w:val="00602717"/>
    <w:rsid w:val="006143D5"/>
    <w:rsid w:val="006144AD"/>
    <w:rsid w:val="0061543D"/>
    <w:rsid w:val="00622E23"/>
    <w:rsid w:val="00622F95"/>
    <w:rsid w:val="00625ACD"/>
    <w:rsid w:val="00631075"/>
    <w:rsid w:val="00634984"/>
    <w:rsid w:val="00635213"/>
    <w:rsid w:val="00636631"/>
    <w:rsid w:val="0063740B"/>
    <w:rsid w:val="006531C3"/>
    <w:rsid w:val="00655E14"/>
    <w:rsid w:val="00657DFC"/>
    <w:rsid w:val="0066442D"/>
    <w:rsid w:val="00664EC0"/>
    <w:rsid w:val="00665493"/>
    <w:rsid w:val="00666096"/>
    <w:rsid w:val="00666C3A"/>
    <w:rsid w:val="00666D93"/>
    <w:rsid w:val="00666E39"/>
    <w:rsid w:val="00670944"/>
    <w:rsid w:val="00674C44"/>
    <w:rsid w:val="006879AA"/>
    <w:rsid w:val="00692A3E"/>
    <w:rsid w:val="0069328D"/>
    <w:rsid w:val="006942EE"/>
    <w:rsid w:val="00694440"/>
    <w:rsid w:val="00694455"/>
    <w:rsid w:val="006A2A20"/>
    <w:rsid w:val="006A305D"/>
    <w:rsid w:val="006A4D79"/>
    <w:rsid w:val="006B352B"/>
    <w:rsid w:val="006B6D98"/>
    <w:rsid w:val="006B7F00"/>
    <w:rsid w:val="006C28F2"/>
    <w:rsid w:val="006C4362"/>
    <w:rsid w:val="006C6E84"/>
    <w:rsid w:val="006D14B1"/>
    <w:rsid w:val="006D2F7E"/>
    <w:rsid w:val="006D3D93"/>
    <w:rsid w:val="006D4C0E"/>
    <w:rsid w:val="006D6354"/>
    <w:rsid w:val="006F0D66"/>
    <w:rsid w:val="006F0F67"/>
    <w:rsid w:val="006F13BB"/>
    <w:rsid w:val="006F3B83"/>
    <w:rsid w:val="006F4B55"/>
    <w:rsid w:val="006F5B43"/>
    <w:rsid w:val="006F7EE8"/>
    <w:rsid w:val="0070238C"/>
    <w:rsid w:val="00702C47"/>
    <w:rsid w:val="00702E38"/>
    <w:rsid w:val="00705AF8"/>
    <w:rsid w:val="00705CE2"/>
    <w:rsid w:val="00707C4C"/>
    <w:rsid w:val="00713516"/>
    <w:rsid w:val="007200A4"/>
    <w:rsid w:val="00721AA9"/>
    <w:rsid w:val="0072746E"/>
    <w:rsid w:val="00740B4A"/>
    <w:rsid w:val="00741206"/>
    <w:rsid w:val="00742A2A"/>
    <w:rsid w:val="007455F3"/>
    <w:rsid w:val="00745A76"/>
    <w:rsid w:val="007510C6"/>
    <w:rsid w:val="00752FB5"/>
    <w:rsid w:val="00753036"/>
    <w:rsid w:val="0075545E"/>
    <w:rsid w:val="00757EC9"/>
    <w:rsid w:val="00760043"/>
    <w:rsid w:val="00766775"/>
    <w:rsid w:val="0076783B"/>
    <w:rsid w:val="00777F25"/>
    <w:rsid w:val="00784106"/>
    <w:rsid w:val="00785909"/>
    <w:rsid w:val="00786DAC"/>
    <w:rsid w:val="007904D4"/>
    <w:rsid w:val="0079181C"/>
    <w:rsid w:val="00795E31"/>
    <w:rsid w:val="007A329C"/>
    <w:rsid w:val="007A3FA7"/>
    <w:rsid w:val="007A72BE"/>
    <w:rsid w:val="007B1905"/>
    <w:rsid w:val="007B2BFE"/>
    <w:rsid w:val="007C4268"/>
    <w:rsid w:val="007D36E6"/>
    <w:rsid w:val="007D46FA"/>
    <w:rsid w:val="007D545B"/>
    <w:rsid w:val="007E1D91"/>
    <w:rsid w:val="007E4A9B"/>
    <w:rsid w:val="007E638A"/>
    <w:rsid w:val="007E7C25"/>
    <w:rsid w:val="007F1819"/>
    <w:rsid w:val="007F1CF0"/>
    <w:rsid w:val="007F1DBA"/>
    <w:rsid w:val="007F5BF4"/>
    <w:rsid w:val="007F7BC8"/>
    <w:rsid w:val="008023C2"/>
    <w:rsid w:val="00803811"/>
    <w:rsid w:val="00807648"/>
    <w:rsid w:val="00807ED7"/>
    <w:rsid w:val="0081053C"/>
    <w:rsid w:val="00812AE2"/>
    <w:rsid w:val="00815082"/>
    <w:rsid w:val="00826001"/>
    <w:rsid w:val="00835030"/>
    <w:rsid w:val="00841499"/>
    <w:rsid w:val="00844E6E"/>
    <w:rsid w:val="00847520"/>
    <w:rsid w:val="008517FE"/>
    <w:rsid w:val="008518D6"/>
    <w:rsid w:val="008526F6"/>
    <w:rsid w:val="00854728"/>
    <w:rsid w:val="008600E8"/>
    <w:rsid w:val="008616C2"/>
    <w:rsid w:val="00863079"/>
    <w:rsid w:val="008706C6"/>
    <w:rsid w:val="00877F34"/>
    <w:rsid w:val="00893E50"/>
    <w:rsid w:val="008945C3"/>
    <w:rsid w:val="00894AF4"/>
    <w:rsid w:val="008A2A08"/>
    <w:rsid w:val="008A3244"/>
    <w:rsid w:val="008A6BE7"/>
    <w:rsid w:val="008C272E"/>
    <w:rsid w:val="008C3F05"/>
    <w:rsid w:val="008C5407"/>
    <w:rsid w:val="008D1473"/>
    <w:rsid w:val="008D1F7F"/>
    <w:rsid w:val="008D6BD6"/>
    <w:rsid w:val="008E2AAE"/>
    <w:rsid w:val="008E4BA9"/>
    <w:rsid w:val="008E6F23"/>
    <w:rsid w:val="008E7EDE"/>
    <w:rsid w:val="008F3957"/>
    <w:rsid w:val="00901CC6"/>
    <w:rsid w:val="009066EF"/>
    <w:rsid w:val="009103DF"/>
    <w:rsid w:val="009121FA"/>
    <w:rsid w:val="00914D88"/>
    <w:rsid w:val="00915EAB"/>
    <w:rsid w:val="0091797C"/>
    <w:rsid w:val="00917A9D"/>
    <w:rsid w:val="00921331"/>
    <w:rsid w:val="009221CF"/>
    <w:rsid w:val="009221E2"/>
    <w:rsid w:val="009224A4"/>
    <w:rsid w:val="00930DDF"/>
    <w:rsid w:val="009401DF"/>
    <w:rsid w:val="00940795"/>
    <w:rsid w:val="00944904"/>
    <w:rsid w:val="00952AC2"/>
    <w:rsid w:val="0095505F"/>
    <w:rsid w:val="00955BEB"/>
    <w:rsid w:val="00955FAD"/>
    <w:rsid w:val="00960514"/>
    <w:rsid w:val="00960D1A"/>
    <w:rsid w:val="00964F58"/>
    <w:rsid w:val="009661BB"/>
    <w:rsid w:val="009702D8"/>
    <w:rsid w:val="00982659"/>
    <w:rsid w:val="009863E3"/>
    <w:rsid w:val="00992CD6"/>
    <w:rsid w:val="00993FD3"/>
    <w:rsid w:val="009A30BA"/>
    <w:rsid w:val="009A68B0"/>
    <w:rsid w:val="009A6D2A"/>
    <w:rsid w:val="009B05EC"/>
    <w:rsid w:val="009B24C1"/>
    <w:rsid w:val="009C3AF1"/>
    <w:rsid w:val="009C5483"/>
    <w:rsid w:val="009C6117"/>
    <w:rsid w:val="009D18A8"/>
    <w:rsid w:val="009D5025"/>
    <w:rsid w:val="009E198B"/>
    <w:rsid w:val="009E42F3"/>
    <w:rsid w:val="009E5477"/>
    <w:rsid w:val="009F24D2"/>
    <w:rsid w:val="00A05645"/>
    <w:rsid w:val="00A0782A"/>
    <w:rsid w:val="00A1186E"/>
    <w:rsid w:val="00A16934"/>
    <w:rsid w:val="00A22B89"/>
    <w:rsid w:val="00A2693F"/>
    <w:rsid w:val="00A3327D"/>
    <w:rsid w:val="00A349F8"/>
    <w:rsid w:val="00A353F8"/>
    <w:rsid w:val="00A445D0"/>
    <w:rsid w:val="00A4611B"/>
    <w:rsid w:val="00A50385"/>
    <w:rsid w:val="00A5256E"/>
    <w:rsid w:val="00A532DE"/>
    <w:rsid w:val="00A5415F"/>
    <w:rsid w:val="00A54E7B"/>
    <w:rsid w:val="00A63389"/>
    <w:rsid w:val="00A67FC8"/>
    <w:rsid w:val="00A71122"/>
    <w:rsid w:val="00A767F1"/>
    <w:rsid w:val="00A86264"/>
    <w:rsid w:val="00A9136C"/>
    <w:rsid w:val="00A92AA2"/>
    <w:rsid w:val="00A94598"/>
    <w:rsid w:val="00A96C91"/>
    <w:rsid w:val="00AA3D82"/>
    <w:rsid w:val="00AB537B"/>
    <w:rsid w:val="00AC2133"/>
    <w:rsid w:val="00AC3904"/>
    <w:rsid w:val="00AC6ECC"/>
    <w:rsid w:val="00AD2617"/>
    <w:rsid w:val="00AE18C4"/>
    <w:rsid w:val="00AE3646"/>
    <w:rsid w:val="00AE4A0E"/>
    <w:rsid w:val="00AE539C"/>
    <w:rsid w:val="00AF22DB"/>
    <w:rsid w:val="00B00A5D"/>
    <w:rsid w:val="00B025A4"/>
    <w:rsid w:val="00B02AAD"/>
    <w:rsid w:val="00B175A9"/>
    <w:rsid w:val="00B1763B"/>
    <w:rsid w:val="00B20A22"/>
    <w:rsid w:val="00B31B13"/>
    <w:rsid w:val="00B35430"/>
    <w:rsid w:val="00B43608"/>
    <w:rsid w:val="00B45D29"/>
    <w:rsid w:val="00B473AB"/>
    <w:rsid w:val="00B51D9D"/>
    <w:rsid w:val="00B53B04"/>
    <w:rsid w:val="00B6491F"/>
    <w:rsid w:val="00B65400"/>
    <w:rsid w:val="00B66DE6"/>
    <w:rsid w:val="00B67A8C"/>
    <w:rsid w:val="00B67D9F"/>
    <w:rsid w:val="00B71919"/>
    <w:rsid w:val="00B71E24"/>
    <w:rsid w:val="00B7241B"/>
    <w:rsid w:val="00B72DDC"/>
    <w:rsid w:val="00B742DD"/>
    <w:rsid w:val="00B83EDA"/>
    <w:rsid w:val="00B85338"/>
    <w:rsid w:val="00B86F70"/>
    <w:rsid w:val="00B87905"/>
    <w:rsid w:val="00B923AF"/>
    <w:rsid w:val="00B9535C"/>
    <w:rsid w:val="00B9537B"/>
    <w:rsid w:val="00B96440"/>
    <w:rsid w:val="00B96984"/>
    <w:rsid w:val="00B9746A"/>
    <w:rsid w:val="00BA0E1B"/>
    <w:rsid w:val="00BA5767"/>
    <w:rsid w:val="00BC00FB"/>
    <w:rsid w:val="00BC0700"/>
    <w:rsid w:val="00BC2538"/>
    <w:rsid w:val="00BC4198"/>
    <w:rsid w:val="00BC57CB"/>
    <w:rsid w:val="00BC59F0"/>
    <w:rsid w:val="00BD0FA4"/>
    <w:rsid w:val="00BD1B34"/>
    <w:rsid w:val="00BE046B"/>
    <w:rsid w:val="00BE1948"/>
    <w:rsid w:val="00BE42A8"/>
    <w:rsid w:val="00BE5CAB"/>
    <w:rsid w:val="00BF0290"/>
    <w:rsid w:val="00BF284E"/>
    <w:rsid w:val="00BF72E0"/>
    <w:rsid w:val="00C01CA0"/>
    <w:rsid w:val="00C050B5"/>
    <w:rsid w:val="00C122AC"/>
    <w:rsid w:val="00C1418A"/>
    <w:rsid w:val="00C150EE"/>
    <w:rsid w:val="00C16177"/>
    <w:rsid w:val="00C16C31"/>
    <w:rsid w:val="00C16ED1"/>
    <w:rsid w:val="00C17626"/>
    <w:rsid w:val="00C27AC9"/>
    <w:rsid w:val="00C27C99"/>
    <w:rsid w:val="00C358D9"/>
    <w:rsid w:val="00C4146F"/>
    <w:rsid w:val="00C4422C"/>
    <w:rsid w:val="00C44B6F"/>
    <w:rsid w:val="00C45483"/>
    <w:rsid w:val="00C4586A"/>
    <w:rsid w:val="00C47ABC"/>
    <w:rsid w:val="00C517F9"/>
    <w:rsid w:val="00C5333F"/>
    <w:rsid w:val="00C55D6C"/>
    <w:rsid w:val="00C61A78"/>
    <w:rsid w:val="00C72897"/>
    <w:rsid w:val="00C76485"/>
    <w:rsid w:val="00C778B7"/>
    <w:rsid w:val="00C77950"/>
    <w:rsid w:val="00C93A5E"/>
    <w:rsid w:val="00C967D7"/>
    <w:rsid w:val="00CA23BB"/>
    <w:rsid w:val="00CA296F"/>
    <w:rsid w:val="00CA4726"/>
    <w:rsid w:val="00CA554F"/>
    <w:rsid w:val="00CA5B29"/>
    <w:rsid w:val="00CA7836"/>
    <w:rsid w:val="00CB075A"/>
    <w:rsid w:val="00CB2AB9"/>
    <w:rsid w:val="00CB6532"/>
    <w:rsid w:val="00CB78F6"/>
    <w:rsid w:val="00CC2484"/>
    <w:rsid w:val="00CC34B9"/>
    <w:rsid w:val="00CD23D9"/>
    <w:rsid w:val="00CD3FA3"/>
    <w:rsid w:val="00CD5F8C"/>
    <w:rsid w:val="00CE07C4"/>
    <w:rsid w:val="00CE695F"/>
    <w:rsid w:val="00CF6F3D"/>
    <w:rsid w:val="00D01333"/>
    <w:rsid w:val="00D04162"/>
    <w:rsid w:val="00D0489A"/>
    <w:rsid w:val="00D04CA0"/>
    <w:rsid w:val="00D12BB6"/>
    <w:rsid w:val="00D14B2C"/>
    <w:rsid w:val="00D16076"/>
    <w:rsid w:val="00D16D44"/>
    <w:rsid w:val="00D20C6E"/>
    <w:rsid w:val="00D21620"/>
    <w:rsid w:val="00D25BFA"/>
    <w:rsid w:val="00D312CC"/>
    <w:rsid w:val="00D3787B"/>
    <w:rsid w:val="00D419B2"/>
    <w:rsid w:val="00D42A34"/>
    <w:rsid w:val="00D437AA"/>
    <w:rsid w:val="00D44E3C"/>
    <w:rsid w:val="00D553D5"/>
    <w:rsid w:val="00D57D4C"/>
    <w:rsid w:val="00D60561"/>
    <w:rsid w:val="00D61A50"/>
    <w:rsid w:val="00D648AD"/>
    <w:rsid w:val="00D7379A"/>
    <w:rsid w:val="00D7685C"/>
    <w:rsid w:val="00D76C30"/>
    <w:rsid w:val="00D80FEE"/>
    <w:rsid w:val="00D8442E"/>
    <w:rsid w:val="00D97C9A"/>
    <w:rsid w:val="00DA3C5E"/>
    <w:rsid w:val="00DA6614"/>
    <w:rsid w:val="00DA66B8"/>
    <w:rsid w:val="00DB01DF"/>
    <w:rsid w:val="00DB1D31"/>
    <w:rsid w:val="00DC2E68"/>
    <w:rsid w:val="00DC4EF8"/>
    <w:rsid w:val="00DC5B4D"/>
    <w:rsid w:val="00DD1BDD"/>
    <w:rsid w:val="00DD292E"/>
    <w:rsid w:val="00DD47E7"/>
    <w:rsid w:val="00DD5AE9"/>
    <w:rsid w:val="00DE1A02"/>
    <w:rsid w:val="00DE214E"/>
    <w:rsid w:val="00DF381C"/>
    <w:rsid w:val="00DF3D27"/>
    <w:rsid w:val="00E07D0A"/>
    <w:rsid w:val="00E13679"/>
    <w:rsid w:val="00E1531C"/>
    <w:rsid w:val="00E165B1"/>
    <w:rsid w:val="00E1744B"/>
    <w:rsid w:val="00E21802"/>
    <w:rsid w:val="00E21B02"/>
    <w:rsid w:val="00E31023"/>
    <w:rsid w:val="00E32E4B"/>
    <w:rsid w:val="00E33945"/>
    <w:rsid w:val="00E400C7"/>
    <w:rsid w:val="00E50F9F"/>
    <w:rsid w:val="00E60D9F"/>
    <w:rsid w:val="00E61A7E"/>
    <w:rsid w:val="00E66414"/>
    <w:rsid w:val="00E66826"/>
    <w:rsid w:val="00E70A5B"/>
    <w:rsid w:val="00E751D3"/>
    <w:rsid w:val="00E80742"/>
    <w:rsid w:val="00E85CEB"/>
    <w:rsid w:val="00E861D8"/>
    <w:rsid w:val="00E919CD"/>
    <w:rsid w:val="00E9779B"/>
    <w:rsid w:val="00EB01E2"/>
    <w:rsid w:val="00EB55FE"/>
    <w:rsid w:val="00EC1F33"/>
    <w:rsid w:val="00EE12A0"/>
    <w:rsid w:val="00EE340B"/>
    <w:rsid w:val="00EE3ADB"/>
    <w:rsid w:val="00EE50D6"/>
    <w:rsid w:val="00EE7B3C"/>
    <w:rsid w:val="00EF1292"/>
    <w:rsid w:val="00EF1CEF"/>
    <w:rsid w:val="00F04394"/>
    <w:rsid w:val="00F04868"/>
    <w:rsid w:val="00F12CCA"/>
    <w:rsid w:val="00F13937"/>
    <w:rsid w:val="00F15E4B"/>
    <w:rsid w:val="00F16B49"/>
    <w:rsid w:val="00F176A2"/>
    <w:rsid w:val="00F17C99"/>
    <w:rsid w:val="00F231A3"/>
    <w:rsid w:val="00F23A04"/>
    <w:rsid w:val="00F31048"/>
    <w:rsid w:val="00F32D90"/>
    <w:rsid w:val="00F32F97"/>
    <w:rsid w:val="00F45873"/>
    <w:rsid w:val="00F514AC"/>
    <w:rsid w:val="00F54B56"/>
    <w:rsid w:val="00F5745C"/>
    <w:rsid w:val="00F61890"/>
    <w:rsid w:val="00F62FBA"/>
    <w:rsid w:val="00F650CA"/>
    <w:rsid w:val="00F666B9"/>
    <w:rsid w:val="00F67E5B"/>
    <w:rsid w:val="00F7097A"/>
    <w:rsid w:val="00F70BAC"/>
    <w:rsid w:val="00F75978"/>
    <w:rsid w:val="00F75C17"/>
    <w:rsid w:val="00F760E5"/>
    <w:rsid w:val="00F76AD8"/>
    <w:rsid w:val="00F76DEF"/>
    <w:rsid w:val="00F777BD"/>
    <w:rsid w:val="00F811DA"/>
    <w:rsid w:val="00F834EF"/>
    <w:rsid w:val="00F86459"/>
    <w:rsid w:val="00F86C52"/>
    <w:rsid w:val="00FA21E9"/>
    <w:rsid w:val="00FA5A4E"/>
    <w:rsid w:val="00FB6811"/>
    <w:rsid w:val="00FC027D"/>
    <w:rsid w:val="00FC4AF5"/>
    <w:rsid w:val="00FC69DC"/>
    <w:rsid w:val="00FC7952"/>
    <w:rsid w:val="00FC7E06"/>
    <w:rsid w:val="00FD0440"/>
    <w:rsid w:val="00FD44EF"/>
    <w:rsid w:val="00FE7A7E"/>
    <w:rsid w:val="00FF16AF"/>
    <w:rsid w:val="00FF346A"/>
    <w:rsid w:val="00FF4DF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9ECFF"/>
  <w15:docId w15:val="{5E2E9E87-06EC-44B6-8B3D-85C97DA70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2612"/>
    <w:pPr>
      <w:spacing w:after="0" w:line="240" w:lineRule="auto"/>
    </w:pPr>
    <w:rPr>
      <w:rFonts w:ascii="Times New Roman" w:hAnsi="Times New Roman"/>
      <w:sz w:val="24"/>
      <w:szCs w:val="24"/>
      <w:lang w:val="ru-RU" w:eastAsia="ru-RU"/>
    </w:rPr>
  </w:style>
  <w:style w:type="paragraph" w:styleId="3">
    <w:name w:val="heading 3"/>
    <w:basedOn w:val="a"/>
    <w:next w:val="a"/>
    <w:link w:val="30"/>
    <w:uiPriority w:val="9"/>
    <w:semiHidden/>
    <w:unhideWhenUsed/>
    <w:qFormat/>
    <w:rsid w:val="00070B5E"/>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next w:val="a"/>
    <w:link w:val="40"/>
    <w:uiPriority w:val="9"/>
    <w:semiHidden/>
    <w:unhideWhenUsed/>
    <w:qFormat/>
    <w:rsid w:val="003767A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1075"/>
    <w:pPr>
      <w:spacing w:after="200" w:line="276" w:lineRule="auto"/>
      <w:ind w:left="720"/>
      <w:contextualSpacing/>
    </w:pPr>
    <w:rPr>
      <w:rFonts w:ascii="Calibri" w:eastAsia="Calibri" w:hAnsi="Calibri" w:cs="Times New Roman"/>
      <w:sz w:val="22"/>
      <w:szCs w:val="22"/>
      <w:lang w:eastAsia="en-US"/>
    </w:rPr>
  </w:style>
  <w:style w:type="table" w:styleId="a4">
    <w:name w:val="Table Grid"/>
    <w:basedOn w:val="a1"/>
    <w:uiPriority w:val="39"/>
    <w:rsid w:val="00F13937"/>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A63389"/>
    <w:pPr>
      <w:tabs>
        <w:tab w:val="center" w:pos="4677"/>
        <w:tab w:val="right" w:pos="9355"/>
      </w:tabs>
    </w:pPr>
  </w:style>
  <w:style w:type="character" w:customStyle="1" w:styleId="a6">
    <w:name w:val="Верхній колонтитул Знак"/>
    <w:basedOn w:val="a0"/>
    <w:link w:val="a5"/>
    <w:uiPriority w:val="99"/>
    <w:rsid w:val="00A63389"/>
    <w:rPr>
      <w:rFonts w:ascii="Times New Roman" w:hAnsi="Times New Roman"/>
      <w:sz w:val="24"/>
      <w:szCs w:val="24"/>
      <w:lang w:val="ru-RU" w:eastAsia="ru-RU"/>
    </w:rPr>
  </w:style>
  <w:style w:type="paragraph" w:styleId="a7">
    <w:name w:val="footer"/>
    <w:basedOn w:val="a"/>
    <w:link w:val="a8"/>
    <w:unhideWhenUsed/>
    <w:rsid w:val="00A63389"/>
    <w:pPr>
      <w:tabs>
        <w:tab w:val="center" w:pos="4677"/>
        <w:tab w:val="right" w:pos="9355"/>
      </w:tabs>
    </w:pPr>
  </w:style>
  <w:style w:type="character" w:customStyle="1" w:styleId="a8">
    <w:name w:val="Нижній колонтитул Знак"/>
    <w:basedOn w:val="a0"/>
    <w:link w:val="a7"/>
    <w:rsid w:val="00A63389"/>
    <w:rPr>
      <w:rFonts w:ascii="Times New Roman" w:hAnsi="Times New Roman"/>
      <w:sz w:val="24"/>
      <w:szCs w:val="24"/>
      <w:lang w:val="ru-RU" w:eastAsia="ru-RU"/>
    </w:rPr>
  </w:style>
  <w:style w:type="paragraph" w:styleId="a9">
    <w:name w:val="No Spacing"/>
    <w:uiPriority w:val="1"/>
    <w:qFormat/>
    <w:rsid w:val="00C27AC9"/>
    <w:pPr>
      <w:spacing w:after="0" w:line="240" w:lineRule="auto"/>
    </w:pPr>
    <w:rPr>
      <w:rFonts w:ascii="Times New Roman" w:hAnsi="Times New Roman"/>
      <w:sz w:val="24"/>
      <w:szCs w:val="24"/>
      <w:lang w:val="ru-RU" w:eastAsia="ru-RU"/>
    </w:rPr>
  </w:style>
  <w:style w:type="paragraph" w:styleId="aa">
    <w:name w:val="Normal (Web)"/>
    <w:basedOn w:val="a"/>
    <w:unhideWhenUsed/>
    <w:rsid w:val="00F15E4B"/>
    <w:pPr>
      <w:spacing w:before="100" w:beforeAutospacing="1" w:after="100" w:afterAutospacing="1"/>
    </w:pPr>
    <w:rPr>
      <w:rFonts w:eastAsia="Times New Roman" w:cs="Times New Roman"/>
      <w:lang w:val="en-US" w:eastAsia="en-US"/>
    </w:rPr>
  </w:style>
  <w:style w:type="character" w:customStyle="1" w:styleId="40">
    <w:name w:val="Заголовок 4 Знак"/>
    <w:basedOn w:val="a0"/>
    <w:link w:val="4"/>
    <w:uiPriority w:val="9"/>
    <w:semiHidden/>
    <w:rsid w:val="003767AA"/>
    <w:rPr>
      <w:rFonts w:asciiTheme="majorHAnsi" w:eastAsiaTheme="majorEastAsia" w:hAnsiTheme="majorHAnsi" w:cstheme="majorBidi"/>
      <w:i/>
      <w:iCs/>
      <w:color w:val="365F91" w:themeColor="accent1" w:themeShade="BF"/>
      <w:sz w:val="24"/>
      <w:szCs w:val="24"/>
      <w:lang w:val="ru-RU" w:eastAsia="ru-RU"/>
    </w:rPr>
  </w:style>
  <w:style w:type="paragraph" w:customStyle="1" w:styleId="1">
    <w:name w:val="Обычный1"/>
    <w:qFormat/>
    <w:rsid w:val="00427965"/>
    <w:pPr>
      <w:pBdr>
        <w:top w:val="nil"/>
        <w:left w:val="nil"/>
        <w:bottom w:val="nil"/>
        <w:right w:val="nil"/>
        <w:between w:val="nil"/>
      </w:pBdr>
      <w:spacing w:after="0" w:line="240" w:lineRule="auto"/>
    </w:pPr>
    <w:rPr>
      <w:rFonts w:ascii="Times New Roman" w:eastAsia="Times New Roman" w:hAnsi="Times New Roman" w:cs="Times New Roman"/>
      <w:sz w:val="24"/>
      <w:szCs w:val="20"/>
      <w:lang w:eastAsia="ru-RU"/>
    </w:rPr>
  </w:style>
  <w:style w:type="character" w:customStyle="1" w:styleId="30">
    <w:name w:val="Заголовок 3 Знак"/>
    <w:basedOn w:val="a0"/>
    <w:link w:val="3"/>
    <w:uiPriority w:val="9"/>
    <w:semiHidden/>
    <w:rsid w:val="00070B5E"/>
    <w:rPr>
      <w:rFonts w:asciiTheme="majorHAnsi" w:eastAsiaTheme="majorEastAsia" w:hAnsiTheme="majorHAnsi" w:cstheme="majorBidi"/>
      <w:color w:val="243F60" w:themeColor="accent1" w:themeShade="7F"/>
      <w:sz w:val="24"/>
      <w:szCs w:val="24"/>
      <w:lang w:val="ru-RU" w:eastAsia="ru-RU"/>
    </w:rPr>
  </w:style>
  <w:style w:type="paragraph" w:styleId="ab">
    <w:name w:val="Balloon Text"/>
    <w:basedOn w:val="a"/>
    <w:link w:val="ac"/>
    <w:rsid w:val="0069328D"/>
    <w:rPr>
      <w:rFonts w:ascii="Segoe UI" w:eastAsia="Times New Roman" w:hAnsi="Segoe UI" w:cs="Segoe UI"/>
      <w:sz w:val="18"/>
      <w:szCs w:val="18"/>
      <w:lang w:val="uk-UA"/>
    </w:rPr>
  </w:style>
  <w:style w:type="character" w:customStyle="1" w:styleId="ac">
    <w:name w:val="Текст у виносці Знак"/>
    <w:basedOn w:val="a0"/>
    <w:link w:val="ab"/>
    <w:rsid w:val="0069328D"/>
    <w:rPr>
      <w:rFonts w:ascii="Segoe UI" w:eastAsia="Times New Roman" w:hAnsi="Segoe UI" w:cs="Segoe UI"/>
      <w:sz w:val="18"/>
      <w:szCs w:val="18"/>
      <w:lang w:eastAsia="ru-RU"/>
    </w:rPr>
  </w:style>
  <w:style w:type="numbering" w:customStyle="1" w:styleId="10">
    <w:name w:val="Нет списка1"/>
    <w:next w:val="a2"/>
    <w:uiPriority w:val="99"/>
    <w:semiHidden/>
    <w:rsid w:val="003A0E75"/>
  </w:style>
  <w:style w:type="paragraph" w:styleId="ad">
    <w:name w:val="Body Text"/>
    <w:basedOn w:val="a"/>
    <w:link w:val="ae"/>
    <w:rsid w:val="003A0E75"/>
    <w:pPr>
      <w:spacing w:after="120"/>
    </w:pPr>
    <w:rPr>
      <w:rFonts w:eastAsia="Times New Roman" w:cs="Times New Roman"/>
      <w:lang w:val="uk-UA"/>
    </w:rPr>
  </w:style>
  <w:style w:type="character" w:customStyle="1" w:styleId="ae">
    <w:name w:val="Основний текст Знак"/>
    <w:basedOn w:val="a0"/>
    <w:link w:val="ad"/>
    <w:rsid w:val="003A0E75"/>
    <w:rPr>
      <w:rFonts w:ascii="Times New Roman" w:eastAsia="Times New Roman" w:hAnsi="Times New Roman" w:cs="Times New Roman"/>
      <w:sz w:val="24"/>
      <w:szCs w:val="24"/>
      <w:lang w:eastAsia="ru-RU"/>
    </w:rPr>
  </w:style>
  <w:style w:type="character" w:customStyle="1" w:styleId="105pt0pt">
    <w:name w:val="Основной текст + 10;5 pt;Полужирный;Интервал 0 pt"/>
    <w:rsid w:val="003A0E75"/>
    <w:rPr>
      <w:b/>
      <w:bCs/>
      <w:i w:val="0"/>
      <w:iCs w:val="0"/>
      <w:caps w:val="0"/>
      <w:smallCaps w:val="0"/>
      <w:strike w:val="0"/>
      <w:dstrike w:val="0"/>
      <w:color w:val="000000"/>
      <w:spacing w:val="2"/>
      <w:w w:val="100"/>
      <w:position w:val="0"/>
      <w:sz w:val="21"/>
      <w:szCs w:val="21"/>
      <w:u w:val="none"/>
      <w:shd w:val="clear" w:color="auto" w:fill="FFFFFF"/>
      <w:vertAlign w:val="baseline"/>
      <w:lang w:val="uk-UA"/>
    </w:rPr>
  </w:style>
  <w:style w:type="table" w:customStyle="1" w:styleId="11">
    <w:name w:val="Сетка таблицы1"/>
    <w:basedOn w:val="a1"/>
    <w:next w:val="a4"/>
    <w:uiPriority w:val="39"/>
    <w:rsid w:val="003A0E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4"/>
    <w:rsid w:val="003A0E7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uiPriority w:val="22"/>
    <w:qFormat/>
    <w:rsid w:val="003A0E75"/>
    <w:rPr>
      <w:b/>
      <w:bCs/>
    </w:rPr>
  </w:style>
  <w:style w:type="character" w:customStyle="1" w:styleId="sr-only">
    <w:name w:val="sr-only"/>
    <w:rsid w:val="003A0E75"/>
  </w:style>
  <w:style w:type="paragraph" w:customStyle="1" w:styleId="12">
    <w:name w:val="Текст1"/>
    <w:basedOn w:val="a"/>
    <w:uiPriority w:val="99"/>
    <w:rsid w:val="003A0E75"/>
    <w:pPr>
      <w:widowControl w:val="0"/>
      <w:suppressAutoHyphens/>
    </w:pPr>
    <w:rPr>
      <w:rFonts w:ascii="Courier New" w:eastAsia="MS Gothic" w:hAnsi="Courier New" w:cs="Courier New"/>
      <w:kern w:val="2"/>
      <w:sz w:val="20"/>
      <w:szCs w:val="20"/>
      <w:lang w:eastAsia="zh-CN" w:bidi="hi-IN"/>
    </w:rPr>
  </w:style>
  <w:style w:type="numbering" w:customStyle="1" w:styleId="20">
    <w:name w:val="Нет списка2"/>
    <w:next w:val="a2"/>
    <w:uiPriority w:val="99"/>
    <w:semiHidden/>
    <w:unhideWhenUsed/>
    <w:rsid w:val="0061543D"/>
  </w:style>
  <w:style w:type="paragraph" w:customStyle="1" w:styleId="13">
    <w:name w:val="Верхний колонтитул1"/>
    <w:basedOn w:val="1"/>
    <w:rsid w:val="0061543D"/>
    <w:pPr>
      <w:tabs>
        <w:tab w:val="center" w:pos="4677"/>
        <w:tab w:val="right" w:pos="9355"/>
      </w:tabs>
    </w:pPr>
  </w:style>
  <w:style w:type="character" w:customStyle="1" w:styleId="14">
    <w:name w:val="Строгий1"/>
    <w:qFormat/>
    <w:rsid w:val="0061543D"/>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495289">
      <w:bodyDiv w:val="1"/>
      <w:marLeft w:val="0"/>
      <w:marRight w:val="0"/>
      <w:marTop w:val="0"/>
      <w:marBottom w:val="0"/>
      <w:divBdr>
        <w:top w:val="none" w:sz="0" w:space="0" w:color="auto"/>
        <w:left w:val="none" w:sz="0" w:space="0" w:color="auto"/>
        <w:bottom w:val="none" w:sz="0" w:space="0" w:color="auto"/>
        <w:right w:val="none" w:sz="0" w:space="0" w:color="auto"/>
      </w:divBdr>
    </w:div>
    <w:div w:id="295644230">
      <w:bodyDiv w:val="1"/>
      <w:marLeft w:val="0"/>
      <w:marRight w:val="0"/>
      <w:marTop w:val="0"/>
      <w:marBottom w:val="0"/>
      <w:divBdr>
        <w:top w:val="none" w:sz="0" w:space="0" w:color="auto"/>
        <w:left w:val="none" w:sz="0" w:space="0" w:color="auto"/>
        <w:bottom w:val="none" w:sz="0" w:space="0" w:color="auto"/>
        <w:right w:val="none" w:sz="0" w:space="0" w:color="auto"/>
      </w:divBdr>
    </w:div>
    <w:div w:id="297533593">
      <w:bodyDiv w:val="1"/>
      <w:marLeft w:val="0"/>
      <w:marRight w:val="0"/>
      <w:marTop w:val="0"/>
      <w:marBottom w:val="0"/>
      <w:divBdr>
        <w:top w:val="none" w:sz="0" w:space="0" w:color="auto"/>
        <w:left w:val="none" w:sz="0" w:space="0" w:color="auto"/>
        <w:bottom w:val="none" w:sz="0" w:space="0" w:color="auto"/>
        <w:right w:val="none" w:sz="0" w:space="0" w:color="auto"/>
      </w:divBdr>
    </w:div>
    <w:div w:id="332493004">
      <w:bodyDiv w:val="1"/>
      <w:marLeft w:val="0"/>
      <w:marRight w:val="0"/>
      <w:marTop w:val="0"/>
      <w:marBottom w:val="0"/>
      <w:divBdr>
        <w:top w:val="none" w:sz="0" w:space="0" w:color="auto"/>
        <w:left w:val="none" w:sz="0" w:space="0" w:color="auto"/>
        <w:bottom w:val="none" w:sz="0" w:space="0" w:color="auto"/>
        <w:right w:val="none" w:sz="0" w:space="0" w:color="auto"/>
      </w:divBdr>
    </w:div>
    <w:div w:id="596257735">
      <w:bodyDiv w:val="1"/>
      <w:marLeft w:val="0"/>
      <w:marRight w:val="0"/>
      <w:marTop w:val="0"/>
      <w:marBottom w:val="0"/>
      <w:divBdr>
        <w:top w:val="none" w:sz="0" w:space="0" w:color="auto"/>
        <w:left w:val="none" w:sz="0" w:space="0" w:color="auto"/>
        <w:bottom w:val="none" w:sz="0" w:space="0" w:color="auto"/>
        <w:right w:val="none" w:sz="0" w:space="0" w:color="auto"/>
      </w:divBdr>
    </w:div>
    <w:div w:id="600070521">
      <w:bodyDiv w:val="1"/>
      <w:marLeft w:val="0"/>
      <w:marRight w:val="0"/>
      <w:marTop w:val="0"/>
      <w:marBottom w:val="0"/>
      <w:divBdr>
        <w:top w:val="none" w:sz="0" w:space="0" w:color="auto"/>
        <w:left w:val="none" w:sz="0" w:space="0" w:color="auto"/>
        <w:bottom w:val="none" w:sz="0" w:space="0" w:color="auto"/>
        <w:right w:val="none" w:sz="0" w:space="0" w:color="auto"/>
      </w:divBdr>
      <w:divsChild>
        <w:div w:id="24331033">
          <w:marLeft w:val="0"/>
          <w:marRight w:val="0"/>
          <w:marTop w:val="0"/>
          <w:marBottom w:val="0"/>
          <w:divBdr>
            <w:top w:val="none" w:sz="0" w:space="0" w:color="auto"/>
            <w:left w:val="none" w:sz="0" w:space="0" w:color="auto"/>
            <w:bottom w:val="none" w:sz="0" w:space="0" w:color="auto"/>
            <w:right w:val="none" w:sz="0" w:space="0" w:color="auto"/>
          </w:divBdr>
          <w:divsChild>
            <w:div w:id="57637049">
              <w:marLeft w:val="0"/>
              <w:marRight w:val="0"/>
              <w:marTop w:val="0"/>
              <w:marBottom w:val="0"/>
              <w:divBdr>
                <w:top w:val="none" w:sz="0" w:space="0" w:color="auto"/>
                <w:left w:val="none" w:sz="0" w:space="0" w:color="auto"/>
                <w:bottom w:val="none" w:sz="0" w:space="0" w:color="auto"/>
                <w:right w:val="none" w:sz="0" w:space="0" w:color="auto"/>
              </w:divBdr>
              <w:divsChild>
                <w:div w:id="1960069919">
                  <w:marLeft w:val="0"/>
                  <w:marRight w:val="0"/>
                  <w:marTop w:val="0"/>
                  <w:marBottom w:val="0"/>
                  <w:divBdr>
                    <w:top w:val="none" w:sz="0" w:space="0" w:color="auto"/>
                    <w:left w:val="none" w:sz="0" w:space="0" w:color="auto"/>
                    <w:bottom w:val="none" w:sz="0" w:space="0" w:color="auto"/>
                    <w:right w:val="none" w:sz="0" w:space="0" w:color="auto"/>
                  </w:divBdr>
                  <w:divsChild>
                    <w:div w:id="35471080">
                      <w:marLeft w:val="0"/>
                      <w:marRight w:val="0"/>
                      <w:marTop w:val="0"/>
                      <w:marBottom w:val="0"/>
                      <w:divBdr>
                        <w:top w:val="none" w:sz="0" w:space="0" w:color="auto"/>
                        <w:left w:val="none" w:sz="0" w:space="0" w:color="auto"/>
                        <w:bottom w:val="none" w:sz="0" w:space="0" w:color="auto"/>
                        <w:right w:val="none" w:sz="0" w:space="0" w:color="auto"/>
                      </w:divBdr>
                      <w:divsChild>
                        <w:div w:id="452988108">
                          <w:marLeft w:val="0"/>
                          <w:marRight w:val="0"/>
                          <w:marTop w:val="0"/>
                          <w:marBottom w:val="0"/>
                          <w:divBdr>
                            <w:top w:val="none" w:sz="0" w:space="0" w:color="auto"/>
                            <w:left w:val="none" w:sz="0" w:space="0" w:color="auto"/>
                            <w:bottom w:val="none" w:sz="0" w:space="0" w:color="auto"/>
                            <w:right w:val="none" w:sz="0" w:space="0" w:color="auto"/>
                          </w:divBdr>
                          <w:divsChild>
                            <w:div w:id="884221225">
                              <w:marLeft w:val="0"/>
                              <w:marRight w:val="0"/>
                              <w:marTop w:val="0"/>
                              <w:marBottom w:val="0"/>
                              <w:divBdr>
                                <w:top w:val="none" w:sz="0" w:space="0" w:color="auto"/>
                                <w:left w:val="none" w:sz="0" w:space="0" w:color="auto"/>
                                <w:bottom w:val="none" w:sz="0" w:space="0" w:color="auto"/>
                                <w:right w:val="none" w:sz="0" w:space="0" w:color="auto"/>
                              </w:divBdr>
                              <w:divsChild>
                                <w:div w:id="957640236">
                                  <w:marLeft w:val="0"/>
                                  <w:marRight w:val="0"/>
                                  <w:marTop w:val="0"/>
                                  <w:marBottom w:val="0"/>
                                  <w:divBdr>
                                    <w:top w:val="none" w:sz="0" w:space="0" w:color="auto"/>
                                    <w:left w:val="none" w:sz="0" w:space="0" w:color="auto"/>
                                    <w:bottom w:val="none" w:sz="0" w:space="0" w:color="auto"/>
                                    <w:right w:val="none" w:sz="0" w:space="0" w:color="auto"/>
                                  </w:divBdr>
                                  <w:divsChild>
                                    <w:div w:id="16218856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114205">
      <w:bodyDiv w:val="1"/>
      <w:marLeft w:val="0"/>
      <w:marRight w:val="0"/>
      <w:marTop w:val="0"/>
      <w:marBottom w:val="0"/>
      <w:divBdr>
        <w:top w:val="none" w:sz="0" w:space="0" w:color="auto"/>
        <w:left w:val="none" w:sz="0" w:space="0" w:color="auto"/>
        <w:bottom w:val="none" w:sz="0" w:space="0" w:color="auto"/>
        <w:right w:val="none" w:sz="0" w:space="0" w:color="auto"/>
      </w:divBdr>
    </w:div>
    <w:div w:id="822699517">
      <w:bodyDiv w:val="1"/>
      <w:marLeft w:val="0"/>
      <w:marRight w:val="0"/>
      <w:marTop w:val="0"/>
      <w:marBottom w:val="0"/>
      <w:divBdr>
        <w:top w:val="none" w:sz="0" w:space="0" w:color="auto"/>
        <w:left w:val="none" w:sz="0" w:space="0" w:color="auto"/>
        <w:bottom w:val="none" w:sz="0" w:space="0" w:color="auto"/>
        <w:right w:val="none" w:sz="0" w:space="0" w:color="auto"/>
      </w:divBdr>
    </w:div>
    <w:div w:id="864294234">
      <w:bodyDiv w:val="1"/>
      <w:marLeft w:val="0"/>
      <w:marRight w:val="0"/>
      <w:marTop w:val="0"/>
      <w:marBottom w:val="0"/>
      <w:divBdr>
        <w:top w:val="none" w:sz="0" w:space="0" w:color="auto"/>
        <w:left w:val="none" w:sz="0" w:space="0" w:color="auto"/>
        <w:bottom w:val="none" w:sz="0" w:space="0" w:color="auto"/>
        <w:right w:val="none" w:sz="0" w:space="0" w:color="auto"/>
      </w:divBdr>
    </w:div>
    <w:div w:id="1023168162">
      <w:bodyDiv w:val="1"/>
      <w:marLeft w:val="0"/>
      <w:marRight w:val="0"/>
      <w:marTop w:val="0"/>
      <w:marBottom w:val="0"/>
      <w:divBdr>
        <w:top w:val="none" w:sz="0" w:space="0" w:color="auto"/>
        <w:left w:val="none" w:sz="0" w:space="0" w:color="auto"/>
        <w:bottom w:val="none" w:sz="0" w:space="0" w:color="auto"/>
        <w:right w:val="none" w:sz="0" w:space="0" w:color="auto"/>
      </w:divBdr>
    </w:div>
    <w:div w:id="1052850816">
      <w:bodyDiv w:val="1"/>
      <w:marLeft w:val="0"/>
      <w:marRight w:val="0"/>
      <w:marTop w:val="0"/>
      <w:marBottom w:val="0"/>
      <w:divBdr>
        <w:top w:val="none" w:sz="0" w:space="0" w:color="auto"/>
        <w:left w:val="none" w:sz="0" w:space="0" w:color="auto"/>
        <w:bottom w:val="none" w:sz="0" w:space="0" w:color="auto"/>
        <w:right w:val="none" w:sz="0" w:space="0" w:color="auto"/>
      </w:divBdr>
    </w:div>
    <w:div w:id="1083915960">
      <w:bodyDiv w:val="1"/>
      <w:marLeft w:val="0"/>
      <w:marRight w:val="0"/>
      <w:marTop w:val="0"/>
      <w:marBottom w:val="0"/>
      <w:divBdr>
        <w:top w:val="none" w:sz="0" w:space="0" w:color="auto"/>
        <w:left w:val="none" w:sz="0" w:space="0" w:color="auto"/>
        <w:bottom w:val="none" w:sz="0" w:space="0" w:color="auto"/>
        <w:right w:val="none" w:sz="0" w:space="0" w:color="auto"/>
      </w:divBdr>
    </w:div>
    <w:div w:id="1238514879">
      <w:bodyDiv w:val="1"/>
      <w:marLeft w:val="0"/>
      <w:marRight w:val="0"/>
      <w:marTop w:val="0"/>
      <w:marBottom w:val="0"/>
      <w:divBdr>
        <w:top w:val="none" w:sz="0" w:space="0" w:color="auto"/>
        <w:left w:val="none" w:sz="0" w:space="0" w:color="auto"/>
        <w:bottom w:val="none" w:sz="0" w:space="0" w:color="auto"/>
        <w:right w:val="none" w:sz="0" w:space="0" w:color="auto"/>
      </w:divBdr>
    </w:div>
    <w:div w:id="1595747008">
      <w:bodyDiv w:val="1"/>
      <w:marLeft w:val="0"/>
      <w:marRight w:val="0"/>
      <w:marTop w:val="0"/>
      <w:marBottom w:val="0"/>
      <w:divBdr>
        <w:top w:val="none" w:sz="0" w:space="0" w:color="auto"/>
        <w:left w:val="none" w:sz="0" w:space="0" w:color="auto"/>
        <w:bottom w:val="none" w:sz="0" w:space="0" w:color="auto"/>
        <w:right w:val="none" w:sz="0" w:space="0" w:color="auto"/>
      </w:divBdr>
      <w:divsChild>
        <w:div w:id="1926645951">
          <w:marLeft w:val="0"/>
          <w:marRight w:val="0"/>
          <w:marTop w:val="0"/>
          <w:marBottom w:val="0"/>
          <w:divBdr>
            <w:top w:val="none" w:sz="0" w:space="0" w:color="auto"/>
            <w:left w:val="none" w:sz="0" w:space="0" w:color="auto"/>
            <w:bottom w:val="none" w:sz="0" w:space="0" w:color="auto"/>
            <w:right w:val="none" w:sz="0" w:space="0" w:color="auto"/>
          </w:divBdr>
          <w:divsChild>
            <w:div w:id="515005733">
              <w:marLeft w:val="0"/>
              <w:marRight w:val="0"/>
              <w:marTop w:val="0"/>
              <w:marBottom w:val="0"/>
              <w:divBdr>
                <w:top w:val="none" w:sz="0" w:space="0" w:color="auto"/>
                <w:left w:val="none" w:sz="0" w:space="0" w:color="auto"/>
                <w:bottom w:val="none" w:sz="0" w:space="0" w:color="auto"/>
                <w:right w:val="none" w:sz="0" w:space="0" w:color="auto"/>
              </w:divBdr>
              <w:divsChild>
                <w:div w:id="608706339">
                  <w:marLeft w:val="0"/>
                  <w:marRight w:val="0"/>
                  <w:marTop w:val="0"/>
                  <w:marBottom w:val="0"/>
                  <w:divBdr>
                    <w:top w:val="none" w:sz="0" w:space="0" w:color="auto"/>
                    <w:left w:val="none" w:sz="0" w:space="0" w:color="auto"/>
                    <w:bottom w:val="none" w:sz="0" w:space="0" w:color="auto"/>
                    <w:right w:val="none" w:sz="0" w:space="0" w:color="auto"/>
                  </w:divBdr>
                  <w:divsChild>
                    <w:div w:id="518810052">
                      <w:marLeft w:val="0"/>
                      <w:marRight w:val="0"/>
                      <w:marTop w:val="0"/>
                      <w:marBottom w:val="0"/>
                      <w:divBdr>
                        <w:top w:val="none" w:sz="0" w:space="0" w:color="auto"/>
                        <w:left w:val="none" w:sz="0" w:space="0" w:color="auto"/>
                        <w:bottom w:val="none" w:sz="0" w:space="0" w:color="auto"/>
                        <w:right w:val="none" w:sz="0" w:space="0" w:color="auto"/>
                      </w:divBdr>
                      <w:divsChild>
                        <w:div w:id="1044253951">
                          <w:marLeft w:val="0"/>
                          <w:marRight w:val="0"/>
                          <w:marTop w:val="0"/>
                          <w:marBottom w:val="0"/>
                          <w:divBdr>
                            <w:top w:val="none" w:sz="0" w:space="0" w:color="auto"/>
                            <w:left w:val="none" w:sz="0" w:space="0" w:color="auto"/>
                            <w:bottom w:val="none" w:sz="0" w:space="0" w:color="auto"/>
                            <w:right w:val="none" w:sz="0" w:space="0" w:color="auto"/>
                          </w:divBdr>
                          <w:divsChild>
                            <w:div w:id="1229607022">
                              <w:marLeft w:val="0"/>
                              <w:marRight w:val="0"/>
                              <w:marTop w:val="0"/>
                              <w:marBottom w:val="0"/>
                              <w:divBdr>
                                <w:top w:val="none" w:sz="0" w:space="0" w:color="auto"/>
                                <w:left w:val="none" w:sz="0" w:space="0" w:color="auto"/>
                                <w:bottom w:val="none" w:sz="0" w:space="0" w:color="auto"/>
                                <w:right w:val="none" w:sz="0" w:space="0" w:color="auto"/>
                              </w:divBdr>
                              <w:divsChild>
                                <w:div w:id="11587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6514044">
      <w:bodyDiv w:val="1"/>
      <w:marLeft w:val="0"/>
      <w:marRight w:val="0"/>
      <w:marTop w:val="0"/>
      <w:marBottom w:val="0"/>
      <w:divBdr>
        <w:top w:val="none" w:sz="0" w:space="0" w:color="auto"/>
        <w:left w:val="none" w:sz="0" w:space="0" w:color="auto"/>
        <w:bottom w:val="none" w:sz="0" w:space="0" w:color="auto"/>
        <w:right w:val="none" w:sz="0" w:space="0" w:color="auto"/>
      </w:divBdr>
    </w:div>
    <w:div w:id="1847397844">
      <w:bodyDiv w:val="1"/>
      <w:marLeft w:val="0"/>
      <w:marRight w:val="0"/>
      <w:marTop w:val="0"/>
      <w:marBottom w:val="0"/>
      <w:divBdr>
        <w:top w:val="none" w:sz="0" w:space="0" w:color="auto"/>
        <w:left w:val="none" w:sz="0" w:space="0" w:color="auto"/>
        <w:bottom w:val="none" w:sz="0" w:space="0" w:color="auto"/>
        <w:right w:val="none" w:sz="0" w:space="0" w:color="auto"/>
      </w:divBdr>
    </w:div>
    <w:div w:id="1851792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C0BC68-DBED-4189-A422-830F2770E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12</Pages>
  <Words>12249</Words>
  <Characters>6983</Characters>
  <Application>Microsoft Office Word</Application>
  <DocSecurity>0</DocSecurity>
  <Lines>58</Lines>
  <Paragraphs>38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19194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Илья</dc:creator>
  <cp:keywords/>
  <dc:description/>
  <cp:lastModifiedBy>pavliva23@ukr.net</cp:lastModifiedBy>
  <cp:revision>6</cp:revision>
  <cp:lastPrinted>2026-03-04T07:34:00Z</cp:lastPrinted>
  <dcterms:created xsi:type="dcterms:W3CDTF">2026-03-04T06:41:00Z</dcterms:created>
  <dcterms:modified xsi:type="dcterms:W3CDTF">2026-03-13T10:54:00Z</dcterms:modified>
</cp:coreProperties>
</file>