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A87" w:rsidRDefault="00633A87" w:rsidP="00633A87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FD179B3" wp14:editId="42367FB3">
            <wp:extent cx="432000" cy="60840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87" w:rsidRPr="00BD0FA4" w:rsidRDefault="00633A87" w:rsidP="00633A8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633A87" w:rsidRDefault="00633A87" w:rsidP="00633A8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633A87" w:rsidRPr="00BD0FA4" w:rsidRDefault="008A6637" w:rsidP="00633A8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П Р О Є К Т   </w:t>
      </w:r>
      <w:r w:rsidR="00633A87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="00633A87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="00633A87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633A87" w:rsidRPr="00C4146F" w:rsidRDefault="00633A87" w:rsidP="00633A87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633A87" w:rsidTr="00177066">
        <w:tc>
          <w:tcPr>
            <w:tcW w:w="415" w:type="dxa"/>
          </w:tcPr>
          <w:p w:rsidR="00633A87" w:rsidRPr="002F3980" w:rsidRDefault="00633A87" w:rsidP="00177066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633A87" w:rsidRPr="002F3980" w:rsidRDefault="00633A87" w:rsidP="00177066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FCDCE4B" wp14:editId="556FEC09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7B673" id="Пряма сполучна лінія 13190484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:rsidR="00633A87" w:rsidRPr="002F3980" w:rsidRDefault="00633A87" w:rsidP="00177066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633A87" w:rsidRPr="002F3980" w:rsidRDefault="00633A87" w:rsidP="00177066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633A87" w:rsidRPr="002F3980" w:rsidRDefault="00633A87" w:rsidP="00177066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1BEF87A" wp14:editId="564F26AD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2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6BAB6" id="Пряма сполучна лінія 80481309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58BAA31" wp14:editId="4A0CF07E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3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9CDC9" id="Пряма сполучна ліні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633A87" w:rsidRPr="002A3F3A" w:rsidRDefault="00633A87" w:rsidP="00633A87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633A87" w:rsidRPr="00F35560" w:rsidTr="00177066">
        <w:trPr>
          <w:trHeight w:val="1049"/>
        </w:trPr>
        <w:tc>
          <w:tcPr>
            <w:tcW w:w="5013" w:type="dxa"/>
          </w:tcPr>
          <w:p w:rsidR="00633A87" w:rsidRPr="00F35560" w:rsidRDefault="006F6084" w:rsidP="008A6637">
            <w:pPr>
              <w:jc w:val="both"/>
              <w:rPr>
                <w:lang w:val="uk-UA"/>
              </w:rPr>
            </w:pPr>
            <w:r w:rsidRPr="006F6084">
              <w:rPr>
                <w:lang w:val="uk-UA"/>
              </w:rPr>
              <w:t>Звіт про результати виконання</w:t>
            </w:r>
            <w:r>
              <w:rPr>
                <w:lang w:val="uk-UA"/>
              </w:rPr>
              <w:t xml:space="preserve"> </w:t>
            </w:r>
            <w:r w:rsidRPr="006F6084">
              <w:rPr>
                <w:lang w:val="uk-UA"/>
              </w:rPr>
              <w:t>міської комплексної П</w:t>
            </w:r>
            <w:r w:rsidRPr="006F6084">
              <w:rPr>
                <w:rFonts w:eastAsia="Andale Sans UI"/>
                <w:color w:val="000000"/>
                <w:lang w:val="uk-UA"/>
              </w:rPr>
              <w:t xml:space="preserve">рограми </w:t>
            </w:r>
            <w:r w:rsidRPr="006F6084">
              <w:rPr>
                <w:rFonts w:eastAsia="Andale Sans UI"/>
                <w:color w:val="000000"/>
                <w:lang w:val="uk-UA" w:eastAsia="uk-UA"/>
              </w:rPr>
              <w:t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на 2024-2026 роки</w:t>
            </w:r>
            <w:r w:rsidRPr="006F6084">
              <w:rPr>
                <w:rFonts w:eastAsia="Times New Roman"/>
                <w:color w:val="000000"/>
                <w:lang w:val="uk-UA" w:bidi="uk-UA"/>
              </w:rPr>
              <w:t>»</w:t>
            </w:r>
            <w:r>
              <w:rPr>
                <w:rFonts w:eastAsia="Times New Roman"/>
                <w:color w:val="000000"/>
                <w:lang w:val="uk-UA" w:bidi="uk-UA"/>
              </w:rPr>
              <w:t xml:space="preserve"> </w:t>
            </w:r>
            <w:r w:rsidRPr="006F6084">
              <w:rPr>
                <w:lang w:val="uk-UA"/>
              </w:rPr>
              <w:t>за 202</w:t>
            </w:r>
            <w:r>
              <w:rPr>
                <w:lang w:val="uk-UA"/>
              </w:rPr>
              <w:t>5</w:t>
            </w:r>
            <w:r w:rsidRPr="006F6084">
              <w:rPr>
                <w:lang w:val="uk-UA"/>
              </w:rPr>
              <w:t xml:space="preserve"> рі</w:t>
            </w:r>
            <w:r>
              <w:rPr>
                <w:lang w:val="uk-UA"/>
              </w:rPr>
              <w:t>к</w:t>
            </w:r>
          </w:p>
        </w:tc>
      </w:tr>
    </w:tbl>
    <w:p w:rsidR="00C4146F" w:rsidRDefault="00C4146F" w:rsidP="00400503">
      <w:pPr>
        <w:pStyle w:val="a9"/>
        <w:rPr>
          <w:lang w:val="uk-UA" w:eastAsia="zh-CN"/>
        </w:rPr>
      </w:pPr>
    </w:p>
    <w:p w:rsidR="00F35560" w:rsidRPr="00DD7509" w:rsidRDefault="00F35560" w:rsidP="00DD7509">
      <w:pPr>
        <w:jc w:val="both"/>
        <w:rPr>
          <w:rFonts w:cs="Calibri"/>
          <w:lang w:val="uk-UA"/>
        </w:rPr>
      </w:pPr>
      <w:bookmarkStart w:id="0" w:name="_Hlk187942183"/>
      <w:r>
        <w:rPr>
          <w:rFonts w:eastAsia="Times New Roman" w:cs="Times New Roman CYR"/>
          <w:sz w:val="26"/>
          <w:szCs w:val="26"/>
          <w:lang w:val="uk-UA"/>
        </w:rPr>
        <w:tab/>
      </w:r>
      <w:bookmarkEnd w:id="0"/>
      <w:r w:rsidR="00381955" w:rsidRPr="005E1A9A">
        <w:rPr>
          <w:rFonts w:eastAsia="Arial"/>
          <w:lang w:val="uk-UA"/>
        </w:rPr>
        <w:t>З метою</w:t>
      </w:r>
      <w:r w:rsidR="00381955">
        <w:rPr>
          <w:rFonts w:eastAsia="Arial"/>
          <w:lang w:val="uk-UA"/>
        </w:rPr>
        <w:t xml:space="preserve"> забезпечення реалізації прав окремих категорій громадян на пільговий проїзд</w:t>
      </w:r>
      <w:r w:rsidRPr="008B3DD5">
        <w:rPr>
          <w:rFonts w:eastAsia="Times New Roman" w:cs="Times New Roman CYR"/>
          <w:lang w:val="uk-UA"/>
        </w:rPr>
        <w:t xml:space="preserve">, враховуючи рішення виконавчого комітету </w:t>
      </w:r>
      <w:r w:rsidRPr="008B3DD5">
        <w:rPr>
          <w:rFonts w:eastAsia="Times New Roman"/>
          <w:bCs/>
          <w:color w:val="000000"/>
          <w:lang w:val="uk-UA" w:eastAsia="ar-SA" w:bidi="ru-RU"/>
        </w:rPr>
        <w:t xml:space="preserve">від </w:t>
      </w:r>
      <w:r w:rsidR="007425C3" w:rsidRPr="007425C3">
        <w:rPr>
          <w:rFonts w:eastAsia="Times New Roman"/>
          <w:bCs/>
          <w:color w:val="000000"/>
          <w:lang w:val="uk-UA" w:eastAsia="ar-SA" w:bidi="ru-RU"/>
        </w:rPr>
        <w:t>03</w:t>
      </w:r>
      <w:r w:rsidR="007425C3">
        <w:rPr>
          <w:rFonts w:eastAsia="Times New Roman"/>
          <w:bCs/>
          <w:color w:val="000000"/>
          <w:lang w:val="uk-UA" w:eastAsia="ar-SA" w:bidi="ru-RU"/>
        </w:rPr>
        <w:t>.04.</w:t>
      </w:r>
      <w:r w:rsidRPr="008B3DD5">
        <w:rPr>
          <w:rFonts w:eastAsia="Times New Roman"/>
          <w:bCs/>
          <w:color w:val="000000"/>
          <w:lang w:val="uk-UA" w:eastAsia="ar-SA" w:bidi="ru-RU"/>
        </w:rPr>
        <w:t>202</w:t>
      </w:r>
      <w:r w:rsidR="002A6B04" w:rsidRPr="002A6B04">
        <w:rPr>
          <w:rFonts w:eastAsia="Times New Roman"/>
          <w:bCs/>
          <w:color w:val="000000"/>
          <w:lang w:val="uk-UA" w:eastAsia="ar-SA" w:bidi="ru-RU"/>
        </w:rPr>
        <w:t>6</w:t>
      </w:r>
      <w:r w:rsidRPr="008B3DD5">
        <w:rPr>
          <w:rFonts w:eastAsia="Times New Roman"/>
          <w:bCs/>
          <w:color w:val="000000"/>
          <w:lang w:val="uk-UA" w:eastAsia="ar-SA" w:bidi="ru-RU"/>
        </w:rPr>
        <w:t xml:space="preserve"> року № </w:t>
      </w:r>
      <w:r w:rsidR="007425C3">
        <w:rPr>
          <w:rFonts w:eastAsia="Times New Roman"/>
          <w:bCs/>
          <w:color w:val="000000"/>
          <w:lang w:val="uk-UA" w:eastAsia="ar-SA" w:bidi="ru-RU"/>
        </w:rPr>
        <w:t xml:space="preserve">225 </w:t>
      </w:r>
      <w:bookmarkStart w:id="1" w:name="_GoBack"/>
      <w:bookmarkEnd w:id="1"/>
      <w:r w:rsidR="008B3DD5">
        <w:rPr>
          <w:rFonts w:eastAsia="Times New Roman"/>
          <w:color w:val="000000"/>
          <w:lang w:val="uk-UA" w:eastAsia="ar-SA" w:bidi="ru-RU"/>
        </w:rPr>
        <w:t>«</w:t>
      </w:r>
      <w:r w:rsidR="006F6084" w:rsidRPr="006F6084">
        <w:rPr>
          <w:lang w:val="uk-UA"/>
        </w:rPr>
        <w:t xml:space="preserve">Про схвалення </w:t>
      </w:r>
      <w:proofErr w:type="spellStart"/>
      <w:r w:rsidR="006F6084" w:rsidRPr="006F6084">
        <w:rPr>
          <w:lang w:val="uk-UA"/>
        </w:rPr>
        <w:t>проєкту</w:t>
      </w:r>
      <w:proofErr w:type="spellEnd"/>
      <w:r w:rsidR="006F6084" w:rsidRPr="006F6084">
        <w:rPr>
          <w:lang w:val="uk-UA"/>
        </w:rPr>
        <w:t xml:space="preserve"> рішення Білгород-Дністровської</w:t>
      </w:r>
      <w:r w:rsidR="006F6084">
        <w:rPr>
          <w:lang w:val="uk-UA"/>
        </w:rPr>
        <w:t xml:space="preserve"> </w:t>
      </w:r>
      <w:r w:rsidR="006F6084" w:rsidRPr="006F6084">
        <w:rPr>
          <w:lang w:val="uk-UA"/>
        </w:rPr>
        <w:t>міської ради</w:t>
      </w:r>
      <w:r w:rsidR="006F6084">
        <w:rPr>
          <w:lang w:val="uk-UA"/>
        </w:rPr>
        <w:t xml:space="preserve"> </w:t>
      </w:r>
      <w:r w:rsidR="006F6084" w:rsidRPr="006F6084">
        <w:rPr>
          <w:lang w:val="uk-UA"/>
        </w:rPr>
        <w:t>«Звіт про результати виконання</w:t>
      </w:r>
      <w:r w:rsidR="006F6084">
        <w:rPr>
          <w:lang w:val="uk-UA"/>
        </w:rPr>
        <w:t xml:space="preserve"> </w:t>
      </w:r>
      <w:r w:rsidR="006F6084" w:rsidRPr="006F6084">
        <w:rPr>
          <w:lang w:val="uk-UA"/>
        </w:rPr>
        <w:t>міської комплексної П</w:t>
      </w:r>
      <w:r w:rsidR="006F6084" w:rsidRPr="006F6084">
        <w:rPr>
          <w:rFonts w:eastAsia="Andale Sans UI"/>
          <w:color w:val="000000"/>
          <w:lang w:val="uk-UA"/>
        </w:rPr>
        <w:t xml:space="preserve">рограми </w:t>
      </w:r>
      <w:r w:rsidR="006F6084" w:rsidRPr="006F6084">
        <w:rPr>
          <w:rFonts w:eastAsia="Andale Sans UI"/>
          <w:color w:val="000000"/>
          <w:lang w:val="uk-UA" w:eastAsia="uk-UA"/>
        </w:rPr>
        <w:t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на 2024-2026 роки</w:t>
      </w:r>
      <w:r w:rsidR="006F6084" w:rsidRPr="006F6084">
        <w:rPr>
          <w:rFonts w:eastAsia="Times New Roman"/>
          <w:color w:val="000000"/>
          <w:lang w:val="uk-UA" w:bidi="uk-UA"/>
        </w:rPr>
        <w:t>»</w:t>
      </w:r>
      <w:r w:rsidR="006F6084">
        <w:rPr>
          <w:rFonts w:eastAsia="Times New Roman"/>
          <w:color w:val="000000"/>
          <w:lang w:val="uk-UA" w:bidi="uk-UA"/>
        </w:rPr>
        <w:t xml:space="preserve"> </w:t>
      </w:r>
      <w:r w:rsidR="006F6084" w:rsidRPr="006F6084">
        <w:rPr>
          <w:lang w:val="uk-UA"/>
        </w:rPr>
        <w:t>за 202</w:t>
      </w:r>
      <w:r w:rsidR="006F6084">
        <w:rPr>
          <w:lang w:val="uk-UA"/>
        </w:rPr>
        <w:t>5</w:t>
      </w:r>
      <w:r w:rsidR="006F6084" w:rsidRPr="006F6084">
        <w:rPr>
          <w:lang w:val="uk-UA"/>
        </w:rPr>
        <w:t xml:space="preserve"> рік</w:t>
      </w:r>
      <w:r w:rsidR="008B3DD5">
        <w:rPr>
          <w:rFonts w:eastAsia="Times New Roman"/>
          <w:bCs/>
          <w:color w:val="000000"/>
          <w:lang w:val="uk-UA" w:eastAsia="ar-SA" w:bidi="ru-RU"/>
        </w:rPr>
        <w:t>»</w:t>
      </w:r>
      <w:r w:rsidRPr="008B3DD5">
        <w:rPr>
          <w:rFonts w:eastAsia="Times New Roman"/>
          <w:lang w:val="uk-UA"/>
        </w:rPr>
        <w:t>,</w:t>
      </w:r>
      <w:r w:rsidRPr="008B3DD5">
        <w:rPr>
          <w:rFonts w:eastAsia="Times New Roman" w:cs="Times New Roman CYR"/>
          <w:lang w:val="uk-UA"/>
        </w:rPr>
        <w:t xml:space="preserve"> </w:t>
      </w:r>
      <w:r w:rsidRPr="008B3DD5">
        <w:rPr>
          <w:color w:val="000000"/>
          <w:lang w:val="uk-UA" w:eastAsia="ar-SA" w:bidi="ru-RU"/>
        </w:rPr>
        <w:t>керуючись</w:t>
      </w:r>
      <w:r w:rsidRPr="008B3DD5">
        <w:rPr>
          <w:rFonts w:eastAsia="Arial"/>
          <w:lang w:val="uk-UA"/>
        </w:rPr>
        <w:t xml:space="preserve"> пунктом 22 частини першої статті 26, </w:t>
      </w:r>
      <w:r w:rsidRPr="008B3DD5">
        <w:rPr>
          <w:rFonts w:eastAsia="Arial"/>
          <w:color w:val="000000"/>
          <w:kern w:val="2"/>
          <w:lang w:val="uk-UA"/>
        </w:rPr>
        <w:t xml:space="preserve">частиною другою статті 42, </w:t>
      </w:r>
      <w:r w:rsidRPr="008B3DD5">
        <w:rPr>
          <w:rFonts w:eastAsia="Arial"/>
          <w:lang w:val="uk-UA"/>
        </w:rPr>
        <w:t xml:space="preserve">частиною першою статті 59 Закону України </w:t>
      </w:r>
      <w:r w:rsidR="00B717C8">
        <w:rPr>
          <w:rFonts w:eastAsia="Arial"/>
          <w:lang w:val="uk-UA"/>
        </w:rPr>
        <w:t>«</w:t>
      </w:r>
      <w:r w:rsidRPr="008B3DD5">
        <w:rPr>
          <w:rFonts w:eastAsia="Arial"/>
          <w:lang w:val="uk-UA"/>
        </w:rPr>
        <w:t>Про місцеве самоврядування  в Україні</w:t>
      </w:r>
      <w:r w:rsidR="00B717C8">
        <w:rPr>
          <w:rFonts w:eastAsia="Arial"/>
          <w:lang w:val="uk-UA"/>
        </w:rPr>
        <w:t>»</w:t>
      </w:r>
      <w:r w:rsidRPr="008B3DD5">
        <w:rPr>
          <w:rFonts w:eastAsia="Arial"/>
          <w:lang w:val="uk-UA"/>
        </w:rPr>
        <w:t xml:space="preserve">, Білгород-Дністровська міська рада </w:t>
      </w:r>
    </w:p>
    <w:p w:rsidR="00F35560" w:rsidRPr="008B3DD5" w:rsidRDefault="00F35560" w:rsidP="00F35560">
      <w:pPr>
        <w:ind w:firstLine="744"/>
        <w:jc w:val="both"/>
        <w:rPr>
          <w:rFonts w:eastAsia="Arial"/>
          <w:b/>
          <w:lang w:val="uk-UA"/>
        </w:rPr>
      </w:pPr>
    </w:p>
    <w:p w:rsidR="00F35560" w:rsidRPr="008B3DD5" w:rsidRDefault="00F35560" w:rsidP="00F35560">
      <w:pPr>
        <w:jc w:val="both"/>
        <w:rPr>
          <w:lang w:val="uk-UA"/>
        </w:rPr>
      </w:pPr>
      <w:r w:rsidRPr="008B3DD5">
        <w:rPr>
          <w:b/>
          <w:bCs/>
          <w:lang w:val="uk-UA"/>
        </w:rPr>
        <w:t>ВИРІШИЛА :</w:t>
      </w:r>
    </w:p>
    <w:p w:rsidR="00F35560" w:rsidRPr="008B3DD5" w:rsidRDefault="00F35560" w:rsidP="00F35560">
      <w:pPr>
        <w:ind w:firstLine="706"/>
        <w:jc w:val="both"/>
        <w:rPr>
          <w:lang w:val="uk-UA"/>
        </w:rPr>
      </w:pPr>
      <w:r w:rsidRPr="008B3DD5">
        <w:rPr>
          <w:lang w:val="uk-UA"/>
        </w:rPr>
        <w:t xml:space="preserve">1. Прийняти до відома звіт </w:t>
      </w:r>
      <w:r w:rsidR="00404F9A" w:rsidRPr="005E1A9A">
        <w:rPr>
          <w:lang w:val="uk-UA"/>
        </w:rPr>
        <w:t>про результати виконання</w:t>
      </w:r>
      <w:r w:rsidR="00404F9A">
        <w:rPr>
          <w:lang w:val="uk-UA"/>
        </w:rPr>
        <w:t xml:space="preserve"> </w:t>
      </w:r>
      <w:r w:rsidR="006F6084" w:rsidRPr="006F6084">
        <w:rPr>
          <w:lang w:val="uk-UA"/>
        </w:rPr>
        <w:t>міської комплексної П</w:t>
      </w:r>
      <w:r w:rsidR="006F6084" w:rsidRPr="006F6084">
        <w:rPr>
          <w:rFonts w:eastAsia="Andale Sans UI"/>
          <w:color w:val="000000"/>
          <w:lang w:val="uk-UA"/>
        </w:rPr>
        <w:t xml:space="preserve">рограми </w:t>
      </w:r>
      <w:r w:rsidR="006F6084" w:rsidRPr="006F6084">
        <w:rPr>
          <w:rFonts w:eastAsia="Andale Sans UI"/>
          <w:color w:val="000000"/>
          <w:lang w:val="uk-UA" w:eastAsia="uk-UA"/>
        </w:rPr>
        <w:t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на 2024-2026 роки</w:t>
      </w:r>
      <w:r w:rsidR="006F6084" w:rsidRPr="006F6084">
        <w:rPr>
          <w:rFonts w:eastAsia="Times New Roman"/>
          <w:color w:val="000000"/>
          <w:lang w:val="uk-UA" w:bidi="uk-UA"/>
        </w:rPr>
        <w:t>»</w:t>
      </w:r>
      <w:r w:rsidR="006F6084">
        <w:rPr>
          <w:rFonts w:eastAsia="Times New Roman"/>
          <w:color w:val="000000"/>
          <w:lang w:val="uk-UA" w:bidi="uk-UA"/>
        </w:rPr>
        <w:t xml:space="preserve"> </w:t>
      </w:r>
      <w:r w:rsidR="006F6084" w:rsidRPr="006F6084">
        <w:rPr>
          <w:lang w:val="uk-UA"/>
        </w:rPr>
        <w:t>за 202</w:t>
      </w:r>
      <w:r w:rsidR="006F6084">
        <w:rPr>
          <w:lang w:val="uk-UA"/>
        </w:rPr>
        <w:t>5</w:t>
      </w:r>
      <w:r w:rsidR="006F6084" w:rsidRPr="006F6084">
        <w:rPr>
          <w:lang w:val="uk-UA"/>
        </w:rPr>
        <w:t xml:space="preserve"> рі</w:t>
      </w:r>
      <w:r w:rsidR="006F6084">
        <w:rPr>
          <w:lang w:val="uk-UA"/>
        </w:rPr>
        <w:t>к</w:t>
      </w:r>
      <w:r w:rsidR="006F6084" w:rsidRPr="008B3DD5">
        <w:rPr>
          <w:lang w:val="uk-UA"/>
        </w:rPr>
        <w:t xml:space="preserve"> </w:t>
      </w:r>
      <w:r w:rsidRPr="008B3DD5">
        <w:rPr>
          <w:lang w:val="uk-UA"/>
        </w:rPr>
        <w:t>(додається).</w:t>
      </w:r>
    </w:p>
    <w:p w:rsidR="00F35560" w:rsidRPr="008B3DD5" w:rsidRDefault="00F35560" w:rsidP="00F35560">
      <w:pPr>
        <w:jc w:val="both"/>
        <w:rPr>
          <w:rFonts w:eastAsia="Times New Roman"/>
          <w:lang w:val="uk-UA"/>
        </w:rPr>
      </w:pPr>
      <w:r w:rsidRPr="008B3DD5">
        <w:rPr>
          <w:lang w:val="uk-UA"/>
        </w:rPr>
        <w:tab/>
        <w:t xml:space="preserve">2. Контроль за виконанням </w:t>
      </w:r>
      <w:r w:rsidRPr="008B3DD5">
        <w:rPr>
          <w:rFonts w:eastAsia="Times New Roman"/>
          <w:lang w:val="uk-UA"/>
        </w:rPr>
        <w:t>рішення покласти на постійні комісії з питань  бюджету, фінансів, соціально-економічної політики, інвестицій та ринкових відносин ВАРЕНИКА</w:t>
      </w:r>
      <w:r w:rsidR="008B3DD5">
        <w:rPr>
          <w:rFonts w:eastAsia="Times New Roman"/>
          <w:lang w:val="uk-UA"/>
        </w:rPr>
        <w:t xml:space="preserve"> </w:t>
      </w:r>
      <w:r w:rsidR="008B3DD5" w:rsidRPr="008B3DD5">
        <w:rPr>
          <w:rFonts w:eastAsia="Times New Roman"/>
          <w:lang w:val="uk-UA"/>
        </w:rPr>
        <w:t>Віталія</w:t>
      </w:r>
      <w:r w:rsidRPr="008B3DD5">
        <w:rPr>
          <w:rFonts w:eastAsia="Times New Roman"/>
          <w:lang w:val="uk-UA"/>
        </w:rPr>
        <w:t xml:space="preserve"> та з питань освіти, культури, спорту, туризму, охорони здоров`я та соціального захисту населення ГОНЧАРОВУ</w:t>
      </w:r>
      <w:r w:rsidR="008B3DD5">
        <w:rPr>
          <w:rFonts w:eastAsia="Times New Roman"/>
          <w:lang w:val="uk-UA"/>
        </w:rPr>
        <w:t xml:space="preserve"> </w:t>
      </w:r>
      <w:r w:rsidR="008B3DD5" w:rsidRPr="008B3DD5">
        <w:rPr>
          <w:rFonts w:eastAsia="Times New Roman"/>
          <w:lang w:val="uk-UA"/>
        </w:rPr>
        <w:t>Інну</w:t>
      </w:r>
      <w:r w:rsidRPr="008B3DD5">
        <w:rPr>
          <w:rFonts w:eastAsia="Times New Roman"/>
          <w:lang w:val="uk-UA"/>
        </w:rPr>
        <w:t>.</w:t>
      </w:r>
    </w:p>
    <w:p w:rsidR="00F35560" w:rsidRPr="008B3DD5" w:rsidRDefault="00F35560" w:rsidP="00F35560">
      <w:pPr>
        <w:pStyle w:val="ac"/>
        <w:ind w:left="0" w:firstLine="0"/>
        <w:jc w:val="both"/>
        <w:rPr>
          <w:rFonts w:eastAsia="Times New Roman"/>
          <w:szCs w:val="24"/>
          <w:lang w:val="uk-UA"/>
        </w:rPr>
      </w:pPr>
    </w:p>
    <w:p w:rsidR="00F35560" w:rsidRPr="008B3DD5" w:rsidRDefault="00F35560" w:rsidP="00F35560">
      <w:pPr>
        <w:jc w:val="both"/>
        <w:rPr>
          <w:lang w:val="uk-UA"/>
        </w:rPr>
      </w:pPr>
      <w:r w:rsidRPr="008B3DD5">
        <w:rPr>
          <w:rFonts w:eastAsia="Times New Roman"/>
          <w:lang w:val="uk-UA"/>
        </w:rPr>
        <w:t xml:space="preserve">                   </w:t>
      </w:r>
    </w:p>
    <w:p w:rsidR="003B5595" w:rsidRPr="009A719F" w:rsidRDefault="003B5595" w:rsidP="003B5595">
      <w:pPr>
        <w:pStyle w:val="a9"/>
        <w:ind w:firstLine="5954"/>
        <w:rPr>
          <w:sz w:val="20"/>
          <w:szCs w:val="20"/>
          <w:lang w:val="uk-UA" w:eastAsia="zh-CN"/>
        </w:rPr>
      </w:pPr>
      <w:proofErr w:type="spellStart"/>
      <w:r w:rsidRPr="009A719F">
        <w:rPr>
          <w:sz w:val="20"/>
          <w:szCs w:val="20"/>
          <w:lang w:val="uk-UA" w:eastAsia="zh-CN"/>
        </w:rPr>
        <w:t>Проєкт</w:t>
      </w:r>
      <w:proofErr w:type="spellEnd"/>
      <w:r w:rsidRPr="009A719F">
        <w:rPr>
          <w:sz w:val="20"/>
          <w:szCs w:val="20"/>
          <w:lang w:val="uk-UA" w:eastAsia="zh-CN"/>
        </w:rPr>
        <w:t xml:space="preserve"> </w:t>
      </w:r>
      <w:proofErr w:type="spellStart"/>
      <w:r w:rsidRPr="009A719F">
        <w:rPr>
          <w:sz w:val="20"/>
          <w:szCs w:val="20"/>
          <w:lang w:val="uk-UA" w:eastAsia="zh-CN"/>
        </w:rPr>
        <w:t>підготовленно</w:t>
      </w:r>
      <w:proofErr w:type="spellEnd"/>
      <w:r w:rsidRPr="009A719F">
        <w:rPr>
          <w:sz w:val="20"/>
          <w:szCs w:val="20"/>
          <w:lang w:val="uk-UA" w:eastAsia="zh-CN"/>
        </w:rPr>
        <w:t xml:space="preserve"> управлінням</w:t>
      </w:r>
    </w:p>
    <w:p w:rsidR="003B5595" w:rsidRPr="009A719F" w:rsidRDefault="003B5595" w:rsidP="003B5595">
      <w:pPr>
        <w:pStyle w:val="a9"/>
        <w:ind w:firstLine="5954"/>
        <w:rPr>
          <w:rFonts w:eastAsia="Times New Roman"/>
          <w:kern w:val="2"/>
          <w:sz w:val="20"/>
          <w:szCs w:val="20"/>
          <w:lang w:val="uk-UA"/>
        </w:rPr>
      </w:pPr>
      <w:r w:rsidRPr="009A719F">
        <w:rPr>
          <w:rFonts w:eastAsia="Times New Roman"/>
          <w:sz w:val="20"/>
          <w:szCs w:val="20"/>
          <w:lang w:val="uk-UA"/>
        </w:rPr>
        <w:t>ветеранської,</w:t>
      </w:r>
      <w:r w:rsidRPr="009A719F">
        <w:rPr>
          <w:rFonts w:eastAsia="Times New Roman"/>
          <w:kern w:val="2"/>
          <w:sz w:val="20"/>
          <w:szCs w:val="20"/>
          <w:lang w:val="uk-UA"/>
        </w:rPr>
        <w:t xml:space="preserve"> соціальної політики </w:t>
      </w:r>
    </w:p>
    <w:p w:rsidR="003F4984" w:rsidRDefault="003B5595" w:rsidP="003B5595">
      <w:pPr>
        <w:pStyle w:val="a9"/>
        <w:ind w:firstLine="5954"/>
        <w:rPr>
          <w:sz w:val="20"/>
          <w:szCs w:val="20"/>
          <w:lang w:val="uk-UA" w:eastAsia="zh-CN"/>
        </w:rPr>
      </w:pPr>
      <w:r w:rsidRPr="009A719F">
        <w:rPr>
          <w:rFonts w:eastAsia="Times New Roman"/>
          <w:kern w:val="2"/>
          <w:sz w:val="20"/>
          <w:szCs w:val="20"/>
          <w:lang w:val="uk-UA"/>
        </w:rPr>
        <w:t>та охорони здоров’я</w:t>
      </w:r>
      <w:r w:rsidRPr="009A719F">
        <w:rPr>
          <w:rFonts w:eastAsia="Times New Roman"/>
          <w:sz w:val="20"/>
          <w:szCs w:val="20"/>
          <w:lang w:val="uk-UA"/>
        </w:rPr>
        <w:t xml:space="preserve"> міської ради</w:t>
      </w:r>
      <w:r w:rsidRPr="009A719F">
        <w:rPr>
          <w:sz w:val="20"/>
          <w:szCs w:val="20"/>
          <w:lang w:val="uk-UA" w:eastAsia="zh-CN"/>
        </w:rPr>
        <w:t xml:space="preserve"> </w:t>
      </w:r>
      <w:r w:rsidR="003F4984">
        <w:rPr>
          <w:sz w:val="20"/>
          <w:szCs w:val="20"/>
          <w:lang w:val="uk-UA" w:eastAsia="zh-CN"/>
        </w:rPr>
        <w:t>за</w:t>
      </w:r>
    </w:p>
    <w:p w:rsidR="003F4984" w:rsidRDefault="003F4984" w:rsidP="003B5595">
      <w:pPr>
        <w:pStyle w:val="a9"/>
        <w:ind w:firstLine="5954"/>
        <w:rPr>
          <w:sz w:val="20"/>
          <w:szCs w:val="20"/>
          <w:lang w:val="uk-UA" w:eastAsia="zh-CN"/>
        </w:rPr>
      </w:pPr>
      <w:r>
        <w:rPr>
          <w:sz w:val="20"/>
          <w:szCs w:val="20"/>
          <w:lang w:val="uk-UA" w:eastAsia="zh-CN"/>
        </w:rPr>
        <w:t xml:space="preserve">дорученням виконавчого комітету </w:t>
      </w:r>
    </w:p>
    <w:p w:rsidR="003B5595" w:rsidRDefault="003F4984" w:rsidP="003B5595">
      <w:pPr>
        <w:pStyle w:val="a9"/>
        <w:ind w:firstLine="5954"/>
        <w:rPr>
          <w:sz w:val="20"/>
          <w:szCs w:val="20"/>
          <w:lang w:val="uk-UA" w:eastAsia="zh-CN"/>
        </w:rPr>
      </w:pPr>
      <w:r>
        <w:rPr>
          <w:sz w:val="20"/>
          <w:szCs w:val="20"/>
          <w:lang w:val="uk-UA" w:eastAsia="zh-CN"/>
        </w:rPr>
        <w:t>міської ради</w:t>
      </w:r>
    </w:p>
    <w:p w:rsidR="003B5595" w:rsidRPr="009A719F" w:rsidRDefault="003B5595" w:rsidP="003B5595">
      <w:pPr>
        <w:pStyle w:val="a9"/>
        <w:ind w:firstLine="5954"/>
        <w:rPr>
          <w:sz w:val="20"/>
          <w:szCs w:val="20"/>
          <w:lang w:val="uk-UA" w:eastAsia="zh-CN"/>
        </w:rPr>
      </w:pPr>
    </w:p>
    <w:p w:rsidR="00DC03EE" w:rsidRDefault="00DC03EE" w:rsidP="00F35560">
      <w:pPr>
        <w:tabs>
          <w:tab w:val="left" w:pos="1913"/>
          <w:tab w:val="left" w:pos="3697"/>
          <w:tab w:val="left" w:pos="4062"/>
          <w:tab w:val="center" w:pos="4819"/>
        </w:tabs>
        <w:rPr>
          <w:bCs/>
          <w:color w:val="000000"/>
          <w:lang w:val="uk-UA"/>
        </w:rPr>
        <w:sectPr w:rsidR="00DC03EE" w:rsidSect="00CA140B">
          <w:headerReference w:type="default" r:id="rId9"/>
          <w:pgSz w:w="11906" w:h="16838"/>
          <w:pgMar w:top="1134" w:right="567" w:bottom="1418" w:left="1701" w:header="709" w:footer="709" w:gutter="0"/>
          <w:pgNumType w:start="2"/>
          <w:cols w:space="708"/>
          <w:titlePg/>
          <w:docGrid w:linePitch="360"/>
        </w:sectPr>
      </w:pPr>
    </w:p>
    <w:p w:rsidR="00F35560" w:rsidRPr="007C5DB8" w:rsidRDefault="00F35560" w:rsidP="007C5DB8">
      <w:pPr>
        <w:tabs>
          <w:tab w:val="left" w:pos="1913"/>
          <w:tab w:val="left" w:pos="3697"/>
          <w:tab w:val="left" w:pos="4062"/>
          <w:tab w:val="center" w:pos="4819"/>
        </w:tabs>
        <w:ind w:firstLine="9923"/>
        <w:rPr>
          <w:bCs/>
          <w:color w:val="000000"/>
          <w:sz w:val="25"/>
          <w:szCs w:val="25"/>
          <w:lang w:val="uk-UA"/>
        </w:rPr>
      </w:pPr>
      <w:r w:rsidRPr="007C5DB8">
        <w:rPr>
          <w:bCs/>
          <w:color w:val="000000"/>
          <w:sz w:val="25"/>
          <w:szCs w:val="25"/>
          <w:lang w:val="uk-UA"/>
        </w:rPr>
        <w:lastRenderedPageBreak/>
        <w:t xml:space="preserve">Додаток </w:t>
      </w:r>
    </w:p>
    <w:p w:rsidR="00F35560" w:rsidRDefault="00F35560" w:rsidP="007C5DB8">
      <w:pPr>
        <w:pStyle w:val="ae"/>
        <w:tabs>
          <w:tab w:val="center" w:pos="14459"/>
        </w:tabs>
        <w:spacing w:before="0" w:after="0"/>
        <w:ind w:firstLine="9923"/>
        <w:rPr>
          <w:bCs/>
          <w:color w:val="000000"/>
          <w:sz w:val="25"/>
          <w:szCs w:val="25"/>
          <w:lang w:val="uk-UA"/>
        </w:rPr>
      </w:pPr>
      <w:r w:rsidRPr="007C5DB8">
        <w:rPr>
          <w:bCs/>
          <w:color w:val="000000"/>
          <w:sz w:val="25"/>
          <w:szCs w:val="25"/>
          <w:lang w:val="uk-UA"/>
        </w:rPr>
        <w:t xml:space="preserve">до рішення </w:t>
      </w:r>
      <w:r w:rsidR="007C5DB8">
        <w:rPr>
          <w:bCs/>
          <w:color w:val="000000"/>
          <w:sz w:val="25"/>
          <w:szCs w:val="25"/>
          <w:lang w:val="uk-UA"/>
        </w:rPr>
        <w:t>м</w:t>
      </w:r>
      <w:r>
        <w:rPr>
          <w:bCs/>
          <w:color w:val="000000"/>
          <w:sz w:val="25"/>
          <w:szCs w:val="25"/>
          <w:lang w:val="uk-UA"/>
        </w:rPr>
        <w:t>іської ради</w:t>
      </w:r>
    </w:p>
    <w:p w:rsidR="00F35560" w:rsidRPr="008B3DD5" w:rsidRDefault="00F35560" w:rsidP="007C5DB8">
      <w:pPr>
        <w:pStyle w:val="ae"/>
        <w:tabs>
          <w:tab w:val="center" w:pos="14459"/>
        </w:tabs>
        <w:spacing w:before="0" w:after="0"/>
        <w:ind w:firstLine="9923"/>
        <w:rPr>
          <w:b/>
          <w:sz w:val="25"/>
          <w:szCs w:val="25"/>
          <w:lang w:val="uk-UA"/>
        </w:rPr>
      </w:pPr>
      <w:r w:rsidRPr="008B3DD5">
        <w:rPr>
          <w:bCs/>
          <w:color w:val="000000"/>
          <w:sz w:val="25"/>
          <w:szCs w:val="25"/>
          <w:lang w:val="uk-UA"/>
        </w:rPr>
        <w:t>від ___________ 202</w:t>
      </w:r>
      <w:r w:rsidR="003B5595">
        <w:rPr>
          <w:bCs/>
          <w:color w:val="000000"/>
          <w:sz w:val="25"/>
          <w:szCs w:val="25"/>
          <w:lang w:val="uk-UA"/>
        </w:rPr>
        <w:t>6</w:t>
      </w:r>
      <w:r w:rsidRPr="008B3DD5">
        <w:rPr>
          <w:bCs/>
          <w:color w:val="000000"/>
          <w:sz w:val="25"/>
          <w:szCs w:val="25"/>
          <w:lang w:val="uk-UA"/>
        </w:rPr>
        <w:t xml:space="preserve"> року</w:t>
      </w:r>
      <w:r>
        <w:rPr>
          <w:bCs/>
          <w:color w:val="000000"/>
          <w:sz w:val="25"/>
          <w:szCs w:val="25"/>
          <w:lang w:val="uk-UA"/>
        </w:rPr>
        <w:t xml:space="preserve">  </w:t>
      </w:r>
      <w:r w:rsidRPr="008B3DD5">
        <w:rPr>
          <w:bCs/>
          <w:color w:val="000000"/>
          <w:sz w:val="25"/>
          <w:szCs w:val="25"/>
          <w:lang w:val="uk-UA"/>
        </w:rPr>
        <w:t xml:space="preserve">№ ________                                                                                                           </w:t>
      </w:r>
    </w:p>
    <w:p w:rsidR="00F35560" w:rsidRPr="00A1112B" w:rsidRDefault="00F35560" w:rsidP="007C5DB8">
      <w:pPr>
        <w:ind w:firstLine="9923"/>
        <w:jc w:val="both"/>
        <w:rPr>
          <w:b/>
          <w:lang w:val="uk-UA"/>
        </w:rPr>
      </w:pPr>
    </w:p>
    <w:p w:rsidR="00F35560" w:rsidRPr="00A1112B" w:rsidRDefault="00F35560" w:rsidP="00F35560">
      <w:pPr>
        <w:jc w:val="center"/>
        <w:rPr>
          <w:b/>
          <w:lang w:val="uk-UA"/>
        </w:rPr>
      </w:pPr>
      <w:r w:rsidRPr="00A1112B">
        <w:rPr>
          <w:b/>
          <w:lang w:val="uk-UA"/>
        </w:rPr>
        <w:t>ЗВІТ</w:t>
      </w:r>
    </w:p>
    <w:p w:rsidR="00F35560" w:rsidRPr="00A1112B" w:rsidRDefault="00F35560" w:rsidP="00F35560">
      <w:pPr>
        <w:jc w:val="center"/>
        <w:rPr>
          <w:b/>
          <w:bCs/>
          <w:u w:val="single"/>
          <w:lang w:val="uk-UA"/>
        </w:rPr>
      </w:pPr>
      <w:r w:rsidRPr="00A1112B">
        <w:rPr>
          <w:b/>
          <w:lang w:val="uk-UA"/>
        </w:rPr>
        <w:t>про результати виконання</w:t>
      </w:r>
    </w:p>
    <w:p w:rsidR="00F35560" w:rsidRPr="00A1112B" w:rsidRDefault="006F6084" w:rsidP="00F35560">
      <w:pPr>
        <w:jc w:val="center"/>
        <w:rPr>
          <w:b/>
          <w:u w:val="single"/>
          <w:lang w:val="uk-UA"/>
        </w:rPr>
      </w:pPr>
      <w:r w:rsidRPr="00A1112B">
        <w:rPr>
          <w:b/>
          <w:u w:val="single"/>
          <w:lang w:val="uk-UA"/>
        </w:rPr>
        <w:t>міської комплексної П</w:t>
      </w:r>
      <w:r w:rsidRPr="00A1112B">
        <w:rPr>
          <w:rFonts w:eastAsia="Andale Sans UI"/>
          <w:b/>
          <w:color w:val="000000"/>
          <w:u w:val="single"/>
          <w:lang w:val="uk-UA"/>
        </w:rPr>
        <w:t xml:space="preserve">рограми </w:t>
      </w:r>
      <w:r w:rsidRPr="00A1112B">
        <w:rPr>
          <w:rFonts w:eastAsia="Andale Sans UI"/>
          <w:b/>
          <w:color w:val="000000"/>
          <w:u w:val="single"/>
          <w:lang w:val="uk-UA" w:eastAsia="uk-UA"/>
        </w:rPr>
        <w:t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на 2024-2026 роки</w:t>
      </w:r>
      <w:r w:rsidRPr="00A1112B">
        <w:rPr>
          <w:rFonts w:eastAsia="Times New Roman"/>
          <w:b/>
          <w:color w:val="000000"/>
          <w:u w:val="single"/>
          <w:lang w:val="uk-UA" w:bidi="uk-UA"/>
        </w:rPr>
        <w:t xml:space="preserve">» </w:t>
      </w:r>
    </w:p>
    <w:p w:rsidR="00F35560" w:rsidRPr="00A1112B" w:rsidRDefault="00F35560" w:rsidP="00F35560">
      <w:pPr>
        <w:jc w:val="center"/>
        <w:rPr>
          <w:b/>
          <w:u w:val="single"/>
          <w:lang w:val="uk-UA"/>
        </w:rPr>
      </w:pPr>
      <w:r w:rsidRPr="00A1112B">
        <w:t>(</w:t>
      </w:r>
      <w:proofErr w:type="spellStart"/>
      <w:r w:rsidRPr="00A1112B">
        <w:rPr>
          <w:bCs/>
          <w:i/>
          <w:color w:val="000000"/>
        </w:rPr>
        <w:t>найменування</w:t>
      </w:r>
      <w:proofErr w:type="spellEnd"/>
      <w:r w:rsidRPr="00A1112B">
        <w:rPr>
          <w:bCs/>
          <w:i/>
          <w:color w:val="000000"/>
        </w:rPr>
        <w:t xml:space="preserve"> </w:t>
      </w:r>
      <w:proofErr w:type="spellStart"/>
      <w:r w:rsidRPr="00A1112B">
        <w:rPr>
          <w:bCs/>
          <w:i/>
          <w:color w:val="000000"/>
        </w:rPr>
        <w:t>міської</w:t>
      </w:r>
      <w:proofErr w:type="spellEnd"/>
      <w:r w:rsidRPr="00A1112B">
        <w:rPr>
          <w:bCs/>
          <w:i/>
          <w:color w:val="000000"/>
        </w:rPr>
        <w:t xml:space="preserve"> </w:t>
      </w:r>
      <w:proofErr w:type="spellStart"/>
      <w:r w:rsidRPr="00A1112B">
        <w:rPr>
          <w:bCs/>
          <w:i/>
          <w:color w:val="000000"/>
        </w:rPr>
        <w:t>цільової</w:t>
      </w:r>
      <w:proofErr w:type="spellEnd"/>
      <w:r w:rsidRPr="00A1112B">
        <w:rPr>
          <w:bCs/>
          <w:i/>
          <w:color w:val="000000"/>
        </w:rPr>
        <w:t xml:space="preserve"> </w:t>
      </w:r>
      <w:proofErr w:type="spellStart"/>
      <w:r w:rsidRPr="00A1112B">
        <w:rPr>
          <w:bCs/>
          <w:i/>
          <w:color w:val="000000"/>
        </w:rPr>
        <w:t>програми</w:t>
      </w:r>
      <w:proofErr w:type="spellEnd"/>
      <w:r w:rsidRPr="00A1112B">
        <w:rPr>
          <w:bCs/>
          <w:i/>
          <w:color w:val="000000"/>
          <w:lang w:val="uk-UA"/>
        </w:rPr>
        <w:t xml:space="preserve"> у звітному періоді</w:t>
      </w:r>
      <w:r w:rsidRPr="00A1112B">
        <w:t>)</w:t>
      </w:r>
    </w:p>
    <w:p w:rsidR="00F35560" w:rsidRPr="00A1112B" w:rsidRDefault="00F35560" w:rsidP="00F35560">
      <w:pPr>
        <w:jc w:val="center"/>
        <w:rPr>
          <w:lang w:val="uk-UA"/>
        </w:rPr>
      </w:pPr>
      <w:r w:rsidRPr="00A1112B">
        <w:rPr>
          <w:b/>
          <w:u w:val="single"/>
          <w:lang w:val="uk-UA"/>
        </w:rPr>
        <w:t>за 202</w:t>
      </w:r>
      <w:r w:rsidR="003B5595" w:rsidRPr="00A1112B">
        <w:rPr>
          <w:b/>
          <w:u w:val="single"/>
          <w:lang w:val="uk-UA"/>
        </w:rPr>
        <w:t>5</w:t>
      </w:r>
      <w:r w:rsidRPr="00A1112B">
        <w:rPr>
          <w:b/>
          <w:u w:val="single"/>
          <w:lang w:val="uk-UA"/>
        </w:rPr>
        <w:t xml:space="preserve"> рік</w:t>
      </w:r>
    </w:p>
    <w:p w:rsidR="00F35560" w:rsidRPr="00A1112B" w:rsidRDefault="00F35560" w:rsidP="007C5DB8">
      <w:pPr>
        <w:ind w:firstLine="708"/>
        <w:jc w:val="both"/>
        <w:rPr>
          <w:i/>
          <w:u w:val="single"/>
          <w:lang w:val="uk-UA"/>
        </w:rPr>
      </w:pPr>
      <w:r w:rsidRPr="00A1112B">
        <w:rPr>
          <w:lang w:val="uk-UA"/>
        </w:rPr>
        <w:t xml:space="preserve">Дата і номер рішення міської ради, яким затверджено Програму та зміни до неї: </w:t>
      </w:r>
      <w:r w:rsidR="00200AC1" w:rsidRPr="00A1112B">
        <w:rPr>
          <w:i/>
          <w:u w:val="single"/>
          <w:lang w:val="uk-UA"/>
        </w:rPr>
        <w:t xml:space="preserve">рішення Білгород-Дністровської міської ради від </w:t>
      </w:r>
      <w:r w:rsidR="007A3471" w:rsidRPr="00A1112B">
        <w:rPr>
          <w:lang w:val="uk-UA"/>
        </w:rPr>
        <w:t xml:space="preserve"> </w:t>
      </w:r>
      <w:r w:rsidR="007A3471" w:rsidRPr="00A1112B">
        <w:rPr>
          <w:i/>
          <w:u w:val="single"/>
          <w:lang w:val="uk-UA"/>
        </w:rPr>
        <w:t>14.09.2023</w:t>
      </w:r>
      <w:r w:rsidR="007A3471" w:rsidRPr="00A1112B">
        <w:rPr>
          <w:i/>
          <w:u w:val="single"/>
        </w:rPr>
        <w:t> </w:t>
      </w:r>
      <w:r w:rsidR="007A3471" w:rsidRPr="00A1112B">
        <w:rPr>
          <w:i/>
          <w:u w:val="single"/>
          <w:lang w:val="uk-UA"/>
        </w:rPr>
        <w:t>р. № 851-</w:t>
      </w:r>
      <w:r w:rsidR="007A3471" w:rsidRPr="00A1112B">
        <w:rPr>
          <w:i/>
          <w:u w:val="single"/>
          <w:lang w:val="en-US"/>
        </w:rPr>
        <w:t>V</w:t>
      </w:r>
      <w:r w:rsidR="007A3471" w:rsidRPr="00A1112B">
        <w:rPr>
          <w:i/>
          <w:u w:val="single"/>
          <w:lang w:val="uk-UA"/>
        </w:rPr>
        <w:t>ІІІ</w:t>
      </w:r>
      <w:r w:rsidR="00480DE0" w:rsidRPr="00A1112B">
        <w:rPr>
          <w:i/>
          <w:u w:val="single"/>
          <w:lang w:val="uk-UA"/>
        </w:rPr>
        <w:t xml:space="preserve">, </w:t>
      </w:r>
      <w:r w:rsidR="007A3471" w:rsidRPr="00A1112B">
        <w:rPr>
          <w:i/>
          <w:u w:val="single"/>
          <w:lang w:val="uk-UA"/>
        </w:rPr>
        <w:t>зі змінами, згідно рішення від 22.04.2025 року № 1410-</w:t>
      </w:r>
      <w:r w:rsidR="007A3471" w:rsidRPr="00A1112B">
        <w:rPr>
          <w:i/>
          <w:u w:val="single"/>
          <w:lang w:val="en-US"/>
        </w:rPr>
        <w:t>VIII</w:t>
      </w:r>
      <w:r w:rsidRPr="00A1112B">
        <w:rPr>
          <w:i/>
          <w:u w:val="single"/>
          <w:lang w:val="uk-UA"/>
        </w:rPr>
        <w:t>.</w:t>
      </w:r>
    </w:p>
    <w:p w:rsidR="00F35560" w:rsidRPr="00A1112B" w:rsidRDefault="00F35560" w:rsidP="007C5DB8">
      <w:pPr>
        <w:ind w:firstLine="708"/>
        <w:jc w:val="both"/>
        <w:rPr>
          <w:lang w:val="uk-UA"/>
        </w:rPr>
      </w:pPr>
      <w:r w:rsidRPr="00A1112B">
        <w:rPr>
          <w:lang w:val="uk-UA"/>
        </w:rPr>
        <w:t xml:space="preserve">Відповідальний виконавець Програми: </w:t>
      </w:r>
      <w:r w:rsidR="008E7749" w:rsidRPr="00A1112B">
        <w:rPr>
          <w:i/>
          <w:color w:val="000000"/>
          <w:u w:val="single"/>
          <w:lang w:val="uk-UA" w:bidi="uk-UA"/>
        </w:rPr>
        <w:t xml:space="preserve">Управління ветеранської, </w:t>
      </w:r>
      <w:r w:rsidRPr="00A1112B">
        <w:rPr>
          <w:i/>
          <w:color w:val="000000"/>
          <w:u w:val="single"/>
          <w:lang w:val="uk-UA" w:bidi="uk-UA"/>
        </w:rPr>
        <w:t>соціальної політики та охорони здоров’я Білгород-Дністровської міської ради.</w:t>
      </w:r>
    </w:p>
    <w:p w:rsidR="00F35560" w:rsidRPr="00A1112B" w:rsidRDefault="00F35560" w:rsidP="007C5DB8">
      <w:pPr>
        <w:ind w:firstLine="708"/>
      </w:pPr>
      <w:r w:rsidRPr="00A1112B">
        <w:rPr>
          <w:lang w:val="uk-UA"/>
        </w:rPr>
        <w:t xml:space="preserve">Строк </w:t>
      </w:r>
      <w:proofErr w:type="spellStart"/>
      <w:r w:rsidRPr="00A1112B">
        <w:t>реалізації</w:t>
      </w:r>
      <w:proofErr w:type="spellEnd"/>
      <w:r w:rsidRPr="00A1112B">
        <w:t xml:space="preserve"> </w:t>
      </w:r>
      <w:proofErr w:type="spellStart"/>
      <w:r w:rsidRPr="00A1112B">
        <w:t>Програми</w:t>
      </w:r>
      <w:proofErr w:type="spellEnd"/>
      <w:r w:rsidRPr="00A1112B">
        <w:t>:</w:t>
      </w:r>
      <w:r w:rsidRPr="00A1112B">
        <w:rPr>
          <w:i/>
          <w:u w:val="single"/>
        </w:rPr>
        <w:t xml:space="preserve"> 202</w:t>
      </w:r>
      <w:r w:rsidRPr="00A1112B">
        <w:rPr>
          <w:i/>
          <w:u w:val="single"/>
          <w:lang w:val="uk-UA"/>
        </w:rPr>
        <w:t>4</w:t>
      </w:r>
      <w:r w:rsidRPr="00A1112B">
        <w:rPr>
          <w:i/>
          <w:u w:val="single"/>
        </w:rPr>
        <w:t>-202</w:t>
      </w:r>
      <w:r w:rsidRPr="00A1112B">
        <w:rPr>
          <w:i/>
          <w:u w:val="single"/>
          <w:lang w:val="uk-UA"/>
        </w:rPr>
        <w:t>6</w:t>
      </w:r>
      <w:r w:rsidRPr="00A1112B">
        <w:rPr>
          <w:i/>
          <w:u w:val="single"/>
        </w:rPr>
        <w:t xml:space="preserve"> роки.</w:t>
      </w:r>
    </w:p>
    <w:p w:rsidR="00DC03EE" w:rsidRDefault="00DC03EE" w:rsidP="00DC03EE">
      <w:pPr>
        <w:jc w:val="center"/>
      </w:pPr>
      <w:r w:rsidRPr="008C51EE">
        <w:t xml:space="preserve">1. </w:t>
      </w:r>
      <w:proofErr w:type="spellStart"/>
      <w:r w:rsidRPr="008C51EE">
        <w:t>Виконання</w:t>
      </w:r>
      <w:proofErr w:type="spellEnd"/>
      <w:r w:rsidRPr="008C51EE">
        <w:t xml:space="preserve"> </w:t>
      </w:r>
      <w:proofErr w:type="spellStart"/>
      <w:r w:rsidRPr="008C51EE">
        <w:t>заходів</w:t>
      </w:r>
      <w:proofErr w:type="spellEnd"/>
      <w:r w:rsidRPr="008C51EE">
        <w:t xml:space="preserve"> </w:t>
      </w:r>
      <w:proofErr w:type="spellStart"/>
      <w:r w:rsidRPr="008C51EE">
        <w:t>Програми</w:t>
      </w:r>
      <w:proofErr w:type="spellEnd"/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721"/>
        <w:gridCol w:w="709"/>
        <w:gridCol w:w="1134"/>
        <w:gridCol w:w="1559"/>
        <w:gridCol w:w="1559"/>
        <w:gridCol w:w="1243"/>
        <w:gridCol w:w="1276"/>
        <w:gridCol w:w="1417"/>
        <w:gridCol w:w="2835"/>
      </w:tblGrid>
      <w:tr w:rsidR="00DC03EE" w:rsidRPr="008C51EE" w:rsidTr="00D37A3B">
        <w:trPr>
          <w:cantSplit/>
          <w:trHeight w:val="1134"/>
          <w:tblHeader/>
        </w:trPr>
        <w:tc>
          <w:tcPr>
            <w:tcW w:w="426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r w:rsidRPr="00D37A3B">
              <w:rPr>
                <w:sz w:val="20"/>
                <w:szCs w:val="20"/>
              </w:rPr>
              <w:t>№ з/п</w:t>
            </w:r>
          </w:p>
        </w:tc>
        <w:tc>
          <w:tcPr>
            <w:tcW w:w="2721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Зміст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709" w:type="dxa"/>
            <w:shd w:val="clear" w:color="auto" w:fill="C6D9F1"/>
            <w:textDirection w:val="btLr"/>
            <w:vAlign w:val="center"/>
          </w:tcPr>
          <w:p w:rsidR="00DC03EE" w:rsidRPr="00D37A3B" w:rsidRDefault="00DC03EE" w:rsidP="00016FA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7A3B">
              <w:rPr>
                <w:sz w:val="20"/>
                <w:szCs w:val="20"/>
              </w:rPr>
              <w:t xml:space="preserve">Строк </w:t>
            </w:r>
            <w:proofErr w:type="spellStart"/>
            <w:r w:rsidRPr="00D37A3B">
              <w:rPr>
                <w:sz w:val="20"/>
                <w:szCs w:val="20"/>
              </w:rPr>
              <w:t>вико-нання</w:t>
            </w:r>
            <w:proofErr w:type="spellEnd"/>
          </w:p>
          <w:p w:rsidR="00DC03EE" w:rsidRPr="00D37A3B" w:rsidRDefault="00DC03EE" w:rsidP="00016FA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Плановий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обсяг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фінансування</w:t>
            </w:r>
            <w:proofErr w:type="spellEnd"/>
            <w:r w:rsidRPr="00D37A3B">
              <w:rPr>
                <w:sz w:val="20"/>
                <w:szCs w:val="20"/>
              </w:rPr>
              <w:t>, тис. грн.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Фактичний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обсяг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фінансування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передбачений</w:t>
            </w:r>
            <w:proofErr w:type="spellEnd"/>
            <w:r w:rsidRPr="00D37A3B">
              <w:rPr>
                <w:sz w:val="20"/>
                <w:szCs w:val="20"/>
              </w:rPr>
              <w:t xml:space="preserve"> бюджетом </w:t>
            </w:r>
            <w:proofErr w:type="spellStart"/>
            <w:r w:rsidRPr="00D37A3B">
              <w:rPr>
                <w:sz w:val="20"/>
                <w:szCs w:val="20"/>
              </w:rPr>
              <w:t>громади</w:t>
            </w:r>
            <w:proofErr w:type="spellEnd"/>
            <w:r w:rsidRPr="00D37A3B">
              <w:rPr>
                <w:sz w:val="20"/>
                <w:szCs w:val="20"/>
              </w:rPr>
              <w:t xml:space="preserve">, тис. </w:t>
            </w:r>
            <w:proofErr w:type="spellStart"/>
            <w:r w:rsidRPr="00D37A3B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43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Відсоток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виконання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фінансування</w:t>
            </w:r>
            <w:proofErr w:type="spellEnd"/>
            <w:r w:rsidRPr="00D37A3B">
              <w:rPr>
                <w:sz w:val="20"/>
                <w:szCs w:val="20"/>
              </w:rPr>
              <w:t>, (гр6/гр5*100)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Фактично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освоєно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коштів</w:t>
            </w:r>
            <w:proofErr w:type="spellEnd"/>
            <w:r w:rsidRPr="00D37A3B">
              <w:rPr>
                <w:sz w:val="20"/>
                <w:szCs w:val="20"/>
              </w:rPr>
              <w:t>,</w:t>
            </w:r>
          </w:p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r w:rsidRPr="00D37A3B">
              <w:rPr>
                <w:sz w:val="20"/>
                <w:szCs w:val="20"/>
              </w:rPr>
              <w:t>тис. грн.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Рівень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освоєння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коштів</w:t>
            </w:r>
            <w:proofErr w:type="spellEnd"/>
            <w:r w:rsidRPr="00D37A3B">
              <w:rPr>
                <w:sz w:val="20"/>
                <w:szCs w:val="20"/>
              </w:rPr>
              <w:t xml:space="preserve"> (гр8/гр6*</w:t>
            </w:r>
          </w:p>
          <w:p w:rsidR="00DC03EE" w:rsidRPr="00D37A3B" w:rsidRDefault="00DC03EE" w:rsidP="00177066">
            <w:pPr>
              <w:jc w:val="center"/>
              <w:rPr>
                <w:sz w:val="20"/>
                <w:szCs w:val="20"/>
              </w:rPr>
            </w:pPr>
            <w:r w:rsidRPr="00D37A3B">
              <w:rPr>
                <w:sz w:val="20"/>
                <w:szCs w:val="20"/>
              </w:rPr>
              <w:t>100)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DC03EE" w:rsidRPr="00D37A3B" w:rsidRDefault="00DC03EE" w:rsidP="00177066">
            <w:pPr>
              <w:ind w:right="122"/>
              <w:jc w:val="center"/>
              <w:rPr>
                <w:sz w:val="20"/>
                <w:szCs w:val="20"/>
              </w:rPr>
            </w:pPr>
            <w:proofErr w:type="spellStart"/>
            <w:r w:rsidRPr="00D37A3B">
              <w:rPr>
                <w:sz w:val="20"/>
                <w:szCs w:val="20"/>
              </w:rPr>
              <w:t>Інформація</w:t>
            </w:r>
            <w:proofErr w:type="spellEnd"/>
            <w:r w:rsidRPr="00D37A3B">
              <w:rPr>
                <w:sz w:val="20"/>
                <w:szCs w:val="20"/>
              </w:rPr>
              <w:t xml:space="preserve"> про </w:t>
            </w:r>
            <w:proofErr w:type="spellStart"/>
            <w:r w:rsidRPr="00D37A3B">
              <w:rPr>
                <w:sz w:val="20"/>
                <w:szCs w:val="20"/>
              </w:rPr>
              <w:t>виконання</w:t>
            </w:r>
            <w:proofErr w:type="spellEnd"/>
            <w:r w:rsidRPr="00D37A3B">
              <w:rPr>
                <w:sz w:val="20"/>
                <w:szCs w:val="20"/>
              </w:rPr>
              <w:t xml:space="preserve"> </w:t>
            </w:r>
            <w:proofErr w:type="spellStart"/>
            <w:r w:rsidRPr="00D37A3B">
              <w:rPr>
                <w:sz w:val="20"/>
                <w:szCs w:val="20"/>
              </w:rPr>
              <w:t>або</w:t>
            </w:r>
            <w:proofErr w:type="spellEnd"/>
            <w:r w:rsidRPr="00D37A3B">
              <w:rPr>
                <w:sz w:val="20"/>
                <w:szCs w:val="20"/>
              </w:rPr>
              <w:t xml:space="preserve"> причини </w:t>
            </w:r>
            <w:proofErr w:type="spellStart"/>
            <w:r w:rsidRPr="00D37A3B">
              <w:rPr>
                <w:sz w:val="20"/>
                <w:szCs w:val="20"/>
              </w:rPr>
              <w:t>невиконання</w:t>
            </w:r>
            <w:proofErr w:type="spellEnd"/>
            <w:r w:rsidRPr="00D37A3B">
              <w:rPr>
                <w:sz w:val="20"/>
                <w:szCs w:val="20"/>
              </w:rPr>
              <w:t xml:space="preserve"> заходу</w:t>
            </w:r>
          </w:p>
        </w:tc>
      </w:tr>
      <w:tr w:rsidR="00DC03EE" w:rsidRPr="008C51EE" w:rsidTr="00D37A3B">
        <w:trPr>
          <w:tblHeader/>
        </w:trPr>
        <w:tc>
          <w:tcPr>
            <w:tcW w:w="426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1</w:t>
            </w:r>
          </w:p>
        </w:tc>
        <w:tc>
          <w:tcPr>
            <w:tcW w:w="2721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2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3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4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5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6</w:t>
            </w:r>
          </w:p>
        </w:tc>
        <w:tc>
          <w:tcPr>
            <w:tcW w:w="1243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7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8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9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DC03EE" w:rsidRPr="008C51EE" w:rsidRDefault="00DC03EE" w:rsidP="00177066">
            <w:pPr>
              <w:ind w:right="122"/>
              <w:jc w:val="center"/>
            </w:pPr>
            <w:r w:rsidRPr="008C51EE">
              <w:t>10</w:t>
            </w:r>
          </w:p>
        </w:tc>
      </w:tr>
      <w:tr w:rsidR="00EB1EB3" w:rsidRPr="007425C3" w:rsidTr="00177066">
        <w:trPr>
          <w:trHeight w:val="668"/>
        </w:trPr>
        <w:tc>
          <w:tcPr>
            <w:tcW w:w="426" w:type="dxa"/>
            <w:vAlign w:val="center"/>
          </w:tcPr>
          <w:p w:rsidR="00EB1EB3" w:rsidRPr="007B3D6B" w:rsidRDefault="00EB1EB3" w:rsidP="00EB1EB3">
            <w:pPr>
              <w:contextualSpacing/>
              <w:jc w:val="center"/>
              <w:rPr>
                <w:sz w:val="22"/>
                <w:szCs w:val="22"/>
              </w:rPr>
            </w:pPr>
            <w:r w:rsidRPr="007B3D6B">
              <w:rPr>
                <w:sz w:val="22"/>
                <w:szCs w:val="22"/>
              </w:rPr>
              <w:t>1</w:t>
            </w:r>
          </w:p>
        </w:tc>
        <w:tc>
          <w:tcPr>
            <w:tcW w:w="2721" w:type="dxa"/>
          </w:tcPr>
          <w:p w:rsidR="00EB1EB3" w:rsidRPr="00186C03" w:rsidRDefault="00EB1EB3" w:rsidP="00EB1EB3">
            <w:pPr>
              <w:jc w:val="both"/>
              <w:rPr>
                <w:sz w:val="20"/>
                <w:szCs w:val="20"/>
              </w:rPr>
            </w:pPr>
            <w:proofErr w:type="spellStart"/>
            <w:r w:rsidRPr="00186C03">
              <w:rPr>
                <w:sz w:val="20"/>
                <w:szCs w:val="20"/>
              </w:rPr>
              <w:t>Надання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одноразової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матеріальної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допомоги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Захисникам</w:t>
            </w:r>
            <w:proofErr w:type="spellEnd"/>
            <w:r w:rsidRPr="00186C03">
              <w:rPr>
                <w:sz w:val="20"/>
                <w:szCs w:val="20"/>
              </w:rPr>
              <w:t xml:space="preserve"> і </w:t>
            </w:r>
            <w:proofErr w:type="spellStart"/>
            <w:r w:rsidRPr="00186C03">
              <w:rPr>
                <w:sz w:val="20"/>
                <w:szCs w:val="20"/>
              </w:rPr>
              <w:t>Захисницям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України</w:t>
            </w:r>
            <w:proofErr w:type="spellEnd"/>
            <w:r w:rsidRPr="00186C03">
              <w:rPr>
                <w:sz w:val="20"/>
                <w:szCs w:val="20"/>
              </w:rPr>
              <w:t xml:space="preserve"> (особам з </w:t>
            </w:r>
            <w:proofErr w:type="spellStart"/>
            <w:r w:rsidRPr="00186C03">
              <w:rPr>
                <w:sz w:val="20"/>
                <w:szCs w:val="20"/>
              </w:rPr>
              <w:t>інвалідністю</w:t>
            </w:r>
            <w:proofErr w:type="spellEnd"/>
            <w:r w:rsidRPr="00186C03">
              <w:rPr>
                <w:sz w:val="20"/>
                <w:szCs w:val="20"/>
              </w:rPr>
              <w:t xml:space="preserve">) з </w:t>
            </w:r>
            <w:proofErr w:type="spellStart"/>
            <w:r w:rsidRPr="00186C03">
              <w:rPr>
                <w:sz w:val="20"/>
                <w:szCs w:val="20"/>
              </w:rPr>
              <w:t>обмеженнями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повсякденного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функціонування</w:t>
            </w:r>
            <w:proofErr w:type="spellEnd"/>
            <w:r w:rsidRPr="00186C03">
              <w:rPr>
                <w:sz w:val="20"/>
                <w:szCs w:val="20"/>
              </w:rPr>
              <w:t xml:space="preserve">, </w:t>
            </w:r>
            <w:proofErr w:type="spellStart"/>
            <w:r w:rsidRPr="00186C03">
              <w:rPr>
                <w:sz w:val="20"/>
                <w:szCs w:val="20"/>
              </w:rPr>
              <w:t>які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забезпечені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допоміжними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засобами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реабілітації</w:t>
            </w:r>
            <w:proofErr w:type="spellEnd"/>
            <w:r w:rsidRPr="00186C03">
              <w:rPr>
                <w:sz w:val="20"/>
                <w:szCs w:val="20"/>
              </w:rPr>
              <w:t xml:space="preserve"> (</w:t>
            </w:r>
            <w:proofErr w:type="spellStart"/>
            <w:r w:rsidRPr="00186C03">
              <w:rPr>
                <w:sz w:val="20"/>
                <w:szCs w:val="20"/>
              </w:rPr>
              <w:t>технічними</w:t>
            </w:r>
            <w:proofErr w:type="spellEnd"/>
            <w:r w:rsidRPr="00186C03">
              <w:rPr>
                <w:sz w:val="20"/>
                <w:szCs w:val="20"/>
              </w:rPr>
              <w:t xml:space="preserve"> та </w:t>
            </w:r>
            <w:proofErr w:type="spellStart"/>
            <w:r w:rsidRPr="00186C03">
              <w:rPr>
                <w:sz w:val="20"/>
                <w:szCs w:val="20"/>
              </w:rPr>
              <w:t>іншими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засобами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реабілітації</w:t>
            </w:r>
            <w:proofErr w:type="spellEnd"/>
            <w:r w:rsidRPr="00186C03">
              <w:rPr>
                <w:sz w:val="20"/>
                <w:szCs w:val="20"/>
              </w:rPr>
              <w:t xml:space="preserve">) з метою </w:t>
            </w:r>
            <w:proofErr w:type="spellStart"/>
            <w:r w:rsidRPr="00186C03">
              <w:rPr>
                <w:sz w:val="20"/>
                <w:szCs w:val="20"/>
              </w:rPr>
              <w:t>створення</w:t>
            </w:r>
            <w:proofErr w:type="spellEnd"/>
            <w:r w:rsidRPr="00186C03">
              <w:rPr>
                <w:sz w:val="20"/>
                <w:szCs w:val="20"/>
              </w:rPr>
              <w:t xml:space="preserve"> умов </w:t>
            </w:r>
            <w:proofErr w:type="spellStart"/>
            <w:r w:rsidRPr="00186C03">
              <w:rPr>
                <w:sz w:val="20"/>
                <w:szCs w:val="20"/>
              </w:rPr>
              <w:t>доступності</w:t>
            </w:r>
            <w:proofErr w:type="spellEnd"/>
            <w:r w:rsidRPr="00186C03">
              <w:rPr>
                <w:sz w:val="20"/>
                <w:szCs w:val="20"/>
              </w:rPr>
              <w:t xml:space="preserve"> за </w:t>
            </w:r>
            <w:proofErr w:type="spellStart"/>
            <w:r w:rsidRPr="00186C03">
              <w:rPr>
                <w:sz w:val="20"/>
                <w:szCs w:val="20"/>
              </w:rPr>
              <w:t>зареєстрованим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місцем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проживання</w:t>
            </w:r>
            <w:proofErr w:type="spellEnd"/>
            <w:r w:rsidRPr="00186C03">
              <w:rPr>
                <w:sz w:val="20"/>
                <w:szCs w:val="20"/>
              </w:rPr>
              <w:t xml:space="preserve">, до 60,0 </w:t>
            </w:r>
            <w:proofErr w:type="spellStart"/>
            <w:r w:rsidRPr="00186C03">
              <w:rPr>
                <w:sz w:val="20"/>
                <w:szCs w:val="20"/>
              </w:rPr>
              <w:t>тисяч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гривень</w:t>
            </w:r>
            <w:proofErr w:type="spellEnd"/>
            <w:r w:rsidRPr="00186C03">
              <w:rPr>
                <w:sz w:val="20"/>
                <w:szCs w:val="20"/>
              </w:rPr>
              <w:t xml:space="preserve"> за </w:t>
            </w:r>
            <w:proofErr w:type="spellStart"/>
            <w:r w:rsidRPr="00186C03">
              <w:rPr>
                <w:sz w:val="20"/>
                <w:szCs w:val="20"/>
              </w:rPr>
              <w:t>рішенням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комісії</w:t>
            </w:r>
            <w:proofErr w:type="spellEnd"/>
            <w:r w:rsidRPr="00186C0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vAlign w:val="center"/>
          </w:tcPr>
          <w:p w:rsidR="00EB1EB3" w:rsidRPr="00016FA2" w:rsidRDefault="00EB1EB3" w:rsidP="00EB1EB3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EB1EB3" w:rsidRPr="00016FA2" w:rsidRDefault="00EB1EB3" w:rsidP="00EB1E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EB1EB3" w:rsidRDefault="00EB1EB3" w:rsidP="00EB1EB3">
            <w:pPr>
              <w:snapToGrid w:val="0"/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snapToGrid w:val="0"/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snapToGrid w:val="0"/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snapToGrid w:val="0"/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snapToGrid w:val="0"/>
              <w:jc w:val="center"/>
              <w:rPr>
                <w:b/>
                <w:bCs/>
              </w:rPr>
            </w:pPr>
          </w:p>
          <w:p w:rsidR="00EB1EB3" w:rsidRPr="00FF7F57" w:rsidRDefault="00EB1EB3" w:rsidP="00EB1EB3">
            <w:pPr>
              <w:snapToGrid w:val="0"/>
              <w:jc w:val="center"/>
            </w:pPr>
            <w:r w:rsidRPr="00FF7F57">
              <w:rPr>
                <w:b/>
                <w:bCs/>
              </w:rPr>
              <w:t>600,0</w:t>
            </w:r>
          </w:p>
        </w:tc>
        <w:tc>
          <w:tcPr>
            <w:tcW w:w="1559" w:type="dxa"/>
          </w:tcPr>
          <w:p w:rsidR="00EB1EB3" w:rsidRDefault="00EB1EB3" w:rsidP="00EB1EB3">
            <w:pPr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</w:rPr>
            </w:pPr>
          </w:p>
          <w:p w:rsidR="00EB1EB3" w:rsidRPr="00EB1EB3" w:rsidRDefault="00EB1EB3" w:rsidP="00EB1EB3">
            <w:pPr>
              <w:jc w:val="center"/>
              <w:rPr>
                <w:lang w:val="uk-UA"/>
              </w:rPr>
            </w:pPr>
            <w:r w:rsidRPr="004F446D">
              <w:rPr>
                <w:b/>
                <w:bCs/>
              </w:rPr>
              <w:t>0</w:t>
            </w:r>
          </w:p>
        </w:tc>
        <w:tc>
          <w:tcPr>
            <w:tcW w:w="1243" w:type="dxa"/>
          </w:tcPr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Pr="00EB1EB3" w:rsidRDefault="00EB1EB3" w:rsidP="00EB1EB3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Pr="00EB1EB3" w:rsidRDefault="00EB1EB3" w:rsidP="00EB1EB3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  <w:tc>
          <w:tcPr>
            <w:tcW w:w="1417" w:type="dxa"/>
          </w:tcPr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Default="00EB1EB3" w:rsidP="00EB1EB3">
            <w:pPr>
              <w:jc w:val="center"/>
              <w:rPr>
                <w:b/>
                <w:bCs/>
                <w:lang w:val="uk-UA"/>
              </w:rPr>
            </w:pPr>
          </w:p>
          <w:p w:rsidR="00EB1EB3" w:rsidRPr="00EB1EB3" w:rsidRDefault="00EB1EB3" w:rsidP="00EB1EB3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  <w:tc>
          <w:tcPr>
            <w:tcW w:w="2835" w:type="dxa"/>
            <w:vAlign w:val="center"/>
          </w:tcPr>
          <w:p w:rsidR="00EB1EB3" w:rsidRPr="00EB1EB3" w:rsidRDefault="00EB1EB3" w:rsidP="00EB1EB3">
            <w:pPr>
              <w:jc w:val="both"/>
              <w:rPr>
                <w:sz w:val="20"/>
                <w:szCs w:val="20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 не виконано у зв’язку з відсутністю звернень щодо надання одноразової матеріальної допомоги Захисникам і Захисницям України (особам з інвалідністю) з обмеженнями повсякденного функціонування</w:t>
            </w:r>
          </w:p>
        </w:tc>
      </w:tr>
      <w:tr w:rsidR="00163E58" w:rsidRPr="006F6084" w:rsidTr="00177066">
        <w:trPr>
          <w:trHeight w:val="1180"/>
        </w:trPr>
        <w:tc>
          <w:tcPr>
            <w:tcW w:w="426" w:type="dxa"/>
            <w:vAlign w:val="center"/>
          </w:tcPr>
          <w:p w:rsidR="00163E58" w:rsidRPr="00186C03" w:rsidRDefault="00163E58" w:rsidP="00163E5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2721" w:type="dxa"/>
          </w:tcPr>
          <w:p w:rsidR="00163E58" w:rsidRPr="00186C03" w:rsidRDefault="00163E58" w:rsidP="00163E58">
            <w:pPr>
              <w:jc w:val="both"/>
              <w:rPr>
                <w:sz w:val="20"/>
                <w:szCs w:val="20"/>
              </w:rPr>
            </w:pPr>
            <w:proofErr w:type="spellStart"/>
            <w:r w:rsidRPr="00186C03">
              <w:rPr>
                <w:sz w:val="20"/>
                <w:szCs w:val="20"/>
              </w:rPr>
              <w:t>Надання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одноразової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матеріальної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допомоги</w:t>
            </w:r>
            <w:proofErr w:type="spellEnd"/>
            <w:r w:rsidRPr="00186C03">
              <w:rPr>
                <w:sz w:val="20"/>
                <w:szCs w:val="20"/>
              </w:rPr>
              <w:t xml:space="preserve"> при </w:t>
            </w:r>
            <w:proofErr w:type="spellStart"/>
            <w:r w:rsidRPr="00186C03">
              <w:rPr>
                <w:sz w:val="20"/>
                <w:szCs w:val="20"/>
              </w:rPr>
              <w:t>отриманні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поранення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Захисником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або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Захисницею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України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63E58" w:rsidRPr="00016FA2" w:rsidRDefault="00163E58" w:rsidP="00163E58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63E58" w:rsidRPr="00016FA2" w:rsidRDefault="00163E58" w:rsidP="00163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163E58" w:rsidRPr="00FF7F57" w:rsidRDefault="00163E58" w:rsidP="00163E58">
            <w:pPr>
              <w:snapToGrid w:val="0"/>
              <w:jc w:val="center"/>
            </w:pPr>
            <w:r w:rsidRPr="00FF7F57">
              <w:rPr>
                <w:b/>
                <w:bCs/>
              </w:rPr>
              <w:t>600,0</w:t>
            </w:r>
          </w:p>
        </w:tc>
        <w:tc>
          <w:tcPr>
            <w:tcW w:w="1559" w:type="dxa"/>
          </w:tcPr>
          <w:p w:rsidR="00163E58" w:rsidRPr="00163E58" w:rsidRDefault="00163E58" w:rsidP="00163E58">
            <w:pPr>
              <w:jc w:val="center"/>
              <w:rPr>
                <w:b/>
                <w:lang w:val="uk-UA"/>
              </w:rPr>
            </w:pPr>
            <w:r w:rsidRPr="00163E58">
              <w:rPr>
                <w:b/>
                <w:lang w:val="uk-UA"/>
              </w:rPr>
              <w:t>96,0</w:t>
            </w:r>
          </w:p>
        </w:tc>
        <w:tc>
          <w:tcPr>
            <w:tcW w:w="1243" w:type="dxa"/>
          </w:tcPr>
          <w:p w:rsidR="00163E58" w:rsidRPr="00163E58" w:rsidRDefault="00163E58" w:rsidP="00163E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16%</w:t>
            </w:r>
          </w:p>
        </w:tc>
        <w:tc>
          <w:tcPr>
            <w:tcW w:w="1276" w:type="dxa"/>
          </w:tcPr>
          <w:p w:rsidR="00163E58" w:rsidRPr="00163E58" w:rsidRDefault="00163E58" w:rsidP="00163E58">
            <w:pPr>
              <w:jc w:val="center"/>
              <w:rPr>
                <w:b/>
                <w:lang w:val="uk-UA"/>
              </w:rPr>
            </w:pPr>
            <w:r w:rsidRPr="00163E58">
              <w:rPr>
                <w:b/>
                <w:lang w:val="uk-UA"/>
              </w:rPr>
              <w:t>61,0</w:t>
            </w:r>
          </w:p>
        </w:tc>
        <w:tc>
          <w:tcPr>
            <w:tcW w:w="1417" w:type="dxa"/>
          </w:tcPr>
          <w:p w:rsidR="00163E58" w:rsidRPr="00163E58" w:rsidRDefault="00163E58" w:rsidP="00163E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64%</w:t>
            </w:r>
          </w:p>
        </w:tc>
        <w:tc>
          <w:tcPr>
            <w:tcW w:w="2835" w:type="dxa"/>
            <w:vAlign w:val="center"/>
          </w:tcPr>
          <w:p w:rsidR="00163E58" w:rsidRPr="00EB1EB3" w:rsidRDefault="00163E58" w:rsidP="00163E58">
            <w:pPr>
              <w:jc w:val="both"/>
              <w:rPr>
                <w:sz w:val="20"/>
                <w:szCs w:val="20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 xml:space="preserve">Захід виконано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</w:t>
            </w:r>
            <w:r w:rsidRPr="00EB1EB3">
              <w:rPr>
                <w:sz w:val="20"/>
                <w:szCs w:val="20"/>
                <w:lang w:val="uk-UA"/>
              </w:rPr>
              <w:t xml:space="preserve"> звернень щодо надання </w:t>
            </w:r>
            <w:r>
              <w:rPr>
                <w:sz w:val="20"/>
                <w:szCs w:val="20"/>
                <w:lang w:val="uk-UA"/>
              </w:rPr>
              <w:t>відповідного виду допомоги</w:t>
            </w:r>
          </w:p>
        </w:tc>
      </w:tr>
      <w:tr w:rsidR="005147B2" w:rsidRPr="006F6084" w:rsidTr="00177066">
        <w:trPr>
          <w:trHeight w:val="1180"/>
        </w:trPr>
        <w:tc>
          <w:tcPr>
            <w:tcW w:w="426" w:type="dxa"/>
            <w:vAlign w:val="center"/>
          </w:tcPr>
          <w:p w:rsidR="005147B2" w:rsidRPr="00186C03" w:rsidRDefault="005147B2" w:rsidP="005147B2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721" w:type="dxa"/>
          </w:tcPr>
          <w:p w:rsidR="005147B2" w:rsidRPr="00186C03" w:rsidRDefault="005147B2" w:rsidP="005147B2">
            <w:pPr>
              <w:jc w:val="both"/>
              <w:rPr>
                <w:sz w:val="20"/>
                <w:szCs w:val="20"/>
              </w:rPr>
            </w:pPr>
            <w:proofErr w:type="spellStart"/>
            <w:r w:rsidRPr="00186C03">
              <w:rPr>
                <w:sz w:val="20"/>
                <w:szCs w:val="20"/>
              </w:rPr>
              <w:t>Надання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одноразової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матеріальної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допомоги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сім’ям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полонених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військовослужбовців</w:t>
            </w:r>
            <w:proofErr w:type="spellEnd"/>
            <w:r w:rsidRPr="00186C03">
              <w:rPr>
                <w:sz w:val="20"/>
                <w:szCs w:val="20"/>
              </w:rPr>
              <w:t xml:space="preserve"> та </w:t>
            </w:r>
            <w:proofErr w:type="spellStart"/>
            <w:r w:rsidRPr="00186C03">
              <w:rPr>
                <w:sz w:val="20"/>
                <w:szCs w:val="20"/>
              </w:rPr>
              <w:t>сім’ям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зниклих</w:t>
            </w:r>
            <w:proofErr w:type="spellEnd"/>
            <w:r w:rsidRPr="00186C03">
              <w:rPr>
                <w:sz w:val="20"/>
                <w:szCs w:val="20"/>
              </w:rPr>
              <w:t xml:space="preserve"> без </w:t>
            </w:r>
            <w:proofErr w:type="spellStart"/>
            <w:r w:rsidRPr="00186C03">
              <w:rPr>
                <w:sz w:val="20"/>
                <w:szCs w:val="20"/>
              </w:rPr>
              <w:t>вісті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147B2" w:rsidRPr="00016FA2" w:rsidRDefault="005147B2" w:rsidP="005147B2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5147B2" w:rsidRPr="00016FA2" w:rsidRDefault="005147B2" w:rsidP="005147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5147B2" w:rsidRDefault="005147B2" w:rsidP="005147B2">
            <w:pPr>
              <w:snapToGrid w:val="0"/>
              <w:jc w:val="center"/>
            </w:pPr>
            <w:r>
              <w:rPr>
                <w:b/>
                <w:bCs/>
              </w:rPr>
              <w:t>250,0</w:t>
            </w:r>
          </w:p>
        </w:tc>
        <w:tc>
          <w:tcPr>
            <w:tcW w:w="1559" w:type="dxa"/>
          </w:tcPr>
          <w:p w:rsidR="005147B2" w:rsidRPr="00012B30" w:rsidRDefault="00012B30" w:rsidP="005147B2">
            <w:pPr>
              <w:jc w:val="center"/>
              <w:rPr>
                <w:b/>
                <w:lang w:val="uk-UA"/>
              </w:rPr>
            </w:pPr>
            <w:r w:rsidRPr="00012B30">
              <w:rPr>
                <w:b/>
                <w:lang w:val="uk-UA"/>
              </w:rPr>
              <w:t>40,0</w:t>
            </w:r>
          </w:p>
        </w:tc>
        <w:tc>
          <w:tcPr>
            <w:tcW w:w="1243" w:type="dxa"/>
          </w:tcPr>
          <w:p w:rsidR="005147B2" w:rsidRPr="00012B30" w:rsidRDefault="00012B30" w:rsidP="005147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16%</w:t>
            </w:r>
          </w:p>
        </w:tc>
        <w:tc>
          <w:tcPr>
            <w:tcW w:w="1276" w:type="dxa"/>
          </w:tcPr>
          <w:p w:rsidR="005147B2" w:rsidRPr="00012B30" w:rsidRDefault="00012B30" w:rsidP="005147B2">
            <w:pPr>
              <w:jc w:val="center"/>
              <w:rPr>
                <w:b/>
                <w:lang w:val="uk-UA"/>
              </w:rPr>
            </w:pPr>
            <w:r w:rsidRPr="00012B30">
              <w:rPr>
                <w:b/>
                <w:lang w:val="uk-UA"/>
              </w:rPr>
              <w:t>16,0</w:t>
            </w:r>
          </w:p>
        </w:tc>
        <w:tc>
          <w:tcPr>
            <w:tcW w:w="1417" w:type="dxa"/>
          </w:tcPr>
          <w:p w:rsidR="005147B2" w:rsidRPr="00012B30" w:rsidRDefault="00012B30" w:rsidP="005147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40%</w:t>
            </w:r>
          </w:p>
        </w:tc>
        <w:tc>
          <w:tcPr>
            <w:tcW w:w="2835" w:type="dxa"/>
            <w:vAlign w:val="center"/>
          </w:tcPr>
          <w:p w:rsidR="005147B2" w:rsidRDefault="00012B30" w:rsidP="005147B2">
            <w:pPr>
              <w:jc w:val="both"/>
              <w:rPr>
                <w:sz w:val="16"/>
                <w:szCs w:val="16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 xml:space="preserve">Захід виконано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</w:t>
            </w:r>
            <w:r w:rsidRPr="00EB1EB3">
              <w:rPr>
                <w:sz w:val="20"/>
                <w:szCs w:val="20"/>
                <w:lang w:val="uk-UA"/>
              </w:rPr>
              <w:t xml:space="preserve"> звернень щодо надання </w:t>
            </w:r>
            <w:r>
              <w:rPr>
                <w:sz w:val="20"/>
                <w:szCs w:val="20"/>
                <w:lang w:val="uk-UA"/>
              </w:rPr>
              <w:t>відповідного виду допомоги</w:t>
            </w:r>
          </w:p>
        </w:tc>
      </w:tr>
      <w:tr w:rsidR="00D149ED" w:rsidRPr="006F6084" w:rsidTr="00177066">
        <w:trPr>
          <w:trHeight w:val="1180"/>
        </w:trPr>
        <w:tc>
          <w:tcPr>
            <w:tcW w:w="426" w:type="dxa"/>
            <w:vAlign w:val="center"/>
          </w:tcPr>
          <w:p w:rsidR="00D149ED" w:rsidRPr="00D54161" w:rsidRDefault="00D149ED" w:rsidP="00D149ED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721" w:type="dxa"/>
          </w:tcPr>
          <w:p w:rsidR="00D149ED" w:rsidRPr="00186C03" w:rsidRDefault="00D149ED" w:rsidP="00D149E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86C03">
              <w:rPr>
                <w:color w:val="000000"/>
                <w:sz w:val="20"/>
                <w:szCs w:val="20"/>
              </w:rPr>
              <w:t>Надання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одноразової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матеріальної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допомоги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вирішення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соціально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—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побутових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питань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(в тому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числі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відновлення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) до 50 тис.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гривень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рішенням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комісії</w:t>
            </w:r>
            <w:proofErr w:type="spellEnd"/>
          </w:p>
        </w:tc>
        <w:tc>
          <w:tcPr>
            <w:tcW w:w="709" w:type="dxa"/>
            <w:vAlign w:val="center"/>
          </w:tcPr>
          <w:p w:rsidR="00D149ED" w:rsidRPr="00016FA2" w:rsidRDefault="00D149ED" w:rsidP="00D149ED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D149ED" w:rsidRPr="00016FA2" w:rsidRDefault="00D149ED" w:rsidP="00D149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D149ED" w:rsidRPr="00940711" w:rsidRDefault="00D149ED" w:rsidP="00D149ED">
            <w:pPr>
              <w:snapToGrid w:val="0"/>
              <w:jc w:val="center"/>
            </w:pPr>
            <w:r w:rsidRPr="00940711">
              <w:rPr>
                <w:b/>
                <w:bCs/>
              </w:rPr>
              <w:t>2500,0</w:t>
            </w:r>
          </w:p>
        </w:tc>
        <w:tc>
          <w:tcPr>
            <w:tcW w:w="1559" w:type="dxa"/>
          </w:tcPr>
          <w:p w:rsidR="00D149ED" w:rsidRPr="00D149ED" w:rsidRDefault="00D149ED" w:rsidP="00D149ED">
            <w:pPr>
              <w:jc w:val="center"/>
              <w:rPr>
                <w:b/>
                <w:lang w:val="uk-UA"/>
              </w:rPr>
            </w:pPr>
            <w:r w:rsidRPr="00D149ED">
              <w:rPr>
                <w:b/>
                <w:lang w:val="uk-UA"/>
              </w:rPr>
              <w:t>1122,0</w:t>
            </w:r>
          </w:p>
        </w:tc>
        <w:tc>
          <w:tcPr>
            <w:tcW w:w="1243" w:type="dxa"/>
          </w:tcPr>
          <w:p w:rsidR="00D149ED" w:rsidRPr="00D149ED" w:rsidRDefault="00D149ED" w:rsidP="00D149E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45%</w:t>
            </w:r>
          </w:p>
        </w:tc>
        <w:tc>
          <w:tcPr>
            <w:tcW w:w="1276" w:type="dxa"/>
          </w:tcPr>
          <w:p w:rsidR="00D149ED" w:rsidRPr="00D149ED" w:rsidRDefault="00D149ED" w:rsidP="00D149E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1100,0</w:t>
            </w:r>
          </w:p>
        </w:tc>
        <w:tc>
          <w:tcPr>
            <w:tcW w:w="1417" w:type="dxa"/>
          </w:tcPr>
          <w:p w:rsidR="00D149ED" w:rsidRPr="00D149ED" w:rsidRDefault="00D149ED" w:rsidP="00D149E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98%</w:t>
            </w:r>
          </w:p>
        </w:tc>
        <w:tc>
          <w:tcPr>
            <w:tcW w:w="2835" w:type="dxa"/>
            <w:vAlign w:val="center"/>
          </w:tcPr>
          <w:p w:rsidR="00D149ED" w:rsidRPr="006717EA" w:rsidRDefault="00D149ED" w:rsidP="00D149ED">
            <w:pPr>
              <w:jc w:val="both"/>
              <w:rPr>
                <w:sz w:val="18"/>
                <w:szCs w:val="18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 xml:space="preserve">Захід виконано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</w:t>
            </w:r>
            <w:r w:rsidRPr="00EB1EB3">
              <w:rPr>
                <w:sz w:val="20"/>
                <w:szCs w:val="20"/>
                <w:lang w:val="uk-UA"/>
              </w:rPr>
              <w:t xml:space="preserve"> звернень щодо надання </w:t>
            </w:r>
            <w:r>
              <w:rPr>
                <w:sz w:val="20"/>
                <w:szCs w:val="20"/>
                <w:lang w:val="uk-UA"/>
              </w:rPr>
              <w:t>відповідного виду допомоги</w:t>
            </w:r>
          </w:p>
        </w:tc>
      </w:tr>
      <w:tr w:rsidR="003B57FC" w:rsidRPr="006F6084" w:rsidTr="00177066">
        <w:trPr>
          <w:trHeight w:val="1180"/>
        </w:trPr>
        <w:tc>
          <w:tcPr>
            <w:tcW w:w="426" w:type="dxa"/>
            <w:vAlign w:val="center"/>
          </w:tcPr>
          <w:p w:rsidR="003B57FC" w:rsidRDefault="003B57FC" w:rsidP="003B57F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721" w:type="dxa"/>
          </w:tcPr>
          <w:p w:rsidR="003B57FC" w:rsidRPr="00186C03" w:rsidRDefault="003B57FC" w:rsidP="003B57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86C03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пільгами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житлово-комунальні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розмірі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25%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учасникам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бойових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дій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при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довідки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обставини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травми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поранення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контузії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каліцтва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) в межах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соціальних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нормативів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визначених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постановою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Кабінету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Міністрів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186C03">
              <w:rPr>
                <w:color w:val="000000"/>
                <w:sz w:val="20"/>
                <w:szCs w:val="20"/>
              </w:rPr>
              <w:t xml:space="preserve"> 06.08.2014 року№ 409</w:t>
            </w:r>
          </w:p>
        </w:tc>
        <w:tc>
          <w:tcPr>
            <w:tcW w:w="709" w:type="dxa"/>
            <w:vAlign w:val="center"/>
          </w:tcPr>
          <w:p w:rsidR="003B57FC" w:rsidRPr="00016FA2" w:rsidRDefault="003B57FC" w:rsidP="003B57FC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3B57FC" w:rsidRPr="00016FA2" w:rsidRDefault="003B57FC" w:rsidP="003B57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3B57FC" w:rsidRPr="00940711" w:rsidRDefault="003B57FC" w:rsidP="003B57FC">
            <w:pPr>
              <w:jc w:val="center"/>
            </w:pPr>
            <w:r w:rsidRPr="00940711">
              <w:rPr>
                <w:b/>
                <w:bCs/>
              </w:rPr>
              <w:t>500,0</w:t>
            </w:r>
          </w:p>
        </w:tc>
        <w:tc>
          <w:tcPr>
            <w:tcW w:w="1559" w:type="dxa"/>
          </w:tcPr>
          <w:p w:rsidR="003B57FC" w:rsidRPr="003B57FC" w:rsidRDefault="003B57FC" w:rsidP="003B57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500,0</w:t>
            </w:r>
          </w:p>
        </w:tc>
        <w:tc>
          <w:tcPr>
            <w:tcW w:w="1243" w:type="dxa"/>
          </w:tcPr>
          <w:p w:rsidR="003B57FC" w:rsidRPr="003B57FC" w:rsidRDefault="003B57FC" w:rsidP="003B57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  <w:tc>
          <w:tcPr>
            <w:tcW w:w="1276" w:type="dxa"/>
          </w:tcPr>
          <w:p w:rsidR="003B57FC" w:rsidRPr="003B57FC" w:rsidRDefault="003B57FC" w:rsidP="003B57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1,1</w:t>
            </w:r>
          </w:p>
        </w:tc>
        <w:tc>
          <w:tcPr>
            <w:tcW w:w="1417" w:type="dxa"/>
          </w:tcPr>
          <w:p w:rsidR="003B57FC" w:rsidRPr="003B57FC" w:rsidRDefault="003B57FC" w:rsidP="003B57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0,2%</w:t>
            </w:r>
          </w:p>
        </w:tc>
        <w:tc>
          <w:tcPr>
            <w:tcW w:w="2835" w:type="dxa"/>
            <w:vAlign w:val="center"/>
          </w:tcPr>
          <w:p w:rsidR="003B57FC" w:rsidRDefault="003B57FC" w:rsidP="003B57FC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 xml:space="preserve">Захід виконано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</w:t>
            </w:r>
            <w:r w:rsidRPr="00EB1EB3">
              <w:rPr>
                <w:sz w:val="20"/>
                <w:szCs w:val="20"/>
                <w:lang w:val="uk-UA"/>
              </w:rPr>
              <w:t xml:space="preserve"> звернень щодо надання </w:t>
            </w:r>
            <w:r>
              <w:rPr>
                <w:sz w:val="20"/>
                <w:szCs w:val="20"/>
                <w:lang w:val="uk-UA"/>
              </w:rPr>
              <w:t>відповідного виду допомоги</w:t>
            </w:r>
          </w:p>
        </w:tc>
      </w:tr>
      <w:tr w:rsidR="00CE6E13" w:rsidRPr="006F6084" w:rsidTr="00177066">
        <w:trPr>
          <w:trHeight w:val="526"/>
        </w:trPr>
        <w:tc>
          <w:tcPr>
            <w:tcW w:w="426" w:type="dxa"/>
            <w:vAlign w:val="center"/>
          </w:tcPr>
          <w:p w:rsidR="00CE6E13" w:rsidRDefault="00CE6E13" w:rsidP="00CE6E13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721" w:type="dxa"/>
          </w:tcPr>
          <w:p w:rsidR="00CE6E13" w:rsidRPr="00186C03" w:rsidRDefault="00CE6E13" w:rsidP="00CE6E13">
            <w:pPr>
              <w:rPr>
                <w:sz w:val="20"/>
                <w:szCs w:val="20"/>
                <w:lang w:val="uk-UA"/>
              </w:rPr>
            </w:pPr>
            <w:r w:rsidRPr="00186C03">
              <w:rPr>
                <w:sz w:val="20"/>
                <w:szCs w:val="20"/>
                <w:lang w:val="uk-UA"/>
              </w:rPr>
              <w:t xml:space="preserve">Надання 50% пільг з оплати житлово-комунальних послуг  сім’ям загиблих при виконанні службових обов'язків  з числа учасників   стримування </w:t>
            </w:r>
            <w:r w:rsidRPr="00186C03">
              <w:rPr>
                <w:sz w:val="20"/>
                <w:szCs w:val="20"/>
                <w:lang w:val="uk-UA"/>
              </w:rPr>
              <w:lastRenderedPageBreak/>
              <w:t>збройної агресії Російської Федерації</w:t>
            </w:r>
          </w:p>
        </w:tc>
        <w:tc>
          <w:tcPr>
            <w:tcW w:w="709" w:type="dxa"/>
            <w:vAlign w:val="center"/>
          </w:tcPr>
          <w:p w:rsidR="00CE6E13" w:rsidRPr="00016FA2" w:rsidRDefault="00CE6E13" w:rsidP="00CE6E13">
            <w:pPr>
              <w:jc w:val="center"/>
              <w:rPr>
                <w:lang w:val="uk-UA"/>
              </w:rPr>
            </w:pPr>
            <w:r>
              <w:lastRenderedPageBreak/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CE6E13" w:rsidRPr="00016FA2" w:rsidRDefault="00CE6E13" w:rsidP="00CE6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CE6E13" w:rsidRDefault="00CE6E13" w:rsidP="00CE6E13">
            <w:pPr>
              <w:jc w:val="center"/>
            </w:pPr>
            <w:r>
              <w:rPr>
                <w:b/>
                <w:bCs/>
              </w:rPr>
              <w:t>1400,0</w:t>
            </w:r>
          </w:p>
        </w:tc>
        <w:tc>
          <w:tcPr>
            <w:tcW w:w="1559" w:type="dxa"/>
          </w:tcPr>
          <w:p w:rsidR="00CE6E13" w:rsidRPr="00CE6E13" w:rsidRDefault="00CE6E13" w:rsidP="00CE6E13">
            <w:pPr>
              <w:jc w:val="center"/>
              <w:rPr>
                <w:b/>
                <w:lang w:val="uk-UA"/>
              </w:rPr>
            </w:pPr>
            <w:r w:rsidRPr="00CE6E13">
              <w:rPr>
                <w:b/>
                <w:lang w:val="uk-UA"/>
              </w:rPr>
              <w:t>10,0</w:t>
            </w:r>
          </w:p>
        </w:tc>
        <w:tc>
          <w:tcPr>
            <w:tcW w:w="1243" w:type="dxa"/>
          </w:tcPr>
          <w:p w:rsidR="00CE6E13" w:rsidRPr="00CE6E13" w:rsidRDefault="00CE6E13" w:rsidP="00CE6E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276" w:type="dxa"/>
          </w:tcPr>
          <w:p w:rsidR="00CE6E13" w:rsidRPr="00CE6E13" w:rsidRDefault="00CE6E13" w:rsidP="00CE6E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3,9</w:t>
            </w:r>
          </w:p>
        </w:tc>
        <w:tc>
          <w:tcPr>
            <w:tcW w:w="1417" w:type="dxa"/>
          </w:tcPr>
          <w:p w:rsidR="00CE6E13" w:rsidRPr="00CE6E13" w:rsidRDefault="00CE6E13" w:rsidP="00CE6E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3,9%</w:t>
            </w:r>
          </w:p>
        </w:tc>
        <w:tc>
          <w:tcPr>
            <w:tcW w:w="2835" w:type="dxa"/>
            <w:vAlign w:val="center"/>
          </w:tcPr>
          <w:p w:rsidR="00CE6E13" w:rsidRDefault="00CE6E13" w:rsidP="00CE6E13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 xml:space="preserve">Захід виконано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</w:t>
            </w:r>
            <w:r w:rsidRPr="00EB1EB3">
              <w:rPr>
                <w:sz w:val="20"/>
                <w:szCs w:val="20"/>
                <w:lang w:val="uk-UA"/>
              </w:rPr>
              <w:t xml:space="preserve"> звернень щодо надання </w:t>
            </w:r>
            <w:r>
              <w:rPr>
                <w:sz w:val="20"/>
                <w:szCs w:val="20"/>
                <w:lang w:val="uk-UA"/>
              </w:rPr>
              <w:t>відповідного виду допомоги</w:t>
            </w:r>
          </w:p>
        </w:tc>
      </w:tr>
      <w:tr w:rsidR="00D61AA5" w:rsidRPr="006F6084" w:rsidTr="00177066">
        <w:trPr>
          <w:trHeight w:val="1030"/>
        </w:trPr>
        <w:tc>
          <w:tcPr>
            <w:tcW w:w="426" w:type="dxa"/>
            <w:vAlign w:val="center"/>
          </w:tcPr>
          <w:p w:rsidR="00D61AA5" w:rsidRDefault="00D61AA5" w:rsidP="00D61AA5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721" w:type="dxa"/>
          </w:tcPr>
          <w:p w:rsidR="00D61AA5" w:rsidRPr="00186C03" w:rsidRDefault="00D61AA5" w:rsidP="00D61AA5">
            <w:pPr>
              <w:jc w:val="both"/>
              <w:rPr>
                <w:sz w:val="20"/>
                <w:szCs w:val="20"/>
              </w:rPr>
            </w:pP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матеріальної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допомоги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поховання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загиблих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Захисників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Захисниць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186C0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61AA5" w:rsidRPr="00016FA2" w:rsidRDefault="00D61AA5" w:rsidP="00D61AA5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D61AA5" w:rsidRPr="00016FA2" w:rsidRDefault="00D61AA5" w:rsidP="00D61A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D61AA5" w:rsidRPr="00DC53D9" w:rsidRDefault="00D61AA5" w:rsidP="00D61AA5">
            <w:pPr>
              <w:jc w:val="center"/>
            </w:pPr>
            <w:r w:rsidRPr="00DC53D9">
              <w:rPr>
                <w:b/>
                <w:bCs/>
              </w:rPr>
              <w:t xml:space="preserve">1500,0 </w:t>
            </w:r>
          </w:p>
        </w:tc>
        <w:tc>
          <w:tcPr>
            <w:tcW w:w="1559" w:type="dxa"/>
          </w:tcPr>
          <w:p w:rsidR="00D61AA5" w:rsidRPr="00B02AF7" w:rsidRDefault="00B02AF7" w:rsidP="004A0054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550,0</w:t>
            </w:r>
          </w:p>
        </w:tc>
        <w:tc>
          <w:tcPr>
            <w:tcW w:w="1243" w:type="dxa"/>
          </w:tcPr>
          <w:p w:rsidR="00D61AA5" w:rsidRDefault="00B02AF7" w:rsidP="004A0054">
            <w:pPr>
              <w:jc w:val="center"/>
            </w:pPr>
            <w:r>
              <w:rPr>
                <w:b/>
                <w:bCs/>
                <w:lang w:val="uk-UA"/>
              </w:rPr>
              <w:t>37%</w:t>
            </w:r>
          </w:p>
        </w:tc>
        <w:tc>
          <w:tcPr>
            <w:tcW w:w="1276" w:type="dxa"/>
          </w:tcPr>
          <w:p w:rsidR="00D61AA5" w:rsidRPr="00B02AF7" w:rsidRDefault="00B02AF7" w:rsidP="004A0054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525,0</w:t>
            </w:r>
          </w:p>
        </w:tc>
        <w:tc>
          <w:tcPr>
            <w:tcW w:w="1417" w:type="dxa"/>
          </w:tcPr>
          <w:p w:rsidR="00D61AA5" w:rsidRPr="00B02AF7" w:rsidRDefault="00B02AF7" w:rsidP="004A0054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95%</w:t>
            </w:r>
          </w:p>
        </w:tc>
        <w:tc>
          <w:tcPr>
            <w:tcW w:w="2835" w:type="dxa"/>
            <w:vAlign w:val="center"/>
          </w:tcPr>
          <w:p w:rsidR="00D61AA5" w:rsidRDefault="00B02AF7" w:rsidP="00D61AA5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 xml:space="preserve">Захід виконано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</w:t>
            </w:r>
            <w:r w:rsidRPr="00EB1EB3">
              <w:rPr>
                <w:sz w:val="20"/>
                <w:szCs w:val="20"/>
                <w:lang w:val="uk-UA"/>
              </w:rPr>
              <w:t xml:space="preserve"> звернень щодо надання </w:t>
            </w:r>
            <w:r>
              <w:rPr>
                <w:sz w:val="20"/>
                <w:szCs w:val="20"/>
                <w:lang w:val="uk-UA"/>
              </w:rPr>
              <w:t>відповідного виду допомоги</w:t>
            </w:r>
          </w:p>
        </w:tc>
      </w:tr>
      <w:tr w:rsidR="00A0651A" w:rsidRPr="007425C3" w:rsidTr="00177066">
        <w:trPr>
          <w:trHeight w:val="526"/>
        </w:trPr>
        <w:tc>
          <w:tcPr>
            <w:tcW w:w="426" w:type="dxa"/>
            <w:vAlign w:val="center"/>
          </w:tcPr>
          <w:p w:rsidR="00A0651A" w:rsidRDefault="00A0651A" w:rsidP="00A0651A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721" w:type="dxa"/>
          </w:tcPr>
          <w:p w:rsidR="00A0651A" w:rsidRPr="00186C03" w:rsidRDefault="00A0651A" w:rsidP="00A0651A">
            <w:pPr>
              <w:jc w:val="both"/>
              <w:rPr>
                <w:sz w:val="20"/>
                <w:szCs w:val="20"/>
                <w:lang w:val="uk-UA"/>
              </w:rPr>
            </w:pPr>
            <w:r w:rsidRPr="0070351F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Встановлення статусу особи з інвалідністю внаслідок війни особам, які </w:t>
            </w:r>
            <w:r w:rsidRPr="00186C03">
              <w:rPr>
                <w:color w:val="000000"/>
                <w:sz w:val="20"/>
                <w:szCs w:val="20"/>
                <w:lang w:val="uk-UA"/>
              </w:rPr>
              <w:t xml:space="preserve">стали особами </w:t>
            </w:r>
            <w:r w:rsidRPr="00186C03">
              <w:rPr>
                <w:color w:val="000000"/>
                <w:sz w:val="20"/>
                <w:szCs w:val="20"/>
                <w:lang w:val="uk-UA"/>
              </w:rPr>
              <w:br/>
              <w:t xml:space="preserve">з інвалідністю внаслідок поранення, контузії, каліцтва або захворювання, одержаних під час безпосередньої участі в антитерористичній операції/ операції об’єднаних сил/у заходах, необхідних для забезпечення оборони України, захисту безпеки населення та інтересів держави </w:t>
            </w:r>
            <w:r w:rsidRPr="00186C03">
              <w:rPr>
                <w:color w:val="000000"/>
                <w:sz w:val="20"/>
                <w:szCs w:val="20"/>
                <w:lang w:val="uk-UA"/>
              </w:rPr>
              <w:br/>
              <w:t>у зв’язку з військовою агресією Російської Федерації проти України</w:t>
            </w:r>
            <w:r w:rsidRPr="0070351F">
              <w:rPr>
                <w:rFonts w:eastAsia="Calibri"/>
                <w:color w:val="000000"/>
                <w:sz w:val="20"/>
                <w:szCs w:val="20"/>
                <w:lang w:val="uk-UA"/>
              </w:rPr>
              <w:t>, члена сім’ї загиблого (померлого) Захисника і Захисниці України</w:t>
            </w:r>
          </w:p>
        </w:tc>
        <w:tc>
          <w:tcPr>
            <w:tcW w:w="709" w:type="dxa"/>
            <w:vAlign w:val="center"/>
          </w:tcPr>
          <w:p w:rsidR="00A0651A" w:rsidRPr="00016FA2" w:rsidRDefault="00A0651A" w:rsidP="00A0651A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A0651A" w:rsidRPr="00016FA2" w:rsidRDefault="00A0651A" w:rsidP="00A065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A0651A" w:rsidRDefault="00A0651A" w:rsidP="005E33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  <w:p w:rsidR="00A0651A" w:rsidRPr="00290572" w:rsidRDefault="00A0651A" w:rsidP="005E33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0651A" w:rsidRDefault="00A0651A" w:rsidP="005E33D9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43" w:type="dxa"/>
          </w:tcPr>
          <w:p w:rsidR="00A0651A" w:rsidRDefault="00A0651A" w:rsidP="005E33D9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76" w:type="dxa"/>
          </w:tcPr>
          <w:p w:rsidR="00A0651A" w:rsidRDefault="00A0651A" w:rsidP="005E33D9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417" w:type="dxa"/>
          </w:tcPr>
          <w:p w:rsidR="00A0651A" w:rsidRDefault="00A0651A" w:rsidP="005E33D9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A0651A" w:rsidRDefault="005E33D9" w:rsidP="00A0651A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</w:t>
            </w:r>
            <w:r w:rsidR="000243BE">
              <w:rPr>
                <w:sz w:val="20"/>
                <w:szCs w:val="20"/>
                <w:lang w:val="uk-UA"/>
              </w:rPr>
              <w:t xml:space="preserve"> не потребував фінансування та </w:t>
            </w:r>
            <w:r w:rsidRPr="00EB1EB3">
              <w:rPr>
                <w:sz w:val="20"/>
                <w:szCs w:val="20"/>
                <w:lang w:val="uk-UA"/>
              </w:rPr>
              <w:t xml:space="preserve"> викона</w:t>
            </w:r>
            <w:r w:rsidR="000243BE">
              <w:rPr>
                <w:sz w:val="20"/>
                <w:szCs w:val="20"/>
                <w:lang w:val="uk-UA"/>
              </w:rPr>
              <w:t>ний</w:t>
            </w:r>
            <w:r w:rsidRPr="00EB1E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 Закону України «Про статус ветеранів війни, гарантії їх соціального захисту»</w:t>
            </w:r>
            <w:r w:rsidR="00893206">
              <w:rPr>
                <w:sz w:val="20"/>
                <w:szCs w:val="20"/>
                <w:lang w:val="uk-UA"/>
              </w:rPr>
              <w:t>. Прийнято рішення щодо надання статусу особам з інвалідністю внаслідок війни – 49 осіб, та членам сім’ї загиблого Захисника і Захисниці України – 38 осіб.</w:t>
            </w:r>
          </w:p>
        </w:tc>
      </w:tr>
      <w:tr w:rsidR="00225ADB" w:rsidRPr="006F6084" w:rsidTr="00177066">
        <w:trPr>
          <w:trHeight w:val="1180"/>
        </w:trPr>
        <w:tc>
          <w:tcPr>
            <w:tcW w:w="426" w:type="dxa"/>
            <w:vAlign w:val="center"/>
          </w:tcPr>
          <w:p w:rsidR="00225ADB" w:rsidRDefault="00225ADB" w:rsidP="00225ADB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721" w:type="dxa"/>
          </w:tcPr>
          <w:p w:rsidR="00225ADB" w:rsidRPr="00186C03" w:rsidRDefault="00225ADB" w:rsidP="00225ADB">
            <w:pPr>
              <w:jc w:val="both"/>
              <w:rPr>
                <w:sz w:val="20"/>
                <w:szCs w:val="20"/>
              </w:rPr>
            </w:pPr>
            <w:proofErr w:type="spellStart"/>
            <w:r w:rsidRPr="00186C03">
              <w:rPr>
                <w:sz w:val="20"/>
                <w:szCs w:val="20"/>
              </w:rPr>
              <w:t>Соціальний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супровід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сімей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Захисників</w:t>
            </w:r>
            <w:proofErr w:type="spellEnd"/>
            <w:r w:rsidRPr="00186C03">
              <w:rPr>
                <w:sz w:val="20"/>
                <w:szCs w:val="20"/>
              </w:rPr>
              <w:t xml:space="preserve"> та </w:t>
            </w:r>
            <w:proofErr w:type="spellStart"/>
            <w:r w:rsidRPr="00186C03">
              <w:rPr>
                <w:sz w:val="20"/>
                <w:szCs w:val="20"/>
              </w:rPr>
              <w:t>Захисниць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України</w:t>
            </w:r>
            <w:proofErr w:type="spellEnd"/>
            <w:r w:rsidRPr="00186C03">
              <w:rPr>
                <w:sz w:val="20"/>
                <w:szCs w:val="20"/>
              </w:rPr>
              <w:t xml:space="preserve">, </w:t>
            </w:r>
            <w:proofErr w:type="spellStart"/>
            <w:r w:rsidRPr="00186C03">
              <w:rPr>
                <w:sz w:val="20"/>
                <w:szCs w:val="20"/>
              </w:rPr>
              <w:t>забезпечення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їх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соціальними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послугами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відповідно</w:t>
            </w:r>
            <w:proofErr w:type="spellEnd"/>
            <w:r w:rsidRPr="00186C03">
              <w:rPr>
                <w:sz w:val="20"/>
                <w:szCs w:val="20"/>
              </w:rPr>
              <w:t xml:space="preserve"> до потреб </w:t>
            </w:r>
          </w:p>
        </w:tc>
        <w:tc>
          <w:tcPr>
            <w:tcW w:w="709" w:type="dxa"/>
            <w:vAlign w:val="center"/>
          </w:tcPr>
          <w:p w:rsidR="00225ADB" w:rsidRPr="00016FA2" w:rsidRDefault="00225ADB" w:rsidP="00225ADB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225ADB" w:rsidRPr="00016FA2" w:rsidRDefault="00225ADB" w:rsidP="00225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225ADB" w:rsidRDefault="00225ADB" w:rsidP="00225AD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  <w:p w:rsidR="00225ADB" w:rsidRPr="00290572" w:rsidRDefault="00225ADB" w:rsidP="00225A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225ADB" w:rsidRDefault="00225ADB" w:rsidP="00225ADB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43" w:type="dxa"/>
          </w:tcPr>
          <w:p w:rsidR="00225ADB" w:rsidRDefault="00225ADB" w:rsidP="00225ADB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76" w:type="dxa"/>
          </w:tcPr>
          <w:p w:rsidR="00225ADB" w:rsidRDefault="00225ADB" w:rsidP="00225ADB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417" w:type="dxa"/>
          </w:tcPr>
          <w:p w:rsidR="00225ADB" w:rsidRDefault="00225ADB" w:rsidP="00225ADB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225ADB" w:rsidRDefault="00225ADB" w:rsidP="00225ADB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</w:t>
            </w:r>
            <w:r>
              <w:rPr>
                <w:sz w:val="20"/>
                <w:szCs w:val="20"/>
                <w:lang w:val="uk-UA"/>
              </w:rPr>
              <w:t xml:space="preserve"> не потребував фінансування та </w:t>
            </w:r>
            <w:r w:rsidRPr="00EB1EB3">
              <w:rPr>
                <w:sz w:val="20"/>
                <w:szCs w:val="20"/>
                <w:lang w:val="uk-UA"/>
              </w:rPr>
              <w:t xml:space="preserve"> викона</w:t>
            </w:r>
            <w:r>
              <w:rPr>
                <w:sz w:val="20"/>
                <w:szCs w:val="20"/>
                <w:lang w:val="uk-UA"/>
              </w:rPr>
              <w:t>ний</w:t>
            </w:r>
            <w:r w:rsidRPr="00EB1E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 повному обсязі. В Білгород-Дністровській місткій територіальній громаді введено одну посаду фахівця із супроводу ветеранів та демобілізованих осіб</w:t>
            </w:r>
          </w:p>
        </w:tc>
      </w:tr>
      <w:tr w:rsidR="00EE1517" w:rsidRPr="006F6084" w:rsidTr="00177066">
        <w:trPr>
          <w:trHeight w:val="1180"/>
        </w:trPr>
        <w:tc>
          <w:tcPr>
            <w:tcW w:w="426" w:type="dxa"/>
            <w:vAlign w:val="center"/>
          </w:tcPr>
          <w:p w:rsidR="00EE1517" w:rsidRDefault="00EE1517" w:rsidP="00EE1517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</w:t>
            </w:r>
          </w:p>
        </w:tc>
        <w:tc>
          <w:tcPr>
            <w:tcW w:w="2721" w:type="dxa"/>
          </w:tcPr>
          <w:p w:rsidR="00EE1517" w:rsidRPr="00186C03" w:rsidRDefault="00EE1517" w:rsidP="00EE1517">
            <w:pPr>
              <w:jc w:val="both"/>
              <w:rPr>
                <w:sz w:val="20"/>
                <w:szCs w:val="20"/>
                <w:lang w:val="uk-UA"/>
              </w:rPr>
            </w:pPr>
            <w:r w:rsidRPr="0070351F">
              <w:rPr>
                <w:rFonts w:eastAsia="Calibri"/>
                <w:sz w:val="20"/>
                <w:szCs w:val="20"/>
                <w:lang w:val="uk-UA"/>
              </w:rPr>
              <w:t xml:space="preserve">Внесення до Централізованого банку даних </w:t>
            </w:r>
            <w:r w:rsidRPr="0070351F">
              <w:rPr>
                <w:rFonts w:eastAsia="Calibri"/>
                <w:sz w:val="20"/>
                <w:szCs w:val="20"/>
                <w:lang w:val="uk-UA"/>
              </w:rPr>
              <w:br/>
              <w:t>з проблем інвалідності інформації щодо Захисників і Захисниць України, які потребують забезпечення технічними та іншими засобами реабілітації</w:t>
            </w:r>
          </w:p>
        </w:tc>
        <w:tc>
          <w:tcPr>
            <w:tcW w:w="709" w:type="dxa"/>
            <w:vAlign w:val="center"/>
          </w:tcPr>
          <w:p w:rsidR="00EE1517" w:rsidRPr="00016FA2" w:rsidRDefault="00EE1517" w:rsidP="00EE1517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EE1517" w:rsidRPr="00016FA2" w:rsidRDefault="00EE1517" w:rsidP="00EE1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EE1517" w:rsidRDefault="00EE1517" w:rsidP="00EE15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  <w:p w:rsidR="00EE1517" w:rsidRPr="00290572" w:rsidRDefault="00EE1517" w:rsidP="00EE15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EE1517" w:rsidRDefault="00EE1517" w:rsidP="00EE1517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43" w:type="dxa"/>
          </w:tcPr>
          <w:p w:rsidR="00EE1517" w:rsidRDefault="00EE1517" w:rsidP="00EE1517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76" w:type="dxa"/>
          </w:tcPr>
          <w:p w:rsidR="00EE1517" w:rsidRDefault="00EE1517" w:rsidP="00EE1517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417" w:type="dxa"/>
          </w:tcPr>
          <w:p w:rsidR="00EE1517" w:rsidRDefault="00EE1517" w:rsidP="00EE1517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EE1517" w:rsidRPr="00AD7633" w:rsidRDefault="00EE1517" w:rsidP="00EE1517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</w:t>
            </w:r>
            <w:r>
              <w:rPr>
                <w:sz w:val="20"/>
                <w:szCs w:val="20"/>
                <w:lang w:val="uk-UA"/>
              </w:rPr>
              <w:t xml:space="preserve"> не потребував фінансування та </w:t>
            </w:r>
            <w:r w:rsidRPr="00EB1EB3">
              <w:rPr>
                <w:sz w:val="20"/>
                <w:szCs w:val="20"/>
                <w:lang w:val="uk-UA"/>
              </w:rPr>
              <w:t xml:space="preserve"> викона</w:t>
            </w:r>
            <w:r>
              <w:rPr>
                <w:sz w:val="20"/>
                <w:szCs w:val="20"/>
                <w:lang w:val="uk-UA"/>
              </w:rPr>
              <w:t>ний</w:t>
            </w:r>
            <w:r w:rsidRPr="00EB1E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повному обсязі. </w:t>
            </w:r>
            <w:r>
              <w:rPr>
                <w:rFonts w:eastAsia="Calibri"/>
                <w:sz w:val="20"/>
                <w:szCs w:val="20"/>
                <w:lang w:val="uk-UA"/>
              </w:rPr>
              <w:t>Д</w:t>
            </w:r>
            <w:r w:rsidRPr="00186C03">
              <w:rPr>
                <w:rFonts w:eastAsia="Calibri"/>
                <w:sz w:val="20"/>
                <w:szCs w:val="20"/>
              </w:rPr>
              <w:t xml:space="preserve">о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Централізованого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банку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даних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r w:rsidRPr="00186C03">
              <w:rPr>
                <w:rFonts w:eastAsia="Calibri"/>
                <w:sz w:val="20"/>
                <w:szCs w:val="20"/>
              </w:rPr>
              <w:br/>
              <w:t xml:space="preserve">з проблем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інвалідності</w:t>
            </w:r>
            <w:proofErr w:type="spellEnd"/>
            <w:r w:rsidR="00AD7633">
              <w:rPr>
                <w:rFonts w:eastAsia="Calibri"/>
                <w:sz w:val="20"/>
                <w:szCs w:val="20"/>
              </w:rPr>
              <w:t xml:space="preserve"> внесено 17 ос</w:t>
            </w:r>
            <w:r w:rsidR="00AD7633">
              <w:rPr>
                <w:rFonts w:eastAsia="Calibri"/>
                <w:sz w:val="20"/>
                <w:szCs w:val="20"/>
                <w:lang w:val="uk-UA"/>
              </w:rPr>
              <w:t>і</w:t>
            </w:r>
            <w:r w:rsidR="00AD7633">
              <w:rPr>
                <w:rFonts w:eastAsia="Calibri"/>
                <w:sz w:val="20"/>
                <w:szCs w:val="20"/>
              </w:rPr>
              <w:t xml:space="preserve">б </w:t>
            </w:r>
            <w:proofErr w:type="spellStart"/>
            <w:r w:rsidR="00AD7633">
              <w:rPr>
                <w:rFonts w:eastAsia="Calibri"/>
                <w:sz w:val="20"/>
                <w:szCs w:val="20"/>
              </w:rPr>
              <w:t>щодо</w:t>
            </w:r>
            <w:proofErr w:type="spellEnd"/>
            <w:r w:rsidR="00AD763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AD7633" w:rsidRPr="00186C0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="00AD7633"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AD7633" w:rsidRPr="00186C03">
              <w:rPr>
                <w:rFonts w:eastAsia="Calibri"/>
                <w:sz w:val="20"/>
                <w:szCs w:val="20"/>
              </w:rPr>
              <w:t>технічними</w:t>
            </w:r>
            <w:proofErr w:type="spellEnd"/>
            <w:r w:rsidR="00AD7633" w:rsidRPr="00186C0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="00AD7633" w:rsidRPr="00186C03">
              <w:rPr>
                <w:rFonts w:eastAsia="Calibri"/>
                <w:sz w:val="20"/>
                <w:szCs w:val="20"/>
              </w:rPr>
              <w:t>іншими</w:t>
            </w:r>
            <w:proofErr w:type="spellEnd"/>
            <w:r w:rsidR="00AD7633"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AD7633" w:rsidRPr="00186C03">
              <w:rPr>
                <w:rFonts w:eastAsia="Calibri"/>
                <w:sz w:val="20"/>
                <w:szCs w:val="20"/>
              </w:rPr>
              <w:t>засобами</w:t>
            </w:r>
            <w:proofErr w:type="spellEnd"/>
            <w:r w:rsidR="00AD7633"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AD7633" w:rsidRPr="00186C03">
              <w:rPr>
                <w:rFonts w:eastAsia="Calibri"/>
                <w:sz w:val="20"/>
                <w:szCs w:val="20"/>
              </w:rPr>
              <w:t>реабілітації</w:t>
            </w:r>
            <w:proofErr w:type="spellEnd"/>
          </w:p>
        </w:tc>
      </w:tr>
      <w:tr w:rsidR="00AD7633" w:rsidRPr="006F6084" w:rsidTr="00177066">
        <w:trPr>
          <w:trHeight w:val="1180"/>
        </w:trPr>
        <w:tc>
          <w:tcPr>
            <w:tcW w:w="426" w:type="dxa"/>
            <w:vAlign w:val="center"/>
          </w:tcPr>
          <w:p w:rsidR="00AD7633" w:rsidRDefault="00AD7633" w:rsidP="00AD7633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721" w:type="dxa"/>
          </w:tcPr>
          <w:p w:rsidR="00AD7633" w:rsidRPr="00186C03" w:rsidRDefault="00AD7633" w:rsidP="00AD7633">
            <w:pPr>
              <w:jc w:val="both"/>
              <w:rPr>
                <w:sz w:val="20"/>
                <w:szCs w:val="20"/>
                <w:lang w:val="uk-UA"/>
              </w:rPr>
            </w:pPr>
            <w:r w:rsidRPr="0070351F">
              <w:rPr>
                <w:rFonts w:eastAsia="Calibri"/>
                <w:sz w:val="20"/>
                <w:szCs w:val="20"/>
                <w:lang w:val="uk-UA"/>
              </w:rPr>
              <w:t xml:space="preserve">Забезпечення послугами професійної адаптації  </w:t>
            </w:r>
            <w:r w:rsidRPr="0070351F">
              <w:rPr>
                <w:color w:val="000000"/>
                <w:sz w:val="20"/>
                <w:szCs w:val="20"/>
                <w:lang w:val="uk-UA"/>
              </w:rPr>
              <w:t>учасників бойових дій, ветеранів війни, захисників і захисниць України та членів сімей загиблих захисників і захисниць      України</w:t>
            </w:r>
          </w:p>
        </w:tc>
        <w:tc>
          <w:tcPr>
            <w:tcW w:w="709" w:type="dxa"/>
            <w:vAlign w:val="center"/>
          </w:tcPr>
          <w:p w:rsidR="00AD7633" w:rsidRPr="00016FA2" w:rsidRDefault="00AD7633" w:rsidP="00AD7633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AD7633" w:rsidRPr="00016FA2" w:rsidRDefault="00AD7633" w:rsidP="00AD76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AD7633" w:rsidRDefault="00AD7633" w:rsidP="00AD76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  <w:p w:rsidR="00AD7633" w:rsidRPr="00290572" w:rsidRDefault="00AD7633" w:rsidP="00AD76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7633" w:rsidRDefault="00AD7633" w:rsidP="00AD7633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43" w:type="dxa"/>
          </w:tcPr>
          <w:p w:rsidR="00AD7633" w:rsidRDefault="00AD7633" w:rsidP="00AD7633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76" w:type="dxa"/>
          </w:tcPr>
          <w:p w:rsidR="00AD7633" w:rsidRDefault="00AD7633" w:rsidP="00AD7633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417" w:type="dxa"/>
          </w:tcPr>
          <w:p w:rsidR="00AD7633" w:rsidRDefault="00AD7633" w:rsidP="00AD7633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AD7633" w:rsidRPr="00697B0E" w:rsidRDefault="00177066" w:rsidP="00AD7633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</w:t>
            </w:r>
            <w:r>
              <w:rPr>
                <w:sz w:val="20"/>
                <w:szCs w:val="20"/>
                <w:lang w:val="uk-UA"/>
              </w:rPr>
              <w:t xml:space="preserve"> не потребував фінансування та не</w:t>
            </w:r>
            <w:r w:rsidRPr="00EB1EB3">
              <w:rPr>
                <w:sz w:val="20"/>
                <w:szCs w:val="20"/>
                <w:lang w:val="uk-UA"/>
              </w:rPr>
              <w:t xml:space="preserve"> викона</w:t>
            </w:r>
            <w:r>
              <w:rPr>
                <w:sz w:val="20"/>
                <w:szCs w:val="20"/>
                <w:lang w:val="uk-UA"/>
              </w:rPr>
              <w:t xml:space="preserve">ний, у зв’язку з відсутністю звернень щодо </w:t>
            </w:r>
            <w:r>
              <w:rPr>
                <w:rFonts w:eastAsia="Calibri"/>
                <w:sz w:val="20"/>
                <w:szCs w:val="20"/>
                <w:lang w:val="uk-UA"/>
              </w:rPr>
              <w:t>з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абезпечення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послугами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професійної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адаптації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 </w:t>
            </w:r>
            <w:r w:rsidR="00697B0E">
              <w:rPr>
                <w:rFonts w:eastAsia="Calibri"/>
                <w:sz w:val="20"/>
                <w:szCs w:val="20"/>
                <w:lang w:val="uk-UA"/>
              </w:rPr>
              <w:t>ветеранів війни</w:t>
            </w:r>
          </w:p>
        </w:tc>
      </w:tr>
      <w:tr w:rsidR="00A7637F" w:rsidRPr="006F6084" w:rsidTr="00A90B65">
        <w:trPr>
          <w:trHeight w:val="1180"/>
        </w:trPr>
        <w:tc>
          <w:tcPr>
            <w:tcW w:w="426" w:type="dxa"/>
            <w:vAlign w:val="center"/>
          </w:tcPr>
          <w:p w:rsidR="00A7637F" w:rsidRDefault="00A7637F" w:rsidP="00A7637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721" w:type="dxa"/>
          </w:tcPr>
          <w:p w:rsidR="00A7637F" w:rsidRPr="00186C03" w:rsidRDefault="00A7637F" w:rsidP="00A7637F">
            <w:pPr>
              <w:jc w:val="both"/>
              <w:rPr>
                <w:sz w:val="20"/>
                <w:szCs w:val="20"/>
                <w:lang w:val="uk-UA"/>
              </w:rPr>
            </w:pP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t xml:space="preserve">Забезпечення виплати грошової компенсації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br/>
              <w:t xml:space="preserve">за належні  жилі приміщення для членів сімей, визначених абзацами 5-8 пункту 1 статті 10 Закону України «Про статус ветеранів війни, гарантії їх соціального захисту», для осіб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br/>
              <w:t xml:space="preserve">з інвалідністю І – ІІ групи, яка настала внаслідок поранення, контузії, каліцтва або захворювання, одержаних під час безпосередньої участі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br/>
              <w:t xml:space="preserve">в АТО/ООС, забезпеченні її проведення, здійсненні заходів із забезпечення національної безпеки і оборони, відсічі і стримування збройної агресії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lastRenderedPageBreak/>
              <w:t xml:space="preserve">Російської Федерації в Донецькій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br/>
              <w:t>та Луганській областях, забезпеченні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br/>
              <w:t>їх здійснення,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</w:p>
        </w:tc>
        <w:tc>
          <w:tcPr>
            <w:tcW w:w="709" w:type="dxa"/>
            <w:vAlign w:val="center"/>
          </w:tcPr>
          <w:p w:rsidR="00A7637F" w:rsidRPr="00016FA2" w:rsidRDefault="00A7637F" w:rsidP="00A7637F">
            <w:pPr>
              <w:jc w:val="center"/>
              <w:rPr>
                <w:lang w:val="uk-UA"/>
              </w:rPr>
            </w:pPr>
            <w:r>
              <w:lastRenderedPageBreak/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A7637F" w:rsidRPr="00016FA2" w:rsidRDefault="00A7637F" w:rsidP="00A763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A7637F" w:rsidRDefault="00A7637F" w:rsidP="00A763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  <w:p w:rsidR="00A7637F" w:rsidRPr="00290572" w:rsidRDefault="00A7637F" w:rsidP="00A763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7637F" w:rsidRDefault="00A7637F" w:rsidP="00A7637F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43" w:type="dxa"/>
          </w:tcPr>
          <w:p w:rsidR="00A7637F" w:rsidRDefault="00A7637F" w:rsidP="00A7637F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76" w:type="dxa"/>
          </w:tcPr>
          <w:p w:rsidR="00A7637F" w:rsidRDefault="00A7637F" w:rsidP="00A7637F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417" w:type="dxa"/>
          </w:tcPr>
          <w:p w:rsidR="00A7637F" w:rsidRDefault="00A7637F" w:rsidP="00A7637F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A7637F" w:rsidRDefault="00A7637F" w:rsidP="00A7637F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</w:t>
            </w:r>
            <w:r>
              <w:rPr>
                <w:sz w:val="20"/>
                <w:szCs w:val="20"/>
                <w:lang w:val="uk-UA"/>
              </w:rPr>
              <w:t xml:space="preserve"> не потребував фінансування та не</w:t>
            </w:r>
            <w:r w:rsidRPr="00EB1EB3">
              <w:rPr>
                <w:sz w:val="20"/>
                <w:szCs w:val="20"/>
                <w:lang w:val="uk-UA"/>
              </w:rPr>
              <w:t xml:space="preserve"> викона</w:t>
            </w:r>
            <w:r>
              <w:rPr>
                <w:sz w:val="20"/>
                <w:szCs w:val="20"/>
                <w:lang w:val="uk-UA"/>
              </w:rPr>
              <w:t xml:space="preserve">ний, у зв’язку з відсутністю звернень щодо </w:t>
            </w:r>
            <w:r>
              <w:rPr>
                <w:rFonts w:eastAsia="Calibri"/>
                <w:sz w:val="20"/>
                <w:szCs w:val="20"/>
                <w:lang w:val="uk-UA"/>
              </w:rPr>
              <w:t>з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абезпечення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t xml:space="preserve">виплати грошової компенсації </w:t>
            </w:r>
            <w:r>
              <w:rPr>
                <w:rFonts w:eastAsia="SimSun"/>
                <w:kern w:val="2"/>
                <w:sz w:val="20"/>
                <w:szCs w:val="20"/>
                <w:lang w:val="uk-UA" w:bidi="hi-IN"/>
              </w:rPr>
              <w:t xml:space="preserve">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t>за належні  жилі приміщення</w:t>
            </w:r>
            <w:r>
              <w:rPr>
                <w:rFonts w:eastAsia="SimSun"/>
                <w:kern w:val="2"/>
                <w:sz w:val="20"/>
                <w:szCs w:val="20"/>
                <w:lang w:val="uk-UA" w:bidi="hi-IN"/>
              </w:rPr>
              <w:t xml:space="preserve"> ветеранам війни</w:t>
            </w:r>
          </w:p>
        </w:tc>
      </w:tr>
      <w:tr w:rsidR="00D2005E" w:rsidRPr="006F6084" w:rsidTr="00A90B65">
        <w:trPr>
          <w:trHeight w:val="1180"/>
        </w:trPr>
        <w:tc>
          <w:tcPr>
            <w:tcW w:w="426" w:type="dxa"/>
            <w:vAlign w:val="center"/>
          </w:tcPr>
          <w:p w:rsidR="00D2005E" w:rsidRDefault="00D2005E" w:rsidP="00D2005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721" w:type="dxa"/>
          </w:tcPr>
          <w:p w:rsidR="00D2005E" w:rsidRPr="00186C03" w:rsidRDefault="00D2005E" w:rsidP="00D2005E">
            <w:pPr>
              <w:jc w:val="both"/>
              <w:rPr>
                <w:sz w:val="20"/>
                <w:szCs w:val="20"/>
                <w:lang w:val="uk-UA"/>
              </w:rPr>
            </w:pPr>
            <w:r w:rsidRPr="0070351F">
              <w:rPr>
                <w:rFonts w:eastAsia="Calibri"/>
                <w:sz w:val="20"/>
                <w:szCs w:val="20"/>
                <w:lang w:val="uk-UA"/>
              </w:rPr>
              <w:t xml:space="preserve">Забезпечення виплати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</w:t>
            </w:r>
            <w:r w:rsidRPr="0070351F">
              <w:rPr>
                <w:rFonts w:eastAsia="Calibri"/>
                <w:sz w:val="20"/>
                <w:szCs w:val="20"/>
                <w:lang w:val="uk-UA"/>
              </w:rPr>
              <w:br/>
              <w:t xml:space="preserve">в АТО/ООС, забезпеченні її проведення, перебуваючи безпосередньо в районах АТО/ООС у період її проведення, у здійсненні до 01 червня 2018 року заходів із забезпечення національної безпеки і оборони, відсічі і стримування збройної агресії Російської Федерації у Донецькій                         та Луганській областях, забезпеченні їх здійснення, </w:t>
            </w:r>
            <w:r w:rsidRPr="0070351F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перебуваючи безпосередньо </w:t>
            </w:r>
            <w:r w:rsidRPr="0070351F">
              <w:rPr>
                <w:rFonts w:eastAsia="Calibri"/>
                <w:sz w:val="20"/>
                <w:szCs w:val="20"/>
                <w:lang w:val="uk-UA"/>
              </w:rPr>
              <w:br/>
              <w:t xml:space="preserve">в районах та у період здійснення зазначених заходів, та визнані особами з інвалідністю внаслідок війни </w:t>
            </w:r>
            <w:r w:rsidRPr="00186C03">
              <w:rPr>
                <w:rFonts w:eastAsia="Calibri"/>
                <w:sz w:val="20"/>
                <w:szCs w:val="20"/>
              </w:rPr>
              <w:t>III</w:t>
            </w:r>
            <w:r w:rsidRPr="0070351F">
              <w:rPr>
                <w:rFonts w:eastAsia="Calibri"/>
                <w:sz w:val="20"/>
                <w:szCs w:val="20"/>
                <w:lang w:val="uk-UA"/>
              </w:rPr>
              <w:t xml:space="preserve"> групи відповідно до </w:t>
            </w:r>
            <w:hyperlink r:id="rId10" w:anchor="_blank" w:history="1">
              <w:r w:rsidRPr="0070351F">
                <w:rPr>
                  <w:rStyle w:val="ab"/>
                  <w:rFonts w:eastAsia="Calibri"/>
                  <w:sz w:val="20"/>
                  <w:szCs w:val="20"/>
                  <w:lang w:val="uk-UA"/>
                </w:rPr>
                <w:t>пунктів 11-14</w:t>
              </w:r>
            </w:hyperlink>
            <w:r w:rsidRPr="0070351F">
              <w:rPr>
                <w:rStyle w:val="ab"/>
                <w:rFonts w:eastAsia="Calibri"/>
                <w:sz w:val="20"/>
                <w:szCs w:val="20"/>
                <w:lang w:val="uk-UA"/>
              </w:rPr>
              <w:t xml:space="preserve">  </w:t>
            </w:r>
            <w:r w:rsidRPr="0070351F">
              <w:rPr>
                <w:rStyle w:val="ab"/>
                <w:rFonts w:eastAsia="Calibri"/>
                <w:color w:val="000000"/>
                <w:sz w:val="20"/>
                <w:szCs w:val="20"/>
                <w:lang w:val="uk-UA"/>
              </w:rPr>
              <w:t>ч</w:t>
            </w:r>
            <w:r w:rsidRPr="0070351F">
              <w:rPr>
                <w:rFonts w:eastAsia="Calibri"/>
                <w:color w:val="000000"/>
                <w:sz w:val="20"/>
                <w:szCs w:val="20"/>
                <w:lang w:val="uk-UA"/>
              </w:rPr>
              <w:t>асти</w:t>
            </w:r>
            <w:r w:rsidRPr="0070351F">
              <w:rPr>
                <w:rFonts w:eastAsia="Calibri"/>
                <w:sz w:val="20"/>
                <w:szCs w:val="20"/>
                <w:lang w:val="uk-UA"/>
              </w:rPr>
              <w:t xml:space="preserve">ни другої статті 7 або учасниками бойових дій відповідно до </w:t>
            </w:r>
            <w:hyperlink r:id="rId11" w:anchor="_blank" w:history="1">
              <w:r w:rsidRPr="0070351F">
                <w:rPr>
                  <w:rStyle w:val="ab"/>
                  <w:rFonts w:eastAsia="Calibri"/>
                  <w:sz w:val="20"/>
                  <w:szCs w:val="20"/>
                  <w:lang w:val="uk-UA"/>
                </w:rPr>
                <w:t>пунктів 19-21</w:t>
              </w:r>
            </w:hyperlink>
            <w:r w:rsidRPr="0070351F">
              <w:rPr>
                <w:rStyle w:val="ab"/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70351F">
              <w:rPr>
                <w:rFonts w:eastAsia="Calibri"/>
                <w:sz w:val="20"/>
                <w:szCs w:val="20"/>
                <w:lang w:val="uk-UA"/>
              </w:rPr>
              <w:t>частини першої статті 6 Закону України «Про статус ветеранів війни, гарантії їх соціального захисту», та які потребують поліпшення житлових умов</w:t>
            </w:r>
          </w:p>
        </w:tc>
        <w:tc>
          <w:tcPr>
            <w:tcW w:w="709" w:type="dxa"/>
            <w:vAlign w:val="center"/>
          </w:tcPr>
          <w:p w:rsidR="00D2005E" w:rsidRPr="00016FA2" w:rsidRDefault="00D2005E" w:rsidP="00D2005E">
            <w:pPr>
              <w:jc w:val="center"/>
              <w:rPr>
                <w:lang w:val="uk-UA"/>
              </w:rPr>
            </w:pPr>
            <w:r>
              <w:lastRenderedPageBreak/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D2005E" w:rsidRPr="00016FA2" w:rsidRDefault="00D2005E" w:rsidP="00D20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</w:tcPr>
          <w:p w:rsidR="00D2005E" w:rsidRDefault="00D2005E" w:rsidP="00D200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  <w:p w:rsidR="00D2005E" w:rsidRPr="00290572" w:rsidRDefault="00D2005E" w:rsidP="00D200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D2005E" w:rsidRDefault="00D2005E" w:rsidP="00D2005E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43" w:type="dxa"/>
          </w:tcPr>
          <w:p w:rsidR="00D2005E" w:rsidRDefault="00D2005E" w:rsidP="00D2005E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276" w:type="dxa"/>
          </w:tcPr>
          <w:p w:rsidR="00D2005E" w:rsidRDefault="00D2005E" w:rsidP="00D2005E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1417" w:type="dxa"/>
          </w:tcPr>
          <w:p w:rsidR="00D2005E" w:rsidRDefault="00D2005E" w:rsidP="00D2005E">
            <w:pPr>
              <w:jc w:val="center"/>
            </w:pPr>
            <w:r w:rsidRPr="0041751F">
              <w:rPr>
                <w:b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D2005E" w:rsidRDefault="00D2005E" w:rsidP="00D2005E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</w:t>
            </w:r>
            <w:r>
              <w:rPr>
                <w:sz w:val="20"/>
                <w:szCs w:val="20"/>
                <w:lang w:val="uk-UA"/>
              </w:rPr>
              <w:t xml:space="preserve"> не потребував фінансування та не</w:t>
            </w:r>
            <w:r w:rsidRPr="00EB1EB3">
              <w:rPr>
                <w:sz w:val="20"/>
                <w:szCs w:val="20"/>
                <w:lang w:val="uk-UA"/>
              </w:rPr>
              <w:t xml:space="preserve"> викона</w:t>
            </w:r>
            <w:r>
              <w:rPr>
                <w:sz w:val="20"/>
                <w:szCs w:val="20"/>
                <w:lang w:val="uk-UA"/>
              </w:rPr>
              <w:t xml:space="preserve">ний, у зв’язку з відсутністю звернень щодо </w:t>
            </w:r>
            <w:r>
              <w:rPr>
                <w:rFonts w:eastAsia="Calibri"/>
                <w:sz w:val="20"/>
                <w:szCs w:val="20"/>
                <w:lang w:val="uk-UA"/>
              </w:rPr>
              <w:t>з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абезпечення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t xml:space="preserve">виплати грошової компенсації </w:t>
            </w:r>
            <w:r>
              <w:rPr>
                <w:rFonts w:eastAsia="SimSun"/>
                <w:kern w:val="2"/>
                <w:sz w:val="20"/>
                <w:szCs w:val="20"/>
                <w:lang w:val="uk-UA" w:bidi="hi-IN"/>
              </w:rPr>
              <w:t xml:space="preserve"> </w:t>
            </w:r>
            <w:r w:rsidRPr="00186C03">
              <w:rPr>
                <w:rFonts w:eastAsia="SimSun"/>
                <w:kern w:val="2"/>
                <w:sz w:val="20"/>
                <w:szCs w:val="20"/>
                <w:lang w:val="uk-UA" w:bidi="hi-IN"/>
              </w:rPr>
              <w:t>за належні  жилі приміщення</w:t>
            </w:r>
            <w:r>
              <w:rPr>
                <w:rFonts w:eastAsia="SimSun"/>
                <w:kern w:val="2"/>
                <w:sz w:val="20"/>
                <w:szCs w:val="20"/>
                <w:lang w:val="uk-UA" w:bidi="hi-IN"/>
              </w:rPr>
              <w:t xml:space="preserve"> ветеранам війни</w:t>
            </w:r>
          </w:p>
        </w:tc>
      </w:tr>
      <w:tr w:rsidR="00AD7633" w:rsidRPr="006F6084" w:rsidTr="00177066">
        <w:trPr>
          <w:trHeight w:val="1180"/>
        </w:trPr>
        <w:tc>
          <w:tcPr>
            <w:tcW w:w="426" w:type="dxa"/>
            <w:vAlign w:val="center"/>
          </w:tcPr>
          <w:p w:rsidR="00AD7633" w:rsidRDefault="00AD7633" w:rsidP="00AD7633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721" w:type="dxa"/>
          </w:tcPr>
          <w:p w:rsidR="00AD7633" w:rsidRPr="00186C03" w:rsidRDefault="00AD7633" w:rsidP="00AD7633">
            <w:pPr>
              <w:jc w:val="both"/>
              <w:rPr>
                <w:sz w:val="20"/>
                <w:szCs w:val="20"/>
              </w:rPr>
            </w:pPr>
            <w:proofErr w:type="spellStart"/>
            <w:r w:rsidRPr="00186C03">
              <w:rPr>
                <w:sz w:val="20"/>
                <w:szCs w:val="20"/>
              </w:rPr>
              <w:t>Придбання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матеріалів</w:t>
            </w:r>
            <w:proofErr w:type="spellEnd"/>
            <w:r w:rsidRPr="00186C03">
              <w:rPr>
                <w:sz w:val="20"/>
                <w:szCs w:val="20"/>
              </w:rPr>
              <w:t xml:space="preserve"> для </w:t>
            </w:r>
            <w:proofErr w:type="spellStart"/>
            <w:r w:rsidRPr="00186C03">
              <w:rPr>
                <w:sz w:val="20"/>
                <w:szCs w:val="20"/>
              </w:rPr>
              <w:t>проведення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пам’ятних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заходів</w:t>
            </w:r>
            <w:proofErr w:type="spellEnd"/>
            <w:r w:rsidRPr="00186C03">
              <w:rPr>
                <w:sz w:val="20"/>
                <w:szCs w:val="20"/>
              </w:rPr>
              <w:t xml:space="preserve"> (</w:t>
            </w:r>
            <w:proofErr w:type="spellStart"/>
            <w:r w:rsidRPr="00186C03">
              <w:rPr>
                <w:sz w:val="20"/>
                <w:szCs w:val="20"/>
              </w:rPr>
              <w:t>квіткова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продукція</w:t>
            </w:r>
            <w:proofErr w:type="spellEnd"/>
            <w:r w:rsidRPr="00186C03">
              <w:rPr>
                <w:sz w:val="20"/>
                <w:szCs w:val="20"/>
              </w:rPr>
              <w:t xml:space="preserve">, </w:t>
            </w:r>
            <w:proofErr w:type="spellStart"/>
            <w:r w:rsidRPr="00186C03">
              <w:rPr>
                <w:sz w:val="20"/>
                <w:szCs w:val="20"/>
              </w:rPr>
              <w:t>рекламна</w:t>
            </w:r>
            <w:proofErr w:type="spellEnd"/>
            <w:r w:rsidRPr="00186C03">
              <w:rPr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sz w:val="20"/>
                <w:szCs w:val="20"/>
              </w:rPr>
              <w:t>продукція</w:t>
            </w:r>
            <w:proofErr w:type="spellEnd"/>
            <w:r w:rsidRPr="00186C03">
              <w:rPr>
                <w:sz w:val="20"/>
                <w:szCs w:val="20"/>
              </w:rPr>
              <w:t xml:space="preserve">, </w:t>
            </w:r>
            <w:proofErr w:type="spellStart"/>
            <w:r w:rsidRPr="00186C03">
              <w:rPr>
                <w:sz w:val="20"/>
                <w:szCs w:val="20"/>
              </w:rPr>
              <w:t>прапори</w:t>
            </w:r>
            <w:proofErr w:type="spellEnd"/>
            <w:r w:rsidRPr="00186C03">
              <w:rPr>
                <w:sz w:val="20"/>
                <w:szCs w:val="20"/>
              </w:rPr>
              <w:t xml:space="preserve"> та </w:t>
            </w:r>
            <w:proofErr w:type="spellStart"/>
            <w:r w:rsidRPr="00186C03">
              <w:rPr>
                <w:sz w:val="20"/>
                <w:szCs w:val="20"/>
              </w:rPr>
              <w:t>інше</w:t>
            </w:r>
            <w:proofErr w:type="spellEnd"/>
            <w:r w:rsidRPr="00186C0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AD7633" w:rsidRPr="00016FA2" w:rsidRDefault="00AD7633" w:rsidP="00AD7633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AD7633" w:rsidRPr="001B5F3E" w:rsidRDefault="001B5F3E" w:rsidP="00AD7633">
            <w:pPr>
              <w:jc w:val="center"/>
              <w:rPr>
                <w:sz w:val="20"/>
                <w:szCs w:val="20"/>
                <w:lang w:val="uk-UA"/>
              </w:rPr>
            </w:pPr>
            <w:r w:rsidRPr="001B5F3E"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КБДМР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D7633" w:rsidRPr="0026670A" w:rsidRDefault="00AD7633" w:rsidP="00AD763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6670A">
              <w:rPr>
                <w:b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AD7633" w:rsidRPr="002D3835" w:rsidRDefault="002D3835" w:rsidP="00AD7633">
            <w:pPr>
              <w:jc w:val="center"/>
              <w:rPr>
                <w:b/>
                <w:lang w:val="uk-UA"/>
              </w:rPr>
            </w:pPr>
            <w:r w:rsidRPr="002D3835">
              <w:rPr>
                <w:b/>
                <w:lang w:val="uk-UA"/>
              </w:rPr>
              <w:t>76,5</w:t>
            </w:r>
          </w:p>
        </w:tc>
        <w:tc>
          <w:tcPr>
            <w:tcW w:w="1243" w:type="dxa"/>
            <w:vAlign w:val="center"/>
          </w:tcPr>
          <w:p w:rsidR="00AD7633" w:rsidRPr="002D3835" w:rsidRDefault="002D3835" w:rsidP="00AD7633">
            <w:pPr>
              <w:jc w:val="center"/>
              <w:rPr>
                <w:b/>
                <w:lang w:val="uk-UA"/>
              </w:rPr>
            </w:pPr>
            <w:r w:rsidRPr="002D3835">
              <w:rPr>
                <w:b/>
                <w:lang w:val="uk-UA"/>
              </w:rPr>
              <w:t>26%</w:t>
            </w:r>
          </w:p>
        </w:tc>
        <w:tc>
          <w:tcPr>
            <w:tcW w:w="1276" w:type="dxa"/>
            <w:vAlign w:val="center"/>
          </w:tcPr>
          <w:p w:rsidR="00AD7633" w:rsidRPr="002D3835" w:rsidRDefault="002D3835" w:rsidP="00AD76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76,5</w:t>
            </w:r>
          </w:p>
        </w:tc>
        <w:tc>
          <w:tcPr>
            <w:tcW w:w="1417" w:type="dxa"/>
            <w:vAlign w:val="center"/>
          </w:tcPr>
          <w:p w:rsidR="00AD7633" w:rsidRPr="002D3835" w:rsidRDefault="002D3835" w:rsidP="00AD76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  <w:tc>
          <w:tcPr>
            <w:tcW w:w="2835" w:type="dxa"/>
            <w:vAlign w:val="center"/>
          </w:tcPr>
          <w:p w:rsidR="00AD7633" w:rsidRDefault="002D3835" w:rsidP="00AD7633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 xml:space="preserve">Захід виконано </w:t>
            </w:r>
            <w:r>
              <w:rPr>
                <w:sz w:val="20"/>
                <w:szCs w:val="20"/>
                <w:lang w:val="uk-UA"/>
              </w:rPr>
              <w:t>в повному обсязі у відповідності до</w:t>
            </w:r>
            <w:r w:rsidRPr="00EB1E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потреби</w:t>
            </w:r>
          </w:p>
        </w:tc>
      </w:tr>
      <w:tr w:rsidR="002D3835" w:rsidRPr="006F6084" w:rsidTr="00A90B65">
        <w:trPr>
          <w:trHeight w:val="668"/>
        </w:trPr>
        <w:tc>
          <w:tcPr>
            <w:tcW w:w="426" w:type="dxa"/>
            <w:vAlign w:val="center"/>
          </w:tcPr>
          <w:p w:rsidR="002D3835" w:rsidRDefault="002D3835" w:rsidP="002D3835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  <w:p w:rsidR="002D3835" w:rsidRDefault="002D3835" w:rsidP="002D3835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21" w:type="dxa"/>
          </w:tcPr>
          <w:p w:rsidR="002D3835" w:rsidRPr="00186C03" w:rsidRDefault="002D3835" w:rsidP="002D3835">
            <w:pPr>
              <w:jc w:val="both"/>
              <w:rPr>
                <w:sz w:val="20"/>
                <w:szCs w:val="20"/>
                <w:lang w:val="uk-UA"/>
              </w:rPr>
            </w:pPr>
            <w:r w:rsidRPr="00186C03">
              <w:rPr>
                <w:sz w:val="20"/>
                <w:szCs w:val="20"/>
                <w:lang w:val="uk-UA"/>
              </w:rPr>
              <w:t xml:space="preserve">Забезпечення послугами професійної адаптації </w:t>
            </w:r>
            <w:r w:rsidRPr="00186C03">
              <w:rPr>
                <w:color w:val="000000"/>
                <w:sz w:val="20"/>
                <w:szCs w:val="20"/>
                <w:lang w:val="uk-UA"/>
              </w:rPr>
              <w:t xml:space="preserve">осіб, які звільняються або звільнені з військової служби, з числа ветеранів війни, осіб, які мають особливі заслуги перед Батьківщиною, та членам сімей загиблих (померлих) ветеранів війни і членам сімей загиблих (померлих) Захисників та Захисниць України відповідно до </w:t>
            </w:r>
            <w:hyperlink r:id="rId12" w:anchor="_blank" w:history="1">
              <w:r w:rsidRPr="00186C03">
                <w:rPr>
                  <w:rStyle w:val="ab"/>
                  <w:color w:val="000000"/>
                  <w:sz w:val="20"/>
                  <w:szCs w:val="20"/>
                  <w:shd w:val="clear" w:color="auto" w:fill="FFFFFF"/>
                  <w:lang w:val="uk-UA"/>
                </w:rPr>
                <w:t>Закону України</w:t>
              </w:r>
            </w:hyperlink>
            <w:r w:rsidRPr="00186C03">
              <w:rPr>
                <w:color w:val="000000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 </w:t>
            </w:r>
            <w:r w:rsidRPr="00186C03">
              <w:rPr>
                <w:color w:val="000000"/>
                <w:sz w:val="20"/>
                <w:szCs w:val="20"/>
                <w:lang w:val="uk-UA"/>
              </w:rPr>
              <w:t xml:space="preserve">“Про статус ветеранів війни, гарантії їх соціального захисту” </w:t>
            </w:r>
          </w:p>
        </w:tc>
        <w:tc>
          <w:tcPr>
            <w:tcW w:w="709" w:type="dxa"/>
            <w:vAlign w:val="center"/>
          </w:tcPr>
          <w:p w:rsidR="002D3835" w:rsidRPr="00016FA2" w:rsidRDefault="002D3835" w:rsidP="002D3835">
            <w:pPr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2D3835" w:rsidRPr="00016FA2" w:rsidRDefault="002D3835" w:rsidP="002D3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УВСПОЗ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D3835" w:rsidRPr="0026670A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</w:tcPr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</w:pPr>
            <w:r w:rsidRPr="00840DCE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243" w:type="dxa"/>
          </w:tcPr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</w:pPr>
            <w:r w:rsidRPr="00840DCE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</w:tcPr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</w:pPr>
            <w:r w:rsidRPr="00840DCE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417" w:type="dxa"/>
          </w:tcPr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D3835" w:rsidRDefault="002D3835" w:rsidP="002D3835">
            <w:pPr>
              <w:jc w:val="center"/>
            </w:pPr>
            <w:r w:rsidRPr="00840DCE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2D3835" w:rsidRDefault="002D3835" w:rsidP="002D3835">
            <w:pPr>
              <w:jc w:val="both"/>
              <w:rPr>
                <w:sz w:val="15"/>
                <w:szCs w:val="15"/>
                <w:lang w:val="uk-UA"/>
              </w:rPr>
            </w:pPr>
            <w:r w:rsidRPr="00EB1EB3">
              <w:rPr>
                <w:sz w:val="20"/>
                <w:szCs w:val="20"/>
                <w:lang w:val="uk-UA"/>
              </w:rPr>
              <w:t>Захід</w:t>
            </w:r>
            <w:r>
              <w:rPr>
                <w:sz w:val="20"/>
                <w:szCs w:val="20"/>
                <w:lang w:val="uk-UA"/>
              </w:rPr>
              <w:t xml:space="preserve"> не потребував фінансування та не</w:t>
            </w:r>
            <w:r w:rsidRPr="00EB1EB3">
              <w:rPr>
                <w:sz w:val="20"/>
                <w:szCs w:val="20"/>
                <w:lang w:val="uk-UA"/>
              </w:rPr>
              <w:t xml:space="preserve"> викона</w:t>
            </w:r>
            <w:r>
              <w:rPr>
                <w:sz w:val="20"/>
                <w:szCs w:val="20"/>
                <w:lang w:val="uk-UA"/>
              </w:rPr>
              <w:t xml:space="preserve">ний, у зв’язку з відсутністю звернень щодо </w:t>
            </w:r>
            <w:r>
              <w:rPr>
                <w:rFonts w:eastAsia="Calibri"/>
                <w:sz w:val="20"/>
                <w:szCs w:val="20"/>
                <w:lang w:val="uk-UA"/>
              </w:rPr>
              <w:t>з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абезпечення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послугами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професійної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6C03">
              <w:rPr>
                <w:rFonts w:eastAsia="Calibri"/>
                <w:sz w:val="20"/>
                <w:szCs w:val="20"/>
              </w:rPr>
              <w:t>адаптації</w:t>
            </w:r>
            <w:proofErr w:type="spellEnd"/>
            <w:r w:rsidRPr="00186C03"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val="uk-UA"/>
              </w:rPr>
              <w:t>ветеранів війни</w:t>
            </w:r>
          </w:p>
        </w:tc>
      </w:tr>
    </w:tbl>
    <w:p w:rsidR="00DC03EE" w:rsidRPr="008C51EE" w:rsidRDefault="00DC03EE" w:rsidP="004F56B9">
      <w:pPr>
        <w:jc w:val="center"/>
      </w:pPr>
      <w:r w:rsidRPr="008C51EE">
        <w:lastRenderedPageBreak/>
        <w:t xml:space="preserve">2. </w:t>
      </w:r>
      <w:proofErr w:type="spellStart"/>
      <w:r w:rsidRPr="008C51EE">
        <w:t>Виконання</w:t>
      </w:r>
      <w:proofErr w:type="spellEnd"/>
      <w:r w:rsidRPr="008C51EE">
        <w:t xml:space="preserve"> </w:t>
      </w:r>
      <w:proofErr w:type="spellStart"/>
      <w:r w:rsidRPr="008C51EE">
        <w:t>результативних</w:t>
      </w:r>
      <w:proofErr w:type="spellEnd"/>
      <w:r w:rsidRPr="008C51EE">
        <w:t xml:space="preserve"> </w:t>
      </w:r>
      <w:proofErr w:type="spellStart"/>
      <w:r w:rsidRPr="008C51EE">
        <w:t>показників</w:t>
      </w:r>
      <w:proofErr w:type="spellEnd"/>
      <w:r w:rsidRPr="008C51EE">
        <w:t xml:space="preserve"> </w:t>
      </w:r>
      <w:proofErr w:type="spellStart"/>
      <w:r w:rsidRPr="008C51EE">
        <w:t>Програми</w:t>
      </w:r>
      <w:proofErr w:type="spellEnd"/>
      <w:r w:rsidRPr="008C51EE">
        <w:t>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972"/>
        <w:gridCol w:w="1418"/>
        <w:gridCol w:w="1417"/>
        <w:gridCol w:w="1418"/>
        <w:gridCol w:w="1417"/>
        <w:gridCol w:w="1559"/>
        <w:gridCol w:w="2127"/>
        <w:gridCol w:w="2126"/>
      </w:tblGrid>
      <w:tr w:rsidR="00DC03EE" w:rsidRPr="008C51EE" w:rsidTr="007F5A61">
        <w:trPr>
          <w:trHeight w:val="96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>№ з/п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proofErr w:type="spellStart"/>
            <w:r w:rsidRPr="008C51EE">
              <w:t>Найменування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  <w:r w:rsidRPr="008C51EE">
              <w:t xml:space="preserve">, </w:t>
            </w:r>
            <w:proofErr w:type="spellStart"/>
            <w:proofErr w:type="gramStart"/>
            <w:r w:rsidRPr="008C51EE">
              <w:t>од.виміру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proofErr w:type="spellStart"/>
            <w:r w:rsidRPr="008C51EE">
              <w:t>Планове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значення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відповідно</w:t>
            </w:r>
            <w:proofErr w:type="spellEnd"/>
            <w:r w:rsidRPr="008C51EE">
              <w:t xml:space="preserve"> до </w:t>
            </w:r>
            <w:proofErr w:type="spellStart"/>
            <w:r w:rsidRPr="008C51EE">
              <w:t>Програми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proofErr w:type="spellStart"/>
            <w:r w:rsidRPr="008C51EE">
              <w:t>Планове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значення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відповідно</w:t>
            </w:r>
            <w:proofErr w:type="spellEnd"/>
            <w:r w:rsidRPr="008C51EE">
              <w:t xml:space="preserve"> </w:t>
            </w:r>
            <w:proofErr w:type="gramStart"/>
            <w:r w:rsidRPr="008C51EE">
              <w:t>до бюджету</w:t>
            </w:r>
            <w:proofErr w:type="gramEnd"/>
            <w:r w:rsidRPr="008C51EE">
              <w:t xml:space="preserve"> </w:t>
            </w:r>
            <w:proofErr w:type="spellStart"/>
            <w:r w:rsidRPr="008C51EE">
              <w:t>Програми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DF74BD" w:rsidRDefault="00DC03EE" w:rsidP="00177066">
            <w:pPr>
              <w:jc w:val="center"/>
              <w:rPr>
                <w:sz w:val="22"/>
                <w:szCs w:val="22"/>
              </w:rPr>
            </w:pPr>
            <w:proofErr w:type="spellStart"/>
            <w:r w:rsidRPr="00DF74BD">
              <w:rPr>
                <w:sz w:val="22"/>
                <w:szCs w:val="22"/>
              </w:rPr>
              <w:t>Рівень</w:t>
            </w:r>
            <w:proofErr w:type="spellEnd"/>
            <w:r w:rsidRPr="00DF74BD">
              <w:rPr>
                <w:sz w:val="22"/>
                <w:szCs w:val="22"/>
              </w:rPr>
              <w:t xml:space="preserve"> </w:t>
            </w:r>
            <w:proofErr w:type="spellStart"/>
            <w:r w:rsidRPr="00DF74BD">
              <w:rPr>
                <w:sz w:val="22"/>
                <w:szCs w:val="22"/>
              </w:rPr>
              <w:t>відповідності</w:t>
            </w:r>
            <w:proofErr w:type="spellEnd"/>
            <w:r w:rsidRPr="00DF74BD">
              <w:rPr>
                <w:sz w:val="22"/>
                <w:szCs w:val="22"/>
              </w:rPr>
              <w:t xml:space="preserve"> </w:t>
            </w:r>
            <w:proofErr w:type="gramStart"/>
            <w:r w:rsidRPr="00DF74BD">
              <w:rPr>
                <w:sz w:val="22"/>
                <w:szCs w:val="22"/>
              </w:rPr>
              <w:t>плану,%</w:t>
            </w:r>
            <w:proofErr w:type="gramEnd"/>
          </w:p>
          <w:p w:rsidR="00DC03EE" w:rsidRPr="00DF74BD" w:rsidRDefault="00DC03EE" w:rsidP="00177066">
            <w:pPr>
              <w:jc w:val="center"/>
              <w:rPr>
                <w:sz w:val="22"/>
                <w:szCs w:val="22"/>
              </w:rPr>
            </w:pPr>
            <w:r w:rsidRPr="00DF74BD">
              <w:rPr>
                <w:sz w:val="22"/>
                <w:szCs w:val="22"/>
              </w:rPr>
              <w:t>(гр4/гр3*100)</w:t>
            </w:r>
          </w:p>
          <w:p w:rsidR="00DC03EE" w:rsidRPr="008C51EE" w:rsidRDefault="00DC03EE" w:rsidP="0017706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proofErr w:type="spellStart"/>
            <w:r w:rsidRPr="008C51EE">
              <w:t>Фактичне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значення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proofErr w:type="spellStart"/>
            <w:r w:rsidRPr="008C51EE">
              <w:t>Рівень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виконання</w:t>
            </w:r>
            <w:proofErr w:type="spellEnd"/>
            <w:r w:rsidRPr="008C51EE">
              <w:t xml:space="preserve"> </w:t>
            </w:r>
            <w:proofErr w:type="spellStart"/>
            <w:proofErr w:type="gramStart"/>
            <w:r w:rsidRPr="008C51EE">
              <w:t>показника</w:t>
            </w:r>
            <w:proofErr w:type="spellEnd"/>
            <w:r w:rsidRPr="008C51EE">
              <w:t>,%</w:t>
            </w:r>
            <w:proofErr w:type="gramEnd"/>
          </w:p>
          <w:p w:rsidR="00DC03EE" w:rsidRPr="000801DA" w:rsidRDefault="00DC03EE" w:rsidP="00177066">
            <w:pPr>
              <w:jc w:val="center"/>
              <w:rPr>
                <w:sz w:val="22"/>
                <w:szCs w:val="22"/>
              </w:rPr>
            </w:pPr>
            <w:r w:rsidRPr="000801DA">
              <w:rPr>
                <w:sz w:val="22"/>
                <w:szCs w:val="22"/>
              </w:rPr>
              <w:t>(гр6/гр4*100)</w:t>
            </w:r>
          </w:p>
          <w:p w:rsidR="00DC03EE" w:rsidRPr="008C51EE" w:rsidRDefault="00DC03EE" w:rsidP="0017706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r w:rsidRPr="008C51EE">
              <w:t xml:space="preserve">Причини </w:t>
            </w:r>
            <w:proofErr w:type="spellStart"/>
            <w:r w:rsidRPr="008C51EE">
              <w:t>невиконання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177066">
            <w:pPr>
              <w:jc w:val="center"/>
            </w:pPr>
            <w:proofErr w:type="spellStart"/>
            <w:r w:rsidRPr="008C51EE">
              <w:t>Яких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заходів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вжито</w:t>
            </w:r>
            <w:proofErr w:type="spellEnd"/>
            <w:r w:rsidRPr="008C51EE">
              <w:t xml:space="preserve"> для </w:t>
            </w:r>
            <w:proofErr w:type="spellStart"/>
            <w:r w:rsidRPr="008C51EE">
              <w:t>досягнення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</w:p>
        </w:tc>
      </w:tr>
      <w:tr w:rsidR="00DC03EE" w:rsidRPr="008C51EE" w:rsidTr="007F5A61">
        <w:trPr>
          <w:trHeight w:val="8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177066">
            <w:pPr>
              <w:jc w:val="center"/>
            </w:pPr>
            <w:r w:rsidRPr="008C51EE">
              <w:t>9</w:t>
            </w:r>
          </w:p>
        </w:tc>
      </w:tr>
      <w:tr w:rsidR="00DC03EE" w:rsidRPr="008C51EE" w:rsidTr="00575898">
        <w:trPr>
          <w:trHeight w:val="70"/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F" w:rsidRPr="008C51EE" w:rsidRDefault="00DC03EE" w:rsidP="0090764E">
            <w:pPr>
              <w:jc w:val="center"/>
            </w:pPr>
            <w:r w:rsidRPr="008C51EE">
              <w:t xml:space="preserve">І. </w:t>
            </w:r>
            <w:proofErr w:type="spellStart"/>
            <w:r w:rsidRPr="008C51EE">
              <w:t>Показники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витрат</w:t>
            </w:r>
            <w:proofErr w:type="spellEnd"/>
          </w:p>
        </w:tc>
      </w:tr>
      <w:tr w:rsidR="009762E8" w:rsidRPr="008C51EE" w:rsidTr="00A90B65">
        <w:trPr>
          <w:trHeight w:val="1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Default="009762E8" w:rsidP="009762E8">
            <w:pPr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E8" w:rsidRPr="00961D24" w:rsidRDefault="009762E8" w:rsidP="009762E8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</w:rPr>
            </w:pPr>
            <w:proofErr w:type="spellStart"/>
            <w:r w:rsidRPr="00961D24">
              <w:rPr>
                <w:sz w:val="18"/>
                <w:szCs w:val="18"/>
              </w:rPr>
              <w:t>Обсяг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коштів</w:t>
            </w:r>
            <w:proofErr w:type="spellEnd"/>
            <w:r w:rsidRPr="00961D24">
              <w:rPr>
                <w:sz w:val="18"/>
                <w:szCs w:val="18"/>
              </w:rPr>
              <w:t xml:space="preserve"> для </w:t>
            </w:r>
            <w:proofErr w:type="spellStart"/>
            <w:r w:rsidRPr="00961D24">
              <w:rPr>
                <w:sz w:val="18"/>
                <w:szCs w:val="18"/>
              </w:rPr>
              <w:t>надання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різних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видів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допомог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учасникам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бойових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дій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, ветеранам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війни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Захисникам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Захисницям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України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та членам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їх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сімей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70351F" w:rsidP="009762E8">
            <w:pPr>
              <w:jc w:val="center"/>
              <w:rPr>
                <w:lang w:val="uk-UA"/>
              </w:rPr>
            </w:pPr>
            <w:r w:rsidRPr="008A22E5">
              <w:rPr>
                <w:lang w:val="en-US"/>
              </w:rPr>
              <w:t>5450</w:t>
            </w:r>
            <w:r w:rsidRPr="008A22E5">
              <w:rPr>
                <w:lang w:val="uk-UA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1808,0</w:t>
            </w:r>
          </w:p>
        </w:tc>
        <w:tc>
          <w:tcPr>
            <w:tcW w:w="1418" w:type="dxa"/>
            <w:vAlign w:val="center"/>
          </w:tcPr>
          <w:p w:rsidR="009762E8" w:rsidRPr="008A22E5" w:rsidRDefault="008460F4" w:rsidP="009762E8">
            <w:pPr>
              <w:jc w:val="center"/>
              <w:rPr>
                <w:lang w:val="uk-UA" w:eastAsia="zh-CN"/>
              </w:rPr>
            </w:pPr>
            <w:r w:rsidRPr="008A22E5">
              <w:rPr>
                <w:lang w:val="uk-UA" w:eastAsia="zh-CN"/>
              </w:rPr>
              <w:t>33%</w:t>
            </w:r>
          </w:p>
        </w:tc>
        <w:tc>
          <w:tcPr>
            <w:tcW w:w="1417" w:type="dxa"/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1702,0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A22E5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94%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961D24" w:rsidRDefault="00D211BC" w:rsidP="009762E8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звернень щодо надання відповідного виду допомоги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A22E5" w:rsidP="0097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762E8" w:rsidRPr="0070351F" w:rsidTr="00A90B65">
        <w:trPr>
          <w:trHeight w:val="1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90764E" w:rsidRDefault="009762E8" w:rsidP="0097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E8" w:rsidRPr="00961D24" w:rsidRDefault="009762E8" w:rsidP="009762E8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 xml:space="preserve">Обсяг коштів щодо надання пільг зі сплати житлово-комунальних послуг </w:t>
            </w:r>
            <w:r w:rsidRPr="00961D24">
              <w:rPr>
                <w:color w:val="000000"/>
                <w:sz w:val="18"/>
                <w:szCs w:val="18"/>
                <w:lang w:val="uk-UA"/>
              </w:rPr>
              <w:t>учасникам бойових дій, Захисникам і Захисницям України та членам їх сімей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1900,0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510,0</w:t>
            </w:r>
          </w:p>
        </w:tc>
        <w:tc>
          <w:tcPr>
            <w:tcW w:w="1418" w:type="dxa"/>
            <w:vAlign w:val="center"/>
          </w:tcPr>
          <w:p w:rsidR="009762E8" w:rsidRPr="008A22E5" w:rsidRDefault="008460F4" w:rsidP="009762E8">
            <w:pPr>
              <w:jc w:val="center"/>
              <w:rPr>
                <w:lang w:val="uk-UA" w:eastAsia="zh-CN"/>
              </w:rPr>
            </w:pPr>
            <w:r w:rsidRPr="008A22E5">
              <w:rPr>
                <w:lang w:val="uk-UA" w:eastAsia="zh-CN"/>
              </w:rPr>
              <w:t>27%</w:t>
            </w:r>
          </w:p>
        </w:tc>
        <w:tc>
          <w:tcPr>
            <w:tcW w:w="1417" w:type="dxa"/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A22E5" w:rsidP="0097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1%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961D24" w:rsidRDefault="00D211BC" w:rsidP="009762E8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звернень щодо надання відповідного виду допомоги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A22E5" w:rsidP="0097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762E8" w:rsidRPr="009762E8" w:rsidTr="007F5A61">
        <w:trPr>
          <w:trHeight w:val="1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Default="000F0726" w:rsidP="0097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961D24" w:rsidRDefault="009C65BB" w:rsidP="009762E8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961D24">
              <w:rPr>
                <w:sz w:val="18"/>
                <w:szCs w:val="18"/>
              </w:rPr>
              <w:t>Обсяг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коштів</w:t>
            </w:r>
            <w:proofErr w:type="spellEnd"/>
            <w:r w:rsidRPr="00961D24">
              <w:rPr>
                <w:sz w:val="18"/>
                <w:szCs w:val="18"/>
              </w:rPr>
              <w:t xml:space="preserve"> для </w:t>
            </w:r>
            <w:proofErr w:type="spellStart"/>
            <w:r w:rsidRPr="00961D24">
              <w:rPr>
                <w:sz w:val="18"/>
                <w:szCs w:val="18"/>
              </w:rPr>
              <w:t>придбання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матеріалів</w:t>
            </w:r>
            <w:proofErr w:type="spellEnd"/>
            <w:r w:rsidRPr="00961D24">
              <w:rPr>
                <w:sz w:val="18"/>
                <w:szCs w:val="18"/>
              </w:rPr>
              <w:t xml:space="preserve"> для </w:t>
            </w:r>
            <w:proofErr w:type="spellStart"/>
            <w:r w:rsidRPr="00961D24">
              <w:rPr>
                <w:sz w:val="18"/>
                <w:szCs w:val="18"/>
              </w:rPr>
              <w:t>проведення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пам’ятних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заходів</w:t>
            </w:r>
            <w:proofErr w:type="spellEnd"/>
            <w:r w:rsidRPr="00961D24">
              <w:rPr>
                <w:sz w:val="18"/>
                <w:szCs w:val="18"/>
              </w:rPr>
              <w:t xml:space="preserve"> (</w:t>
            </w:r>
            <w:proofErr w:type="spellStart"/>
            <w:r w:rsidRPr="00961D24">
              <w:rPr>
                <w:sz w:val="18"/>
                <w:szCs w:val="18"/>
              </w:rPr>
              <w:t>квіткова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продукція</w:t>
            </w:r>
            <w:proofErr w:type="spellEnd"/>
            <w:r w:rsidRPr="00961D24">
              <w:rPr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sz w:val="18"/>
                <w:szCs w:val="18"/>
              </w:rPr>
              <w:t>рекламна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продукція</w:t>
            </w:r>
            <w:proofErr w:type="spellEnd"/>
            <w:r w:rsidRPr="00961D24">
              <w:rPr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sz w:val="18"/>
                <w:szCs w:val="18"/>
              </w:rPr>
              <w:t>прапори</w:t>
            </w:r>
            <w:proofErr w:type="spellEnd"/>
            <w:r w:rsidRPr="00961D24">
              <w:rPr>
                <w:sz w:val="18"/>
                <w:szCs w:val="18"/>
              </w:rPr>
              <w:t xml:space="preserve"> та </w:t>
            </w:r>
            <w:proofErr w:type="spellStart"/>
            <w:r w:rsidRPr="00961D24">
              <w:rPr>
                <w:sz w:val="18"/>
                <w:szCs w:val="18"/>
              </w:rPr>
              <w:t>інше</w:t>
            </w:r>
            <w:proofErr w:type="spellEnd"/>
            <w:r w:rsidRPr="00961D24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76,5</w:t>
            </w:r>
          </w:p>
        </w:tc>
        <w:tc>
          <w:tcPr>
            <w:tcW w:w="1418" w:type="dxa"/>
            <w:vAlign w:val="center"/>
          </w:tcPr>
          <w:p w:rsidR="009762E8" w:rsidRPr="008A22E5" w:rsidRDefault="008460F4" w:rsidP="009762E8">
            <w:pPr>
              <w:jc w:val="center"/>
              <w:rPr>
                <w:lang w:val="uk-UA" w:eastAsia="zh-CN"/>
              </w:rPr>
            </w:pPr>
            <w:r w:rsidRPr="008A22E5">
              <w:rPr>
                <w:lang w:val="uk-UA" w:eastAsia="zh-CN"/>
              </w:rPr>
              <w:t>26%</w:t>
            </w:r>
          </w:p>
        </w:tc>
        <w:tc>
          <w:tcPr>
            <w:tcW w:w="1417" w:type="dxa"/>
            <w:vAlign w:val="center"/>
          </w:tcPr>
          <w:p w:rsidR="009762E8" w:rsidRPr="008A22E5" w:rsidRDefault="008460F4" w:rsidP="009762E8">
            <w:pPr>
              <w:jc w:val="center"/>
              <w:rPr>
                <w:lang w:val="uk-UA"/>
              </w:rPr>
            </w:pPr>
            <w:r w:rsidRPr="008A22E5">
              <w:rPr>
                <w:lang w:val="uk-UA"/>
              </w:rP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A22E5" w:rsidP="0097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961D24" w:rsidRDefault="00D211BC" w:rsidP="009762E8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потреби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8A22E5" w:rsidRDefault="008A22E5" w:rsidP="0097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762E8" w:rsidRPr="008C51EE" w:rsidTr="00575898">
        <w:trPr>
          <w:trHeight w:val="70"/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E8" w:rsidRPr="008C51EE" w:rsidRDefault="009762E8" w:rsidP="009762E8">
            <w:pPr>
              <w:jc w:val="center"/>
              <w:rPr>
                <w:color w:val="000000"/>
              </w:rPr>
            </w:pPr>
            <w:r w:rsidRPr="008C51EE">
              <w:rPr>
                <w:color w:val="000000"/>
              </w:rPr>
              <w:t xml:space="preserve">ІІ </w:t>
            </w:r>
            <w:proofErr w:type="spellStart"/>
            <w:r w:rsidRPr="008C51EE">
              <w:rPr>
                <w:color w:val="000000"/>
              </w:rPr>
              <w:t>Показники</w:t>
            </w:r>
            <w:proofErr w:type="spellEnd"/>
            <w:r w:rsidRPr="008C51EE">
              <w:rPr>
                <w:color w:val="000000"/>
              </w:rPr>
              <w:t xml:space="preserve"> продукту</w:t>
            </w:r>
          </w:p>
        </w:tc>
      </w:tr>
      <w:tr w:rsidR="00A820AE" w:rsidRPr="008C51EE" w:rsidTr="007F5A61">
        <w:trPr>
          <w:trHeight w:val="9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0AE" w:rsidRPr="001C00B7" w:rsidRDefault="00A820AE" w:rsidP="00A820AE">
            <w:pPr>
              <w:jc w:val="center"/>
            </w:pPr>
            <w:r w:rsidRPr="001C00B7"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E" w:rsidRPr="00961D24" w:rsidRDefault="00A820AE" w:rsidP="00A820AE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</w:rPr>
            </w:pPr>
            <w:proofErr w:type="spellStart"/>
            <w:r w:rsidRPr="00961D24">
              <w:rPr>
                <w:sz w:val="18"/>
                <w:szCs w:val="18"/>
              </w:rPr>
              <w:t>Кількість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осіб</w:t>
            </w:r>
            <w:proofErr w:type="spellEnd"/>
            <w:r w:rsidRPr="00961D24">
              <w:rPr>
                <w:sz w:val="18"/>
                <w:szCs w:val="18"/>
              </w:rPr>
              <w:t xml:space="preserve"> з числа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учасників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бойових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дій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ветеранів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війни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Захисників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Захисниць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України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членів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їх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сімей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які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потребують</w:t>
            </w:r>
            <w:proofErr w:type="spellEnd"/>
            <w:r w:rsidRPr="00961D24">
              <w:rPr>
                <w:sz w:val="18"/>
                <w:szCs w:val="18"/>
              </w:rPr>
              <w:t xml:space="preserve"> у </w:t>
            </w:r>
            <w:proofErr w:type="spellStart"/>
            <w:r w:rsidRPr="00961D24">
              <w:rPr>
                <w:sz w:val="18"/>
                <w:szCs w:val="18"/>
              </w:rPr>
              <w:t>забезпечені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різними</w:t>
            </w:r>
            <w:proofErr w:type="spellEnd"/>
            <w:r w:rsidRPr="00961D24">
              <w:rPr>
                <w:sz w:val="18"/>
                <w:szCs w:val="18"/>
              </w:rPr>
              <w:t xml:space="preserve"> видами </w:t>
            </w:r>
            <w:proofErr w:type="spellStart"/>
            <w:r w:rsidRPr="00961D24">
              <w:rPr>
                <w:sz w:val="18"/>
                <w:szCs w:val="18"/>
              </w:rPr>
              <w:t>допомог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934BC5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772A1C" w:rsidRDefault="00A820AE" w:rsidP="00A820A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 w:rsidR="00772A1C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934BC5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A106BD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A106BD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Pr="00961D24" w:rsidRDefault="00A820AE" w:rsidP="00A820AE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звернень щодо надання відповідного виду допомоги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Pr="00FD3E39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20AE" w:rsidRPr="0070351F" w:rsidTr="007F5A61">
        <w:trPr>
          <w:trHeight w:val="9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0AE" w:rsidRPr="00A106BD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E" w:rsidRDefault="00A820AE" w:rsidP="00A820AE">
            <w:pPr>
              <w:tabs>
                <w:tab w:val="left" w:pos="708"/>
              </w:tabs>
              <w:spacing w:before="57" w:after="57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 xml:space="preserve">Кількість осіб, які потребують у забезпеченні пільгами зі сплати житлово-комунальних послуг  з числа </w:t>
            </w:r>
            <w:r w:rsidRPr="00961D24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961D24">
              <w:rPr>
                <w:color w:val="000000"/>
                <w:sz w:val="18"/>
                <w:szCs w:val="18"/>
                <w:lang w:val="uk-UA"/>
              </w:rPr>
              <w:t>учасників бойових дій, Захисників і Захисниць України та членів їх сімей</w:t>
            </w:r>
          </w:p>
          <w:p w:rsidR="00961D24" w:rsidRPr="00961D24" w:rsidRDefault="00961D24" w:rsidP="00A820AE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A106BD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A106BD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A106BD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Pr="00961D24" w:rsidRDefault="00A820AE" w:rsidP="00A820AE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звернень щодо надання відповідного виду допомоги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20AE" w:rsidRPr="008C51EE" w:rsidTr="007F5A61">
        <w:trPr>
          <w:trHeight w:val="9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E" w:rsidRDefault="00A820AE" w:rsidP="00A820AE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961D24">
              <w:rPr>
                <w:sz w:val="18"/>
                <w:szCs w:val="18"/>
              </w:rPr>
              <w:t>Кількість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пам’ятних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заходів</w:t>
            </w:r>
            <w:proofErr w:type="spellEnd"/>
            <w:r w:rsidRPr="00961D24">
              <w:rPr>
                <w:sz w:val="18"/>
                <w:szCs w:val="18"/>
              </w:rPr>
              <w:t xml:space="preserve"> (</w:t>
            </w:r>
            <w:proofErr w:type="spellStart"/>
            <w:r w:rsidRPr="00961D24">
              <w:rPr>
                <w:sz w:val="18"/>
                <w:szCs w:val="18"/>
              </w:rPr>
              <w:t>квіткова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продукція</w:t>
            </w:r>
            <w:proofErr w:type="spellEnd"/>
            <w:r w:rsidRPr="00961D24">
              <w:rPr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sz w:val="18"/>
                <w:szCs w:val="18"/>
              </w:rPr>
              <w:t>рекламна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продукція</w:t>
            </w:r>
            <w:proofErr w:type="spellEnd"/>
            <w:r w:rsidRPr="00961D24">
              <w:rPr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sz w:val="18"/>
                <w:szCs w:val="18"/>
              </w:rPr>
              <w:t>прапори</w:t>
            </w:r>
            <w:proofErr w:type="spellEnd"/>
            <w:r w:rsidRPr="00961D24">
              <w:rPr>
                <w:sz w:val="18"/>
                <w:szCs w:val="18"/>
              </w:rPr>
              <w:t xml:space="preserve"> та </w:t>
            </w:r>
            <w:proofErr w:type="spellStart"/>
            <w:r w:rsidRPr="00961D24">
              <w:rPr>
                <w:sz w:val="18"/>
                <w:szCs w:val="18"/>
              </w:rPr>
              <w:t>інше</w:t>
            </w:r>
            <w:proofErr w:type="spellEnd"/>
            <w:r w:rsidRPr="00961D24">
              <w:rPr>
                <w:sz w:val="18"/>
                <w:szCs w:val="18"/>
              </w:rPr>
              <w:t>)</w:t>
            </w:r>
          </w:p>
          <w:p w:rsidR="00961D24" w:rsidRPr="00961D24" w:rsidRDefault="00961D24" w:rsidP="00A820AE">
            <w:pPr>
              <w:snapToGrid w:val="0"/>
              <w:jc w:val="both"/>
              <w:rPr>
                <w:color w:val="000000"/>
                <w:spacing w:val="-10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20AE" w:rsidRPr="008C51EE" w:rsidTr="00575898">
        <w:trPr>
          <w:trHeight w:val="182"/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8C51EE" w:rsidRDefault="00A820AE" w:rsidP="00A820AE">
            <w:pPr>
              <w:jc w:val="center"/>
              <w:rPr>
                <w:color w:val="000000"/>
              </w:rPr>
            </w:pPr>
            <w:r w:rsidRPr="008C51EE">
              <w:rPr>
                <w:color w:val="000000"/>
              </w:rPr>
              <w:t xml:space="preserve">ІІІ </w:t>
            </w:r>
            <w:proofErr w:type="spellStart"/>
            <w:r w:rsidRPr="008C51EE">
              <w:rPr>
                <w:color w:val="000000"/>
              </w:rPr>
              <w:t>Показники</w:t>
            </w:r>
            <w:proofErr w:type="spellEnd"/>
            <w:r w:rsidRPr="008C51EE">
              <w:rPr>
                <w:color w:val="000000"/>
              </w:rPr>
              <w:t xml:space="preserve"> </w:t>
            </w:r>
            <w:proofErr w:type="spellStart"/>
            <w:r w:rsidRPr="008C51EE">
              <w:rPr>
                <w:color w:val="000000"/>
              </w:rPr>
              <w:t>ефективності</w:t>
            </w:r>
            <w:proofErr w:type="spellEnd"/>
          </w:p>
        </w:tc>
      </w:tr>
      <w:tr w:rsidR="00A820AE" w:rsidRPr="008C51EE" w:rsidTr="00177066">
        <w:trPr>
          <w:trHeight w:val="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0AE" w:rsidRPr="001C00B7" w:rsidRDefault="00A820AE" w:rsidP="00A820AE">
            <w:pPr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E" w:rsidRPr="00961D24" w:rsidRDefault="00A820AE" w:rsidP="00A820AE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</w:rPr>
            </w:pPr>
            <w:proofErr w:type="spellStart"/>
            <w:r w:rsidRPr="00961D24">
              <w:rPr>
                <w:sz w:val="18"/>
                <w:szCs w:val="18"/>
              </w:rPr>
              <w:t>Середній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розмір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надання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різних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видів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допомог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учасникам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бойових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дій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, ветеранам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війни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Захисникам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Захисницям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України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та членам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їх</w:t>
            </w:r>
            <w:proofErr w:type="spellEnd"/>
            <w:r w:rsidRPr="00961D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color w:val="000000"/>
                <w:sz w:val="18"/>
                <w:szCs w:val="18"/>
              </w:rPr>
              <w:t>сімей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3B6ACF" w:rsidRDefault="009E15B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12436D" w:rsidRDefault="0012436D" w:rsidP="00A820A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34</w:t>
            </w:r>
            <w:r>
              <w:rPr>
                <w:lang w:val="uk-UA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3B6ACF" w:rsidRDefault="00D041B1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3B6ACF" w:rsidRDefault="00C61F4D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3B6ACF" w:rsidRDefault="008277FC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Pr="00961D24" w:rsidRDefault="008277FC" w:rsidP="00A820AE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звернень щодо надання відповідного виду допомоги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A820AE" w:rsidRPr="00FD3E39" w:rsidRDefault="00A820AE" w:rsidP="00A820AE">
            <w:pPr>
              <w:jc w:val="center"/>
              <w:rPr>
                <w:lang w:val="uk-UA"/>
              </w:rPr>
            </w:pPr>
          </w:p>
        </w:tc>
      </w:tr>
      <w:tr w:rsidR="00A820AE" w:rsidRPr="0070351F" w:rsidTr="00177066">
        <w:trPr>
          <w:trHeight w:val="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0AE" w:rsidRPr="000A75AD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E" w:rsidRPr="00961D24" w:rsidRDefault="00A820AE" w:rsidP="00A820AE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 xml:space="preserve">Середній розмір пільг зі сплати житлово-комунальних послуг </w:t>
            </w:r>
            <w:r w:rsidRPr="00961D24">
              <w:rPr>
                <w:color w:val="000000"/>
                <w:sz w:val="18"/>
                <w:szCs w:val="18"/>
                <w:lang w:val="uk-UA"/>
              </w:rPr>
              <w:t>учасникам бойових дій, Захисникам і Захисницям України та членам їх сімей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9E15B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64288C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D041B1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C61F4D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8277FC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Pr="00961D24" w:rsidRDefault="008277FC" w:rsidP="00A820AE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звернень щодо надання відповідного виду допомоги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Default="00A02F17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20AE" w:rsidRPr="008C51EE" w:rsidTr="00177066">
        <w:trPr>
          <w:trHeight w:val="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0AE" w:rsidRDefault="00A820A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E" w:rsidRPr="00961D24" w:rsidRDefault="00A820AE" w:rsidP="00A820AE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961D24">
              <w:rPr>
                <w:sz w:val="18"/>
                <w:szCs w:val="18"/>
              </w:rPr>
              <w:t>Середній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розмір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витрат</w:t>
            </w:r>
            <w:proofErr w:type="spellEnd"/>
            <w:r w:rsidRPr="00961D24">
              <w:rPr>
                <w:sz w:val="18"/>
                <w:szCs w:val="18"/>
              </w:rPr>
              <w:t xml:space="preserve"> на </w:t>
            </w:r>
            <w:proofErr w:type="spellStart"/>
            <w:r w:rsidRPr="00961D24">
              <w:rPr>
                <w:sz w:val="18"/>
                <w:szCs w:val="18"/>
              </w:rPr>
              <w:t>проведення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пам’ятних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заходів</w:t>
            </w:r>
            <w:proofErr w:type="spellEnd"/>
            <w:r w:rsidRPr="00961D24">
              <w:rPr>
                <w:sz w:val="18"/>
                <w:szCs w:val="18"/>
              </w:rPr>
              <w:t xml:space="preserve"> (</w:t>
            </w:r>
            <w:proofErr w:type="spellStart"/>
            <w:r w:rsidRPr="00961D24">
              <w:rPr>
                <w:sz w:val="18"/>
                <w:szCs w:val="18"/>
              </w:rPr>
              <w:t>квіткова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продукція</w:t>
            </w:r>
            <w:proofErr w:type="spellEnd"/>
            <w:r w:rsidRPr="00961D24">
              <w:rPr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sz w:val="18"/>
                <w:szCs w:val="18"/>
              </w:rPr>
              <w:t>рекламна</w:t>
            </w:r>
            <w:proofErr w:type="spellEnd"/>
            <w:r w:rsidRPr="00961D24">
              <w:rPr>
                <w:sz w:val="18"/>
                <w:szCs w:val="18"/>
              </w:rPr>
              <w:t xml:space="preserve"> </w:t>
            </w:r>
            <w:proofErr w:type="spellStart"/>
            <w:r w:rsidRPr="00961D24">
              <w:rPr>
                <w:sz w:val="18"/>
                <w:szCs w:val="18"/>
              </w:rPr>
              <w:t>продукція</w:t>
            </w:r>
            <w:proofErr w:type="spellEnd"/>
            <w:r w:rsidRPr="00961D24">
              <w:rPr>
                <w:sz w:val="18"/>
                <w:szCs w:val="18"/>
              </w:rPr>
              <w:t xml:space="preserve">, </w:t>
            </w:r>
            <w:proofErr w:type="spellStart"/>
            <w:r w:rsidRPr="00961D24">
              <w:rPr>
                <w:sz w:val="18"/>
                <w:szCs w:val="18"/>
              </w:rPr>
              <w:t>прапори</w:t>
            </w:r>
            <w:proofErr w:type="spellEnd"/>
            <w:r w:rsidRPr="00961D24">
              <w:rPr>
                <w:sz w:val="18"/>
                <w:szCs w:val="18"/>
              </w:rPr>
              <w:t xml:space="preserve"> та </w:t>
            </w:r>
            <w:proofErr w:type="spellStart"/>
            <w:r w:rsidRPr="00961D24">
              <w:rPr>
                <w:sz w:val="18"/>
                <w:szCs w:val="18"/>
              </w:rPr>
              <w:t>інше</w:t>
            </w:r>
            <w:proofErr w:type="spellEnd"/>
            <w:r w:rsidRPr="00961D2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9E15BE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554E39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554E39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554E39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Default="00554E39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Pr="00961D24" w:rsidRDefault="00554E39" w:rsidP="00A820AE">
            <w:pPr>
              <w:rPr>
                <w:sz w:val="18"/>
                <w:szCs w:val="18"/>
                <w:lang w:val="uk-UA"/>
              </w:rPr>
            </w:pPr>
            <w:r w:rsidRPr="00961D24">
              <w:rPr>
                <w:sz w:val="18"/>
                <w:szCs w:val="18"/>
                <w:lang w:val="uk-UA"/>
              </w:rPr>
              <w:t>Захід виконано в повному обсязі у відповідності до потреби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AE" w:rsidRDefault="00554E39" w:rsidP="00A82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20AE" w:rsidRPr="008C51EE" w:rsidTr="00575898">
        <w:trPr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AE" w:rsidRPr="008C51EE" w:rsidRDefault="00A820AE" w:rsidP="00A820AE">
            <w:pPr>
              <w:jc w:val="center"/>
            </w:pPr>
            <w:r w:rsidRPr="008C51EE">
              <w:t>І</w:t>
            </w:r>
            <w:r w:rsidRPr="008C51EE">
              <w:rPr>
                <w:lang w:val="en-US"/>
              </w:rPr>
              <w:t>V</w:t>
            </w:r>
            <w:r w:rsidRPr="008C51EE">
              <w:t xml:space="preserve">. </w:t>
            </w:r>
            <w:proofErr w:type="spellStart"/>
            <w:r w:rsidRPr="008C51EE">
              <w:t>Показники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якості</w:t>
            </w:r>
            <w:proofErr w:type="spellEnd"/>
          </w:p>
        </w:tc>
      </w:tr>
      <w:tr w:rsidR="00A02F17" w:rsidRPr="008C51EE" w:rsidTr="00A90B6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17" w:rsidRPr="00E240CF" w:rsidRDefault="00A02F17" w:rsidP="00A02F17">
            <w:pPr>
              <w:jc w:val="center"/>
            </w:pPr>
            <w:r w:rsidRPr="00E240CF"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F17" w:rsidRPr="00A75D9F" w:rsidRDefault="00A02F17" w:rsidP="00A02F17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</w:rPr>
            </w:pPr>
            <w:proofErr w:type="spellStart"/>
            <w:r w:rsidRPr="00A75D9F">
              <w:rPr>
                <w:sz w:val="18"/>
                <w:szCs w:val="18"/>
              </w:rPr>
              <w:t>Рівень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забезпечення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різними</w:t>
            </w:r>
            <w:proofErr w:type="spellEnd"/>
            <w:r w:rsidRPr="00A75D9F">
              <w:rPr>
                <w:sz w:val="18"/>
                <w:szCs w:val="18"/>
              </w:rPr>
              <w:t xml:space="preserve"> видами </w:t>
            </w:r>
            <w:proofErr w:type="spellStart"/>
            <w:r w:rsidRPr="00A75D9F">
              <w:rPr>
                <w:sz w:val="18"/>
                <w:szCs w:val="18"/>
              </w:rPr>
              <w:t>допомог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учасників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бойових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дій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ветеранів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війни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Захисників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Захисниць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України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членів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їх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сімей</w:t>
            </w:r>
            <w:proofErr w:type="spellEnd"/>
            <w:r w:rsidRPr="00A75D9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5D9F">
              <w:rPr>
                <w:color w:val="000000"/>
                <w:sz w:val="18"/>
                <w:szCs w:val="18"/>
              </w:rPr>
              <w:t>які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потребують</w:t>
            </w:r>
            <w:proofErr w:type="spellEnd"/>
            <w:r w:rsidRPr="00A75D9F">
              <w:rPr>
                <w:sz w:val="18"/>
                <w:szCs w:val="18"/>
              </w:rPr>
              <w:t xml:space="preserve"> у </w:t>
            </w:r>
            <w:proofErr w:type="spellStart"/>
            <w:r w:rsidRPr="00A75D9F">
              <w:rPr>
                <w:sz w:val="18"/>
                <w:szCs w:val="18"/>
              </w:rPr>
              <w:t>забезпечені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різними</w:t>
            </w:r>
            <w:proofErr w:type="spellEnd"/>
            <w:r w:rsidRPr="00A75D9F">
              <w:rPr>
                <w:sz w:val="18"/>
                <w:szCs w:val="18"/>
              </w:rPr>
              <w:t xml:space="preserve"> видами </w:t>
            </w:r>
            <w:proofErr w:type="spellStart"/>
            <w:r w:rsidRPr="00A75D9F">
              <w:rPr>
                <w:sz w:val="18"/>
                <w:szCs w:val="18"/>
              </w:rPr>
              <w:t>допомог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Pr="003B6ACF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17" w:rsidRPr="00A75D9F" w:rsidRDefault="00A02F17" w:rsidP="00A02F17">
            <w:pPr>
              <w:rPr>
                <w:sz w:val="18"/>
                <w:szCs w:val="18"/>
                <w:lang w:val="uk-UA"/>
              </w:rPr>
            </w:pPr>
            <w:r w:rsidRPr="00A75D9F">
              <w:rPr>
                <w:sz w:val="18"/>
                <w:szCs w:val="18"/>
                <w:lang w:val="uk-UA"/>
              </w:rPr>
              <w:t>Захід виконано в повному обсязі у відповідності до потреби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17" w:rsidRPr="00FD3E39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02F17" w:rsidRPr="0070351F" w:rsidTr="00A90B6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17" w:rsidRPr="007925C2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F17" w:rsidRPr="00A75D9F" w:rsidRDefault="00A02F17" w:rsidP="00A02F17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  <w:lang w:val="uk-UA"/>
              </w:rPr>
            </w:pPr>
            <w:r w:rsidRPr="00A75D9F">
              <w:rPr>
                <w:sz w:val="18"/>
                <w:szCs w:val="18"/>
                <w:lang w:val="uk-UA"/>
              </w:rPr>
              <w:t xml:space="preserve">Рівень забезпечення пільгами зі сплати житлово-комунальних послуг </w:t>
            </w:r>
            <w:r w:rsidRPr="00A75D9F">
              <w:rPr>
                <w:color w:val="000000"/>
                <w:sz w:val="18"/>
                <w:szCs w:val="18"/>
                <w:lang w:val="uk-UA"/>
              </w:rPr>
              <w:t>учасників бойових дій, Захисників і Захисниць України та членів їх сімей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Pr="003B6ACF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17" w:rsidRPr="00A75D9F" w:rsidRDefault="00A02F17" w:rsidP="00A02F17">
            <w:pPr>
              <w:rPr>
                <w:sz w:val="18"/>
                <w:szCs w:val="18"/>
                <w:lang w:val="uk-UA"/>
              </w:rPr>
            </w:pPr>
            <w:r w:rsidRPr="00A75D9F">
              <w:rPr>
                <w:sz w:val="18"/>
                <w:szCs w:val="18"/>
                <w:lang w:val="uk-UA"/>
              </w:rPr>
              <w:t>Захід виконано в повному обсязі у відповідності до потреби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17" w:rsidRPr="00FD3E39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02F17" w:rsidRPr="003E5A3E" w:rsidTr="00A90B6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17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F17" w:rsidRPr="00A75D9F" w:rsidRDefault="00A02F17" w:rsidP="00A02F17">
            <w:pPr>
              <w:tabs>
                <w:tab w:val="left" w:pos="708"/>
              </w:tabs>
              <w:spacing w:before="57" w:after="57"/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75D9F">
              <w:rPr>
                <w:sz w:val="18"/>
                <w:szCs w:val="18"/>
              </w:rPr>
              <w:t>Рівень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виконання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пам’ятних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заходів</w:t>
            </w:r>
            <w:proofErr w:type="spellEnd"/>
            <w:r w:rsidRPr="00A75D9F">
              <w:rPr>
                <w:sz w:val="18"/>
                <w:szCs w:val="18"/>
              </w:rPr>
              <w:t xml:space="preserve"> (</w:t>
            </w:r>
            <w:proofErr w:type="spellStart"/>
            <w:r w:rsidRPr="00A75D9F">
              <w:rPr>
                <w:sz w:val="18"/>
                <w:szCs w:val="18"/>
              </w:rPr>
              <w:t>квіткова</w:t>
            </w:r>
            <w:proofErr w:type="spellEnd"/>
            <w:r w:rsidRPr="00A75D9F">
              <w:rPr>
                <w:sz w:val="18"/>
                <w:szCs w:val="18"/>
              </w:rPr>
              <w:t xml:space="preserve"> </w:t>
            </w:r>
            <w:proofErr w:type="spellStart"/>
            <w:r w:rsidRPr="00A75D9F">
              <w:rPr>
                <w:sz w:val="18"/>
                <w:szCs w:val="18"/>
              </w:rPr>
              <w:t>продукція</w:t>
            </w:r>
            <w:proofErr w:type="spellEnd"/>
            <w:r w:rsidRPr="00A75D9F">
              <w:rPr>
                <w:sz w:val="18"/>
                <w:szCs w:val="18"/>
              </w:rPr>
              <w:t xml:space="preserve">, </w:t>
            </w:r>
            <w:proofErr w:type="spellStart"/>
            <w:r w:rsidRPr="00A75D9F">
              <w:rPr>
                <w:sz w:val="18"/>
                <w:szCs w:val="18"/>
              </w:rPr>
              <w:t>прапори</w:t>
            </w:r>
            <w:proofErr w:type="spellEnd"/>
            <w:r w:rsidRPr="00A75D9F">
              <w:rPr>
                <w:sz w:val="18"/>
                <w:szCs w:val="18"/>
              </w:rPr>
              <w:t xml:space="preserve"> та </w:t>
            </w:r>
            <w:proofErr w:type="spellStart"/>
            <w:r w:rsidRPr="00A75D9F">
              <w:rPr>
                <w:sz w:val="18"/>
                <w:szCs w:val="18"/>
              </w:rPr>
              <w:t>інше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Pr="003B6ACF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  <w:rPr>
                <w:lang w:val="uk-UA"/>
              </w:rPr>
            </w:pPr>
          </w:p>
          <w:p w:rsidR="00A02F17" w:rsidRDefault="00A02F17" w:rsidP="00A02F17">
            <w:pPr>
              <w:jc w:val="center"/>
            </w:pPr>
            <w:r w:rsidRPr="0041542B"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17" w:rsidRPr="00A75D9F" w:rsidRDefault="00A02F17" w:rsidP="00A02F17">
            <w:pPr>
              <w:rPr>
                <w:sz w:val="18"/>
                <w:szCs w:val="18"/>
                <w:lang w:val="uk-UA"/>
              </w:rPr>
            </w:pPr>
            <w:r w:rsidRPr="00A75D9F">
              <w:rPr>
                <w:sz w:val="18"/>
                <w:szCs w:val="18"/>
                <w:lang w:val="uk-UA"/>
              </w:rPr>
              <w:t>Захід виконано в повному обсязі у відповідності до потреби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17" w:rsidRPr="00FD3E39" w:rsidRDefault="00A02F17" w:rsidP="00A0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F35560" w:rsidRPr="00961D24" w:rsidRDefault="00DC03EE" w:rsidP="003B6ACF">
      <w:pPr>
        <w:ind w:firstLine="284"/>
        <w:contextualSpacing/>
        <w:jc w:val="both"/>
        <w:rPr>
          <w:color w:val="000000"/>
        </w:rPr>
      </w:pPr>
      <w:r w:rsidRPr="00961D24">
        <w:lastRenderedPageBreak/>
        <w:t xml:space="preserve">3. </w:t>
      </w:r>
      <w:proofErr w:type="spellStart"/>
      <w:r w:rsidRPr="00961D24">
        <w:t>Оцінка</w:t>
      </w:r>
      <w:proofErr w:type="spellEnd"/>
      <w:r w:rsidRPr="00961D24">
        <w:t xml:space="preserve"> </w:t>
      </w:r>
      <w:proofErr w:type="spellStart"/>
      <w:r w:rsidRPr="00961D24">
        <w:t>ефективності</w:t>
      </w:r>
      <w:proofErr w:type="spellEnd"/>
      <w:r w:rsidRPr="00961D24">
        <w:t xml:space="preserve"> </w:t>
      </w:r>
      <w:proofErr w:type="spellStart"/>
      <w:r w:rsidRPr="00961D24">
        <w:t>виконання</w:t>
      </w:r>
      <w:proofErr w:type="spellEnd"/>
      <w:r w:rsidRPr="00961D24">
        <w:t xml:space="preserve"> </w:t>
      </w:r>
      <w:proofErr w:type="spellStart"/>
      <w:r w:rsidRPr="00961D24">
        <w:t>Програми</w:t>
      </w:r>
      <w:proofErr w:type="spellEnd"/>
      <w:r w:rsidRPr="00961D24">
        <w:t xml:space="preserve"> та </w:t>
      </w:r>
      <w:proofErr w:type="spellStart"/>
      <w:r w:rsidRPr="00961D24">
        <w:t>пропозиції</w:t>
      </w:r>
      <w:proofErr w:type="spellEnd"/>
      <w:r w:rsidRPr="00961D24">
        <w:t xml:space="preserve"> </w:t>
      </w:r>
      <w:proofErr w:type="spellStart"/>
      <w:r w:rsidRPr="00961D24">
        <w:t>щодо</w:t>
      </w:r>
      <w:proofErr w:type="spellEnd"/>
      <w:r w:rsidRPr="00961D24">
        <w:t xml:space="preserve"> </w:t>
      </w:r>
      <w:proofErr w:type="spellStart"/>
      <w:r w:rsidRPr="00961D24">
        <w:t>подальшої</w:t>
      </w:r>
      <w:proofErr w:type="spellEnd"/>
      <w:r w:rsidRPr="00961D24">
        <w:t xml:space="preserve"> </w:t>
      </w:r>
      <w:proofErr w:type="spellStart"/>
      <w:r w:rsidRPr="00961D24">
        <w:t>її</w:t>
      </w:r>
      <w:proofErr w:type="spellEnd"/>
      <w:r w:rsidRPr="00961D24">
        <w:t xml:space="preserve"> </w:t>
      </w:r>
      <w:proofErr w:type="spellStart"/>
      <w:r w:rsidRPr="00961D24">
        <w:t>реалізації</w:t>
      </w:r>
      <w:proofErr w:type="spellEnd"/>
      <w:r w:rsidRPr="00961D24">
        <w:t xml:space="preserve">: </w:t>
      </w:r>
    </w:p>
    <w:p w:rsidR="00345F8A" w:rsidRPr="00961D24" w:rsidRDefault="00911A54" w:rsidP="00345F8A">
      <w:pPr>
        <w:tabs>
          <w:tab w:val="left" w:pos="0"/>
        </w:tabs>
        <w:ind w:firstLine="709"/>
        <w:jc w:val="both"/>
      </w:pPr>
      <w:r w:rsidRPr="00961D24">
        <w:rPr>
          <w:lang w:val="uk-UA"/>
        </w:rPr>
        <w:t xml:space="preserve">Основним напрямком реалізації </w:t>
      </w:r>
      <w:r w:rsidR="00345F8A" w:rsidRPr="00961D24">
        <w:rPr>
          <w:lang w:val="uk-UA"/>
        </w:rPr>
        <w:t>міської комплексної П</w:t>
      </w:r>
      <w:r w:rsidR="00345F8A" w:rsidRPr="00961D24">
        <w:rPr>
          <w:rFonts w:eastAsia="Andale Sans UI"/>
          <w:color w:val="000000"/>
          <w:lang w:val="uk-UA"/>
        </w:rPr>
        <w:t xml:space="preserve">рограми </w:t>
      </w:r>
      <w:r w:rsidR="00345F8A" w:rsidRPr="00961D24">
        <w:rPr>
          <w:rFonts w:eastAsia="Andale Sans UI"/>
          <w:color w:val="000000"/>
          <w:lang w:val="uk-UA" w:eastAsia="uk-UA"/>
        </w:rPr>
        <w:t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на 2024-2026 роки</w:t>
      </w:r>
      <w:r w:rsidRPr="00961D24">
        <w:rPr>
          <w:bCs/>
          <w:color w:val="000000"/>
          <w:lang w:val="uk-UA" w:bidi="uk-UA"/>
        </w:rPr>
        <w:t xml:space="preserve"> у</w:t>
      </w:r>
      <w:r w:rsidRPr="00961D24">
        <w:rPr>
          <w:lang w:val="uk-UA"/>
        </w:rPr>
        <w:t xml:space="preserve"> 202</w:t>
      </w:r>
      <w:r w:rsidR="00E734A6" w:rsidRPr="00961D24">
        <w:rPr>
          <w:lang w:val="uk-UA"/>
        </w:rPr>
        <w:t>5</w:t>
      </w:r>
      <w:r w:rsidRPr="00961D24">
        <w:rPr>
          <w:lang w:val="uk-UA"/>
        </w:rPr>
        <w:t xml:space="preserve"> році є </w:t>
      </w:r>
      <w:proofErr w:type="spellStart"/>
      <w:r w:rsidR="00345F8A" w:rsidRPr="00961D24">
        <w:rPr>
          <w:color w:val="000000"/>
        </w:rPr>
        <w:t>реалізаці</w:t>
      </w:r>
      <w:proofErr w:type="spellEnd"/>
      <w:r w:rsidR="00345F8A" w:rsidRPr="00961D24">
        <w:rPr>
          <w:color w:val="000000"/>
          <w:lang w:val="uk-UA"/>
        </w:rPr>
        <w:t>я</w:t>
      </w:r>
      <w:r w:rsidR="00345F8A" w:rsidRPr="00961D24">
        <w:rPr>
          <w:color w:val="000000"/>
        </w:rPr>
        <w:t xml:space="preserve"> низки </w:t>
      </w:r>
      <w:proofErr w:type="spellStart"/>
      <w:r w:rsidR="00345F8A" w:rsidRPr="00961D24">
        <w:rPr>
          <w:color w:val="000000"/>
        </w:rPr>
        <w:t>заходів</w:t>
      </w:r>
      <w:proofErr w:type="spellEnd"/>
      <w:r w:rsidR="00345F8A" w:rsidRPr="00961D24">
        <w:rPr>
          <w:color w:val="000000"/>
        </w:rPr>
        <w:t xml:space="preserve">, </w:t>
      </w:r>
      <w:proofErr w:type="spellStart"/>
      <w:r w:rsidR="00345F8A" w:rsidRPr="00961D24">
        <w:rPr>
          <w:color w:val="000000"/>
        </w:rPr>
        <w:t>скерованих</w:t>
      </w:r>
      <w:proofErr w:type="spellEnd"/>
      <w:r w:rsidR="00345F8A" w:rsidRPr="00961D24">
        <w:rPr>
          <w:color w:val="000000"/>
        </w:rPr>
        <w:t xml:space="preserve"> на </w:t>
      </w:r>
      <w:proofErr w:type="spellStart"/>
      <w:r w:rsidR="00345F8A" w:rsidRPr="00961D24">
        <w:rPr>
          <w:color w:val="000000"/>
        </w:rPr>
        <w:t>вирішення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нагальних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питань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соціального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захисту</w:t>
      </w:r>
      <w:proofErr w:type="spellEnd"/>
      <w:r w:rsidR="00345F8A" w:rsidRPr="00961D24">
        <w:rPr>
          <w:color w:val="000000"/>
        </w:rPr>
        <w:t xml:space="preserve"> і </w:t>
      </w:r>
      <w:proofErr w:type="spellStart"/>
      <w:r w:rsidR="00345F8A" w:rsidRPr="00961D24">
        <w:rPr>
          <w:color w:val="000000"/>
        </w:rPr>
        <w:t>реабілітації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учасників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бойових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дій</w:t>
      </w:r>
      <w:proofErr w:type="spellEnd"/>
      <w:r w:rsidR="00345F8A" w:rsidRPr="00961D24">
        <w:rPr>
          <w:color w:val="000000"/>
        </w:rPr>
        <w:t xml:space="preserve">, </w:t>
      </w:r>
      <w:proofErr w:type="spellStart"/>
      <w:r w:rsidR="00345F8A" w:rsidRPr="00961D24">
        <w:rPr>
          <w:color w:val="000000"/>
        </w:rPr>
        <w:t>ветеранів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війни</w:t>
      </w:r>
      <w:proofErr w:type="spellEnd"/>
      <w:r w:rsidR="00345F8A" w:rsidRPr="00961D24">
        <w:rPr>
          <w:color w:val="000000"/>
        </w:rPr>
        <w:t xml:space="preserve">, </w:t>
      </w:r>
      <w:proofErr w:type="spellStart"/>
      <w:r w:rsidR="00345F8A" w:rsidRPr="00961D24">
        <w:rPr>
          <w:color w:val="000000"/>
        </w:rPr>
        <w:t>Захисників</w:t>
      </w:r>
      <w:proofErr w:type="spellEnd"/>
      <w:r w:rsidR="00345F8A" w:rsidRPr="00961D24">
        <w:rPr>
          <w:color w:val="000000"/>
        </w:rPr>
        <w:t xml:space="preserve"> та </w:t>
      </w:r>
      <w:proofErr w:type="spellStart"/>
      <w:r w:rsidR="00345F8A" w:rsidRPr="00961D24">
        <w:rPr>
          <w:color w:val="000000"/>
        </w:rPr>
        <w:t>Захисниць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України</w:t>
      </w:r>
      <w:proofErr w:type="spellEnd"/>
      <w:r w:rsidR="00345F8A" w:rsidRPr="00961D24">
        <w:rPr>
          <w:color w:val="000000"/>
        </w:rPr>
        <w:t xml:space="preserve">, </w:t>
      </w:r>
      <w:proofErr w:type="spellStart"/>
      <w:r w:rsidR="00345F8A" w:rsidRPr="00961D24">
        <w:rPr>
          <w:color w:val="000000"/>
        </w:rPr>
        <w:t>членів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їхніх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сімей</w:t>
      </w:r>
      <w:proofErr w:type="spellEnd"/>
      <w:r w:rsidR="00345F8A" w:rsidRPr="00961D24">
        <w:rPr>
          <w:color w:val="000000"/>
        </w:rPr>
        <w:t xml:space="preserve">, </w:t>
      </w:r>
      <w:proofErr w:type="spellStart"/>
      <w:r w:rsidR="00345F8A" w:rsidRPr="00961D24">
        <w:rPr>
          <w:color w:val="000000"/>
        </w:rPr>
        <w:t>підтримку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їхнього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належного</w:t>
      </w:r>
      <w:proofErr w:type="spellEnd"/>
      <w:r w:rsidR="00345F8A" w:rsidRPr="00961D24">
        <w:rPr>
          <w:color w:val="000000"/>
        </w:rPr>
        <w:t xml:space="preserve"> морально-</w:t>
      </w:r>
      <w:proofErr w:type="spellStart"/>
      <w:r w:rsidR="00345F8A" w:rsidRPr="00961D24">
        <w:rPr>
          <w:color w:val="000000"/>
        </w:rPr>
        <w:t>психологічного</w:t>
      </w:r>
      <w:proofErr w:type="spellEnd"/>
      <w:r w:rsidR="00345F8A" w:rsidRPr="00961D24">
        <w:rPr>
          <w:color w:val="000000"/>
        </w:rPr>
        <w:t xml:space="preserve"> стану; а </w:t>
      </w:r>
      <w:proofErr w:type="spellStart"/>
      <w:r w:rsidR="00345F8A" w:rsidRPr="00961D24">
        <w:rPr>
          <w:color w:val="000000"/>
        </w:rPr>
        <w:t>також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підвищення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ефективності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взаємодії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місцевих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органів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влади</w:t>
      </w:r>
      <w:proofErr w:type="spellEnd"/>
      <w:r w:rsidR="00345F8A" w:rsidRPr="00961D24">
        <w:rPr>
          <w:color w:val="000000"/>
        </w:rPr>
        <w:t xml:space="preserve"> та </w:t>
      </w:r>
      <w:proofErr w:type="spellStart"/>
      <w:r w:rsidR="00345F8A" w:rsidRPr="00961D24">
        <w:rPr>
          <w:color w:val="000000"/>
        </w:rPr>
        <w:t>створення</w:t>
      </w:r>
      <w:proofErr w:type="spellEnd"/>
      <w:r w:rsidR="00345F8A" w:rsidRPr="00961D24">
        <w:rPr>
          <w:color w:val="000000"/>
        </w:rPr>
        <w:t xml:space="preserve"> в </w:t>
      </w:r>
      <w:proofErr w:type="spellStart"/>
      <w:r w:rsidR="00345F8A" w:rsidRPr="00961D24">
        <w:rPr>
          <w:color w:val="000000"/>
        </w:rPr>
        <w:t>суспільстві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атмосфери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співчуття</w:t>
      </w:r>
      <w:proofErr w:type="spellEnd"/>
      <w:r w:rsidR="00345F8A" w:rsidRPr="00961D24">
        <w:rPr>
          <w:color w:val="000000"/>
        </w:rPr>
        <w:t xml:space="preserve">, </w:t>
      </w:r>
      <w:proofErr w:type="spellStart"/>
      <w:r w:rsidR="00345F8A" w:rsidRPr="00961D24">
        <w:rPr>
          <w:color w:val="000000"/>
        </w:rPr>
        <w:t>підтримки</w:t>
      </w:r>
      <w:proofErr w:type="spellEnd"/>
      <w:r w:rsidR="00345F8A" w:rsidRPr="00961D24">
        <w:rPr>
          <w:color w:val="000000"/>
        </w:rPr>
        <w:t xml:space="preserve"> й </w:t>
      </w:r>
      <w:proofErr w:type="spellStart"/>
      <w:r w:rsidR="00345F8A" w:rsidRPr="00961D24">
        <w:rPr>
          <w:color w:val="000000"/>
        </w:rPr>
        <w:t>поважного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ставлення</w:t>
      </w:r>
      <w:proofErr w:type="spellEnd"/>
      <w:r w:rsidR="00345F8A" w:rsidRPr="00961D24">
        <w:rPr>
          <w:color w:val="000000"/>
        </w:rPr>
        <w:t xml:space="preserve"> до </w:t>
      </w:r>
      <w:proofErr w:type="spellStart"/>
      <w:r w:rsidR="00345F8A" w:rsidRPr="00961D24">
        <w:rPr>
          <w:color w:val="000000"/>
        </w:rPr>
        <w:t>членів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сімей</w:t>
      </w:r>
      <w:proofErr w:type="spellEnd"/>
      <w:r w:rsidR="00345F8A" w:rsidRPr="00961D24">
        <w:rPr>
          <w:color w:val="000000"/>
        </w:rPr>
        <w:t xml:space="preserve"> </w:t>
      </w:r>
      <w:proofErr w:type="spellStart"/>
      <w:r w:rsidR="00345F8A" w:rsidRPr="00961D24">
        <w:rPr>
          <w:color w:val="000000"/>
        </w:rPr>
        <w:t>загиблих</w:t>
      </w:r>
      <w:proofErr w:type="spellEnd"/>
      <w:r w:rsidR="00345F8A" w:rsidRPr="00961D24">
        <w:rPr>
          <w:color w:val="000000"/>
        </w:rPr>
        <w:t xml:space="preserve"> та </w:t>
      </w:r>
      <w:proofErr w:type="spellStart"/>
      <w:r w:rsidR="00345F8A" w:rsidRPr="00961D24">
        <w:rPr>
          <w:color w:val="000000"/>
          <w:shd w:val="clear" w:color="auto" w:fill="FFFFFF"/>
        </w:rPr>
        <w:t>Захисників</w:t>
      </w:r>
      <w:proofErr w:type="spellEnd"/>
      <w:r w:rsidR="00345F8A" w:rsidRPr="00961D24">
        <w:rPr>
          <w:color w:val="000000"/>
          <w:shd w:val="clear" w:color="auto" w:fill="FFFFFF"/>
        </w:rPr>
        <w:t xml:space="preserve"> й </w:t>
      </w:r>
      <w:proofErr w:type="spellStart"/>
      <w:r w:rsidR="00345F8A" w:rsidRPr="00961D24">
        <w:rPr>
          <w:color w:val="000000"/>
          <w:shd w:val="clear" w:color="auto" w:fill="FFFFFF"/>
        </w:rPr>
        <w:t>Захисниць</w:t>
      </w:r>
      <w:proofErr w:type="spellEnd"/>
      <w:r w:rsidR="00345F8A" w:rsidRPr="00961D24">
        <w:rPr>
          <w:color w:val="000000"/>
          <w:shd w:val="clear" w:color="auto" w:fill="FFFFFF"/>
        </w:rPr>
        <w:t xml:space="preserve"> </w:t>
      </w:r>
      <w:proofErr w:type="spellStart"/>
      <w:r w:rsidR="00345F8A" w:rsidRPr="00961D24">
        <w:rPr>
          <w:color w:val="000000"/>
          <w:shd w:val="clear" w:color="auto" w:fill="FFFFFF"/>
        </w:rPr>
        <w:t>України</w:t>
      </w:r>
      <w:proofErr w:type="spellEnd"/>
      <w:r w:rsidR="00345F8A" w:rsidRPr="00961D24">
        <w:rPr>
          <w:color w:val="000000"/>
          <w:shd w:val="clear" w:color="auto" w:fill="FFFFFF"/>
        </w:rPr>
        <w:t>.</w:t>
      </w:r>
    </w:p>
    <w:p w:rsidR="00345F8A" w:rsidRPr="00B16812" w:rsidRDefault="00911A54" w:rsidP="00345F8A">
      <w:pPr>
        <w:ind w:firstLine="708"/>
        <w:jc w:val="both"/>
        <w:rPr>
          <w:b/>
          <w:bCs/>
          <w:lang w:val="uk-UA"/>
        </w:rPr>
      </w:pPr>
      <w:r w:rsidRPr="00B16812">
        <w:rPr>
          <w:color w:val="000000"/>
          <w:spacing w:val="-2"/>
          <w:lang w:val="uk-UA" w:eastAsia="uk-UA"/>
        </w:rPr>
        <w:t>Виконання заход</w:t>
      </w:r>
      <w:r w:rsidR="00345F8A" w:rsidRPr="00B16812">
        <w:rPr>
          <w:color w:val="000000"/>
          <w:spacing w:val="-2"/>
          <w:lang w:val="uk-UA" w:eastAsia="uk-UA"/>
        </w:rPr>
        <w:t>ів Програми</w:t>
      </w:r>
      <w:r w:rsidRPr="00B16812">
        <w:rPr>
          <w:color w:val="000000"/>
          <w:spacing w:val="-2"/>
          <w:lang w:val="uk-UA" w:eastAsia="uk-UA"/>
        </w:rPr>
        <w:t xml:space="preserve"> </w:t>
      </w:r>
      <w:r w:rsidR="00345F8A" w:rsidRPr="00B16812">
        <w:rPr>
          <w:color w:val="000000"/>
          <w:spacing w:val="-2"/>
          <w:lang w:val="uk-UA" w:eastAsia="uk-UA"/>
        </w:rPr>
        <w:t xml:space="preserve">направлено на досягнення достатнього </w:t>
      </w:r>
      <w:proofErr w:type="spellStart"/>
      <w:r w:rsidR="00345F8A" w:rsidRPr="00B16812">
        <w:t>рів</w:t>
      </w:r>
      <w:proofErr w:type="spellEnd"/>
      <w:r w:rsidR="00345F8A" w:rsidRPr="00B16812">
        <w:rPr>
          <w:lang w:val="uk-UA"/>
        </w:rPr>
        <w:t>ня</w:t>
      </w:r>
      <w:r w:rsidR="00345F8A" w:rsidRPr="00B16812">
        <w:t xml:space="preserve"> </w:t>
      </w:r>
      <w:proofErr w:type="spellStart"/>
      <w:r w:rsidR="00345F8A" w:rsidRPr="00B16812">
        <w:t>соціального</w:t>
      </w:r>
      <w:proofErr w:type="spellEnd"/>
      <w:r w:rsidR="00345F8A" w:rsidRPr="00B16812">
        <w:t xml:space="preserve"> </w:t>
      </w:r>
      <w:proofErr w:type="spellStart"/>
      <w:r w:rsidR="00345F8A" w:rsidRPr="00B16812">
        <w:t>захисту</w:t>
      </w:r>
      <w:proofErr w:type="spellEnd"/>
      <w:r w:rsidR="00345F8A" w:rsidRPr="00B16812">
        <w:t xml:space="preserve">, </w:t>
      </w:r>
      <w:proofErr w:type="spellStart"/>
      <w:r w:rsidR="00345F8A" w:rsidRPr="00B16812">
        <w:t>поліпш</w:t>
      </w:r>
      <w:r w:rsidR="00345F8A" w:rsidRPr="00B16812">
        <w:rPr>
          <w:lang w:val="uk-UA"/>
        </w:rPr>
        <w:t>ення</w:t>
      </w:r>
      <w:proofErr w:type="spellEnd"/>
      <w:r w:rsidR="00345F8A" w:rsidRPr="00B16812">
        <w:t xml:space="preserve"> </w:t>
      </w:r>
      <w:proofErr w:type="spellStart"/>
      <w:r w:rsidR="00345F8A" w:rsidRPr="00B16812">
        <w:t>соціально-психологічн</w:t>
      </w:r>
      <w:proofErr w:type="spellEnd"/>
      <w:r w:rsidR="00345F8A" w:rsidRPr="00B16812">
        <w:rPr>
          <w:lang w:val="uk-UA"/>
        </w:rPr>
        <w:t>ого</w:t>
      </w:r>
      <w:r w:rsidR="00345F8A" w:rsidRPr="00B16812">
        <w:t xml:space="preserve"> </w:t>
      </w:r>
      <w:proofErr w:type="spellStart"/>
      <w:r w:rsidR="00345F8A" w:rsidRPr="00B16812">
        <w:t>мікроклімат</w:t>
      </w:r>
      <w:proofErr w:type="spellEnd"/>
      <w:r w:rsidR="00345F8A" w:rsidRPr="00B16812">
        <w:rPr>
          <w:lang w:val="uk-UA"/>
        </w:rPr>
        <w:t>у</w:t>
      </w:r>
      <w:r w:rsidR="00345F8A" w:rsidRPr="00B16812">
        <w:t xml:space="preserve"> в родинах </w:t>
      </w:r>
      <w:proofErr w:type="spellStart"/>
      <w:r w:rsidR="00345F8A" w:rsidRPr="00B16812">
        <w:t>сімей</w:t>
      </w:r>
      <w:proofErr w:type="spellEnd"/>
      <w:r w:rsidR="00345F8A" w:rsidRPr="00B16812">
        <w:t xml:space="preserve"> </w:t>
      </w:r>
      <w:proofErr w:type="spellStart"/>
      <w:r w:rsidR="00345F8A" w:rsidRPr="00B16812">
        <w:t>загиблих</w:t>
      </w:r>
      <w:proofErr w:type="spellEnd"/>
      <w:r w:rsidR="00345F8A" w:rsidRPr="00B16812">
        <w:t xml:space="preserve"> (</w:t>
      </w:r>
      <w:proofErr w:type="spellStart"/>
      <w:r w:rsidR="00345F8A" w:rsidRPr="00B16812">
        <w:t>постраждалих</w:t>
      </w:r>
      <w:proofErr w:type="spellEnd"/>
      <w:r w:rsidR="00345F8A" w:rsidRPr="00B16812">
        <w:t xml:space="preserve">) </w:t>
      </w:r>
      <w:proofErr w:type="spellStart"/>
      <w:r w:rsidR="00345F8A" w:rsidRPr="00B16812">
        <w:t>учасників</w:t>
      </w:r>
      <w:proofErr w:type="spellEnd"/>
      <w:r w:rsidR="00345F8A" w:rsidRPr="00B16812">
        <w:t xml:space="preserve"> АТО, ООС, </w:t>
      </w:r>
      <w:proofErr w:type="spellStart"/>
      <w:r w:rsidR="00345F8A" w:rsidRPr="00B16812">
        <w:t>учасників</w:t>
      </w:r>
      <w:proofErr w:type="spellEnd"/>
      <w:r w:rsidR="00345F8A" w:rsidRPr="00B16812">
        <w:t xml:space="preserve"> </w:t>
      </w:r>
      <w:proofErr w:type="spellStart"/>
      <w:r w:rsidR="00345F8A" w:rsidRPr="00B16812">
        <w:t>бойових</w:t>
      </w:r>
      <w:proofErr w:type="spellEnd"/>
      <w:r w:rsidR="00345F8A" w:rsidRPr="00B16812">
        <w:t xml:space="preserve"> </w:t>
      </w:r>
      <w:proofErr w:type="spellStart"/>
      <w:r w:rsidR="00345F8A" w:rsidRPr="00B16812">
        <w:t>дій</w:t>
      </w:r>
      <w:proofErr w:type="spellEnd"/>
      <w:r w:rsidR="00345F8A" w:rsidRPr="00B16812">
        <w:t xml:space="preserve">, </w:t>
      </w:r>
      <w:proofErr w:type="spellStart"/>
      <w:r w:rsidR="00345F8A" w:rsidRPr="00B16812">
        <w:t>Захисників</w:t>
      </w:r>
      <w:proofErr w:type="spellEnd"/>
      <w:r w:rsidR="00345F8A" w:rsidRPr="00B16812">
        <w:t xml:space="preserve"> та </w:t>
      </w:r>
      <w:proofErr w:type="spellStart"/>
      <w:r w:rsidR="00345F8A" w:rsidRPr="00B16812">
        <w:t>Захисниць</w:t>
      </w:r>
      <w:proofErr w:type="spellEnd"/>
      <w:r w:rsidR="00345F8A" w:rsidRPr="00B16812">
        <w:t xml:space="preserve"> </w:t>
      </w:r>
      <w:proofErr w:type="spellStart"/>
      <w:r w:rsidR="00345F8A" w:rsidRPr="00B16812">
        <w:t>України</w:t>
      </w:r>
      <w:proofErr w:type="spellEnd"/>
      <w:r w:rsidR="00345F8A" w:rsidRPr="00B16812">
        <w:t xml:space="preserve">, </w:t>
      </w:r>
      <w:proofErr w:type="spellStart"/>
      <w:r w:rsidR="00345F8A" w:rsidRPr="00B16812">
        <w:t>які</w:t>
      </w:r>
      <w:proofErr w:type="spellEnd"/>
      <w:r w:rsidR="00345F8A" w:rsidRPr="00B16812">
        <w:t xml:space="preserve"> </w:t>
      </w:r>
      <w:proofErr w:type="spellStart"/>
      <w:r w:rsidR="00345F8A" w:rsidRPr="00B16812">
        <w:t>беруть</w:t>
      </w:r>
      <w:proofErr w:type="spellEnd"/>
      <w:r w:rsidR="00345F8A" w:rsidRPr="00B16812">
        <w:t xml:space="preserve">(брали) участь в </w:t>
      </w:r>
      <w:proofErr w:type="spellStart"/>
      <w:r w:rsidR="00345F8A" w:rsidRPr="00B16812">
        <w:t>захисті</w:t>
      </w:r>
      <w:proofErr w:type="spellEnd"/>
      <w:r w:rsidR="00345F8A" w:rsidRPr="00B16812">
        <w:t xml:space="preserve"> </w:t>
      </w:r>
      <w:proofErr w:type="spellStart"/>
      <w:r w:rsidR="00345F8A" w:rsidRPr="00B16812">
        <w:t>територіальної</w:t>
      </w:r>
      <w:proofErr w:type="spellEnd"/>
      <w:r w:rsidR="00345F8A" w:rsidRPr="00B16812">
        <w:t xml:space="preserve"> </w:t>
      </w:r>
      <w:proofErr w:type="spellStart"/>
      <w:r w:rsidR="00345F8A" w:rsidRPr="00B16812">
        <w:t>цілісності</w:t>
      </w:r>
      <w:proofErr w:type="spellEnd"/>
      <w:r w:rsidR="00345F8A" w:rsidRPr="00B16812">
        <w:t xml:space="preserve"> та </w:t>
      </w:r>
      <w:proofErr w:type="spellStart"/>
      <w:r w:rsidR="00345F8A" w:rsidRPr="00B16812">
        <w:t>незалежності</w:t>
      </w:r>
      <w:proofErr w:type="spellEnd"/>
      <w:r w:rsidR="00345F8A" w:rsidRPr="00B16812">
        <w:t xml:space="preserve"> </w:t>
      </w:r>
      <w:proofErr w:type="spellStart"/>
      <w:r w:rsidR="00345F8A" w:rsidRPr="00B16812">
        <w:t>України</w:t>
      </w:r>
      <w:proofErr w:type="spellEnd"/>
      <w:r w:rsidR="00345F8A" w:rsidRPr="00B16812">
        <w:t xml:space="preserve">, а </w:t>
      </w:r>
      <w:proofErr w:type="spellStart"/>
      <w:r w:rsidR="00345F8A" w:rsidRPr="00B16812">
        <w:t>також</w:t>
      </w:r>
      <w:proofErr w:type="spellEnd"/>
      <w:r w:rsidR="00345F8A" w:rsidRPr="00B16812">
        <w:t xml:space="preserve"> да</w:t>
      </w:r>
      <w:r w:rsidR="00345F8A" w:rsidRPr="00B16812">
        <w:rPr>
          <w:lang w:val="uk-UA"/>
        </w:rPr>
        <w:t>є</w:t>
      </w:r>
      <w:r w:rsidR="00345F8A" w:rsidRPr="00B16812">
        <w:t xml:space="preserve"> </w:t>
      </w:r>
      <w:proofErr w:type="spellStart"/>
      <w:r w:rsidR="00345F8A" w:rsidRPr="00B16812">
        <w:t>можливість</w:t>
      </w:r>
      <w:proofErr w:type="spellEnd"/>
      <w:r w:rsidR="00345F8A" w:rsidRPr="00B16812">
        <w:t xml:space="preserve"> </w:t>
      </w:r>
      <w:proofErr w:type="spellStart"/>
      <w:r w:rsidR="00345F8A" w:rsidRPr="00B16812">
        <w:t>сім'ям</w:t>
      </w:r>
      <w:proofErr w:type="spellEnd"/>
      <w:r w:rsidR="00345F8A" w:rsidRPr="00B16812">
        <w:t xml:space="preserve"> </w:t>
      </w:r>
      <w:proofErr w:type="spellStart"/>
      <w:r w:rsidR="00345F8A" w:rsidRPr="00B16812">
        <w:t>отримати</w:t>
      </w:r>
      <w:proofErr w:type="spellEnd"/>
      <w:r w:rsidR="00345F8A" w:rsidRPr="00B16812">
        <w:t xml:space="preserve"> </w:t>
      </w:r>
      <w:proofErr w:type="spellStart"/>
      <w:r w:rsidR="00345F8A" w:rsidRPr="00B16812">
        <w:t>додаткові</w:t>
      </w:r>
      <w:proofErr w:type="spellEnd"/>
      <w:r w:rsidR="00345F8A" w:rsidRPr="00B16812">
        <w:t xml:space="preserve"> </w:t>
      </w:r>
      <w:proofErr w:type="spellStart"/>
      <w:r w:rsidR="00345F8A" w:rsidRPr="00B16812">
        <w:t>соціальні</w:t>
      </w:r>
      <w:proofErr w:type="spellEnd"/>
      <w:r w:rsidR="00345F8A" w:rsidRPr="00B16812">
        <w:t xml:space="preserve"> </w:t>
      </w:r>
      <w:proofErr w:type="spellStart"/>
      <w:r w:rsidR="00345F8A" w:rsidRPr="00B16812">
        <w:t>гарантії</w:t>
      </w:r>
      <w:proofErr w:type="spellEnd"/>
      <w:r w:rsidR="00345F8A" w:rsidRPr="00B16812">
        <w:t xml:space="preserve"> та </w:t>
      </w:r>
      <w:proofErr w:type="spellStart"/>
      <w:r w:rsidR="00345F8A" w:rsidRPr="00B16812">
        <w:t>адресні</w:t>
      </w:r>
      <w:proofErr w:type="spellEnd"/>
      <w:r w:rsidR="00345F8A" w:rsidRPr="00B16812">
        <w:t xml:space="preserve"> </w:t>
      </w:r>
      <w:proofErr w:type="spellStart"/>
      <w:r w:rsidR="00345F8A" w:rsidRPr="00B16812">
        <w:t>допомоги</w:t>
      </w:r>
      <w:proofErr w:type="spellEnd"/>
      <w:r w:rsidR="00345F8A" w:rsidRPr="00B16812">
        <w:t xml:space="preserve">, </w:t>
      </w:r>
      <w:proofErr w:type="spellStart"/>
      <w:r w:rsidR="00345F8A" w:rsidRPr="00B16812">
        <w:t>сприя</w:t>
      </w:r>
      <w:proofErr w:type="spellEnd"/>
      <w:r w:rsidR="00345F8A" w:rsidRPr="00B16812">
        <w:rPr>
          <w:lang w:val="uk-UA"/>
        </w:rPr>
        <w:t>є</w:t>
      </w:r>
      <w:r w:rsidR="00345F8A" w:rsidRPr="00B16812">
        <w:t xml:space="preserve"> </w:t>
      </w:r>
      <w:proofErr w:type="spellStart"/>
      <w:r w:rsidR="00345F8A" w:rsidRPr="00B16812">
        <w:t>вирішенню</w:t>
      </w:r>
      <w:proofErr w:type="spellEnd"/>
      <w:r w:rsidR="00345F8A" w:rsidRPr="00B16812">
        <w:t xml:space="preserve"> </w:t>
      </w:r>
      <w:proofErr w:type="spellStart"/>
      <w:r w:rsidR="00345F8A" w:rsidRPr="00B16812">
        <w:t>інших</w:t>
      </w:r>
      <w:proofErr w:type="spellEnd"/>
      <w:r w:rsidR="00345F8A" w:rsidRPr="00B16812">
        <w:t xml:space="preserve"> </w:t>
      </w:r>
      <w:proofErr w:type="spellStart"/>
      <w:r w:rsidR="00345F8A" w:rsidRPr="00B16812">
        <w:t>соціально-побутових</w:t>
      </w:r>
      <w:proofErr w:type="spellEnd"/>
      <w:r w:rsidR="00345F8A" w:rsidRPr="00B16812">
        <w:t xml:space="preserve"> </w:t>
      </w:r>
      <w:proofErr w:type="spellStart"/>
      <w:r w:rsidR="00345F8A" w:rsidRPr="00B16812">
        <w:t>питань</w:t>
      </w:r>
      <w:proofErr w:type="spellEnd"/>
      <w:r w:rsidR="00345F8A" w:rsidRPr="00B16812">
        <w:t>.</w:t>
      </w:r>
      <w:r w:rsidR="00A90B65" w:rsidRPr="00B16812">
        <w:rPr>
          <w:lang w:val="uk-UA"/>
        </w:rPr>
        <w:t xml:space="preserve"> Заходами Програми охоплено 49 осіб з числа ветеранів війни, Захисників та Захисниць України та членів їх сімей</w:t>
      </w:r>
      <w:r w:rsidR="001B5F3E" w:rsidRPr="00B16812">
        <w:rPr>
          <w:lang w:val="uk-UA"/>
        </w:rPr>
        <w:t>, а також відділом культури Білгород-Дністровської міської ради проведено 23 Кількість пам’ятних заходів</w:t>
      </w:r>
      <w:r w:rsidR="00476851" w:rsidRPr="00B16812">
        <w:rPr>
          <w:lang w:val="uk-UA"/>
        </w:rPr>
        <w:t xml:space="preserve"> щодо </w:t>
      </w:r>
      <w:r w:rsidR="00B16812" w:rsidRPr="00B16812">
        <w:rPr>
          <w:lang w:val="uk-UA"/>
        </w:rPr>
        <w:t>відзначення ветеранів війни, учасників бойових дій, Захисників та Захисниць України</w:t>
      </w:r>
      <w:r w:rsidR="00B16812">
        <w:rPr>
          <w:lang w:val="uk-UA"/>
        </w:rPr>
        <w:t>.</w:t>
      </w:r>
    </w:p>
    <w:p w:rsidR="00911A54" w:rsidRPr="00961D24" w:rsidRDefault="00911A54" w:rsidP="00911A54">
      <w:pPr>
        <w:ind w:firstLine="708"/>
        <w:jc w:val="both"/>
        <w:rPr>
          <w:lang w:val="uk-UA" w:eastAsia="en-US"/>
        </w:rPr>
      </w:pPr>
      <w:r w:rsidRPr="00B16812">
        <w:rPr>
          <w:lang w:val="uk-UA"/>
        </w:rPr>
        <w:t>Комплекс заходів, що здійснюється на місцевому рівні  за рахунок коштів місцевого бюджету міської територіальної громади міста Білгород-Дністровського та інших джерел, досягнуті в повному</w:t>
      </w:r>
      <w:r w:rsidR="00961D24" w:rsidRPr="00B16812">
        <w:rPr>
          <w:lang w:val="uk-UA"/>
        </w:rPr>
        <w:t xml:space="preserve"> обсязі. </w:t>
      </w:r>
      <w:r w:rsidRPr="00B16812">
        <w:rPr>
          <w:lang w:val="uk-UA"/>
        </w:rPr>
        <w:t>Зазначена Програма  у 202</w:t>
      </w:r>
      <w:r w:rsidR="00FE6823" w:rsidRPr="00B16812">
        <w:rPr>
          <w:lang w:val="uk-UA"/>
        </w:rPr>
        <w:t>5</w:t>
      </w:r>
      <w:r w:rsidRPr="00B16812">
        <w:rPr>
          <w:lang w:val="uk-UA"/>
        </w:rPr>
        <w:t xml:space="preserve"> році </w:t>
      </w:r>
      <w:r w:rsidRPr="00B16812">
        <w:rPr>
          <w:rFonts w:eastAsia="Times New Roman"/>
          <w:lang w:val="uk-UA" w:eastAsia="uk-UA"/>
        </w:rPr>
        <w:t xml:space="preserve">виконана на загальну суму </w:t>
      </w:r>
      <w:r w:rsidR="00961D24" w:rsidRPr="00B16812">
        <w:rPr>
          <w:rFonts w:eastAsia="Times New Roman"/>
          <w:lang w:val="uk-UA" w:eastAsia="uk-UA"/>
        </w:rPr>
        <w:t>1707,0</w:t>
      </w:r>
      <w:r w:rsidRPr="00B16812">
        <w:rPr>
          <w:rFonts w:eastAsia="Times New Roman"/>
          <w:lang w:val="uk-UA" w:eastAsia="uk-UA"/>
        </w:rPr>
        <w:t xml:space="preserve"> тис. грн., в межах затверджених бюджетом</w:t>
      </w:r>
      <w:r w:rsidRPr="00961D24">
        <w:rPr>
          <w:rFonts w:eastAsia="Times New Roman"/>
          <w:lang w:val="uk-UA" w:eastAsia="uk-UA"/>
        </w:rPr>
        <w:t xml:space="preserve"> Білгород-Дністровської міської територіальної громади призначень на 202</w:t>
      </w:r>
      <w:r w:rsidR="00FE6823" w:rsidRPr="00961D24">
        <w:rPr>
          <w:rFonts w:eastAsia="Times New Roman"/>
          <w:lang w:val="uk-UA" w:eastAsia="uk-UA"/>
        </w:rPr>
        <w:t>5</w:t>
      </w:r>
      <w:r w:rsidRPr="00961D24">
        <w:rPr>
          <w:rFonts w:eastAsia="Times New Roman"/>
          <w:lang w:val="uk-UA" w:eastAsia="uk-UA"/>
        </w:rPr>
        <w:t xml:space="preserve"> рік,  що </w:t>
      </w:r>
      <w:r w:rsidRPr="00961D24">
        <w:rPr>
          <w:bCs/>
          <w:color w:val="000000"/>
          <w:lang w:val="uk-UA"/>
        </w:rPr>
        <w:t xml:space="preserve">становить </w:t>
      </w:r>
      <w:r w:rsidR="00961D24" w:rsidRPr="00961D24">
        <w:rPr>
          <w:bCs/>
          <w:color w:val="000000"/>
          <w:lang w:val="uk-UA"/>
        </w:rPr>
        <w:t>73,6</w:t>
      </w:r>
      <w:r w:rsidRPr="00961D24">
        <w:rPr>
          <w:bCs/>
          <w:color w:val="000000"/>
          <w:lang w:val="uk-UA"/>
        </w:rPr>
        <w:t xml:space="preserve"> % від </w:t>
      </w:r>
      <w:r w:rsidRPr="00961D24">
        <w:rPr>
          <w:rFonts w:eastAsia="Times New Roman"/>
          <w:lang w:val="uk-UA" w:eastAsia="uk-UA"/>
        </w:rPr>
        <w:t>затверджених бюджетом Білгород-Дністровської міської територіальної громади призначень на 202</w:t>
      </w:r>
      <w:r w:rsidR="00FE6823" w:rsidRPr="00961D24">
        <w:rPr>
          <w:rFonts w:eastAsia="Times New Roman"/>
          <w:lang w:val="uk-UA" w:eastAsia="uk-UA"/>
        </w:rPr>
        <w:t>5</w:t>
      </w:r>
      <w:r w:rsidRPr="00961D24">
        <w:rPr>
          <w:rFonts w:eastAsia="Times New Roman"/>
          <w:lang w:val="uk-UA" w:eastAsia="uk-UA"/>
        </w:rPr>
        <w:t xml:space="preserve"> рік.</w:t>
      </w:r>
    </w:p>
    <w:p w:rsidR="00911A54" w:rsidRPr="00961D24" w:rsidRDefault="00911A54" w:rsidP="00911A54">
      <w:pPr>
        <w:ind w:firstLine="708"/>
        <w:jc w:val="both"/>
        <w:rPr>
          <w:bCs/>
          <w:color w:val="000000"/>
          <w:lang w:val="uk-UA" w:bidi="uk-UA"/>
        </w:rPr>
      </w:pPr>
      <w:r w:rsidRPr="00961D24">
        <w:rPr>
          <w:color w:val="000000"/>
          <w:lang w:val="uk-UA"/>
        </w:rPr>
        <w:t xml:space="preserve">Пояснювальна записка до звіту про результати виконання </w:t>
      </w:r>
      <w:r w:rsidR="00961D24" w:rsidRPr="00961D24">
        <w:rPr>
          <w:lang w:val="uk-UA"/>
        </w:rPr>
        <w:t>міської комплексної П</w:t>
      </w:r>
      <w:r w:rsidR="00961D24" w:rsidRPr="00961D24">
        <w:rPr>
          <w:rFonts w:eastAsia="Andale Sans UI"/>
          <w:color w:val="000000"/>
          <w:lang w:val="uk-UA"/>
        </w:rPr>
        <w:t xml:space="preserve">рограми </w:t>
      </w:r>
      <w:r w:rsidR="00961D24" w:rsidRPr="00961D24">
        <w:rPr>
          <w:rFonts w:eastAsia="Andale Sans UI"/>
          <w:color w:val="000000"/>
          <w:lang w:val="uk-UA" w:eastAsia="uk-UA"/>
        </w:rPr>
        <w:t xml:space="preserve"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на 2024-2026 роки </w:t>
      </w:r>
      <w:r w:rsidRPr="00961D24">
        <w:rPr>
          <w:bCs/>
          <w:color w:val="000000"/>
          <w:lang w:val="uk-UA" w:bidi="uk-UA"/>
        </w:rPr>
        <w:t>за 202</w:t>
      </w:r>
      <w:r w:rsidR="00FE6823" w:rsidRPr="00961D24">
        <w:rPr>
          <w:bCs/>
          <w:color w:val="000000"/>
          <w:lang w:val="uk-UA" w:bidi="uk-UA"/>
        </w:rPr>
        <w:t>5</w:t>
      </w:r>
      <w:r w:rsidRPr="00961D24">
        <w:rPr>
          <w:bCs/>
          <w:color w:val="000000"/>
          <w:lang w:val="uk-UA" w:bidi="uk-UA"/>
        </w:rPr>
        <w:t xml:space="preserve"> рік додається.</w:t>
      </w:r>
    </w:p>
    <w:p w:rsidR="00F35560" w:rsidRPr="00961D24" w:rsidRDefault="00F35560" w:rsidP="00F35560">
      <w:pPr>
        <w:jc w:val="both"/>
        <w:rPr>
          <w:color w:val="000000"/>
          <w:lang w:val="uk-UA"/>
        </w:rPr>
      </w:pPr>
    </w:p>
    <w:p w:rsidR="004C6042" w:rsidRDefault="004C6042" w:rsidP="00F35560">
      <w:pPr>
        <w:jc w:val="both"/>
        <w:rPr>
          <w:color w:val="000000"/>
          <w:lang w:val="uk-UA"/>
        </w:rPr>
      </w:pPr>
    </w:p>
    <w:p w:rsidR="00182C07" w:rsidRDefault="00182C07" w:rsidP="00F35560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Секретар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                                                                                       Олександр СКАЛОЗУБ</w:t>
      </w: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Default="00CA140B" w:rsidP="00F35560">
      <w:pPr>
        <w:jc w:val="both"/>
        <w:rPr>
          <w:color w:val="000000"/>
          <w:lang w:val="uk-UA"/>
        </w:rPr>
      </w:pPr>
    </w:p>
    <w:p w:rsidR="00CA140B" w:rsidRPr="00961D24" w:rsidRDefault="00CA140B" w:rsidP="00F35560">
      <w:pPr>
        <w:jc w:val="both"/>
        <w:rPr>
          <w:color w:val="000000"/>
          <w:lang w:val="uk-UA"/>
        </w:rPr>
        <w:sectPr w:rsidR="00CA140B" w:rsidRPr="00961D24" w:rsidSect="00960AA0">
          <w:footerReference w:type="default" r:id="rId13"/>
          <w:headerReference w:type="first" r:id="rId14"/>
          <w:pgSz w:w="16838" w:h="11906" w:orient="landscape"/>
          <w:pgMar w:top="1701" w:right="678" w:bottom="567" w:left="1418" w:header="709" w:footer="709" w:gutter="0"/>
          <w:pgNumType w:start="1"/>
          <w:cols w:space="708"/>
          <w:titlePg/>
          <w:docGrid w:linePitch="360"/>
        </w:sectPr>
      </w:pPr>
    </w:p>
    <w:p w:rsidR="00074BB8" w:rsidRDefault="00F35560" w:rsidP="00074BB8">
      <w:pPr>
        <w:ind w:firstLine="4536"/>
        <w:rPr>
          <w:color w:val="000000"/>
        </w:rPr>
      </w:pPr>
      <w:proofErr w:type="spellStart"/>
      <w:r w:rsidRPr="00FE6823">
        <w:rPr>
          <w:color w:val="000000"/>
        </w:rPr>
        <w:lastRenderedPageBreak/>
        <w:t>Додаток</w:t>
      </w:r>
      <w:proofErr w:type="spellEnd"/>
      <w:r w:rsidRPr="00FE6823">
        <w:rPr>
          <w:color w:val="000000"/>
        </w:rPr>
        <w:t xml:space="preserve"> </w:t>
      </w:r>
    </w:p>
    <w:p w:rsidR="00F35560" w:rsidRPr="00FE6823" w:rsidRDefault="00F35560" w:rsidP="00074BB8">
      <w:pPr>
        <w:ind w:firstLine="4536"/>
        <w:rPr>
          <w:bCs/>
        </w:rPr>
      </w:pPr>
      <w:r w:rsidRPr="00FE6823">
        <w:rPr>
          <w:color w:val="000000"/>
        </w:rPr>
        <w:t xml:space="preserve">до </w:t>
      </w:r>
      <w:proofErr w:type="spellStart"/>
      <w:r w:rsidRPr="00FE6823">
        <w:rPr>
          <w:color w:val="000000"/>
        </w:rPr>
        <w:t>звіту</w:t>
      </w:r>
      <w:proofErr w:type="spellEnd"/>
      <w:r w:rsidRPr="00FE6823">
        <w:rPr>
          <w:color w:val="000000"/>
        </w:rPr>
        <w:t xml:space="preserve"> </w:t>
      </w:r>
      <w:r w:rsidRPr="00FE6823">
        <w:t xml:space="preserve">про </w:t>
      </w:r>
      <w:proofErr w:type="spellStart"/>
      <w:r w:rsidRPr="00FE6823">
        <w:t>результати</w:t>
      </w:r>
      <w:proofErr w:type="spellEnd"/>
      <w:r w:rsidRPr="00FE6823">
        <w:t xml:space="preserve"> </w:t>
      </w:r>
      <w:proofErr w:type="spellStart"/>
      <w:r w:rsidRPr="00FE6823">
        <w:t>виконання</w:t>
      </w:r>
      <w:proofErr w:type="spellEnd"/>
    </w:p>
    <w:p w:rsidR="00B86FC1" w:rsidRDefault="00B86FC1" w:rsidP="00074BB8">
      <w:pPr>
        <w:ind w:firstLine="4536"/>
        <w:rPr>
          <w:rFonts w:eastAsia="Andale Sans UI"/>
          <w:color w:val="000000"/>
          <w:lang w:val="uk-UA" w:eastAsia="uk-UA"/>
        </w:rPr>
      </w:pPr>
      <w:r w:rsidRPr="00961D24">
        <w:rPr>
          <w:lang w:val="uk-UA"/>
        </w:rPr>
        <w:t>міської комплексної П</w:t>
      </w:r>
      <w:r w:rsidRPr="00961D24">
        <w:rPr>
          <w:rFonts w:eastAsia="Andale Sans UI"/>
          <w:color w:val="000000"/>
          <w:lang w:val="uk-UA"/>
        </w:rPr>
        <w:t xml:space="preserve">рограми </w:t>
      </w:r>
      <w:r w:rsidRPr="00961D24">
        <w:rPr>
          <w:rFonts w:eastAsia="Andale Sans UI"/>
          <w:color w:val="000000"/>
          <w:lang w:val="uk-UA" w:eastAsia="uk-UA"/>
        </w:rPr>
        <w:t xml:space="preserve">підтримки </w:t>
      </w:r>
    </w:p>
    <w:p w:rsidR="00B86FC1" w:rsidRDefault="00B86FC1" w:rsidP="00074BB8">
      <w:pPr>
        <w:ind w:firstLine="4536"/>
        <w:rPr>
          <w:rFonts w:eastAsia="Andale Sans UI"/>
          <w:color w:val="000000"/>
          <w:lang w:val="uk-UA" w:eastAsia="uk-UA"/>
        </w:rPr>
      </w:pPr>
      <w:r w:rsidRPr="00961D24">
        <w:rPr>
          <w:rFonts w:eastAsia="Andale Sans UI"/>
          <w:color w:val="000000"/>
          <w:lang w:val="uk-UA" w:eastAsia="uk-UA"/>
        </w:rPr>
        <w:t xml:space="preserve">учасників бойових дій, ветеранів війни, </w:t>
      </w:r>
    </w:p>
    <w:p w:rsidR="00B86FC1" w:rsidRDefault="00B86FC1" w:rsidP="00074BB8">
      <w:pPr>
        <w:ind w:firstLine="4536"/>
        <w:rPr>
          <w:rFonts w:eastAsia="Andale Sans UI"/>
          <w:color w:val="000000"/>
          <w:lang w:val="uk-UA" w:eastAsia="uk-UA"/>
        </w:rPr>
      </w:pPr>
      <w:r w:rsidRPr="00961D24">
        <w:rPr>
          <w:rFonts w:eastAsia="Andale Sans UI"/>
          <w:color w:val="000000"/>
          <w:lang w:val="uk-UA" w:eastAsia="uk-UA"/>
        </w:rPr>
        <w:t xml:space="preserve">Захисників і Захисниць України та членів </w:t>
      </w:r>
    </w:p>
    <w:p w:rsidR="00074BB8" w:rsidRDefault="00B86FC1" w:rsidP="00074BB8">
      <w:pPr>
        <w:ind w:firstLine="4536"/>
        <w:rPr>
          <w:rFonts w:eastAsia="Andale Sans UI"/>
          <w:color w:val="000000"/>
          <w:lang w:val="uk-UA" w:eastAsia="uk-UA"/>
        </w:rPr>
      </w:pPr>
      <w:r w:rsidRPr="00961D24">
        <w:rPr>
          <w:rFonts w:eastAsia="Andale Sans UI"/>
          <w:color w:val="000000"/>
          <w:lang w:val="uk-UA" w:eastAsia="uk-UA"/>
        </w:rPr>
        <w:t xml:space="preserve">сімей загиблих Захисників і Захисниць України </w:t>
      </w:r>
    </w:p>
    <w:p w:rsidR="00074BB8" w:rsidRDefault="00B86FC1" w:rsidP="00074BB8">
      <w:pPr>
        <w:ind w:firstLine="4536"/>
        <w:rPr>
          <w:rFonts w:eastAsia="Andale Sans UI"/>
          <w:color w:val="000000"/>
          <w:lang w:val="uk-UA" w:eastAsia="uk-UA"/>
        </w:rPr>
      </w:pPr>
      <w:r w:rsidRPr="00961D24">
        <w:rPr>
          <w:rFonts w:eastAsia="Andale Sans UI"/>
          <w:color w:val="000000"/>
          <w:lang w:val="uk-UA" w:eastAsia="uk-UA"/>
        </w:rPr>
        <w:t>— мешканців Білгород-Дністровської</w:t>
      </w:r>
    </w:p>
    <w:p w:rsidR="00074BB8" w:rsidRDefault="00B86FC1" w:rsidP="00074BB8">
      <w:pPr>
        <w:ind w:firstLine="4536"/>
        <w:rPr>
          <w:rFonts w:eastAsia="Times New Roman"/>
          <w:color w:val="000000"/>
          <w:lang w:val="uk-UA" w:bidi="uk-UA"/>
        </w:rPr>
      </w:pPr>
      <w:r w:rsidRPr="00961D24">
        <w:rPr>
          <w:rFonts w:eastAsia="Andale Sans UI"/>
          <w:color w:val="000000"/>
          <w:lang w:val="uk-UA" w:eastAsia="uk-UA"/>
        </w:rPr>
        <w:t>територіальної громади на 2024-2026 роки</w:t>
      </w:r>
      <w:r w:rsidR="00FE6823" w:rsidRPr="00FE6823">
        <w:rPr>
          <w:rFonts w:eastAsia="Times New Roman"/>
          <w:color w:val="000000"/>
          <w:lang w:val="uk-UA" w:bidi="uk-UA"/>
        </w:rPr>
        <w:t xml:space="preserve"> </w:t>
      </w:r>
    </w:p>
    <w:p w:rsidR="00F35560" w:rsidRDefault="00FE6823" w:rsidP="00074BB8">
      <w:pPr>
        <w:ind w:firstLine="4536"/>
        <w:rPr>
          <w:lang w:val="uk-UA"/>
        </w:rPr>
      </w:pPr>
      <w:r w:rsidRPr="00FE6823">
        <w:rPr>
          <w:lang w:val="uk-UA"/>
        </w:rPr>
        <w:t xml:space="preserve">за </w:t>
      </w:r>
      <w:r w:rsidR="00074BB8">
        <w:rPr>
          <w:lang w:val="uk-UA"/>
        </w:rPr>
        <w:t>2</w:t>
      </w:r>
      <w:r w:rsidRPr="00FE6823">
        <w:rPr>
          <w:lang w:val="uk-UA"/>
        </w:rPr>
        <w:t>025 рік</w:t>
      </w:r>
    </w:p>
    <w:p w:rsidR="00074BB8" w:rsidRPr="00B86FC1" w:rsidRDefault="00074BB8" w:rsidP="00074BB8">
      <w:pPr>
        <w:ind w:firstLine="4536"/>
        <w:rPr>
          <w:lang w:val="uk-UA"/>
        </w:rPr>
      </w:pPr>
    </w:p>
    <w:p w:rsidR="00FE6823" w:rsidRPr="007919AB" w:rsidRDefault="00FE6823" w:rsidP="00FE6823">
      <w:pPr>
        <w:jc w:val="center"/>
        <w:rPr>
          <w:b/>
          <w:color w:val="000000"/>
          <w:lang w:val="uk-UA"/>
        </w:rPr>
      </w:pPr>
      <w:r w:rsidRPr="00074BB8">
        <w:rPr>
          <w:b/>
          <w:color w:val="000000"/>
          <w:lang w:val="uk-UA"/>
        </w:rPr>
        <w:t>Пояснювальна записка</w:t>
      </w:r>
    </w:p>
    <w:p w:rsidR="00074BB8" w:rsidRDefault="00FE6823" w:rsidP="00FE6823">
      <w:pPr>
        <w:jc w:val="center"/>
        <w:rPr>
          <w:rFonts w:eastAsia="Andale Sans UI"/>
          <w:b/>
          <w:color w:val="000000"/>
          <w:lang w:val="uk-UA" w:eastAsia="uk-UA"/>
        </w:rPr>
      </w:pPr>
      <w:r w:rsidRPr="0004322A">
        <w:rPr>
          <w:b/>
          <w:color w:val="000000"/>
          <w:lang w:val="uk-UA"/>
        </w:rPr>
        <w:t xml:space="preserve">до звіту </w:t>
      </w:r>
      <w:r w:rsidRPr="0004322A">
        <w:rPr>
          <w:b/>
          <w:lang w:val="uk-UA"/>
        </w:rPr>
        <w:t xml:space="preserve">про результати виконання </w:t>
      </w:r>
      <w:r w:rsidR="008706EB" w:rsidRPr="0004322A">
        <w:rPr>
          <w:b/>
          <w:lang w:val="uk-UA"/>
        </w:rPr>
        <w:t>міської комплексної П</w:t>
      </w:r>
      <w:r w:rsidR="008706EB" w:rsidRPr="0004322A">
        <w:rPr>
          <w:rFonts w:eastAsia="Andale Sans UI"/>
          <w:b/>
          <w:color w:val="000000"/>
          <w:lang w:val="uk-UA"/>
        </w:rPr>
        <w:t xml:space="preserve">рограми </w:t>
      </w:r>
      <w:r w:rsidR="008706EB" w:rsidRPr="0004322A">
        <w:rPr>
          <w:rFonts w:eastAsia="Andale Sans UI"/>
          <w:b/>
          <w:color w:val="000000"/>
          <w:lang w:val="uk-UA" w:eastAsia="uk-UA"/>
        </w:rPr>
        <w:t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на 2024-2026 роки</w:t>
      </w:r>
      <w:r w:rsidR="00B16812">
        <w:rPr>
          <w:rFonts w:eastAsia="Andale Sans UI"/>
          <w:b/>
          <w:color w:val="000000"/>
          <w:lang w:val="uk-UA" w:eastAsia="uk-UA"/>
        </w:rPr>
        <w:t xml:space="preserve"> </w:t>
      </w:r>
    </w:p>
    <w:p w:rsidR="00FE6823" w:rsidRDefault="00FE6823" w:rsidP="00FE6823">
      <w:pPr>
        <w:jc w:val="center"/>
        <w:rPr>
          <w:b/>
          <w:bCs/>
          <w:color w:val="000000"/>
          <w:lang w:val="uk-UA" w:bidi="uk-UA"/>
        </w:rPr>
      </w:pPr>
      <w:r w:rsidRPr="0004322A">
        <w:rPr>
          <w:b/>
          <w:bCs/>
          <w:color w:val="000000"/>
          <w:lang w:val="uk-UA" w:bidi="uk-UA"/>
        </w:rPr>
        <w:t>за 202</w:t>
      </w:r>
      <w:r w:rsidR="008D46ED" w:rsidRPr="0004322A">
        <w:rPr>
          <w:b/>
          <w:bCs/>
          <w:color w:val="000000"/>
          <w:lang w:val="uk-UA" w:bidi="uk-UA"/>
        </w:rPr>
        <w:t>5</w:t>
      </w:r>
      <w:r w:rsidRPr="0004322A">
        <w:rPr>
          <w:b/>
          <w:bCs/>
          <w:color w:val="000000"/>
          <w:lang w:val="uk-UA" w:bidi="uk-UA"/>
        </w:rPr>
        <w:t xml:space="preserve"> рік</w:t>
      </w:r>
    </w:p>
    <w:p w:rsidR="00074BB8" w:rsidRDefault="00074BB8" w:rsidP="00FE6823">
      <w:pPr>
        <w:jc w:val="center"/>
        <w:rPr>
          <w:b/>
          <w:bCs/>
          <w:color w:val="000000"/>
          <w:lang w:val="uk-UA" w:bidi="uk-UA"/>
        </w:rPr>
      </w:pPr>
    </w:p>
    <w:p w:rsidR="009D5DFD" w:rsidRPr="00B16812" w:rsidRDefault="009D5DFD" w:rsidP="009D5DFD">
      <w:pPr>
        <w:tabs>
          <w:tab w:val="left" w:pos="0"/>
        </w:tabs>
        <w:ind w:firstLine="709"/>
        <w:jc w:val="both"/>
        <w:rPr>
          <w:lang w:val="uk-UA"/>
        </w:rPr>
      </w:pPr>
      <w:r w:rsidRPr="00961D24">
        <w:rPr>
          <w:lang w:val="uk-UA"/>
        </w:rPr>
        <w:t>Основним напрямком реалізації міської комплексної П</w:t>
      </w:r>
      <w:r w:rsidRPr="00961D24">
        <w:rPr>
          <w:rFonts w:eastAsia="Andale Sans UI"/>
          <w:color w:val="000000"/>
          <w:lang w:val="uk-UA"/>
        </w:rPr>
        <w:t xml:space="preserve">рограми </w:t>
      </w:r>
      <w:r w:rsidRPr="00961D24">
        <w:rPr>
          <w:rFonts w:eastAsia="Andale Sans UI"/>
          <w:color w:val="000000"/>
          <w:lang w:val="uk-UA" w:eastAsia="uk-UA"/>
        </w:rPr>
        <w:t xml:space="preserve">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Білгород-Дністровської територіальної громади </w:t>
      </w:r>
      <w:r w:rsidRPr="00B16812">
        <w:rPr>
          <w:rFonts w:eastAsia="Andale Sans UI"/>
          <w:color w:val="000000"/>
          <w:lang w:val="uk-UA" w:eastAsia="uk-UA"/>
        </w:rPr>
        <w:t>на 2024-2026 роки</w:t>
      </w:r>
      <w:r w:rsidRPr="00B16812">
        <w:rPr>
          <w:bCs/>
          <w:color w:val="000000"/>
          <w:lang w:val="uk-UA" w:bidi="uk-UA"/>
        </w:rPr>
        <w:t xml:space="preserve"> у</w:t>
      </w:r>
      <w:r w:rsidRPr="00B16812">
        <w:rPr>
          <w:lang w:val="uk-UA"/>
        </w:rPr>
        <w:t xml:space="preserve"> 2025 році є </w:t>
      </w:r>
      <w:r w:rsidRPr="00B16812">
        <w:rPr>
          <w:color w:val="000000"/>
          <w:lang w:val="uk-UA"/>
        </w:rPr>
        <w:t xml:space="preserve">реалізація низки заходів, скерованих на вирішення нагальних питань соціального захисту і реабілітації учасників бойових дій, ветеранів війни, Захисників та Захисниць України, членів їхніх сімей, підтримку їхнього належного морально-психологічного стану; а також підвищення ефективності взаємодії місцевих органів влади та створення в суспільстві атмосфери співчуття, підтримки й поважного ставлення до членів сімей загиблих та </w:t>
      </w:r>
      <w:r w:rsidRPr="00B16812">
        <w:rPr>
          <w:color w:val="000000"/>
          <w:shd w:val="clear" w:color="auto" w:fill="FFFFFF"/>
          <w:lang w:val="uk-UA"/>
        </w:rPr>
        <w:t>Захисників й Захисниць України.</w:t>
      </w:r>
    </w:p>
    <w:p w:rsidR="001B5F3E" w:rsidRPr="00B16812" w:rsidRDefault="009D5DFD" w:rsidP="001B5F3E">
      <w:pPr>
        <w:ind w:firstLine="708"/>
        <w:jc w:val="both"/>
        <w:rPr>
          <w:lang w:val="uk-UA"/>
        </w:rPr>
      </w:pPr>
      <w:r w:rsidRPr="00B16812">
        <w:rPr>
          <w:color w:val="000000"/>
          <w:lang w:val="uk-UA"/>
        </w:rPr>
        <w:t>Протягом 2025 року в рамках реалізації Програми</w:t>
      </w:r>
      <w:r w:rsidR="001B5F3E" w:rsidRPr="00B16812">
        <w:rPr>
          <w:color w:val="000000"/>
          <w:lang w:val="uk-UA"/>
        </w:rPr>
        <w:t xml:space="preserve">, заходами охоплено 49 </w:t>
      </w:r>
      <w:r w:rsidR="001B5F3E" w:rsidRPr="00B16812">
        <w:rPr>
          <w:lang w:val="uk-UA"/>
        </w:rPr>
        <w:t>осіб з числа ветеранів війни, Захисників та Захисниць України та членів їх сімей</w:t>
      </w:r>
      <w:r w:rsidR="00B16812" w:rsidRPr="00B16812">
        <w:rPr>
          <w:lang w:val="uk-UA"/>
        </w:rPr>
        <w:t>, а також відділом культури Білгород-Дністровської міської ради проведено 23 Кількість пам’ятних заходів щодо вшанування пам’яті учасників бойових дій, Захисників та Захисниць України.</w:t>
      </w:r>
    </w:p>
    <w:p w:rsidR="00B16812" w:rsidRDefault="00B16812" w:rsidP="001B5F3E">
      <w:pPr>
        <w:ind w:firstLine="708"/>
        <w:jc w:val="both"/>
        <w:rPr>
          <w:bCs/>
          <w:lang w:val="uk-UA"/>
        </w:rPr>
      </w:pPr>
      <w:r w:rsidRPr="00B16812">
        <w:rPr>
          <w:bCs/>
          <w:lang w:val="uk-UA"/>
        </w:rPr>
        <w:t xml:space="preserve">Середній розмір виплати різних видів допомог у відповідності до заходів Програми становить 36,2 тис.грн. </w:t>
      </w:r>
    </w:p>
    <w:p w:rsidR="00B16812" w:rsidRDefault="00B16812" w:rsidP="001B5F3E">
      <w:pPr>
        <w:ind w:firstLine="708"/>
        <w:jc w:val="both"/>
        <w:rPr>
          <w:bCs/>
          <w:lang w:val="uk-UA"/>
        </w:rPr>
      </w:pPr>
      <w:r>
        <w:rPr>
          <w:bCs/>
          <w:lang w:val="uk-UA"/>
        </w:rPr>
        <w:t>В рамках Програми здійснювалися виплати різних видів допомог та пільг, зокрема:</w:t>
      </w:r>
    </w:p>
    <w:p w:rsidR="00B16812" w:rsidRDefault="00B16812" w:rsidP="001B5F3E">
      <w:pPr>
        <w:ind w:firstLine="708"/>
        <w:jc w:val="both"/>
        <w:rPr>
          <w:lang w:val="uk-UA"/>
        </w:rPr>
      </w:pPr>
      <w:r>
        <w:rPr>
          <w:lang w:val="uk-UA"/>
        </w:rPr>
        <w:t>н</w:t>
      </w:r>
      <w:proofErr w:type="spellStart"/>
      <w:r>
        <w:t>адання</w:t>
      </w:r>
      <w:proofErr w:type="spellEnd"/>
      <w:r>
        <w:t xml:space="preserve"> </w:t>
      </w:r>
      <w:proofErr w:type="spellStart"/>
      <w:r>
        <w:t>одноразової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при </w:t>
      </w:r>
      <w:proofErr w:type="spellStart"/>
      <w:r>
        <w:t>отриманні</w:t>
      </w:r>
      <w:proofErr w:type="spellEnd"/>
      <w:r>
        <w:t xml:space="preserve"> </w:t>
      </w:r>
      <w:proofErr w:type="spellStart"/>
      <w:r>
        <w:t>поранення</w:t>
      </w:r>
      <w:proofErr w:type="spellEnd"/>
      <w:r>
        <w:t xml:space="preserve"> </w:t>
      </w:r>
      <w:proofErr w:type="spellStart"/>
      <w:r>
        <w:t>Захисником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Захисницею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rPr>
          <w:lang w:val="uk-UA"/>
        </w:rPr>
        <w:t>;</w:t>
      </w:r>
    </w:p>
    <w:p w:rsidR="00B16812" w:rsidRDefault="00B16812" w:rsidP="001B5F3E">
      <w:pPr>
        <w:ind w:firstLine="708"/>
        <w:jc w:val="both"/>
        <w:rPr>
          <w:lang w:val="uk-UA"/>
        </w:rPr>
      </w:pPr>
      <w:r>
        <w:rPr>
          <w:lang w:val="uk-UA"/>
        </w:rPr>
        <w:t>н</w:t>
      </w:r>
      <w:proofErr w:type="spellStart"/>
      <w:r>
        <w:t>адання</w:t>
      </w:r>
      <w:proofErr w:type="spellEnd"/>
      <w:r>
        <w:t xml:space="preserve"> </w:t>
      </w:r>
      <w:proofErr w:type="spellStart"/>
      <w:r>
        <w:t>одноразової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сім’ям</w:t>
      </w:r>
      <w:proofErr w:type="spellEnd"/>
      <w:r>
        <w:t xml:space="preserve"> </w:t>
      </w:r>
      <w:proofErr w:type="spellStart"/>
      <w:r>
        <w:t>полонених</w:t>
      </w:r>
      <w:proofErr w:type="spellEnd"/>
      <w:r>
        <w:t xml:space="preserve"> </w:t>
      </w:r>
      <w:proofErr w:type="spellStart"/>
      <w:r>
        <w:t>військовослужбовців</w:t>
      </w:r>
      <w:proofErr w:type="spellEnd"/>
      <w:r>
        <w:t xml:space="preserve"> та </w:t>
      </w:r>
      <w:proofErr w:type="spellStart"/>
      <w:r>
        <w:t>сім’ям</w:t>
      </w:r>
      <w:proofErr w:type="spellEnd"/>
      <w:r>
        <w:t xml:space="preserve"> </w:t>
      </w:r>
      <w:proofErr w:type="spellStart"/>
      <w:r>
        <w:t>зниклих</w:t>
      </w:r>
      <w:proofErr w:type="spellEnd"/>
      <w:r>
        <w:t xml:space="preserve"> без </w:t>
      </w:r>
      <w:proofErr w:type="spellStart"/>
      <w:r>
        <w:t>вісті</w:t>
      </w:r>
      <w:proofErr w:type="spellEnd"/>
      <w:r>
        <w:rPr>
          <w:lang w:val="uk-UA"/>
        </w:rPr>
        <w:t>;</w:t>
      </w:r>
    </w:p>
    <w:p w:rsidR="00B16812" w:rsidRDefault="00B16812" w:rsidP="001B5F3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proofErr w:type="spellStart"/>
      <w:r w:rsidRPr="00AF0B0C">
        <w:rPr>
          <w:color w:val="000000"/>
        </w:rPr>
        <w:t>адання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одноразової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матеріальної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допомоги</w:t>
      </w:r>
      <w:proofErr w:type="spellEnd"/>
      <w:r w:rsidRPr="00AF0B0C">
        <w:rPr>
          <w:color w:val="000000"/>
        </w:rPr>
        <w:t xml:space="preserve"> на </w:t>
      </w:r>
      <w:proofErr w:type="spellStart"/>
      <w:r w:rsidRPr="00AF0B0C">
        <w:rPr>
          <w:color w:val="000000"/>
        </w:rPr>
        <w:t>вирішення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соціально</w:t>
      </w:r>
      <w:proofErr w:type="spellEnd"/>
      <w:r w:rsidRPr="00AF0B0C">
        <w:rPr>
          <w:color w:val="000000"/>
        </w:rPr>
        <w:t xml:space="preserve"> — </w:t>
      </w:r>
      <w:proofErr w:type="spellStart"/>
      <w:r w:rsidRPr="00AF0B0C">
        <w:rPr>
          <w:color w:val="000000"/>
        </w:rPr>
        <w:t>побутових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питань</w:t>
      </w:r>
      <w:proofErr w:type="spellEnd"/>
      <w:r w:rsidRPr="00AF0B0C">
        <w:rPr>
          <w:color w:val="000000"/>
        </w:rPr>
        <w:t xml:space="preserve"> (в тому </w:t>
      </w:r>
      <w:proofErr w:type="spellStart"/>
      <w:r w:rsidRPr="00AF0B0C">
        <w:rPr>
          <w:color w:val="000000"/>
        </w:rPr>
        <w:t>числі</w:t>
      </w:r>
      <w:proofErr w:type="spellEnd"/>
      <w:r w:rsidRPr="00AF0B0C">
        <w:rPr>
          <w:color w:val="000000"/>
        </w:rPr>
        <w:t xml:space="preserve"> на </w:t>
      </w:r>
      <w:proofErr w:type="spellStart"/>
      <w:r w:rsidRPr="00AF0B0C">
        <w:rPr>
          <w:color w:val="000000"/>
        </w:rPr>
        <w:t>відновлення</w:t>
      </w:r>
      <w:proofErr w:type="spellEnd"/>
      <w:r w:rsidRPr="00AF0B0C">
        <w:rPr>
          <w:color w:val="000000"/>
        </w:rPr>
        <w:t xml:space="preserve">) до 50 тис. </w:t>
      </w:r>
      <w:proofErr w:type="spellStart"/>
      <w:r w:rsidRPr="00AF0B0C">
        <w:rPr>
          <w:color w:val="000000"/>
        </w:rPr>
        <w:t>гривень</w:t>
      </w:r>
      <w:proofErr w:type="spellEnd"/>
      <w:r w:rsidRPr="00AF0B0C">
        <w:rPr>
          <w:color w:val="000000"/>
        </w:rPr>
        <w:t xml:space="preserve"> за </w:t>
      </w:r>
      <w:proofErr w:type="spellStart"/>
      <w:r w:rsidRPr="00AF0B0C">
        <w:rPr>
          <w:color w:val="000000"/>
        </w:rPr>
        <w:t>рішенням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комісії</w:t>
      </w:r>
      <w:proofErr w:type="spellEnd"/>
      <w:r>
        <w:rPr>
          <w:color w:val="000000"/>
          <w:lang w:val="uk-UA"/>
        </w:rPr>
        <w:t>;</w:t>
      </w:r>
    </w:p>
    <w:p w:rsidR="00B16812" w:rsidRDefault="00B16812" w:rsidP="00B1681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proofErr w:type="spellStart"/>
      <w:r w:rsidRPr="00AF0B0C">
        <w:rPr>
          <w:color w:val="000000"/>
        </w:rPr>
        <w:t>абезпечення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пільгами</w:t>
      </w:r>
      <w:proofErr w:type="spellEnd"/>
      <w:r w:rsidRPr="00AF0B0C">
        <w:rPr>
          <w:color w:val="000000"/>
        </w:rPr>
        <w:t xml:space="preserve"> на </w:t>
      </w:r>
      <w:proofErr w:type="spellStart"/>
      <w:r w:rsidRPr="00AF0B0C">
        <w:rPr>
          <w:color w:val="000000"/>
        </w:rPr>
        <w:t>житлово-комунальні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послуги</w:t>
      </w:r>
      <w:proofErr w:type="spellEnd"/>
      <w:r w:rsidRPr="00AF0B0C">
        <w:rPr>
          <w:color w:val="000000"/>
        </w:rPr>
        <w:t xml:space="preserve"> у </w:t>
      </w:r>
      <w:proofErr w:type="spellStart"/>
      <w:r w:rsidRPr="00AF0B0C">
        <w:rPr>
          <w:color w:val="000000"/>
        </w:rPr>
        <w:t>розмірі</w:t>
      </w:r>
      <w:proofErr w:type="spellEnd"/>
      <w:r w:rsidRPr="00AF0B0C">
        <w:rPr>
          <w:color w:val="000000"/>
        </w:rPr>
        <w:t xml:space="preserve"> 25% </w:t>
      </w:r>
      <w:proofErr w:type="spellStart"/>
      <w:r w:rsidRPr="00AF0B0C">
        <w:rPr>
          <w:color w:val="000000"/>
        </w:rPr>
        <w:t>учасникам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бойових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дій</w:t>
      </w:r>
      <w:proofErr w:type="spellEnd"/>
      <w:r w:rsidRPr="00AF0B0C">
        <w:rPr>
          <w:color w:val="000000"/>
        </w:rPr>
        <w:t xml:space="preserve"> при </w:t>
      </w:r>
      <w:proofErr w:type="spellStart"/>
      <w:r w:rsidRPr="00AF0B0C">
        <w:rPr>
          <w:color w:val="000000"/>
        </w:rPr>
        <w:t>наявності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довідки</w:t>
      </w:r>
      <w:proofErr w:type="spellEnd"/>
      <w:r w:rsidRPr="00AF0B0C">
        <w:rPr>
          <w:color w:val="000000"/>
        </w:rPr>
        <w:t xml:space="preserve"> про </w:t>
      </w:r>
      <w:proofErr w:type="spellStart"/>
      <w:r w:rsidRPr="00AF0B0C">
        <w:rPr>
          <w:color w:val="000000"/>
        </w:rPr>
        <w:t>обставини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травми</w:t>
      </w:r>
      <w:proofErr w:type="spellEnd"/>
      <w:r w:rsidRPr="00AF0B0C">
        <w:rPr>
          <w:color w:val="000000"/>
        </w:rPr>
        <w:t xml:space="preserve"> (</w:t>
      </w:r>
      <w:proofErr w:type="spellStart"/>
      <w:r w:rsidRPr="00AF0B0C">
        <w:rPr>
          <w:color w:val="000000"/>
        </w:rPr>
        <w:t>поранення</w:t>
      </w:r>
      <w:proofErr w:type="spellEnd"/>
      <w:r w:rsidRPr="00AF0B0C">
        <w:rPr>
          <w:color w:val="000000"/>
        </w:rPr>
        <w:t xml:space="preserve">, </w:t>
      </w:r>
      <w:proofErr w:type="spellStart"/>
      <w:r w:rsidRPr="00AF0B0C">
        <w:rPr>
          <w:color w:val="000000"/>
        </w:rPr>
        <w:t>контузії</w:t>
      </w:r>
      <w:proofErr w:type="spellEnd"/>
      <w:r w:rsidRPr="00AF0B0C">
        <w:rPr>
          <w:color w:val="000000"/>
        </w:rPr>
        <w:t xml:space="preserve">, </w:t>
      </w:r>
      <w:proofErr w:type="spellStart"/>
      <w:r w:rsidRPr="00AF0B0C">
        <w:rPr>
          <w:color w:val="000000"/>
        </w:rPr>
        <w:t>каліцтва</w:t>
      </w:r>
      <w:proofErr w:type="spellEnd"/>
      <w:r w:rsidRPr="00AF0B0C">
        <w:rPr>
          <w:color w:val="000000"/>
        </w:rPr>
        <w:t xml:space="preserve">) в межах </w:t>
      </w:r>
      <w:proofErr w:type="spellStart"/>
      <w:r w:rsidRPr="00AF0B0C">
        <w:rPr>
          <w:color w:val="000000"/>
        </w:rPr>
        <w:t>соціальних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нормативів</w:t>
      </w:r>
      <w:proofErr w:type="spellEnd"/>
      <w:r w:rsidRPr="00AF0B0C">
        <w:rPr>
          <w:color w:val="000000"/>
        </w:rPr>
        <w:t xml:space="preserve">, </w:t>
      </w:r>
      <w:proofErr w:type="spellStart"/>
      <w:r w:rsidRPr="00AF0B0C">
        <w:rPr>
          <w:color w:val="000000"/>
        </w:rPr>
        <w:t>визначених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постановою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Кабінету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Міністрів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України</w:t>
      </w:r>
      <w:proofErr w:type="spellEnd"/>
      <w:r w:rsidRPr="00AF0B0C">
        <w:rPr>
          <w:color w:val="000000"/>
        </w:rPr>
        <w:t xml:space="preserve"> </w:t>
      </w:r>
      <w:proofErr w:type="spellStart"/>
      <w:r w:rsidRPr="00AF0B0C">
        <w:rPr>
          <w:color w:val="000000"/>
        </w:rPr>
        <w:t>від</w:t>
      </w:r>
      <w:proofErr w:type="spellEnd"/>
      <w:r w:rsidRPr="00AF0B0C">
        <w:rPr>
          <w:color w:val="000000"/>
        </w:rPr>
        <w:t xml:space="preserve"> 06.08.2014 року№ 409</w:t>
      </w:r>
      <w:r>
        <w:rPr>
          <w:color w:val="000000"/>
          <w:lang w:val="uk-UA"/>
        </w:rPr>
        <w:t>;</w:t>
      </w:r>
    </w:p>
    <w:p w:rsidR="00B16812" w:rsidRDefault="00B16812" w:rsidP="001B5F3E">
      <w:pPr>
        <w:ind w:firstLine="708"/>
        <w:jc w:val="both"/>
        <w:rPr>
          <w:lang w:val="uk-UA"/>
        </w:rPr>
      </w:pPr>
      <w:r>
        <w:rPr>
          <w:lang w:val="uk-UA"/>
        </w:rPr>
        <w:t>н</w:t>
      </w:r>
      <w:r w:rsidRPr="00B16812">
        <w:rPr>
          <w:lang w:val="uk-UA"/>
        </w:rPr>
        <w:t>адання 50% пільг з оплати житлово-комунальних послуг  сім’ям загиблих при виконанні службових обов'язків  з числа учасників   стримування збройної агресії Російської Федерації</w:t>
      </w:r>
      <w:r>
        <w:rPr>
          <w:lang w:val="uk-UA"/>
        </w:rPr>
        <w:t>;</w:t>
      </w:r>
    </w:p>
    <w:p w:rsidR="00B16812" w:rsidRDefault="00B16812" w:rsidP="001B5F3E">
      <w:pPr>
        <w:ind w:firstLine="708"/>
        <w:jc w:val="both"/>
        <w:rPr>
          <w:bCs/>
          <w:lang w:val="uk-UA"/>
        </w:rPr>
      </w:pPr>
      <w:r>
        <w:rPr>
          <w:shd w:val="clear" w:color="auto" w:fill="FFFFFF"/>
          <w:lang w:val="uk-UA"/>
        </w:rPr>
        <w:t>н</w:t>
      </w:r>
      <w:proofErr w:type="spellStart"/>
      <w:r>
        <w:rPr>
          <w:shd w:val="clear" w:color="auto" w:fill="FFFFFF"/>
        </w:rPr>
        <w:t>адання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матеріальної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допомоги</w:t>
      </w:r>
      <w:proofErr w:type="spellEnd"/>
      <w:r>
        <w:rPr>
          <w:shd w:val="clear" w:color="auto" w:fill="FFFFFF"/>
        </w:rPr>
        <w:t xml:space="preserve"> на </w:t>
      </w:r>
      <w:proofErr w:type="spellStart"/>
      <w:r>
        <w:rPr>
          <w:shd w:val="clear" w:color="auto" w:fill="FFFFFF"/>
        </w:rPr>
        <w:t>поховання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загиблих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Захисників</w:t>
      </w:r>
      <w:proofErr w:type="spellEnd"/>
      <w:r>
        <w:rPr>
          <w:shd w:val="clear" w:color="auto" w:fill="FFFFFF"/>
        </w:rPr>
        <w:t xml:space="preserve"> та </w:t>
      </w:r>
      <w:proofErr w:type="spellStart"/>
      <w:r>
        <w:rPr>
          <w:shd w:val="clear" w:color="auto" w:fill="FFFFFF"/>
        </w:rPr>
        <w:t>Захисниць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України</w:t>
      </w:r>
      <w:proofErr w:type="spellEnd"/>
      <w:r>
        <w:rPr>
          <w:shd w:val="clear" w:color="auto" w:fill="FFFFFF"/>
          <w:lang w:val="uk-UA"/>
        </w:rPr>
        <w:t>.</w:t>
      </w:r>
      <w:r>
        <w:rPr>
          <w:bCs/>
          <w:lang w:val="uk-UA"/>
        </w:rPr>
        <w:t xml:space="preserve"> </w:t>
      </w:r>
    </w:p>
    <w:p w:rsidR="00074BB8" w:rsidRPr="001A4648" w:rsidRDefault="00074BB8" w:rsidP="001B5F3E">
      <w:pPr>
        <w:ind w:firstLine="708"/>
        <w:jc w:val="both"/>
        <w:rPr>
          <w:bCs/>
          <w:lang w:val="uk-UA"/>
        </w:rPr>
      </w:pPr>
      <w:r w:rsidRPr="00B16812">
        <w:rPr>
          <w:lang w:val="uk-UA"/>
        </w:rPr>
        <w:t xml:space="preserve">Зазначена Програма  у 2025 році </w:t>
      </w:r>
      <w:r w:rsidRPr="00B16812">
        <w:rPr>
          <w:rFonts w:eastAsia="Times New Roman"/>
          <w:lang w:val="uk-UA" w:eastAsia="uk-UA"/>
        </w:rPr>
        <w:t>виконана на загальну суму 1707,0 тис. грн., в межах затверджених бюджетом</w:t>
      </w:r>
      <w:r w:rsidRPr="00961D24">
        <w:rPr>
          <w:rFonts w:eastAsia="Times New Roman"/>
          <w:lang w:val="uk-UA" w:eastAsia="uk-UA"/>
        </w:rPr>
        <w:t xml:space="preserve"> Білгород-Дністровської міської територіальної громади призначень </w:t>
      </w:r>
      <w:r w:rsidRPr="00961D24">
        <w:rPr>
          <w:rFonts w:eastAsia="Times New Roman"/>
          <w:lang w:val="uk-UA" w:eastAsia="uk-UA"/>
        </w:rPr>
        <w:lastRenderedPageBreak/>
        <w:t xml:space="preserve">на 2025 рік,  що </w:t>
      </w:r>
      <w:r w:rsidRPr="00961D24">
        <w:rPr>
          <w:bCs/>
          <w:color w:val="000000"/>
          <w:lang w:val="uk-UA"/>
        </w:rPr>
        <w:t xml:space="preserve">становить 73,6 % від </w:t>
      </w:r>
      <w:r w:rsidRPr="00961D24">
        <w:rPr>
          <w:rFonts w:eastAsia="Times New Roman"/>
          <w:lang w:val="uk-UA" w:eastAsia="uk-UA"/>
        </w:rPr>
        <w:t>затверджених бюджетом Білгород-Дністровської міської територіальної громади призначень на 2025 рік</w:t>
      </w:r>
      <w:r w:rsidR="001A4648">
        <w:rPr>
          <w:rFonts w:eastAsia="Times New Roman"/>
          <w:lang w:val="uk-UA" w:eastAsia="uk-UA"/>
        </w:rPr>
        <w:t>.</w:t>
      </w:r>
    </w:p>
    <w:p w:rsidR="001B5F3E" w:rsidRDefault="001B5F3E" w:rsidP="009D5DFD">
      <w:pPr>
        <w:jc w:val="both"/>
        <w:rPr>
          <w:color w:val="000000"/>
          <w:lang w:val="uk-UA"/>
        </w:rPr>
      </w:pPr>
      <w:r w:rsidRPr="00B16812">
        <w:rPr>
          <w:color w:val="000000"/>
          <w:lang w:val="uk-UA"/>
        </w:rPr>
        <w:t xml:space="preserve"> </w:t>
      </w:r>
    </w:p>
    <w:p w:rsidR="00074BB8" w:rsidRDefault="00074BB8" w:rsidP="009D5DFD">
      <w:pPr>
        <w:jc w:val="both"/>
        <w:rPr>
          <w:color w:val="000000"/>
          <w:lang w:val="uk-UA"/>
        </w:rPr>
      </w:pPr>
    </w:p>
    <w:p w:rsidR="00B16812" w:rsidRPr="00B16812" w:rsidRDefault="00B16812" w:rsidP="009D5DF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Начальник УВСПОЗ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Жанна ЗАДОРОЖНА</w:t>
      </w:r>
    </w:p>
    <w:sectPr w:rsidR="00B16812" w:rsidRPr="00B16812" w:rsidSect="00CA140B">
      <w:headerReference w:type="default" r:id="rId15"/>
      <w:headerReference w:type="first" r:id="rId16"/>
      <w:pgSz w:w="11906" w:h="16838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40B" w:rsidRDefault="00CA140B">
      <w:r>
        <w:separator/>
      </w:r>
    </w:p>
  </w:endnote>
  <w:endnote w:type="continuationSeparator" w:id="0">
    <w:p w:rsidR="00CA140B" w:rsidRDefault="00CA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0B" w:rsidRDefault="00CA14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40B" w:rsidRDefault="00CA140B">
      <w:r>
        <w:separator/>
      </w:r>
    </w:p>
  </w:footnote>
  <w:footnote w:type="continuationSeparator" w:id="0">
    <w:p w:rsidR="00CA140B" w:rsidRDefault="00CA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788453"/>
      <w:docPartObj>
        <w:docPartGallery w:val="Page Numbers (Top of Page)"/>
        <w:docPartUnique/>
      </w:docPartObj>
    </w:sdtPr>
    <w:sdtEndPr/>
    <w:sdtContent>
      <w:p w:rsidR="00CA140B" w:rsidRDefault="00CA140B" w:rsidP="00CA14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                             продовж</w:t>
        </w:r>
        <w:r w:rsidR="00AE0CE5">
          <w:rPr>
            <w:lang w:val="uk-UA"/>
          </w:rPr>
          <w:t>е</w:t>
        </w:r>
        <w:r>
          <w:rPr>
            <w:lang w:val="uk-UA"/>
          </w:rPr>
          <w:t>ння додатка</w:t>
        </w:r>
      </w:p>
    </w:sdtContent>
  </w:sdt>
  <w:p w:rsidR="00CA140B" w:rsidRPr="00A63389" w:rsidRDefault="00CA140B" w:rsidP="00A63389">
    <w:pPr>
      <w:pStyle w:val="a5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AA0" w:rsidRDefault="00960AA0">
    <w:pPr>
      <w:pStyle w:val="a5"/>
      <w:jc w:val="center"/>
    </w:pPr>
  </w:p>
  <w:p w:rsidR="00AE0CE5" w:rsidRDefault="00AE0C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52671"/>
      <w:docPartObj>
        <w:docPartGallery w:val="Page Numbers (Top of Page)"/>
        <w:docPartUnique/>
      </w:docPartObj>
    </w:sdtPr>
    <w:sdtEndPr/>
    <w:sdtContent>
      <w:p w:rsidR="00CA140B" w:rsidRDefault="00CA140B" w:rsidP="00CA14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продовження додатка</w:t>
        </w:r>
      </w:p>
    </w:sdtContent>
  </w:sdt>
  <w:p w:rsidR="00CA140B" w:rsidRPr="00A63389" w:rsidRDefault="00CA140B" w:rsidP="00A63389">
    <w:pPr>
      <w:pStyle w:val="a5"/>
      <w:jc w:val="center"/>
      <w:rPr>
        <w:lang w:val="uk-U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2D9" w:rsidRDefault="005312D9" w:rsidP="005312D9">
    <w:pPr>
      <w:pStyle w:val="a5"/>
      <w:jc w:val="right"/>
    </w:pPr>
  </w:p>
  <w:p w:rsidR="005312D9" w:rsidRDefault="005312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97325"/>
    <w:multiLevelType w:val="hybridMultilevel"/>
    <w:tmpl w:val="83E8C560"/>
    <w:lvl w:ilvl="0" w:tplc="E5848C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EF2E5152" w:tentative="1">
      <w:start w:val="1"/>
      <w:numFmt w:val="lowerLetter"/>
      <w:lvlText w:val="%2."/>
      <w:lvlJc w:val="left"/>
      <w:pPr>
        <w:ind w:left="1440" w:hanging="360"/>
      </w:pPr>
    </w:lvl>
    <w:lvl w:ilvl="2" w:tplc="092ACE08" w:tentative="1">
      <w:start w:val="1"/>
      <w:numFmt w:val="lowerRoman"/>
      <w:lvlText w:val="%3."/>
      <w:lvlJc w:val="right"/>
      <w:pPr>
        <w:ind w:left="2160" w:hanging="180"/>
      </w:pPr>
    </w:lvl>
    <w:lvl w:ilvl="3" w:tplc="90908BA0" w:tentative="1">
      <w:start w:val="1"/>
      <w:numFmt w:val="decimal"/>
      <w:lvlText w:val="%4."/>
      <w:lvlJc w:val="left"/>
      <w:pPr>
        <w:ind w:left="2880" w:hanging="360"/>
      </w:pPr>
    </w:lvl>
    <w:lvl w:ilvl="4" w:tplc="07860412" w:tentative="1">
      <w:start w:val="1"/>
      <w:numFmt w:val="lowerLetter"/>
      <w:lvlText w:val="%5."/>
      <w:lvlJc w:val="left"/>
      <w:pPr>
        <w:ind w:left="3600" w:hanging="360"/>
      </w:pPr>
    </w:lvl>
    <w:lvl w:ilvl="5" w:tplc="9F92109A" w:tentative="1">
      <w:start w:val="1"/>
      <w:numFmt w:val="lowerRoman"/>
      <w:lvlText w:val="%6."/>
      <w:lvlJc w:val="right"/>
      <w:pPr>
        <w:ind w:left="4320" w:hanging="180"/>
      </w:pPr>
    </w:lvl>
    <w:lvl w:ilvl="6" w:tplc="69821998" w:tentative="1">
      <w:start w:val="1"/>
      <w:numFmt w:val="decimal"/>
      <w:lvlText w:val="%7."/>
      <w:lvlJc w:val="left"/>
      <w:pPr>
        <w:ind w:left="5040" w:hanging="360"/>
      </w:pPr>
    </w:lvl>
    <w:lvl w:ilvl="7" w:tplc="425E69B6" w:tentative="1">
      <w:start w:val="1"/>
      <w:numFmt w:val="lowerLetter"/>
      <w:lvlText w:val="%8."/>
      <w:lvlJc w:val="left"/>
      <w:pPr>
        <w:ind w:left="5760" w:hanging="360"/>
      </w:pPr>
    </w:lvl>
    <w:lvl w:ilvl="8" w:tplc="0666D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10C"/>
    <w:multiLevelType w:val="hybridMultilevel"/>
    <w:tmpl w:val="7FB6E2CE"/>
    <w:lvl w:ilvl="0" w:tplc="80BADE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A927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45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29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45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24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89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AE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CC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30"/>
    <w:rsid w:val="00012B6F"/>
    <w:rsid w:val="00014D71"/>
    <w:rsid w:val="00016FA2"/>
    <w:rsid w:val="00017A08"/>
    <w:rsid w:val="00022AE9"/>
    <w:rsid w:val="000243BE"/>
    <w:rsid w:val="000246B5"/>
    <w:rsid w:val="00026D69"/>
    <w:rsid w:val="0003531B"/>
    <w:rsid w:val="00041916"/>
    <w:rsid w:val="0004322A"/>
    <w:rsid w:val="0004474A"/>
    <w:rsid w:val="00056BA2"/>
    <w:rsid w:val="0006533E"/>
    <w:rsid w:val="00067405"/>
    <w:rsid w:val="00073455"/>
    <w:rsid w:val="00074BB8"/>
    <w:rsid w:val="00083541"/>
    <w:rsid w:val="000A4298"/>
    <w:rsid w:val="000A75AD"/>
    <w:rsid w:val="000B61BD"/>
    <w:rsid w:val="000B64E8"/>
    <w:rsid w:val="000B665D"/>
    <w:rsid w:val="000C1C8C"/>
    <w:rsid w:val="000C7F8B"/>
    <w:rsid w:val="000D108E"/>
    <w:rsid w:val="000D4F61"/>
    <w:rsid w:val="000D7438"/>
    <w:rsid w:val="000D7B8F"/>
    <w:rsid w:val="000E0AB7"/>
    <w:rsid w:val="000E2388"/>
    <w:rsid w:val="000E53C3"/>
    <w:rsid w:val="000E7257"/>
    <w:rsid w:val="000F0726"/>
    <w:rsid w:val="000F2E66"/>
    <w:rsid w:val="000F3780"/>
    <w:rsid w:val="00104B41"/>
    <w:rsid w:val="001142D2"/>
    <w:rsid w:val="00115E48"/>
    <w:rsid w:val="00116D0C"/>
    <w:rsid w:val="00117E4D"/>
    <w:rsid w:val="0012436D"/>
    <w:rsid w:val="00134A9D"/>
    <w:rsid w:val="001432CC"/>
    <w:rsid w:val="00146B89"/>
    <w:rsid w:val="00153DB0"/>
    <w:rsid w:val="00161BE1"/>
    <w:rsid w:val="001628F5"/>
    <w:rsid w:val="00163E58"/>
    <w:rsid w:val="00164580"/>
    <w:rsid w:val="00166488"/>
    <w:rsid w:val="001711D4"/>
    <w:rsid w:val="00172746"/>
    <w:rsid w:val="001727D2"/>
    <w:rsid w:val="001749E1"/>
    <w:rsid w:val="00177066"/>
    <w:rsid w:val="00182C07"/>
    <w:rsid w:val="00186C03"/>
    <w:rsid w:val="0019600F"/>
    <w:rsid w:val="001A4648"/>
    <w:rsid w:val="001A62CD"/>
    <w:rsid w:val="001B2D96"/>
    <w:rsid w:val="001B5F3E"/>
    <w:rsid w:val="001B6629"/>
    <w:rsid w:val="001C0243"/>
    <w:rsid w:val="001C41BB"/>
    <w:rsid w:val="001D773D"/>
    <w:rsid w:val="001E4A7B"/>
    <w:rsid w:val="001E6FD7"/>
    <w:rsid w:val="00200AC1"/>
    <w:rsid w:val="00204383"/>
    <w:rsid w:val="00216D51"/>
    <w:rsid w:val="00222741"/>
    <w:rsid w:val="00224104"/>
    <w:rsid w:val="00225ADB"/>
    <w:rsid w:val="002278EC"/>
    <w:rsid w:val="002310C7"/>
    <w:rsid w:val="002315D7"/>
    <w:rsid w:val="0023262D"/>
    <w:rsid w:val="00232A0A"/>
    <w:rsid w:val="002350D3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4E43"/>
    <w:rsid w:val="002654A6"/>
    <w:rsid w:val="0026670A"/>
    <w:rsid w:val="0026756C"/>
    <w:rsid w:val="002705F7"/>
    <w:rsid w:val="002809EB"/>
    <w:rsid w:val="00281FA1"/>
    <w:rsid w:val="00284733"/>
    <w:rsid w:val="0028478B"/>
    <w:rsid w:val="00290572"/>
    <w:rsid w:val="0029168E"/>
    <w:rsid w:val="002A002E"/>
    <w:rsid w:val="002A122A"/>
    <w:rsid w:val="002A3AFB"/>
    <w:rsid w:val="002A432A"/>
    <w:rsid w:val="002A642F"/>
    <w:rsid w:val="002A6B04"/>
    <w:rsid w:val="002B1B83"/>
    <w:rsid w:val="002B3024"/>
    <w:rsid w:val="002B653D"/>
    <w:rsid w:val="002C49F2"/>
    <w:rsid w:val="002D233C"/>
    <w:rsid w:val="002D3835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45F8A"/>
    <w:rsid w:val="00362F34"/>
    <w:rsid w:val="003632BC"/>
    <w:rsid w:val="00364FD8"/>
    <w:rsid w:val="00365BF2"/>
    <w:rsid w:val="003672A2"/>
    <w:rsid w:val="00371E3C"/>
    <w:rsid w:val="00371F4C"/>
    <w:rsid w:val="003720D4"/>
    <w:rsid w:val="00372DE6"/>
    <w:rsid w:val="00380F41"/>
    <w:rsid w:val="00381955"/>
    <w:rsid w:val="00382174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B5595"/>
    <w:rsid w:val="003B57FC"/>
    <w:rsid w:val="003B6ACF"/>
    <w:rsid w:val="003C7754"/>
    <w:rsid w:val="003E5A3E"/>
    <w:rsid w:val="003E5F2C"/>
    <w:rsid w:val="003F0DCB"/>
    <w:rsid w:val="003F4984"/>
    <w:rsid w:val="003F65CC"/>
    <w:rsid w:val="003F6D63"/>
    <w:rsid w:val="00400503"/>
    <w:rsid w:val="00401006"/>
    <w:rsid w:val="00404F9A"/>
    <w:rsid w:val="00405DEA"/>
    <w:rsid w:val="00421CDE"/>
    <w:rsid w:val="00422487"/>
    <w:rsid w:val="0042302A"/>
    <w:rsid w:val="00426079"/>
    <w:rsid w:val="00430031"/>
    <w:rsid w:val="00431B64"/>
    <w:rsid w:val="00442125"/>
    <w:rsid w:val="00442206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6851"/>
    <w:rsid w:val="00477C6A"/>
    <w:rsid w:val="00480DE0"/>
    <w:rsid w:val="00482349"/>
    <w:rsid w:val="004855F3"/>
    <w:rsid w:val="00486474"/>
    <w:rsid w:val="004903C1"/>
    <w:rsid w:val="00497B6B"/>
    <w:rsid w:val="004A0054"/>
    <w:rsid w:val="004A0365"/>
    <w:rsid w:val="004A1847"/>
    <w:rsid w:val="004A2B89"/>
    <w:rsid w:val="004A47E9"/>
    <w:rsid w:val="004B44B8"/>
    <w:rsid w:val="004B7FF2"/>
    <w:rsid w:val="004C2656"/>
    <w:rsid w:val="004C6042"/>
    <w:rsid w:val="004D07BC"/>
    <w:rsid w:val="004D1543"/>
    <w:rsid w:val="004D19A3"/>
    <w:rsid w:val="004D67B6"/>
    <w:rsid w:val="004D6C5E"/>
    <w:rsid w:val="004E6CF9"/>
    <w:rsid w:val="004E7B99"/>
    <w:rsid w:val="004E7E5E"/>
    <w:rsid w:val="004F2D24"/>
    <w:rsid w:val="004F462B"/>
    <w:rsid w:val="004F56B9"/>
    <w:rsid w:val="004F58F7"/>
    <w:rsid w:val="00503DF8"/>
    <w:rsid w:val="00506885"/>
    <w:rsid w:val="005124B8"/>
    <w:rsid w:val="005147B2"/>
    <w:rsid w:val="00523712"/>
    <w:rsid w:val="00524B6B"/>
    <w:rsid w:val="005312D9"/>
    <w:rsid w:val="005330FA"/>
    <w:rsid w:val="00534FF4"/>
    <w:rsid w:val="00535963"/>
    <w:rsid w:val="005502F6"/>
    <w:rsid w:val="00554E39"/>
    <w:rsid w:val="00555A97"/>
    <w:rsid w:val="00560B1E"/>
    <w:rsid w:val="005613A7"/>
    <w:rsid w:val="00563B77"/>
    <w:rsid w:val="00575898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A4642"/>
    <w:rsid w:val="005B2639"/>
    <w:rsid w:val="005B3F3F"/>
    <w:rsid w:val="005C24B3"/>
    <w:rsid w:val="005C5E03"/>
    <w:rsid w:val="005C7C23"/>
    <w:rsid w:val="005D0C09"/>
    <w:rsid w:val="005D43A5"/>
    <w:rsid w:val="005D5569"/>
    <w:rsid w:val="005E1A9A"/>
    <w:rsid w:val="005E33D9"/>
    <w:rsid w:val="005E71C6"/>
    <w:rsid w:val="005F3ECD"/>
    <w:rsid w:val="005F6EA2"/>
    <w:rsid w:val="005F764B"/>
    <w:rsid w:val="00600E3B"/>
    <w:rsid w:val="00602587"/>
    <w:rsid w:val="006025B8"/>
    <w:rsid w:val="00602717"/>
    <w:rsid w:val="00605E62"/>
    <w:rsid w:val="00606A6E"/>
    <w:rsid w:val="006143D5"/>
    <w:rsid w:val="006144AD"/>
    <w:rsid w:val="00622E23"/>
    <w:rsid w:val="00622F95"/>
    <w:rsid w:val="00631075"/>
    <w:rsid w:val="00633A87"/>
    <w:rsid w:val="00634984"/>
    <w:rsid w:val="00635213"/>
    <w:rsid w:val="00636631"/>
    <w:rsid w:val="0063740B"/>
    <w:rsid w:val="0064288C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17EA"/>
    <w:rsid w:val="00674C44"/>
    <w:rsid w:val="006879AA"/>
    <w:rsid w:val="00691DD6"/>
    <w:rsid w:val="00692A3E"/>
    <w:rsid w:val="006942EE"/>
    <w:rsid w:val="00694455"/>
    <w:rsid w:val="00695664"/>
    <w:rsid w:val="00697B0E"/>
    <w:rsid w:val="006A2A20"/>
    <w:rsid w:val="006B352B"/>
    <w:rsid w:val="006B6D98"/>
    <w:rsid w:val="006B7F00"/>
    <w:rsid w:val="006C28F2"/>
    <w:rsid w:val="006C29E5"/>
    <w:rsid w:val="006C4362"/>
    <w:rsid w:val="006C6DCB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6F6084"/>
    <w:rsid w:val="0070238C"/>
    <w:rsid w:val="00702C47"/>
    <w:rsid w:val="00702E38"/>
    <w:rsid w:val="0070351F"/>
    <w:rsid w:val="00705CE2"/>
    <w:rsid w:val="0070635E"/>
    <w:rsid w:val="00707C4C"/>
    <w:rsid w:val="00713516"/>
    <w:rsid w:val="00721AA9"/>
    <w:rsid w:val="0072746E"/>
    <w:rsid w:val="00740B4A"/>
    <w:rsid w:val="00741206"/>
    <w:rsid w:val="007425C3"/>
    <w:rsid w:val="00742A2A"/>
    <w:rsid w:val="007455F3"/>
    <w:rsid w:val="00745A76"/>
    <w:rsid w:val="007510C6"/>
    <w:rsid w:val="00752FB5"/>
    <w:rsid w:val="00753036"/>
    <w:rsid w:val="00757EC9"/>
    <w:rsid w:val="007624D1"/>
    <w:rsid w:val="00772A1C"/>
    <w:rsid w:val="00777F25"/>
    <w:rsid w:val="00784106"/>
    <w:rsid w:val="00786DAC"/>
    <w:rsid w:val="007904D4"/>
    <w:rsid w:val="0079181C"/>
    <w:rsid w:val="00791E18"/>
    <w:rsid w:val="007925C2"/>
    <w:rsid w:val="00795E31"/>
    <w:rsid w:val="0079710B"/>
    <w:rsid w:val="007A329C"/>
    <w:rsid w:val="007A3471"/>
    <w:rsid w:val="007A3FA7"/>
    <w:rsid w:val="007A72BE"/>
    <w:rsid w:val="007B1905"/>
    <w:rsid w:val="007B2BFE"/>
    <w:rsid w:val="007C4268"/>
    <w:rsid w:val="007C5DB8"/>
    <w:rsid w:val="007D36E6"/>
    <w:rsid w:val="007D46FA"/>
    <w:rsid w:val="007E1D91"/>
    <w:rsid w:val="007E4A9B"/>
    <w:rsid w:val="007E638A"/>
    <w:rsid w:val="007E7C25"/>
    <w:rsid w:val="007F1CF0"/>
    <w:rsid w:val="007F1DBA"/>
    <w:rsid w:val="007F5A61"/>
    <w:rsid w:val="007F7BC8"/>
    <w:rsid w:val="008023C2"/>
    <w:rsid w:val="00803811"/>
    <w:rsid w:val="00807648"/>
    <w:rsid w:val="00807D8A"/>
    <w:rsid w:val="00815082"/>
    <w:rsid w:val="008277FC"/>
    <w:rsid w:val="00835030"/>
    <w:rsid w:val="0084456A"/>
    <w:rsid w:val="00844E6E"/>
    <w:rsid w:val="00845F7A"/>
    <w:rsid w:val="008460F4"/>
    <w:rsid w:val="00847520"/>
    <w:rsid w:val="008517FE"/>
    <w:rsid w:val="008518D6"/>
    <w:rsid w:val="008526F6"/>
    <w:rsid w:val="00854728"/>
    <w:rsid w:val="008600E8"/>
    <w:rsid w:val="00863079"/>
    <w:rsid w:val="008706C6"/>
    <w:rsid w:val="008706EB"/>
    <w:rsid w:val="00877F34"/>
    <w:rsid w:val="00893206"/>
    <w:rsid w:val="008945C3"/>
    <w:rsid w:val="00894AF4"/>
    <w:rsid w:val="008A22E5"/>
    <w:rsid w:val="008A2A08"/>
    <w:rsid w:val="008A3244"/>
    <w:rsid w:val="008A6637"/>
    <w:rsid w:val="008B3DD5"/>
    <w:rsid w:val="008C5407"/>
    <w:rsid w:val="008D1473"/>
    <w:rsid w:val="008D1F7F"/>
    <w:rsid w:val="008D46ED"/>
    <w:rsid w:val="008D6BD6"/>
    <w:rsid w:val="008E2AAE"/>
    <w:rsid w:val="008E4690"/>
    <w:rsid w:val="008E6F23"/>
    <w:rsid w:val="008E7749"/>
    <w:rsid w:val="008E7EDE"/>
    <w:rsid w:val="009001EC"/>
    <w:rsid w:val="00901CC6"/>
    <w:rsid w:val="009048AC"/>
    <w:rsid w:val="009066EF"/>
    <w:rsid w:val="0090764E"/>
    <w:rsid w:val="009103DF"/>
    <w:rsid w:val="00911A54"/>
    <w:rsid w:val="009121FA"/>
    <w:rsid w:val="00914D88"/>
    <w:rsid w:val="00915EAB"/>
    <w:rsid w:val="0091797C"/>
    <w:rsid w:val="009221CF"/>
    <w:rsid w:val="009221E2"/>
    <w:rsid w:val="00930DDF"/>
    <w:rsid w:val="00934BC5"/>
    <w:rsid w:val="009401DF"/>
    <w:rsid w:val="00944904"/>
    <w:rsid w:val="00952AC2"/>
    <w:rsid w:val="00955BEB"/>
    <w:rsid w:val="00955FAD"/>
    <w:rsid w:val="00960AA0"/>
    <w:rsid w:val="00960D1A"/>
    <w:rsid w:val="00961D24"/>
    <w:rsid w:val="00964F58"/>
    <w:rsid w:val="009661BB"/>
    <w:rsid w:val="009663E2"/>
    <w:rsid w:val="009702D8"/>
    <w:rsid w:val="009762E8"/>
    <w:rsid w:val="00982659"/>
    <w:rsid w:val="009863E3"/>
    <w:rsid w:val="00993FD3"/>
    <w:rsid w:val="009A68B0"/>
    <w:rsid w:val="009A6D2A"/>
    <w:rsid w:val="009A719F"/>
    <w:rsid w:val="009B2353"/>
    <w:rsid w:val="009B24C1"/>
    <w:rsid w:val="009C3AF1"/>
    <w:rsid w:val="009C6117"/>
    <w:rsid w:val="009C65BB"/>
    <w:rsid w:val="009D18A8"/>
    <w:rsid w:val="009D4D9A"/>
    <w:rsid w:val="009D5025"/>
    <w:rsid w:val="009D5DFD"/>
    <w:rsid w:val="009E15BE"/>
    <w:rsid w:val="009E198B"/>
    <w:rsid w:val="009E42F3"/>
    <w:rsid w:val="009E5477"/>
    <w:rsid w:val="009F24D2"/>
    <w:rsid w:val="00A02F17"/>
    <w:rsid w:val="00A05645"/>
    <w:rsid w:val="00A0651A"/>
    <w:rsid w:val="00A0782A"/>
    <w:rsid w:val="00A106BD"/>
    <w:rsid w:val="00A10A5B"/>
    <w:rsid w:val="00A1112B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1122"/>
    <w:rsid w:val="00A75D9F"/>
    <w:rsid w:val="00A7637F"/>
    <w:rsid w:val="00A767F1"/>
    <w:rsid w:val="00A820AE"/>
    <w:rsid w:val="00A86264"/>
    <w:rsid w:val="00A90B65"/>
    <w:rsid w:val="00A9136C"/>
    <w:rsid w:val="00A92AA2"/>
    <w:rsid w:val="00AA3D82"/>
    <w:rsid w:val="00AB537B"/>
    <w:rsid w:val="00AC2133"/>
    <w:rsid w:val="00AC3904"/>
    <w:rsid w:val="00AC6ECC"/>
    <w:rsid w:val="00AD07ED"/>
    <w:rsid w:val="00AD2617"/>
    <w:rsid w:val="00AD7633"/>
    <w:rsid w:val="00AE0CE5"/>
    <w:rsid w:val="00AE3646"/>
    <w:rsid w:val="00AE4A0E"/>
    <w:rsid w:val="00AE4A15"/>
    <w:rsid w:val="00AE539C"/>
    <w:rsid w:val="00AF22DB"/>
    <w:rsid w:val="00B00A5D"/>
    <w:rsid w:val="00B02AAD"/>
    <w:rsid w:val="00B02AF7"/>
    <w:rsid w:val="00B16812"/>
    <w:rsid w:val="00B175A9"/>
    <w:rsid w:val="00B20A22"/>
    <w:rsid w:val="00B26D8D"/>
    <w:rsid w:val="00B26DF6"/>
    <w:rsid w:val="00B31B13"/>
    <w:rsid w:val="00B35430"/>
    <w:rsid w:val="00B43608"/>
    <w:rsid w:val="00B45D29"/>
    <w:rsid w:val="00B46A86"/>
    <w:rsid w:val="00B473AB"/>
    <w:rsid w:val="00B51D9D"/>
    <w:rsid w:val="00B53B04"/>
    <w:rsid w:val="00B62B2D"/>
    <w:rsid w:val="00B6491F"/>
    <w:rsid w:val="00B65400"/>
    <w:rsid w:val="00B66DE6"/>
    <w:rsid w:val="00B67A8C"/>
    <w:rsid w:val="00B67D9F"/>
    <w:rsid w:val="00B710AD"/>
    <w:rsid w:val="00B717C8"/>
    <w:rsid w:val="00B71E24"/>
    <w:rsid w:val="00B7241B"/>
    <w:rsid w:val="00B72DDC"/>
    <w:rsid w:val="00B742DD"/>
    <w:rsid w:val="00B83EDA"/>
    <w:rsid w:val="00B85338"/>
    <w:rsid w:val="00B86F70"/>
    <w:rsid w:val="00B86FC1"/>
    <w:rsid w:val="00B87905"/>
    <w:rsid w:val="00B9537B"/>
    <w:rsid w:val="00B96984"/>
    <w:rsid w:val="00B9746A"/>
    <w:rsid w:val="00BA0E1B"/>
    <w:rsid w:val="00BC00FB"/>
    <w:rsid w:val="00BC0700"/>
    <w:rsid w:val="00BC2538"/>
    <w:rsid w:val="00BC3FF9"/>
    <w:rsid w:val="00BC4198"/>
    <w:rsid w:val="00BC57CB"/>
    <w:rsid w:val="00BC59F0"/>
    <w:rsid w:val="00BD0FA4"/>
    <w:rsid w:val="00BD774E"/>
    <w:rsid w:val="00BE046B"/>
    <w:rsid w:val="00BF0290"/>
    <w:rsid w:val="00BF0E27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4B6F"/>
    <w:rsid w:val="00C45483"/>
    <w:rsid w:val="00C4586A"/>
    <w:rsid w:val="00C47ABC"/>
    <w:rsid w:val="00C517F9"/>
    <w:rsid w:val="00C5333F"/>
    <w:rsid w:val="00C61A78"/>
    <w:rsid w:val="00C61F4D"/>
    <w:rsid w:val="00C72897"/>
    <w:rsid w:val="00C76485"/>
    <w:rsid w:val="00C77950"/>
    <w:rsid w:val="00CA140B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E6E13"/>
    <w:rsid w:val="00CF38B1"/>
    <w:rsid w:val="00CF6F3D"/>
    <w:rsid w:val="00D01333"/>
    <w:rsid w:val="00D04162"/>
    <w:rsid w:val="00D041B1"/>
    <w:rsid w:val="00D0489A"/>
    <w:rsid w:val="00D04CA0"/>
    <w:rsid w:val="00D12BB6"/>
    <w:rsid w:val="00D14681"/>
    <w:rsid w:val="00D149ED"/>
    <w:rsid w:val="00D14B2C"/>
    <w:rsid w:val="00D16D44"/>
    <w:rsid w:val="00D2005E"/>
    <w:rsid w:val="00D20C6E"/>
    <w:rsid w:val="00D211BC"/>
    <w:rsid w:val="00D25BFA"/>
    <w:rsid w:val="00D312CC"/>
    <w:rsid w:val="00D3787B"/>
    <w:rsid w:val="00D37A3B"/>
    <w:rsid w:val="00D419B2"/>
    <w:rsid w:val="00D42A34"/>
    <w:rsid w:val="00D437AA"/>
    <w:rsid w:val="00D44E3C"/>
    <w:rsid w:val="00D54161"/>
    <w:rsid w:val="00D5622E"/>
    <w:rsid w:val="00D57D4C"/>
    <w:rsid w:val="00D61A50"/>
    <w:rsid w:val="00D61AA5"/>
    <w:rsid w:val="00D648AD"/>
    <w:rsid w:val="00D7379A"/>
    <w:rsid w:val="00D74A72"/>
    <w:rsid w:val="00D7685C"/>
    <w:rsid w:val="00D76C30"/>
    <w:rsid w:val="00D80FEE"/>
    <w:rsid w:val="00D8442E"/>
    <w:rsid w:val="00D97C9A"/>
    <w:rsid w:val="00DA3A97"/>
    <w:rsid w:val="00DA3C5E"/>
    <w:rsid w:val="00DA6614"/>
    <w:rsid w:val="00DA66B8"/>
    <w:rsid w:val="00DB01DF"/>
    <w:rsid w:val="00DB1D31"/>
    <w:rsid w:val="00DB7397"/>
    <w:rsid w:val="00DC03EE"/>
    <w:rsid w:val="00DC2E68"/>
    <w:rsid w:val="00DC4EF8"/>
    <w:rsid w:val="00DC5B4D"/>
    <w:rsid w:val="00DD1BDD"/>
    <w:rsid w:val="00DD292E"/>
    <w:rsid w:val="00DD47E7"/>
    <w:rsid w:val="00DD5AE9"/>
    <w:rsid w:val="00DD7509"/>
    <w:rsid w:val="00DE1A02"/>
    <w:rsid w:val="00DE214E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1DEA"/>
    <w:rsid w:val="00E33945"/>
    <w:rsid w:val="00E400C7"/>
    <w:rsid w:val="00E41C7C"/>
    <w:rsid w:val="00E60D9F"/>
    <w:rsid w:val="00E61A7E"/>
    <w:rsid w:val="00E66826"/>
    <w:rsid w:val="00E70A5B"/>
    <w:rsid w:val="00E734A6"/>
    <w:rsid w:val="00E751D3"/>
    <w:rsid w:val="00E80742"/>
    <w:rsid w:val="00E85CEB"/>
    <w:rsid w:val="00E865EB"/>
    <w:rsid w:val="00E919CD"/>
    <w:rsid w:val="00EB1EB3"/>
    <w:rsid w:val="00EB55FE"/>
    <w:rsid w:val="00EC1F33"/>
    <w:rsid w:val="00EE1517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35560"/>
    <w:rsid w:val="00F3565A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152"/>
    <w:rsid w:val="00FC027D"/>
    <w:rsid w:val="00FC4AF5"/>
    <w:rsid w:val="00FC69DC"/>
    <w:rsid w:val="00FC7952"/>
    <w:rsid w:val="00FC7E06"/>
    <w:rsid w:val="00FD0440"/>
    <w:rsid w:val="00FD3E39"/>
    <w:rsid w:val="00FD44EF"/>
    <w:rsid w:val="00FE6823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5B28C0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caption"/>
    <w:basedOn w:val="a"/>
    <w:qFormat/>
    <w:rsid w:val="00E41C7C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lang w:val="uk-UA" w:eastAsia="en-US"/>
    </w:rPr>
  </w:style>
  <w:style w:type="character" w:styleId="ab">
    <w:name w:val="Hyperlink"/>
    <w:uiPriority w:val="99"/>
    <w:rsid w:val="00F35560"/>
    <w:rPr>
      <w:color w:val="0000FF"/>
      <w:u w:val="single"/>
    </w:rPr>
  </w:style>
  <w:style w:type="paragraph" w:styleId="ac">
    <w:name w:val="Body Text Indent"/>
    <w:basedOn w:val="a"/>
    <w:link w:val="ad"/>
    <w:rsid w:val="00F35560"/>
    <w:pPr>
      <w:widowControl w:val="0"/>
      <w:suppressAutoHyphens/>
      <w:ind w:left="284" w:hanging="284"/>
    </w:pPr>
    <w:rPr>
      <w:rFonts w:ascii="Arial" w:eastAsia="Andale Sans UI" w:hAnsi="Arial" w:cs="Arial"/>
      <w:kern w:val="1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F35560"/>
    <w:rPr>
      <w:rFonts w:ascii="Arial" w:eastAsia="Andale Sans UI" w:hAnsi="Arial" w:cs="Arial"/>
      <w:kern w:val="1"/>
      <w:sz w:val="24"/>
      <w:szCs w:val="20"/>
      <w:lang w:eastAsia="zh-CN"/>
    </w:rPr>
  </w:style>
  <w:style w:type="paragraph" w:styleId="ae">
    <w:name w:val="Normal (Web)"/>
    <w:basedOn w:val="a"/>
    <w:rsid w:val="00F35560"/>
    <w:pPr>
      <w:spacing w:before="100" w:after="119"/>
    </w:pPr>
    <w:rPr>
      <w:rFonts w:eastAsia="Times New Roman" w:cs="Times New Roman"/>
      <w:kern w:val="1"/>
      <w:lang w:eastAsia="zh-CN"/>
    </w:rPr>
  </w:style>
  <w:style w:type="paragraph" w:customStyle="1" w:styleId="2">
    <w:name w:val="Основной текст (2)"/>
    <w:basedOn w:val="a"/>
    <w:rsid w:val="00F35560"/>
    <w:pPr>
      <w:widowControl w:val="0"/>
      <w:shd w:val="clear" w:color="auto" w:fill="FFFFFF"/>
      <w:suppressAutoHyphens/>
      <w:spacing w:line="326" w:lineRule="exact"/>
      <w:ind w:hanging="2100"/>
      <w:jc w:val="center"/>
    </w:pPr>
    <w:rPr>
      <w:rFonts w:eastAsia="Times New Roman" w:cs="Times New Roman"/>
      <w:color w:val="000000"/>
      <w:kern w:val="1"/>
      <w:sz w:val="26"/>
      <w:szCs w:val="26"/>
      <w:lang w:val="uk-UA" w:eastAsia="zh-CN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DC24-F857-4794-8672-75E20536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12</Pages>
  <Words>2944</Words>
  <Characters>16786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145</cp:revision>
  <cp:lastPrinted>2026-04-07T09:53:00Z</cp:lastPrinted>
  <dcterms:created xsi:type="dcterms:W3CDTF">2026-01-15T10:19:00Z</dcterms:created>
  <dcterms:modified xsi:type="dcterms:W3CDTF">2026-04-07T09:53:00Z</dcterms:modified>
</cp:coreProperties>
</file>