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F064" w14:textId="77777777" w:rsidR="00362F34" w:rsidRDefault="00000000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5F77B8DA" wp14:editId="0EFB6056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82D0E" w14:textId="77777777" w:rsidR="00362F34" w:rsidRPr="00BD0FA4" w:rsidRDefault="00000000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14:paraId="4FF54E52" w14:textId="77777777" w:rsidR="00BD0FA4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14:paraId="10CA90A2" w14:textId="77777777" w:rsidR="00362F34" w:rsidRPr="00BD0FA4" w:rsidRDefault="00000000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П Р О Є К Т   </w:t>
      </w:r>
      <w:r w:rsidR="00647EC2"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 w:rsidR="00647EC2"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 w:rsidR="00647EC2"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14:paraId="461B5F75" w14:textId="77777777" w:rsidR="00C27AC9" w:rsidRPr="00C4146F" w:rsidRDefault="00C27AC9" w:rsidP="001B2D96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456BF3" w14:paraId="53613601" w14:textId="77777777" w:rsidTr="00BB57C8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14:paraId="2329E5B8" w14:textId="77777777" w:rsidR="0021798D" w:rsidRPr="002F3980" w:rsidRDefault="00000000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14:paraId="195E91FF" w14:textId="77777777" w:rsidR="0021798D" w:rsidRPr="002F3980" w:rsidRDefault="00000000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CAB6E40" wp14:editId="37B17121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131904841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4.75pt,12.9pt" to="100.1pt,12.9pt" o:allowincell="f" strokeweight="0.99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</w:tcPr>
          <w:p w14:paraId="5C13A86B" w14:textId="77777777" w:rsidR="0021798D" w:rsidRPr="002F3980" w:rsidRDefault="00000000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14:paraId="79310754" w14:textId="77777777" w:rsidR="0021798D" w:rsidRPr="002F3980" w:rsidRDefault="00000000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14:paraId="68F32862" w14:textId="77777777" w:rsidR="0021798D" w:rsidRPr="002F3980" w:rsidRDefault="00000000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D4DDDB3" wp14:editId="1F3EE649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80481309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4.05pt,12.9pt" to="107pt,12.9pt" o:allowincell="f" strokeweight="0.99pt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B153238" wp14:editId="073474ED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3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354.2pt,13pt" to="481.75pt,13.25pt" o:allowincell="f" strokeweight="0.99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361AE9C" w14:textId="77777777" w:rsidR="001E6FD7" w:rsidRPr="0021798D" w:rsidRDefault="001E6FD7" w:rsidP="00631075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013"/>
      </w:tblGrid>
      <w:tr w:rsidR="00456BF3" w14:paraId="424EBDC2" w14:textId="77777777" w:rsidTr="00014022">
        <w:trPr>
          <w:trHeight w:val="1049"/>
        </w:trPr>
        <w:tc>
          <w:tcPr>
            <w:tcW w:w="5013" w:type="dxa"/>
          </w:tcPr>
          <w:p w14:paraId="6574863D" w14:textId="552DC884" w:rsidR="00C4146F" w:rsidRPr="00BD0FA4" w:rsidRDefault="00AD2EB1" w:rsidP="00A70E0B">
            <w:pPr>
              <w:pStyle w:val="a9"/>
              <w:rPr>
                <w:lang w:val="uk-UA"/>
              </w:rPr>
            </w:pPr>
            <w:bookmarkStart w:id="35" w:name="_Hlk218171055"/>
            <w:r w:rsidRPr="00C11DAB">
              <w:rPr>
                <w:bCs/>
                <w:lang w:val="uk-UA"/>
              </w:rPr>
              <w:t>Про початок реорганізації комунального підприємства</w:t>
            </w:r>
            <w:r>
              <w:rPr>
                <w:bCs/>
                <w:lang w:val="uk-UA"/>
              </w:rPr>
              <w:t xml:space="preserve"> </w:t>
            </w:r>
            <w:r w:rsidRPr="00C11DAB">
              <w:rPr>
                <w:bCs/>
                <w:lang w:val="uk-UA"/>
              </w:rPr>
              <w:t>«Асорті» шляхом перетворення в товариство з обмеженою відповідальністю «Асорті»</w:t>
            </w:r>
          </w:p>
        </w:tc>
      </w:tr>
      <w:bookmarkEnd w:id="35"/>
    </w:tbl>
    <w:p w14:paraId="61D28F05" w14:textId="77777777" w:rsidR="00C4146F" w:rsidRPr="001B2D96" w:rsidRDefault="00C4146F" w:rsidP="00A70E0B">
      <w:pPr>
        <w:pStyle w:val="a9"/>
        <w:rPr>
          <w:rFonts w:eastAsia="Times New Roman" w:cs="Times New Roman"/>
          <w:lang w:val="uk-UA" w:eastAsia="zh-CN"/>
        </w:rPr>
      </w:pPr>
    </w:p>
    <w:p w14:paraId="65C5A0F6" w14:textId="77777777" w:rsidR="00C4146F" w:rsidRPr="00C4146F" w:rsidRDefault="00C4146F" w:rsidP="00A70E0B">
      <w:pPr>
        <w:pStyle w:val="a9"/>
        <w:rPr>
          <w:rFonts w:eastAsia="Times New Roman" w:cs="Times New Roman"/>
          <w:lang w:val="uk-UA" w:eastAsia="zh-CN"/>
        </w:rPr>
      </w:pPr>
    </w:p>
    <w:p w14:paraId="5872600B" w14:textId="77777777" w:rsidR="00AD2EB1" w:rsidRPr="00C11DAB" w:rsidRDefault="00AD2EB1" w:rsidP="00AD2EB1">
      <w:pPr>
        <w:ind w:firstLine="708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З метою оптимізації управління комунальним майном, враховуючи рішення виконавчого комітету від _____</w:t>
      </w:r>
      <w:r>
        <w:rPr>
          <w:rFonts w:eastAsia="Tahoma" w:cs="Times New Roman"/>
          <w:lang w:val="uk-UA"/>
        </w:rPr>
        <w:t>___</w:t>
      </w:r>
      <w:r w:rsidRPr="00C11DAB">
        <w:rPr>
          <w:rFonts w:eastAsia="Tahoma" w:cs="Times New Roman"/>
          <w:lang w:val="uk-UA"/>
        </w:rPr>
        <w:t>____ року №</w:t>
      </w:r>
      <w:r>
        <w:rPr>
          <w:rFonts w:eastAsia="Tahoma" w:cs="Times New Roman"/>
          <w:lang w:val="uk-UA"/>
        </w:rPr>
        <w:t xml:space="preserve"> ___</w:t>
      </w:r>
      <w:r w:rsidRPr="00C11DAB">
        <w:rPr>
          <w:rFonts w:eastAsia="Tahoma" w:cs="Times New Roman"/>
          <w:lang w:val="uk-UA"/>
        </w:rPr>
        <w:t>___ «Про схвалення проєкту рішення Білгород-Дністровської міської ради «</w:t>
      </w:r>
      <w:r w:rsidRPr="00C11DAB">
        <w:rPr>
          <w:rFonts w:eastAsia="Tahoma" w:cs="Times New Roman"/>
          <w:bCs/>
          <w:lang w:val="uk-UA"/>
        </w:rPr>
        <w:t>Про початок реорганізації комунального підприємства «Асорті» шляхом перетворення в товариство з обмеженою відповідальністю «Асорті»</w:t>
      </w:r>
      <w:r w:rsidRPr="00C11DAB">
        <w:rPr>
          <w:rFonts w:eastAsia="Tahoma" w:cs="Times New Roman"/>
          <w:lang w:val="uk-UA"/>
        </w:rPr>
        <w:t>», керуючись статтями 106 - 108 Цивільного кодексу України,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Законом України «Про державну реєстрацію юридичних осіб, фізичних осіб - підприємців та громадських формувань», Законом України «Про товариства з обмеженою та додатковою відповідальністю», постановою Кабінету Міністрів України від 08.09.2025 року №1104 «Про затвердження Порядку перетворення державного підприємства в акціонерне товариство, товариство з обмеженою відповідальністю, 100 відсотків акцій (часток) якого належать державі», статтею 25, пунктом 30 частини першої статті 26, частиною другою статті 42, частиною першою статті 59, частиною 5 статті 60 Закону України «Про місцеве самоврядування в Україні», міська рада</w:t>
      </w:r>
    </w:p>
    <w:p w14:paraId="36DB7C02" w14:textId="77777777" w:rsidR="00AD2EB1" w:rsidRPr="00C11DAB" w:rsidRDefault="00AD2EB1" w:rsidP="00AD2EB1">
      <w:pPr>
        <w:rPr>
          <w:rFonts w:eastAsia="Tahoma" w:cs="Times New Roman"/>
          <w:lang w:val="uk-UA"/>
        </w:rPr>
      </w:pPr>
    </w:p>
    <w:p w14:paraId="1D3135CA" w14:textId="77777777" w:rsidR="00AD2EB1" w:rsidRPr="00C11DAB" w:rsidRDefault="00AD2EB1" w:rsidP="00AD2EB1">
      <w:pPr>
        <w:rPr>
          <w:rFonts w:eastAsia="Tahoma" w:cs="Times New Roman"/>
          <w:b/>
          <w:lang w:val="uk-UA"/>
        </w:rPr>
      </w:pPr>
      <w:r w:rsidRPr="00C11DAB">
        <w:rPr>
          <w:rFonts w:eastAsia="Tahoma" w:cs="Times New Roman"/>
          <w:b/>
          <w:lang w:val="uk-UA"/>
        </w:rPr>
        <w:t>ВИРІШИЛА:</w:t>
      </w:r>
    </w:p>
    <w:p w14:paraId="03E950CA" w14:textId="77777777" w:rsidR="00AD2EB1" w:rsidRPr="00C11DAB" w:rsidRDefault="00AD2EB1" w:rsidP="00AD2EB1">
      <w:pPr>
        <w:rPr>
          <w:rFonts w:eastAsia="Tahoma" w:cs="Times New Roman"/>
          <w:b/>
          <w:lang w:val="uk-UA"/>
        </w:rPr>
      </w:pPr>
    </w:p>
    <w:p w14:paraId="28CD1706" w14:textId="77777777" w:rsidR="00AD2EB1" w:rsidRPr="00C11DAB" w:rsidRDefault="00AD2EB1" w:rsidP="00AD2EB1">
      <w:pPr>
        <w:numPr>
          <w:ilvl w:val="0"/>
          <w:numId w:val="3"/>
        </w:numPr>
        <w:tabs>
          <w:tab w:val="left" w:pos="993"/>
        </w:tabs>
        <w:ind w:left="0" w:firstLine="568"/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Розпочати процедуру припинення комунального підприємства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Білгород-Дністровської міської ради, місцезнаходження: місто Білгород-Дністровський, </w:t>
      </w:r>
      <w:r w:rsidRPr="00C11DAB">
        <w:rPr>
          <w:rFonts w:eastAsia="Tahoma" w:cs="Times New Roman"/>
          <w:bCs/>
          <w:lang w:val="uk-UA"/>
        </w:rPr>
        <w:t>вулиця Українська</w:t>
      </w:r>
      <w:r w:rsidRPr="00C11DAB">
        <w:rPr>
          <w:rFonts w:eastAsia="Tahoma" w:cs="Times New Roman"/>
          <w:lang w:val="uk-UA"/>
        </w:rPr>
        <w:t>, будинок 75, код ЄДРПОУ  24764742 шляхом перетворення в товариство з обмеженою відповідальністю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», 100 відсотків часток у статутному капіталі якого належить Білгород-Дністровській міській територіальній громаді в особі Білгород-Дністровської міської ради, місцезнаходження: місто Білгород-Дністровський, вулиця Михайлівська, будинок 56, код ЄДРПОУ 26275763.</w:t>
      </w:r>
    </w:p>
    <w:p w14:paraId="5EF8F926" w14:textId="77777777" w:rsidR="00AD2EB1" w:rsidRPr="00C11DAB" w:rsidRDefault="00AD2EB1" w:rsidP="00AD2EB1">
      <w:pPr>
        <w:numPr>
          <w:ilvl w:val="0"/>
          <w:numId w:val="3"/>
        </w:numPr>
        <w:tabs>
          <w:tab w:val="left" w:pos="993"/>
        </w:tabs>
        <w:ind w:left="0" w:firstLine="568"/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З метою забезпечення виконання пункту 1 цього рішення:</w:t>
      </w:r>
    </w:p>
    <w:p w14:paraId="107B1AF2" w14:textId="77777777" w:rsidR="00AD2EB1" w:rsidRPr="00C11DAB" w:rsidRDefault="00AD2EB1" w:rsidP="00AD2EB1">
      <w:pPr>
        <w:tabs>
          <w:tab w:val="left" w:pos="993"/>
        </w:tabs>
        <w:ind w:firstLine="568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затвердити чисельний та персональний склад Комісії з перетворення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», згідно з додатком 1;</w:t>
      </w:r>
    </w:p>
    <w:p w14:paraId="5DC57E38" w14:textId="77777777" w:rsidR="00AD2EB1" w:rsidRPr="00C11DAB" w:rsidRDefault="00AD2EB1" w:rsidP="00AD2EB1">
      <w:pPr>
        <w:tabs>
          <w:tab w:val="left" w:pos="993"/>
        </w:tabs>
        <w:ind w:firstLine="568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затвердити форму передавального акту, згідно з додатком 2;</w:t>
      </w:r>
    </w:p>
    <w:p w14:paraId="7C880F0B" w14:textId="77777777" w:rsidR="00AD2EB1" w:rsidRPr="00C11DAB" w:rsidRDefault="00AD2EB1" w:rsidP="00AD2EB1">
      <w:pPr>
        <w:tabs>
          <w:tab w:val="left" w:pos="993"/>
        </w:tabs>
        <w:ind w:firstLine="568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призначити інвентаризаційну комісію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та затвердити її склад, згідно з додатком 3.</w:t>
      </w:r>
    </w:p>
    <w:p w14:paraId="0AB61DFF" w14:textId="77777777" w:rsidR="00AD2EB1" w:rsidRPr="00C11DAB" w:rsidRDefault="00AD2EB1" w:rsidP="00AD2EB1">
      <w:pPr>
        <w:numPr>
          <w:ilvl w:val="0"/>
          <w:numId w:val="3"/>
        </w:numPr>
        <w:tabs>
          <w:tab w:val="left" w:pos="993"/>
        </w:tabs>
        <w:ind w:left="0" w:firstLine="568"/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Зобов’язати інвентаризаційну комісію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забезпечити проведення інвентаризації відповідно до вимог чинного законодавства України та у строк до 01.07.2026 року передати документацію про результати інвентаризації Комісії з перетворення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</w:t>
      </w:r>
    </w:p>
    <w:p w14:paraId="07A98300" w14:textId="77777777" w:rsidR="00AD2EB1" w:rsidRPr="00C11DAB" w:rsidRDefault="00AD2EB1" w:rsidP="00AD2EB1">
      <w:pPr>
        <w:tabs>
          <w:tab w:val="left" w:pos="567"/>
          <w:tab w:val="left" w:pos="993"/>
        </w:tabs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ab/>
        <w:t>4.</w:t>
      </w:r>
      <w:r w:rsidRPr="00C11DAB">
        <w:rPr>
          <w:rFonts w:eastAsia="Tahoma" w:cs="Times New Roman"/>
          <w:lang w:val="uk-UA"/>
        </w:rPr>
        <w:tab/>
        <w:t>У разі тривалого часу невиконання членом Комісії з перетворення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або членом інвентаризаційної комісії своїх повноважень з об’єктивних причин (перебування у відпустці тривалістю понад 14 днів, лікарняний, відрядження, звільнення тощо), з метою своєчасного виконання комісіями своїх завдань, делегувати повноваження щодо внесення змін в персональний склад комісій міському голові або особі, яка здійснює його повноваження.</w:t>
      </w:r>
    </w:p>
    <w:p w14:paraId="0D1355CB" w14:textId="77777777" w:rsidR="00AD2EB1" w:rsidRPr="00C11DAB" w:rsidRDefault="00AD2EB1" w:rsidP="00AD2EB1">
      <w:pPr>
        <w:tabs>
          <w:tab w:val="left" w:pos="567"/>
          <w:tab w:val="left" w:pos="993"/>
        </w:tabs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ab/>
        <w:t>5.</w:t>
      </w:r>
      <w:r w:rsidRPr="00C11DAB">
        <w:rPr>
          <w:rFonts w:eastAsia="Tahoma" w:cs="Times New Roman"/>
          <w:lang w:val="uk-UA"/>
        </w:rPr>
        <w:tab/>
        <w:t>Визначити місцезнаходження Комісії з перетворення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»:</w:t>
      </w:r>
      <w:r w:rsidRPr="00C11DAB">
        <w:rPr>
          <w:rFonts w:eastAsia="Calibri" w:cs="Times New Roman"/>
          <w:lang w:val="uk-UA"/>
        </w:rPr>
        <w:t xml:space="preserve"> </w:t>
      </w:r>
      <w:r w:rsidRPr="00C11DAB">
        <w:rPr>
          <w:rFonts w:eastAsia="Tahoma" w:cs="Times New Roman"/>
          <w:lang w:val="uk-UA"/>
        </w:rPr>
        <w:t>Білгород-Дністровський, вулиця Українська, будинок 75.</w:t>
      </w:r>
    </w:p>
    <w:p w14:paraId="39CF0877" w14:textId="77777777" w:rsidR="00AD2EB1" w:rsidRPr="00C11DAB" w:rsidRDefault="00AD2EB1" w:rsidP="00AD2EB1">
      <w:pPr>
        <w:tabs>
          <w:tab w:val="left" w:pos="567"/>
          <w:tab w:val="left" w:pos="993"/>
        </w:tabs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ab/>
        <w:t>6.</w:t>
      </w:r>
      <w:r w:rsidRPr="00C11DAB">
        <w:rPr>
          <w:rFonts w:eastAsia="Tahoma" w:cs="Times New Roman"/>
          <w:lang w:val="uk-UA"/>
        </w:rPr>
        <w:tab/>
        <w:t>Комісія з перетворення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з моменту утворення має наступні повноваження:</w:t>
      </w:r>
    </w:p>
    <w:p w14:paraId="56848E27" w14:textId="77777777" w:rsidR="00AD2EB1" w:rsidRPr="00C11DAB" w:rsidRDefault="00AD2EB1" w:rsidP="00AD2EB1">
      <w:pPr>
        <w:tabs>
          <w:tab w:val="left" w:pos="993"/>
        </w:tabs>
        <w:ind w:firstLine="567"/>
        <w:contextualSpacing/>
        <w:jc w:val="both"/>
        <w:rPr>
          <w:rFonts w:eastAsia="Tahoma" w:cs="Times New Roman"/>
          <w:lang w:val="uk-UA" w:eastAsia="en-US"/>
        </w:rPr>
      </w:pPr>
      <w:r w:rsidRPr="00C11DAB">
        <w:rPr>
          <w:rFonts w:eastAsia="Tahoma" w:cs="Times New Roman"/>
          <w:bCs/>
          <w:lang w:val="uk-UA" w:eastAsia="en-US"/>
        </w:rPr>
        <w:t>здійснює управління справами підприємства</w:t>
      </w:r>
      <w:r w:rsidRPr="00C11DAB">
        <w:rPr>
          <w:rFonts w:eastAsia="Tahoma" w:cs="Times New Roman"/>
          <w:lang w:val="uk-UA" w:eastAsia="en-US"/>
        </w:rPr>
        <w:t>;</w:t>
      </w:r>
    </w:p>
    <w:p w14:paraId="364E4E9A" w14:textId="77777777" w:rsidR="00AD2EB1" w:rsidRPr="00C11DAB" w:rsidRDefault="00AD2EB1" w:rsidP="00AD2EB1">
      <w:pPr>
        <w:tabs>
          <w:tab w:val="left" w:pos="993"/>
        </w:tabs>
        <w:ind w:firstLine="567"/>
        <w:contextualSpacing/>
        <w:jc w:val="both"/>
        <w:rPr>
          <w:rFonts w:eastAsia="Tahoma" w:cs="Times New Roman"/>
          <w:lang w:val="uk-UA" w:eastAsia="en-US"/>
        </w:rPr>
      </w:pPr>
      <w:r w:rsidRPr="00C11DAB">
        <w:rPr>
          <w:rFonts w:eastAsia="Tahoma" w:cs="Times New Roman"/>
          <w:bCs/>
          <w:lang w:val="uk-UA" w:eastAsia="en-US"/>
        </w:rPr>
        <w:t>голова комісії виконує повноваження керівника юридичної особи на період проведення процедури перетворення, має п</w:t>
      </w:r>
      <w:r w:rsidRPr="00C11DAB">
        <w:rPr>
          <w:rFonts w:eastAsia="Tahoma" w:cs="Times New Roman"/>
          <w:lang w:val="uk-UA" w:eastAsia="en-US"/>
        </w:rPr>
        <w:t xml:space="preserve">раво підписувати фінансову та податкову документацію, без довіреності діяти від імені підприємства та здійснювати інші повноваження керівника визначені чинним законодавством. </w:t>
      </w:r>
    </w:p>
    <w:p w14:paraId="752A3B04" w14:textId="77777777" w:rsidR="00AD2EB1" w:rsidRPr="00C11DAB" w:rsidRDefault="00AD2EB1" w:rsidP="00AD2EB1">
      <w:pPr>
        <w:tabs>
          <w:tab w:val="left" w:pos="993"/>
          <w:tab w:val="left" w:pos="1134"/>
        </w:tabs>
        <w:ind w:firstLine="567"/>
        <w:contextualSpacing/>
        <w:jc w:val="both"/>
        <w:rPr>
          <w:rFonts w:eastAsia="Tahoma" w:cs="Times New Roman"/>
          <w:lang w:val="uk-UA" w:eastAsia="en-US"/>
        </w:rPr>
      </w:pPr>
      <w:r w:rsidRPr="00C11DAB">
        <w:rPr>
          <w:rFonts w:eastAsia="Tahoma" w:cs="Times New Roman"/>
          <w:lang w:val="uk-UA" w:eastAsia="en-US"/>
        </w:rPr>
        <w:t>7.</w:t>
      </w:r>
      <w:r w:rsidRPr="00C11DAB">
        <w:rPr>
          <w:rFonts w:eastAsia="Tahoma" w:cs="Times New Roman"/>
          <w:lang w:val="uk-UA" w:eastAsia="en-US"/>
        </w:rPr>
        <w:tab/>
        <w:t>Комісія з перетворення КП «</w:t>
      </w:r>
      <w:r w:rsidRPr="00C11DAB">
        <w:rPr>
          <w:rFonts w:eastAsia="Tahoma" w:cs="Times New Roman"/>
          <w:bCs/>
          <w:lang w:val="uk-UA" w:eastAsia="en-US"/>
        </w:rPr>
        <w:t>Асорті</w:t>
      </w:r>
      <w:r w:rsidRPr="00C11DAB">
        <w:rPr>
          <w:rFonts w:eastAsia="Tahoma" w:cs="Times New Roman"/>
          <w:lang w:val="uk-UA" w:eastAsia="en-US"/>
        </w:rPr>
        <w:t>» з моменту утворення зобов’язана:</w:t>
      </w:r>
    </w:p>
    <w:p w14:paraId="7026F6D2" w14:textId="77777777" w:rsidR="00AD2EB1" w:rsidRPr="00C11DAB" w:rsidRDefault="00AD2EB1" w:rsidP="00AD2EB1">
      <w:pPr>
        <w:tabs>
          <w:tab w:val="left" w:pos="567"/>
          <w:tab w:val="left" w:pos="993"/>
        </w:tabs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ab/>
        <w:t>здійснити необхідні заходи щодо перетворення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 xml:space="preserve">» у </w:t>
      </w:r>
      <w:r w:rsidRPr="00C11DAB">
        <w:rPr>
          <w:rFonts w:eastAsia="Tahoma" w:cs="Times New Roman"/>
          <w:bCs/>
          <w:lang w:val="uk-UA"/>
        </w:rPr>
        <w:t>ТОВ «Асорті»</w:t>
      </w:r>
      <w:r w:rsidRPr="00C11DAB">
        <w:rPr>
          <w:rFonts w:eastAsia="Tahoma" w:cs="Times New Roman"/>
          <w:lang w:val="uk-UA"/>
        </w:rPr>
        <w:t>, 100 відсотків часток у статутному капіталі якого належить Білгород-Дністровській міській територіальній громаді Одеської області в особі Білгород-Дністровської міської ради;</w:t>
      </w:r>
    </w:p>
    <w:p w14:paraId="21D7C58F" w14:textId="77777777" w:rsidR="00AD2EB1" w:rsidRPr="00C11DAB" w:rsidRDefault="00AD2EB1" w:rsidP="00AD2EB1">
      <w:pPr>
        <w:tabs>
          <w:tab w:val="left" w:pos="567"/>
          <w:tab w:val="left" w:pos="993"/>
        </w:tabs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ab/>
        <w:t>розробити </w:t>
      </w:r>
      <w:proofErr w:type="spellStart"/>
      <w:r w:rsidRPr="00C11DAB">
        <w:rPr>
          <w:rFonts w:eastAsia="Tahoma" w:cs="Times New Roman"/>
          <w:lang w:val="uk-UA"/>
        </w:rPr>
        <w:t>проект</w:t>
      </w:r>
      <w:proofErr w:type="spellEnd"/>
      <w:r w:rsidRPr="00C11DAB">
        <w:rPr>
          <w:rFonts w:eastAsia="Tahoma" w:cs="Times New Roman"/>
          <w:lang w:val="uk-UA"/>
        </w:rPr>
        <w:t xml:space="preserve"> плану перетворення підприємства та подати його до Білгород-Дністровської міської ради для затвердження;</w:t>
      </w:r>
    </w:p>
    <w:p w14:paraId="6DC2CEBF" w14:textId="77777777" w:rsidR="00AD2EB1" w:rsidRPr="00C11DAB" w:rsidRDefault="00AD2EB1" w:rsidP="00AD2EB1">
      <w:pPr>
        <w:tabs>
          <w:tab w:val="left" w:pos="567"/>
          <w:tab w:val="left" w:pos="993"/>
        </w:tabs>
        <w:jc w:val="both"/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lang w:val="uk-UA"/>
        </w:rPr>
        <w:tab/>
        <w:t>повідомити орган, що здійснює державну реєстрацію, про прийняття рішення щодо реорганізації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 xml:space="preserve">» шляхом перетворення у </w:t>
      </w:r>
      <w:r w:rsidRPr="00C11DAB">
        <w:rPr>
          <w:rFonts w:eastAsia="Tahoma" w:cs="Times New Roman"/>
          <w:bCs/>
          <w:lang w:val="uk-UA"/>
        </w:rPr>
        <w:t>ТОВ «Асорті»;</w:t>
      </w:r>
    </w:p>
    <w:p w14:paraId="65826062" w14:textId="77777777" w:rsidR="00AD2EB1" w:rsidRPr="00C11DAB" w:rsidRDefault="00AD2EB1" w:rsidP="00AD2EB1">
      <w:pPr>
        <w:tabs>
          <w:tab w:val="left" w:pos="567"/>
          <w:tab w:val="left" w:pos="993"/>
        </w:tabs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ab/>
        <w:t>попередити працівників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про зміну істотних умов праці у зв’язку з реорганізацією підприємства шляхом перетворення в порядку і строки, визначені законодавством України;</w:t>
      </w:r>
    </w:p>
    <w:p w14:paraId="55B87820" w14:textId="77777777" w:rsidR="00AD2EB1" w:rsidRPr="00C11DAB" w:rsidRDefault="00AD2EB1" w:rsidP="00AD2EB1">
      <w:pPr>
        <w:tabs>
          <w:tab w:val="left" w:pos="567"/>
          <w:tab w:val="left" w:pos="993"/>
        </w:tabs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ab/>
        <w:t>довести до відома відповідних державних органів інформацію про початок реорганізації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із зазначенням особливостей проведення перетворення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осіб»;</w:t>
      </w:r>
    </w:p>
    <w:p w14:paraId="20E54C61" w14:textId="77777777" w:rsidR="00AD2EB1" w:rsidRPr="00C11DAB" w:rsidRDefault="00AD2EB1" w:rsidP="00AD2EB1">
      <w:pPr>
        <w:tabs>
          <w:tab w:val="left" w:pos="567"/>
          <w:tab w:val="left" w:pos="993"/>
        </w:tabs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ab/>
        <w:t xml:space="preserve">забезпечити підготовку інформації про ресурси (у тому числі - кадрові), які необхідні для забезпечення дотримання правонаступником </w:t>
      </w:r>
      <w:r w:rsidRPr="00C11DAB">
        <w:rPr>
          <w:rFonts w:eastAsia="Tahoma" w:cs="Times New Roman"/>
          <w:bCs/>
          <w:lang w:val="uk-UA"/>
        </w:rPr>
        <w:t xml:space="preserve">КП «Асорті» </w:t>
      </w:r>
      <w:r w:rsidRPr="00C11DAB">
        <w:rPr>
          <w:rFonts w:eastAsia="Tahoma" w:cs="Times New Roman"/>
          <w:lang w:val="uk-UA"/>
        </w:rPr>
        <w:t>вимог законодавства, передбачених для надання документів дозвільного характеру, дозволів, сертифікатів, декларацій, погоджень, повідомлень чи інших публічних послуг та подати її виконавчому комітету Білгород-Дністровської міської ради у строк до 01.07.2026 року;</w:t>
      </w:r>
    </w:p>
    <w:p w14:paraId="17AFD62B" w14:textId="77777777" w:rsidR="00AD2EB1" w:rsidRPr="00C11DAB" w:rsidRDefault="00AD2EB1" w:rsidP="00AD2EB1">
      <w:pPr>
        <w:tabs>
          <w:tab w:val="left" w:pos="567"/>
          <w:tab w:val="left" w:pos="993"/>
        </w:tabs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i/>
          <w:lang w:val="uk-UA"/>
        </w:rPr>
        <w:tab/>
      </w:r>
      <w:r w:rsidRPr="00C11DAB">
        <w:rPr>
          <w:rFonts w:eastAsia="Tahoma" w:cs="Times New Roman"/>
          <w:color w:val="000000" w:themeColor="text1"/>
          <w:lang w:val="uk-UA"/>
        </w:rPr>
        <w:t xml:space="preserve">не пізніше ніж на 10 робочий день з моменту отримання матеріалів про завершення інвентаризації підприємства </w:t>
      </w:r>
      <w:r w:rsidRPr="00C11DAB">
        <w:rPr>
          <w:rFonts w:eastAsia="Tahoma" w:cs="Times New Roman"/>
          <w:lang w:val="uk-UA"/>
        </w:rPr>
        <w:t xml:space="preserve">скласти та подати Департаменту житлово-комунального господарства та капітального будівництва Білгород-Дністровської міської ради </w:t>
      </w:r>
      <w:proofErr w:type="spellStart"/>
      <w:r w:rsidRPr="00C11DAB">
        <w:rPr>
          <w:rFonts w:eastAsia="Tahoma" w:cs="Times New Roman"/>
          <w:lang w:val="uk-UA"/>
        </w:rPr>
        <w:t>проект</w:t>
      </w:r>
      <w:proofErr w:type="spellEnd"/>
      <w:r w:rsidRPr="00C11DAB">
        <w:rPr>
          <w:rFonts w:eastAsia="Tahoma" w:cs="Times New Roman"/>
          <w:lang w:val="uk-UA"/>
        </w:rPr>
        <w:t xml:space="preserve"> передавального акту з додатками (за формою, що відображена у додатку 2) для підготовки проєкту рішення «Про затвердження передавального акту з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до ТОВ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з метою подальшого внесення на розгляд виконавчого комітету та Білгород-Дністровської міської ради.</w:t>
      </w:r>
    </w:p>
    <w:p w14:paraId="4FB7FA8C" w14:textId="77777777" w:rsidR="00AD2EB1" w:rsidRPr="00C11DAB" w:rsidRDefault="00AD2EB1" w:rsidP="00AD2EB1">
      <w:pPr>
        <w:tabs>
          <w:tab w:val="left" w:pos="567"/>
          <w:tab w:val="left" w:pos="993"/>
        </w:tabs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ab/>
        <w:t>виконати інші вимоги визначені статтями 105, 106-108 Цивільного кодексу України.</w:t>
      </w:r>
    </w:p>
    <w:p w14:paraId="6013BF46" w14:textId="77777777" w:rsidR="00AD2EB1" w:rsidRPr="00C11DAB" w:rsidRDefault="00AD2EB1" w:rsidP="00AD2EB1">
      <w:pPr>
        <w:tabs>
          <w:tab w:val="left" w:pos="993"/>
          <w:tab w:val="left" w:pos="1134"/>
        </w:tabs>
        <w:ind w:firstLine="567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8.</w:t>
      </w:r>
      <w:r w:rsidRPr="00C11DAB">
        <w:rPr>
          <w:rFonts w:eastAsia="Tahoma" w:cs="Times New Roman"/>
          <w:lang w:val="uk-UA"/>
        </w:rPr>
        <w:tab/>
        <w:t>Доручити Департаменту житлово-комунального господарства та капітального будівництва</w:t>
      </w:r>
      <w:r w:rsidRPr="00C11DAB">
        <w:rPr>
          <w:rFonts w:eastAsia="Times New Roman" w:cs="Times New Roman"/>
          <w:lang w:val="uk-UA"/>
        </w:rPr>
        <w:t xml:space="preserve"> </w:t>
      </w:r>
      <w:r w:rsidRPr="00C11DAB">
        <w:rPr>
          <w:rFonts w:eastAsia="Tahoma" w:cs="Times New Roman"/>
          <w:lang w:val="uk-UA"/>
        </w:rPr>
        <w:t>забезпечити підготовку та подання на розгляд міської ради:</w:t>
      </w:r>
    </w:p>
    <w:p w14:paraId="709DC847" w14:textId="77777777" w:rsidR="00AD2EB1" w:rsidRPr="00C11DAB" w:rsidRDefault="00AD2EB1" w:rsidP="00AD2EB1">
      <w:pPr>
        <w:tabs>
          <w:tab w:val="left" w:pos="993"/>
          <w:tab w:val="left" w:pos="1134"/>
        </w:tabs>
        <w:ind w:firstLine="567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пропозицій щодо структури виконавчого органу ТОВ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», що буде утворене внаслідок реорганізації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 xml:space="preserve">» шляхом перетворення, доцільності утворення або не утворення наглядової ради ТОВ; </w:t>
      </w:r>
    </w:p>
    <w:p w14:paraId="7019428D" w14:textId="77777777" w:rsidR="00AD2EB1" w:rsidRPr="00C11DAB" w:rsidRDefault="00AD2EB1" w:rsidP="00AD2EB1">
      <w:pPr>
        <w:tabs>
          <w:tab w:val="left" w:pos="993"/>
          <w:tab w:val="left" w:pos="1134"/>
        </w:tabs>
        <w:ind w:firstLine="567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проєкт Статуту ТОВ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 xml:space="preserve">»; </w:t>
      </w:r>
    </w:p>
    <w:p w14:paraId="141B17AE" w14:textId="77777777" w:rsidR="00AD2EB1" w:rsidRPr="00C11DAB" w:rsidRDefault="00AD2EB1" w:rsidP="00AD2EB1">
      <w:pPr>
        <w:tabs>
          <w:tab w:val="left" w:pos="1134"/>
        </w:tabs>
        <w:ind w:firstLine="567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пропозицію щодо доцільності або недоцільності ініціювання процедури встановлення </w:t>
      </w:r>
      <w:proofErr w:type="spellStart"/>
      <w:r w:rsidRPr="00C11DAB">
        <w:rPr>
          <w:rFonts w:eastAsia="Tahoma" w:cs="Times New Roman"/>
          <w:lang w:val="uk-UA"/>
        </w:rPr>
        <w:t>узуфрукту</w:t>
      </w:r>
      <w:proofErr w:type="spellEnd"/>
      <w:r w:rsidRPr="00C11DAB">
        <w:rPr>
          <w:rFonts w:eastAsia="Tahoma" w:cs="Times New Roman"/>
          <w:lang w:val="uk-UA"/>
        </w:rPr>
        <w:t xml:space="preserve"> комунального майна правонаступнику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одночасно із прийняттям рішення про створення ТОВ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внаслідок реорганізації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 xml:space="preserve">»; </w:t>
      </w:r>
    </w:p>
    <w:p w14:paraId="6E683CCF" w14:textId="77777777" w:rsidR="00AD2EB1" w:rsidRPr="00C11DAB" w:rsidRDefault="00AD2EB1" w:rsidP="00AD2EB1">
      <w:pPr>
        <w:tabs>
          <w:tab w:val="left" w:pos="1134"/>
        </w:tabs>
        <w:ind w:firstLine="567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проєкт строкового трудового договору з особою, що буде призначена виконуючим обов’язки одноособового виконавчого органу ТОВ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до моменту проведення конкурсу з директором або членами колегіального виконавчого органу ТОВ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»;</w:t>
      </w:r>
    </w:p>
    <w:p w14:paraId="2FF1BFCB" w14:textId="77777777" w:rsidR="00AD2EB1" w:rsidRPr="00C11DAB" w:rsidRDefault="00AD2EB1" w:rsidP="00AD2EB1">
      <w:pPr>
        <w:tabs>
          <w:tab w:val="left" w:pos="1134"/>
        </w:tabs>
        <w:ind w:firstLine="567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пропозиції щодо </w:t>
      </w:r>
      <w:proofErr w:type="spellStart"/>
      <w:r w:rsidRPr="00C11DAB">
        <w:rPr>
          <w:rFonts w:eastAsia="Tahoma" w:cs="Times New Roman"/>
          <w:lang w:val="uk-UA"/>
        </w:rPr>
        <w:t>професійно</w:t>
      </w:r>
      <w:proofErr w:type="spellEnd"/>
      <w:r w:rsidRPr="00C11DAB">
        <w:rPr>
          <w:rFonts w:eastAsia="Tahoma" w:cs="Times New Roman"/>
          <w:lang w:val="uk-UA"/>
        </w:rPr>
        <w:t>-кваліфікаційних та інших критеріїв відбору директора або членів колегіального виконавчого органу Товариства та розміру його (їх) винагороди;</w:t>
      </w:r>
    </w:p>
    <w:p w14:paraId="6857AC7B" w14:textId="77777777" w:rsidR="00AD2EB1" w:rsidRPr="00C11DAB" w:rsidRDefault="00AD2EB1" w:rsidP="00AD2EB1">
      <w:pPr>
        <w:tabs>
          <w:tab w:val="left" w:pos="1134"/>
        </w:tabs>
        <w:ind w:firstLine="567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забезпечити проведення грошової оцінки майна, що буде вноситись у статутний капітал ТОВ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», у разі якщо передбачається передати у статутний капітал ТОВ майно, яке має нульову балансову вартість.</w:t>
      </w:r>
    </w:p>
    <w:p w14:paraId="0680CD71" w14:textId="77777777" w:rsidR="00AD2EB1" w:rsidRPr="00C11DAB" w:rsidRDefault="00AD2EB1" w:rsidP="00AD2EB1">
      <w:pPr>
        <w:tabs>
          <w:tab w:val="left" w:pos="1134"/>
        </w:tabs>
        <w:ind w:firstLine="567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9. </w:t>
      </w:r>
      <w:r w:rsidRPr="00C11DAB">
        <w:rPr>
          <w:rFonts w:eastAsia="Tahoma" w:cs="Times New Roman"/>
          <w:lang w:val="uk-UA"/>
        </w:rPr>
        <w:tab/>
        <w:t>Рішення міської ради набирає чинності з моменту його опублікування на офіційному веб-сайті міської ради.</w:t>
      </w:r>
    </w:p>
    <w:p w14:paraId="16562AF7" w14:textId="77777777" w:rsidR="00AD2EB1" w:rsidRPr="00C11DAB" w:rsidRDefault="00AD2EB1" w:rsidP="00AD2EB1">
      <w:pPr>
        <w:tabs>
          <w:tab w:val="left" w:pos="1134"/>
        </w:tabs>
        <w:ind w:firstLine="567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10.</w:t>
      </w:r>
      <w:r w:rsidRPr="00C11DAB">
        <w:rPr>
          <w:rFonts w:eastAsia="Tahoma" w:cs="Times New Roman"/>
          <w:lang w:val="uk-UA"/>
        </w:rPr>
        <w:tab/>
        <w:t>Відповідальним за виконання цього рішення та координацію з комісією з перетворення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 xml:space="preserve">» визначити заступника міського голови з питань діяльності виконавчих органів КРИШТОПОВА Андрія. </w:t>
      </w:r>
    </w:p>
    <w:p w14:paraId="02BB0114" w14:textId="77777777" w:rsidR="00AD2EB1" w:rsidRPr="00C11DAB" w:rsidRDefault="00AD2EB1" w:rsidP="00AD2EB1">
      <w:pPr>
        <w:tabs>
          <w:tab w:val="left" w:pos="1134"/>
        </w:tabs>
        <w:ind w:firstLine="567"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11.</w:t>
      </w:r>
      <w:r w:rsidRPr="00C11DAB">
        <w:rPr>
          <w:rFonts w:eastAsia="Tahoma" w:cs="Times New Roman"/>
          <w:lang w:val="uk-UA"/>
        </w:rPr>
        <w:tab/>
        <w:t>Контроль за виконанням рішення покласти на постійну комісію Білгород-Дністровської міської ради з питань житлово-комунального господарства, транспорту, зв’язку, управління комунальною власністю (голова комісії МОРОЗОВ Олександр).</w:t>
      </w:r>
    </w:p>
    <w:p w14:paraId="5B250A58" w14:textId="77777777" w:rsidR="00AD2EB1" w:rsidRPr="00C11DAB" w:rsidRDefault="00AD2EB1" w:rsidP="00AD2EB1">
      <w:pPr>
        <w:tabs>
          <w:tab w:val="left" w:pos="0"/>
          <w:tab w:val="left" w:pos="993"/>
        </w:tabs>
        <w:jc w:val="both"/>
        <w:rPr>
          <w:rFonts w:eastAsia="Tahoma" w:cs="Times New Roman"/>
          <w:lang w:val="uk-UA"/>
        </w:rPr>
      </w:pPr>
    </w:p>
    <w:p w14:paraId="370AC703" w14:textId="77777777" w:rsidR="00AD2EB1" w:rsidRPr="00C11DAB" w:rsidRDefault="00AD2EB1" w:rsidP="00AD2EB1">
      <w:pPr>
        <w:tabs>
          <w:tab w:val="left" w:pos="0"/>
          <w:tab w:val="left" w:pos="993"/>
        </w:tabs>
        <w:jc w:val="both"/>
        <w:rPr>
          <w:rFonts w:eastAsia="Tahoma" w:cs="Times New Roman"/>
          <w:lang w:val="uk-UA"/>
        </w:rPr>
      </w:pPr>
    </w:p>
    <w:p w14:paraId="0FAB8F9F" w14:textId="77777777" w:rsidR="00AD2EB1" w:rsidRDefault="00AD2EB1" w:rsidP="00AD2EB1">
      <w:pPr>
        <w:tabs>
          <w:tab w:val="left" w:pos="851"/>
        </w:tabs>
        <w:suppressAutoHyphens/>
        <w:ind w:left="3544"/>
        <w:contextualSpacing/>
        <w:jc w:val="both"/>
        <w:rPr>
          <w:rFonts w:eastAsia="Times New Roman" w:cs="Times New Roman"/>
          <w:lang w:val="uk-UA" w:eastAsia="zh-CN"/>
        </w:rPr>
      </w:pPr>
      <w:r w:rsidRPr="00C11DAB">
        <w:rPr>
          <w:rFonts w:eastAsia="Times New Roman" w:cs="Times New Roman"/>
          <w:lang w:val="uk-UA" w:eastAsia="zh-CN"/>
        </w:rPr>
        <w:t>проєкт рішення підготовлено Департаментом житлово-комунального господарства та капітального будівництва за дорученням виконавчого комітету Білгород-Дністровської міської ради</w:t>
      </w:r>
    </w:p>
    <w:p w14:paraId="0BCABAE7" w14:textId="77777777" w:rsidR="00AD2EB1" w:rsidRDefault="00AD2EB1" w:rsidP="00AD2EB1">
      <w:pPr>
        <w:tabs>
          <w:tab w:val="left" w:pos="851"/>
        </w:tabs>
        <w:suppressAutoHyphens/>
        <w:ind w:left="3544"/>
        <w:contextualSpacing/>
        <w:jc w:val="both"/>
        <w:rPr>
          <w:rFonts w:eastAsia="Times New Roman" w:cs="Times New Roman"/>
          <w:lang w:val="uk-UA" w:eastAsia="zh-CN"/>
        </w:rPr>
      </w:pPr>
    </w:p>
    <w:p w14:paraId="363A9B12" w14:textId="77777777" w:rsidR="00AD2EB1" w:rsidRDefault="00AD2EB1" w:rsidP="00AD2EB1">
      <w:pPr>
        <w:tabs>
          <w:tab w:val="left" w:pos="851"/>
        </w:tabs>
        <w:suppressAutoHyphens/>
        <w:ind w:left="3544"/>
        <w:contextualSpacing/>
        <w:jc w:val="both"/>
        <w:rPr>
          <w:rFonts w:eastAsia="Times New Roman" w:cs="Times New Roman"/>
          <w:lang w:val="uk-UA" w:eastAsia="zh-CN"/>
        </w:rPr>
      </w:pPr>
    </w:p>
    <w:p w14:paraId="38D70E1F" w14:textId="77777777" w:rsidR="00AD2EB1" w:rsidRDefault="00AD2EB1" w:rsidP="00AD2EB1">
      <w:pPr>
        <w:tabs>
          <w:tab w:val="left" w:pos="851"/>
        </w:tabs>
        <w:suppressAutoHyphens/>
        <w:ind w:left="3544"/>
        <w:contextualSpacing/>
        <w:jc w:val="both"/>
        <w:rPr>
          <w:rFonts w:eastAsia="Times New Roman" w:cs="Times New Roman"/>
          <w:lang w:val="uk-UA" w:eastAsia="zh-CN"/>
        </w:rPr>
      </w:pPr>
    </w:p>
    <w:p w14:paraId="61D79F2F" w14:textId="77777777" w:rsidR="00AD2EB1" w:rsidRDefault="00AD2EB1" w:rsidP="00AD2EB1">
      <w:pPr>
        <w:tabs>
          <w:tab w:val="left" w:pos="851"/>
        </w:tabs>
        <w:suppressAutoHyphens/>
        <w:ind w:left="3544"/>
        <w:contextualSpacing/>
        <w:jc w:val="both"/>
        <w:rPr>
          <w:rFonts w:eastAsia="Times New Roman" w:cs="Times New Roman"/>
          <w:lang w:val="uk-UA" w:eastAsia="zh-CN"/>
        </w:rPr>
      </w:pPr>
    </w:p>
    <w:p w14:paraId="09AB6547" w14:textId="77777777" w:rsidR="00AD2EB1" w:rsidRDefault="00AD2EB1" w:rsidP="00AD2EB1">
      <w:pPr>
        <w:tabs>
          <w:tab w:val="left" w:pos="851"/>
        </w:tabs>
        <w:suppressAutoHyphens/>
        <w:ind w:left="3544"/>
        <w:contextualSpacing/>
        <w:jc w:val="both"/>
        <w:rPr>
          <w:rFonts w:eastAsia="Times New Roman" w:cs="Times New Roman"/>
          <w:lang w:val="uk-UA" w:eastAsia="zh-CN"/>
        </w:rPr>
      </w:pPr>
    </w:p>
    <w:p w14:paraId="65A7B059" w14:textId="77777777" w:rsidR="00AD2EB1" w:rsidRDefault="00AD2EB1" w:rsidP="00AD2EB1">
      <w:pPr>
        <w:tabs>
          <w:tab w:val="left" w:pos="851"/>
        </w:tabs>
        <w:suppressAutoHyphens/>
        <w:ind w:left="3544"/>
        <w:contextualSpacing/>
        <w:jc w:val="both"/>
        <w:rPr>
          <w:rFonts w:eastAsia="Times New Roman" w:cs="Times New Roman"/>
          <w:lang w:val="uk-UA" w:eastAsia="zh-CN"/>
        </w:rPr>
      </w:pPr>
    </w:p>
    <w:p w14:paraId="48243D8E" w14:textId="77777777" w:rsidR="00AD2EB1" w:rsidRDefault="00AD2EB1" w:rsidP="00AD2EB1">
      <w:pPr>
        <w:tabs>
          <w:tab w:val="left" w:pos="851"/>
        </w:tabs>
        <w:suppressAutoHyphens/>
        <w:ind w:left="3544"/>
        <w:contextualSpacing/>
        <w:jc w:val="both"/>
        <w:rPr>
          <w:rFonts w:eastAsia="Times New Roman" w:cs="Times New Roman"/>
          <w:lang w:val="uk-UA" w:eastAsia="zh-CN"/>
        </w:rPr>
      </w:pPr>
    </w:p>
    <w:p w14:paraId="5718B5F1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6FCF755F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3AE8C1DE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6B48C84B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3934FC37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1F9DA432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057AA9A3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6D102DA0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19BBD8D6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2B3AB721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64BB4A10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45E9B324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2197BCF3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70FE7A1E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25F211F5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0533FB49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3219FB4A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496C56AC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011E146E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4A5B69A3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365F9BE5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66DE98E7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</w:p>
    <w:p w14:paraId="01D97167" w14:textId="77777777" w:rsidR="00AD2EB1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  <w:sectPr w:rsidR="00AD2EB1" w:rsidSect="00C27AC9">
          <w:headerReference w:type="default" r:id="rId9"/>
          <w:pgSz w:w="11906" w:h="16838"/>
          <w:pgMar w:top="1134" w:right="567" w:bottom="1418" w:left="1701" w:header="709" w:footer="709" w:gutter="0"/>
          <w:cols w:space="708"/>
          <w:docGrid w:linePitch="360"/>
        </w:sectPr>
      </w:pPr>
    </w:p>
    <w:p w14:paraId="76F96B28" w14:textId="77777777" w:rsidR="00E10734" w:rsidRDefault="00E10734" w:rsidP="00AD2EB1">
      <w:pPr>
        <w:tabs>
          <w:tab w:val="left" w:pos="851"/>
          <w:tab w:val="left" w:pos="6096"/>
        </w:tabs>
        <w:suppressAutoHyphens/>
        <w:ind w:left="10632"/>
        <w:contextualSpacing/>
        <w:jc w:val="both"/>
        <w:rPr>
          <w:rFonts w:eastAsia="Times New Roman" w:cs="Times New Roman"/>
          <w:lang w:val="uk-UA" w:eastAsia="zh-CN"/>
        </w:rPr>
        <w:sectPr w:rsidR="00E10734" w:rsidSect="00E10734">
          <w:headerReference w:type="default" r:id="rId10"/>
          <w:headerReference w:type="first" r:id="rId11"/>
          <w:pgSz w:w="16838" w:h="11906" w:orient="landscape"/>
          <w:pgMar w:top="1701" w:right="1134" w:bottom="567" w:left="1418" w:header="709" w:footer="709" w:gutter="0"/>
          <w:pgNumType w:start="1"/>
          <w:cols w:space="708"/>
          <w:titlePg/>
          <w:docGrid w:linePitch="360"/>
        </w:sectPr>
      </w:pPr>
    </w:p>
    <w:p w14:paraId="0DE03F7B" w14:textId="77777777" w:rsidR="00AD2EB1" w:rsidRPr="00C11DAB" w:rsidRDefault="00AD2EB1" w:rsidP="00AD2EB1">
      <w:pPr>
        <w:tabs>
          <w:tab w:val="left" w:pos="851"/>
          <w:tab w:val="left" w:pos="6096"/>
        </w:tabs>
        <w:suppressAutoHyphens/>
        <w:ind w:left="10632"/>
        <w:contextualSpacing/>
        <w:jc w:val="both"/>
        <w:rPr>
          <w:rFonts w:eastAsia="Times New Roman" w:cs="Times New Roman"/>
          <w:lang w:val="uk-UA"/>
        </w:rPr>
      </w:pPr>
      <w:r w:rsidRPr="00C11DAB">
        <w:rPr>
          <w:rFonts w:eastAsia="Times New Roman" w:cs="Times New Roman"/>
          <w:lang w:val="uk-UA" w:eastAsia="zh-CN"/>
        </w:rPr>
        <w:t>ЗАТВЕРДЖЕНО</w:t>
      </w:r>
    </w:p>
    <w:p w14:paraId="6EF01AF7" w14:textId="77777777" w:rsidR="00AD2EB1" w:rsidRPr="00C11DAB" w:rsidRDefault="00AD2EB1" w:rsidP="00AD2EB1">
      <w:pPr>
        <w:tabs>
          <w:tab w:val="left" w:pos="851"/>
          <w:tab w:val="left" w:pos="6096"/>
        </w:tabs>
        <w:suppressAutoHyphens/>
        <w:ind w:left="10632"/>
        <w:contextualSpacing/>
        <w:jc w:val="both"/>
        <w:rPr>
          <w:rFonts w:eastAsia="Times New Roman" w:cs="Times New Roman"/>
          <w:lang w:val="uk-UA"/>
        </w:rPr>
      </w:pPr>
    </w:p>
    <w:p w14:paraId="0C4758F0" w14:textId="77777777" w:rsidR="00AD2EB1" w:rsidRPr="00C11DAB" w:rsidRDefault="00AD2EB1" w:rsidP="00AD2EB1">
      <w:pPr>
        <w:tabs>
          <w:tab w:val="left" w:pos="851"/>
          <w:tab w:val="left" w:pos="6096"/>
        </w:tabs>
        <w:suppressAutoHyphens/>
        <w:ind w:left="10632"/>
        <w:contextualSpacing/>
        <w:jc w:val="both"/>
        <w:rPr>
          <w:rFonts w:eastAsia="Times New Roman" w:cs="Times New Roman"/>
          <w:lang w:val="uk-UA"/>
        </w:rPr>
      </w:pPr>
      <w:r w:rsidRPr="00C11DAB">
        <w:rPr>
          <w:rFonts w:eastAsia="Times New Roman" w:cs="Times New Roman"/>
          <w:lang w:val="uk-UA"/>
        </w:rPr>
        <w:t>Рішення Білгород-Дністровської</w:t>
      </w:r>
    </w:p>
    <w:p w14:paraId="282BB58C" w14:textId="77777777" w:rsidR="00AD2EB1" w:rsidRPr="00C11DAB" w:rsidRDefault="00AD2EB1" w:rsidP="00AD2EB1">
      <w:pPr>
        <w:tabs>
          <w:tab w:val="left" w:pos="6096"/>
        </w:tabs>
        <w:ind w:left="10632"/>
        <w:rPr>
          <w:rFonts w:eastAsia="Times New Roman" w:cs="Times New Roman"/>
          <w:lang w:val="uk-UA"/>
        </w:rPr>
      </w:pPr>
      <w:r w:rsidRPr="00C11DAB">
        <w:rPr>
          <w:rFonts w:eastAsia="Times New Roman" w:cs="Times New Roman"/>
          <w:lang w:val="uk-UA"/>
        </w:rPr>
        <w:t>міської ради від_________ №_____</w:t>
      </w:r>
    </w:p>
    <w:p w14:paraId="2FE084D7" w14:textId="77777777" w:rsidR="00AD2EB1" w:rsidRPr="00C11DAB" w:rsidRDefault="00AD2EB1" w:rsidP="00AD2EB1">
      <w:pPr>
        <w:ind w:firstLine="708"/>
        <w:jc w:val="both"/>
        <w:rPr>
          <w:rFonts w:eastAsia="Tahoma" w:cs="Times New Roman"/>
          <w:lang w:val="uk-UA"/>
        </w:rPr>
      </w:pPr>
    </w:p>
    <w:p w14:paraId="535502CC" w14:textId="77777777" w:rsidR="00AD2EB1" w:rsidRPr="00C11DAB" w:rsidRDefault="00AD2EB1" w:rsidP="00AD2EB1">
      <w:pPr>
        <w:ind w:firstLine="708"/>
        <w:jc w:val="both"/>
        <w:rPr>
          <w:rFonts w:eastAsia="Tahoma" w:cs="Times New Roman"/>
          <w:lang w:val="uk-UA"/>
        </w:rPr>
      </w:pPr>
    </w:p>
    <w:p w14:paraId="7F592C04" w14:textId="77777777" w:rsidR="00AD2EB1" w:rsidRPr="00C11DAB" w:rsidRDefault="00AD2EB1" w:rsidP="00AD2EB1">
      <w:pPr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Персональний склад комісії з перетворення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 xml:space="preserve">», </w:t>
      </w:r>
    </w:p>
    <w:p w14:paraId="1AFA827A" w14:textId="77777777" w:rsidR="00AD2EB1" w:rsidRPr="00C11DAB" w:rsidRDefault="00AD2EB1" w:rsidP="00AD2EB1">
      <w:pPr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код ЄДРПОУ 24764742</w:t>
      </w:r>
    </w:p>
    <w:p w14:paraId="176C40E3" w14:textId="77777777" w:rsidR="00AD2EB1" w:rsidRPr="00C11DAB" w:rsidRDefault="00AD2EB1" w:rsidP="00AD2EB1">
      <w:pPr>
        <w:jc w:val="center"/>
        <w:rPr>
          <w:rFonts w:eastAsia="Tahoma" w:cs="Times New Roman"/>
          <w:lang w:val="uk-UA"/>
        </w:rPr>
      </w:pPr>
    </w:p>
    <w:p w14:paraId="2F0211A4" w14:textId="77777777" w:rsidR="00AD2EB1" w:rsidRPr="00C11DAB" w:rsidRDefault="00AD2EB1" w:rsidP="00AD2EB1">
      <w:pPr>
        <w:jc w:val="center"/>
        <w:rPr>
          <w:rFonts w:eastAsia="Tahoma" w:cs="Times New Roman"/>
          <w:lang w:val="uk-UA"/>
        </w:rPr>
      </w:pP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2830"/>
        <w:gridCol w:w="3261"/>
        <w:gridCol w:w="4961"/>
        <w:gridCol w:w="3260"/>
      </w:tblGrid>
      <w:tr w:rsidR="00AD2EB1" w:rsidRPr="00C11DAB" w14:paraId="0C152008" w14:textId="77777777" w:rsidTr="00781821">
        <w:tc>
          <w:tcPr>
            <w:tcW w:w="2830" w:type="dxa"/>
            <w:vAlign w:val="center"/>
          </w:tcPr>
          <w:p w14:paraId="7D6B9DDC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Статус у комісії</w:t>
            </w:r>
          </w:p>
        </w:tc>
        <w:tc>
          <w:tcPr>
            <w:tcW w:w="3261" w:type="dxa"/>
            <w:vAlign w:val="center"/>
          </w:tcPr>
          <w:p w14:paraId="24940699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Прізвище, ім’я, по-батькові, посада</w:t>
            </w:r>
          </w:p>
        </w:tc>
        <w:tc>
          <w:tcPr>
            <w:tcW w:w="4961" w:type="dxa"/>
          </w:tcPr>
          <w:p w14:paraId="5DCDD0DB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Посада</w:t>
            </w:r>
          </w:p>
        </w:tc>
        <w:tc>
          <w:tcPr>
            <w:tcW w:w="3260" w:type="dxa"/>
            <w:vAlign w:val="center"/>
          </w:tcPr>
          <w:p w14:paraId="3BD24105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Індивідуальний податковий номер особи</w:t>
            </w:r>
          </w:p>
        </w:tc>
      </w:tr>
      <w:tr w:rsidR="00AD2EB1" w:rsidRPr="00C11DAB" w14:paraId="06B5C089" w14:textId="77777777" w:rsidTr="00781821">
        <w:tc>
          <w:tcPr>
            <w:tcW w:w="2830" w:type="dxa"/>
            <w:vAlign w:val="center"/>
          </w:tcPr>
          <w:p w14:paraId="217A83C3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Голова комісії</w:t>
            </w:r>
          </w:p>
        </w:tc>
        <w:tc>
          <w:tcPr>
            <w:tcW w:w="3261" w:type="dxa"/>
            <w:vAlign w:val="center"/>
          </w:tcPr>
          <w:p w14:paraId="741D93CC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БАНДУРОВ Андрій Дмитрович</w:t>
            </w:r>
          </w:p>
        </w:tc>
        <w:tc>
          <w:tcPr>
            <w:tcW w:w="4961" w:type="dxa"/>
          </w:tcPr>
          <w:p w14:paraId="2DBBEFA6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директор комунального підприємства «Асорті»</w:t>
            </w:r>
          </w:p>
        </w:tc>
        <w:tc>
          <w:tcPr>
            <w:tcW w:w="3260" w:type="dxa"/>
            <w:vAlign w:val="center"/>
          </w:tcPr>
          <w:p w14:paraId="1DE57492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2584606872</w:t>
            </w:r>
          </w:p>
        </w:tc>
      </w:tr>
      <w:tr w:rsidR="00AD2EB1" w:rsidRPr="00C11DAB" w14:paraId="378EAE33" w14:textId="77777777" w:rsidTr="00781821">
        <w:tc>
          <w:tcPr>
            <w:tcW w:w="2830" w:type="dxa"/>
            <w:vMerge w:val="restart"/>
            <w:vAlign w:val="center"/>
          </w:tcPr>
          <w:p w14:paraId="05A803CA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Члени комісії:</w:t>
            </w:r>
          </w:p>
        </w:tc>
        <w:tc>
          <w:tcPr>
            <w:tcW w:w="3261" w:type="dxa"/>
            <w:vAlign w:val="center"/>
          </w:tcPr>
          <w:p w14:paraId="19A622D1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СУЛАКОВ Руслан Павлович</w:t>
            </w:r>
          </w:p>
        </w:tc>
        <w:tc>
          <w:tcPr>
            <w:tcW w:w="4961" w:type="dxa"/>
          </w:tcPr>
          <w:p w14:paraId="15927BE1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заступник директора комунального підприємства «Асорті»</w:t>
            </w:r>
          </w:p>
        </w:tc>
        <w:tc>
          <w:tcPr>
            <w:tcW w:w="3260" w:type="dxa"/>
            <w:vAlign w:val="center"/>
          </w:tcPr>
          <w:p w14:paraId="2FA712F3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2819719530</w:t>
            </w:r>
          </w:p>
        </w:tc>
      </w:tr>
      <w:tr w:rsidR="00AD2EB1" w:rsidRPr="00C11DAB" w14:paraId="566DE286" w14:textId="77777777" w:rsidTr="00781821">
        <w:tc>
          <w:tcPr>
            <w:tcW w:w="2830" w:type="dxa"/>
            <w:vMerge/>
            <w:vAlign w:val="center"/>
          </w:tcPr>
          <w:p w14:paraId="77BD9DA9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261" w:type="dxa"/>
            <w:vAlign w:val="center"/>
          </w:tcPr>
          <w:p w14:paraId="40565302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ЧЕРНОКУЛЬСЬКА Наталія Григорівна</w:t>
            </w:r>
          </w:p>
        </w:tc>
        <w:tc>
          <w:tcPr>
            <w:tcW w:w="4961" w:type="dxa"/>
          </w:tcPr>
          <w:p w14:paraId="4ABB3BE2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головний бухгалтер комунального підприємства «Асорті»</w:t>
            </w:r>
          </w:p>
        </w:tc>
        <w:tc>
          <w:tcPr>
            <w:tcW w:w="3260" w:type="dxa"/>
            <w:vAlign w:val="center"/>
          </w:tcPr>
          <w:p w14:paraId="0BF523DF" w14:textId="77777777" w:rsidR="00AD2EB1" w:rsidRPr="00C11DAB" w:rsidRDefault="00AD2EB1" w:rsidP="00781821">
            <w:pPr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2160703180</w:t>
            </w:r>
          </w:p>
        </w:tc>
      </w:tr>
    </w:tbl>
    <w:p w14:paraId="50981794" w14:textId="77777777" w:rsidR="00AD2EB1" w:rsidRPr="00C11DAB" w:rsidRDefault="00AD2EB1" w:rsidP="00AD2EB1">
      <w:pPr>
        <w:jc w:val="center"/>
        <w:rPr>
          <w:rFonts w:eastAsia="Tahoma" w:cs="Times New Roman"/>
          <w:lang w:val="uk-UA"/>
        </w:rPr>
      </w:pPr>
    </w:p>
    <w:p w14:paraId="75CD6DFE" w14:textId="77777777" w:rsidR="00AD2EB1" w:rsidRPr="00C11DAB" w:rsidRDefault="00AD2EB1" w:rsidP="00AD2EB1">
      <w:pPr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_____________________________________________________</w:t>
      </w:r>
    </w:p>
    <w:p w14:paraId="65019252" w14:textId="77777777" w:rsidR="00AD2EB1" w:rsidRPr="00C11DAB" w:rsidRDefault="00AD2EB1" w:rsidP="00AD2EB1">
      <w:pPr>
        <w:rPr>
          <w:rFonts w:eastAsia="Tahoma" w:cs="Times New Roman"/>
          <w:lang w:val="uk-UA"/>
        </w:rPr>
      </w:pPr>
    </w:p>
    <w:p w14:paraId="33817DEE" w14:textId="0CEC78AF" w:rsidR="00AD2EB1" w:rsidRPr="00C11DAB" w:rsidRDefault="00AD2EB1" w:rsidP="00AD2EB1">
      <w:pPr>
        <w:tabs>
          <w:tab w:val="left" w:pos="851"/>
        </w:tabs>
        <w:suppressAutoHyphens/>
        <w:contextualSpacing/>
        <w:jc w:val="both"/>
        <w:rPr>
          <w:rFonts w:eastAsia="Times New Roman" w:cs="Times New Roman"/>
          <w:lang w:val="uk-UA" w:eastAsia="zh-CN"/>
        </w:rPr>
      </w:pPr>
      <w:r w:rsidRPr="00C11DAB">
        <w:rPr>
          <w:rFonts w:eastAsia="Times New Roman" w:cs="Times New Roman"/>
          <w:lang w:val="uk-UA" w:eastAsia="zh-CN"/>
        </w:rPr>
        <w:br w:type="page"/>
      </w:r>
    </w:p>
    <w:p w14:paraId="3CA4E9DC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  <w:sectPr w:rsidR="00AD2EB1" w:rsidSect="00E10734">
          <w:type w:val="continuous"/>
          <w:pgSz w:w="16838" w:h="11906" w:orient="landscape"/>
          <w:pgMar w:top="1701" w:right="1134" w:bottom="567" w:left="1418" w:header="709" w:footer="709" w:gutter="0"/>
          <w:cols w:space="708"/>
          <w:docGrid w:linePitch="360"/>
        </w:sectPr>
      </w:pPr>
    </w:p>
    <w:p w14:paraId="1DAC6ADA" w14:textId="77777777" w:rsidR="00AD2EB1" w:rsidRPr="00C11DAB" w:rsidRDefault="00AD2EB1" w:rsidP="00AD2EB1">
      <w:pPr>
        <w:tabs>
          <w:tab w:val="left" w:pos="5430"/>
        </w:tabs>
        <w:ind w:left="5954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ЗАТВЕРДЖЕНО</w:t>
      </w:r>
    </w:p>
    <w:p w14:paraId="7A8BDD12" w14:textId="77777777" w:rsidR="00AD2EB1" w:rsidRPr="00C11DAB" w:rsidRDefault="00AD2EB1" w:rsidP="00AD2EB1">
      <w:pPr>
        <w:tabs>
          <w:tab w:val="left" w:pos="5430"/>
        </w:tabs>
        <w:ind w:left="5954"/>
        <w:rPr>
          <w:rFonts w:eastAsia="Tahoma" w:cs="Times New Roman"/>
          <w:lang w:val="uk-UA"/>
        </w:rPr>
      </w:pPr>
    </w:p>
    <w:p w14:paraId="62ACFE5D" w14:textId="77777777" w:rsidR="00AD2EB1" w:rsidRPr="00C11DAB" w:rsidRDefault="00AD2EB1" w:rsidP="00AD2EB1">
      <w:pPr>
        <w:tabs>
          <w:tab w:val="left" w:pos="5430"/>
        </w:tabs>
        <w:ind w:left="5954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Рішення Білгород-Дністровської</w:t>
      </w:r>
    </w:p>
    <w:p w14:paraId="21A71552" w14:textId="77777777" w:rsidR="00AD2EB1" w:rsidRPr="00C11DAB" w:rsidRDefault="00AD2EB1" w:rsidP="00AD2EB1">
      <w:pPr>
        <w:tabs>
          <w:tab w:val="left" w:pos="5430"/>
        </w:tabs>
        <w:ind w:left="5954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міської ради від_________ №_____</w:t>
      </w:r>
    </w:p>
    <w:p w14:paraId="21E9B4F8" w14:textId="77777777" w:rsidR="00AD2EB1" w:rsidRPr="00C11DAB" w:rsidRDefault="00AD2EB1" w:rsidP="00AD2EB1">
      <w:pPr>
        <w:tabs>
          <w:tab w:val="left" w:pos="5430"/>
        </w:tabs>
        <w:rPr>
          <w:rFonts w:eastAsia="Tahoma" w:cs="Times New Roman"/>
          <w:lang w:val="uk-UA"/>
        </w:rPr>
      </w:pPr>
    </w:p>
    <w:p w14:paraId="1DD06131" w14:textId="77777777" w:rsidR="00AD2EB1" w:rsidRPr="00C11DAB" w:rsidRDefault="00AD2EB1" w:rsidP="00AD2EB1">
      <w:pPr>
        <w:tabs>
          <w:tab w:val="left" w:pos="5430"/>
        </w:tabs>
        <w:contextualSpacing/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Форма передавального акту </w:t>
      </w:r>
    </w:p>
    <w:p w14:paraId="5E2D5922" w14:textId="77777777" w:rsidR="00AD2EB1" w:rsidRPr="00C11DAB" w:rsidRDefault="00AD2EB1" w:rsidP="00AD2EB1">
      <w:pPr>
        <w:tabs>
          <w:tab w:val="left" w:pos="5430"/>
        </w:tabs>
        <w:contextualSpacing/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у зв’язку з його перетворенням у ТОВ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</w:t>
      </w:r>
    </w:p>
    <w:p w14:paraId="0CC1605F" w14:textId="77777777" w:rsidR="00AD2EB1" w:rsidRPr="00C11DAB" w:rsidRDefault="00AD2EB1" w:rsidP="00AD2EB1">
      <w:pPr>
        <w:tabs>
          <w:tab w:val="left" w:pos="5430"/>
        </w:tabs>
        <w:contextualSpacing/>
        <w:rPr>
          <w:rFonts w:eastAsia="Tahoma" w:cs="Times New Roman"/>
          <w:lang w:val="uk-UA"/>
        </w:rPr>
      </w:pPr>
    </w:p>
    <w:p w14:paraId="719AC904" w14:textId="77777777" w:rsidR="00AD2EB1" w:rsidRPr="00C11DAB" w:rsidRDefault="00AD2EB1" w:rsidP="00AD2EB1">
      <w:pPr>
        <w:tabs>
          <w:tab w:val="left" w:pos="426"/>
        </w:tabs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ab/>
        <w:t>Ми, що нижче підписалися, голова та члени комісії з перетворення комунального підприємства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Білгород-Дністровської міської ради (далі -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»), місцезнаходження: місто Білгород-Дністровський, </w:t>
      </w:r>
      <w:r w:rsidRPr="00C11DAB">
        <w:rPr>
          <w:rFonts w:eastAsia="Tahoma" w:cs="Times New Roman"/>
          <w:bCs/>
          <w:lang w:val="uk-UA"/>
        </w:rPr>
        <w:t>вулиця Українська</w:t>
      </w:r>
      <w:r w:rsidRPr="00C11DAB">
        <w:rPr>
          <w:rFonts w:eastAsia="Tahoma" w:cs="Times New Roman"/>
          <w:lang w:val="uk-UA"/>
        </w:rPr>
        <w:t>, будинок 75, код ЄДРПОУ 24764742, створеної рішенням _____ сесії Білгород-Дністровської міської ради від ___________ №_____ «_______________________________», у складі:</w:t>
      </w:r>
    </w:p>
    <w:p w14:paraId="5A1E9A9C" w14:textId="77777777" w:rsidR="00AD2EB1" w:rsidRPr="00C11DAB" w:rsidRDefault="00AD2EB1" w:rsidP="00AD2EB1">
      <w:pPr>
        <w:tabs>
          <w:tab w:val="left" w:pos="426"/>
        </w:tabs>
        <w:contextualSpacing/>
        <w:jc w:val="both"/>
        <w:rPr>
          <w:rFonts w:eastAsia="Tahoma" w:cs="Times New Roman"/>
          <w:lang w:val="uk-UA"/>
        </w:rPr>
      </w:pPr>
    </w:p>
    <w:p w14:paraId="631E2BC3" w14:textId="77777777" w:rsidR="00AD2EB1" w:rsidRPr="00C11DAB" w:rsidRDefault="00AD2EB1" w:rsidP="00AD2EB1">
      <w:pPr>
        <w:tabs>
          <w:tab w:val="left" w:pos="426"/>
        </w:tabs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__________________________________________________________________ - голова комісії</w:t>
      </w:r>
    </w:p>
    <w:p w14:paraId="1781B08F" w14:textId="77777777" w:rsidR="00AD2EB1" w:rsidRPr="00C11DAB" w:rsidRDefault="00AD2EB1" w:rsidP="00AD2EB1">
      <w:pPr>
        <w:tabs>
          <w:tab w:val="left" w:pos="426"/>
        </w:tabs>
        <w:contextualSpacing/>
        <w:jc w:val="both"/>
        <w:rPr>
          <w:rFonts w:eastAsia="Tahoma" w:cs="Times New Roman"/>
          <w:lang w:val="uk-UA"/>
        </w:rPr>
      </w:pPr>
    </w:p>
    <w:p w14:paraId="655F13D2" w14:textId="77777777" w:rsidR="00AD2EB1" w:rsidRPr="00C11DAB" w:rsidRDefault="00AD2EB1" w:rsidP="00AD2EB1">
      <w:pPr>
        <w:tabs>
          <w:tab w:val="left" w:pos="426"/>
        </w:tabs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Члени комісії:</w:t>
      </w:r>
    </w:p>
    <w:p w14:paraId="0B885022" w14:textId="77777777" w:rsidR="00AD2EB1" w:rsidRPr="00C11DAB" w:rsidRDefault="00AD2EB1" w:rsidP="00AD2EB1">
      <w:pPr>
        <w:tabs>
          <w:tab w:val="left" w:pos="426"/>
        </w:tabs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 - _____________________________________</w:t>
      </w:r>
    </w:p>
    <w:p w14:paraId="0776F0F6" w14:textId="77777777" w:rsidR="00AD2EB1" w:rsidRPr="00C11DAB" w:rsidRDefault="00AD2EB1" w:rsidP="00AD2EB1">
      <w:pPr>
        <w:tabs>
          <w:tab w:val="left" w:pos="426"/>
        </w:tabs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 - _____________________________________</w:t>
      </w:r>
    </w:p>
    <w:p w14:paraId="7906C137" w14:textId="77777777" w:rsidR="00AD2EB1" w:rsidRPr="00C11DAB" w:rsidRDefault="00AD2EB1" w:rsidP="00AD2EB1">
      <w:pPr>
        <w:contextualSpacing/>
        <w:rPr>
          <w:rFonts w:eastAsia="Tahoma" w:cs="Times New Roman"/>
          <w:lang w:val="uk-UA"/>
        </w:rPr>
      </w:pPr>
    </w:p>
    <w:p w14:paraId="132F4F7F" w14:textId="77777777" w:rsidR="00AD2EB1" w:rsidRPr="00C11DAB" w:rsidRDefault="00AD2EB1" w:rsidP="00AD2EB1">
      <w:pPr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керуючись статтею 107 Цивільного кодексу України,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склали цей акт про таке:</w:t>
      </w:r>
    </w:p>
    <w:p w14:paraId="19098000" w14:textId="77777777" w:rsidR="00AD2EB1" w:rsidRPr="00C11DAB" w:rsidRDefault="00AD2EB1" w:rsidP="00AD2EB1">
      <w:pPr>
        <w:ind w:firstLine="426"/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1. Правонаступництво щодо майна, усіх прав та обов’язків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після його перетворення переходить правонаступнику - ТОВ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», а саме:</w:t>
      </w:r>
      <w:r w:rsidRPr="00C11DAB">
        <w:rPr>
          <w:lang w:val="uk-U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AD2EB1" w:rsidRPr="00C11DAB" w14:paraId="3656BBB6" w14:textId="77777777" w:rsidTr="00781821">
        <w:trPr>
          <w:tblHeader/>
        </w:trPr>
        <w:tc>
          <w:tcPr>
            <w:tcW w:w="7792" w:type="dxa"/>
            <w:vAlign w:val="center"/>
          </w:tcPr>
          <w:p w14:paraId="1C8030B5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ab/>
              <w:t xml:space="preserve">Назва </w:t>
            </w:r>
          </w:p>
        </w:tc>
        <w:tc>
          <w:tcPr>
            <w:tcW w:w="1836" w:type="dxa"/>
          </w:tcPr>
          <w:p w14:paraId="7CD945C6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 xml:space="preserve">Загальна сума, </w:t>
            </w:r>
            <w:proofErr w:type="spellStart"/>
            <w:r w:rsidRPr="00C11DAB">
              <w:rPr>
                <w:rFonts w:eastAsia="Tahoma" w:cs="Times New Roman"/>
                <w:lang w:val="uk-UA"/>
              </w:rPr>
              <w:t>тис.грн</w:t>
            </w:r>
            <w:proofErr w:type="spellEnd"/>
          </w:p>
        </w:tc>
      </w:tr>
      <w:tr w:rsidR="00AD2EB1" w:rsidRPr="00C11DAB" w14:paraId="20B54AA6" w14:textId="77777777" w:rsidTr="00781821">
        <w:tc>
          <w:tcPr>
            <w:tcW w:w="9628" w:type="dxa"/>
            <w:gridSpan w:val="2"/>
          </w:tcPr>
          <w:p w14:paraId="386BF57B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АКТИВ</w:t>
            </w:r>
          </w:p>
        </w:tc>
      </w:tr>
      <w:tr w:rsidR="00AD2EB1" w:rsidRPr="00C11DAB" w14:paraId="2E130E43" w14:textId="77777777" w:rsidTr="00781821">
        <w:tc>
          <w:tcPr>
            <w:tcW w:w="7792" w:type="dxa"/>
          </w:tcPr>
          <w:p w14:paraId="65FD8969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1.1. Необоротні активи</w:t>
            </w:r>
          </w:p>
        </w:tc>
        <w:tc>
          <w:tcPr>
            <w:tcW w:w="1836" w:type="dxa"/>
          </w:tcPr>
          <w:p w14:paraId="4A8D6972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A1958A6" w14:textId="77777777" w:rsidTr="00781821">
        <w:tc>
          <w:tcPr>
            <w:tcW w:w="7792" w:type="dxa"/>
          </w:tcPr>
          <w:p w14:paraId="2C16DDA2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нематеріальні активи </w:t>
            </w:r>
          </w:p>
        </w:tc>
        <w:tc>
          <w:tcPr>
            <w:tcW w:w="1836" w:type="dxa"/>
          </w:tcPr>
          <w:p w14:paraId="044159A9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76DC63E" w14:textId="77777777" w:rsidTr="00781821">
        <w:tc>
          <w:tcPr>
            <w:tcW w:w="7792" w:type="dxa"/>
          </w:tcPr>
          <w:p w14:paraId="196AB13F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незавершені капітальні інвестиції </w:t>
            </w:r>
          </w:p>
        </w:tc>
        <w:tc>
          <w:tcPr>
            <w:tcW w:w="1836" w:type="dxa"/>
          </w:tcPr>
          <w:p w14:paraId="2D1E88AB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550EA61" w14:textId="77777777" w:rsidTr="00781821">
        <w:tc>
          <w:tcPr>
            <w:tcW w:w="7792" w:type="dxa"/>
          </w:tcPr>
          <w:p w14:paraId="195ADBE4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основні засоби </w:t>
            </w:r>
          </w:p>
        </w:tc>
        <w:tc>
          <w:tcPr>
            <w:tcW w:w="1836" w:type="dxa"/>
          </w:tcPr>
          <w:p w14:paraId="4DB2897A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5F6401F" w14:textId="77777777" w:rsidTr="00781821">
        <w:tc>
          <w:tcPr>
            <w:tcW w:w="7792" w:type="dxa"/>
          </w:tcPr>
          <w:p w14:paraId="1C3C7C02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інвестиційна нерухомість </w:t>
            </w:r>
          </w:p>
        </w:tc>
        <w:tc>
          <w:tcPr>
            <w:tcW w:w="1836" w:type="dxa"/>
          </w:tcPr>
          <w:p w14:paraId="576E1A5D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D5431E5" w14:textId="77777777" w:rsidTr="00781821">
        <w:tc>
          <w:tcPr>
            <w:tcW w:w="7792" w:type="dxa"/>
          </w:tcPr>
          <w:p w14:paraId="4306B30A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довгострокові біологічні активи</w:t>
            </w:r>
          </w:p>
        </w:tc>
        <w:tc>
          <w:tcPr>
            <w:tcW w:w="1836" w:type="dxa"/>
          </w:tcPr>
          <w:p w14:paraId="730F4EF0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44DE423" w14:textId="77777777" w:rsidTr="00781821">
        <w:tc>
          <w:tcPr>
            <w:tcW w:w="7792" w:type="dxa"/>
          </w:tcPr>
          <w:p w14:paraId="120AD677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довгострокові фінансові інвестиції </w:t>
            </w:r>
          </w:p>
        </w:tc>
        <w:tc>
          <w:tcPr>
            <w:tcW w:w="1836" w:type="dxa"/>
          </w:tcPr>
          <w:p w14:paraId="44D25684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A245E54" w14:textId="77777777" w:rsidTr="00781821">
        <w:tc>
          <w:tcPr>
            <w:tcW w:w="7792" w:type="dxa"/>
          </w:tcPr>
          <w:p w14:paraId="4B35F8EB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довгострокова дебіторська заборгованість</w:t>
            </w:r>
          </w:p>
        </w:tc>
        <w:tc>
          <w:tcPr>
            <w:tcW w:w="1836" w:type="dxa"/>
          </w:tcPr>
          <w:p w14:paraId="709B1FEB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4FA2FCF" w14:textId="77777777" w:rsidTr="00781821">
        <w:tc>
          <w:tcPr>
            <w:tcW w:w="7792" w:type="dxa"/>
          </w:tcPr>
          <w:p w14:paraId="30437BFB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відстрочені податкові активи</w:t>
            </w:r>
          </w:p>
        </w:tc>
        <w:tc>
          <w:tcPr>
            <w:tcW w:w="1836" w:type="dxa"/>
          </w:tcPr>
          <w:p w14:paraId="27F82041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E96FC2E" w14:textId="77777777" w:rsidTr="00781821">
        <w:tc>
          <w:tcPr>
            <w:tcW w:w="7792" w:type="dxa"/>
          </w:tcPr>
          <w:p w14:paraId="3D08FC01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інші необоротні активи</w:t>
            </w:r>
          </w:p>
        </w:tc>
        <w:tc>
          <w:tcPr>
            <w:tcW w:w="1836" w:type="dxa"/>
          </w:tcPr>
          <w:p w14:paraId="1CB88A1B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A5302B1" w14:textId="77777777" w:rsidTr="00781821">
        <w:tc>
          <w:tcPr>
            <w:tcW w:w="7792" w:type="dxa"/>
          </w:tcPr>
          <w:p w14:paraId="315570C4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1.2. Оборотні активи</w:t>
            </w:r>
          </w:p>
        </w:tc>
        <w:tc>
          <w:tcPr>
            <w:tcW w:w="1836" w:type="dxa"/>
          </w:tcPr>
          <w:p w14:paraId="35D3D304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741A757" w14:textId="77777777" w:rsidTr="00781821">
        <w:tc>
          <w:tcPr>
            <w:tcW w:w="7792" w:type="dxa"/>
          </w:tcPr>
          <w:p w14:paraId="7D9B09A7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запаси </w:t>
            </w:r>
          </w:p>
        </w:tc>
        <w:tc>
          <w:tcPr>
            <w:tcW w:w="1836" w:type="dxa"/>
          </w:tcPr>
          <w:p w14:paraId="3FCE4534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454B952" w14:textId="77777777" w:rsidTr="00781821">
        <w:tc>
          <w:tcPr>
            <w:tcW w:w="7792" w:type="dxa"/>
          </w:tcPr>
          <w:p w14:paraId="5CBDB16F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поточні біологічні активи </w:t>
            </w:r>
          </w:p>
        </w:tc>
        <w:tc>
          <w:tcPr>
            <w:tcW w:w="1836" w:type="dxa"/>
          </w:tcPr>
          <w:p w14:paraId="744CE0B0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37C99DA" w14:textId="77777777" w:rsidTr="00781821">
        <w:tc>
          <w:tcPr>
            <w:tcW w:w="7792" w:type="dxa"/>
          </w:tcPr>
          <w:p w14:paraId="01566286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1836" w:type="dxa"/>
          </w:tcPr>
          <w:p w14:paraId="6A0E5916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EA006FA" w14:textId="77777777" w:rsidTr="00781821">
        <w:tc>
          <w:tcPr>
            <w:tcW w:w="7792" w:type="dxa"/>
          </w:tcPr>
          <w:p w14:paraId="1E2724FA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дебіторська заборгованість за розрахунками </w:t>
            </w:r>
          </w:p>
        </w:tc>
        <w:tc>
          <w:tcPr>
            <w:tcW w:w="1836" w:type="dxa"/>
          </w:tcPr>
          <w:p w14:paraId="5EC24A0F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41DD3AD" w14:textId="77777777" w:rsidTr="00781821">
        <w:tc>
          <w:tcPr>
            <w:tcW w:w="7792" w:type="dxa"/>
          </w:tcPr>
          <w:p w14:paraId="3C388361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інша поточна дебіторська заборгованість </w:t>
            </w:r>
          </w:p>
        </w:tc>
        <w:tc>
          <w:tcPr>
            <w:tcW w:w="1836" w:type="dxa"/>
          </w:tcPr>
          <w:p w14:paraId="5F1502EB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BB5CA91" w14:textId="77777777" w:rsidTr="00781821">
        <w:tc>
          <w:tcPr>
            <w:tcW w:w="7792" w:type="dxa"/>
          </w:tcPr>
          <w:p w14:paraId="474E79AD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поточні фінансові інвестиції  </w:t>
            </w:r>
          </w:p>
        </w:tc>
        <w:tc>
          <w:tcPr>
            <w:tcW w:w="1836" w:type="dxa"/>
          </w:tcPr>
          <w:p w14:paraId="289EB5EB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70E91F8" w14:textId="77777777" w:rsidTr="00781821">
        <w:tc>
          <w:tcPr>
            <w:tcW w:w="7792" w:type="dxa"/>
          </w:tcPr>
          <w:p w14:paraId="3829007B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гроші та їх еквіваленти </w:t>
            </w:r>
          </w:p>
        </w:tc>
        <w:tc>
          <w:tcPr>
            <w:tcW w:w="1836" w:type="dxa"/>
          </w:tcPr>
          <w:p w14:paraId="1804466D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F2CBFA3" w14:textId="77777777" w:rsidTr="00781821">
        <w:tc>
          <w:tcPr>
            <w:tcW w:w="7792" w:type="dxa"/>
          </w:tcPr>
          <w:p w14:paraId="0502D726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витрати майбутніх періодів</w:t>
            </w:r>
          </w:p>
        </w:tc>
        <w:tc>
          <w:tcPr>
            <w:tcW w:w="1836" w:type="dxa"/>
          </w:tcPr>
          <w:p w14:paraId="5904909D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E9567EC" w14:textId="77777777" w:rsidTr="00781821">
        <w:tc>
          <w:tcPr>
            <w:tcW w:w="7792" w:type="dxa"/>
          </w:tcPr>
          <w:p w14:paraId="12C09993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інші оборотні активи  </w:t>
            </w:r>
          </w:p>
        </w:tc>
        <w:tc>
          <w:tcPr>
            <w:tcW w:w="1836" w:type="dxa"/>
          </w:tcPr>
          <w:p w14:paraId="01D04937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5B0A4D9" w14:textId="77777777" w:rsidTr="00781821">
        <w:tc>
          <w:tcPr>
            <w:tcW w:w="7792" w:type="dxa"/>
          </w:tcPr>
          <w:p w14:paraId="34C09145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1.3. Необоротні активи, утримувані для продажу, та групи вибуття</w:t>
            </w:r>
          </w:p>
        </w:tc>
        <w:tc>
          <w:tcPr>
            <w:tcW w:w="1836" w:type="dxa"/>
          </w:tcPr>
          <w:p w14:paraId="5A91C7F3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C9C51FE" w14:textId="77777777" w:rsidTr="00781821">
        <w:tc>
          <w:tcPr>
            <w:tcW w:w="7792" w:type="dxa"/>
          </w:tcPr>
          <w:p w14:paraId="04B0DE12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1.4. Зобов’язання</w:t>
            </w:r>
          </w:p>
        </w:tc>
        <w:tc>
          <w:tcPr>
            <w:tcW w:w="1836" w:type="dxa"/>
          </w:tcPr>
          <w:p w14:paraId="104405B9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E710EF7" w14:textId="77777777" w:rsidTr="00781821">
        <w:tc>
          <w:tcPr>
            <w:tcW w:w="7792" w:type="dxa"/>
          </w:tcPr>
          <w:p w14:paraId="34023133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lastRenderedPageBreak/>
              <w:t xml:space="preserve">кредиторська заборгованість </w:t>
            </w:r>
          </w:p>
        </w:tc>
        <w:tc>
          <w:tcPr>
            <w:tcW w:w="1836" w:type="dxa"/>
          </w:tcPr>
          <w:p w14:paraId="532646A5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41B67F0" w14:textId="77777777" w:rsidTr="00781821">
        <w:tc>
          <w:tcPr>
            <w:tcW w:w="7792" w:type="dxa"/>
          </w:tcPr>
          <w:p w14:paraId="52581091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заборгованість із заробітної плати </w:t>
            </w:r>
          </w:p>
        </w:tc>
        <w:tc>
          <w:tcPr>
            <w:tcW w:w="1836" w:type="dxa"/>
          </w:tcPr>
          <w:p w14:paraId="178067D0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EBC7EB3" w14:textId="77777777" w:rsidTr="00781821">
        <w:tc>
          <w:tcPr>
            <w:tcW w:w="7792" w:type="dxa"/>
          </w:tcPr>
          <w:p w14:paraId="1A6F1FB5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 xml:space="preserve">зобов’язання перед бюджетом та державними цільовими фондами </w:t>
            </w:r>
          </w:p>
        </w:tc>
        <w:tc>
          <w:tcPr>
            <w:tcW w:w="1836" w:type="dxa"/>
          </w:tcPr>
          <w:p w14:paraId="34201B1A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32EE0DA" w14:textId="77777777" w:rsidTr="00781821">
        <w:tc>
          <w:tcPr>
            <w:tcW w:w="7792" w:type="dxa"/>
          </w:tcPr>
          <w:p w14:paraId="30557318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інші поточні зобов’язання</w:t>
            </w:r>
          </w:p>
        </w:tc>
        <w:tc>
          <w:tcPr>
            <w:tcW w:w="1836" w:type="dxa"/>
          </w:tcPr>
          <w:p w14:paraId="592D1FEE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5F0EE0D" w14:textId="77777777" w:rsidTr="00781821">
        <w:tc>
          <w:tcPr>
            <w:tcW w:w="9628" w:type="dxa"/>
            <w:gridSpan w:val="2"/>
          </w:tcPr>
          <w:p w14:paraId="2874DA8C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ПАСИВ</w:t>
            </w:r>
          </w:p>
        </w:tc>
      </w:tr>
      <w:tr w:rsidR="00AD2EB1" w:rsidRPr="00C11DAB" w14:paraId="0D942264" w14:textId="77777777" w:rsidTr="00781821">
        <w:trPr>
          <w:trHeight w:val="124"/>
        </w:trPr>
        <w:tc>
          <w:tcPr>
            <w:tcW w:w="7792" w:type="dxa"/>
          </w:tcPr>
          <w:p w14:paraId="26E91D40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1.1. Власний капітал</w:t>
            </w:r>
          </w:p>
        </w:tc>
        <w:tc>
          <w:tcPr>
            <w:tcW w:w="1836" w:type="dxa"/>
          </w:tcPr>
          <w:p w14:paraId="5813E063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7222CE9" w14:textId="77777777" w:rsidTr="00781821">
        <w:tc>
          <w:tcPr>
            <w:tcW w:w="7792" w:type="dxa"/>
          </w:tcPr>
          <w:p w14:paraId="06F80370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зареєстрований (пайовий) капітал</w:t>
            </w:r>
          </w:p>
        </w:tc>
        <w:tc>
          <w:tcPr>
            <w:tcW w:w="1836" w:type="dxa"/>
          </w:tcPr>
          <w:p w14:paraId="73A8A07F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64019AB" w14:textId="77777777" w:rsidTr="00781821">
        <w:tc>
          <w:tcPr>
            <w:tcW w:w="7792" w:type="dxa"/>
          </w:tcPr>
          <w:p w14:paraId="6521BB63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капітал у дооцінках</w:t>
            </w:r>
          </w:p>
        </w:tc>
        <w:tc>
          <w:tcPr>
            <w:tcW w:w="1836" w:type="dxa"/>
          </w:tcPr>
          <w:p w14:paraId="5A1EAF83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C14722A" w14:textId="77777777" w:rsidTr="00781821">
        <w:tc>
          <w:tcPr>
            <w:tcW w:w="7792" w:type="dxa"/>
          </w:tcPr>
          <w:p w14:paraId="4425903C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додатковий капітал</w:t>
            </w:r>
          </w:p>
        </w:tc>
        <w:tc>
          <w:tcPr>
            <w:tcW w:w="1836" w:type="dxa"/>
          </w:tcPr>
          <w:p w14:paraId="701B22D6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5A93BF0" w14:textId="77777777" w:rsidTr="00781821">
        <w:tc>
          <w:tcPr>
            <w:tcW w:w="7792" w:type="dxa"/>
          </w:tcPr>
          <w:p w14:paraId="176C8A01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резервний капітал</w:t>
            </w:r>
          </w:p>
        </w:tc>
        <w:tc>
          <w:tcPr>
            <w:tcW w:w="1836" w:type="dxa"/>
          </w:tcPr>
          <w:p w14:paraId="39F70C8C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6C70583" w14:textId="77777777" w:rsidTr="00781821">
        <w:tc>
          <w:tcPr>
            <w:tcW w:w="7792" w:type="dxa"/>
          </w:tcPr>
          <w:p w14:paraId="586D414D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1836" w:type="dxa"/>
          </w:tcPr>
          <w:p w14:paraId="726EFC03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C9EA4AC" w14:textId="77777777" w:rsidTr="00781821">
        <w:tc>
          <w:tcPr>
            <w:tcW w:w="7792" w:type="dxa"/>
          </w:tcPr>
          <w:p w14:paraId="3C2B4756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неоплачений капітал</w:t>
            </w:r>
          </w:p>
        </w:tc>
        <w:tc>
          <w:tcPr>
            <w:tcW w:w="1836" w:type="dxa"/>
          </w:tcPr>
          <w:p w14:paraId="635C726D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32CB935" w14:textId="77777777" w:rsidTr="00781821">
        <w:tc>
          <w:tcPr>
            <w:tcW w:w="7792" w:type="dxa"/>
          </w:tcPr>
          <w:p w14:paraId="1D205BF7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вилучений капітал</w:t>
            </w:r>
          </w:p>
        </w:tc>
        <w:tc>
          <w:tcPr>
            <w:tcW w:w="1836" w:type="dxa"/>
          </w:tcPr>
          <w:p w14:paraId="7D74C168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5E08624" w14:textId="77777777" w:rsidTr="00781821">
        <w:tc>
          <w:tcPr>
            <w:tcW w:w="7792" w:type="dxa"/>
          </w:tcPr>
          <w:p w14:paraId="65C9D4A2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1.2. Довгострокові зобов’язання і забезпечення</w:t>
            </w:r>
          </w:p>
        </w:tc>
        <w:tc>
          <w:tcPr>
            <w:tcW w:w="1836" w:type="dxa"/>
          </w:tcPr>
          <w:p w14:paraId="0AEF3568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69443BE" w14:textId="77777777" w:rsidTr="00781821">
        <w:tc>
          <w:tcPr>
            <w:tcW w:w="7792" w:type="dxa"/>
          </w:tcPr>
          <w:p w14:paraId="6186BEC2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відстрочені податкові зобов’язання</w:t>
            </w:r>
          </w:p>
        </w:tc>
        <w:tc>
          <w:tcPr>
            <w:tcW w:w="1836" w:type="dxa"/>
          </w:tcPr>
          <w:p w14:paraId="095114B6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9EAE033" w14:textId="77777777" w:rsidTr="00781821">
        <w:tc>
          <w:tcPr>
            <w:tcW w:w="7792" w:type="dxa"/>
          </w:tcPr>
          <w:p w14:paraId="00F7774A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довгострокові кредити банків</w:t>
            </w:r>
          </w:p>
        </w:tc>
        <w:tc>
          <w:tcPr>
            <w:tcW w:w="1836" w:type="dxa"/>
          </w:tcPr>
          <w:p w14:paraId="30A80C41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E3006E8" w14:textId="77777777" w:rsidTr="00781821">
        <w:tc>
          <w:tcPr>
            <w:tcW w:w="7792" w:type="dxa"/>
          </w:tcPr>
          <w:p w14:paraId="02A7C78E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інші довгострокові зобов’язання</w:t>
            </w:r>
          </w:p>
        </w:tc>
        <w:tc>
          <w:tcPr>
            <w:tcW w:w="1836" w:type="dxa"/>
          </w:tcPr>
          <w:p w14:paraId="799F453C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0178D02" w14:textId="77777777" w:rsidTr="00781821">
        <w:tc>
          <w:tcPr>
            <w:tcW w:w="7792" w:type="dxa"/>
          </w:tcPr>
          <w:p w14:paraId="4385E9A4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довгострокові забезпечення</w:t>
            </w:r>
          </w:p>
        </w:tc>
        <w:tc>
          <w:tcPr>
            <w:tcW w:w="1836" w:type="dxa"/>
          </w:tcPr>
          <w:p w14:paraId="0361200F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2368236" w14:textId="77777777" w:rsidTr="00781821">
        <w:tc>
          <w:tcPr>
            <w:tcW w:w="7792" w:type="dxa"/>
          </w:tcPr>
          <w:p w14:paraId="628949FC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rPr>
                <w:rFonts w:eastAsia="Tahoma" w:cs="Times New Roman"/>
                <w:i/>
                <w:lang w:val="uk-UA"/>
              </w:rPr>
            </w:pPr>
            <w:r w:rsidRPr="00C11DAB">
              <w:rPr>
                <w:rFonts w:eastAsia="Tahoma" w:cs="Times New Roman"/>
                <w:i/>
                <w:lang w:val="uk-UA"/>
              </w:rPr>
              <w:t>цільове фінансування</w:t>
            </w:r>
          </w:p>
        </w:tc>
        <w:tc>
          <w:tcPr>
            <w:tcW w:w="1836" w:type="dxa"/>
          </w:tcPr>
          <w:p w14:paraId="47E83498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B3AA543" w14:textId="77777777" w:rsidTr="00781821">
        <w:tc>
          <w:tcPr>
            <w:tcW w:w="7792" w:type="dxa"/>
          </w:tcPr>
          <w:p w14:paraId="702E2708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 xml:space="preserve">1.3. </w:t>
            </w:r>
            <w:r w:rsidRPr="00C11DAB">
              <w:rPr>
                <w:rFonts w:eastAsia="Tahoma" w:cs="Times New Roman"/>
                <w:b/>
                <w:bCs/>
                <w:lang w:val="uk-UA"/>
              </w:rPr>
              <w:t>Поточні зобов’язання і забезпечення</w:t>
            </w:r>
          </w:p>
        </w:tc>
        <w:tc>
          <w:tcPr>
            <w:tcW w:w="1836" w:type="dxa"/>
          </w:tcPr>
          <w:p w14:paraId="359C60CF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245010C" w14:textId="77777777" w:rsidTr="00781821">
        <w:tc>
          <w:tcPr>
            <w:tcW w:w="7792" w:type="dxa"/>
          </w:tcPr>
          <w:p w14:paraId="23E2E0CB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короткострокові кредити банків</w:t>
            </w:r>
          </w:p>
        </w:tc>
        <w:tc>
          <w:tcPr>
            <w:tcW w:w="1836" w:type="dxa"/>
          </w:tcPr>
          <w:p w14:paraId="51D6A356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4179B18" w14:textId="77777777" w:rsidTr="00781821">
        <w:tc>
          <w:tcPr>
            <w:tcW w:w="7792" w:type="dxa"/>
          </w:tcPr>
          <w:p w14:paraId="1C45E4EE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поточна кредиторська заборгованість за довгостроковими зобов’язаннями</w:t>
            </w:r>
          </w:p>
        </w:tc>
        <w:tc>
          <w:tcPr>
            <w:tcW w:w="1836" w:type="dxa"/>
          </w:tcPr>
          <w:p w14:paraId="406C4172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2CEC904" w14:textId="77777777" w:rsidTr="00781821">
        <w:tc>
          <w:tcPr>
            <w:tcW w:w="7792" w:type="dxa"/>
          </w:tcPr>
          <w:p w14:paraId="68A591AD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поточні забезпечення</w:t>
            </w:r>
          </w:p>
        </w:tc>
        <w:tc>
          <w:tcPr>
            <w:tcW w:w="1836" w:type="dxa"/>
          </w:tcPr>
          <w:p w14:paraId="32D28F43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FE6292E" w14:textId="77777777" w:rsidTr="00781821">
        <w:tc>
          <w:tcPr>
            <w:tcW w:w="7792" w:type="dxa"/>
          </w:tcPr>
          <w:p w14:paraId="620289D3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доходи майбутніх періодів</w:t>
            </w:r>
          </w:p>
        </w:tc>
        <w:tc>
          <w:tcPr>
            <w:tcW w:w="1836" w:type="dxa"/>
          </w:tcPr>
          <w:p w14:paraId="166E48A9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56F8E8B" w14:textId="77777777" w:rsidTr="00781821">
        <w:tc>
          <w:tcPr>
            <w:tcW w:w="7792" w:type="dxa"/>
          </w:tcPr>
          <w:p w14:paraId="5BC67C83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інші поточні зобов’язання</w:t>
            </w:r>
          </w:p>
        </w:tc>
        <w:tc>
          <w:tcPr>
            <w:tcW w:w="1836" w:type="dxa"/>
          </w:tcPr>
          <w:p w14:paraId="68A38D45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314C049" w14:textId="77777777" w:rsidTr="00781821">
        <w:tc>
          <w:tcPr>
            <w:tcW w:w="7792" w:type="dxa"/>
          </w:tcPr>
          <w:p w14:paraId="03BC5BB7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 xml:space="preserve">1.4. </w:t>
            </w:r>
            <w:r w:rsidRPr="00C11DAB">
              <w:rPr>
                <w:rFonts w:eastAsia="Tahoma" w:cs="Times New Roman"/>
                <w:b/>
                <w:bCs/>
                <w:lang w:val="uk-UA"/>
              </w:rPr>
              <w:t>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1836" w:type="dxa"/>
          </w:tcPr>
          <w:p w14:paraId="6C174090" w14:textId="77777777" w:rsidR="00AD2EB1" w:rsidRPr="00C11DAB" w:rsidRDefault="00AD2EB1" w:rsidP="00781821">
            <w:pPr>
              <w:tabs>
                <w:tab w:val="left" w:pos="426"/>
              </w:tabs>
              <w:contextualSpacing/>
              <w:jc w:val="both"/>
              <w:rPr>
                <w:rFonts w:eastAsia="Tahoma" w:cs="Times New Roman"/>
                <w:lang w:val="uk-UA"/>
              </w:rPr>
            </w:pPr>
          </w:p>
        </w:tc>
      </w:tr>
    </w:tbl>
    <w:p w14:paraId="5E21809E" w14:textId="77777777" w:rsidR="00AD2EB1" w:rsidRPr="00C11DAB" w:rsidRDefault="00AD2EB1" w:rsidP="00AD2EB1">
      <w:pPr>
        <w:tabs>
          <w:tab w:val="left" w:pos="426"/>
        </w:tabs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sz w:val="20"/>
          <w:szCs w:val="20"/>
          <w:lang w:val="uk-UA"/>
        </w:rPr>
        <w:t xml:space="preserve">* рядки з нульовим значенням у таблицях активів та зобов’язань не відображаються у цьому акті. </w:t>
      </w:r>
      <w:r w:rsidRPr="00C11DAB">
        <w:rPr>
          <w:rFonts w:eastAsia="Tahoma" w:cs="Times New Roman"/>
          <w:sz w:val="20"/>
          <w:szCs w:val="20"/>
          <w:lang w:val="uk-UA"/>
        </w:rPr>
        <w:br/>
        <w:t>Повний перелік усіх позицій (включно з нульовими) наведено у бухгалтерських документах КП «</w:t>
      </w:r>
      <w:r w:rsidRPr="00C11DAB">
        <w:rPr>
          <w:rFonts w:eastAsia="Tahoma" w:cs="Times New Roman"/>
          <w:bCs/>
          <w:sz w:val="20"/>
          <w:szCs w:val="20"/>
          <w:lang w:val="uk-UA"/>
        </w:rPr>
        <w:t>Асорті</w:t>
      </w:r>
      <w:r w:rsidRPr="00C11DAB">
        <w:rPr>
          <w:rFonts w:eastAsia="Tahoma" w:cs="Times New Roman"/>
          <w:sz w:val="20"/>
          <w:szCs w:val="20"/>
          <w:lang w:val="uk-UA"/>
        </w:rPr>
        <w:t>».</w:t>
      </w:r>
    </w:p>
    <w:p w14:paraId="46500DE8" w14:textId="77777777" w:rsidR="00AD2EB1" w:rsidRPr="00C11DAB" w:rsidRDefault="00AD2EB1" w:rsidP="00AD2EB1">
      <w:pPr>
        <w:ind w:firstLine="357"/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У додатках до передавального акту № </w:t>
      </w:r>
      <w:r w:rsidRPr="00C11DAB">
        <w:rPr>
          <w:rFonts w:eastAsia="Tahoma" w:cs="Times New Roman"/>
          <w:bCs/>
          <w:lang w:val="uk-UA"/>
        </w:rPr>
        <w:t>– №</w:t>
      </w:r>
      <w:r w:rsidRPr="00C11DAB">
        <w:rPr>
          <w:rFonts w:eastAsia="Tahoma" w:cs="Times New Roman"/>
          <w:lang w:val="uk-UA"/>
        </w:rPr>
        <w:t xml:space="preserve"> відображено повний перелік майна, запасів, дебіторської та кредиторської заборгованості, грошових коштів та інших прав і обов’язків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</w:t>
      </w:r>
      <w:r w:rsidRPr="00C11DAB">
        <w:rPr>
          <w:lang w:val="uk-UA"/>
        </w:rPr>
        <w:t xml:space="preserve"> </w:t>
      </w:r>
      <w:r w:rsidRPr="00C11DAB">
        <w:rPr>
          <w:rFonts w:eastAsia="Tahoma" w:cs="Times New Roman"/>
          <w:lang w:val="uk-UA"/>
        </w:rPr>
        <w:t>з розшифровкою за бухгалтерськими рахунками та субрахунками станом на_____.</w:t>
      </w:r>
    </w:p>
    <w:p w14:paraId="08325553" w14:textId="77777777" w:rsidR="00AD2EB1" w:rsidRPr="00C11DAB" w:rsidRDefault="00AD2EB1" w:rsidP="00AD2EB1">
      <w:pPr>
        <w:ind w:firstLine="357"/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Усі активи, права вимоги та зобов’язання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 xml:space="preserve">», включаючи ті, що не були виявлені або не відображені у бухгалтерському обліку на дату складання цього </w:t>
      </w:r>
      <w:proofErr w:type="spellStart"/>
      <w:r w:rsidRPr="00C11DAB">
        <w:rPr>
          <w:rFonts w:eastAsia="Tahoma" w:cs="Times New Roman"/>
          <w:lang w:val="uk-UA"/>
        </w:rPr>
        <w:t>акта</w:t>
      </w:r>
      <w:proofErr w:type="spellEnd"/>
      <w:r w:rsidRPr="00C11DAB">
        <w:rPr>
          <w:rFonts w:eastAsia="Tahoma" w:cs="Times New Roman"/>
          <w:lang w:val="uk-UA"/>
        </w:rPr>
        <w:t>, переходять до ТОВ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у порядку універсального правонаступництва</w:t>
      </w:r>
    </w:p>
    <w:p w14:paraId="0E00150A" w14:textId="77777777" w:rsidR="00AD2EB1" w:rsidRPr="00C11DAB" w:rsidRDefault="00AD2EB1" w:rsidP="00AD2EB1">
      <w:pPr>
        <w:ind w:firstLine="357"/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ТОВ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є правонаступником за всіма договорами, укладеними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 xml:space="preserve">», у тому числі: господарськими договорами, договорами оренди та іншими цивільно-правовими договорами. Перелік договорів наведено у </w:t>
      </w:r>
      <w:r w:rsidRPr="00C11DAB">
        <w:rPr>
          <w:rFonts w:eastAsia="Tahoma" w:cs="Times New Roman"/>
          <w:bCs/>
          <w:lang w:val="uk-UA"/>
        </w:rPr>
        <w:t xml:space="preserve">додатку до </w:t>
      </w:r>
      <w:r w:rsidRPr="00C11DAB">
        <w:rPr>
          <w:rFonts w:eastAsia="Tahoma" w:cs="Times New Roman"/>
          <w:lang w:val="uk-UA"/>
        </w:rPr>
        <w:t xml:space="preserve">передавального </w:t>
      </w:r>
      <w:proofErr w:type="spellStart"/>
      <w:r w:rsidRPr="00C11DAB">
        <w:rPr>
          <w:rFonts w:eastAsia="Tahoma" w:cs="Times New Roman"/>
          <w:lang w:val="uk-UA"/>
        </w:rPr>
        <w:t>акта</w:t>
      </w:r>
      <w:proofErr w:type="spellEnd"/>
      <w:r w:rsidRPr="00C11DAB">
        <w:rPr>
          <w:rFonts w:eastAsia="Tahoma" w:cs="Times New Roman"/>
          <w:lang w:val="uk-UA"/>
        </w:rPr>
        <w:t xml:space="preserve">  </w:t>
      </w:r>
      <w:r w:rsidRPr="00C11DAB">
        <w:rPr>
          <w:rFonts w:eastAsia="Tahoma" w:cs="Times New Roman"/>
          <w:bCs/>
          <w:lang w:val="uk-UA"/>
        </w:rPr>
        <w:t>№__</w:t>
      </w:r>
      <w:r w:rsidRPr="00C11DAB">
        <w:rPr>
          <w:rFonts w:eastAsia="Tahoma" w:cs="Times New Roman"/>
          <w:lang w:val="uk-UA"/>
        </w:rPr>
        <w:t>.</w:t>
      </w:r>
    </w:p>
    <w:p w14:paraId="3433E9D7" w14:textId="77777777" w:rsidR="00AD2EB1" w:rsidRPr="00C11DAB" w:rsidRDefault="00AD2EB1" w:rsidP="00AD2EB1">
      <w:pPr>
        <w:ind w:firstLine="426"/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Права користування земельними ділянками, будівлями, спорудами та іншим майном переходять до ТОВ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 xml:space="preserve">» у порядку правонаступництва. Перелік таких об’єктів наведено у </w:t>
      </w:r>
      <w:r w:rsidRPr="00C11DAB">
        <w:rPr>
          <w:rFonts w:eastAsia="Tahoma" w:cs="Times New Roman"/>
          <w:bCs/>
          <w:lang w:val="uk-UA"/>
        </w:rPr>
        <w:t>додатку до передавального акту №__</w:t>
      </w:r>
      <w:r w:rsidRPr="00C11DAB">
        <w:rPr>
          <w:rFonts w:eastAsia="Tahoma" w:cs="Times New Roman"/>
          <w:lang w:val="uk-UA"/>
        </w:rPr>
        <w:t>.</w:t>
      </w:r>
    </w:p>
    <w:p w14:paraId="469EA257" w14:textId="77777777" w:rsidR="00AD2EB1" w:rsidRPr="00C11DAB" w:rsidRDefault="00AD2EB1" w:rsidP="00AD2EB1">
      <w:pPr>
        <w:ind w:firstLine="426"/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ТОВ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набуває усіх прав та обов’язків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 незалежно від того, чи зазначені вони безпосередньо у цьому акті.</w:t>
      </w:r>
    </w:p>
    <w:p w14:paraId="4EC6B726" w14:textId="77777777" w:rsidR="00AD2EB1" w:rsidRPr="00C11DAB" w:rsidRDefault="00AD2EB1" w:rsidP="00AD2EB1">
      <w:pPr>
        <w:ind w:firstLine="426"/>
        <w:contextualSpacing/>
        <w:jc w:val="both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Передавальний акт складено у ____ примірниках, що мають однакову юридичну силу</w:t>
      </w:r>
    </w:p>
    <w:p w14:paraId="386D1AF3" w14:textId="77777777" w:rsidR="00AD2EB1" w:rsidRPr="00C11DAB" w:rsidRDefault="00AD2EB1" w:rsidP="00AD2EB1">
      <w:pPr>
        <w:ind w:firstLine="426"/>
        <w:contextualSpacing/>
        <w:jc w:val="both"/>
        <w:rPr>
          <w:rFonts w:eastAsia="Tahoma" w:cs="Times New Roman"/>
          <w:lang w:val="uk-UA"/>
        </w:rPr>
      </w:pPr>
    </w:p>
    <w:p w14:paraId="4CAFB691" w14:textId="77777777" w:rsidR="00AD2EB1" w:rsidRPr="00C11DAB" w:rsidRDefault="00AD2EB1" w:rsidP="00AD2EB1">
      <w:pPr>
        <w:ind w:firstLine="426"/>
        <w:contextualSpacing/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___________________________________________________________</w:t>
      </w:r>
    </w:p>
    <w:p w14:paraId="69BCD7A7" w14:textId="77777777" w:rsidR="00C4146F" w:rsidRDefault="00C4146F" w:rsidP="00A70E0B">
      <w:pPr>
        <w:pStyle w:val="a9"/>
        <w:rPr>
          <w:rFonts w:eastAsia="Times New Roman" w:cs="Times New Roman"/>
          <w:lang w:val="uk-UA" w:eastAsia="zh-CN"/>
        </w:rPr>
      </w:pPr>
    </w:p>
    <w:p w14:paraId="702A2C23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77350539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  <w:sectPr w:rsidR="00AD2EB1" w:rsidSect="00AD2EB1">
          <w:pgSz w:w="11906" w:h="16838"/>
          <w:pgMar w:top="1134" w:right="567" w:bottom="1418" w:left="1701" w:header="709" w:footer="709" w:gutter="0"/>
          <w:cols w:space="708"/>
          <w:docGrid w:linePitch="360"/>
        </w:sectPr>
      </w:pPr>
    </w:p>
    <w:p w14:paraId="48166281" w14:textId="77777777" w:rsidR="00AD2EB1" w:rsidRPr="00C11DAB" w:rsidRDefault="00AD2EB1" w:rsidP="00AD2EB1">
      <w:pPr>
        <w:tabs>
          <w:tab w:val="left" w:pos="11057"/>
        </w:tabs>
        <w:ind w:left="11766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Додаток №1</w:t>
      </w:r>
    </w:p>
    <w:p w14:paraId="1DCDC003" w14:textId="77777777" w:rsidR="00AD2EB1" w:rsidRPr="00C11DAB" w:rsidRDefault="00AD2EB1" w:rsidP="00AD2EB1">
      <w:pPr>
        <w:tabs>
          <w:tab w:val="left" w:pos="11057"/>
        </w:tabs>
        <w:ind w:left="11766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до передавального акту </w:t>
      </w:r>
    </w:p>
    <w:p w14:paraId="73F80AE2" w14:textId="77777777" w:rsidR="00AD2EB1" w:rsidRPr="00C11DAB" w:rsidRDefault="00AD2EB1" w:rsidP="00AD2EB1">
      <w:pPr>
        <w:tabs>
          <w:tab w:val="left" w:pos="851"/>
          <w:tab w:val="left" w:pos="11199"/>
        </w:tabs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Необоротні активи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</w:t>
      </w:r>
    </w:p>
    <w:p w14:paraId="0DC66FAC" w14:textId="77777777" w:rsidR="00AD2EB1" w:rsidRPr="00C11DAB" w:rsidRDefault="00AD2EB1" w:rsidP="00AD2EB1">
      <w:pPr>
        <w:tabs>
          <w:tab w:val="left" w:pos="851"/>
          <w:tab w:val="left" w:pos="11199"/>
        </w:tabs>
        <w:jc w:val="center"/>
        <w:rPr>
          <w:rFonts w:eastAsia="Tahoma" w:cs="Times New Roman"/>
          <w:lang w:val="uk-UA"/>
        </w:rPr>
      </w:pPr>
    </w:p>
    <w:tbl>
      <w:tblPr>
        <w:tblStyle w:val="a4"/>
        <w:tblW w:w="4997" w:type="pct"/>
        <w:tblInd w:w="-5" w:type="dxa"/>
        <w:tblLook w:val="04A0" w:firstRow="1" w:lastRow="0" w:firstColumn="1" w:lastColumn="0" w:noHBand="0" w:noVBand="1"/>
      </w:tblPr>
      <w:tblGrid>
        <w:gridCol w:w="685"/>
        <w:gridCol w:w="1904"/>
        <w:gridCol w:w="1855"/>
        <w:gridCol w:w="1512"/>
        <w:gridCol w:w="1101"/>
        <w:gridCol w:w="961"/>
        <w:gridCol w:w="970"/>
        <w:gridCol w:w="545"/>
        <w:gridCol w:w="685"/>
        <w:gridCol w:w="967"/>
        <w:gridCol w:w="824"/>
        <w:gridCol w:w="685"/>
        <w:gridCol w:w="710"/>
        <w:gridCol w:w="863"/>
      </w:tblGrid>
      <w:tr w:rsidR="00AD2EB1" w:rsidRPr="00C11DAB" w14:paraId="7F0D5D32" w14:textId="77777777" w:rsidTr="00781821">
        <w:trPr>
          <w:tblHeader/>
        </w:trPr>
        <w:tc>
          <w:tcPr>
            <w:tcW w:w="241" w:type="pct"/>
            <w:vMerge w:val="restart"/>
            <w:textDirection w:val="btLr"/>
            <w:vAlign w:val="center"/>
          </w:tcPr>
          <w:p w14:paraId="10B6DECC" w14:textId="77777777" w:rsidR="00AD2EB1" w:rsidRPr="00C11DAB" w:rsidRDefault="00AD2EB1" w:rsidP="00781821">
            <w:pPr>
              <w:ind w:left="113" w:right="113"/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№  рахунку, субрахунку</w:t>
            </w:r>
          </w:p>
        </w:tc>
        <w:tc>
          <w:tcPr>
            <w:tcW w:w="654" w:type="pct"/>
            <w:vMerge w:val="restart"/>
            <w:vAlign w:val="center"/>
          </w:tcPr>
          <w:p w14:paraId="528DEC42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Назва  рахунку, субрахунку</w:t>
            </w:r>
          </w:p>
        </w:tc>
        <w:tc>
          <w:tcPr>
            <w:tcW w:w="651" w:type="pct"/>
            <w:vMerge w:val="restart"/>
            <w:vAlign w:val="center"/>
          </w:tcPr>
          <w:p w14:paraId="29AD8A00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Найменування, стисла характеристика та призначення об’єкту (пооб’єктна)</w:t>
            </w:r>
          </w:p>
        </w:tc>
        <w:tc>
          <w:tcPr>
            <w:tcW w:w="531" w:type="pct"/>
            <w:vMerge w:val="restart"/>
            <w:textDirection w:val="btLr"/>
            <w:vAlign w:val="center"/>
          </w:tcPr>
          <w:p w14:paraId="0193FCAB" w14:textId="77777777" w:rsidR="00AD2EB1" w:rsidRPr="00C11DAB" w:rsidRDefault="00AD2EB1" w:rsidP="00781821">
            <w:pPr>
              <w:ind w:left="113" w:right="113"/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 xml:space="preserve">Рік випуску, (будівництва) чи дата придбання, (введення в експлуатацію) та </w:t>
            </w:r>
            <w:proofErr w:type="spellStart"/>
            <w:r w:rsidRPr="00C11DAB">
              <w:rPr>
                <w:rFonts w:eastAsia="Tahoma" w:cs="Times New Roman"/>
                <w:lang w:val="uk-UA"/>
              </w:rPr>
              <w:t>виготовленя</w:t>
            </w:r>
            <w:proofErr w:type="spellEnd"/>
          </w:p>
        </w:tc>
        <w:tc>
          <w:tcPr>
            <w:tcW w:w="1066" w:type="pct"/>
            <w:gridSpan w:val="3"/>
            <w:vAlign w:val="center"/>
          </w:tcPr>
          <w:p w14:paraId="2550D75B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Номер</w:t>
            </w:r>
          </w:p>
        </w:tc>
        <w:tc>
          <w:tcPr>
            <w:tcW w:w="192" w:type="pct"/>
            <w:vMerge w:val="restart"/>
            <w:textDirection w:val="btLr"/>
            <w:vAlign w:val="center"/>
          </w:tcPr>
          <w:p w14:paraId="2962907C" w14:textId="77777777" w:rsidR="00AD2EB1" w:rsidRPr="00C11DAB" w:rsidRDefault="00AD2EB1" w:rsidP="00781821">
            <w:pPr>
              <w:ind w:left="113" w:right="113"/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Один. вимір.</w:t>
            </w:r>
          </w:p>
        </w:tc>
        <w:tc>
          <w:tcPr>
            <w:tcW w:w="1362" w:type="pct"/>
            <w:gridSpan w:val="5"/>
            <w:vAlign w:val="center"/>
          </w:tcPr>
          <w:p w14:paraId="454D9C88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За даними бухгалтерського обліку</w:t>
            </w:r>
          </w:p>
        </w:tc>
        <w:tc>
          <w:tcPr>
            <w:tcW w:w="303" w:type="pct"/>
            <w:vMerge w:val="restart"/>
            <w:textDirection w:val="btLr"/>
            <w:vAlign w:val="center"/>
          </w:tcPr>
          <w:p w14:paraId="4D7AE76F" w14:textId="77777777" w:rsidR="00AD2EB1" w:rsidRPr="00C11DAB" w:rsidRDefault="00AD2EB1" w:rsidP="00781821">
            <w:pPr>
              <w:ind w:left="113" w:right="113"/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інші відомості</w:t>
            </w:r>
          </w:p>
        </w:tc>
      </w:tr>
      <w:tr w:rsidR="00AD2EB1" w:rsidRPr="00C11DAB" w14:paraId="7D6E9E14" w14:textId="77777777" w:rsidTr="00781821">
        <w:trPr>
          <w:trHeight w:val="2186"/>
          <w:tblHeader/>
        </w:trPr>
        <w:tc>
          <w:tcPr>
            <w:tcW w:w="241" w:type="pct"/>
            <w:vMerge/>
            <w:textDirection w:val="btLr"/>
            <w:vAlign w:val="center"/>
          </w:tcPr>
          <w:p w14:paraId="3EBD3921" w14:textId="77777777" w:rsidR="00AD2EB1" w:rsidRPr="00C11DAB" w:rsidRDefault="00AD2EB1" w:rsidP="00781821">
            <w:pPr>
              <w:ind w:left="113" w:right="113"/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654" w:type="pct"/>
            <w:vMerge/>
            <w:vAlign w:val="center"/>
          </w:tcPr>
          <w:p w14:paraId="7C458B77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651" w:type="pct"/>
            <w:vMerge/>
            <w:textDirection w:val="btLr"/>
            <w:vAlign w:val="center"/>
          </w:tcPr>
          <w:p w14:paraId="13044454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  <w:vMerge/>
            <w:textDirection w:val="btLr"/>
            <w:vAlign w:val="center"/>
          </w:tcPr>
          <w:p w14:paraId="25BDF3CE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  <w:textDirection w:val="btLr"/>
            <w:vAlign w:val="center"/>
          </w:tcPr>
          <w:p w14:paraId="033EDC8A" w14:textId="77777777" w:rsidR="00AD2EB1" w:rsidRPr="00C11DAB" w:rsidRDefault="00AD2EB1" w:rsidP="00781821">
            <w:pPr>
              <w:ind w:left="113" w:right="113"/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інвентарний/</w:t>
            </w:r>
          </w:p>
          <w:p w14:paraId="1D9F3E2D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номенклатурний</w:t>
            </w:r>
          </w:p>
        </w:tc>
        <w:tc>
          <w:tcPr>
            <w:tcW w:w="338" w:type="pct"/>
            <w:textDirection w:val="btLr"/>
            <w:vAlign w:val="center"/>
          </w:tcPr>
          <w:p w14:paraId="012105FE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заводський</w:t>
            </w:r>
          </w:p>
        </w:tc>
        <w:tc>
          <w:tcPr>
            <w:tcW w:w="341" w:type="pct"/>
            <w:textDirection w:val="btLr"/>
            <w:vAlign w:val="center"/>
          </w:tcPr>
          <w:p w14:paraId="6AEF89E2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паспорт</w:t>
            </w:r>
          </w:p>
        </w:tc>
        <w:tc>
          <w:tcPr>
            <w:tcW w:w="192" w:type="pct"/>
            <w:vMerge/>
            <w:vAlign w:val="center"/>
          </w:tcPr>
          <w:p w14:paraId="02898E2E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  <w:textDirection w:val="btLr"/>
            <w:vAlign w:val="center"/>
          </w:tcPr>
          <w:p w14:paraId="72202917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кількість</w:t>
            </w:r>
          </w:p>
        </w:tc>
        <w:tc>
          <w:tcPr>
            <w:tcW w:w="340" w:type="pct"/>
            <w:textDirection w:val="btLr"/>
            <w:vAlign w:val="center"/>
          </w:tcPr>
          <w:p w14:paraId="56D541E8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первісна (переоцінена) вартість</w:t>
            </w:r>
          </w:p>
        </w:tc>
        <w:tc>
          <w:tcPr>
            <w:tcW w:w="290" w:type="pct"/>
            <w:textDirection w:val="btLr"/>
            <w:vAlign w:val="center"/>
          </w:tcPr>
          <w:p w14:paraId="4E4E3713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сума зносу (накопиченої амортизації)</w:t>
            </w:r>
          </w:p>
        </w:tc>
        <w:tc>
          <w:tcPr>
            <w:tcW w:w="241" w:type="pct"/>
            <w:textDirection w:val="btLr"/>
            <w:vAlign w:val="center"/>
          </w:tcPr>
          <w:p w14:paraId="29A3ACEB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балансова вартість</w:t>
            </w:r>
          </w:p>
        </w:tc>
        <w:tc>
          <w:tcPr>
            <w:tcW w:w="250" w:type="pct"/>
            <w:textDirection w:val="btLr"/>
            <w:vAlign w:val="center"/>
          </w:tcPr>
          <w:p w14:paraId="072D851F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строк корисного використання</w:t>
            </w:r>
          </w:p>
        </w:tc>
        <w:tc>
          <w:tcPr>
            <w:tcW w:w="303" w:type="pct"/>
            <w:vMerge/>
            <w:vAlign w:val="center"/>
          </w:tcPr>
          <w:p w14:paraId="7858B041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B01DFE2" w14:textId="77777777" w:rsidTr="00781821">
        <w:trPr>
          <w:tblHeader/>
        </w:trPr>
        <w:tc>
          <w:tcPr>
            <w:tcW w:w="241" w:type="pct"/>
          </w:tcPr>
          <w:p w14:paraId="17B357D5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</w:t>
            </w:r>
          </w:p>
        </w:tc>
        <w:tc>
          <w:tcPr>
            <w:tcW w:w="654" w:type="pct"/>
          </w:tcPr>
          <w:p w14:paraId="563D55E0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</w:t>
            </w:r>
          </w:p>
        </w:tc>
        <w:tc>
          <w:tcPr>
            <w:tcW w:w="651" w:type="pct"/>
          </w:tcPr>
          <w:p w14:paraId="0A1467DE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</w:t>
            </w:r>
          </w:p>
        </w:tc>
        <w:tc>
          <w:tcPr>
            <w:tcW w:w="531" w:type="pct"/>
          </w:tcPr>
          <w:p w14:paraId="4BE15BEE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</w:t>
            </w:r>
          </w:p>
        </w:tc>
        <w:tc>
          <w:tcPr>
            <w:tcW w:w="387" w:type="pct"/>
          </w:tcPr>
          <w:p w14:paraId="1F90A0B7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5</w:t>
            </w:r>
          </w:p>
        </w:tc>
        <w:tc>
          <w:tcPr>
            <w:tcW w:w="338" w:type="pct"/>
          </w:tcPr>
          <w:p w14:paraId="0A724B80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6</w:t>
            </w:r>
          </w:p>
        </w:tc>
        <w:tc>
          <w:tcPr>
            <w:tcW w:w="341" w:type="pct"/>
          </w:tcPr>
          <w:p w14:paraId="5DC717C2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7</w:t>
            </w:r>
          </w:p>
        </w:tc>
        <w:tc>
          <w:tcPr>
            <w:tcW w:w="192" w:type="pct"/>
          </w:tcPr>
          <w:p w14:paraId="39E75866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8</w:t>
            </w:r>
          </w:p>
        </w:tc>
        <w:tc>
          <w:tcPr>
            <w:tcW w:w="241" w:type="pct"/>
          </w:tcPr>
          <w:p w14:paraId="7B37229C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9</w:t>
            </w:r>
          </w:p>
        </w:tc>
        <w:tc>
          <w:tcPr>
            <w:tcW w:w="340" w:type="pct"/>
          </w:tcPr>
          <w:p w14:paraId="0D37A78C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10</w:t>
            </w:r>
          </w:p>
        </w:tc>
        <w:tc>
          <w:tcPr>
            <w:tcW w:w="290" w:type="pct"/>
          </w:tcPr>
          <w:p w14:paraId="2B23567D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11</w:t>
            </w:r>
          </w:p>
        </w:tc>
        <w:tc>
          <w:tcPr>
            <w:tcW w:w="241" w:type="pct"/>
          </w:tcPr>
          <w:p w14:paraId="05B9CED5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12</w:t>
            </w:r>
          </w:p>
        </w:tc>
        <w:tc>
          <w:tcPr>
            <w:tcW w:w="250" w:type="pct"/>
          </w:tcPr>
          <w:p w14:paraId="4440778D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13</w:t>
            </w:r>
          </w:p>
        </w:tc>
        <w:tc>
          <w:tcPr>
            <w:tcW w:w="303" w:type="pct"/>
          </w:tcPr>
          <w:p w14:paraId="78374292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14</w:t>
            </w:r>
          </w:p>
        </w:tc>
      </w:tr>
      <w:tr w:rsidR="00AD2EB1" w:rsidRPr="00C11DAB" w14:paraId="4778FBB8" w14:textId="77777777" w:rsidTr="00781821">
        <w:tc>
          <w:tcPr>
            <w:tcW w:w="5000" w:type="pct"/>
            <w:gridSpan w:val="14"/>
            <w:vAlign w:val="center"/>
          </w:tcPr>
          <w:p w14:paraId="11F6E341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Рахунок 10. «Основні засоби»</w:t>
            </w:r>
          </w:p>
        </w:tc>
      </w:tr>
      <w:tr w:rsidR="00AD2EB1" w:rsidRPr="00C11DAB" w14:paraId="2546DE7B" w14:textId="77777777" w:rsidTr="00781821">
        <w:tc>
          <w:tcPr>
            <w:tcW w:w="241" w:type="pct"/>
            <w:vAlign w:val="center"/>
          </w:tcPr>
          <w:p w14:paraId="075DAA26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100</w:t>
            </w:r>
          </w:p>
        </w:tc>
        <w:tc>
          <w:tcPr>
            <w:tcW w:w="654" w:type="pct"/>
          </w:tcPr>
          <w:p w14:paraId="2F55214A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Інвестиційна нерухомість</w:t>
            </w:r>
          </w:p>
        </w:tc>
        <w:tc>
          <w:tcPr>
            <w:tcW w:w="651" w:type="pct"/>
          </w:tcPr>
          <w:p w14:paraId="6FEAD12C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1E677528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02062FDD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4266EAD5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014BB40B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5046B920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438E422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5594B3AF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44BE176B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B952B5A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34AD007A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6BF8078F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17F1200" w14:textId="77777777" w:rsidTr="00781821">
        <w:tc>
          <w:tcPr>
            <w:tcW w:w="241" w:type="pct"/>
            <w:vAlign w:val="center"/>
          </w:tcPr>
          <w:p w14:paraId="2AD1CCF5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101</w:t>
            </w:r>
          </w:p>
        </w:tc>
        <w:tc>
          <w:tcPr>
            <w:tcW w:w="654" w:type="pct"/>
          </w:tcPr>
          <w:p w14:paraId="4DB0964A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Земельні ділянки</w:t>
            </w:r>
          </w:p>
        </w:tc>
        <w:tc>
          <w:tcPr>
            <w:tcW w:w="651" w:type="pct"/>
          </w:tcPr>
          <w:p w14:paraId="0A827312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49853961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16F70ECA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1EFF18FA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3B6DEE23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03557ADA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0156B146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75DB871E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01DB8F0D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5F0B9C32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5B740607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0D181F8D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3284683" w14:textId="77777777" w:rsidTr="00781821">
        <w:tc>
          <w:tcPr>
            <w:tcW w:w="241" w:type="pct"/>
            <w:vAlign w:val="center"/>
          </w:tcPr>
          <w:p w14:paraId="32E28987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102</w:t>
            </w:r>
          </w:p>
        </w:tc>
        <w:tc>
          <w:tcPr>
            <w:tcW w:w="654" w:type="pct"/>
          </w:tcPr>
          <w:p w14:paraId="37C2DFE1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Капітальні витрати на поліпшення земель</w:t>
            </w:r>
          </w:p>
        </w:tc>
        <w:tc>
          <w:tcPr>
            <w:tcW w:w="651" w:type="pct"/>
          </w:tcPr>
          <w:p w14:paraId="4A137A6D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684C9092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5C531D3C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7B956BB9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2E528BBF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2FC7FBD3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26149489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7E931F29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6D1F6E77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69DDADC2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785FE648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12124D33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89FECF3" w14:textId="77777777" w:rsidTr="00781821">
        <w:tc>
          <w:tcPr>
            <w:tcW w:w="241" w:type="pct"/>
            <w:vAlign w:val="center"/>
          </w:tcPr>
          <w:p w14:paraId="1B25F725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103</w:t>
            </w:r>
          </w:p>
        </w:tc>
        <w:tc>
          <w:tcPr>
            <w:tcW w:w="654" w:type="pct"/>
          </w:tcPr>
          <w:p w14:paraId="1A86FAF8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Будинки та споруди</w:t>
            </w:r>
          </w:p>
        </w:tc>
        <w:tc>
          <w:tcPr>
            <w:tcW w:w="651" w:type="pct"/>
          </w:tcPr>
          <w:p w14:paraId="4756BC3B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65800FDA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7CED1806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2EBFABB8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0A2B9055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444CC23A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FC4117F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2FE01A97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4368EA72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2AF6FE38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608365E9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2BE984FF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9278904" w14:textId="77777777" w:rsidTr="00781821">
        <w:tc>
          <w:tcPr>
            <w:tcW w:w="241" w:type="pct"/>
            <w:vAlign w:val="center"/>
          </w:tcPr>
          <w:p w14:paraId="6A51F699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104</w:t>
            </w:r>
          </w:p>
        </w:tc>
        <w:tc>
          <w:tcPr>
            <w:tcW w:w="654" w:type="pct"/>
          </w:tcPr>
          <w:p w14:paraId="656E40FE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Машини та обладнання</w:t>
            </w:r>
          </w:p>
        </w:tc>
        <w:tc>
          <w:tcPr>
            <w:tcW w:w="651" w:type="pct"/>
          </w:tcPr>
          <w:p w14:paraId="51C04250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57BCE26F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0447A155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4B04E7A9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16381790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00ECA8A3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120E26F8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43F9C2F3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5FB8B4DC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BFF5681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1DA67300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15967C34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A0EACB2" w14:textId="77777777" w:rsidTr="00781821">
        <w:tc>
          <w:tcPr>
            <w:tcW w:w="241" w:type="pct"/>
            <w:vAlign w:val="center"/>
          </w:tcPr>
          <w:p w14:paraId="0CC04C27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105</w:t>
            </w:r>
          </w:p>
        </w:tc>
        <w:tc>
          <w:tcPr>
            <w:tcW w:w="654" w:type="pct"/>
          </w:tcPr>
          <w:p w14:paraId="483624A5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Транспортні засоби</w:t>
            </w:r>
          </w:p>
        </w:tc>
        <w:tc>
          <w:tcPr>
            <w:tcW w:w="651" w:type="pct"/>
          </w:tcPr>
          <w:p w14:paraId="6028BBC9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15B8F2CD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734761B6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147C68A6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03C76094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12D0D10E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6FF0BDE8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01B2537D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31398C99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07D3872E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58F59FAA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61FB2030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957B347" w14:textId="77777777" w:rsidTr="00781821">
        <w:tc>
          <w:tcPr>
            <w:tcW w:w="241" w:type="pct"/>
            <w:vAlign w:val="center"/>
          </w:tcPr>
          <w:p w14:paraId="20043203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106</w:t>
            </w:r>
          </w:p>
          <w:p w14:paraId="5BFF4E9E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654" w:type="pct"/>
          </w:tcPr>
          <w:p w14:paraId="6C77DFB5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Інструменти, прилади та інвентар</w:t>
            </w:r>
          </w:p>
        </w:tc>
        <w:tc>
          <w:tcPr>
            <w:tcW w:w="651" w:type="pct"/>
          </w:tcPr>
          <w:p w14:paraId="4DCE1A90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76DDF13B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3B7C6C5B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2F55A5B8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03C34257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74D4A372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1C8F5430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419D6E02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4F9221E3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342ACF2B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695A65F5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4C0650D4" w14:textId="77777777" w:rsidR="00AD2EB1" w:rsidRPr="00C11DAB" w:rsidRDefault="00AD2EB1" w:rsidP="00781821">
            <w:pPr>
              <w:tabs>
                <w:tab w:val="left" w:pos="11057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5E415ED" w14:textId="77777777" w:rsidTr="00781821">
        <w:tc>
          <w:tcPr>
            <w:tcW w:w="241" w:type="pct"/>
            <w:vAlign w:val="center"/>
          </w:tcPr>
          <w:p w14:paraId="2485719A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107</w:t>
            </w:r>
          </w:p>
        </w:tc>
        <w:tc>
          <w:tcPr>
            <w:tcW w:w="654" w:type="pct"/>
          </w:tcPr>
          <w:p w14:paraId="2E63ED60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Тварини</w:t>
            </w:r>
          </w:p>
        </w:tc>
        <w:tc>
          <w:tcPr>
            <w:tcW w:w="651" w:type="pct"/>
          </w:tcPr>
          <w:p w14:paraId="4A9639D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0035CF4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2B5D153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2D0454C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1A34033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586C616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50E148A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6DAD8DF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362BAE9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4D4E44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3646CF2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55854CE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2B1D41B" w14:textId="77777777" w:rsidTr="00781821">
        <w:tc>
          <w:tcPr>
            <w:tcW w:w="241" w:type="pct"/>
            <w:vAlign w:val="center"/>
          </w:tcPr>
          <w:p w14:paraId="4A2A2766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lastRenderedPageBreak/>
              <w:t>108</w:t>
            </w:r>
          </w:p>
        </w:tc>
        <w:tc>
          <w:tcPr>
            <w:tcW w:w="654" w:type="pct"/>
          </w:tcPr>
          <w:p w14:paraId="4E364919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Багаторічні насадження та плодоносні рослини</w:t>
            </w:r>
          </w:p>
        </w:tc>
        <w:tc>
          <w:tcPr>
            <w:tcW w:w="651" w:type="pct"/>
          </w:tcPr>
          <w:p w14:paraId="139F242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5B3A4DA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66C29C1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52EB320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23EB840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1D33A9B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6203011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284E866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6786371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22FB5C5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2013702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24C207C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54597C3" w14:textId="77777777" w:rsidTr="00781821">
        <w:tc>
          <w:tcPr>
            <w:tcW w:w="241" w:type="pct"/>
            <w:vAlign w:val="center"/>
          </w:tcPr>
          <w:p w14:paraId="3B22F616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109</w:t>
            </w:r>
          </w:p>
        </w:tc>
        <w:tc>
          <w:tcPr>
            <w:tcW w:w="654" w:type="pct"/>
          </w:tcPr>
          <w:p w14:paraId="47478182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Інші основні засоби</w:t>
            </w:r>
          </w:p>
        </w:tc>
        <w:tc>
          <w:tcPr>
            <w:tcW w:w="651" w:type="pct"/>
          </w:tcPr>
          <w:p w14:paraId="1D40381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43B37D8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57E2807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27678E2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4AC5531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0F11B34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3516C84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460D91A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119968F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55BC50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6CA1C74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1567AC3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3C72E91" w14:textId="77777777" w:rsidTr="00781821">
        <w:tc>
          <w:tcPr>
            <w:tcW w:w="5000" w:type="pct"/>
            <w:gridSpan w:val="14"/>
          </w:tcPr>
          <w:p w14:paraId="19DBE404" w14:textId="77777777" w:rsidR="00AD2EB1" w:rsidRPr="00C11DAB" w:rsidRDefault="00AD2EB1" w:rsidP="00781821">
            <w:pPr>
              <w:tabs>
                <w:tab w:val="left" w:pos="11057"/>
              </w:tabs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Рахунок 11 «Інші необоротні матеріальні активи»</w:t>
            </w:r>
          </w:p>
        </w:tc>
      </w:tr>
      <w:tr w:rsidR="00AD2EB1" w:rsidRPr="00C11DAB" w14:paraId="07B33FB1" w14:textId="77777777" w:rsidTr="00781821">
        <w:tc>
          <w:tcPr>
            <w:tcW w:w="241" w:type="pct"/>
            <w:vAlign w:val="center"/>
          </w:tcPr>
          <w:p w14:paraId="2B524499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111</w:t>
            </w:r>
          </w:p>
        </w:tc>
        <w:tc>
          <w:tcPr>
            <w:tcW w:w="654" w:type="pct"/>
            <w:vAlign w:val="center"/>
          </w:tcPr>
          <w:p w14:paraId="0E1E65D8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Бібліотечні фонди</w:t>
            </w:r>
          </w:p>
        </w:tc>
        <w:tc>
          <w:tcPr>
            <w:tcW w:w="651" w:type="pct"/>
          </w:tcPr>
          <w:p w14:paraId="3F35D52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0F3F102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015BCA5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396D3B9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2E9442F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08D8B4C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7C9BE39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037846D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38429E8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6EC803D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0A476F4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71849E2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3254F9F" w14:textId="77777777" w:rsidTr="00781821">
        <w:tc>
          <w:tcPr>
            <w:tcW w:w="241" w:type="pct"/>
            <w:vAlign w:val="center"/>
          </w:tcPr>
          <w:p w14:paraId="029F2BC4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112</w:t>
            </w:r>
          </w:p>
        </w:tc>
        <w:tc>
          <w:tcPr>
            <w:tcW w:w="654" w:type="pct"/>
            <w:vAlign w:val="center"/>
          </w:tcPr>
          <w:p w14:paraId="2F5EB61A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Малоцінні необоротні матеріальні активи</w:t>
            </w:r>
          </w:p>
        </w:tc>
        <w:tc>
          <w:tcPr>
            <w:tcW w:w="651" w:type="pct"/>
          </w:tcPr>
          <w:p w14:paraId="5F7CCA4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5168030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1E49984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0862FEF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58DBD4D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048051A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9C8896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2D4CB85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7348E61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EAF6C8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3AE23F3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14A1181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8335580" w14:textId="77777777" w:rsidTr="00781821">
        <w:tc>
          <w:tcPr>
            <w:tcW w:w="241" w:type="pct"/>
            <w:vAlign w:val="center"/>
          </w:tcPr>
          <w:p w14:paraId="496C3B83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113</w:t>
            </w:r>
          </w:p>
        </w:tc>
        <w:tc>
          <w:tcPr>
            <w:tcW w:w="654" w:type="pct"/>
            <w:vAlign w:val="center"/>
          </w:tcPr>
          <w:p w14:paraId="5833E5A2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Тимчасові (нетитульні) споруди</w:t>
            </w:r>
          </w:p>
        </w:tc>
        <w:tc>
          <w:tcPr>
            <w:tcW w:w="651" w:type="pct"/>
          </w:tcPr>
          <w:p w14:paraId="59FD6EE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6A94D28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6A5DAF3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27174B2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43AA511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77F67F6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6818EC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734EF00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365A71C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6CB3B8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7DB877C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28D7C1D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D5493C3" w14:textId="77777777" w:rsidTr="00781821">
        <w:tc>
          <w:tcPr>
            <w:tcW w:w="241" w:type="pct"/>
            <w:vAlign w:val="center"/>
          </w:tcPr>
          <w:p w14:paraId="646402E3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114</w:t>
            </w:r>
          </w:p>
        </w:tc>
        <w:tc>
          <w:tcPr>
            <w:tcW w:w="654" w:type="pct"/>
            <w:vAlign w:val="center"/>
          </w:tcPr>
          <w:p w14:paraId="6BCFB42D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Природні ресурси</w:t>
            </w:r>
          </w:p>
        </w:tc>
        <w:tc>
          <w:tcPr>
            <w:tcW w:w="651" w:type="pct"/>
          </w:tcPr>
          <w:p w14:paraId="1A4009E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25C8979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1B6C704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2A1CD16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2E9B16D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0EC7301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0A8B8B0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2660CA9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6A487D7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7A01EEB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372F839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34D8698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AC13B4B" w14:textId="77777777" w:rsidTr="00781821">
        <w:tc>
          <w:tcPr>
            <w:tcW w:w="241" w:type="pct"/>
            <w:vAlign w:val="center"/>
          </w:tcPr>
          <w:p w14:paraId="60B5A37D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115</w:t>
            </w:r>
          </w:p>
        </w:tc>
        <w:tc>
          <w:tcPr>
            <w:tcW w:w="654" w:type="pct"/>
            <w:vAlign w:val="center"/>
          </w:tcPr>
          <w:p w14:paraId="334DD1CC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Інвентарна тара</w:t>
            </w:r>
          </w:p>
        </w:tc>
        <w:tc>
          <w:tcPr>
            <w:tcW w:w="651" w:type="pct"/>
          </w:tcPr>
          <w:p w14:paraId="4B763B5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11CFC70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6B1367D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6284104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7F70636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15A265C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122814D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26B4F5E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074B027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63AACE7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2ABEDA3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76C6FC1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CD7E168" w14:textId="77777777" w:rsidTr="00781821">
        <w:tc>
          <w:tcPr>
            <w:tcW w:w="241" w:type="pct"/>
            <w:vAlign w:val="center"/>
          </w:tcPr>
          <w:p w14:paraId="720C96B7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116</w:t>
            </w:r>
          </w:p>
        </w:tc>
        <w:tc>
          <w:tcPr>
            <w:tcW w:w="654" w:type="pct"/>
            <w:vAlign w:val="center"/>
          </w:tcPr>
          <w:p w14:paraId="67FEEEF4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Предмети прокату</w:t>
            </w:r>
          </w:p>
        </w:tc>
        <w:tc>
          <w:tcPr>
            <w:tcW w:w="651" w:type="pct"/>
          </w:tcPr>
          <w:p w14:paraId="3A21E5E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417C970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63BB649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270E449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696AA2A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3AEFEC2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2142EF6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1FE62EF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5CA45B3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284C7AF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191626B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01D894F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CE3F287" w14:textId="77777777" w:rsidTr="00781821">
        <w:tc>
          <w:tcPr>
            <w:tcW w:w="241" w:type="pct"/>
            <w:vAlign w:val="center"/>
          </w:tcPr>
          <w:p w14:paraId="30EF4187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117</w:t>
            </w:r>
          </w:p>
        </w:tc>
        <w:tc>
          <w:tcPr>
            <w:tcW w:w="654" w:type="pct"/>
            <w:vAlign w:val="center"/>
          </w:tcPr>
          <w:p w14:paraId="65B1B46D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Інші необоротні матеріальні активи</w:t>
            </w:r>
          </w:p>
        </w:tc>
        <w:tc>
          <w:tcPr>
            <w:tcW w:w="651" w:type="pct"/>
          </w:tcPr>
          <w:p w14:paraId="6D63B86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25A5219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4B06EBF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6397F09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56F6E7F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592CDCC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291E51B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0B311B9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75FC485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6A7045A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702D619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1806186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3E82BA2" w14:textId="77777777" w:rsidTr="00781821">
        <w:tc>
          <w:tcPr>
            <w:tcW w:w="5000" w:type="pct"/>
            <w:gridSpan w:val="14"/>
          </w:tcPr>
          <w:p w14:paraId="0FDBF239" w14:textId="77777777" w:rsidR="00AD2EB1" w:rsidRPr="00C11DAB" w:rsidRDefault="00AD2EB1" w:rsidP="00781821">
            <w:pPr>
              <w:tabs>
                <w:tab w:val="left" w:pos="11057"/>
              </w:tabs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lastRenderedPageBreak/>
              <w:t>Рахунок 12 «Нематеріальні активи»</w:t>
            </w:r>
          </w:p>
        </w:tc>
      </w:tr>
      <w:tr w:rsidR="00AD2EB1" w:rsidRPr="00C11DAB" w14:paraId="2184D312" w14:textId="77777777" w:rsidTr="00781821">
        <w:tc>
          <w:tcPr>
            <w:tcW w:w="241" w:type="pct"/>
            <w:vAlign w:val="center"/>
          </w:tcPr>
          <w:p w14:paraId="7CDE9ECB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121</w:t>
            </w:r>
          </w:p>
        </w:tc>
        <w:tc>
          <w:tcPr>
            <w:tcW w:w="654" w:type="pct"/>
            <w:vAlign w:val="center"/>
          </w:tcPr>
          <w:p w14:paraId="037ED3C0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Права користування природними ресурсами</w:t>
            </w:r>
          </w:p>
        </w:tc>
        <w:tc>
          <w:tcPr>
            <w:tcW w:w="651" w:type="pct"/>
          </w:tcPr>
          <w:p w14:paraId="338E25E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6F5198E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28641C1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2396FC3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7256C3F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05A8A97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327AA9E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26D5C59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7208DE5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5946457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77E4816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1444768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40C8BD6" w14:textId="77777777" w:rsidTr="00781821">
        <w:tc>
          <w:tcPr>
            <w:tcW w:w="241" w:type="pct"/>
            <w:vAlign w:val="center"/>
          </w:tcPr>
          <w:p w14:paraId="7FA216D4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122</w:t>
            </w:r>
          </w:p>
        </w:tc>
        <w:tc>
          <w:tcPr>
            <w:tcW w:w="654" w:type="pct"/>
            <w:vAlign w:val="center"/>
          </w:tcPr>
          <w:p w14:paraId="0852B330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Права користування майном</w:t>
            </w:r>
          </w:p>
        </w:tc>
        <w:tc>
          <w:tcPr>
            <w:tcW w:w="651" w:type="pct"/>
          </w:tcPr>
          <w:p w14:paraId="67B0E8C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08DE871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5BF22A3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74497EA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428CB93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2BAB3AA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62F58B7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00F4C8B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49C52F4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2CB3C15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070CDFE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13F75F3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917223B" w14:textId="77777777" w:rsidTr="00781821">
        <w:tc>
          <w:tcPr>
            <w:tcW w:w="241" w:type="pct"/>
            <w:vAlign w:val="center"/>
          </w:tcPr>
          <w:p w14:paraId="405D55D4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123</w:t>
            </w:r>
          </w:p>
        </w:tc>
        <w:tc>
          <w:tcPr>
            <w:tcW w:w="654" w:type="pct"/>
            <w:vAlign w:val="center"/>
          </w:tcPr>
          <w:p w14:paraId="57B26B9F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Права на комерційні позначення</w:t>
            </w:r>
          </w:p>
        </w:tc>
        <w:tc>
          <w:tcPr>
            <w:tcW w:w="651" w:type="pct"/>
          </w:tcPr>
          <w:p w14:paraId="72D7A92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5680F05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2B913C3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7DBF87B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37C6FFE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68541B3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7DA4955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2E03448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4E6932A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34CA212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49672DE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165A165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5F97272" w14:textId="77777777" w:rsidTr="00781821">
        <w:tc>
          <w:tcPr>
            <w:tcW w:w="241" w:type="pct"/>
            <w:vAlign w:val="center"/>
          </w:tcPr>
          <w:p w14:paraId="2788EE21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124</w:t>
            </w:r>
          </w:p>
        </w:tc>
        <w:tc>
          <w:tcPr>
            <w:tcW w:w="654" w:type="pct"/>
            <w:vAlign w:val="center"/>
          </w:tcPr>
          <w:p w14:paraId="4B242069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Права на об'єкти промислової власності</w:t>
            </w:r>
          </w:p>
        </w:tc>
        <w:tc>
          <w:tcPr>
            <w:tcW w:w="651" w:type="pct"/>
          </w:tcPr>
          <w:p w14:paraId="43FC2D5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3C65451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14186A4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07B3223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7E3405F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2CD6F11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CEABC2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644190C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425C870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72B5C64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42837ED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49A6904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3FB46C6" w14:textId="77777777" w:rsidTr="00781821">
        <w:tc>
          <w:tcPr>
            <w:tcW w:w="241" w:type="pct"/>
            <w:vAlign w:val="center"/>
          </w:tcPr>
          <w:p w14:paraId="1DA84EEA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125</w:t>
            </w:r>
          </w:p>
        </w:tc>
        <w:tc>
          <w:tcPr>
            <w:tcW w:w="654" w:type="pct"/>
            <w:vAlign w:val="center"/>
          </w:tcPr>
          <w:p w14:paraId="5CE83621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Авторське право та суміжні з ним права</w:t>
            </w:r>
          </w:p>
        </w:tc>
        <w:tc>
          <w:tcPr>
            <w:tcW w:w="651" w:type="pct"/>
          </w:tcPr>
          <w:p w14:paraId="537188F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45A185E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609A3AD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17D0411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2B5DFA4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4F57575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64BEDE3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095F47D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27529EA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279D26F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52EC915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5890BEF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98C71D5" w14:textId="77777777" w:rsidTr="00781821">
        <w:tc>
          <w:tcPr>
            <w:tcW w:w="241" w:type="pct"/>
            <w:vAlign w:val="center"/>
          </w:tcPr>
          <w:p w14:paraId="19D6FE7C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127</w:t>
            </w:r>
          </w:p>
        </w:tc>
        <w:tc>
          <w:tcPr>
            <w:tcW w:w="654" w:type="pct"/>
            <w:vAlign w:val="center"/>
          </w:tcPr>
          <w:p w14:paraId="67EDABBE" w14:textId="77777777" w:rsidR="00AD2EB1" w:rsidRPr="00C11DAB" w:rsidRDefault="00AD2EB1" w:rsidP="00781821">
            <w:pPr>
              <w:contextualSpacing/>
              <w:jc w:val="both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Інші нематеріальні активи</w:t>
            </w:r>
          </w:p>
        </w:tc>
        <w:tc>
          <w:tcPr>
            <w:tcW w:w="651" w:type="pct"/>
          </w:tcPr>
          <w:p w14:paraId="23E289E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44D1B37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3BDDE34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4A65AE0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39D13C9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2B0D8F9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249A86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1ECE8BD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74D7FD8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1D258A3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4433608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020AF60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F735E23" w14:textId="77777777" w:rsidTr="00781821">
        <w:tc>
          <w:tcPr>
            <w:tcW w:w="5000" w:type="pct"/>
            <w:gridSpan w:val="14"/>
          </w:tcPr>
          <w:p w14:paraId="1BF7E0AF" w14:textId="77777777" w:rsidR="00AD2EB1" w:rsidRPr="00C11DAB" w:rsidRDefault="00AD2EB1" w:rsidP="00781821">
            <w:pPr>
              <w:tabs>
                <w:tab w:val="left" w:pos="11057"/>
              </w:tabs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Рахунок 13 «Знос (амортизація) необоротних активів»</w:t>
            </w:r>
          </w:p>
        </w:tc>
      </w:tr>
      <w:tr w:rsidR="00AD2EB1" w:rsidRPr="00C11DAB" w14:paraId="30A94D9E" w14:textId="77777777" w:rsidTr="00781821">
        <w:tc>
          <w:tcPr>
            <w:tcW w:w="241" w:type="pct"/>
          </w:tcPr>
          <w:p w14:paraId="57EF1FE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131</w:t>
            </w:r>
          </w:p>
        </w:tc>
        <w:tc>
          <w:tcPr>
            <w:tcW w:w="654" w:type="pct"/>
          </w:tcPr>
          <w:p w14:paraId="0BA7F42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Знос основних засобів</w:t>
            </w:r>
          </w:p>
        </w:tc>
        <w:tc>
          <w:tcPr>
            <w:tcW w:w="651" w:type="pct"/>
          </w:tcPr>
          <w:p w14:paraId="454E531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68D6417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7E996CB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5EEC41B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28A2850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7DD5BB5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0B82325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1CD0D1D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120F40C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6E3609E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2A26F8C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3422A88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99B7733" w14:textId="77777777" w:rsidTr="00781821">
        <w:tc>
          <w:tcPr>
            <w:tcW w:w="241" w:type="pct"/>
          </w:tcPr>
          <w:p w14:paraId="6A136DC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lastRenderedPageBreak/>
              <w:t>132</w:t>
            </w:r>
          </w:p>
        </w:tc>
        <w:tc>
          <w:tcPr>
            <w:tcW w:w="654" w:type="pct"/>
          </w:tcPr>
          <w:p w14:paraId="066855A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Знос інших необоротних матеріальних активів</w:t>
            </w:r>
          </w:p>
        </w:tc>
        <w:tc>
          <w:tcPr>
            <w:tcW w:w="651" w:type="pct"/>
          </w:tcPr>
          <w:p w14:paraId="6BAA84A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07B052E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126996E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77CDEE3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32394BF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5B24FAC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34B69F2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5D039D3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6EB313D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670DA05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10CCCCC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1BD79C7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F40CD7B" w14:textId="77777777" w:rsidTr="00781821">
        <w:tc>
          <w:tcPr>
            <w:tcW w:w="241" w:type="pct"/>
          </w:tcPr>
          <w:p w14:paraId="1C38A8C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133</w:t>
            </w:r>
          </w:p>
        </w:tc>
        <w:tc>
          <w:tcPr>
            <w:tcW w:w="654" w:type="pct"/>
          </w:tcPr>
          <w:p w14:paraId="44B0D96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Накопичена амортизація нематеріальних активів</w:t>
            </w:r>
          </w:p>
        </w:tc>
        <w:tc>
          <w:tcPr>
            <w:tcW w:w="651" w:type="pct"/>
          </w:tcPr>
          <w:p w14:paraId="4F9113D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0BB30DA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6F1E89E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019CD6B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78E5A05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1C45FBF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3E0BCA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1FB21EC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0F54409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2E3DC6F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1306550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74F8FE4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49993CF" w14:textId="77777777" w:rsidTr="00781821">
        <w:tc>
          <w:tcPr>
            <w:tcW w:w="241" w:type="pct"/>
          </w:tcPr>
          <w:p w14:paraId="4417A4C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134</w:t>
            </w:r>
          </w:p>
        </w:tc>
        <w:tc>
          <w:tcPr>
            <w:tcW w:w="654" w:type="pct"/>
          </w:tcPr>
          <w:p w14:paraId="5A18350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Накопичена амортизація довгострокових біологічних активів</w:t>
            </w:r>
          </w:p>
        </w:tc>
        <w:tc>
          <w:tcPr>
            <w:tcW w:w="651" w:type="pct"/>
          </w:tcPr>
          <w:p w14:paraId="6DB6971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10CE655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5913296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4F2829F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52DF930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661804E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281D75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0A2EAC8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3B9E5A7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50063E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3B04D63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439A617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66ADC95" w14:textId="77777777" w:rsidTr="00781821">
        <w:tc>
          <w:tcPr>
            <w:tcW w:w="241" w:type="pct"/>
          </w:tcPr>
          <w:p w14:paraId="62C8188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135</w:t>
            </w:r>
          </w:p>
        </w:tc>
        <w:tc>
          <w:tcPr>
            <w:tcW w:w="654" w:type="pct"/>
          </w:tcPr>
          <w:p w14:paraId="3162EDC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Знос інвестиційної нерухомості</w:t>
            </w:r>
          </w:p>
        </w:tc>
        <w:tc>
          <w:tcPr>
            <w:tcW w:w="651" w:type="pct"/>
          </w:tcPr>
          <w:p w14:paraId="3B49D91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1B1A3EB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b/>
                <w:lang w:val="uk-UA"/>
              </w:rPr>
            </w:pPr>
          </w:p>
        </w:tc>
        <w:tc>
          <w:tcPr>
            <w:tcW w:w="387" w:type="pct"/>
          </w:tcPr>
          <w:p w14:paraId="58E4D9E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5E87800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0F48617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66CFFDE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544C616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1142A2F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4473783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1CD7813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1284ED6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10945AC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06D629C" w14:textId="77777777" w:rsidTr="00781821">
        <w:tc>
          <w:tcPr>
            <w:tcW w:w="5000" w:type="pct"/>
            <w:gridSpan w:val="14"/>
          </w:tcPr>
          <w:p w14:paraId="6C9D0FA0" w14:textId="77777777" w:rsidR="00AD2EB1" w:rsidRPr="00C11DAB" w:rsidRDefault="00AD2EB1" w:rsidP="00781821">
            <w:pPr>
              <w:tabs>
                <w:tab w:val="left" w:pos="11057"/>
              </w:tabs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Рахунок 14 «Довгострокові фінансові інвестиції»</w:t>
            </w:r>
          </w:p>
        </w:tc>
      </w:tr>
      <w:tr w:rsidR="00AD2EB1" w:rsidRPr="00C11DAB" w14:paraId="0D464BB0" w14:textId="77777777" w:rsidTr="00781821">
        <w:tc>
          <w:tcPr>
            <w:tcW w:w="241" w:type="pct"/>
          </w:tcPr>
          <w:p w14:paraId="5F6CF3A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141</w:t>
            </w:r>
          </w:p>
        </w:tc>
        <w:tc>
          <w:tcPr>
            <w:tcW w:w="654" w:type="pct"/>
          </w:tcPr>
          <w:p w14:paraId="71CD417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Інвестиції пов'язаним сторонам за методом обліку участі в капіталі</w:t>
            </w:r>
          </w:p>
        </w:tc>
        <w:tc>
          <w:tcPr>
            <w:tcW w:w="651" w:type="pct"/>
          </w:tcPr>
          <w:p w14:paraId="6A55313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614F0E9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30EF5C0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69AA094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3B31C97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000BE08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62B1A19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5391E69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1F472AA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083D458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31A1309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0FD22E4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F107340" w14:textId="77777777" w:rsidTr="00781821">
        <w:tc>
          <w:tcPr>
            <w:tcW w:w="241" w:type="pct"/>
          </w:tcPr>
          <w:p w14:paraId="5CD2560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lastRenderedPageBreak/>
              <w:t>142</w:t>
            </w:r>
          </w:p>
        </w:tc>
        <w:tc>
          <w:tcPr>
            <w:tcW w:w="654" w:type="pct"/>
          </w:tcPr>
          <w:p w14:paraId="0C3A77F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Інші інвестиції пов'язаним сторонам</w:t>
            </w:r>
          </w:p>
        </w:tc>
        <w:tc>
          <w:tcPr>
            <w:tcW w:w="651" w:type="pct"/>
          </w:tcPr>
          <w:p w14:paraId="3A195ED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7A58B16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379A9EF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41D0A4B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7C4C1BE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0ED67C4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556B6FA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15A7907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585F136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52784A4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6BC598C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1682B2C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E0030E5" w14:textId="77777777" w:rsidTr="00781821">
        <w:tc>
          <w:tcPr>
            <w:tcW w:w="241" w:type="pct"/>
          </w:tcPr>
          <w:p w14:paraId="25222FA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143</w:t>
            </w:r>
          </w:p>
        </w:tc>
        <w:tc>
          <w:tcPr>
            <w:tcW w:w="654" w:type="pct"/>
          </w:tcPr>
          <w:p w14:paraId="2B89CAA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Інвестиції непов'язаним сторонам</w:t>
            </w:r>
          </w:p>
        </w:tc>
        <w:tc>
          <w:tcPr>
            <w:tcW w:w="651" w:type="pct"/>
          </w:tcPr>
          <w:p w14:paraId="602FD44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25EFE52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7F3649C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60B93DD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3D87611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0DA56BD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1E276DA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69A56E6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0A88AEF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38AC51B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45C8484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2F89A15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DCC2C35" w14:textId="77777777" w:rsidTr="00781821">
        <w:tc>
          <w:tcPr>
            <w:tcW w:w="5000" w:type="pct"/>
            <w:gridSpan w:val="14"/>
          </w:tcPr>
          <w:p w14:paraId="78609F4C" w14:textId="77777777" w:rsidR="00AD2EB1" w:rsidRPr="00C11DAB" w:rsidRDefault="00AD2EB1" w:rsidP="00781821">
            <w:pPr>
              <w:tabs>
                <w:tab w:val="left" w:pos="11057"/>
              </w:tabs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Рахунок 15 «Капітальні інвестиції»</w:t>
            </w:r>
          </w:p>
        </w:tc>
      </w:tr>
      <w:tr w:rsidR="00AD2EB1" w:rsidRPr="00C11DAB" w14:paraId="42D85009" w14:textId="77777777" w:rsidTr="00781821">
        <w:tc>
          <w:tcPr>
            <w:tcW w:w="241" w:type="pct"/>
          </w:tcPr>
          <w:p w14:paraId="0CC8C20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151</w:t>
            </w:r>
          </w:p>
        </w:tc>
        <w:tc>
          <w:tcPr>
            <w:tcW w:w="654" w:type="pct"/>
          </w:tcPr>
          <w:p w14:paraId="0CC73E3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Капітальне будівництво</w:t>
            </w:r>
          </w:p>
        </w:tc>
        <w:tc>
          <w:tcPr>
            <w:tcW w:w="651" w:type="pct"/>
          </w:tcPr>
          <w:p w14:paraId="52A9762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4A26914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44A04C3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5498209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6B26EF1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4FAEFB9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06F7304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54037B1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2495174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06AA484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4DA269B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6ABF2AC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27AE44F" w14:textId="77777777" w:rsidTr="00781821">
        <w:tc>
          <w:tcPr>
            <w:tcW w:w="241" w:type="pct"/>
          </w:tcPr>
          <w:p w14:paraId="7F8330E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152</w:t>
            </w:r>
          </w:p>
        </w:tc>
        <w:tc>
          <w:tcPr>
            <w:tcW w:w="654" w:type="pct"/>
          </w:tcPr>
          <w:p w14:paraId="66F7DA4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Придбання (виготовлення) основних засобів</w:t>
            </w:r>
          </w:p>
        </w:tc>
        <w:tc>
          <w:tcPr>
            <w:tcW w:w="651" w:type="pct"/>
          </w:tcPr>
          <w:p w14:paraId="4D7D668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5ED229B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3F9857C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526C73D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25A5C7D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63EF714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73DA385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15AF4EC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016CCEA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63FB6C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1553C44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499E219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A3AE3DA" w14:textId="77777777" w:rsidTr="00781821">
        <w:tc>
          <w:tcPr>
            <w:tcW w:w="241" w:type="pct"/>
          </w:tcPr>
          <w:p w14:paraId="4F9597B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153</w:t>
            </w:r>
          </w:p>
        </w:tc>
        <w:tc>
          <w:tcPr>
            <w:tcW w:w="654" w:type="pct"/>
          </w:tcPr>
          <w:p w14:paraId="38EA52B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651" w:type="pct"/>
          </w:tcPr>
          <w:p w14:paraId="1073633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35B2D63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28D067D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5E2BE8C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558F414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73C78F0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49C75B7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000C75D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791186E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3070546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60630C3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52D7C20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7359809" w14:textId="77777777" w:rsidTr="00781821">
        <w:tc>
          <w:tcPr>
            <w:tcW w:w="241" w:type="pct"/>
          </w:tcPr>
          <w:p w14:paraId="0043F83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154</w:t>
            </w:r>
          </w:p>
        </w:tc>
        <w:tc>
          <w:tcPr>
            <w:tcW w:w="654" w:type="pct"/>
          </w:tcPr>
          <w:p w14:paraId="4A961D8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Придбання (створення) нематеріальних активів</w:t>
            </w:r>
          </w:p>
        </w:tc>
        <w:tc>
          <w:tcPr>
            <w:tcW w:w="651" w:type="pct"/>
          </w:tcPr>
          <w:p w14:paraId="7BF7FC8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739F43D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3FF9B07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68F3DC0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6E4E1DF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45DF6F0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27B26C1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02E918A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4362986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387D7EF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417B8DA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3BF6696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8D7D0CB" w14:textId="77777777" w:rsidTr="00781821">
        <w:tc>
          <w:tcPr>
            <w:tcW w:w="241" w:type="pct"/>
          </w:tcPr>
          <w:p w14:paraId="5E167D6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lastRenderedPageBreak/>
              <w:t>155</w:t>
            </w:r>
          </w:p>
        </w:tc>
        <w:tc>
          <w:tcPr>
            <w:tcW w:w="654" w:type="pct"/>
          </w:tcPr>
          <w:p w14:paraId="1FD5435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Придбання (вирощування) довгострокових біологічних активів</w:t>
            </w:r>
          </w:p>
        </w:tc>
        <w:tc>
          <w:tcPr>
            <w:tcW w:w="651" w:type="pct"/>
          </w:tcPr>
          <w:p w14:paraId="53861F0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5B620E8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5BD39AC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5FE64A7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20C3A69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0CDA2C1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28DA74A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5FB90B2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58ED6F4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27D37CD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77683F5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75527EC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809CE87" w14:textId="77777777" w:rsidTr="00781821">
        <w:tc>
          <w:tcPr>
            <w:tcW w:w="241" w:type="pct"/>
          </w:tcPr>
          <w:p w14:paraId="0A71F6D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17</w:t>
            </w:r>
          </w:p>
        </w:tc>
        <w:tc>
          <w:tcPr>
            <w:tcW w:w="654" w:type="pct"/>
          </w:tcPr>
          <w:p w14:paraId="5117F3D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Відстрочені податкові активи</w:t>
            </w:r>
          </w:p>
        </w:tc>
        <w:tc>
          <w:tcPr>
            <w:tcW w:w="651" w:type="pct"/>
          </w:tcPr>
          <w:p w14:paraId="1EF184F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32871B7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0434E03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7B89BAB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6DCC4B6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5174A6D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0332A2B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4899EB7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53EA7CD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65C4EBD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4E98BB3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5452656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01B9905" w14:textId="77777777" w:rsidTr="00781821">
        <w:tc>
          <w:tcPr>
            <w:tcW w:w="5000" w:type="pct"/>
            <w:gridSpan w:val="14"/>
          </w:tcPr>
          <w:p w14:paraId="2B44F945" w14:textId="77777777" w:rsidR="00AD2EB1" w:rsidRPr="00C11DAB" w:rsidRDefault="00AD2EB1" w:rsidP="00781821">
            <w:pPr>
              <w:tabs>
                <w:tab w:val="left" w:pos="11057"/>
              </w:tabs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Рахунок 18 «Довгострокова дебіторська заборгованість та інші необоротні активи»</w:t>
            </w:r>
          </w:p>
        </w:tc>
      </w:tr>
      <w:tr w:rsidR="00AD2EB1" w:rsidRPr="00C11DAB" w14:paraId="24D025A6" w14:textId="77777777" w:rsidTr="00781821">
        <w:tc>
          <w:tcPr>
            <w:tcW w:w="241" w:type="pct"/>
          </w:tcPr>
          <w:p w14:paraId="0DCA1D3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181</w:t>
            </w:r>
          </w:p>
        </w:tc>
        <w:tc>
          <w:tcPr>
            <w:tcW w:w="654" w:type="pct"/>
          </w:tcPr>
          <w:p w14:paraId="1DCEF2D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Заборгованість за майно, що передано у фінансову оренду</w:t>
            </w:r>
          </w:p>
        </w:tc>
        <w:tc>
          <w:tcPr>
            <w:tcW w:w="651" w:type="pct"/>
          </w:tcPr>
          <w:p w14:paraId="2746D64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639665A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1BC5F8E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14E9A15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61DF32A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4AA7761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156AB53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39B5C1F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0CDDE35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376646B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69B3750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249C8CB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ECCB6CC" w14:textId="77777777" w:rsidTr="00781821">
        <w:tc>
          <w:tcPr>
            <w:tcW w:w="241" w:type="pct"/>
          </w:tcPr>
          <w:p w14:paraId="604115D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182</w:t>
            </w:r>
          </w:p>
        </w:tc>
        <w:tc>
          <w:tcPr>
            <w:tcW w:w="654" w:type="pct"/>
          </w:tcPr>
          <w:p w14:paraId="3BF0A0D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Довгострокові векселі одержані</w:t>
            </w:r>
          </w:p>
        </w:tc>
        <w:tc>
          <w:tcPr>
            <w:tcW w:w="651" w:type="pct"/>
          </w:tcPr>
          <w:p w14:paraId="195744F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43FE01B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02957E1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3C13D8D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607222F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15B5634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6AAEA86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497F832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3BD78C8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57368EE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631408E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12A77F5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CBD8364" w14:textId="77777777" w:rsidTr="00781821">
        <w:tc>
          <w:tcPr>
            <w:tcW w:w="241" w:type="pct"/>
          </w:tcPr>
          <w:p w14:paraId="4E8D7E8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183</w:t>
            </w:r>
          </w:p>
        </w:tc>
        <w:tc>
          <w:tcPr>
            <w:tcW w:w="654" w:type="pct"/>
          </w:tcPr>
          <w:p w14:paraId="253D149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Інша дебіторська заборгованість</w:t>
            </w:r>
          </w:p>
        </w:tc>
        <w:tc>
          <w:tcPr>
            <w:tcW w:w="651" w:type="pct"/>
          </w:tcPr>
          <w:p w14:paraId="334C644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14B0268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44C2D2F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0125653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12A7D98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4C4FCF0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2CC6287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490BCC4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64A79DB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0D5AA052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68C522A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6DCF821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FC2D611" w14:textId="77777777" w:rsidTr="00781821">
        <w:tc>
          <w:tcPr>
            <w:tcW w:w="241" w:type="pct"/>
          </w:tcPr>
          <w:p w14:paraId="1D667C9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184</w:t>
            </w:r>
          </w:p>
        </w:tc>
        <w:tc>
          <w:tcPr>
            <w:tcW w:w="654" w:type="pct"/>
          </w:tcPr>
          <w:p w14:paraId="7FC701A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Інші необоротні активи</w:t>
            </w:r>
          </w:p>
        </w:tc>
        <w:tc>
          <w:tcPr>
            <w:tcW w:w="651" w:type="pct"/>
          </w:tcPr>
          <w:p w14:paraId="1097381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14507F4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6F2FE9A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1C24DA6F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4CDC918A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44C8445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51F24B9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574BC4F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10D0060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178433A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45BD6F5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0F65643B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CC9C7B7" w14:textId="77777777" w:rsidTr="00781821">
        <w:tc>
          <w:tcPr>
            <w:tcW w:w="5000" w:type="pct"/>
            <w:gridSpan w:val="14"/>
          </w:tcPr>
          <w:p w14:paraId="309B3194" w14:textId="77777777" w:rsidR="00AD2EB1" w:rsidRPr="00C11DAB" w:rsidRDefault="00AD2EB1" w:rsidP="00781821">
            <w:pPr>
              <w:tabs>
                <w:tab w:val="left" w:pos="11057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19 «Гудвіл»</w:t>
            </w:r>
          </w:p>
        </w:tc>
      </w:tr>
      <w:tr w:rsidR="00AD2EB1" w:rsidRPr="00C11DAB" w14:paraId="2BBBEBEC" w14:textId="77777777" w:rsidTr="00781821">
        <w:tc>
          <w:tcPr>
            <w:tcW w:w="241" w:type="pct"/>
          </w:tcPr>
          <w:p w14:paraId="73FFA63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lastRenderedPageBreak/>
              <w:t>191</w:t>
            </w:r>
          </w:p>
        </w:tc>
        <w:tc>
          <w:tcPr>
            <w:tcW w:w="654" w:type="pct"/>
          </w:tcPr>
          <w:p w14:paraId="3198C46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Гудвіл при придбанні</w:t>
            </w:r>
          </w:p>
        </w:tc>
        <w:tc>
          <w:tcPr>
            <w:tcW w:w="651" w:type="pct"/>
          </w:tcPr>
          <w:p w14:paraId="4CB297D3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7A776AA4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5243127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7228F11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27B5FB9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0B8189A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03899AB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51002A6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0E68854C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5ACE651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3B08EAD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6025F88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DAD0B6D" w14:textId="77777777" w:rsidTr="00781821">
        <w:tc>
          <w:tcPr>
            <w:tcW w:w="241" w:type="pct"/>
          </w:tcPr>
          <w:p w14:paraId="63567BE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193</w:t>
            </w:r>
          </w:p>
        </w:tc>
        <w:tc>
          <w:tcPr>
            <w:tcW w:w="654" w:type="pct"/>
          </w:tcPr>
          <w:p w14:paraId="07DC051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Гудвіл при приватизації (корпоратизації)</w:t>
            </w:r>
          </w:p>
        </w:tc>
        <w:tc>
          <w:tcPr>
            <w:tcW w:w="651" w:type="pct"/>
          </w:tcPr>
          <w:p w14:paraId="1EBD0C38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531" w:type="pct"/>
          </w:tcPr>
          <w:p w14:paraId="558A7C4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87" w:type="pct"/>
          </w:tcPr>
          <w:p w14:paraId="3CCEE25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38" w:type="pct"/>
          </w:tcPr>
          <w:p w14:paraId="67CE4466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1" w:type="pct"/>
          </w:tcPr>
          <w:p w14:paraId="6F22F59D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192" w:type="pct"/>
          </w:tcPr>
          <w:p w14:paraId="2B356BD7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3B76EED9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</w:tcPr>
          <w:p w14:paraId="5CB5C93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90" w:type="pct"/>
          </w:tcPr>
          <w:p w14:paraId="44F4CFF1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41" w:type="pct"/>
          </w:tcPr>
          <w:p w14:paraId="7EDA3AA5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250" w:type="pct"/>
          </w:tcPr>
          <w:p w14:paraId="1508D3F0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  <w:tc>
          <w:tcPr>
            <w:tcW w:w="303" w:type="pct"/>
          </w:tcPr>
          <w:p w14:paraId="0EB76BBE" w14:textId="77777777" w:rsidR="00AD2EB1" w:rsidRPr="00C11DAB" w:rsidRDefault="00AD2EB1" w:rsidP="00781821">
            <w:pPr>
              <w:tabs>
                <w:tab w:val="left" w:pos="11057"/>
              </w:tabs>
              <w:rPr>
                <w:rFonts w:eastAsia="Tahoma" w:cs="Times New Roman"/>
                <w:lang w:val="uk-UA"/>
              </w:rPr>
            </w:pPr>
          </w:p>
        </w:tc>
      </w:tr>
    </w:tbl>
    <w:p w14:paraId="629C1F4D" w14:textId="77777777" w:rsidR="00AD2EB1" w:rsidRPr="00C11DAB" w:rsidRDefault="00AD2EB1" w:rsidP="00AD2EB1">
      <w:pPr>
        <w:tabs>
          <w:tab w:val="left" w:pos="11199"/>
        </w:tabs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* рядки з нульовим значенням у таблицях не відображаються у цьому акті. </w:t>
      </w:r>
      <w:r w:rsidRPr="00C11DAB">
        <w:rPr>
          <w:rFonts w:eastAsia="Tahoma" w:cs="Times New Roman"/>
          <w:lang w:val="uk-UA"/>
        </w:rPr>
        <w:br/>
        <w:t>Повний перелік усіх позицій (включно з нульовими) наведено у бухгалтерських документах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».</w:t>
      </w:r>
    </w:p>
    <w:p w14:paraId="1A69AA7C" w14:textId="77777777" w:rsidR="00AD2EB1" w:rsidRPr="00C11DAB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</w:p>
    <w:p w14:paraId="62BE24E5" w14:textId="77777777" w:rsidR="00AD2EB1" w:rsidRPr="00C11DAB" w:rsidRDefault="00AD2EB1" w:rsidP="00AD2EB1">
      <w:pPr>
        <w:tabs>
          <w:tab w:val="left" w:pos="11340"/>
        </w:tabs>
        <w:rPr>
          <w:rFonts w:eastAsia="Tahoma" w:cs="Times New Roman"/>
          <w:lang w:val="uk-UA"/>
        </w:rPr>
      </w:pPr>
    </w:p>
    <w:p w14:paraId="339A5AD4" w14:textId="77777777" w:rsidR="00AD2EB1" w:rsidRPr="00C11DAB" w:rsidRDefault="00AD2EB1" w:rsidP="00AD2EB1">
      <w:pPr>
        <w:tabs>
          <w:tab w:val="left" w:pos="11340"/>
        </w:tabs>
        <w:rPr>
          <w:rFonts w:eastAsia="Tahoma" w:cs="Times New Roman"/>
          <w:lang w:val="uk-UA"/>
        </w:rPr>
      </w:pPr>
    </w:p>
    <w:p w14:paraId="439B5799" w14:textId="77777777" w:rsidR="00AD2EB1" w:rsidRPr="00C11DAB" w:rsidRDefault="00AD2EB1" w:rsidP="00AD2EB1">
      <w:pPr>
        <w:tabs>
          <w:tab w:val="left" w:pos="11340"/>
        </w:tabs>
        <w:rPr>
          <w:rFonts w:eastAsia="Tahoma" w:cs="Times New Roman"/>
          <w:lang w:val="uk-UA"/>
        </w:rPr>
      </w:pPr>
    </w:p>
    <w:p w14:paraId="397C6798" w14:textId="77777777" w:rsidR="00AD2EB1" w:rsidRPr="00C11DAB" w:rsidRDefault="00AD2EB1" w:rsidP="00AD2EB1">
      <w:pPr>
        <w:tabs>
          <w:tab w:val="left" w:pos="11340"/>
        </w:tabs>
        <w:rPr>
          <w:rFonts w:eastAsia="Tahoma" w:cs="Times New Roman"/>
          <w:lang w:val="uk-UA"/>
        </w:rPr>
      </w:pPr>
    </w:p>
    <w:p w14:paraId="749EF1FB" w14:textId="77777777" w:rsidR="00AD2EB1" w:rsidRPr="00C11DAB" w:rsidRDefault="00AD2EB1" w:rsidP="00AD2EB1">
      <w:pPr>
        <w:tabs>
          <w:tab w:val="left" w:pos="11340"/>
        </w:tabs>
        <w:rPr>
          <w:rFonts w:eastAsia="Tahoma" w:cs="Times New Roman"/>
          <w:lang w:val="uk-UA"/>
        </w:rPr>
      </w:pPr>
    </w:p>
    <w:p w14:paraId="2C300B78" w14:textId="10B61A21" w:rsidR="00AD2EB1" w:rsidRPr="00C4146F" w:rsidRDefault="00AD2EB1" w:rsidP="00AD2EB1">
      <w:pPr>
        <w:pStyle w:val="a9"/>
        <w:jc w:val="center"/>
        <w:rPr>
          <w:rFonts w:eastAsia="Times New Roman" w:cs="Times New Roman"/>
          <w:lang w:val="uk-UA" w:eastAsia="zh-CN"/>
        </w:rPr>
      </w:pPr>
      <w:r w:rsidRPr="00C11DAB">
        <w:rPr>
          <w:rFonts w:eastAsia="Tahoma" w:cs="Times New Roman"/>
          <w:lang w:val="uk-UA"/>
        </w:rPr>
        <w:t>____________________________________________________________</w:t>
      </w:r>
    </w:p>
    <w:p w14:paraId="0CAA1D27" w14:textId="77777777" w:rsidR="00C4146F" w:rsidRPr="00C4146F" w:rsidRDefault="00C4146F" w:rsidP="00A70E0B">
      <w:pPr>
        <w:pStyle w:val="a9"/>
        <w:rPr>
          <w:rFonts w:eastAsia="Times New Roman" w:cs="Times New Roman"/>
          <w:lang w:val="uk-UA" w:eastAsia="zh-CN"/>
        </w:rPr>
      </w:pPr>
    </w:p>
    <w:p w14:paraId="752D21D4" w14:textId="77777777" w:rsidR="00C4146F" w:rsidRDefault="00C4146F" w:rsidP="00A70E0B">
      <w:pPr>
        <w:pStyle w:val="a9"/>
        <w:rPr>
          <w:rFonts w:eastAsia="Times New Roman" w:cs="Times New Roman"/>
          <w:lang w:val="uk-UA" w:eastAsia="zh-CN"/>
        </w:rPr>
      </w:pPr>
    </w:p>
    <w:p w14:paraId="48DB9147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6E8A850E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7263A27F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7151317D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226B5707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2BC615AF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08E39DD1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2CE466AB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03E4E7E1" w14:textId="77777777" w:rsidR="00AD2EB1" w:rsidRPr="00C11DAB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Додаток №2</w:t>
      </w:r>
    </w:p>
    <w:p w14:paraId="7FA0644C" w14:textId="77777777" w:rsidR="00AD2EB1" w:rsidRPr="00C11DAB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до передавального акту </w:t>
      </w:r>
    </w:p>
    <w:p w14:paraId="4C1D9CA7" w14:textId="77777777" w:rsidR="00AD2EB1" w:rsidRPr="00C11DAB" w:rsidRDefault="00AD2EB1" w:rsidP="00AD2EB1">
      <w:pPr>
        <w:tabs>
          <w:tab w:val="left" w:pos="851"/>
          <w:tab w:val="left" w:pos="11199"/>
        </w:tabs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Запаси 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</w:t>
      </w:r>
    </w:p>
    <w:p w14:paraId="270F888A" w14:textId="77777777" w:rsidR="00AD2EB1" w:rsidRPr="00C11DAB" w:rsidRDefault="00AD2EB1" w:rsidP="00AD2EB1">
      <w:pPr>
        <w:tabs>
          <w:tab w:val="left" w:pos="851"/>
          <w:tab w:val="left" w:pos="11199"/>
        </w:tabs>
        <w:jc w:val="center"/>
        <w:rPr>
          <w:rFonts w:eastAsia="Tahoma" w:cs="Times New Roman"/>
          <w:lang w:val="uk-UA"/>
        </w:rPr>
      </w:pPr>
    </w:p>
    <w:tbl>
      <w:tblPr>
        <w:tblStyle w:val="a4"/>
        <w:tblW w:w="4997" w:type="pct"/>
        <w:tblLook w:val="04A0" w:firstRow="1" w:lastRow="0" w:firstColumn="1" w:lastColumn="0" w:noHBand="0" w:noVBand="1"/>
      </w:tblPr>
      <w:tblGrid>
        <w:gridCol w:w="650"/>
        <w:gridCol w:w="2950"/>
        <w:gridCol w:w="3190"/>
        <w:gridCol w:w="967"/>
        <w:gridCol w:w="690"/>
        <w:gridCol w:w="1193"/>
        <w:gridCol w:w="1544"/>
        <w:gridCol w:w="1544"/>
        <w:gridCol w:w="1539"/>
      </w:tblGrid>
      <w:tr w:rsidR="00AD2EB1" w:rsidRPr="00C11DAB" w14:paraId="3FE0D914" w14:textId="77777777" w:rsidTr="00781821">
        <w:trPr>
          <w:trHeight w:val="340"/>
          <w:tblHeader/>
        </w:trPr>
        <w:tc>
          <w:tcPr>
            <w:tcW w:w="229" w:type="pct"/>
            <w:vMerge w:val="restart"/>
            <w:textDirection w:val="btLr"/>
            <w:vAlign w:val="center"/>
          </w:tcPr>
          <w:p w14:paraId="19F5CFC1" w14:textId="77777777" w:rsidR="00AD2EB1" w:rsidRPr="00C11DAB" w:rsidRDefault="00AD2EB1" w:rsidP="00781821">
            <w:pPr>
              <w:ind w:left="113" w:right="113"/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№  рахунку, субрахунку</w:t>
            </w:r>
          </w:p>
        </w:tc>
        <w:tc>
          <w:tcPr>
            <w:tcW w:w="1035" w:type="pct"/>
            <w:vMerge w:val="restart"/>
            <w:vAlign w:val="center"/>
          </w:tcPr>
          <w:p w14:paraId="062FECBE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Назва  рахунку, субрахунку</w:t>
            </w:r>
          </w:p>
        </w:tc>
        <w:tc>
          <w:tcPr>
            <w:tcW w:w="1459" w:type="pct"/>
            <w:gridSpan w:val="2"/>
            <w:vAlign w:val="center"/>
          </w:tcPr>
          <w:p w14:paraId="7799EF6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Матеріальні цінності</w:t>
            </w:r>
          </w:p>
        </w:tc>
        <w:tc>
          <w:tcPr>
            <w:tcW w:w="243" w:type="pct"/>
            <w:vMerge w:val="restart"/>
            <w:textDirection w:val="btLr"/>
            <w:vAlign w:val="center"/>
          </w:tcPr>
          <w:p w14:paraId="6781BC4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ind w:left="113" w:right="113"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Одиниця виміру</w:t>
            </w:r>
          </w:p>
        </w:tc>
        <w:tc>
          <w:tcPr>
            <w:tcW w:w="1494" w:type="pct"/>
            <w:gridSpan w:val="3"/>
            <w:vAlign w:val="center"/>
          </w:tcPr>
          <w:p w14:paraId="7720A77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За даними бухгалтерського обліку</w:t>
            </w:r>
          </w:p>
        </w:tc>
        <w:tc>
          <w:tcPr>
            <w:tcW w:w="540" w:type="pct"/>
            <w:vMerge w:val="restart"/>
            <w:vAlign w:val="center"/>
          </w:tcPr>
          <w:p w14:paraId="3AC5587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Інші відомості або примітки</w:t>
            </w:r>
          </w:p>
        </w:tc>
      </w:tr>
      <w:tr w:rsidR="00AD2EB1" w:rsidRPr="00C11DAB" w14:paraId="13331736" w14:textId="77777777" w:rsidTr="00781821">
        <w:trPr>
          <w:cantSplit/>
          <w:trHeight w:val="1974"/>
          <w:tblHeader/>
        </w:trPr>
        <w:tc>
          <w:tcPr>
            <w:tcW w:w="229" w:type="pct"/>
            <w:vMerge/>
            <w:textDirection w:val="btLr"/>
            <w:vAlign w:val="center"/>
          </w:tcPr>
          <w:p w14:paraId="2FF49F0C" w14:textId="77777777" w:rsidR="00AD2EB1" w:rsidRPr="00C11DAB" w:rsidRDefault="00AD2EB1" w:rsidP="00781821">
            <w:pPr>
              <w:ind w:left="113" w:right="113"/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035" w:type="pct"/>
            <w:vMerge/>
            <w:vAlign w:val="center"/>
          </w:tcPr>
          <w:p w14:paraId="56864D79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119" w:type="pct"/>
            <w:vAlign w:val="center"/>
          </w:tcPr>
          <w:p w14:paraId="79570B0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Найменування, вид, сорт, група (за кожним найменуванням)</w:t>
            </w:r>
          </w:p>
        </w:tc>
        <w:tc>
          <w:tcPr>
            <w:tcW w:w="340" w:type="pct"/>
            <w:textDirection w:val="btLr"/>
            <w:vAlign w:val="center"/>
          </w:tcPr>
          <w:p w14:paraId="1B4FC16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ind w:left="113" w:right="113"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Номенклатурний номер (за наявності)</w:t>
            </w:r>
          </w:p>
        </w:tc>
        <w:tc>
          <w:tcPr>
            <w:tcW w:w="243" w:type="pct"/>
            <w:vMerge/>
            <w:vAlign w:val="center"/>
          </w:tcPr>
          <w:p w14:paraId="5DBA36A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4BCF4FA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кількість, од</w:t>
            </w:r>
          </w:p>
        </w:tc>
        <w:tc>
          <w:tcPr>
            <w:tcW w:w="542" w:type="pct"/>
            <w:vAlign w:val="center"/>
          </w:tcPr>
          <w:p w14:paraId="6B3083B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вартість, грн</w:t>
            </w:r>
          </w:p>
        </w:tc>
        <w:tc>
          <w:tcPr>
            <w:tcW w:w="542" w:type="pct"/>
            <w:vAlign w:val="center"/>
          </w:tcPr>
          <w:p w14:paraId="3F3A554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сума, грн</w:t>
            </w:r>
          </w:p>
        </w:tc>
        <w:tc>
          <w:tcPr>
            <w:tcW w:w="540" w:type="pct"/>
            <w:vMerge/>
            <w:vAlign w:val="center"/>
          </w:tcPr>
          <w:p w14:paraId="3BE6756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4BED1A5" w14:textId="77777777" w:rsidTr="00781821">
        <w:trPr>
          <w:tblHeader/>
        </w:trPr>
        <w:tc>
          <w:tcPr>
            <w:tcW w:w="229" w:type="pct"/>
            <w:vAlign w:val="center"/>
          </w:tcPr>
          <w:p w14:paraId="2A0E32D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</w:t>
            </w:r>
          </w:p>
        </w:tc>
        <w:tc>
          <w:tcPr>
            <w:tcW w:w="1035" w:type="pct"/>
            <w:vAlign w:val="center"/>
          </w:tcPr>
          <w:p w14:paraId="7DC0E26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</w:t>
            </w:r>
          </w:p>
        </w:tc>
        <w:tc>
          <w:tcPr>
            <w:tcW w:w="1119" w:type="pct"/>
            <w:vAlign w:val="center"/>
          </w:tcPr>
          <w:p w14:paraId="6BBA7F2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</w:t>
            </w:r>
          </w:p>
        </w:tc>
        <w:tc>
          <w:tcPr>
            <w:tcW w:w="340" w:type="pct"/>
            <w:vAlign w:val="center"/>
          </w:tcPr>
          <w:p w14:paraId="6CABFC9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</w:t>
            </w:r>
          </w:p>
        </w:tc>
        <w:tc>
          <w:tcPr>
            <w:tcW w:w="243" w:type="pct"/>
            <w:vAlign w:val="center"/>
          </w:tcPr>
          <w:p w14:paraId="1D06F4F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5</w:t>
            </w:r>
          </w:p>
        </w:tc>
        <w:tc>
          <w:tcPr>
            <w:tcW w:w="410" w:type="pct"/>
            <w:vAlign w:val="center"/>
          </w:tcPr>
          <w:p w14:paraId="2EF0912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6</w:t>
            </w:r>
          </w:p>
        </w:tc>
        <w:tc>
          <w:tcPr>
            <w:tcW w:w="542" w:type="pct"/>
            <w:vAlign w:val="center"/>
          </w:tcPr>
          <w:p w14:paraId="5DFD74C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7</w:t>
            </w:r>
          </w:p>
        </w:tc>
        <w:tc>
          <w:tcPr>
            <w:tcW w:w="542" w:type="pct"/>
            <w:vAlign w:val="center"/>
          </w:tcPr>
          <w:p w14:paraId="5F771BC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8</w:t>
            </w:r>
          </w:p>
        </w:tc>
        <w:tc>
          <w:tcPr>
            <w:tcW w:w="540" w:type="pct"/>
            <w:vAlign w:val="center"/>
          </w:tcPr>
          <w:p w14:paraId="7770FDA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9</w:t>
            </w:r>
          </w:p>
        </w:tc>
      </w:tr>
      <w:tr w:rsidR="00AD2EB1" w:rsidRPr="00C11DAB" w14:paraId="544F4F80" w14:textId="77777777" w:rsidTr="00781821">
        <w:tc>
          <w:tcPr>
            <w:tcW w:w="5000" w:type="pct"/>
            <w:gridSpan w:val="9"/>
            <w:vAlign w:val="center"/>
          </w:tcPr>
          <w:p w14:paraId="677D7DC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20 «Виробничі запаси»</w:t>
            </w:r>
          </w:p>
        </w:tc>
      </w:tr>
      <w:tr w:rsidR="00AD2EB1" w:rsidRPr="00C11DAB" w14:paraId="34F8EB33" w14:textId="77777777" w:rsidTr="00781821">
        <w:tc>
          <w:tcPr>
            <w:tcW w:w="229" w:type="pct"/>
            <w:vAlign w:val="center"/>
          </w:tcPr>
          <w:p w14:paraId="01A9C64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201</w:t>
            </w:r>
          </w:p>
        </w:tc>
        <w:tc>
          <w:tcPr>
            <w:tcW w:w="1035" w:type="pct"/>
            <w:vAlign w:val="center"/>
          </w:tcPr>
          <w:p w14:paraId="6928776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Сировина й матеріали</w:t>
            </w:r>
          </w:p>
        </w:tc>
        <w:tc>
          <w:tcPr>
            <w:tcW w:w="1119" w:type="pct"/>
            <w:vAlign w:val="center"/>
          </w:tcPr>
          <w:p w14:paraId="5079433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5714A55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4E18E1D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2B9BBA2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1041895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3D3DBAC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0433095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E7A467E" w14:textId="77777777" w:rsidTr="00781821">
        <w:tc>
          <w:tcPr>
            <w:tcW w:w="229" w:type="pct"/>
            <w:vAlign w:val="center"/>
          </w:tcPr>
          <w:p w14:paraId="4C63D2A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202</w:t>
            </w:r>
          </w:p>
        </w:tc>
        <w:tc>
          <w:tcPr>
            <w:tcW w:w="1035" w:type="pct"/>
            <w:vAlign w:val="center"/>
          </w:tcPr>
          <w:p w14:paraId="2C95235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Купівельні напівфабрикати та комплектуючі вироби</w:t>
            </w:r>
          </w:p>
        </w:tc>
        <w:tc>
          <w:tcPr>
            <w:tcW w:w="1119" w:type="pct"/>
            <w:vAlign w:val="center"/>
          </w:tcPr>
          <w:p w14:paraId="70789B5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5DEB317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22D48CC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4F286D4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5CF51A3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41FC105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7E0AC6D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B5A8CBA" w14:textId="77777777" w:rsidTr="00781821">
        <w:tc>
          <w:tcPr>
            <w:tcW w:w="229" w:type="pct"/>
            <w:vAlign w:val="center"/>
          </w:tcPr>
          <w:p w14:paraId="33EF58A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203</w:t>
            </w:r>
          </w:p>
        </w:tc>
        <w:tc>
          <w:tcPr>
            <w:tcW w:w="1035" w:type="pct"/>
            <w:vAlign w:val="center"/>
          </w:tcPr>
          <w:p w14:paraId="00296C9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Паливо</w:t>
            </w:r>
          </w:p>
        </w:tc>
        <w:tc>
          <w:tcPr>
            <w:tcW w:w="1119" w:type="pct"/>
            <w:vAlign w:val="center"/>
          </w:tcPr>
          <w:p w14:paraId="5036C55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603DDCE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4050253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5DAFA72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36ABB77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74AB251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64BA54F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F8B2942" w14:textId="77777777" w:rsidTr="00781821">
        <w:tc>
          <w:tcPr>
            <w:tcW w:w="229" w:type="pct"/>
            <w:vAlign w:val="center"/>
          </w:tcPr>
          <w:p w14:paraId="3BD5A53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204</w:t>
            </w:r>
          </w:p>
        </w:tc>
        <w:tc>
          <w:tcPr>
            <w:tcW w:w="1035" w:type="pct"/>
            <w:vAlign w:val="center"/>
          </w:tcPr>
          <w:p w14:paraId="0E30338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Тара й тарні матеріали</w:t>
            </w:r>
          </w:p>
        </w:tc>
        <w:tc>
          <w:tcPr>
            <w:tcW w:w="1119" w:type="pct"/>
            <w:vAlign w:val="center"/>
          </w:tcPr>
          <w:p w14:paraId="6A35A83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2784497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19020B4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7E77887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4ABB501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0EFC5CC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0280BAC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6D5D43C" w14:textId="77777777" w:rsidTr="00781821">
        <w:tc>
          <w:tcPr>
            <w:tcW w:w="229" w:type="pct"/>
            <w:vAlign w:val="center"/>
          </w:tcPr>
          <w:p w14:paraId="38BA9A3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205</w:t>
            </w:r>
          </w:p>
        </w:tc>
        <w:tc>
          <w:tcPr>
            <w:tcW w:w="1035" w:type="pct"/>
            <w:vAlign w:val="center"/>
          </w:tcPr>
          <w:p w14:paraId="69BA837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Будівельні матеріали</w:t>
            </w:r>
          </w:p>
        </w:tc>
        <w:tc>
          <w:tcPr>
            <w:tcW w:w="1119" w:type="pct"/>
            <w:vAlign w:val="center"/>
          </w:tcPr>
          <w:p w14:paraId="335296D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0271A6C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5D18C12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19B6648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053BC02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6048411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4EF6A2F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740CF66" w14:textId="77777777" w:rsidTr="00781821">
        <w:tc>
          <w:tcPr>
            <w:tcW w:w="229" w:type="pct"/>
            <w:vAlign w:val="center"/>
          </w:tcPr>
          <w:p w14:paraId="343BF61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206</w:t>
            </w:r>
          </w:p>
        </w:tc>
        <w:tc>
          <w:tcPr>
            <w:tcW w:w="1035" w:type="pct"/>
            <w:vAlign w:val="center"/>
          </w:tcPr>
          <w:p w14:paraId="7B5C803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Матеріали, передані в переробку</w:t>
            </w:r>
          </w:p>
        </w:tc>
        <w:tc>
          <w:tcPr>
            <w:tcW w:w="1119" w:type="pct"/>
            <w:vAlign w:val="center"/>
          </w:tcPr>
          <w:p w14:paraId="26B05A4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5683758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0C3FECC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0B6B14A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2604821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15FF9F6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0A91D26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C3180D9" w14:textId="77777777" w:rsidTr="00781821">
        <w:tc>
          <w:tcPr>
            <w:tcW w:w="229" w:type="pct"/>
            <w:vAlign w:val="center"/>
          </w:tcPr>
          <w:p w14:paraId="2C612EB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207</w:t>
            </w:r>
          </w:p>
        </w:tc>
        <w:tc>
          <w:tcPr>
            <w:tcW w:w="1035" w:type="pct"/>
            <w:vAlign w:val="center"/>
          </w:tcPr>
          <w:p w14:paraId="2749A78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Запасні частини</w:t>
            </w:r>
          </w:p>
        </w:tc>
        <w:tc>
          <w:tcPr>
            <w:tcW w:w="1119" w:type="pct"/>
            <w:vAlign w:val="center"/>
          </w:tcPr>
          <w:p w14:paraId="4FABB9D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0A05F70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21E293A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0C47F5F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3FB2EAD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4DE79D6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498E892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D9731D3" w14:textId="77777777" w:rsidTr="00781821">
        <w:tc>
          <w:tcPr>
            <w:tcW w:w="229" w:type="pct"/>
            <w:vAlign w:val="center"/>
          </w:tcPr>
          <w:p w14:paraId="12290E8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208</w:t>
            </w:r>
          </w:p>
        </w:tc>
        <w:tc>
          <w:tcPr>
            <w:tcW w:w="1035" w:type="pct"/>
            <w:vAlign w:val="center"/>
          </w:tcPr>
          <w:p w14:paraId="4C200BA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Матеріали сільськогосподарського призначення</w:t>
            </w:r>
          </w:p>
        </w:tc>
        <w:tc>
          <w:tcPr>
            <w:tcW w:w="1119" w:type="pct"/>
            <w:vAlign w:val="center"/>
          </w:tcPr>
          <w:p w14:paraId="046C6DC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4EBCFA4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42DB825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7A231A3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2FB0AF8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284BA7D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7972A0F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1517697" w14:textId="77777777" w:rsidTr="00781821">
        <w:tc>
          <w:tcPr>
            <w:tcW w:w="229" w:type="pct"/>
            <w:vAlign w:val="center"/>
          </w:tcPr>
          <w:p w14:paraId="6C5F47B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209</w:t>
            </w:r>
          </w:p>
        </w:tc>
        <w:tc>
          <w:tcPr>
            <w:tcW w:w="1035" w:type="pct"/>
            <w:vAlign w:val="center"/>
          </w:tcPr>
          <w:p w14:paraId="1E50009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Інші матеріали</w:t>
            </w:r>
          </w:p>
        </w:tc>
        <w:tc>
          <w:tcPr>
            <w:tcW w:w="1119" w:type="pct"/>
            <w:vAlign w:val="center"/>
          </w:tcPr>
          <w:p w14:paraId="7E328B8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741F6D2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74AAF9C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5E3D69A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750B69E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51EAF09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3D1D1F9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AD785E9" w14:textId="77777777" w:rsidTr="00781821">
        <w:tc>
          <w:tcPr>
            <w:tcW w:w="229" w:type="pct"/>
            <w:vAlign w:val="center"/>
          </w:tcPr>
          <w:p w14:paraId="4D3F421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22</w:t>
            </w:r>
          </w:p>
        </w:tc>
        <w:tc>
          <w:tcPr>
            <w:tcW w:w="1035" w:type="pct"/>
            <w:vAlign w:val="center"/>
          </w:tcPr>
          <w:p w14:paraId="0ED65D6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Малоцінні та швидкозношувані предмети</w:t>
            </w:r>
          </w:p>
        </w:tc>
        <w:tc>
          <w:tcPr>
            <w:tcW w:w="1119" w:type="pct"/>
            <w:vAlign w:val="center"/>
          </w:tcPr>
          <w:p w14:paraId="50C9AFA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646469D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7B3D449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787CDC0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6912A2F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0B03634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1C05854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5D7BE9D" w14:textId="77777777" w:rsidTr="00781821">
        <w:tc>
          <w:tcPr>
            <w:tcW w:w="229" w:type="pct"/>
            <w:vAlign w:val="center"/>
          </w:tcPr>
          <w:p w14:paraId="5938F23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23</w:t>
            </w:r>
          </w:p>
        </w:tc>
        <w:tc>
          <w:tcPr>
            <w:tcW w:w="1035" w:type="pct"/>
            <w:vAlign w:val="center"/>
          </w:tcPr>
          <w:p w14:paraId="78B024A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Виробництво</w:t>
            </w:r>
          </w:p>
        </w:tc>
        <w:tc>
          <w:tcPr>
            <w:tcW w:w="1119" w:type="pct"/>
            <w:vAlign w:val="center"/>
          </w:tcPr>
          <w:p w14:paraId="187A24B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20DFF7A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4B2D3DE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21ABA3A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50B1F90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56AABC8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6F0FA27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08CCEBC" w14:textId="77777777" w:rsidTr="00781821">
        <w:tc>
          <w:tcPr>
            <w:tcW w:w="229" w:type="pct"/>
            <w:vAlign w:val="center"/>
          </w:tcPr>
          <w:p w14:paraId="00B866B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24</w:t>
            </w:r>
          </w:p>
        </w:tc>
        <w:tc>
          <w:tcPr>
            <w:tcW w:w="1035" w:type="pct"/>
            <w:vAlign w:val="center"/>
          </w:tcPr>
          <w:p w14:paraId="3D49B14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Брак у виробництві</w:t>
            </w:r>
          </w:p>
        </w:tc>
        <w:tc>
          <w:tcPr>
            <w:tcW w:w="1119" w:type="pct"/>
            <w:vAlign w:val="center"/>
          </w:tcPr>
          <w:p w14:paraId="4F23DEF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2E2DA90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28BA890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172875D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063D82D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00D11B6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7114A86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2FE2DA2" w14:textId="77777777" w:rsidTr="00781821">
        <w:tc>
          <w:tcPr>
            <w:tcW w:w="229" w:type="pct"/>
            <w:vAlign w:val="center"/>
          </w:tcPr>
          <w:p w14:paraId="74E3CF8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lastRenderedPageBreak/>
              <w:t>25</w:t>
            </w:r>
          </w:p>
        </w:tc>
        <w:tc>
          <w:tcPr>
            <w:tcW w:w="1035" w:type="pct"/>
            <w:vAlign w:val="center"/>
          </w:tcPr>
          <w:p w14:paraId="629E121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Напівфабрикати</w:t>
            </w:r>
          </w:p>
        </w:tc>
        <w:tc>
          <w:tcPr>
            <w:tcW w:w="1119" w:type="pct"/>
            <w:vAlign w:val="center"/>
          </w:tcPr>
          <w:p w14:paraId="6529BDD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0D65FDF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1CCC9A1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703F2D8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42C28C7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3C93141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7176509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C33DED9" w14:textId="77777777" w:rsidTr="00781821">
        <w:tc>
          <w:tcPr>
            <w:tcW w:w="229" w:type="pct"/>
            <w:vAlign w:val="center"/>
          </w:tcPr>
          <w:p w14:paraId="4C29810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26</w:t>
            </w:r>
          </w:p>
        </w:tc>
        <w:tc>
          <w:tcPr>
            <w:tcW w:w="1035" w:type="pct"/>
            <w:vAlign w:val="center"/>
          </w:tcPr>
          <w:p w14:paraId="6F48004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Готова продукція</w:t>
            </w:r>
          </w:p>
        </w:tc>
        <w:tc>
          <w:tcPr>
            <w:tcW w:w="1119" w:type="pct"/>
            <w:vAlign w:val="center"/>
          </w:tcPr>
          <w:p w14:paraId="38404F2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1628980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2E5C313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21D9A09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34F299D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5A05D1C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2C4CDFD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CC091A9" w14:textId="77777777" w:rsidTr="00781821">
        <w:tc>
          <w:tcPr>
            <w:tcW w:w="229" w:type="pct"/>
            <w:vAlign w:val="center"/>
          </w:tcPr>
          <w:p w14:paraId="0CF8F6F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28</w:t>
            </w:r>
          </w:p>
        </w:tc>
        <w:tc>
          <w:tcPr>
            <w:tcW w:w="1035" w:type="pct"/>
            <w:vAlign w:val="center"/>
          </w:tcPr>
          <w:p w14:paraId="462703D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Товари</w:t>
            </w:r>
          </w:p>
        </w:tc>
        <w:tc>
          <w:tcPr>
            <w:tcW w:w="1119" w:type="pct"/>
            <w:vAlign w:val="center"/>
          </w:tcPr>
          <w:p w14:paraId="61CA81E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340" w:type="pct"/>
            <w:vAlign w:val="center"/>
          </w:tcPr>
          <w:p w14:paraId="30E75DD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43" w:type="pct"/>
            <w:vAlign w:val="center"/>
          </w:tcPr>
          <w:p w14:paraId="37085E9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410" w:type="pct"/>
            <w:vAlign w:val="center"/>
          </w:tcPr>
          <w:p w14:paraId="5721C45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4576E0C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2" w:type="pct"/>
            <w:vAlign w:val="center"/>
          </w:tcPr>
          <w:p w14:paraId="7C9A069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40" w:type="pct"/>
            <w:vAlign w:val="center"/>
          </w:tcPr>
          <w:p w14:paraId="3BFB8F9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</w:tbl>
    <w:p w14:paraId="42A0D942" w14:textId="77777777" w:rsidR="00AD2EB1" w:rsidRPr="00C11DAB" w:rsidRDefault="00AD2EB1" w:rsidP="00AD2EB1">
      <w:pPr>
        <w:tabs>
          <w:tab w:val="left" w:pos="11340"/>
        </w:tabs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* рядки з нульовим значенням у таблицях не відображаються у цьому акті. </w:t>
      </w:r>
      <w:r w:rsidRPr="00C11DAB">
        <w:rPr>
          <w:rFonts w:eastAsia="Tahoma" w:cs="Times New Roman"/>
          <w:lang w:val="uk-UA"/>
        </w:rPr>
        <w:br/>
        <w:t>Повний перелік усіх позицій (включно з нульовими) наведено у бухгалтерських документах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».</w:t>
      </w:r>
    </w:p>
    <w:p w14:paraId="2FBBA327" w14:textId="77777777" w:rsidR="00AD2EB1" w:rsidRPr="00C11DAB" w:rsidRDefault="00AD2EB1" w:rsidP="00AD2EB1">
      <w:pPr>
        <w:tabs>
          <w:tab w:val="left" w:pos="11340"/>
        </w:tabs>
        <w:rPr>
          <w:rFonts w:eastAsia="Tahoma" w:cs="Times New Roman"/>
          <w:lang w:val="uk-UA"/>
        </w:rPr>
      </w:pPr>
    </w:p>
    <w:p w14:paraId="52644C23" w14:textId="77777777" w:rsidR="00AD2EB1" w:rsidRPr="00C11DAB" w:rsidRDefault="00AD2EB1" w:rsidP="00AD2EB1">
      <w:pPr>
        <w:tabs>
          <w:tab w:val="left" w:pos="11340"/>
        </w:tabs>
        <w:rPr>
          <w:rFonts w:eastAsia="Tahoma" w:cs="Times New Roman"/>
          <w:lang w:val="uk-UA"/>
        </w:rPr>
      </w:pPr>
    </w:p>
    <w:p w14:paraId="5EB1B032" w14:textId="39A768EF" w:rsidR="00AD2EB1" w:rsidRPr="00C11DAB" w:rsidRDefault="00AD2EB1" w:rsidP="00AD2EB1">
      <w:pPr>
        <w:tabs>
          <w:tab w:val="left" w:pos="11340"/>
        </w:tabs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_____________________________________________________</w:t>
      </w:r>
    </w:p>
    <w:p w14:paraId="2300C55E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254FB382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71F8CBEA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3B9E0C81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2F076868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2A3DD86B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355BF647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42B76B67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496BAFAE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78596AC9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7631EC13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0463368F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0379FB46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6F1F37FD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5E1BEA48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0E486F8A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6E2BC2F1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152E9748" w14:textId="77777777" w:rsidR="00AD2EB1" w:rsidRPr="00C11DAB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Додаток №3</w:t>
      </w:r>
    </w:p>
    <w:p w14:paraId="376E5749" w14:textId="77777777" w:rsidR="00AD2EB1" w:rsidRPr="00C11DAB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до передавального акту </w:t>
      </w:r>
    </w:p>
    <w:p w14:paraId="1F1752DB" w14:textId="77777777" w:rsidR="00AD2EB1" w:rsidRPr="00C11DAB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</w:p>
    <w:p w14:paraId="5CD24C09" w14:textId="77777777" w:rsidR="00AD2EB1" w:rsidRPr="00C11DAB" w:rsidRDefault="00AD2EB1" w:rsidP="00AD2EB1">
      <w:pPr>
        <w:tabs>
          <w:tab w:val="left" w:pos="851"/>
          <w:tab w:val="left" w:pos="11199"/>
        </w:tabs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bCs/>
          <w:lang w:val="uk-UA"/>
        </w:rPr>
        <w:t>Кошти, розрахунки та інші активи</w:t>
      </w:r>
      <w:r w:rsidRPr="00C11DAB">
        <w:rPr>
          <w:rFonts w:eastAsia="Tahoma" w:cs="Times New Roman"/>
          <w:lang w:val="uk-UA"/>
        </w:rPr>
        <w:t xml:space="preserve">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</w:t>
      </w:r>
    </w:p>
    <w:tbl>
      <w:tblPr>
        <w:tblStyle w:val="a4"/>
        <w:tblW w:w="4997" w:type="pct"/>
        <w:tblLook w:val="04A0" w:firstRow="1" w:lastRow="0" w:firstColumn="1" w:lastColumn="0" w:noHBand="0" w:noVBand="1"/>
      </w:tblPr>
      <w:tblGrid>
        <w:gridCol w:w="1099"/>
        <w:gridCol w:w="6215"/>
        <w:gridCol w:w="3478"/>
        <w:gridCol w:w="3475"/>
      </w:tblGrid>
      <w:tr w:rsidR="00AD2EB1" w:rsidRPr="00C11DAB" w14:paraId="6F3D4814" w14:textId="77777777" w:rsidTr="00781821">
        <w:trPr>
          <w:trHeight w:val="1455"/>
          <w:tblHeader/>
        </w:trPr>
        <w:tc>
          <w:tcPr>
            <w:tcW w:w="385" w:type="pct"/>
            <w:textDirection w:val="btLr"/>
            <w:vAlign w:val="center"/>
          </w:tcPr>
          <w:p w14:paraId="0ABBE31E" w14:textId="77777777" w:rsidR="00AD2EB1" w:rsidRPr="00C11DAB" w:rsidRDefault="00AD2EB1" w:rsidP="00781821">
            <w:pPr>
              <w:ind w:left="113" w:right="113"/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№  рахунку, субрахунку</w:t>
            </w:r>
          </w:p>
        </w:tc>
        <w:tc>
          <w:tcPr>
            <w:tcW w:w="2178" w:type="pct"/>
            <w:vAlign w:val="center"/>
          </w:tcPr>
          <w:p w14:paraId="6504B450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Назва  рахунку, субрахунку</w:t>
            </w:r>
          </w:p>
        </w:tc>
        <w:tc>
          <w:tcPr>
            <w:tcW w:w="1219" w:type="pct"/>
            <w:vAlign w:val="center"/>
          </w:tcPr>
          <w:p w14:paraId="008646AB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Підстава обліку / правовий статус</w:t>
            </w:r>
          </w:p>
        </w:tc>
        <w:tc>
          <w:tcPr>
            <w:tcW w:w="1218" w:type="pct"/>
            <w:vAlign w:val="center"/>
          </w:tcPr>
          <w:p w14:paraId="3A51CD49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Сума, грн</w:t>
            </w:r>
          </w:p>
        </w:tc>
      </w:tr>
      <w:tr w:rsidR="00AD2EB1" w:rsidRPr="00C11DAB" w14:paraId="48F6B038" w14:textId="77777777" w:rsidTr="00781821">
        <w:tc>
          <w:tcPr>
            <w:tcW w:w="385" w:type="pct"/>
            <w:vAlign w:val="center"/>
          </w:tcPr>
          <w:p w14:paraId="1D03156A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</w:t>
            </w:r>
          </w:p>
        </w:tc>
        <w:tc>
          <w:tcPr>
            <w:tcW w:w="2178" w:type="pct"/>
            <w:vAlign w:val="center"/>
          </w:tcPr>
          <w:p w14:paraId="1A593796" w14:textId="77777777" w:rsidR="00AD2EB1" w:rsidRPr="00C11DAB" w:rsidRDefault="00AD2EB1" w:rsidP="00781821">
            <w:pPr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</w:t>
            </w:r>
          </w:p>
        </w:tc>
        <w:tc>
          <w:tcPr>
            <w:tcW w:w="1219" w:type="pct"/>
          </w:tcPr>
          <w:p w14:paraId="6BB6322F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</w:t>
            </w:r>
          </w:p>
        </w:tc>
        <w:tc>
          <w:tcPr>
            <w:tcW w:w="1218" w:type="pct"/>
          </w:tcPr>
          <w:p w14:paraId="47B013DC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</w:t>
            </w:r>
          </w:p>
        </w:tc>
      </w:tr>
      <w:tr w:rsidR="00AD2EB1" w:rsidRPr="00C11DAB" w14:paraId="53156D71" w14:textId="77777777" w:rsidTr="00781821">
        <w:tc>
          <w:tcPr>
            <w:tcW w:w="5000" w:type="pct"/>
            <w:gridSpan w:val="4"/>
          </w:tcPr>
          <w:p w14:paraId="3AD33141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Рахунок 30 «</w:t>
            </w:r>
            <w:r w:rsidRPr="00C11DAB">
              <w:rPr>
                <w:rFonts w:eastAsia="Tahoma" w:cs="Times New Roman"/>
                <w:b/>
                <w:bCs/>
                <w:lang w:val="uk-UA"/>
              </w:rPr>
              <w:t>Готівка»</w:t>
            </w:r>
          </w:p>
        </w:tc>
      </w:tr>
      <w:tr w:rsidR="00AD2EB1" w:rsidRPr="00C11DAB" w14:paraId="16FCEB10" w14:textId="77777777" w:rsidTr="00781821">
        <w:tc>
          <w:tcPr>
            <w:tcW w:w="385" w:type="pct"/>
          </w:tcPr>
          <w:p w14:paraId="7814784A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301</w:t>
            </w:r>
          </w:p>
        </w:tc>
        <w:tc>
          <w:tcPr>
            <w:tcW w:w="2178" w:type="pct"/>
          </w:tcPr>
          <w:p w14:paraId="4457B2D5" w14:textId="77777777" w:rsidR="00AD2EB1" w:rsidRPr="00C11DAB" w:rsidRDefault="00AD2EB1" w:rsidP="00781821">
            <w:pPr>
              <w:tabs>
                <w:tab w:val="left" w:pos="11340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Готівка в національній валюті</w:t>
            </w:r>
          </w:p>
        </w:tc>
        <w:tc>
          <w:tcPr>
            <w:tcW w:w="1219" w:type="pct"/>
          </w:tcPr>
          <w:p w14:paraId="73746A45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18" w:type="pct"/>
          </w:tcPr>
          <w:p w14:paraId="541DD18D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90B69F7" w14:textId="77777777" w:rsidTr="00781821">
        <w:tc>
          <w:tcPr>
            <w:tcW w:w="385" w:type="pct"/>
          </w:tcPr>
          <w:p w14:paraId="7FD27A4F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302</w:t>
            </w:r>
          </w:p>
        </w:tc>
        <w:tc>
          <w:tcPr>
            <w:tcW w:w="2178" w:type="pct"/>
          </w:tcPr>
          <w:p w14:paraId="48AB1D10" w14:textId="77777777" w:rsidR="00AD2EB1" w:rsidRPr="00C11DAB" w:rsidRDefault="00AD2EB1" w:rsidP="00781821">
            <w:pPr>
              <w:tabs>
                <w:tab w:val="left" w:pos="11340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Готівка в іноземній валюті</w:t>
            </w:r>
          </w:p>
        </w:tc>
        <w:tc>
          <w:tcPr>
            <w:tcW w:w="1219" w:type="pct"/>
          </w:tcPr>
          <w:p w14:paraId="6786CC19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18" w:type="pct"/>
          </w:tcPr>
          <w:p w14:paraId="3950BA64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D81A875" w14:textId="77777777" w:rsidTr="00781821">
        <w:tc>
          <w:tcPr>
            <w:tcW w:w="385" w:type="pct"/>
          </w:tcPr>
          <w:p w14:paraId="75ED0830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308</w:t>
            </w:r>
          </w:p>
        </w:tc>
        <w:tc>
          <w:tcPr>
            <w:tcW w:w="2178" w:type="pct"/>
          </w:tcPr>
          <w:p w14:paraId="21600303" w14:textId="77777777" w:rsidR="00AD2EB1" w:rsidRPr="00C11DAB" w:rsidRDefault="00AD2EB1" w:rsidP="00781821">
            <w:pPr>
              <w:tabs>
                <w:tab w:val="left" w:pos="11340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Готівка в національній валюті за операціями, проведеними із застосуванням РРО</w:t>
            </w:r>
          </w:p>
        </w:tc>
        <w:tc>
          <w:tcPr>
            <w:tcW w:w="1219" w:type="pct"/>
          </w:tcPr>
          <w:p w14:paraId="7B606161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18" w:type="pct"/>
          </w:tcPr>
          <w:p w14:paraId="3B84B788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B327AF3" w14:textId="77777777" w:rsidTr="00781821">
        <w:tc>
          <w:tcPr>
            <w:tcW w:w="385" w:type="pct"/>
          </w:tcPr>
          <w:p w14:paraId="2228785B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309</w:t>
            </w:r>
          </w:p>
        </w:tc>
        <w:tc>
          <w:tcPr>
            <w:tcW w:w="2178" w:type="pct"/>
          </w:tcPr>
          <w:p w14:paraId="059E0B9C" w14:textId="77777777" w:rsidR="00AD2EB1" w:rsidRPr="00C11DAB" w:rsidRDefault="00AD2EB1" w:rsidP="00781821">
            <w:pPr>
              <w:tabs>
                <w:tab w:val="left" w:pos="11340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Готівка в іноземній валюті за операціями, проведеними із застосуванням РРО</w:t>
            </w:r>
          </w:p>
        </w:tc>
        <w:tc>
          <w:tcPr>
            <w:tcW w:w="1219" w:type="pct"/>
          </w:tcPr>
          <w:p w14:paraId="1B301D44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18" w:type="pct"/>
          </w:tcPr>
          <w:p w14:paraId="1FDF7905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0D9CD89" w14:textId="77777777" w:rsidTr="00781821">
        <w:tc>
          <w:tcPr>
            <w:tcW w:w="5000" w:type="pct"/>
            <w:gridSpan w:val="4"/>
          </w:tcPr>
          <w:p w14:paraId="3AA396B7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 xml:space="preserve">Рахунок 31 </w:t>
            </w:r>
            <w:r w:rsidRPr="00C11DAB">
              <w:rPr>
                <w:rFonts w:eastAsia="Tahoma" w:cs="Times New Roman"/>
                <w:b/>
                <w:bCs/>
                <w:lang w:val="uk-UA"/>
              </w:rPr>
              <w:t>«Рахунки в банках»</w:t>
            </w:r>
          </w:p>
        </w:tc>
      </w:tr>
      <w:tr w:rsidR="00AD2EB1" w:rsidRPr="00C11DAB" w14:paraId="0E01126A" w14:textId="77777777" w:rsidTr="00781821">
        <w:tc>
          <w:tcPr>
            <w:tcW w:w="385" w:type="pct"/>
          </w:tcPr>
          <w:p w14:paraId="2EAEDF8E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311</w:t>
            </w:r>
          </w:p>
        </w:tc>
        <w:tc>
          <w:tcPr>
            <w:tcW w:w="2178" w:type="pct"/>
          </w:tcPr>
          <w:p w14:paraId="05C31BD0" w14:textId="77777777" w:rsidR="00AD2EB1" w:rsidRPr="00C11DAB" w:rsidRDefault="00AD2EB1" w:rsidP="00781821">
            <w:pPr>
              <w:tabs>
                <w:tab w:val="left" w:pos="11340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 xml:space="preserve">Поточні рахунки в національній валюті </w:t>
            </w:r>
          </w:p>
        </w:tc>
        <w:tc>
          <w:tcPr>
            <w:tcW w:w="1219" w:type="pct"/>
          </w:tcPr>
          <w:p w14:paraId="290EAA25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18" w:type="pct"/>
          </w:tcPr>
          <w:p w14:paraId="32A20E08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FB029F8" w14:textId="77777777" w:rsidTr="00781821">
        <w:tc>
          <w:tcPr>
            <w:tcW w:w="385" w:type="pct"/>
          </w:tcPr>
          <w:p w14:paraId="5A2C2740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312</w:t>
            </w:r>
          </w:p>
        </w:tc>
        <w:tc>
          <w:tcPr>
            <w:tcW w:w="2178" w:type="pct"/>
          </w:tcPr>
          <w:p w14:paraId="6AEAABAC" w14:textId="77777777" w:rsidR="00AD2EB1" w:rsidRPr="00C11DAB" w:rsidRDefault="00AD2EB1" w:rsidP="00781821">
            <w:pPr>
              <w:tabs>
                <w:tab w:val="left" w:pos="11340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Поточні рахунки в іноземній валюті</w:t>
            </w:r>
          </w:p>
        </w:tc>
        <w:tc>
          <w:tcPr>
            <w:tcW w:w="1219" w:type="pct"/>
          </w:tcPr>
          <w:p w14:paraId="47C8D521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18" w:type="pct"/>
          </w:tcPr>
          <w:p w14:paraId="7EA51F56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B321BC0" w14:textId="77777777" w:rsidTr="00781821">
        <w:tc>
          <w:tcPr>
            <w:tcW w:w="385" w:type="pct"/>
          </w:tcPr>
          <w:p w14:paraId="4446CF28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313</w:t>
            </w:r>
          </w:p>
        </w:tc>
        <w:tc>
          <w:tcPr>
            <w:tcW w:w="2178" w:type="pct"/>
          </w:tcPr>
          <w:p w14:paraId="6B8616FB" w14:textId="77777777" w:rsidR="00AD2EB1" w:rsidRPr="00C11DAB" w:rsidRDefault="00AD2EB1" w:rsidP="00781821">
            <w:pPr>
              <w:tabs>
                <w:tab w:val="left" w:pos="11340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Інші рахунки в банку в національній валюті</w:t>
            </w:r>
          </w:p>
        </w:tc>
        <w:tc>
          <w:tcPr>
            <w:tcW w:w="1219" w:type="pct"/>
          </w:tcPr>
          <w:p w14:paraId="122C9924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18" w:type="pct"/>
          </w:tcPr>
          <w:p w14:paraId="53FBBA97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A974631" w14:textId="77777777" w:rsidTr="00781821">
        <w:tc>
          <w:tcPr>
            <w:tcW w:w="385" w:type="pct"/>
          </w:tcPr>
          <w:p w14:paraId="4C5FA057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314</w:t>
            </w:r>
          </w:p>
        </w:tc>
        <w:tc>
          <w:tcPr>
            <w:tcW w:w="2178" w:type="pct"/>
          </w:tcPr>
          <w:p w14:paraId="0B9712BC" w14:textId="77777777" w:rsidR="00AD2EB1" w:rsidRPr="00C11DAB" w:rsidRDefault="00AD2EB1" w:rsidP="00781821">
            <w:pPr>
              <w:tabs>
                <w:tab w:val="left" w:pos="11340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Інші рахунки в банку в іноземній валюті</w:t>
            </w:r>
          </w:p>
        </w:tc>
        <w:tc>
          <w:tcPr>
            <w:tcW w:w="1219" w:type="pct"/>
          </w:tcPr>
          <w:p w14:paraId="3DB663B4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18" w:type="pct"/>
          </w:tcPr>
          <w:p w14:paraId="191BCD14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A24F187" w14:textId="77777777" w:rsidTr="00781821">
        <w:tc>
          <w:tcPr>
            <w:tcW w:w="385" w:type="pct"/>
          </w:tcPr>
          <w:p w14:paraId="786C9C0A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315</w:t>
            </w:r>
          </w:p>
        </w:tc>
        <w:tc>
          <w:tcPr>
            <w:tcW w:w="2178" w:type="pct"/>
          </w:tcPr>
          <w:p w14:paraId="79AB2E74" w14:textId="77777777" w:rsidR="00AD2EB1" w:rsidRPr="00C11DAB" w:rsidRDefault="00AD2EB1" w:rsidP="00781821">
            <w:pPr>
              <w:tabs>
                <w:tab w:val="left" w:pos="11340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Спеціальні рахунки в національній валюті</w:t>
            </w:r>
          </w:p>
        </w:tc>
        <w:tc>
          <w:tcPr>
            <w:tcW w:w="1219" w:type="pct"/>
          </w:tcPr>
          <w:p w14:paraId="37221E0A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18" w:type="pct"/>
          </w:tcPr>
          <w:p w14:paraId="32E72FE3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CFB6AEF" w14:textId="77777777" w:rsidTr="00781821">
        <w:tc>
          <w:tcPr>
            <w:tcW w:w="385" w:type="pct"/>
          </w:tcPr>
          <w:p w14:paraId="2652AE9F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316</w:t>
            </w:r>
          </w:p>
        </w:tc>
        <w:tc>
          <w:tcPr>
            <w:tcW w:w="2178" w:type="pct"/>
          </w:tcPr>
          <w:p w14:paraId="4D01D6CA" w14:textId="77777777" w:rsidR="00AD2EB1" w:rsidRPr="00C11DAB" w:rsidRDefault="00AD2EB1" w:rsidP="00781821">
            <w:pPr>
              <w:tabs>
                <w:tab w:val="left" w:pos="11340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Спеціальні рахунки в іноземній валюті</w:t>
            </w:r>
          </w:p>
        </w:tc>
        <w:tc>
          <w:tcPr>
            <w:tcW w:w="1219" w:type="pct"/>
          </w:tcPr>
          <w:p w14:paraId="5A99D2BB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18" w:type="pct"/>
          </w:tcPr>
          <w:p w14:paraId="5A36377C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B9E1192" w14:textId="77777777" w:rsidTr="00781821">
        <w:tc>
          <w:tcPr>
            <w:tcW w:w="5000" w:type="pct"/>
            <w:gridSpan w:val="4"/>
          </w:tcPr>
          <w:p w14:paraId="04423955" w14:textId="77777777" w:rsidR="00AD2EB1" w:rsidRPr="00C11DAB" w:rsidRDefault="00AD2EB1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Рахунок 33 «</w:t>
            </w:r>
            <w:r w:rsidRPr="00C11DAB">
              <w:rPr>
                <w:rFonts w:eastAsia="Tahoma" w:cs="Times New Roman"/>
                <w:b/>
                <w:bCs/>
                <w:lang w:val="uk-UA"/>
              </w:rPr>
              <w:t>Інші кошти»</w:t>
            </w:r>
          </w:p>
        </w:tc>
      </w:tr>
      <w:tr w:rsidR="00AD2EB1" w:rsidRPr="00C11DAB" w14:paraId="3C776966" w14:textId="77777777" w:rsidTr="00781821">
        <w:tc>
          <w:tcPr>
            <w:tcW w:w="385" w:type="pct"/>
            <w:vAlign w:val="center"/>
          </w:tcPr>
          <w:p w14:paraId="7A1507DF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331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DBDD57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jc w:val="both"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 xml:space="preserve">Грошові документи в національній валюті 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718A9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0A053B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08A032E0" w14:textId="77777777" w:rsidTr="00781821">
        <w:tc>
          <w:tcPr>
            <w:tcW w:w="385" w:type="pct"/>
            <w:vAlign w:val="center"/>
          </w:tcPr>
          <w:p w14:paraId="4C13340A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332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C03023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jc w:val="both"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Грошові документи в іноземній валюті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0373A6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788556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348A6C3F" w14:textId="77777777" w:rsidTr="00781821">
        <w:tc>
          <w:tcPr>
            <w:tcW w:w="385" w:type="pct"/>
            <w:vAlign w:val="center"/>
          </w:tcPr>
          <w:p w14:paraId="04CC6DF5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333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A2F46C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jc w:val="both"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Грошові кошти в дорозі в національній валюті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879159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DFF36E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2A524F6B" w14:textId="77777777" w:rsidTr="00781821">
        <w:tc>
          <w:tcPr>
            <w:tcW w:w="385" w:type="pct"/>
            <w:vAlign w:val="center"/>
          </w:tcPr>
          <w:p w14:paraId="3D6789F3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334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23F9AE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jc w:val="both"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Грошові кошти в дорозі в іноземній валюті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2E7037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93A5F4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6712E5F0" w14:textId="77777777" w:rsidTr="00781821">
        <w:tc>
          <w:tcPr>
            <w:tcW w:w="385" w:type="pct"/>
            <w:vAlign w:val="center"/>
          </w:tcPr>
          <w:p w14:paraId="32BD842E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335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84970E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jc w:val="both"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Електронні гроші, номіновані в національній валюті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A3AC5C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1808B5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7890E2DF" w14:textId="77777777" w:rsidTr="00781821">
        <w:tc>
          <w:tcPr>
            <w:tcW w:w="5000" w:type="pct"/>
            <w:gridSpan w:val="4"/>
            <w:tcBorders>
              <w:right w:val="single" w:sz="6" w:space="0" w:color="000000"/>
            </w:tcBorders>
            <w:vAlign w:val="center"/>
          </w:tcPr>
          <w:p w14:paraId="5B0C0E63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color w:val="333333"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Рахунок 34 «</w:t>
            </w:r>
            <w:r w:rsidRPr="00C11DAB">
              <w:rPr>
                <w:rStyle w:val="rvts82"/>
                <w:b/>
                <w:color w:val="333333"/>
                <w:lang w:val="uk-UA"/>
              </w:rPr>
              <w:t>Короткострокові векселі одержані»</w:t>
            </w:r>
          </w:p>
        </w:tc>
      </w:tr>
      <w:tr w:rsidR="00AD2EB1" w:rsidRPr="00C11DAB" w14:paraId="4E4064E5" w14:textId="77777777" w:rsidTr="00781821">
        <w:tc>
          <w:tcPr>
            <w:tcW w:w="385" w:type="pct"/>
            <w:vAlign w:val="center"/>
          </w:tcPr>
          <w:p w14:paraId="695C8F54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341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F36F58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jc w:val="both"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Короткострокові векселі, одержані в національній валюті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035709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2EECD5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5309EB37" w14:textId="77777777" w:rsidTr="00781821">
        <w:tc>
          <w:tcPr>
            <w:tcW w:w="385" w:type="pct"/>
            <w:vAlign w:val="center"/>
          </w:tcPr>
          <w:p w14:paraId="176B83E7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342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AFFF2D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jc w:val="both"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Короткострокові векселі, одержані в іноземній валюті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DD150D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7D53F0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6BF5BA10" w14:textId="77777777" w:rsidTr="00781821">
        <w:tc>
          <w:tcPr>
            <w:tcW w:w="5000" w:type="pct"/>
            <w:gridSpan w:val="4"/>
            <w:tcBorders>
              <w:right w:val="single" w:sz="6" w:space="0" w:color="000000"/>
            </w:tcBorders>
            <w:vAlign w:val="center"/>
          </w:tcPr>
          <w:p w14:paraId="3E916C54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color w:val="333333"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lastRenderedPageBreak/>
              <w:t>Рахунок 35 «</w:t>
            </w:r>
            <w:r w:rsidRPr="00C11DAB">
              <w:rPr>
                <w:rStyle w:val="rvts82"/>
                <w:b/>
                <w:color w:val="333333"/>
                <w:lang w:val="uk-UA"/>
              </w:rPr>
              <w:t>Поточні фінансові інвестиції»</w:t>
            </w:r>
          </w:p>
        </w:tc>
      </w:tr>
      <w:tr w:rsidR="00AD2EB1" w:rsidRPr="00C11DAB" w14:paraId="3F9F7D55" w14:textId="77777777" w:rsidTr="00781821">
        <w:tc>
          <w:tcPr>
            <w:tcW w:w="385" w:type="pct"/>
            <w:vAlign w:val="center"/>
          </w:tcPr>
          <w:p w14:paraId="4CEFF910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351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32C164" w14:textId="77777777" w:rsidR="00AD2EB1" w:rsidRPr="00C11DAB" w:rsidRDefault="00AD2EB1" w:rsidP="00781821">
            <w:pPr>
              <w:pStyle w:val="rvps14"/>
              <w:spacing w:after="0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Еквіваленти грошових коштів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31E65C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5F0069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581AE33B" w14:textId="77777777" w:rsidTr="00781821">
        <w:tc>
          <w:tcPr>
            <w:tcW w:w="385" w:type="pct"/>
            <w:vAlign w:val="center"/>
          </w:tcPr>
          <w:p w14:paraId="649800C4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352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245B5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Інші поточні фінансові інвестиції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18F6CF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C15D09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10B7D729" w14:textId="77777777" w:rsidTr="00781821">
        <w:tc>
          <w:tcPr>
            <w:tcW w:w="5000" w:type="pct"/>
            <w:gridSpan w:val="4"/>
            <w:tcBorders>
              <w:right w:val="single" w:sz="6" w:space="0" w:color="000000"/>
            </w:tcBorders>
            <w:vAlign w:val="center"/>
          </w:tcPr>
          <w:p w14:paraId="1A8C3AC8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color w:val="333333"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Рахунок 36 «</w:t>
            </w:r>
            <w:r w:rsidRPr="00C11DAB">
              <w:rPr>
                <w:rStyle w:val="rvts82"/>
                <w:b/>
                <w:color w:val="333333"/>
                <w:lang w:val="uk-UA"/>
              </w:rPr>
              <w:t>Розрахунки з покупцями та замовниками»</w:t>
            </w:r>
          </w:p>
        </w:tc>
      </w:tr>
      <w:tr w:rsidR="00AD2EB1" w:rsidRPr="00C11DAB" w14:paraId="07E5BE21" w14:textId="77777777" w:rsidTr="00781821">
        <w:tc>
          <w:tcPr>
            <w:tcW w:w="385" w:type="pct"/>
            <w:vAlign w:val="center"/>
          </w:tcPr>
          <w:p w14:paraId="77C604D3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361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B4170E" w14:textId="77777777" w:rsidR="00AD2EB1" w:rsidRPr="00C11DAB" w:rsidRDefault="00AD2EB1" w:rsidP="00781821">
            <w:pPr>
              <w:pStyle w:val="rvps14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rStyle w:val="rvts82"/>
                <w:color w:val="333333"/>
                <w:lang w:val="uk-UA"/>
              </w:rPr>
              <w:t>Розрахунки з вітчизняними покупцями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E52610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F21392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165A9609" w14:textId="77777777" w:rsidTr="00781821">
        <w:tc>
          <w:tcPr>
            <w:tcW w:w="385" w:type="pct"/>
            <w:vAlign w:val="center"/>
          </w:tcPr>
          <w:p w14:paraId="13BBB5A8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362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34B451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Розрахунки з іноземними покупцями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64970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6C287F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48522DCE" w14:textId="77777777" w:rsidTr="00781821">
        <w:tc>
          <w:tcPr>
            <w:tcW w:w="385" w:type="pct"/>
            <w:vAlign w:val="center"/>
          </w:tcPr>
          <w:p w14:paraId="2C3AA186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363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536BBE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Розрахунки з учасниками ПФГ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593E99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C366F9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2A8D5ADA" w14:textId="77777777" w:rsidTr="00781821">
        <w:tc>
          <w:tcPr>
            <w:tcW w:w="385" w:type="pct"/>
            <w:vAlign w:val="center"/>
          </w:tcPr>
          <w:p w14:paraId="13B41F64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364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24F3DB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Розрахунки за гарантійним забезпеченням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ABD8B3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A51116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2250D928" w14:textId="77777777" w:rsidTr="00781821">
        <w:tc>
          <w:tcPr>
            <w:tcW w:w="5000" w:type="pct"/>
            <w:gridSpan w:val="4"/>
            <w:tcBorders>
              <w:right w:val="single" w:sz="6" w:space="0" w:color="000000"/>
            </w:tcBorders>
            <w:vAlign w:val="center"/>
          </w:tcPr>
          <w:p w14:paraId="0BE3195E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color w:val="333333"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Рахунок 37 «Р</w:t>
            </w:r>
            <w:r w:rsidRPr="00C11DAB">
              <w:rPr>
                <w:rStyle w:val="rvts82"/>
                <w:b/>
                <w:color w:val="333333"/>
                <w:lang w:val="uk-UA"/>
              </w:rPr>
              <w:t>озрахунки з різними дебіторами»</w:t>
            </w:r>
          </w:p>
        </w:tc>
      </w:tr>
      <w:tr w:rsidR="00AD2EB1" w:rsidRPr="00C11DAB" w14:paraId="514E7AF5" w14:textId="77777777" w:rsidTr="00781821">
        <w:tc>
          <w:tcPr>
            <w:tcW w:w="385" w:type="pct"/>
            <w:vAlign w:val="center"/>
          </w:tcPr>
          <w:p w14:paraId="12A79B3E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371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FB467B" w14:textId="77777777" w:rsidR="00AD2EB1" w:rsidRPr="00C11DAB" w:rsidRDefault="00AD2EB1" w:rsidP="00781821">
            <w:pPr>
              <w:pStyle w:val="rvps14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rStyle w:val="rvts82"/>
                <w:color w:val="333333"/>
                <w:lang w:val="uk-UA"/>
              </w:rPr>
              <w:t>Розрахунки за виданими авансами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CBB5EC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0F0562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1B1CF063" w14:textId="77777777" w:rsidTr="00781821">
        <w:tc>
          <w:tcPr>
            <w:tcW w:w="385" w:type="pct"/>
            <w:vAlign w:val="center"/>
          </w:tcPr>
          <w:p w14:paraId="4ACFFAAB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372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D06104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Розрахунки з підзвітними особами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26A9B4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490A4C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2141DE2D" w14:textId="77777777" w:rsidTr="00781821">
        <w:tc>
          <w:tcPr>
            <w:tcW w:w="385" w:type="pct"/>
            <w:vAlign w:val="center"/>
          </w:tcPr>
          <w:p w14:paraId="403EC19C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373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9647A0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Розрахунки за нарахованими доходами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46A9AE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E848E9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2197DC74" w14:textId="77777777" w:rsidTr="00781821">
        <w:tc>
          <w:tcPr>
            <w:tcW w:w="385" w:type="pct"/>
            <w:vAlign w:val="center"/>
          </w:tcPr>
          <w:p w14:paraId="76F51B6B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374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29C51E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Розрахунки за претензіями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7BE372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D15432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7896EF5E" w14:textId="77777777" w:rsidTr="00781821">
        <w:tc>
          <w:tcPr>
            <w:tcW w:w="385" w:type="pct"/>
            <w:vAlign w:val="center"/>
          </w:tcPr>
          <w:p w14:paraId="59F12342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375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E28202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Розрахунки за відшкодуванням завданих збитків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A230D7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385EBA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0FD9E07D" w14:textId="77777777" w:rsidTr="00781821">
        <w:tc>
          <w:tcPr>
            <w:tcW w:w="385" w:type="pct"/>
            <w:vAlign w:val="center"/>
          </w:tcPr>
          <w:p w14:paraId="5169D545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376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279619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Розрахунки за позиками та кредитами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B63BB6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1D8DE9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74038C02" w14:textId="77777777" w:rsidTr="00781821">
        <w:tc>
          <w:tcPr>
            <w:tcW w:w="385" w:type="pct"/>
            <w:vAlign w:val="center"/>
          </w:tcPr>
          <w:p w14:paraId="3485E1C5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377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330B8D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Розрахунки з іншими дебіторами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4ED08D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A39121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324209BA" w14:textId="77777777" w:rsidTr="00781821">
        <w:tc>
          <w:tcPr>
            <w:tcW w:w="385" w:type="pct"/>
            <w:vAlign w:val="center"/>
          </w:tcPr>
          <w:p w14:paraId="471F0D94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378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58D37D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Розрахунки з державними цільовими фондами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B62B64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AB7206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6BB6C2D3" w14:textId="77777777" w:rsidTr="00781821">
        <w:tc>
          <w:tcPr>
            <w:tcW w:w="385" w:type="pct"/>
            <w:vAlign w:val="center"/>
          </w:tcPr>
          <w:p w14:paraId="2A7BEB3B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379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FBF4EC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rStyle w:val="rvts82"/>
                <w:color w:val="333333"/>
                <w:lang w:val="uk-UA"/>
              </w:rPr>
            </w:pPr>
            <w:r w:rsidRPr="00C11DAB">
              <w:rPr>
                <w:color w:val="333333"/>
                <w:lang w:val="uk-UA"/>
              </w:rPr>
              <w:t>Розрахунки за операціями з деривативами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EFEE4E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9607D1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4C8F7C99" w14:textId="77777777" w:rsidTr="00781821">
        <w:tc>
          <w:tcPr>
            <w:tcW w:w="385" w:type="pct"/>
            <w:vAlign w:val="center"/>
          </w:tcPr>
          <w:p w14:paraId="5D5D1A0D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38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BD593C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b/>
                <w:color w:val="333333"/>
                <w:lang w:val="uk-UA"/>
              </w:rPr>
            </w:pPr>
            <w:r w:rsidRPr="00C11DAB">
              <w:rPr>
                <w:rStyle w:val="rvts82"/>
                <w:b/>
                <w:color w:val="333333"/>
                <w:lang w:val="uk-UA"/>
              </w:rPr>
              <w:t>Резерв сумнівних боргів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153DF2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63D03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</w:tr>
      <w:tr w:rsidR="00AD2EB1" w:rsidRPr="00C11DAB" w14:paraId="5A182D03" w14:textId="77777777" w:rsidTr="00781821">
        <w:tc>
          <w:tcPr>
            <w:tcW w:w="385" w:type="pct"/>
            <w:vAlign w:val="center"/>
          </w:tcPr>
          <w:p w14:paraId="37ABD1A0" w14:textId="77777777" w:rsidR="00AD2EB1" w:rsidRPr="00C11DAB" w:rsidRDefault="00AD2EB1" w:rsidP="00781821">
            <w:pPr>
              <w:tabs>
                <w:tab w:val="left" w:pos="11340"/>
              </w:tabs>
              <w:contextualSpacing/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39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95AB02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b/>
                <w:color w:val="333333"/>
                <w:lang w:val="uk-UA"/>
              </w:rPr>
            </w:pPr>
            <w:r w:rsidRPr="00C11DAB">
              <w:rPr>
                <w:rStyle w:val="rvts82"/>
                <w:b/>
                <w:color w:val="333333"/>
                <w:lang w:val="uk-UA"/>
              </w:rPr>
              <w:t>Витрати майбутніх періодів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CE5B4B" w14:textId="77777777" w:rsidR="00AD2EB1" w:rsidRPr="00C11DAB" w:rsidRDefault="00AD2EB1" w:rsidP="00781821">
            <w:pPr>
              <w:pStyle w:val="rvps14"/>
              <w:spacing w:before="0" w:beforeAutospacing="0" w:after="0" w:afterAutospacing="0"/>
              <w:contextualSpacing/>
              <w:rPr>
                <w:color w:val="333333"/>
                <w:lang w:val="uk-UA"/>
              </w:rPr>
            </w:pPr>
          </w:p>
        </w:tc>
        <w:tc>
          <w:tcPr>
            <w:tcW w:w="1218" w:type="pct"/>
            <w:shd w:val="clear" w:color="auto" w:fill="FFFFFF"/>
            <w:vAlign w:val="center"/>
          </w:tcPr>
          <w:p w14:paraId="2C9137D8" w14:textId="77777777" w:rsidR="00AD2EB1" w:rsidRPr="00C11DAB" w:rsidRDefault="00AD2EB1" w:rsidP="00781821">
            <w:pPr>
              <w:contextualSpacing/>
              <w:jc w:val="both"/>
              <w:rPr>
                <w:lang w:val="uk-UA"/>
              </w:rPr>
            </w:pPr>
          </w:p>
        </w:tc>
      </w:tr>
    </w:tbl>
    <w:p w14:paraId="6C83BA3B" w14:textId="77777777" w:rsidR="00AD2EB1" w:rsidRPr="00C11DAB" w:rsidRDefault="00AD2EB1" w:rsidP="00AD2EB1">
      <w:pPr>
        <w:tabs>
          <w:tab w:val="left" w:pos="11340"/>
        </w:tabs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* рядки з нульовим значенням у таблицях не відображаються у цьому акті. Повний перелік усіх позицій (включно з нульовими) наведено у бухгалтерських документах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».</w:t>
      </w:r>
    </w:p>
    <w:p w14:paraId="148C6A17" w14:textId="77777777" w:rsidR="00AD2EB1" w:rsidRPr="00C11DAB" w:rsidRDefault="00AD2EB1" w:rsidP="00AD2EB1">
      <w:pPr>
        <w:tabs>
          <w:tab w:val="left" w:pos="11340"/>
        </w:tabs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____________________________________________________________</w:t>
      </w:r>
    </w:p>
    <w:p w14:paraId="522CA123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2A01DA48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71D206CB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4F31336D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5581294D" w14:textId="77777777" w:rsidR="00AD2EB1" w:rsidRDefault="00AD2EB1" w:rsidP="00A70E0B">
      <w:pPr>
        <w:pStyle w:val="a9"/>
        <w:rPr>
          <w:rFonts w:eastAsia="Times New Roman" w:cs="Times New Roman"/>
          <w:lang w:val="uk-UA" w:eastAsia="zh-CN"/>
        </w:rPr>
      </w:pPr>
    </w:p>
    <w:p w14:paraId="24EE7D36" w14:textId="77777777" w:rsidR="00AD2EB1" w:rsidRPr="00C11DAB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Додаток №4</w:t>
      </w:r>
    </w:p>
    <w:p w14:paraId="12962662" w14:textId="77777777" w:rsidR="00AD2EB1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до передавального акту</w:t>
      </w:r>
    </w:p>
    <w:p w14:paraId="6C4659C8" w14:textId="63ECE83C" w:rsidR="00AD2EB1" w:rsidRPr="00C11DAB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 </w:t>
      </w:r>
    </w:p>
    <w:p w14:paraId="2FAB3ACC" w14:textId="77777777" w:rsidR="00AD2EB1" w:rsidRDefault="00AD2EB1" w:rsidP="00AD2EB1">
      <w:pPr>
        <w:tabs>
          <w:tab w:val="left" w:pos="851"/>
          <w:tab w:val="left" w:pos="11199"/>
        </w:tabs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bCs/>
          <w:lang w:val="uk-UA"/>
        </w:rPr>
        <w:t xml:space="preserve">Власний капітал та забезпечення зобов'язань </w:t>
      </w:r>
      <w:r w:rsidRPr="00C11DAB">
        <w:rPr>
          <w:rFonts w:eastAsia="Tahoma" w:cs="Times New Roman"/>
          <w:lang w:val="uk-UA"/>
        </w:rPr>
        <w:t>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</w:t>
      </w:r>
    </w:p>
    <w:p w14:paraId="516CF503" w14:textId="77777777" w:rsidR="00AD2EB1" w:rsidRPr="00C11DAB" w:rsidRDefault="00AD2EB1" w:rsidP="00AD2EB1">
      <w:pPr>
        <w:tabs>
          <w:tab w:val="left" w:pos="851"/>
          <w:tab w:val="left" w:pos="11199"/>
        </w:tabs>
        <w:jc w:val="center"/>
        <w:rPr>
          <w:rFonts w:eastAsia="Tahoma" w:cs="Times New Roman"/>
          <w:lang w:val="uk-UA"/>
        </w:rPr>
      </w:pPr>
    </w:p>
    <w:tbl>
      <w:tblPr>
        <w:tblStyle w:val="a4"/>
        <w:tblW w:w="4997" w:type="pct"/>
        <w:tblLook w:val="04A0" w:firstRow="1" w:lastRow="0" w:firstColumn="1" w:lastColumn="0" w:noHBand="0" w:noVBand="1"/>
      </w:tblPr>
      <w:tblGrid>
        <w:gridCol w:w="1399"/>
        <w:gridCol w:w="4734"/>
        <w:gridCol w:w="1803"/>
        <w:gridCol w:w="1638"/>
        <w:gridCol w:w="2348"/>
        <w:gridCol w:w="2345"/>
      </w:tblGrid>
      <w:tr w:rsidR="00AD2EB1" w:rsidRPr="00C11DAB" w14:paraId="20AE88C6" w14:textId="77777777" w:rsidTr="00AD2EB1">
        <w:trPr>
          <w:tblHeader/>
        </w:trPr>
        <w:tc>
          <w:tcPr>
            <w:tcW w:w="490" w:type="pct"/>
            <w:vAlign w:val="center"/>
          </w:tcPr>
          <w:p w14:paraId="07E812C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№ рахунку, субрахунку</w:t>
            </w:r>
          </w:p>
        </w:tc>
        <w:tc>
          <w:tcPr>
            <w:tcW w:w="1659" w:type="pct"/>
            <w:vAlign w:val="center"/>
          </w:tcPr>
          <w:p w14:paraId="6D25955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Назва рахунку / субрахунку</w:t>
            </w:r>
          </w:p>
        </w:tc>
        <w:tc>
          <w:tcPr>
            <w:tcW w:w="632" w:type="pct"/>
            <w:vAlign w:val="center"/>
          </w:tcPr>
          <w:p w14:paraId="55E003A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Призначення рахунку / субрахунку</w:t>
            </w:r>
          </w:p>
        </w:tc>
        <w:tc>
          <w:tcPr>
            <w:tcW w:w="574" w:type="pct"/>
            <w:vAlign w:val="center"/>
          </w:tcPr>
          <w:p w14:paraId="0DF8E2A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Сума, грн</w:t>
            </w:r>
          </w:p>
        </w:tc>
        <w:tc>
          <w:tcPr>
            <w:tcW w:w="823" w:type="pct"/>
            <w:vAlign w:val="center"/>
          </w:tcPr>
          <w:p w14:paraId="201CEBD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Документальне підтвердження</w:t>
            </w:r>
          </w:p>
        </w:tc>
        <w:tc>
          <w:tcPr>
            <w:tcW w:w="822" w:type="pct"/>
            <w:vAlign w:val="center"/>
          </w:tcPr>
          <w:p w14:paraId="1090DE5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Примітка</w:t>
            </w:r>
          </w:p>
        </w:tc>
      </w:tr>
      <w:tr w:rsidR="00AD2EB1" w:rsidRPr="00C11DAB" w14:paraId="3C1E8D73" w14:textId="77777777" w:rsidTr="00AD2EB1">
        <w:trPr>
          <w:tblHeader/>
        </w:trPr>
        <w:tc>
          <w:tcPr>
            <w:tcW w:w="490" w:type="pct"/>
            <w:vAlign w:val="center"/>
          </w:tcPr>
          <w:p w14:paraId="62C1CD3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1</w:t>
            </w:r>
          </w:p>
        </w:tc>
        <w:tc>
          <w:tcPr>
            <w:tcW w:w="1659" w:type="pct"/>
            <w:vAlign w:val="center"/>
          </w:tcPr>
          <w:p w14:paraId="3FEBE85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</w:t>
            </w:r>
          </w:p>
        </w:tc>
        <w:tc>
          <w:tcPr>
            <w:tcW w:w="632" w:type="pct"/>
            <w:vAlign w:val="center"/>
          </w:tcPr>
          <w:p w14:paraId="583E290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3</w:t>
            </w:r>
          </w:p>
        </w:tc>
        <w:tc>
          <w:tcPr>
            <w:tcW w:w="574" w:type="pct"/>
            <w:vAlign w:val="center"/>
          </w:tcPr>
          <w:p w14:paraId="63B7D07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</w:t>
            </w:r>
          </w:p>
        </w:tc>
        <w:tc>
          <w:tcPr>
            <w:tcW w:w="823" w:type="pct"/>
            <w:vAlign w:val="center"/>
          </w:tcPr>
          <w:p w14:paraId="1DC4916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</w:t>
            </w:r>
          </w:p>
        </w:tc>
        <w:tc>
          <w:tcPr>
            <w:tcW w:w="822" w:type="pct"/>
            <w:vAlign w:val="center"/>
          </w:tcPr>
          <w:p w14:paraId="190A52F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6</w:t>
            </w:r>
          </w:p>
        </w:tc>
      </w:tr>
      <w:tr w:rsidR="00AD2EB1" w:rsidRPr="00C11DAB" w14:paraId="619EF10F" w14:textId="77777777" w:rsidTr="00781821">
        <w:tc>
          <w:tcPr>
            <w:tcW w:w="5000" w:type="pct"/>
            <w:gridSpan w:val="6"/>
            <w:vAlign w:val="center"/>
          </w:tcPr>
          <w:p w14:paraId="7B2550F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Рахунок 40 «Зареєстрований пайовий капітал»</w:t>
            </w:r>
          </w:p>
        </w:tc>
      </w:tr>
      <w:tr w:rsidR="00AD2EB1" w:rsidRPr="00C11DAB" w14:paraId="436569E2" w14:textId="77777777" w:rsidTr="00AD2EB1">
        <w:tc>
          <w:tcPr>
            <w:tcW w:w="490" w:type="pct"/>
            <w:vAlign w:val="center"/>
          </w:tcPr>
          <w:p w14:paraId="2992BF9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401</w:t>
            </w:r>
          </w:p>
        </w:tc>
        <w:tc>
          <w:tcPr>
            <w:tcW w:w="1659" w:type="pct"/>
            <w:vAlign w:val="center"/>
          </w:tcPr>
          <w:p w14:paraId="7DCDCAD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Статутний капітал</w:t>
            </w:r>
          </w:p>
        </w:tc>
        <w:tc>
          <w:tcPr>
            <w:tcW w:w="632" w:type="pct"/>
            <w:vAlign w:val="center"/>
          </w:tcPr>
          <w:p w14:paraId="5AEB8E0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19B42FA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309511B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61D4FFC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4874EBE" w14:textId="77777777" w:rsidTr="00AD2EB1">
        <w:tc>
          <w:tcPr>
            <w:tcW w:w="490" w:type="pct"/>
            <w:vAlign w:val="center"/>
          </w:tcPr>
          <w:p w14:paraId="249BCED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402</w:t>
            </w:r>
          </w:p>
        </w:tc>
        <w:tc>
          <w:tcPr>
            <w:tcW w:w="1659" w:type="pct"/>
            <w:vAlign w:val="center"/>
          </w:tcPr>
          <w:p w14:paraId="085B738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Пайовий капітал</w:t>
            </w:r>
          </w:p>
        </w:tc>
        <w:tc>
          <w:tcPr>
            <w:tcW w:w="632" w:type="pct"/>
            <w:vAlign w:val="center"/>
          </w:tcPr>
          <w:p w14:paraId="376C2FA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4C6CEE3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09FA7D1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699D59B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469E1B9" w14:textId="77777777" w:rsidTr="00AD2EB1">
        <w:tc>
          <w:tcPr>
            <w:tcW w:w="490" w:type="pct"/>
            <w:vAlign w:val="center"/>
          </w:tcPr>
          <w:p w14:paraId="65E4AEA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403</w:t>
            </w:r>
          </w:p>
        </w:tc>
        <w:tc>
          <w:tcPr>
            <w:tcW w:w="1659" w:type="pct"/>
            <w:vAlign w:val="center"/>
          </w:tcPr>
          <w:p w14:paraId="110C4E0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Інший зареєстрований капітал</w:t>
            </w:r>
          </w:p>
        </w:tc>
        <w:tc>
          <w:tcPr>
            <w:tcW w:w="632" w:type="pct"/>
            <w:vAlign w:val="center"/>
          </w:tcPr>
          <w:p w14:paraId="201924F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7FAC4F8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073DD8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4806B56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2ACF36C" w14:textId="77777777" w:rsidTr="00AD2EB1">
        <w:tc>
          <w:tcPr>
            <w:tcW w:w="490" w:type="pct"/>
            <w:vAlign w:val="center"/>
          </w:tcPr>
          <w:p w14:paraId="2D053D9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404</w:t>
            </w:r>
          </w:p>
        </w:tc>
        <w:tc>
          <w:tcPr>
            <w:tcW w:w="1659" w:type="pct"/>
            <w:vAlign w:val="center"/>
          </w:tcPr>
          <w:p w14:paraId="3D198DD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Внески до незареєстрованого статутного капіталу</w:t>
            </w:r>
          </w:p>
        </w:tc>
        <w:tc>
          <w:tcPr>
            <w:tcW w:w="632" w:type="pct"/>
            <w:vAlign w:val="center"/>
          </w:tcPr>
          <w:p w14:paraId="1863813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3C6019F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4DD087B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53F3952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8D369B5" w14:textId="77777777" w:rsidTr="00781821">
        <w:tc>
          <w:tcPr>
            <w:tcW w:w="5000" w:type="pct"/>
            <w:gridSpan w:val="6"/>
            <w:vAlign w:val="center"/>
          </w:tcPr>
          <w:p w14:paraId="0003475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Рахунок 41 «Капітал у дооцінках»</w:t>
            </w:r>
          </w:p>
        </w:tc>
      </w:tr>
      <w:tr w:rsidR="00AD2EB1" w:rsidRPr="00C11DAB" w14:paraId="24D13135" w14:textId="77777777" w:rsidTr="00AD2EB1">
        <w:tc>
          <w:tcPr>
            <w:tcW w:w="490" w:type="pct"/>
            <w:vAlign w:val="center"/>
          </w:tcPr>
          <w:p w14:paraId="018B0D9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411</w:t>
            </w:r>
          </w:p>
        </w:tc>
        <w:tc>
          <w:tcPr>
            <w:tcW w:w="1659" w:type="pct"/>
            <w:vAlign w:val="center"/>
          </w:tcPr>
          <w:p w14:paraId="4E950A1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Дооцінка (уцінка) основних засобів</w:t>
            </w:r>
          </w:p>
        </w:tc>
        <w:tc>
          <w:tcPr>
            <w:tcW w:w="632" w:type="pct"/>
            <w:vAlign w:val="center"/>
          </w:tcPr>
          <w:p w14:paraId="46B03D2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7227D2D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CD1819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0C6549E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EF19D92" w14:textId="77777777" w:rsidTr="00AD2EB1">
        <w:tc>
          <w:tcPr>
            <w:tcW w:w="490" w:type="pct"/>
            <w:vAlign w:val="center"/>
          </w:tcPr>
          <w:p w14:paraId="085995A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412</w:t>
            </w:r>
          </w:p>
        </w:tc>
        <w:tc>
          <w:tcPr>
            <w:tcW w:w="1659" w:type="pct"/>
            <w:vAlign w:val="center"/>
          </w:tcPr>
          <w:p w14:paraId="6FCDC6A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Дооцінка (уцінка) нематеріальних активів</w:t>
            </w:r>
          </w:p>
        </w:tc>
        <w:tc>
          <w:tcPr>
            <w:tcW w:w="632" w:type="pct"/>
            <w:vAlign w:val="center"/>
          </w:tcPr>
          <w:p w14:paraId="444B095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0DB19D6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1EF5F1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0720C35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F94791F" w14:textId="77777777" w:rsidTr="00AD2EB1">
        <w:tc>
          <w:tcPr>
            <w:tcW w:w="490" w:type="pct"/>
            <w:vAlign w:val="center"/>
          </w:tcPr>
          <w:p w14:paraId="6636A4C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413</w:t>
            </w:r>
          </w:p>
        </w:tc>
        <w:tc>
          <w:tcPr>
            <w:tcW w:w="1659" w:type="pct"/>
            <w:vAlign w:val="center"/>
          </w:tcPr>
          <w:p w14:paraId="595C761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Дооцінка (уцінка) фінансових інструментів</w:t>
            </w:r>
          </w:p>
        </w:tc>
        <w:tc>
          <w:tcPr>
            <w:tcW w:w="632" w:type="pct"/>
            <w:vAlign w:val="center"/>
          </w:tcPr>
          <w:p w14:paraId="4B2ACCE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4403D2D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61BC9E4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1C10122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F6ECA93" w14:textId="77777777" w:rsidTr="00AD2EB1">
        <w:tc>
          <w:tcPr>
            <w:tcW w:w="490" w:type="pct"/>
            <w:vAlign w:val="center"/>
          </w:tcPr>
          <w:p w14:paraId="6DF75AC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414</w:t>
            </w:r>
          </w:p>
        </w:tc>
        <w:tc>
          <w:tcPr>
            <w:tcW w:w="1659" w:type="pct"/>
            <w:vAlign w:val="center"/>
          </w:tcPr>
          <w:p w14:paraId="456246D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Інший капітал у дооцінках</w:t>
            </w:r>
          </w:p>
        </w:tc>
        <w:tc>
          <w:tcPr>
            <w:tcW w:w="632" w:type="pct"/>
            <w:vAlign w:val="center"/>
          </w:tcPr>
          <w:p w14:paraId="6644183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5D62EB9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36F4333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515D32B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9035143" w14:textId="77777777" w:rsidTr="00781821">
        <w:tc>
          <w:tcPr>
            <w:tcW w:w="5000" w:type="pct"/>
            <w:gridSpan w:val="6"/>
            <w:vAlign w:val="center"/>
          </w:tcPr>
          <w:p w14:paraId="585E698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42 «Додатковий капітал»</w:t>
            </w:r>
          </w:p>
        </w:tc>
      </w:tr>
      <w:tr w:rsidR="00AD2EB1" w:rsidRPr="00C11DAB" w14:paraId="242B6B08" w14:textId="77777777" w:rsidTr="00AD2EB1">
        <w:tc>
          <w:tcPr>
            <w:tcW w:w="490" w:type="pct"/>
            <w:vAlign w:val="center"/>
          </w:tcPr>
          <w:p w14:paraId="4F513C6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421</w:t>
            </w:r>
          </w:p>
        </w:tc>
        <w:tc>
          <w:tcPr>
            <w:tcW w:w="1659" w:type="pct"/>
            <w:vAlign w:val="center"/>
          </w:tcPr>
          <w:p w14:paraId="7A87E73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Емісійний дохід</w:t>
            </w:r>
          </w:p>
        </w:tc>
        <w:tc>
          <w:tcPr>
            <w:tcW w:w="632" w:type="pct"/>
            <w:vAlign w:val="center"/>
          </w:tcPr>
          <w:p w14:paraId="4ABDAC4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6986F95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A180E0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07DF7F8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866BD41" w14:textId="77777777" w:rsidTr="00AD2EB1">
        <w:tc>
          <w:tcPr>
            <w:tcW w:w="490" w:type="pct"/>
            <w:vAlign w:val="center"/>
          </w:tcPr>
          <w:p w14:paraId="30B5CC5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422</w:t>
            </w:r>
          </w:p>
        </w:tc>
        <w:tc>
          <w:tcPr>
            <w:tcW w:w="1659" w:type="pct"/>
            <w:vAlign w:val="center"/>
          </w:tcPr>
          <w:p w14:paraId="496D663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Інший вкладений капітал</w:t>
            </w:r>
          </w:p>
        </w:tc>
        <w:tc>
          <w:tcPr>
            <w:tcW w:w="632" w:type="pct"/>
            <w:vAlign w:val="center"/>
          </w:tcPr>
          <w:p w14:paraId="04F858A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466DC95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CD31F0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4A59F70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CBC75A7" w14:textId="77777777" w:rsidTr="00AD2EB1">
        <w:tc>
          <w:tcPr>
            <w:tcW w:w="490" w:type="pct"/>
            <w:vAlign w:val="center"/>
          </w:tcPr>
          <w:p w14:paraId="18774E2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423</w:t>
            </w:r>
          </w:p>
        </w:tc>
        <w:tc>
          <w:tcPr>
            <w:tcW w:w="1659" w:type="pct"/>
            <w:vAlign w:val="center"/>
          </w:tcPr>
          <w:p w14:paraId="33FE7C4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Накопичені курсові різниці</w:t>
            </w:r>
          </w:p>
        </w:tc>
        <w:tc>
          <w:tcPr>
            <w:tcW w:w="632" w:type="pct"/>
            <w:vAlign w:val="center"/>
          </w:tcPr>
          <w:p w14:paraId="44F33DA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429246C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00B12E5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284B530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A2506F8" w14:textId="77777777" w:rsidTr="00AD2EB1">
        <w:tc>
          <w:tcPr>
            <w:tcW w:w="490" w:type="pct"/>
            <w:vAlign w:val="center"/>
          </w:tcPr>
          <w:p w14:paraId="14FA6BA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424</w:t>
            </w:r>
          </w:p>
        </w:tc>
        <w:tc>
          <w:tcPr>
            <w:tcW w:w="1659" w:type="pct"/>
            <w:vAlign w:val="center"/>
          </w:tcPr>
          <w:p w14:paraId="6601087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Безоплатно одержані необоротні активи</w:t>
            </w:r>
          </w:p>
        </w:tc>
        <w:tc>
          <w:tcPr>
            <w:tcW w:w="632" w:type="pct"/>
            <w:vAlign w:val="center"/>
          </w:tcPr>
          <w:p w14:paraId="50AF71E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75B2C57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664DAEA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4D315F6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6DFDC91" w14:textId="77777777" w:rsidTr="00AD2EB1">
        <w:tc>
          <w:tcPr>
            <w:tcW w:w="490" w:type="pct"/>
            <w:vAlign w:val="center"/>
          </w:tcPr>
          <w:p w14:paraId="7989462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425</w:t>
            </w:r>
          </w:p>
        </w:tc>
        <w:tc>
          <w:tcPr>
            <w:tcW w:w="1659" w:type="pct"/>
            <w:vAlign w:val="center"/>
          </w:tcPr>
          <w:p w14:paraId="22558CA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Інший додатковий капітал</w:t>
            </w:r>
          </w:p>
        </w:tc>
        <w:tc>
          <w:tcPr>
            <w:tcW w:w="632" w:type="pct"/>
            <w:vAlign w:val="center"/>
          </w:tcPr>
          <w:p w14:paraId="4701C2F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29A0CDC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9031B8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27446B9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A7C779B" w14:textId="77777777" w:rsidTr="00AD2EB1">
        <w:tc>
          <w:tcPr>
            <w:tcW w:w="490" w:type="pct"/>
            <w:vAlign w:val="center"/>
          </w:tcPr>
          <w:p w14:paraId="551D6B4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43</w:t>
            </w:r>
          </w:p>
        </w:tc>
        <w:tc>
          <w:tcPr>
            <w:tcW w:w="1659" w:type="pct"/>
            <w:vAlign w:val="center"/>
          </w:tcPr>
          <w:p w14:paraId="64AA9E3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Резервний капітал</w:t>
            </w:r>
          </w:p>
        </w:tc>
        <w:tc>
          <w:tcPr>
            <w:tcW w:w="632" w:type="pct"/>
            <w:vAlign w:val="center"/>
          </w:tcPr>
          <w:p w14:paraId="0084D97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039734C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5AD1410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28B8F42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9BD41DC" w14:textId="77777777" w:rsidTr="00781821">
        <w:tc>
          <w:tcPr>
            <w:tcW w:w="5000" w:type="pct"/>
            <w:gridSpan w:val="6"/>
            <w:vAlign w:val="center"/>
          </w:tcPr>
          <w:p w14:paraId="7405488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44 «Нерозподілені прибутки (непокриті збитки</w:t>
            </w:r>
            <w:bookmarkStart w:id="36" w:name="n512"/>
            <w:bookmarkEnd w:id="36"/>
            <w:r w:rsidRPr="00C11DAB">
              <w:rPr>
                <w:rFonts w:eastAsia="Tahoma" w:cs="Times New Roman"/>
                <w:b/>
                <w:bCs/>
                <w:lang w:val="uk-UA"/>
              </w:rPr>
              <w:t>»</w:t>
            </w:r>
          </w:p>
        </w:tc>
      </w:tr>
      <w:tr w:rsidR="00AD2EB1" w:rsidRPr="00C11DAB" w14:paraId="149A1D93" w14:textId="77777777" w:rsidTr="00AD2EB1">
        <w:tc>
          <w:tcPr>
            <w:tcW w:w="490" w:type="pct"/>
            <w:vAlign w:val="center"/>
          </w:tcPr>
          <w:p w14:paraId="3C94597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441</w:t>
            </w:r>
          </w:p>
        </w:tc>
        <w:tc>
          <w:tcPr>
            <w:tcW w:w="1659" w:type="pct"/>
            <w:vAlign w:val="center"/>
          </w:tcPr>
          <w:p w14:paraId="2239A53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Прибуток нерозподілений</w:t>
            </w:r>
          </w:p>
        </w:tc>
        <w:tc>
          <w:tcPr>
            <w:tcW w:w="632" w:type="pct"/>
            <w:vAlign w:val="center"/>
          </w:tcPr>
          <w:p w14:paraId="1885020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41ABC3D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584441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6E357A1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9CA55AE" w14:textId="77777777" w:rsidTr="00AD2EB1">
        <w:tc>
          <w:tcPr>
            <w:tcW w:w="490" w:type="pct"/>
            <w:vAlign w:val="center"/>
          </w:tcPr>
          <w:p w14:paraId="776D5A0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442</w:t>
            </w:r>
          </w:p>
        </w:tc>
        <w:tc>
          <w:tcPr>
            <w:tcW w:w="1659" w:type="pct"/>
            <w:vAlign w:val="center"/>
          </w:tcPr>
          <w:p w14:paraId="3924BA2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Непокриті збитки</w:t>
            </w:r>
          </w:p>
        </w:tc>
        <w:tc>
          <w:tcPr>
            <w:tcW w:w="632" w:type="pct"/>
            <w:vAlign w:val="center"/>
          </w:tcPr>
          <w:p w14:paraId="5105655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570CD2C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21FE196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2C21050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14FA2B8" w14:textId="77777777" w:rsidTr="00AD2EB1">
        <w:tc>
          <w:tcPr>
            <w:tcW w:w="490" w:type="pct"/>
            <w:vAlign w:val="center"/>
          </w:tcPr>
          <w:p w14:paraId="3245A4E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443</w:t>
            </w:r>
          </w:p>
        </w:tc>
        <w:tc>
          <w:tcPr>
            <w:tcW w:w="1659" w:type="pct"/>
            <w:vAlign w:val="center"/>
          </w:tcPr>
          <w:p w14:paraId="34D4816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Прибуток, використаний у звітному періоді</w:t>
            </w:r>
          </w:p>
        </w:tc>
        <w:tc>
          <w:tcPr>
            <w:tcW w:w="632" w:type="pct"/>
            <w:vAlign w:val="center"/>
          </w:tcPr>
          <w:p w14:paraId="5774D81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38936A8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0A6AE4B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41D5C76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8188397" w14:textId="77777777" w:rsidTr="00781821">
        <w:tc>
          <w:tcPr>
            <w:tcW w:w="5000" w:type="pct"/>
            <w:gridSpan w:val="6"/>
            <w:vAlign w:val="center"/>
          </w:tcPr>
          <w:p w14:paraId="272240B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45 «Вилучений капітал»</w:t>
            </w:r>
          </w:p>
        </w:tc>
      </w:tr>
      <w:tr w:rsidR="00AD2EB1" w:rsidRPr="00C11DAB" w14:paraId="1D0C10A9" w14:textId="77777777" w:rsidTr="00AD2EB1">
        <w:tc>
          <w:tcPr>
            <w:tcW w:w="490" w:type="pct"/>
            <w:vAlign w:val="center"/>
          </w:tcPr>
          <w:p w14:paraId="0F7D280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451</w:t>
            </w:r>
          </w:p>
        </w:tc>
        <w:tc>
          <w:tcPr>
            <w:tcW w:w="1659" w:type="pct"/>
            <w:vAlign w:val="center"/>
          </w:tcPr>
          <w:p w14:paraId="4F7544C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Вилучені акції</w:t>
            </w:r>
          </w:p>
        </w:tc>
        <w:tc>
          <w:tcPr>
            <w:tcW w:w="632" w:type="pct"/>
            <w:vAlign w:val="center"/>
          </w:tcPr>
          <w:p w14:paraId="60DD1F0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1DFD008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0E0912F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0D29F0E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C04522F" w14:textId="77777777" w:rsidTr="00AD2EB1">
        <w:tc>
          <w:tcPr>
            <w:tcW w:w="490" w:type="pct"/>
            <w:vAlign w:val="center"/>
          </w:tcPr>
          <w:p w14:paraId="72E7DA1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lastRenderedPageBreak/>
              <w:t>452</w:t>
            </w:r>
          </w:p>
        </w:tc>
        <w:tc>
          <w:tcPr>
            <w:tcW w:w="1659" w:type="pct"/>
            <w:vAlign w:val="center"/>
          </w:tcPr>
          <w:p w14:paraId="43A6951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Вилучені вклади й паї</w:t>
            </w:r>
          </w:p>
        </w:tc>
        <w:tc>
          <w:tcPr>
            <w:tcW w:w="632" w:type="pct"/>
            <w:vAlign w:val="center"/>
          </w:tcPr>
          <w:p w14:paraId="68B3AE5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5033FE8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5B90A8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56D532A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CF6793C" w14:textId="77777777" w:rsidTr="00AD2EB1">
        <w:tc>
          <w:tcPr>
            <w:tcW w:w="490" w:type="pct"/>
            <w:vAlign w:val="center"/>
          </w:tcPr>
          <w:p w14:paraId="5CD1AD0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453</w:t>
            </w:r>
          </w:p>
        </w:tc>
        <w:tc>
          <w:tcPr>
            <w:tcW w:w="1659" w:type="pct"/>
            <w:vAlign w:val="center"/>
          </w:tcPr>
          <w:p w14:paraId="72E83BE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Інший вилучений капітал</w:t>
            </w:r>
          </w:p>
        </w:tc>
        <w:tc>
          <w:tcPr>
            <w:tcW w:w="632" w:type="pct"/>
            <w:vAlign w:val="center"/>
          </w:tcPr>
          <w:p w14:paraId="524F4D5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4756A11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616F398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02FE32F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7FFAE202" w14:textId="77777777" w:rsidTr="00AD2EB1">
        <w:tc>
          <w:tcPr>
            <w:tcW w:w="490" w:type="pct"/>
            <w:vAlign w:val="center"/>
          </w:tcPr>
          <w:p w14:paraId="4695D98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b/>
                <w:lang w:val="uk-UA"/>
              </w:rPr>
            </w:pPr>
            <w:r w:rsidRPr="00C11DAB">
              <w:rPr>
                <w:rFonts w:eastAsia="Tahoma" w:cs="Times New Roman"/>
                <w:b/>
                <w:lang w:val="uk-UA"/>
              </w:rPr>
              <w:t>46</w:t>
            </w:r>
          </w:p>
        </w:tc>
        <w:tc>
          <w:tcPr>
            <w:tcW w:w="1659" w:type="pct"/>
            <w:vAlign w:val="center"/>
          </w:tcPr>
          <w:p w14:paraId="7DC6DBA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Неоплачений капітал</w:t>
            </w:r>
          </w:p>
        </w:tc>
        <w:tc>
          <w:tcPr>
            <w:tcW w:w="632" w:type="pct"/>
            <w:vAlign w:val="center"/>
          </w:tcPr>
          <w:p w14:paraId="50E52D5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0309721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C6AD67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49B3561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93CC024" w14:textId="77777777" w:rsidTr="00781821">
        <w:tc>
          <w:tcPr>
            <w:tcW w:w="5000" w:type="pct"/>
            <w:gridSpan w:val="6"/>
            <w:vAlign w:val="center"/>
          </w:tcPr>
          <w:p w14:paraId="56BD5A4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47 «Забезпечення майбутніх витрат і платежів»</w:t>
            </w:r>
          </w:p>
        </w:tc>
      </w:tr>
      <w:tr w:rsidR="00AD2EB1" w:rsidRPr="00C11DAB" w14:paraId="53D16028" w14:textId="77777777" w:rsidTr="00AD2EB1">
        <w:tc>
          <w:tcPr>
            <w:tcW w:w="490" w:type="pct"/>
            <w:vAlign w:val="center"/>
          </w:tcPr>
          <w:p w14:paraId="6AA3EBF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471</w:t>
            </w:r>
          </w:p>
        </w:tc>
        <w:tc>
          <w:tcPr>
            <w:tcW w:w="1659" w:type="pct"/>
            <w:vAlign w:val="center"/>
          </w:tcPr>
          <w:p w14:paraId="2DA00FC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Забезпечення виплат відпусток</w:t>
            </w:r>
          </w:p>
        </w:tc>
        <w:tc>
          <w:tcPr>
            <w:tcW w:w="632" w:type="pct"/>
            <w:vAlign w:val="center"/>
          </w:tcPr>
          <w:p w14:paraId="70898C0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67CE8AE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9B3214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6810491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4BAFFAE" w14:textId="77777777" w:rsidTr="00AD2EB1">
        <w:tc>
          <w:tcPr>
            <w:tcW w:w="490" w:type="pct"/>
            <w:vAlign w:val="center"/>
          </w:tcPr>
          <w:p w14:paraId="2262C61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472</w:t>
            </w:r>
          </w:p>
        </w:tc>
        <w:tc>
          <w:tcPr>
            <w:tcW w:w="1659" w:type="pct"/>
            <w:vAlign w:val="center"/>
          </w:tcPr>
          <w:p w14:paraId="4255EE8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Додаткове пенсійне забезпечення</w:t>
            </w:r>
          </w:p>
        </w:tc>
        <w:tc>
          <w:tcPr>
            <w:tcW w:w="632" w:type="pct"/>
            <w:vAlign w:val="center"/>
          </w:tcPr>
          <w:p w14:paraId="75AC247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67FF628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4B7501D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62D51CB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64E85FC8" w14:textId="77777777" w:rsidTr="00AD2EB1">
        <w:tc>
          <w:tcPr>
            <w:tcW w:w="490" w:type="pct"/>
            <w:vAlign w:val="center"/>
          </w:tcPr>
          <w:p w14:paraId="34EF8B5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473</w:t>
            </w:r>
          </w:p>
        </w:tc>
        <w:tc>
          <w:tcPr>
            <w:tcW w:w="1659" w:type="pct"/>
            <w:vAlign w:val="center"/>
          </w:tcPr>
          <w:p w14:paraId="64C0FC8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Забезпечення гарантійних зобов'язань</w:t>
            </w:r>
          </w:p>
        </w:tc>
        <w:tc>
          <w:tcPr>
            <w:tcW w:w="632" w:type="pct"/>
            <w:vAlign w:val="center"/>
          </w:tcPr>
          <w:p w14:paraId="5AA530F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0E54771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5969241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319965E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3184BA1" w14:textId="77777777" w:rsidTr="00AD2EB1">
        <w:tc>
          <w:tcPr>
            <w:tcW w:w="490" w:type="pct"/>
            <w:vAlign w:val="center"/>
          </w:tcPr>
          <w:p w14:paraId="41AF735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474</w:t>
            </w:r>
          </w:p>
        </w:tc>
        <w:tc>
          <w:tcPr>
            <w:tcW w:w="1659" w:type="pct"/>
            <w:vAlign w:val="center"/>
          </w:tcPr>
          <w:p w14:paraId="02E7C75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Забезпечення інших витрат і платежів</w:t>
            </w:r>
          </w:p>
        </w:tc>
        <w:tc>
          <w:tcPr>
            <w:tcW w:w="632" w:type="pct"/>
            <w:vAlign w:val="center"/>
          </w:tcPr>
          <w:p w14:paraId="10D7111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25B6CFC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14E203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5D37DCA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3C33E55" w14:textId="77777777" w:rsidTr="00AD2EB1">
        <w:tc>
          <w:tcPr>
            <w:tcW w:w="490" w:type="pct"/>
            <w:vAlign w:val="center"/>
          </w:tcPr>
          <w:p w14:paraId="161A475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475</w:t>
            </w:r>
          </w:p>
        </w:tc>
        <w:tc>
          <w:tcPr>
            <w:tcW w:w="1659" w:type="pct"/>
            <w:vAlign w:val="center"/>
          </w:tcPr>
          <w:p w14:paraId="092FA50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Забезпечення призового фонду (резерв виплат)</w:t>
            </w:r>
          </w:p>
        </w:tc>
        <w:tc>
          <w:tcPr>
            <w:tcW w:w="632" w:type="pct"/>
            <w:vAlign w:val="center"/>
          </w:tcPr>
          <w:p w14:paraId="03D9ED6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5A74902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44CB3A4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4387974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9D258B0" w14:textId="77777777" w:rsidTr="00AD2EB1">
        <w:tc>
          <w:tcPr>
            <w:tcW w:w="490" w:type="pct"/>
            <w:vAlign w:val="center"/>
          </w:tcPr>
          <w:p w14:paraId="343B1DE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476</w:t>
            </w:r>
          </w:p>
        </w:tc>
        <w:tc>
          <w:tcPr>
            <w:tcW w:w="1659" w:type="pct"/>
            <w:vAlign w:val="center"/>
          </w:tcPr>
          <w:p w14:paraId="5AF78E7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 xml:space="preserve">Резерв на виплату </w:t>
            </w:r>
            <w:proofErr w:type="spellStart"/>
            <w:r w:rsidRPr="00C11DAB">
              <w:rPr>
                <w:rFonts w:eastAsia="Tahoma" w:cs="Times New Roman"/>
                <w:bCs/>
                <w:lang w:val="uk-UA"/>
              </w:rPr>
              <w:t>джек</w:t>
            </w:r>
            <w:proofErr w:type="spellEnd"/>
            <w:r w:rsidRPr="00C11DAB">
              <w:rPr>
                <w:rFonts w:eastAsia="Tahoma" w:cs="Times New Roman"/>
                <w:bCs/>
                <w:lang w:val="uk-UA"/>
              </w:rPr>
              <w:t>-поту, не забезпеченого сплатою участі у лотереї</w:t>
            </w:r>
          </w:p>
        </w:tc>
        <w:tc>
          <w:tcPr>
            <w:tcW w:w="632" w:type="pct"/>
            <w:vAlign w:val="center"/>
          </w:tcPr>
          <w:p w14:paraId="66208F9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0A318E7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2A323ED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64A0D9D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6FE8EAD" w14:textId="77777777" w:rsidTr="00AD2EB1">
        <w:tc>
          <w:tcPr>
            <w:tcW w:w="490" w:type="pct"/>
            <w:vAlign w:val="center"/>
          </w:tcPr>
          <w:p w14:paraId="65A11F4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477</w:t>
            </w:r>
          </w:p>
        </w:tc>
        <w:tc>
          <w:tcPr>
            <w:tcW w:w="1659" w:type="pct"/>
            <w:vAlign w:val="center"/>
          </w:tcPr>
          <w:p w14:paraId="713970E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Забезпечення матеріального заохочення</w:t>
            </w:r>
          </w:p>
        </w:tc>
        <w:tc>
          <w:tcPr>
            <w:tcW w:w="632" w:type="pct"/>
            <w:vAlign w:val="center"/>
          </w:tcPr>
          <w:p w14:paraId="43AD622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6D9A4A8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532AF6C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3249744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5368826" w14:textId="77777777" w:rsidTr="00AD2EB1">
        <w:tc>
          <w:tcPr>
            <w:tcW w:w="490" w:type="pct"/>
            <w:vAlign w:val="center"/>
          </w:tcPr>
          <w:p w14:paraId="2EB4563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478</w:t>
            </w:r>
          </w:p>
        </w:tc>
        <w:tc>
          <w:tcPr>
            <w:tcW w:w="1659" w:type="pct"/>
            <w:vAlign w:val="center"/>
          </w:tcPr>
          <w:p w14:paraId="575D68B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Забезпечення відновлення земельних ділянок</w:t>
            </w:r>
          </w:p>
        </w:tc>
        <w:tc>
          <w:tcPr>
            <w:tcW w:w="632" w:type="pct"/>
            <w:vAlign w:val="center"/>
          </w:tcPr>
          <w:p w14:paraId="3587B07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3189999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06D670A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6BAC89F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5AB3C5E" w14:textId="77777777" w:rsidTr="00781821">
        <w:tc>
          <w:tcPr>
            <w:tcW w:w="5000" w:type="pct"/>
            <w:gridSpan w:val="6"/>
            <w:vAlign w:val="center"/>
          </w:tcPr>
          <w:p w14:paraId="2812008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48 «Цільове фінансування і цільові надходження»</w:t>
            </w:r>
          </w:p>
        </w:tc>
      </w:tr>
      <w:tr w:rsidR="00AD2EB1" w:rsidRPr="00C11DAB" w14:paraId="54AF9C6B" w14:textId="77777777" w:rsidTr="00AD2EB1">
        <w:tc>
          <w:tcPr>
            <w:tcW w:w="490" w:type="pct"/>
            <w:vAlign w:val="center"/>
          </w:tcPr>
          <w:p w14:paraId="2537CF9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481</w:t>
            </w:r>
          </w:p>
        </w:tc>
        <w:tc>
          <w:tcPr>
            <w:tcW w:w="1659" w:type="pct"/>
            <w:vAlign w:val="center"/>
          </w:tcPr>
          <w:p w14:paraId="6924C8B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Кошти, вивільнені від оподаткування</w:t>
            </w:r>
          </w:p>
        </w:tc>
        <w:tc>
          <w:tcPr>
            <w:tcW w:w="632" w:type="pct"/>
            <w:vAlign w:val="center"/>
          </w:tcPr>
          <w:p w14:paraId="43344ED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48C2A4A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6E33FDE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5BA143B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4AC91F6C" w14:textId="77777777" w:rsidTr="00AD2EB1">
        <w:tc>
          <w:tcPr>
            <w:tcW w:w="490" w:type="pct"/>
            <w:vAlign w:val="center"/>
          </w:tcPr>
          <w:p w14:paraId="7010A60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482</w:t>
            </w:r>
          </w:p>
        </w:tc>
        <w:tc>
          <w:tcPr>
            <w:tcW w:w="1659" w:type="pct"/>
            <w:vAlign w:val="center"/>
          </w:tcPr>
          <w:p w14:paraId="49BDA59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Кошти з бюджету та державних цільових фондів</w:t>
            </w:r>
          </w:p>
        </w:tc>
        <w:tc>
          <w:tcPr>
            <w:tcW w:w="632" w:type="pct"/>
            <w:vAlign w:val="center"/>
          </w:tcPr>
          <w:p w14:paraId="0B859BD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1FB8841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04B018F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72B9539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3D1F9421" w14:textId="77777777" w:rsidTr="00AD2EB1">
        <w:tc>
          <w:tcPr>
            <w:tcW w:w="490" w:type="pct"/>
            <w:vAlign w:val="center"/>
          </w:tcPr>
          <w:p w14:paraId="20C7626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483</w:t>
            </w:r>
          </w:p>
        </w:tc>
        <w:tc>
          <w:tcPr>
            <w:tcW w:w="1659" w:type="pct"/>
            <w:vAlign w:val="center"/>
          </w:tcPr>
          <w:p w14:paraId="1C16E00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Благодійна допомога</w:t>
            </w:r>
          </w:p>
        </w:tc>
        <w:tc>
          <w:tcPr>
            <w:tcW w:w="632" w:type="pct"/>
            <w:vAlign w:val="center"/>
          </w:tcPr>
          <w:p w14:paraId="349D923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1BFEEC6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DBFC32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60AF38B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E10734" w14:paraId="10B071F6" w14:textId="77777777" w:rsidTr="00AD2EB1">
        <w:tc>
          <w:tcPr>
            <w:tcW w:w="490" w:type="pct"/>
            <w:vAlign w:val="center"/>
          </w:tcPr>
          <w:p w14:paraId="7F82930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484</w:t>
            </w:r>
          </w:p>
        </w:tc>
        <w:tc>
          <w:tcPr>
            <w:tcW w:w="1659" w:type="pct"/>
            <w:vAlign w:val="center"/>
          </w:tcPr>
          <w:p w14:paraId="4F50242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Інші кошти цільового фінансування і цільових надходжень</w:t>
            </w:r>
          </w:p>
        </w:tc>
        <w:tc>
          <w:tcPr>
            <w:tcW w:w="632" w:type="pct"/>
            <w:vAlign w:val="center"/>
          </w:tcPr>
          <w:p w14:paraId="5086C7B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5DA8035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1949D8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0D6C597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7E57238" w14:textId="77777777" w:rsidTr="00781821">
        <w:tc>
          <w:tcPr>
            <w:tcW w:w="5000" w:type="pct"/>
            <w:gridSpan w:val="6"/>
            <w:vAlign w:val="center"/>
          </w:tcPr>
          <w:p w14:paraId="5C10B46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49 «Страхові резерви»</w:t>
            </w:r>
          </w:p>
        </w:tc>
      </w:tr>
      <w:tr w:rsidR="00AD2EB1" w:rsidRPr="00C11DAB" w14:paraId="06FE7A6C" w14:textId="77777777" w:rsidTr="00AD2EB1">
        <w:tc>
          <w:tcPr>
            <w:tcW w:w="490" w:type="pct"/>
            <w:vAlign w:val="center"/>
          </w:tcPr>
          <w:p w14:paraId="085B749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491</w:t>
            </w:r>
          </w:p>
        </w:tc>
        <w:tc>
          <w:tcPr>
            <w:tcW w:w="1659" w:type="pct"/>
            <w:vAlign w:val="center"/>
          </w:tcPr>
          <w:p w14:paraId="37935DD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Технічні резерви</w:t>
            </w:r>
            <w:bookmarkStart w:id="37" w:name="n589"/>
            <w:bookmarkStart w:id="38" w:name="n592"/>
            <w:bookmarkEnd w:id="37"/>
            <w:bookmarkEnd w:id="38"/>
          </w:p>
        </w:tc>
        <w:tc>
          <w:tcPr>
            <w:tcW w:w="632" w:type="pct"/>
            <w:vAlign w:val="center"/>
          </w:tcPr>
          <w:p w14:paraId="2B844E1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0DB560D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024FE0D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4D7119F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2C270DC2" w14:textId="77777777" w:rsidTr="00AD2EB1">
        <w:tc>
          <w:tcPr>
            <w:tcW w:w="490" w:type="pct"/>
            <w:vAlign w:val="center"/>
          </w:tcPr>
          <w:p w14:paraId="6BAB293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492</w:t>
            </w:r>
          </w:p>
        </w:tc>
        <w:tc>
          <w:tcPr>
            <w:tcW w:w="1659" w:type="pct"/>
            <w:vAlign w:val="center"/>
          </w:tcPr>
          <w:p w14:paraId="205A2F9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Резерви із страхування життя</w:t>
            </w:r>
          </w:p>
        </w:tc>
        <w:tc>
          <w:tcPr>
            <w:tcW w:w="632" w:type="pct"/>
            <w:vAlign w:val="center"/>
          </w:tcPr>
          <w:p w14:paraId="3EE0049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331C640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633543B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0D73BD0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582070D8" w14:textId="77777777" w:rsidTr="00AD2EB1">
        <w:tc>
          <w:tcPr>
            <w:tcW w:w="490" w:type="pct"/>
            <w:vAlign w:val="center"/>
          </w:tcPr>
          <w:p w14:paraId="7147940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493</w:t>
            </w:r>
          </w:p>
        </w:tc>
        <w:tc>
          <w:tcPr>
            <w:tcW w:w="1659" w:type="pct"/>
            <w:vAlign w:val="center"/>
          </w:tcPr>
          <w:p w14:paraId="6205E3F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 xml:space="preserve">Частка </w:t>
            </w:r>
            <w:proofErr w:type="spellStart"/>
            <w:r w:rsidRPr="00C11DAB">
              <w:rPr>
                <w:rFonts w:eastAsia="Tahoma" w:cs="Times New Roman"/>
                <w:bCs/>
                <w:lang w:val="uk-UA"/>
              </w:rPr>
              <w:t>перестраховиків</w:t>
            </w:r>
            <w:proofErr w:type="spellEnd"/>
            <w:r w:rsidRPr="00C11DAB">
              <w:rPr>
                <w:rFonts w:eastAsia="Tahoma" w:cs="Times New Roman"/>
                <w:bCs/>
                <w:lang w:val="uk-UA"/>
              </w:rPr>
              <w:t xml:space="preserve"> у технічних резервах</w:t>
            </w:r>
          </w:p>
        </w:tc>
        <w:tc>
          <w:tcPr>
            <w:tcW w:w="632" w:type="pct"/>
            <w:vAlign w:val="center"/>
          </w:tcPr>
          <w:p w14:paraId="170799C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19A43F3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4D19F07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772B6DC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1B1AB281" w14:textId="77777777" w:rsidTr="00AD2EB1">
        <w:tc>
          <w:tcPr>
            <w:tcW w:w="490" w:type="pct"/>
            <w:vAlign w:val="center"/>
          </w:tcPr>
          <w:p w14:paraId="6F95F5C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494</w:t>
            </w:r>
          </w:p>
        </w:tc>
        <w:tc>
          <w:tcPr>
            <w:tcW w:w="1659" w:type="pct"/>
            <w:vAlign w:val="center"/>
          </w:tcPr>
          <w:p w14:paraId="6703591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 xml:space="preserve">Частка </w:t>
            </w:r>
            <w:proofErr w:type="spellStart"/>
            <w:r w:rsidRPr="00C11DAB">
              <w:rPr>
                <w:rFonts w:eastAsia="Tahoma" w:cs="Times New Roman"/>
                <w:bCs/>
                <w:lang w:val="uk-UA"/>
              </w:rPr>
              <w:t>перестраховиків</w:t>
            </w:r>
            <w:proofErr w:type="spellEnd"/>
            <w:r w:rsidRPr="00C11DAB">
              <w:rPr>
                <w:rFonts w:eastAsia="Tahoma" w:cs="Times New Roman"/>
                <w:bCs/>
                <w:lang w:val="uk-UA"/>
              </w:rPr>
              <w:t xml:space="preserve"> у резервах із страхування життя</w:t>
            </w:r>
          </w:p>
        </w:tc>
        <w:tc>
          <w:tcPr>
            <w:tcW w:w="632" w:type="pct"/>
            <w:vAlign w:val="center"/>
          </w:tcPr>
          <w:p w14:paraId="067DBA6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2063A16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2933026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24EFB5B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A8A6C9E" w14:textId="77777777" w:rsidTr="00AD2EB1">
        <w:tc>
          <w:tcPr>
            <w:tcW w:w="490" w:type="pct"/>
            <w:vAlign w:val="center"/>
          </w:tcPr>
          <w:p w14:paraId="6A3EB8D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lastRenderedPageBreak/>
              <w:t>495</w:t>
            </w:r>
          </w:p>
        </w:tc>
        <w:tc>
          <w:tcPr>
            <w:tcW w:w="1659" w:type="pct"/>
            <w:vAlign w:val="center"/>
          </w:tcPr>
          <w:p w14:paraId="03469A0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Результат зміни технічних резервів</w:t>
            </w:r>
          </w:p>
        </w:tc>
        <w:tc>
          <w:tcPr>
            <w:tcW w:w="632" w:type="pct"/>
            <w:vAlign w:val="center"/>
          </w:tcPr>
          <w:p w14:paraId="468FCAA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155EF0F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64E30D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30B428B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AD2EB1" w:rsidRPr="00C11DAB" w14:paraId="06C94BA6" w14:textId="77777777" w:rsidTr="00AD2EB1">
        <w:tc>
          <w:tcPr>
            <w:tcW w:w="490" w:type="pct"/>
            <w:vAlign w:val="center"/>
          </w:tcPr>
          <w:p w14:paraId="7B759A1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496</w:t>
            </w:r>
          </w:p>
        </w:tc>
        <w:tc>
          <w:tcPr>
            <w:tcW w:w="1659" w:type="pct"/>
            <w:vAlign w:val="center"/>
          </w:tcPr>
          <w:p w14:paraId="69A5B3D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Результат зміни резервів із страхування життя</w:t>
            </w:r>
          </w:p>
        </w:tc>
        <w:tc>
          <w:tcPr>
            <w:tcW w:w="632" w:type="pct"/>
            <w:vAlign w:val="center"/>
          </w:tcPr>
          <w:p w14:paraId="14F0CAD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74" w:type="pct"/>
            <w:vAlign w:val="center"/>
          </w:tcPr>
          <w:p w14:paraId="74A3945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427ECAD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22" w:type="pct"/>
            <w:vAlign w:val="center"/>
          </w:tcPr>
          <w:p w14:paraId="1537551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jc w:val="center"/>
              <w:rPr>
                <w:rFonts w:eastAsia="Tahoma" w:cs="Times New Roman"/>
                <w:lang w:val="uk-UA"/>
              </w:rPr>
            </w:pPr>
          </w:p>
        </w:tc>
      </w:tr>
    </w:tbl>
    <w:p w14:paraId="7367DA6C" w14:textId="77777777" w:rsidR="00AD2EB1" w:rsidRPr="00C11DAB" w:rsidRDefault="00AD2EB1" w:rsidP="00AD2EB1">
      <w:pPr>
        <w:tabs>
          <w:tab w:val="left" w:pos="851"/>
          <w:tab w:val="left" w:pos="11199"/>
        </w:tabs>
        <w:contextualSpacing/>
        <w:jc w:val="center"/>
        <w:rPr>
          <w:rFonts w:eastAsia="Tahoma" w:cs="Times New Roman"/>
          <w:lang w:val="uk-UA"/>
        </w:rPr>
      </w:pPr>
    </w:p>
    <w:p w14:paraId="72334722" w14:textId="77777777" w:rsidR="00AD2EB1" w:rsidRPr="00C11DAB" w:rsidRDefault="00AD2EB1" w:rsidP="00AD2EB1">
      <w:pPr>
        <w:tabs>
          <w:tab w:val="left" w:pos="851"/>
          <w:tab w:val="left" w:pos="11199"/>
        </w:tabs>
        <w:contextualSpacing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* рядки з нульовим значенням у таблицях не відображаються у цьому акті. Повний перелік усіх позицій (включно з нульовими) наведено у бухгалтерських документах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».</w:t>
      </w:r>
    </w:p>
    <w:p w14:paraId="343CE4C1" w14:textId="77777777" w:rsidR="00AD2EB1" w:rsidRPr="00C11DAB" w:rsidRDefault="00AD2EB1" w:rsidP="00AD2EB1">
      <w:pPr>
        <w:tabs>
          <w:tab w:val="left" w:pos="851"/>
          <w:tab w:val="left" w:pos="11199"/>
        </w:tabs>
        <w:contextualSpacing/>
        <w:rPr>
          <w:rFonts w:eastAsia="Tahoma" w:cs="Times New Roman"/>
          <w:lang w:val="uk-UA"/>
        </w:rPr>
      </w:pPr>
    </w:p>
    <w:p w14:paraId="3EFE8B7D" w14:textId="77777777" w:rsidR="00AD2EB1" w:rsidRPr="00C11DAB" w:rsidRDefault="00AD2EB1" w:rsidP="00AD2EB1">
      <w:pPr>
        <w:tabs>
          <w:tab w:val="left" w:pos="851"/>
          <w:tab w:val="left" w:pos="11199"/>
        </w:tabs>
        <w:contextualSpacing/>
        <w:rPr>
          <w:rFonts w:eastAsia="Tahoma" w:cs="Times New Roman"/>
          <w:lang w:val="uk-UA"/>
        </w:rPr>
      </w:pPr>
    </w:p>
    <w:p w14:paraId="26C1413A" w14:textId="1920E67E" w:rsidR="00AD2EB1" w:rsidRDefault="00AD2EB1" w:rsidP="00AD2EB1">
      <w:pPr>
        <w:pStyle w:val="a9"/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____________________________________________________________</w:t>
      </w:r>
    </w:p>
    <w:p w14:paraId="15B590F7" w14:textId="77777777" w:rsidR="00AD2EB1" w:rsidRPr="00AD2EB1" w:rsidRDefault="00AD2EB1" w:rsidP="00AD2EB1">
      <w:pPr>
        <w:rPr>
          <w:lang w:val="uk-UA" w:eastAsia="zh-CN"/>
        </w:rPr>
      </w:pPr>
    </w:p>
    <w:p w14:paraId="63CA9252" w14:textId="77777777" w:rsidR="00AD2EB1" w:rsidRPr="00AD2EB1" w:rsidRDefault="00AD2EB1" w:rsidP="00AD2EB1">
      <w:pPr>
        <w:rPr>
          <w:lang w:val="uk-UA" w:eastAsia="zh-CN"/>
        </w:rPr>
      </w:pPr>
    </w:p>
    <w:p w14:paraId="07FE20BF" w14:textId="77777777" w:rsidR="00AD2EB1" w:rsidRPr="00AD2EB1" w:rsidRDefault="00AD2EB1" w:rsidP="00AD2EB1">
      <w:pPr>
        <w:rPr>
          <w:lang w:val="uk-UA" w:eastAsia="zh-CN"/>
        </w:rPr>
      </w:pPr>
    </w:p>
    <w:p w14:paraId="5E1F69FE" w14:textId="77777777" w:rsidR="00AD2EB1" w:rsidRPr="00AD2EB1" w:rsidRDefault="00AD2EB1" w:rsidP="00AD2EB1">
      <w:pPr>
        <w:rPr>
          <w:lang w:val="uk-UA" w:eastAsia="zh-CN"/>
        </w:rPr>
      </w:pPr>
    </w:p>
    <w:p w14:paraId="7B40C8C5" w14:textId="77777777" w:rsidR="00AD2EB1" w:rsidRPr="00AD2EB1" w:rsidRDefault="00AD2EB1" w:rsidP="00AD2EB1">
      <w:pPr>
        <w:rPr>
          <w:lang w:val="uk-UA" w:eastAsia="zh-CN"/>
        </w:rPr>
      </w:pPr>
    </w:p>
    <w:p w14:paraId="1AF6AF48" w14:textId="77777777" w:rsidR="00AD2EB1" w:rsidRPr="00AD2EB1" w:rsidRDefault="00AD2EB1" w:rsidP="00AD2EB1">
      <w:pPr>
        <w:rPr>
          <w:lang w:val="uk-UA" w:eastAsia="zh-CN"/>
        </w:rPr>
      </w:pPr>
    </w:p>
    <w:p w14:paraId="4CE9D3D5" w14:textId="77777777" w:rsidR="00AD2EB1" w:rsidRPr="00AD2EB1" w:rsidRDefault="00AD2EB1" w:rsidP="00AD2EB1">
      <w:pPr>
        <w:rPr>
          <w:lang w:val="uk-UA" w:eastAsia="zh-CN"/>
        </w:rPr>
      </w:pPr>
    </w:p>
    <w:p w14:paraId="0FCF3F36" w14:textId="77777777" w:rsidR="00AD2EB1" w:rsidRDefault="00AD2EB1" w:rsidP="00AD2EB1">
      <w:pPr>
        <w:rPr>
          <w:rFonts w:eastAsia="Tahoma" w:cs="Times New Roman"/>
          <w:lang w:val="uk-UA"/>
        </w:rPr>
      </w:pPr>
    </w:p>
    <w:p w14:paraId="73AB2402" w14:textId="079160C8" w:rsidR="00AD2EB1" w:rsidRDefault="00AD2EB1" w:rsidP="00AD2EB1">
      <w:pPr>
        <w:tabs>
          <w:tab w:val="left" w:pos="5310"/>
        </w:tabs>
        <w:rPr>
          <w:lang w:val="uk-UA" w:eastAsia="zh-CN"/>
        </w:rPr>
      </w:pPr>
      <w:r>
        <w:rPr>
          <w:lang w:val="uk-UA" w:eastAsia="zh-CN"/>
        </w:rPr>
        <w:tab/>
      </w:r>
    </w:p>
    <w:p w14:paraId="369169D5" w14:textId="77777777" w:rsidR="00AD2EB1" w:rsidRDefault="00AD2EB1" w:rsidP="00AD2EB1">
      <w:pPr>
        <w:tabs>
          <w:tab w:val="left" w:pos="5310"/>
        </w:tabs>
        <w:rPr>
          <w:lang w:val="uk-UA" w:eastAsia="zh-CN"/>
        </w:rPr>
      </w:pPr>
    </w:p>
    <w:p w14:paraId="26CED478" w14:textId="77777777" w:rsidR="00AD2EB1" w:rsidRDefault="00AD2EB1" w:rsidP="00AD2EB1">
      <w:pPr>
        <w:tabs>
          <w:tab w:val="left" w:pos="5310"/>
        </w:tabs>
        <w:rPr>
          <w:lang w:val="uk-UA" w:eastAsia="zh-CN"/>
        </w:rPr>
      </w:pPr>
    </w:p>
    <w:p w14:paraId="5DA9A215" w14:textId="77777777" w:rsidR="00AD2EB1" w:rsidRDefault="00AD2EB1" w:rsidP="00AD2EB1">
      <w:pPr>
        <w:tabs>
          <w:tab w:val="left" w:pos="5310"/>
        </w:tabs>
        <w:rPr>
          <w:lang w:val="uk-UA" w:eastAsia="zh-CN"/>
        </w:rPr>
      </w:pPr>
    </w:p>
    <w:p w14:paraId="79556B6E" w14:textId="77777777" w:rsidR="00AD2EB1" w:rsidRDefault="00AD2EB1" w:rsidP="00AD2EB1">
      <w:pPr>
        <w:tabs>
          <w:tab w:val="left" w:pos="5310"/>
        </w:tabs>
        <w:rPr>
          <w:lang w:val="uk-UA" w:eastAsia="zh-CN"/>
        </w:rPr>
      </w:pPr>
    </w:p>
    <w:p w14:paraId="7B0B10FD" w14:textId="77777777" w:rsidR="00AD2EB1" w:rsidRDefault="00AD2EB1" w:rsidP="00AD2EB1">
      <w:pPr>
        <w:tabs>
          <w:tab w:val="left" w:pos="5310"/>
        </w:tabs>
        <w:rPr>
          <w:lang w:val="uk-UA" w:eastAsia="zh-CN"/>
        </w:rPr>
      </w:pPr>
    </w:p>
    <w:p w14:paraId="412DA352" w14:textId="77777777" w:rsidR="00AD2EB1" w:rsidRDefault="00AD2EB1" w:rsidP="00AD2EB1">
      <w:pPr>
        <w:tabs>
          <w:tab w:val="left" w:pos="5310"/>
        </w:tabs>
        <w:rPr>
          <w:lang w:val="uk-UA" w:eastAsia="zh-CN"/>
        </w:rPr>
      </w:pPr>
    </w:p>
    <w:p w14:paraId="290F2AE3" w14:textId="77777777" w:rsidR="00AD2EB1" w:rsidRDefault="00AD2EB1" w:rsidP="00AD2EB1">
      <w:pPr>
        <w:tabs>
          <w:tab w:val="left" w:pos="5310"/>
        </w:tabs>
        <w:rPr>
          <w:lang w:val="uk-UA" w:eastAsia="zh-CN"/>
        </w:rPr>
      </w:pPr>
    </w:p>
    <w:p w14:paraId="328A7E34" w14:textId="77777777" w:rsidR="00AD2EB1" w:rsidRDefault="00AD2EB1" w:rsidP="00AD2EB1">
      <w:pPr>
        <w:tabs>
          <w:tab w:val="left" w:pos="5310"/>
        </w:tabs>
        <w:rPr>
          <w:lang w:val="uk-UA" w:eastAsia="zh-CN"/>
        </w:rPr>
      </w:pPr>
    </w:p>
    <w:p w14:paraId="6E5980EB" w14:textId="77777777" w:rsidR="00AD2EB1" w:rsidRDefault="00AD2EB1" w:rsidP="00AD2EB1">
      <w:pPr>
        <w:tabs>
          <w:tab w:val="left" w:pos="5310"/>
        </w:tabs>
        <w:rPr>
          <w:lang w:val="uk-UA" w:eastAsia="zh-CN"/>
        </w:rPr>
      </w:pPr>
    </w:p>
    <w:p w14:paraId="598B2BAF" w14:textId="77777777" w:rsidR="00AD2EB1" w:rsidRDefault="00AD2EB1" w:rsidP="00AD2EB1">
      <w:pPr>
        <w:tabs>
          <w:tab w:val="left" w:pos="5310"/>
        </w:tabs>
        <w:rPr>
          <w:lang w:val="uk-UA" w:eastAsia="zh-CN"/>
        </w:rPr>
      </w:pPr>
    </w:p>
    <w:p w14:paraId="6B4BEE54" w14:textId="77777777" w:rsidR="00AD2EB1" w:rsidRDefault="00AD2EB1" w:rsidP="00AD2EB1">
      <w:pPr>
        <w:tabs>
          <w:tab w:val="left" w:pos="5310"/>
        </w:tabs>
        <w:rPr>
          <w:lang w:val="uk-UA" w:eastAsia="zh-CN"/>
        </w:rPr>
      </w:pPr>
    </w:p>
    <w:p w14:paraId="160A6EFC" w14:textId="77777777" w:rsidR="00AD2EB1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</w:p>
    <w:p w14:paraId="714200C9" w14:textId="5C006408" w:rsidR="00AD2EB1" w:rsidRPr="00C11DAB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Додаток №5</w:t>
      </w:r>
    </w:p>
    <w:p w14:paraId="0C2505AD" w14:textId="77777777" w:rsidR="00AD2EB1" w:rsidRPr="00C11DAB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до передавального акту </w:t>
      </w:r>
    </w:p>
    <w:p w14:paraId="0F2B1D11" w14:textId="77777777" w:rsidR="00AD2EB1" w:rsidRDefault="00AD2EB1" w:rsidP="00AD2EB1">
      <w:pPr>
        <w:tabs>
          <w:tab w:val="left" w:pos="851"/>
          <w:tab w:val="left" w:pos="11199"/>
        </w:tabs>
        <w:jc w:val="center"/>
        <w:rPr>
          <w:rFonts w:eastAsia="Tahoma" w:cs="Times New Roman"/>
          <w:bCs/>
          <w:lang w:val="uk-UA"/>
        </w:rPr>
      </w:pPr>
    </w:p>
    <w:p w14:paraId="732C5E59" w14:textId="2950787D" w:rsidR="00AD2EB1" w:rsidRDefault="00AD2EB1" w:rsidP="00AD2EB1">
      <w:pPr>
        <w:tabs>
          <w:tab w:val="left" w:pos="851"/>
          <w:tab w:val="left" w:pos="11199"/>
        </w:tabs>
        <w:jc w:val="center"/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Довгострокові зобов'язання КП «Асорті»</w:t>
      </w:r>
    </w:p>
    <w:p w14:paraId="1679FBBE" w14:textId="77777777" w:rsidR="00AD2EB1" w:rsidRPr="00C11DAB" w:rsidRDefault="00AD2EB1" w:rsidP="00AD2EB1">
      <w:pPr>
        <w:tabs>
          <w:tab w:val="left" w:pos="851"/>
          <w:tab w:val="left" w:pos="11199"/>
        </w:tabs>
        <w:jc w:val="center"/>
        <w:rPr>
          <w:rFonts w:eastAsia="Tahoma" w:cs="Times New Roman"/>
          <w:bCs/>
          <w:lang w:val="uk-UA"/>
        </w:rPr>
      </w:pPr>
    </w:p>
    <w:tbl>
      <w:tblPr>
        <w:tblStyle w:val="a4"/>
        <w:tblW w:w="4997" w:type="pct"/>
        <w:tblLook w:val="04A0" w:firstRow="1" w:lastRow="0" w:firstColumn="1" w:lastColumn="0" w:noHBand="0" w:noVBand="1"/>
      </w:tblPr>
      <w:tblGrid>
        <w:gridCol w:w="1397"/>
        <w:gridCol w:w="5985"/>
        <w:gridCol w:w="2632"/>
        <w:gridCol w:w="1543"/>
        <w:gridCol w:w="2710"/>
      </w:tblGrid>
      <w:tr w:rsidR="00AD2EB1" w:rsidRPr="00C11DAB" w14:paraId="6DAA3E12" w14:textId="77777777" w:rsidTr="00781821">
        <w:trPr>
          <w:tblHeader/>
        </w:trPr>
        <w:tc>
          <w:tcPr>
            <w:tcW w:w="480" w:type="pct"/>
            <w:vAlign w:val="center"/>
          </w:tcPr>
          <w:p w14:paraId="082C7AD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 xml:space="preserve">№ </w:t>
            </w:r>
          </w:p>
          <w:p w14:paraId="2D70486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рахунку / субрахунку</w:t>
            </w:r>
          </w:p>
        </w:tc>
        <w:tc>
          <w:tcPr>
            <w:tcW w:w="2100" w:type="pct"/>
            <w:vAlign w:val="center"/>
          </w:tcPr>
          <w:p w14:paraId="4796F5F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Назва рахунку / субрахунку</w:t>
            </w:r>
          </w:p>
        </w:tc>
        <w:tc>
          <w:tcPr>
            <w:tcW w:w="925" w:type="pct"/>
            <w:vAlign w:val="center"/>
          </w:tcPr>
          <w:p w14:paraId="05667D9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Призначення / правовий статус зобов’язання</w:t>
            </w:r>
          </w:p>
        </w:tc>
        <w:tc>
          <w:tcPr>
            <w:tcW w:w="543" w:type="pct"/>
            <w:vAlign w:val="center"/>
          </w:tcPr>
          <w:p w14:paraId="47EDC00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Сума, грн</w:t>
            </w:r>
          </w:p>
        </w:tc>
        <w:tc>
          <w:tcPr>
            <w:tcW w:w="952" w:type="pct"/>
            <w:vAlign w:val="center"/>
          </w:tcPr>
          <w:p w14:paraId="06EDD8F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Документальне підтвердження</w:t>
            </w:r>
          </w:p>
        </w:tc>
      </w:tr>
      <w:tr w:rsidR="00AD2EB1" w:rsidRPr="00C11DAB" w14:paraId="2AE2FA28" w14:textId="77777777" w:rsidTr="00781821">
        <w:trPr>
          <w:tblHeader/>
        </w:trPr>
        <w:tc>
          <w:tcPr>
            <w:tcW w:w="480" w:type="pct"/>
            <w:vAlign w:val="center"/>
          </w:tcPr>
          <w:p w14:paraId="371C226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1</w:t>
            </w:r>
          </w:p>
        </w:tc>
        <w:tc>
          <w:tcPr>
            <w:tcW w:w="2100" w:type="pct"/>
            <w:vAlign w:val="center"/>
          </w:tcPr>
          <w:p w14:paraId="4D61094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2</w:t>
            </w:r>
          </w:p>
        </w:tc>
        <w:tc>
          <w:tcPr>
            <w:tcW w:w="925" w:type="pct"/>
            <w:vAlign w:val="center"/>
          </w:tcPr>
          <w:p w14:paraId="1EAEFC8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3</w:t>
            </w:r>
          </w:p>
        </w:tc>
        <w:tc>
          <w:tcPr>
            <w:tcW w:w="543" w:type="pct"/>
            <w:vAlign w:val="center"/>
          </w:tcPr>
          <w:p w14:paraId="3A19D4C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4</w:t>
            </w:r>
          </w:p>
        </w:tc>
        <w:tc>
          <w:tcPr>
            <w:tcW w:w="952" w:type="pct"/>
            <w:vAlign w:val="center"/>
          </w:tcPr>
          <w:p w14:paraId="0C04B01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</w:t>
            </w:r>
          </w:p>
        </w:tc>
      </w:tr>
      <w:tr w:rsidR="00AD2EB1" w:rsidRPr="00C11DAB" w14:paraId="7C98EC0F" w14:textId="77777777" w:rsidTr="00781821">
        <w:tc>
          <w:tcPr>
            <w:tcW w:w="5000" w:type="pct"/>
            <w:gridSpan w:val="5"/>
            <w:vAlign w:val="center"/>
          </w:tcPr>
          <w:p w14:paraId="60A387A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50 «Довгострокові позики»</w:t>
            </w:r>
          </w:p>
        </w:tc>
      </w:tr>
      <w:tr w:rsidR="00AD2EB1" w:rsidRPr="00C11DAB" w14:paraId="57E53B52" w14:textId="77777777" w:rsidTr="00781821">
        <w:tc>
          <w:tcPr>
            <w:tcW w:w="480" w:type="pct"/>
            <w:vAlign w:val="center"/>
          </w:tcPr>
          <w:p w14:paraId="11A4F11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501</w:t>
            </w:r>
          </w:p>
        </w:tc>
        <w:tc>
          <w:tcPr>
            <w:tcW w:w="2100" w:type="pct"/>
            <w:vAlign w:val="center"/>
          </w:tcPr>
          <w:p w14:paraId="7FC1B9B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Довгострокові кредити банків у національній валюті</w:t>
            </w:r>
          </w:p>
        </w:tc>
        <w:tc>
          <w:tcPr>
            <w:tcW w:w="925" w:type="pct"/>
            <w:vAlign w:val="center"/>
          </w:tcPr>
          <w:p w14:paraId="45FEDB2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D2A453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9ADB42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35086F25" w14:textId="77777777" w:rsidTr="00781821">
        <w:tc>
          <w:tcPr>
            <w:tcW w:w="480" w:type="pct"/>
            <w:vAlign w:val="center"/>
          </w:tcPr>
          <w:p w14:paraId="10219BF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502</w:t>
            </w:r>
          </w:p>
        </w:tc>
        <w:tc>
          <w:tcPr>
            <w:tcW w:w="2100" w:type="pct"/>
            <w:vAlign w:val="center"/>
          </w:tcPr>
          <w:p w14:paraId="746A4BF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Довгострокові кредити банків в іноземній валюті</w:t>
            </w:r>
          </w:p>
        </w:tc>
        <w:tc>
          <w:tcPr>
            <w:tcW w:w="925" w:type="pct"/>
            <w:vAlign w:val="center"/>
          </w:tcPr>
          <w:p w14:paraId="2CF23E9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4590A3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6EAB40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5BE8A7DF" w14:textId="77777777" w:rsidTr="00781821">
        <w:tc>
          <w:tcPr>
            <w:tcW w:w="480" w:type="pct"/>
            <w:vAlign w:val="center"/>
          </w:tcPr>
          <w:p w14:paraId="1F9C9DA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503</w:t>
            </w:r>
          </w:p>
        </w:tc>
        <w:tc>
          <w:tcPr>
            <w:tcW w:w="2100" w:type="pct"/>
            <w:vAlign w:val="center"/>
          </w:tcPr>
          <w:p w14:paraId="565A01B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Відстрочені довгострокові кредити банків у національній валюті</w:t>
            </w:r>
          </w:p>
        </w:tc>
        <w:tc>
          <w:tcPr>
            <w:tcW w:w="925" w:type="pct"/>
            <w:vAlign w:val="center"/>
          </w:tcPr>
          <w:p w14:paraId="56018E3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4B9DD0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961117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7219CA20" w14:textId="77777777" w:rsidTr="00781821">
        <w:tc>
          <w:tcPr>
            <w:tcW w:w="480" w:type="pct"/>
            <w:vAlign w:val="center"/>
          </w:tcPr>
          <w:p w14:paraId="077D107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504</w:t>
            </w:r>
          </w:p>
        </w:tc>
        <w:tc>
          <w:tcPr>
            <w:tcW w:w="2100" w:type="pct"/>
            <w:vAlign w:val="center"/>
          </w:tcPr>
          <w:p w14:paraId="63ECB79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Відстрочені довгострокові кредити банків в іноземній валюті</w:t>
            </w:r>
          </w:p>
        </w:tc>
        <w:tc>
          <w:tcPr>
            <w:tcW w:w="925" w:type="pct"/>
            <w:vAlign w:val="center"/>
          </w:tcPr>
          <w:p w14:paraId="0B4CBF7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A5A831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D62CB3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796AF8DE" w14:textId="77777777" w:rsidTr="00781821">
        <w:tc>
          <w:tcPr>
            <w:tcW w:w="480" w:type="pct"/>
            <w:vAlign w:val="center"/>
          </w:tcPr>
          <w:p w14:paraId="626C17B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505</w:t>
            </w:r>
          </w:p>
        </w:tc>
        <w:tc>
          <w:tcPr>
            <w:tcW w:w="2100" w:type="pct"/>
            <w:vAlign w:val="center"/>
          </w:tcPr>
          <w:p w14:paraId="67D6F5D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Інші довгострокові позики в національній валюті</w:t>
            </w:r>
          </w:p>
        </w:tc>
        <w:tc>
          <w:tcPr>
            <w:tcW w:w="925" w:type="pct"/>
            <w:vAlign w:val="center"/>
          </w:tcPr>
          <w:p w14:paraId="3CA2069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EE354E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23DD6E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5CFE2922" w14:textId="77777777" w:rsidTr="00781821">
        <w:tc>
          <w:tcPr>
            <w:tcW w:w="480" w:type="pct"/>
            <w:vAlign w:val="center"/>
          </w:tcPr>
          <w:p w14:paraId="17DA546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506</w:t>
            </w:r>
          </w:p>
        </w:tc>
        <w:tc>
          <w:tcPr>
            <w:tcW w:w="2100" w:type="pct"/>
            <w:vAlign w:val="center"/>
          </w:tcPr>
          <w:p w14:paraId="2DE417A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Інші довгострокові позики в іноземній валюті</w:t>
            </w:r>
          </w:p>
        </w:tc>
        <w:tc>
          <w:tcPr>
            <w:tcW w:w="925" w:type="pct"/>
            <w:vAlign w:val="center"/>
          </w:tcPr>
          <w:p w14:paraId="226B682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D86C8B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6CF626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5CBF3D49" w14:textId="77777777" w:rsidTr="00781821">
        <w:tc>
          <w:tcPr>
            <w:tcW w:w="5000" w:type="pct"/>
            <w:gridSpan w:val="5"/>
            <w:vAlign w:val="center"/>
          </w:tcPr>
          <w:p w14:paraId="1D7CEDE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51 «Довгострокові векселі видані»</w:t>
            </w:r>
          </w:p>
        </w:tc>
      </w:tr>
      <w:tr w:rsidR="00AD2EB1" w:rsidRPr="00C11DAB" w14:paraId="1816176D" w14:textId="77777777" w:rsidTr="00781821">
        <w:tc>
          <w:tcPr>
            <w:tcW w:w="480" w:type="pct"/>
            <w:vAlign w:val="center"/>
          </w:tcPr>
          <w:p w14:paraId="2F9F043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511</w:t>
            </w:r>
          </w:p>
        </w:tc>
        <w:tc>
          <w:tcPr>
            <w:tcW w:w="2100" w:type="pct"/>
            <w:vAlign w:val="center"/>
          </w:tcPr>
          <w:p w14:paraId="0271A50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Довгострокові векселі, видані в національній валюті</w:t>
            </w:r>
          </w:p>
        </w:tc>
        <w:tc>
          <w:tcPr>
            <w:tcW w:w="925" w:type="pct"/>
            <w:vAlign w:val="center"/>
          </w:tcPr>
          <w:p w14:paraId="5CD39D8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3D4E5A0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1E061D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31B171B5" w14:textId="77777777" w:rsidTr="00781821">
        <w:tc>
          <w:tcPr>
            <w:tcW w:w="480" w:type="pct"/>
            <w:vAlign w:val="center"/>
          </w:tcPr>
          <w:p w14:paraId="228D6B6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512</w:t>
            </w:r>
          </w:p>
        </w:tc>
        <w:tc>
          <w:tcPr>
            <w:tcW w:w="2100" w:type="pct"/>
            <w:vAlign w:val="center"/>
          </w:tcPr>
          <w:p w14:paraId="265EC8E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Довгострокові векселі, видані в іноземній валюті</w:t>
            </w:r>
          </w:p>
        </w:tc>
        <w:tc>
          <w:tcPr>
            <w:tcW w:w="925" w:type="pct"/>
            <w:vAlign w:val="center"/>
          </w:tcPr>
          <w:p w14:paraId="1D4E286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A6FB84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AFD47A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3BCDE1D9" w14:textId="77777777" w:rsidTr="00781821">
        <w:tc>
          <w:tcPr>
            <w:tcW w:w="5000" w:type="pct"/>
            <w:gridSpan w:val="5"/>
            <w:vAlign w:val="center"/>
          </w:tcPr>
          <w:p w14:paraId="7F64098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52 «Довгострокові зобов'язання за облігаціями»</w:t>
            </w:r>
          </w:p>
        </w:tc>
      </w:tr>
      <w:tr w:rsidR="00AD2EB1" w:rsidRPr="00C11DAB" w14:paraId="06F73AC9" w14:textId="77777777" w:rsidTr="00781821">
        <w:tc>
          <w:tcPr>
            <w:tcW w:w="480" w:type="pct"/>
            <w:vAlign w:val="center"/>
          </w:tcPr>
          <w:p w14:paraId="645E140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521</w:t>
            </w:r>
          </w:p>
        </w:tc>
        <w:tc>
          <w:tcPr>
            <w:tcW w:w="2100" w:type="pct"/>
            <w:vAlign w:val="center"/>
          </w:tcPr>
          <w:p w14:paraId="0833345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Зобов'язання за облігаціями</w:t>
            </w:r>
          </w:p>
        </w:tc>
        <w:tc>
          <w:tcPr>
            <w:tcW w:w="925" w:type="pct"/>
            <w:vAlign w:val="center"/>
          </w:tcPr>
          <w:p w14:paraId="2F6C121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FFE314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5B54A7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60B7F0D9" w14:textId="77777777" w:rsidTr="00781821">
        <w:tc>
          <w:tcPr>
            <w:tcW w:w="480" w:type="pct"/>
            <w:vAlign w:val="center"/>
          </w:tcPr>
          <w:p w14:paraId="5596EC4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522</w:t>
            </w:r>
          </w:p>
        </w:tc>
        <w:tc>
          <w:tcPr>
            <w:tcW w:w="2100" w:type="pct"/>
            <w:vAlign w:val="center"/>
          </w:tcPr>
          <w:p w14:paraId="19F3A05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Премія за випущеними облігаціями</w:t>
            </w:r>
          </w:p>
        </w:tc>
        <w:tc>
          <w:tcPr>
            <w:tcW w:w="925" w:type="pct"/>
            <w:vAlign w:val="center"/>
          </w:tcPr>
          <w:p w14:paraId="325BBC3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4507F2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F2B71C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57485FB3" w14:textId="77777777" w:rsidTr="00781821">
        <w:tc>
          <w:tcPr>
            <w:tcW w:w="480" w:type="pct"/>
            <w:vAlign w:val="center"/>
          </w:tcPr>
          <w:p w14:paraId="0B9F98B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523</w:t>
            </w:r>
          </w:p>
        </w:tc>
        <w:tc>
          <w:tcPr>
            <w:tcW w:w="2100" w:type="pct"/>
            <w:vAlign w:val="center"/>
          </w:tcPr>
          <w:p w14:paraId="04B25CD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Дисконт за випущеними облігаціями</w:t>
            </w:r>
          </w:p>
        </w:tc>
        <w:tc>
          <w:tcPr>
            <w:tcW w:w="925" w:type="pct"/>
            <w:vAlign w:val="center"/>
          </w:tcPr>
          <w:p w14:paraId="499FFB4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977602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3AFB89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37427936" w14:textId="77777777" w:rsidTr="00781821">
        <w:tc>
          <w:tcPr>
            <w:tcW w:w="5000" w:type="pct"/>
            <w:gridSpan w:val="5"/>
            <w:vAlign w:val="center"/>
          </w:tcPr>
          <w:p w14:paraId="0E8C4BB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53 «Довгострокові зобов'язання з оренди»</w:t>
            </w:r>
          </w:p>
        </w:tc>
      </w:tr>
      <w:tr w:rsidR="00AD2EB1" w:rsidRPr="00C11DAB" w14:paraId="5DFCE402" w14:textId="77777777" w:rsidTr="00781821">
        <w:tc>
          <w:tcPr>
            <w:tcW w:w="480" w:type="pct"/>
            <w:vAlign w:val="center"/>
          </w:tcPr>
          <w:p w14:paraId="0C30E78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531</w:t>
            </w:r>
          </w:p>
        </w:tc>
        <w:tc>
          <w:tcPr>
            <w:tcW w:w="2100" w:type="pct"/>
            <w:vAlign w:val="center"/>
          </w:tcPr>
          <w:p w14:paraId="4B2E265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Зобов'язання з фінансової оренди</w:t>
            </w:r>
          </w:p>
        </w:tc>
        <w:tc>
          <w:tcPr>
            <w:tcW w:w="925" w:type="pct"/>
            <w:vAlign w:val="center"/>
          </w:tcPr>
          <w:p w14:paraId="4482AA3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3C886B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EE54E6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44B773C7" w14:textId="77777777" w:rsidTr="00781821">
        <w:tc>
          <w:tcPr>
            <w:tcW w:w="480" w:type="pct"/>
            <w:vAlign w:val="center"/>
          </w:tcPr>
          <w:p w14:paraId="49C41BD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532</w:t>
            </w:r>
          </w:p>
        </w:tc>
        <w:tc>
          <w:tcPr>
            <w:tcW w:w="2100" w:type="pct"/>
            <w:vAlign w:val="center"/>
          </w:tcPr>
          <w:p w14:paraId="036CA4E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Зобов'язання з оренди єдиних (цілісних) майнових комплексів</w:t>
            </w:r>
          </w:p>
        </w:tc>
        <w:tc>
          <w:tcPr>
            <w:tcW w:w="925" w:type="pct"/>
            <w:vAlign w:val="center"/>
          </w:tcPr>
          <w:p w14:paraId="79FFFD2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CA0827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4B9BDE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01146D81" w14:textId="77777777" w:rsidTr="00781821">
        <w:tc>
          <w:tcPr>
            <w:tcW w:w="480" w:type="pct"/>
            <w:vAlign w:val="center"/>
          </w:tcPr>
          <w:p w14:paraId="4CE174D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54</w:t>
            </w:r>
          </w:p>
        </w:tc>
        <w:tc>
          <w:tcPr>
            <w:tcW w:w="2100" w:type="pct"/>
            <w:vAlign w:val="center"/>
          </w:tcPr>
          <w:p w14:paraId="004CCE0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Відстрочені податкові зобов'язання</w:t>
            </w:r>
          </w:p>
        </w:tc>
        <w:tc>
          <w:tcPr>
            <w:tcW w:w="925" w:type="pct"/>
            <w:vAlign w:val="center"/>
          </w:tcPr>
          <w:p w14:paraId="1D89900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1683FE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769635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6F1CE8DD" w14:textId="77777777" w:rsidTr="00781821">
        <w:tc>
          <w:tcPr>
            <w:tcW w:w="480" w:type="pct"/>
            <w:vAlign w:val="center"/>
          </w:tcPr>
          <w:p w14:paraId="07B9952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55</w:t>
            </w:r>
          </w:p>
        </w:tc>
        <w:tc>
          <w:tcPr>
            <w:tcW w:w="2100" w:type="pct"/>
            <w:vAlign w:val="center"/>
          </w:tcPr>
          <w:p w14:paraId="759ACD5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Інші довгострокові зобов'язання</w:t>
            </w:r>
          </w:p>
        </w:tc>
        <w:tc>
          <w:tcPr>
            <w:tcW w:w="925" w:type="pct"/>
            <w:vAlign w:val="center"/>
          </w:tcPr>
          <w:p w14:paraId="4EC5148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9B0856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3FBD4B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</w:tbl>
    <w:p w14:paraId="1213483F" w14:textId="77777777" w:rsidR="00AD2EB1" w:rsidRDefault="00AD2EB1" w:rsidP="00AD2EB1">
      <w:pPr>
        <w:tabs>
          <w:tab w:val="left" w:pos="11340"/>
        </w:tabs>
        <w:rPr>
          <w:rFonts w:eastAsia="Tahoma" w:cs="Times New Roman"/>
          <w:sz w:val="20"/>
          <w:szCs w:val="20"/>
          <w:lang w:val="uk-UA"/>
        </w:rPr>
      </w:pPr>
    </w:p>
    <w:p w14:paraId="648C5222" w14:textId="77777777" w:rsidR="00AD2EB1" w:rsidRDefault="00AD2EB1" w:rsidP="00AD2EB1">
      <w:pPr>
        <w:tabs>
          <w:tab w:val="left" w:pos="11340"/>
        </w:tabs>
        <w:rPr>
          <w:rFonts w:eastAsia="Tahoma" w:cs="Times New Roman"/>
          <w:sz w:val="20"/>
          <w:szCs w:val="20"/>
          <w:lang w:val="uk-UA"/>
        </w:rPr>
      </w:pPr>
    </w:p>
    <w:p w14:paraId="431E6BCF" w14:textId="08C76578" w:rsidR="00AD2EB1" w:rsidRPr="00C11DAB" w:rsidRDefault="00AD2EB1" w:rsidP="00AD2EB1">
      <w:pPr>
        <w:tabs>
          <w:tab w:val="left" w:pos="11340"/>
        </w:tabs>
        <w:rPr>
          <w:rFonts w:eastAsia="Tahoma" w:cs="Times New Roman"/>
          <w:sz w:val="20"/>
          <w:szCs w:val="20"/>
          <w:lang w:val="uk-UA"/>
        </w:rPr>
      </w:pPr>
      <w:r w:rsidRPr="00C11DAB">
        <w:rPr>
          <w:rFonts w:eastAsia="Tahoma" w:cs="Times New Roman"/>
          <w:sz w:val="20"/>
          <w:szCs w:val="20"/>
          <w:lang w:val="uk-UA"/>
        </w:rPr>
        <w:lastRenderedPageBreak/>
        <w:t>* рядки з нульовим значенням у таблицях не відображаються у цьому акті. Повний перелік усіх позицій (включно з нульовими) наведено у бухгалтерських документах КП «</w:t>
      </w:r>
      <w:r w:rsidRPr="00C11DAB">
        <w:rPr>
          <w:rFonts w:eastAsia="Tahoma" w:cs="Times New Roman"/>
          <w:bCs/>
          <w:sz w:val="20"/>
          <w:szCs w:val="20"/>
          <w:lang w:val="uk-UA"/>
        </w:rPr>
        <w:t>Асорті</w:t>
      </w:r>
      <w:r w:rsidRPr="00C11DAB">
        <w:rPr>
          <w:rFonts w:eastAsia="Tahoma" w:cs="Times New Roman"/>
          <w:sz w:val="20"/>
          <w:szCs w:val="20"/>
          <w:lang w:val="uk-UA"/>
        </w:rPr>
        <w:t>».</w:t>
      </w:r>
    </w:p>
    <w:p w14:paraId="011AB20E" w14:textId="77777777" w:rsidR="00AD2EB1" w:rsidRPr="00C11DAB" w:rsidRDefault="00AD2EB1" w:rsidP="00AD2EB1">
      <w:pPr>
        <w:tabs>
          <w:tab w:val="left" w:pos="11340"/>
        </w:tabs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Голова комісії з перетворення КП </w:t>
      </w:r>
      <w:r w:rsidRPr="00C11DAB">
        <w:rPr>
          <w:rFonts w:eastAsia="Tahoma" w:cs="Times New Roman"/>
          <w:bCs/>
          <w:lang w:val="uk-UA"/>
        </w:rPr>
        <w:t>Асорті</w:t>
      </w:r>
    </w:p>
    <w:p w14:paraId="782D6BFE" w14:textId="77777777" w:rsidR="00AD2EB1" w:rsidRPr="00C11DAB" w:rsidRDefault="00AD2EB1" w:rsidP="00AD2EB1">
      <w:pPr>
        <w:tabs>
          <w:tab w:val="left" w:pos="11340"/>
        </w:tabs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Члени комісії:</w:t>
      </w:r>
    </w:p>
    <w:p w14:paraId="0194F639" w14:textId="77777777" w:rsidR="00AD2EB1" w:rsidRPr="00C11DAB" w:rsidRDefault="00AD2EB1" w:rsidP="00AD2EB1">
      <w:pPr>
        <w:tabs>
          <w:tab w:val="left" w:pos="11340"/>
        </w:tabs>
        <w:jc w:val="center"/>
        <w:rPr>
          <w:rFonts w:eastAsia="Tahoma" w:cs="Times New Roman"/>
          <w:lang w:val="uk-UA"/>
        </w:rPr>
      </w:pPr>
    </w:p>
    <w:p w14:paraId="1AB072C6" w14:textId="4AB6ACF7" w:rsidR="00AD2EB1" w:rsidRDefault="00AD2EB1" w:rsidP="00AD2EB1">
      <w:pPr>
        <w:tabs>
          <w:tab w:val="left" w:pos="5310"/>
        </w:tabs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____________________________________________________________</w:t>
      </w:r>
    </w:p>
    <w:p w14:paraId="2B8CF7A9" w14:textId="77777777" w:rsidR="00AD2EB1" w:rsidRPr="00AD2EB1" w:rsidRDefault="00AD2EB1" w:rsidP="00AD2EB1">
      <w:pPr>
        <w:rPr>
          <w:lang w:val="uk-UA" w:eastAsia="zh-CN"/>
        </w:rPr>
      </w:pPr>
    </w:p>
    <w:p w14:paraId="2DC82D32" w14:textId="77777777" w:rsidR="00AD2EB1" w:rsidRPr="00AD2EB1" w:rsidRDefault="00AD2EB1" w:rsidP="00AD2EB1">
      <w:pPr>
        <w:rPr>
          <w:lang w:val="uk-UA" w:eastAsia="zh-CN"/>
        </w:rPr>
      </w:pPr>
    </w:p>
    <w:p w14:paraId="451902B5" w14:textId="77777777" w:rsidR="00AD2EB1" w:rsidRPr="00AD2EB1" w:rsidRDefault="00AD2EB1" w:rsidP="00AD2EB1">
      <w:pPr>
        <w:rPr>
          <w:lang w:val="uk-UA" w:eastAsia="zh-CN"/>
        </w:rPr>
      </w:pPr>
    </w:p>
    <w:p w14:paraId="1D0C1C46" w14:textId="77777777" w:rsidR="00AD2EB1" w:rsidRPr="00AD2EB1" w:rsidRDefault="00AD2EB1" w:rsidP="00AD2EB1">
      <w:pPr>
        <w:rPr>
          <w:lang w:val="uk-UA" w:eastAsia="zh-CN"/>
        </w:rPr>
      </w:pPr>
    </w:p>
    <w:p w14:paraId="06D302FE" w14:textId="77777777" w:rsidR="00AD2EB1" w:rsidRPr="00AD2EB1" w:rsidRDefault="00AD2EB1" w:rsidP="00AD2EB1">
      <w:pPr>
        <w:rPr>
          <w:lang w:val="uk-UA" w:eastAsia="zh-CN"/>
        </w:rPr>
      </w:pPr>
    </w:p>
    <w:p w14:paraId="26D88A41" w14:textId="77777777" w:rsidR="00AD2EB1" w:rsidRPr="00AD2EB1" w:rsidRDefault="00AD2EB1" w:rsidP="00AD2EB1">
      <w:pPr>
        <w:rPr>
          <w:lang w:val="uk-UA" w:eastAsia="zh-CN"/>
        </w:rPr>
      </w:pPr>
    </w:p>
    <w:p w14:paraId="1BC3E0F1" w14:textId="77777777" w:rsidR="00AD2EB1" w:rsidRDefault="00AD2EB1" w:rsidP="00AD2EB1">
      <w:pPr>
        <w:rPr>
          <w:rFonts w:eastAsia="Tahoma" w:cs="Times New Roman"/>
          <w:lang w:val="uk-UA"/>
        </w:rPr>
      </w:pPr>
    </w:p>
    <w:p w14:paraId="477B82DD" w14:textId="68584441" w:rsidR="00AD2EB1" w:rsidRDefault="00AD2EB1" w:rsidP="00AD2EB1">
      <w:pPr>
        <w:tabs>
          <w:tab w:val="left" w:pos="6300"/>
        </w:tabs>
        <w:rPr>
          <w:lang w:val="uk-UA" w:eastAsia="zh-CN"/>
        </w:rPr>
      </w:pPr>
      <w:r>
        <w:rPr>
          <w:lang w:val="uk-UA" w:eastAsia="zh-CN"/>
        </w:rPr>
        <w:tab/>
      </w:r>
    </w:p>
    <w:p w14:paraId="2485A18B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648BB21E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696792BF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4CBE85A0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11EE5D73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5BEC5CFF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60C01AA3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328004DC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6B40F30C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1589EB95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3DAF9773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284BFAC5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7FC98E84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6A06C796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73899929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3D6158BE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518F4B42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1CF01D7F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4C125B92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4BEF23AD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02A7D5B3" w14:textId="77777777" w:rsidR="00AD2EB1" w:rsidRDefault="00AD2EB1" w:rsidP="00AD2EB1">
      <w:pPr>
        <w:tabs>
          <w:tab w:val="left" w:pos="6300"/>
        </w:tabs>
        <w:rPr>
          <w:lang w:val="uk-UA" w:eastAsia="zh-CN"/>
        </w:rPr>
      </w:pPr>
    </w:p>
    <w:p w14:paraId="42E4CA7C" w14:textId="77777777" w:rsidR="00AD2EB1" w:rsidRPr="00C11DAB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Додаток №6</w:t>
      </w:r>
    </w:p>
    <w:p w14:paraId="5E38D78E" w14:textId="77777777" w:rsidR="00AD2EB1" w:rsidRPr="00C11DAB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до передавального акту </w:t>
      </w:r>
    </w:p>
    <w:p w14:paraId="45B23AA0" w14:textId="77777777" w:rsidR="00AD2EB1" w:rsidRPr="00C11DAB" w:rsidRDefault="00AD2EB1" w:rsidP="00AD2EB1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</w:p>
    <w:p w14:paraId="617FF65F" w14:textId="77777777" w:rsidR="00AD2EB1" w:rsidRPr="00C11DAB" w:rsidRDefault="00AD2EB1" w:rsidP="00AD2EB1">
      <w:pPr>
        <w:tabs>
          <w:tab w:val="left" w:pos="851"/>
          <w:tab w:val="left" w:pos="11199"/>
        </w:tabs>
        <w:jc w:val="center"/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Поточні зобов'язання</w:t>
      </w:r>
      <w:r w:rsidRPr="00C11DAB">
        <w:rPr>
          <w:rFonts w:eastAsia="Tahoma" w:cs="Times New Roman"/>
          <w:b/>
          <w:bCs/>
          <w:lang w:val="uk-UA"/>
        </w:rPr>
        <w:t xml:space="preserve"> </w:t>
      </w:r>
      <w:r w:rsidRPr="00C11DAB">
        <w:rPr>
          <w:rFonts w:eastAsia="Tahoma" w:cs="Times New Roman"/>
          <w:bCs/>
          <w:lang w:val="uk-UA"/>
        </w:rPr>
        <w:t>КП «Асорті»</w:t>
      </w:r>
    </w:p>
    <w:tbl>
      <w:tblPr>
        <w:tblStyle w:val="a4"/>
        <w:tblW w:w="4997" w:type="pct"/>
        <w:tblLook w:val="04A0" w:firstRow="1" w:lastRow="0" w:firstColumn="1" w:lastColumn="0" w:noHBand="0" w:noVBand="1"/>
      </w:tblPr>
      <w:tblGrid>
        <w:gridCol w:w="1397"/>
        <w:gridCol w:w="5985"/>
        <w:gridCol w:w="2632"/>
        <w:gridCol w:w="1543"/>
        <w:gridCol w:w="2710"/>
      </w:tblGrid>
      <w:tr w:rsidR="00AD2EB1" w:rsidRPr="00C11DAB" w14:paraId="124E31D5" w14:textId="77777777" w:rsidTr="00781821">
        <w:trPr>
          <w:tblHeader/>
        </w:trPr>
        <w:tc>
          <w:tcPr>
            <w:tcW w:w="480" w:type="pct"/>
            <w:vAlign w:val="center"/>
          </w:tcPr>
          <w:p w14:paraId="051B8A1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ab/>
              <w:t xml:space="preserve">№ </w:t>
            </w:r>
          </w:p>
          <w:p w14:paraId="0C8D0CD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рахунку / субрахунку</w:t>
            </w:r>
          </w:p>
        </w:tc>
        <w:tc>
          <w:tcPr>
            <w:tcW w:w="2100" w:type="pct"/>
            <w:vAlign w:val="center"/>
          </w:tcPr>
          <w:p w14:paraId="1A334DD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Назва рахунку / субрахунку</w:t>
            </w:r>
          </w:p>
        </w:tc>
        <w:tc>
          <w:tcPr>
            <w:tcW w:w="925" w:type="pct"/>
            <w:vAlign w:val="center"/>
          </w:tcPr>
          <w:p w14:paraId="3D3DAC2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Призначення / правовий статус зобов’язання</w:t>
            </w:r>
          </w:p>
        </w:tc>
        <w:tc>
          <w:tcPr>
            <w:tcW w:w="543" w:type="pct"/>
            <w:vAlign w:val="center"/>
          </w:tcPr>
          <w:p w14:paraId="02027B3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Сума, грн</w:t>
            </w:r>
          </w:p>
        </w:tc>
        <w:tc>
          <w:tcPr>
            <w:tcW w:w="952" w:type="pct"/>
            <w:vAlign w:val="center"/>
          </w:tcPr>
          <w:p w14:paraId="343C8F3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Документальне підтвердження</w:t>
            </w:r>
          </w:p>
        </w:tc>
      </w:tr>
      <w:tr w:rsidR="00AD2EB1" w:rsidRPr="00C11DAB" w14:paraId="1D5433BA" w14:textId="77777777" w:rsidTr="00781821">
        <w:trPr>
          <w:tblHeader/>
        </w:trPr>
        <w:tc>
          <w:tcPr>
            <w:tcW w:w="480" w:type="pct"/>
            <w:vAlign w:val="center"/>
          </w:tcPr>
          <w:p w14:paraId="5CDA797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1</w:t>
            </w:r>
          </w:p>
        </w:tc>
        <w:tc>
          <w:tcPr>
            <w:tcW w:w="2100" w:type="pct"/>
            <w:vAlign w:val="center"/>
          </w:tcPr>
          <w:p w14:paraId="4473AAB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2</w:t>
            </w:r>
          </w:p>
        </w:tc>
        <w:tc>
          <w:tcPr>
            <w:tcW w:w="925" w:type="pct"/>
            <w:vAlign w:val="center"/>
          </w:tcPr>
          <w:p w14:paraId="246832E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3</w:t>
            </w:r>
          </w:p>
        </w:tc>
        <w:tc>
          <w:tcPr>
            <w:tcW w:w="543" w:type="pct"/>
            <w:vAlign w:val="center"/>
          </w:tcPr>
          <w:p w14:paraId="4C7673C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4</w:t>
            </w:r>
          </w:p>
        </w:tc>
        <w:tc>
          <w:tcPr>
            <w:tcW w:w="952" w:type="pct"/>
            <w:vAlign w:val="center"/>
          </w:tcPr>
          <w:p w14:paraId="774496A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</w:t>
            </w:r>
          </w:p>
        </w:tc>
      </w:tr>
      <w:tr w:rsidR="00AD2EB1" w:rsidRPr="00C11DAB" w14:paraId="3CC88B60" w14:textId="77777777" w:rsidTr="00781821">
        <w:tc>
          <w:tcPr>
            <w:tcW w:w="5000" w:type="pct"/>
            <w:gridSpan w:val="5"/>
            <w:vAlign w:val="center"/>
          </w:tcPr>
          <w:p w14:paraId="42511CB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60 «Короткострокові позики»</w:t>
            </w:r>
          </w:p>
        </w:tc>
      </w:tr>
      <w:tr w:rsidR="00AD2EB1" w:rsidRPr="00C11DAB" w14:paraId="401BBF83" w14:textId="77777777" w:rsidTr="00781821">
        <w:tc>
          <w:tcPr>
            <w:tcW w:w="480" w:type="pct"/>
            <w:vAlign w:val="center"/>
          </w:tcPr>
          <w:p w14:paraId="7497C05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601</w:t>
            </w:r>
          </w:p>
        </w:tc>
        <w:tc>
          <w:tcPr>
            <w:tcW w:w="2100" w:type="pct"/>
            <w:vAlign w:val="center"/>
          </w:tcPr>
          <w:p w14:paraId="7CBB652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Короткострокові кредити банків у національній валюті</w:t>
            </w:r>
          </w:p>
        </w:tc>
        <w:tc>
          <w:tcPr>
            <w:tcW w:w="925" w:type="pct"/>
            <w:vAlign w:val="center"/>
          </w:tcPr>
          <w:p w14:paraId="3C23AFC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01B4AD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21238D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6E46743F" w14:textId="77777777" w:rsidTr="00781821">
        <w:tc>
          <w:tcPr>
            <w:tcW w:w="480" w:type="pct"/>
            <w:vAlign w:val="center"/>
          </w:tcPr>
          <w:p w14:paraId="038EE6F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602</w:t>
            </w:r>
          </w:p>
        </w:tc>
        <w:tc>
          <w:tcPr>
            <w:tcW w:w="2100" w:type="pct"/>
            <w:vAlign w:val="center"/>
          </w:tcPr>
          <w:p w14:paraId="1C3FA4E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Короткострокові кредити банків в іноземній валюті</w:t>
            </w:r>
          </w:p>
        </w:tc>
        <w:tc>
          <w:tcPr>
            <w:tcW w:w="925" w:type="pct"/>
            <w:vAlign w:val="center"/>
          </w:tcPr>
          <w:p w14:paraId="50A58EC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A633AD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BD6109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5E848D5A" w14:textId="77777777" w:rsidTr="00781821">
        <w:tc>
          <w:tcPr>
            <w:tcW w:w="480" w:type="pct"/>
            <w:vAlign w:val="center"/>
          </w:tcPr>
          <w:p w14:paraId="1FE6927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603</w:t>
            </w:r>
          </w:p>
        </w:tc>
        <w:tc>
          <w:tcPr>
            <w:tcW w:w="2100" w:type="pct"/>
            <w:vAlign w:val="center"/>
          </w:tcPr>
          <w:p w14:paraId="6B8DC98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Відстрочені короткострокові кредити банків у національній валюті</w:t>
            </w:r>
          </w:p>
        </w:tc>
        <w:tc>
          <w:tcPr>
            <w:tcW w:w="925" w:type="pct"/>
            <w:vAlign w:val="center"/>
          </w:tcPr>
          <w:p w14:paraId="397A1CC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CAE261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FF8954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21FA922B" w14:textId="77777777" w:rsidTr="00781821">
        <w:tc>
          <w:tcPr>
            <w:tcW w:w="480" w:type="pct"/>
            <w:vAlign w:val="center"/>
          </w:tcPr>
          <w:p w14:paraId="1E2FA27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604</w:t>
            </w:r>
          </w:p>
        </w:tc>
        <w:tc>
          <w:tcPr>
            <w:tcW w:w="2100" w:type="pct"/>
            <w:vAlign w:val="center"/>
          </w:tcPr>
          <w:p w14:paraId="24798BB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Відстрочені короткострокові кредити банків в іноземній валюті</w:t>
            </w:r>
          </w:p>
        </w:tc>
        <w:tc>
          <w:tcPr>
            <w:tcW w:w="925" w:type="pct"/>
            <w:vAlign w:val="center"/>
          </w:tcPr>
          <w:p w14:paraId="65F20AC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194549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27D74E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082610B5" w14:textId="77777777" w:rsidTr="00781821">
        <w:tc>
          <w:tcPr>
            <w:tcW w:w="480" w:type="pct"/>
            <w:vAlign w:val="center"/>
          </w:tcPr>
          <w:p w14:paraId="24C643B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605</w:t>
            </w:r>
          </w:p>
        </w:tc>
        <w:tc>
          <w:tcPr>
            <w:tcW w:w="2100" w:type="pct"/>
            <w:vAlign w:val="center"/>
          </w:tcPr>
          <w:p w14:paraId="6520373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Прострочені позики в національній валюті</w:t>
            </w:r>
          </w:p>
        </w:tc>
        <w:tc>
          <w:tcPr>
            <w:tcW w:w="925" w:type="pct"/>
            <w:vAlign w:val="center"/>
          </w:tcPr>
          <w:p w14:paraId="1FF234B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9DDD34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DFF59D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1CA5C42D" w14:textId="77777777" w:rsidTr="00781821">
        <w:tc>
          <w:tcPr>
            <w:tcW w:w="480" w:type="pct"/>
            <w:vAlign w:val="center"/>
          </w:tcPr>
          <w:p w14:paraId="375B987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606</w:t>
            </w:r>
          </w:p>
        </w:tc>
        <w:tc>
          <w:tcPr>
            <w:tcW w:w="2100" w:type="pct"/>
            <w:vAlign w:val="center"/>
          </w:tcPr>
          <w:p w14:paraId="4FF3F2B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Прострочені позики в іноземній валюті</w:t>
            </w:r>
          </w:p>
        </w:tc>
        <w:tc>
          <w:tcPr>
            <w:tcW w:w="925" w:type="pct"/>
            <w:vAlign w:val="center"/>
          </w:tcPr>
          <w:p w14:paraId="5CB3B4F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531668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33829B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71C90236" w14:textId="77777777" w:rsidTr="00781821">
        <w:tc>
          <w:tcPr>
            <w:tcW w:w="5000" w:type="pct"/>
            <w:gridSpan w:val="5"/>
            <w:vAlign w:val="center"/>
          </w:tcPr>
          <w:p w14:paraId="1E63B2A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61 «Поточна заборгованість за довгостроковими зобов'язаннями»</w:t>
            </w:r>
          </w:p>
        </w:tc>
      </w:tr>
      <w:tr w:rsidR="00AD2EB1" w:rsidRPr="00C11DAB" w14:paraId="10C4AD5B" w14:textId="77777777" w:rsidTr="00781821">
        <w:tc>
          <w:tcPr>
            <w:tcW w:w="480" w:type="pct"/>
            <w:vAlign w:val="center"/>
          </w:tcPr>
          <w:p w14:paraId="4766BA2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611</w:t>
            </w:r>
          </w:p>
        </w:tc>
        <w:tc>
          <w:tcPr>
            <w:tcW w:w="2100" w:type="pct"/>
            <w:vAlign w:val="center"/>
          </w:tcPr>
          <w:p w14:paraId="4AFFDFE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Поточна заборгованість за довгостроковими зобов'язаннями в національній валюті</w:t>
            </w:r>
          </w:p>
        </w:tc>
        <w:tc>
          <w:tcPr>
            <w:tcW w:w="925" w:type="pct"/>
            <w:vAlign w:val="center"/>
          </w:tcPr>
          <w:p w14:paraId="553D7F2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3344CE8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1B390B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63EAD85B" w14:textId="77777777" w:rsidTr="00781821">
        <w:tc>
          <w:tcPr>
            <w:tcW w:w="480" w:type="pct"/>
            <w:vAlign w:val="center"/>
          </w:tcPr>
          <w:p w14:paraId="643B37E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612</w:t>
            </w:r>
          </w:p>
        </w:tc>
        <w:tc>
          <w:tcPr>
            <w:tcW w:w="2100" w:type="pct"/>
            <w:vAlign w:val="center"/>
          </w:tcPr>
          <w:p w14:paraId="4EDD5DF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Поточна заборгованість за довгостроковими зобов'язаннями в іноземній валюті</w:t>
            </w:r>
          </w:p>
        </w:tc>
        <w:tc>
          <w:tcPr>
            <w:tcW w:w="925" w:type="pct"/>
            <w:vAlign w:val="center"/>
          </w:tcPr>
          <w:p w14:paraId="1D6A583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3C647F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8C475E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62D20208" w14:textId="77777777" w:rsidTr="00781821">
        <w:tc>
          <w:tcPr>
            <w:tcW w:w="5000" w:type="pct"/>
            <w:gridSpan w:val="5"/>
            <w:vAlign w:val="center"/>
          </w:tcPr>
          <w:p w14:paraId="437B0DE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>
              <w:rPr>
                <w:rFonts w:eastAsia="Tahoma" w:cs="Times New Roman"/>
                <w:b/>
                <w:bCs/>
                <w:lang w:val="uk-UA"/>
              </w:rPr>
              <w:t xml:space="preserve">Рахунок </w:t>
            </w:r>
            <w:r w:rsidRPr="00C11DAB">
              <w:rPr>
                <w:rFonts w:eastAsia="Tahoma" w:cs="Times New Roman"/>
                <w:b/>
                <w:bCs/>
                <w:lang w:val="uk-UA"/>
              </w:rPr>
              <w:t>62</w:t>
            </w:r>
            <w:r>
              <w:rPr>
                <w:rFonts w:eastAsia="Tahoma" w:cs="Times New Roman"/>
                <w:b/>
                <w:bCs/>
                <w:lang w:val="uk-UA"/>
              </w:rPr>
              <w:t xml:space="preserve"> «</w:t>
            </w:r>
            <w:r w:rsidRPr="00C11DAB">
              <w:rPr>
                <w:rFonts w:eastAsia="Tahoma" w:cs="Times New Roman"/>
                <w:b/>
                <w:bCs/>
                <w:lang w:val="uk-UA"/>
              </w:rPr>
              <w:t>Короткострокові векселі видані</w:t>
            </w:r>
            <w:r>
              <w:rPr>
                <w:rFonts w:eastAsia="Tahoma" w:cs="Times New Roman"/>
                <w:b/>
                <w:bCs/>
                <w:lang w:val="uk-UA"/>
              </w:rPr>
              <w:t>»</w:t>
            </w:r>
          </w:p>
        </w:tc>
      </w:tr>
      <w:tr w:rsidR="00AD2EB1" w:rsidRPr="00C11DAB" w14:paraId="0C0CDAAB" w14:textId="77777777" w:rsidTr="00781821">
        <w:tc>
          <w:tcPr>
            <w:tcW w:w="480" w:type="pct"/>
            <w:vAlign w:val="center"/>
          </w:tcPr>
          <w:p w14:paraId="2DA4CAF1" w14:textId="77777777" w:rsidR="00AD2EB1" w:rsidRPr="003714F0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3714F0">
              <w:rPr>
                <w:rFonts w:eastAsia="Tahoma" w:cs="Times New Roman"/>
                <w:bCs/>
                <w:lang w:val="uk-UA"/>
              </w:rPr>
              <w:t>621</w:t>
            </w:r>
          </w:p>
        </w:tc>
        <w:tc>
          <w:tcPr>
            <w:tcW w:w="2100" w:type="pct"/>
            <w:vAlign w:val="center"/>
          </w:tcPr>
          <w:p w14:paraId="260A57D1" w14:textId="77777777" w:rsidR="00AD2EB1" w:rsidRPr="003714F0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3714F0">
              <w:rPr>
                <w:rFonts w:eastAsia="Tahoma" w:cs="Times New Roman"/>
                <w:bCs/>
                <w:lang w:val="uk-UA"/>
              </w:rPr>
              <w:t>Короткострокові векселі, видані в національній валюті</w:t>
            </w:r>
          </w:p>
        </w:tc>
        <w:tc>
          <w:tcPr>
            <w:tcW w:w="925" w:type="pct"/>
            <w:vAlign w:val="center"/>
          </w:tcPr>
          <w:p w14:paraId="75D7C5B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1C8E0A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260864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1CFA53E1" w14:textId="77777777" w:rsidTr="00781821">
        <w:tc>
          <w:tcPr>
            <w:tcW w:w="480" w:type="pct"/>
            <w:vAlign w:val="center"/>
          </w:tcPr>
          <w:p w14:paraId="642D896B" w14:textId="77777777" w:rsidR="00AD2EB1" w:rsidRPr="003714F0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3714F0">
              <w:rPr>
                <w:rFonts w:eastAsia="Tahoma" w:cs="Times New Roman"/>
                <w:bCs/>
                <w:lang w:val="uk-UA"/>
              </w:rPr>
              <w:t>622</w:t>
            </w:r>
          </w:p>
        </w:tc>
        <w:tc>
          <w:tcPr>
            <w:tcW w:w="2100" w:type="pct"/>
            <w:vAlign w:val="center"/>
          </w:tcPr>
          <w:p w14:paraId="41FDA9A9" w14:textId="77777777" w:rsidR="00AD2EB1" w:rsidRPr="003714F0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3714F0">
              <w:rPr>
                <w:rFonts w:eastAsia="Tahoma" w:cs="Times New Roman"/>
                <w:bCs/>
                <w:lang w:val="uk-UA"/>
              </w:rPr>
              <w:t>Короткострокові векселі, видані в іноземній валюті</w:t>
            </w:r>
          </w:p>
        </w:tc>
        <w:tc>
          <w:tcPr>
            <w:tcW w:w="925" w:type="pct"/>
            <w:vAlign w:val="center"/>
          </w:tcPr>
          <w:p w14:paraId="3B627F6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CBF59E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3E9D76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5F85CD09" w14:textId="77777777" w:rsidTr="00781821">
        <w:tc>
          <w:tcPr>
            <w:tcW w:w="5000" w:type="pct"/>
            <w:gridSpan w:val="5"/>
            <w:vAlign w:val="center"/>
          </w:tcPr>
          <w:p w14:paraId="4A70AC1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63 «Довгострокові зобов'язання з оренди»</w:t>
            </w:r>
          </w:p>
        </w:tc>
      </w:tr>
      <w:tr w:rsidR="00AD2EB1" w:rsidRPr="00C11DAB" w14:paraId="44EB2F63" w14:textId="77777777" w:rsidTr="00781821">
        <w:tc>
          <w:tcPr>
            <w:tcW w:w="480" w:type="pct"/>
            <w:vAlign w:val="center"/>
          </w:tcPr>
          <w:p w14:paraId="2B17A95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631</w:t>
            </w:r>
          </w:p>
        </w:tc>
        <w:tc>
          <w:tcPr>
            <w:tcW w:w="2100" w:type="pct"/>
            <w:vAlign w:val="center"/>
          </w:tcPr>
          <w:p w14:paraId="45C824A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Розрахунки з вітчизняними постачальниками</w:t>
            </w:r>
          </w:p>
        </w:tc>
        <w:tc>
          <w:tcPr>
            <w:tcW w:w="925" w:type="pct"/>
            <w:vAlign w:val="center"/>
          </w:tcPr>
          <w:p w14:paraId="2A320CE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D25E0A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127F4E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685D06A8" w14:textId="77777777" w:rsidTr="00781821">
        <w:tc>
          <w:tcPr>
            <w:tcW w:w="480" w:type="pct"/>
            <w:vAlign w:val="center"/>
          </w:tcPr>
          <w:p w14:paraId="0D85D14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632</w:t>
            </w:r>
          </w:p>
        </w:tc>
        <w:tc>
          <w:tcPr>
            <w:tcW w:w="2100" w:type="pct"/>
            <w:vAlign w:val="center"/>
          </w:tcPr>
          <w:p w14:paraId="61B9F18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Розрахунки з іноземними постачальниками</w:t>
            </w:r>
          </w:p>
        </w:tc>
        <w:tc>
          <w:tcPr>
            <w:tcW w:w="925" w:type="pct"/>
            <w:vAlign w:val="center"/>
          </w:tcPr>
          <w:p w14:paraId="35746B8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E4D70C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BEB991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0F5EF35C" w14:textId="77777777" w:rsidTr="00781821">
        <w:tc>
          <w:tcPr>
            <w:tcW w:w="480" w:type="pct"/>
            <w:vAlign w:val="center"/>
          </w:tcPr>
          <w:p w14:paraId="53D54C2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633</w:t>
            </w:r>
          </w:p>
        </w:tc>
        <w:tc>
          <w:tcPr>
            <w:tcW w:w="2100" w:type="pct"/>
            <w:vAlign w:val="center"/>
          </w:tcPr>
          <w:p w14:paraId="38D8187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Розрахунки з учасниками ПФГ</w:t>
            </w:r>
          </w:p>
        </w:tc>
        <w:tc>
          <w:tcPr>
            <w:tcW w:w="925" w:type="pct"/>
            <w:vAlign w:val="center"/>
          </w:tcPr>
          <w:p w14:paraId="552F56F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427EB0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A6FD58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5C4967C8" w14:textId="77777777" w:rsidTr="00781821">
        <w:tc>
          <w:tcPr>
            <w:tcW w:w="5000" w:type="pct"/>
            <w:gridSpan w:val="5"/>
            <w:vAlign w:val="center"/>
          </w:tcPr>
          <w:p w14:paraId="48AAD20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 xml:space="preserve">Рахунок 64 «Розрахунки за податками й </w:t>
            </w:r>
            <w:proofErr w:type="spellStart"/>
            <w:r w:rsidRPr="00C11DAB">
              <w:rPr>
                <w:rFonts w:eastAsia="Tahoma" w:cs="Times New Roman"/>
                <w:b/>
                <w:bCs/>
                <w:lang w:val="uk-UA"/>
              </w:rPr>
              <w:t>платежами</w:t>
            </w:r>
            <w:proofErr w:type="spellEnd"/>
            <w:r w:rsidRPr="00C11DAB">
              <w:rPr>
                <w:rFonts w:eastAsia="Tahoma" w:cs="Times New Roman"/>
                <w:b/>
                <w:bCs/>
                <w:lang w:val="uk-UA"/>
              </w:rPr>
              <w:t>»</w:t>
            </w:r>
          </w:p>
        </w:tc>
      </w:tr>
      <w:tr w:rsidR="00AD2EB1" w:rsidRPr="00C11DAB" w14:paraId="35F8E3BE" w14:textId="77777777" w:rsidTr="00781821">
        <w:tc>
          <w:tcPr>
            <w:tcW w:w="480" w:type="pct"/>
            <w:vAlign w:val="center"/>
          </w:tcPr>
          <w:p w14:paraId="071F57C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641</w:t>
            </w:r>
          </w:p>
        </w:tc>
        <w:tc>
          <w:tcPr>
            <w:tcW w:w="2100" w:type="pct"/>
            <w:vAlign w:val="center"/>
          </w:tcPr>
          <w:p w14:paraId="5877F56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Розрахунки за податками</w:t>
            </w:r>
          </w:p>
        </w:tc>
        <w:tc>
          <w:tcPr>
            <w:tcW w:w="925" w:type="pct"/>
            <w:vAlign w:val="center"/>
          </w:tcPr>
          <w:p w14:paraId="0D0EC83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B239E4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07AE6E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5D35B50C" w14:textId="77777777" w:rsidTr="00781821">
        <w:tc>
          <w:tcPr>
            <w:tcW w:w="480" w:type="pct"/>
            <w:vAlign w:val="center"/>
          </w:tcPr>
          <w:p w14:paraId="2845AFF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642</w:t>
            </w:r>
          </w:p>
        </w:tc>
        <w:tc>
          <w:tcPr>
            <w:tcW w:w="2100" w:type="pct"/>
            <w:vAlign w:val="center"/>
          </w:tcPr>
          <w:p w14:paraId="147B61B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 xml:space="preserve">Розрахунки за обов'язковими </w:t>
            </w:r>
            <w:proofErr w:type="spellStart"/>
            <w:r w:rsidRPr="00C11DAB">
              <w:rPr>
                <w:rFonts w:eastAsia="Tahoma" w:cs="Times New Roman"/>
                <w:bCs/>
                <w:lang w:val="uk-UA"/>
              </w:rPr>
              <w:t>платежами</w:t>
            </w:r>
            <w:proofErr w:type="spellEnd"/>
          </w:p>
        </w:tc>
        <w:tc>
          <w:tcPr>
            <w:tcW w:w="925" w:type="pct"/>
            <w:vAlign w:val="center"/>
          </w:tcPr>
          <w:p w14:paraId="5C60163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D416EC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242F17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6BF8403F" w14:textId="77777777" w:rsidTr="00781821">
        <w:tc>
          <w:tcPr>
            <w:tcW w:w="480" w:type="pct"/>
            <w:vAlign w:val="center"/>
          </w:tcPr>
          <w:p w14:paraId="706F794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643</w:t>
            </w:r>
          </w:p>
        </w:tc>
        <w:tc>
          <w:tcPr>
            <w:tcW w:w="2100" w:type="pct"/>
            <w:vAlign w:val="center"/>
          </w:tcPr>
          <w:p w14:paraId="7F8BB90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Податкові зобов'язання</w:t>
            </w:r>
          </w:p>
        </w:tc>
        <w:tc>
          <w:tcPr>
            <w:tcW w:w="925" w:type="pct"/>
            <w:vAlign w:val="center"/>
          </w:tcPr>
          <w:p w14:paraId="2E46630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D5154B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42BB62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707E5FD1" w14:textId="77777777" w:rsidTr="00781821">
        <w:tc>
          <w:tcPr>
            <w:tcW w:w="480" w:type="pct"/>
            <w:vAlign w:val="center"/>
          </w:tcPr>
          <w:p w14:paraId="2DC5ACA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644</w:t>
            </w:r>
          </w:p>
        </w:tc>
        <w:tc>
          <w:tcPr>
            <w:tcW w:w="2100" w:type="pct"/>
            <w:vAlign w:val="center"/>
          </w:tcPr>
          <w:p w14:paraId="137DF8A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Податковий кредит</w:t>
            </w:r>
          </w:p>
        </w:tc>
        <w:tc>
          <w:tcPr>
            <w:tcW w:w="925" w:type="pct"/>
            <w:vAlign w:val="center"/>
          </w:tcPr>
          <w:p w14:paraId="62B92B6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4C22D1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84880B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0AB0F2FC" w14:textId="77777777" w:rsidTr="00781821">
        <w:tc>
          <w:tcPr>
            <w:tcW w:w="5000" w:type="pct"/>
            <w:gridSpan w:val="5"/>
            <w:vAlign w:val="center"/>
          </w:tcPr>
          <w:p w14:paraId="3B2EBA6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lastRenderedPageBreak/>
              <w:t>Рахунок 65 «Розрахунки за страхуванням</w:t>
            </w:r>
            <w:bookmarkStart w:id="39" w:name="n743"/>
            <w:bookmarkEnd w:id="39"/>
            <w:r w:rsidRPr="00C11DAB">
              <w:rPr>
                <w:rFonts w:eastAsia="Tahoma" w:cs="Times New Roman"/>
                <w:b/>
                <w:bCs/>
                <w:lang w:val="uk-UA"/>
              </w:rPr>
              <w:t>»</w:t>
            </w:r>
          </w:p>
        </w:tc>
      </w:tr>
      <w:tr w:rsidR="00AD2EB1" w:rsidRPr="00C11DAB" w14:paraId="4B5A32E0" w14:textId="77777777" w:rsidTr="00781821">
        <w:tc>
          <w:tcPr>
            <w:tcW w:w="480" w:type="pct"/>
            <w:vAlign w:val="center"/>
          </w:tcPr>
          <w:p w14:paraId="4166558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651</w:t>
            </w:r>
          </w:p>
        </w:tc>
        <w:tc>
          <w:tcPr>
            <w:tcW w:w="2100" w:type="pct"/>
            <w:vAlign w:val="center"/>
          </w:tcPr>
          <w:p w14:paraId="0DED28A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За розрахунками із загальнообов'язкового державного соціального страхування</w:t>
            </w:r>
          </w:p>
        </w:tc>
        <w:tc>
          <w:tcPr>
            <w:tcW w:w="925" w:type="pct"/>
            <w:vAlign w:val="center"/>
          </w:tcPr>
          <w:p w14:paraId="5E3CDF5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04FE1B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392372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36D6BE79" w14:textId="77777777" w:rsidTr="00781821">
        <w:tc>
          <w:tcPr>
            <w:tcW w:w="480" w:type="pct"/>
            <w:vAlign w:val="center"/>
          </w:tcPr>
          <w:p w14:paraId="5E5E8A4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652</w:t>
            </w:r>
          </w:p>
        </w:tc>
        <w:tc>
          <w:tcPr>
            <w:tcW w:w="2100" w:type="pct"/>
            <w:vAlign w:val="center"/>
          </w:tcPr>
          <w:p w14:paraId="6BEB838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За соціальним страхуванням</w:t>
            </w:r>
          </w:p>
        </w:tc>
        <w:tc>
          <w:tcPr>
            <w:tcW w:w="925" w:type="pct"/>
            <w:vAlign w:val="center"/>
          </w:tcPr>
          <w:p w14:paraId="4521EC0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168602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C3D4D9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0B2425C6" w14:textId="77777777" w:rsidTr="00781821">
        <w:tc>
          <w:tcPr>
            <w:tcW w:w="480" w:type="pct"/>
            <w:vAlign w:val="center"/>
          </w:tcPr>
          <w:p w14:paraId="6756044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654</w:t>
            </w:r>
          </w:p>
        </w:tc>
        <w:tc>
          <w:tcPr>
            <w:tcW w:w="2100" w:type="pct"/>
            <w:vAlign w:val="center"/>
          </w:tcPr>
          <w:p w14:paraId="69EE9C8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За індивідуальним страхуванням</w:t>
            </w:r>
          </w:p>
        </w:tc>
        <w:tc>
          <w:tcPr>
            <w:tcW w:w="925" w:type="pct"/>
            <w:vAlign w:val="center"/>
          </w:tcPr>
          <w:p w14:paraId="01F7387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43CFB4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2809D6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2DBFA020" w14:textId="77777777" w:rsidTr="00781821">
        <w:tc>
          <w:tcPr>
            <w:tcW w:w="480" w:type="pct"/>
            <w:vAlign w:val="center"/>
          </w:tcPr>
          <w:p w14:paraId="04C9D69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655</w:t>
            </w:r>
          </w:p>
        </w:tc>
        <w:tc>
          <w:tcPr>
            <w:tcW w:w="2100" w:type="pct"/>
            <w:vAlign w:val="center"/>
          </w:tcPr>
          <w:p w14:paraId="4E3A1CC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За страхуванням майна</w:t>
            </w:r>
          </w:p>
        </w:tc>
        <w:tc>
          <w:tcPr>
            <w:tcW w:w="925" w:type="pct"/>
            <w:vAlign w:val="center"/>
          </w:tcPr>
          <w:p w14:paraId="266F168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EBF665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FC5439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4F0B2C68" w14:textId="77777777" w:rsidTr="00781821">
        <w:tc>
          <w:tcPr>
            <w:tcW w:w="5000" w:type="pct"/>
            <w:gridSpan w:val="5"/>
            <w:vAlign w:val="center"/>
          </w:tcPr>
          <w:p w14:paraId="2B6EA70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66 «Розрахунки за виплатами працівникам»</w:t>
            </w:r>
          </w:p>
        </w:tc>
      </w:tr>
      <w:tr w:rsidR="00AD2EB1" w:rsidRPr="00C11DAB" w14:paraId="5F327ACB" w14:textId="77777777" w:rsidTr="00781821">
        <w:tc>
          <w:tcPr>
            <w:tcW w:w="480" w:type="pct"/>
            <w:vAlign w:val="center"/>
          </w:tcPr>
          <w:p w14:paraId="7AB382B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661</w:t>
            </w:r>
          </w:p>
        </w:tc>
        <w:tc>
          <w:tcPr>
            <w:tcW w:w="2100" w:type="pct"/>
            <w:vAlign w:val="center"/>
          </w:tcPr>
          <w:p w14:paraId="53A9DC9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Розрахунки за заробітною платою</w:t>
            </w:r>
          </w:p>
        </w:tc>
        <w:tc>
          <w:tcPr>
            <w:tcW w:w="925" w:type="pct"/>
            <w:vAlign w:val="center"/>
          </w:tcPr>
          <w:p w14:paraId="3680D63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7A5CBE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E8C15E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74CDF6C2" w14:textId="77777777" w:rsidTr="00781821">
        <w:tc>
          <w:tcPr>
            <w:tcW w:w="480" w:type="pct"/>
            <w:vAlign w:val="center"/>
          </w:tcPr>
          <w:p w14:paraId="2E9D991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662</w:t>
            </w:r>
          </w:p>
        </w:tc>
        <w:tc>
          <w:tcPr>
            <w:tcW w:w="2100" w:type="pct"/>
            <w:vAlign w:val="center"/>
          </w:tcPr>
          <w:p w14:paraId="6F06A49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Розрахунки з депонентами</w:t>
            </w:r>
          </w:p>
        </w:tc>
        <w:tc>
          <w:tcPr>
            <w:tcW w:w="925" w:type="pct"/>
            <w:vAlign w:val="center"/>
          </w:tcPr>
          <w:p w14:paraId="6CE4957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846A5A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94E1D7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6AB14277" w14:textId="77777777" w:rsidTr="00781821">
        <w:tc>
          <w:tcPr>
            <w:tcW w:w="480" w:type="pct"/>
            <w:vAlign w:val="center"/>
          </w:tcPr>
          <w:p w14:paraId="1C80731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663</w:t>
            </w:r>
          </w:p>
        </w:tc>
        <w:tc>
          <w:tcPr>
            <w:tcW w:w="2100" w:type="pct"/>
            <w:vAlign w:val="center"/>
          </w:tcPr>
          <w:p w14:paraId="06CB90D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Розрахунки за іншими виплатами</w:t>
            </w:r>
          </w:p>
        </w:tc>
        <w:tc>
          <w:tcPr>
            <w:tcW w:w="925" w:type="pct"/>
            <w:vAlign w:val="center"/>
          </w:tcPr>
          <w:p w14:paraId="4A7F97D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BF1CF6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26AD8AC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65497B5F" w14:textId="77777777" w:rsidTr="00781821">
        <w:tc>
          <w:tcPr>
            <w:tcW w:w="5000" w:type="pct"/>
            <w:gridSpan w:val="5"/>
            <w:vAlign w:val="center"/>
          </w:tcPr>
          <w:p w14:paraId="2D4FB11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67 «Розрахунки з учасниками та кошти клієнтів»</w:t>
            </w:r>
          </w:p>
        </w:tc>
      </w:tr>
      <w:tr w:rsidR="00AD2EB1" w:rsidRPr="00C11DAB" w14:paraId="7132E0A7" w14:textId="77777777" w:rsidTr="00781821">
        <w:tc>
          <w:tcPr>
            <w:tcW w:w="480" w:type="pct"/>
            <w:vAlign w:val="center"/>
          </w:tcPr>
          <w:p w14:paraId="4F0ED84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671</w:t>
            </w:r>
          </w:p>
        </w:tc>
        <w:tc>
          <w:tcPr>
            <w:tcW w:w="2100" w:type="pct"/>
            <w:vAlign w:val="center"/>
          </w:tcPr>
          <w:p w14:paraId="078D1EA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Розрахунки за нарахованими дивідендами</w:t>
            </w:r>
          </w:p>
        </w:tc>
        <w:tc>
          <w:tcPr>
            <w:tcW w:w="925" w:type="pct"/>
            <w:vAlign w:val="center"/>
          </w:tcPr>
          <w:p w14:paraId="4BDD98E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F3EA9A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1FF7B8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43811EE7" w14:textId="77777777" w:rsidTr="00781821">
        <w:tc>
          <w:tcPr>
            <w:tcW w:w="480" w:type="pct"/>
            <w:vAlign w:val="center"/>
          </w:tcPr>
          <w:p w14:paraId="47E1553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672</w:t>
            </w:r>
          </w:p>
        </w:tc>
        <w:tc>
          <w:tcPr>
            <w:tcW w:w="2100" w:type="pct"/>
            <w:vAlign w:val="center"/>
          </w:tcPr>
          <w:p w14:paraId="2A8DE94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Розрахунки за іншими виплатами</w:t>
            </w:r>
          </w:p>
        </w:tc>
        <w:tc>
          <w:tcPr>
            <w:tcW w:w="925" w:type="pct"/>
            <w:vAlign w:val="center"/>
          </w:tcPr>
          <w:p w14:paraId="213B36A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7ABEFF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A22C8E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73459094" w14:textId="77777777" w:rsidTr="00781821">
        <w:tc>
          <w:tcPr>
            <w:tcW w:w="480" w:type="pct"/>
            <w:vAlign w:val="center"/>
          </w:tcPr>
          <w:p w14:paraId="4B8B627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673</w:t>
            </w:r>
          </w:p>
        </w:tc>
        <w:tc>
          <w:tcPr>
            <w:tcW w:w="2100" w:type="pct"/>
            <w:vAlign w:val="center"/>
          </w:tcPr>
          <w:p w14:paraId="3D4DC50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Кошти клієнтів - юридичних осіб надавачів фінансових послуг</w:t>
            </w:r>
          </w:p>
        </w:tc>
        <w:tc>
          <w:tcPr>
            <w:tcW w:w="925" w:type="pct"/>
            <w:vAlign w:val="center"/>
          </w:tcPr>
          <w:p w14:paraId="6B8B734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FD35D2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AA9E86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35D3EDAC" w14:textId="77777777" w:rsidTr="00781821">
        <w:tc>
          <w:tcPr>
            <w:tcW w:w="480" w:type="pct"/>
            <w:vAlign w:val="center"/>
          </w:tcPr>
          <w:p w14:paraId="4EC883D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674</w:t>
            </w:r>
          </w:p>
        </w:tc>
        <w:tc>
          <w:tcPr>
            <w:tcW w:w="2100" w:type="pct"/>
            <w:vAlign w:val="center"/>
          </w:tcPr>
          <w:p w14:paraId="7D759AC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Кошти клієнтів - фізичних осіб надавачів фінансових послуг</w:t>
            </w:r>
          </w:p>
        </w:tc>
        <w:tc>
          <w:tcPr>
            <w:tcW w:w="925" w:type="pct"/>
            <w:vAlign w:val="center"/>
          </w:tcPr>
          <w:p w14:paraId="23BEAFF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5704B2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FFFDD2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15148FF3" w14:textId="77777777" w:rsidTr="00781821">
        <w:tc>
          <w:tcPr>
            <w:tcW w:w="480" w:type="pct"/>
            <w:vAlign w:val="center"/>
          </w:tcPr>
          <w:p w14:paraId="1E51A46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675</w:t>
            </w:r>
          </w:p>
        </w:tc>
        <w:tc>
          <w:tcPr>
            <w:tcW w:w="2100" w:type="pct"/>
            <w:vAlign w:val="center"/>
          </w:tcPr>
          <w:p w14:paraId="3D1D7AE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Зобов'язання надавачів фінансових послуг за випущеними електронним грошима</w:t>
            </w:r>
          </w:p>
        </w:tc>
        <w:tc>
          <w:tcPr>
            <w:tcW w:w="925" w:type="pct"/>
            <w:vAlign w:val="center"/>
          </w:tcPr>
          <w:p w14:paraId="2F00EE8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1CC49A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25324883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0EB335D5" w14:textId="77777777" w:rsidTr="00781821">
        <w:tc>
          <w:tcPr>
            <w:tcW w:w="480" w:type="pct"/>
            <w:vAlign w:val="center"/>
          </w:tcPr>
          <w:p w14:paraId="50E3264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676</w:t>
            </w:r>
          </w:p>
        </w:tc>
        <w:tc>
          <w:tcPr>
            <w:tcW w:w="2100" w:type="pct"/>
            <w:vAlign w:val="center"/>
          </w:tcPr>
          <w:p w14:paraId="353F88A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Кошти клієнтів за недіючими рахунками</w:t>
            </w:r>
          </w:p>
        </w:tc>
        <w:tc>
          <w:tcPr>
            <w:tcW w:w="925" w:type="pct"/>
            <w:vAlign w:val="center"/>
          </w:tcPr>
          <w:p w14:paraId="616AE80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D54419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464162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7ECEF92A" w14:textId="77777777" w:rsidTr="00781821">
        <w:tc>
          <w:tcPr>
            <w:tcW w:w="5000" w:type="pct"/>
            <w:gridSpan w:val="5"/>
            <w:vAlign w:val="center"/>
          </w:tcPr>
          <w:p w14:paraId="0C24E76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68 «Розрахунки за іншими операціями»</w:t>
            </w:r>
          </w:p>
        </w:tc>
      </w:tr>
      <w:tr w:rsidR="00AD2EB1" w:rsidRPr="00C11DAB" w14:paraId="418BBAFF" w14:textId="77777777" w:rsidTr="00781821">
        <w:trPr>
          <w:trHeight w:val="435"/>
        </w:trPr>
        <w:tc>
          <w:tcPr>
            <w:tcW w:w="480" w:type="pct"/>
            <w:vAlign w:val="center"/>
          </w:tcPr>
          <w:p w14:paraId="6539C5C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680</w:t>
            </w:r>
          </w:p>
        </w:tc>
        <w:tc>
          <w:tcPr>
            <w:tcW w:w="2100" w:type="pct"/>
            <w:vAlign w:val="center"/>
          </w:tcPr>
          <w:p w14:paraId="74655781" w14:textId="77777777" w:rsidR="00AD2EB1" w:rsidRPr="00C11DAB" w:rsidRDefault="00AD2EB1" w:rsidP="00781821">
            <w:pPr>
              <w:shd w:val="clear" w:color="auto" w:fill="FFFFFF"/>
              <w:contextualSpacing/>
              <w:jc w:val="both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imes New Roman" w:cs="Times New Roman"/>
                <w:color w:val="333333"/>
                <w:lang w:val="uk-UA"/>
              </w:rPr>
              <w:t>Розрахунки, пов'язані з необоротними активами та групами вибуття, утримуваними для продажу</w:t>
            </w:r>
            <w:bookmarkStart w:id="40" w:name="n788"/>
            <w:bookmarkEnd w:id="40"/>
          </w:p>
        </w:tc>
        <w:tc>
          <w:tcPr>
            <w:tcW w:w="925" w:type="pct"/>
            <w:vAlign w:val="center"/>
          </w:tcPr>
          <w:p w14:paraId="6EDAE58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EA3403B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7E4047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1E0DC83A" w14:textId="77777777" w:rsidTr="00781821">
        <w:tc>
          <w:tcPr>
            <w:tcW w:w="480" w:type="pct"/>
            <w:vAlign w:val="center"/>
          </w:tcPr>
          <w:p w14:paraId="28918ED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681</w:t>
            </w:r>
          </w:p>
        </w:tc>
        <w:tc>
          <w:tcPr>
            <w:tcW w:w="2100" w:type="pct"/>
            <w:vAlign w:val="center"/>
          </w:tcPr>
          <w:p w14:paraId="7321D5D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Розрахунки за авансами одержаними</w:t>
            </w:r>
          </w:p>
        </w:tc>
        <w:tc>
          <w:tcPr>
            <w:tcW w:w="925" w:type="pct"/>
            <w:vAlign w:val="center"/>
          </w:tcPr>
          <w:p w14:paraId="7416D14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A68A2E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B3F7F9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7EF25651" w14:textId="77777777" w:rsidTr="00781821">
        <w:tc>
          <w:tcPr>
            <w:tcW w:w="480" w:type="pct"/>
            <w:vAlign w:val="center"/>
          </w:tcPr>
          <w:p w14:paraId="11C717C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682</w:t>
            </w:r>
          </w:p>
        </w:tc>
        <w:tc>
          <w:tcPr>
            <w:tcW w:w="2100" w:type="pct"/>
            <w:vAlign w:val="center"/>
          </w:tcPr>
          <w:p w14:paraId="1DE8552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contextualSpacing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Внутрішні розрахунки</w:t>
            </w:r>
          </w:p>
        </w:tc>
        <w:tc>
          <w:tcPr>
            <w:tcW w:w="925" w:type="pct"/>
            <w:vAlign w:val="center"/>
          </w:tcPr>
          <w:p w14:paraId="7516CE64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6F8D8C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3A0127F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6E509E63" w14:textId="77777777" w:rsidTr="00781821">
        <w:tc>
          <w:tcPr>
            <w:tcW w:w="480" w:type="pct"/>
            <w:vAlign w:val="center"/>
          </w:tcPr>
          <w:p w14:paraId="31E66CDE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683</w:t>
            </w:r>
          </w:p>
        </w:tc>
        <w:tc>
          <w:tcPr>
            <w:tcW w:w="2100" w:type="pct"/>
            <w:vAlign w:val="center"/>
          </w:tcPr>
          <w:p w14:paraId="6FEB5BD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Внутрішньогосподарські розрахунки</w:t>
            </w:r>
          </w:p>
        </w:tc>
        <w:tc>
          <w:tcPr>
            <w:tcW w:w="925" w:type="pct"/>
            <w:vAlign w:val="center"/>
          </w:tcPr>
          <w:p w14:paraId="332EFCC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CA3540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0DC4BB2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01E45139" w14:textId="77777777" w:rsidTr="00781821">
        <w:tc>
          <w:tcPr>
            <w:tcW w:w="480" w:type="pct"/>
            <w:vAlign w:val="center"/>
          </w:tcPr>
          <w:p w14:paraId="25D93B0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684</w:t>
            </w:r>
          </w:p>
        </w:tc>
        <w:tc>
          <w:tcPr>
            <w:tcW w:w="2100" w:type="pct"/>
            <w:vAlign w:val="center"/>
          </w:tcPr>
          <w:p w14:paraId="19BAF13C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Розрахунки за нарахованими відсотками</w:t>
            </w:r>
          </w:p>
        </w:tc>
        <w:tc>
          <w:tcPr>
            <w:tcW w:w="925" w:type="pct"/>
            <w:vAlign w:val="center"/>
          </w:tcPr>
          <w:p w14:paraId="33C5554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34654D6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2D571C4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7F03B10D" w14:textId="77777777" w:rsidTr="00781821">
        <w:tc>
          <w:tcPr>
            <w:tcW w:w="480" w:type="pct"/>
            <w:vAlign w:val="center"/>
          </w:tcPr>
          <w:p w14:paraId="2F0C962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685</w:t>
            </w:r>
          </w:p>
        </w:tc>
        <w:tc>
          <w:tcPr>
            <w:tcW w:w="2100" w:type="pct"/>
            <w:vAlign w:val="center"/>
          </w:tcPr>
          <w:p w14:paraId="10E8401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Розрахунки з іншими кредиторами</w:t>
            </w:r>
          </w:p>
        </w:tc>
        <w:tc>
          <w:tcPr>
            <w:tcW w:w="925" w:type="pct"/>
            <w:vAlign w:val="center"/>
          </w:tcPr>
          <w:p w14:paraId="38EF838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794BAD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FD08ED0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4B01A950" w14:textId="77777777" w:rsidTr="00781821">
        <w:tc>
          <w:tcPr>
            <w:tcW w:w="480" w:type="pct"/>
            <w:vAlign w:val="center"/>
          </w:tcPr>
          <w:p w14:paraId="4BAC4AB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686</w:t>
            </w:r>
          </w:p>
        </w:tc>
        <w:tc>
          <w:tcPr>
            <w:tcW w:w="2100" w:type="pct"/>
            <w:vAlign w:val="center"/>
          </w:tcPr>
          <w:p w14:paraId="2BBB263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Розрахунки за операціями з переказу</w:t>
            </w:r>
          </w:p>
        </w:tc>
        <w:tc>
          <w:tcPr>
            <w:tcW w:w="925" w:type="pct"/>
            <w:vAlign w:val="center"/>
          </w:tcPr>
          <w:p w14:paraId="45B62715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8062A51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F924F87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AD2EB1" w:rsidRPr="00C11DAB" w14:paraId="38BEEE4C" w14:textId="77777777" w:rsidTr="00781821">
        <w:tc>
          <w:tcPr>
            <w:tcW w:w="480" w:type="pct"/>
            <w:vAlign w:val="center"/>
          </w:tcPr>
          <w:p w14:paraId="19C92F8A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lastRenderedPageBreak/>
              <w:t>69</w:t>
            </w:r>
          </w:p>
        </w:tc>
        <w:tc>
          <w:tcPr>
            <w:tcW w:w="2100" w:type="pct"/>
            <w:vAlign w:val="center"/>
          </w:tcPr>
          <w:p w14:paraId="563193ED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Доходи майбутніх періодів</w:t>
            </w:r>
          </w:p>
        </w:tc>
        <w:tc>
          <w:tcPr>
            <w:tcW w:w="925" w:type="pct"/>
            <w:vAlign w:val="center"/>
          </w:tcPr>
          <w:p w14:paraId="4704E049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11D2DA8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76D5766" w14:textId="77777777" w:rsidR="00AD2EB1" w:rsidRPr="00C11DAB" w:rsidRDefault="00AD2EB1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</w:tbl>
    <w:p w14:paraId="0FC8B866" w14:textId="77777777" w:rsidR="00AD2EB1" w:rsidRPr="00C11DAB" w:rsidRDefault="00AD2EB1" w:rsidP="00AD2EB1">
      <w:pPr>
        <w:tabs>
          <w:tab w:val="left" w:pos="11340"/>
        </w:tabs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* рядки з нульовим значенням у таблицях не відображаються у цьому акті. Повний перелік усіх позицій (включно з нульовими) наведено у бухгалтерських документах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>».</w:t>
      </w:r>
    </w:p>
    <w:p w14:paraId="2256CBEA" w14:textId="77777777" w:rsidR="00AD2EB1" w:rsidRPr="00C11DAB" w:rsidRDefault="00AD2EB1" w:rsidP="00AD2EB1">
      <w:pPr>
        <w:tabs>
          <w:tab w:val="left" w:pos="11340"/>
        </w:tabs>
        <w:rPr>
          <w:rFonts w:eastAsia="Tahoma" w:cs="Times New Roman"/>
          <w:lang w:val="uk-UA"/>
        </w:rPr>
      </w:pPr>
    </w:p>
    <w:p w14:paraId="76D9A5F3" w14:textId="77777777" w:rsidR="00AD2EB1" w:rsidRPr="00C11DAB" w:rsidRDefault="00AD2EB1" w:rsidP="00AD2EB1">
      <w:pPr>
        <w:tabs>
          <w:tab w:val="left" w:pos="11340"/>
        </w:tabs>
        <w:jc w:val="center"/>
        <w:rPr>
          <w:rFonts w:eastAsia="Tahoma" w:cs="Times New Roman"/>
          <w:lang w:val="uk-UA"/>
        </w:rPr>
      </w:pPr>
    </w:p>
    <w:p w14:paraId="3EDD17BF" w14:textId="337F8A09" w:rsidR="00AD2EB1" w:rsidRDefault="00AD2EB1" w:rsidP="00AD2EB1">
      <w:pPr>
        <w:tabs>
          <w:tab w:val="left" w:pos="6300"/>
        </w:tabs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____________________________________________________________</w:t>
      </w:r>
    </w:p>
    <w:p w14:paraId="09678420" w14:textId="77777777" w:rsidR="005D1225" w:rsidRPr="005D1225" w:rsidRDefault="005D1225" w:rsidP="005D1225">
      <w:pPr>
        <w:rPr>
          <w:lang w:val="uk-UA" w:eastAsia="zh-CN"/>
        </w:rPr>
      </w:pPr>
    </w:p>
    <w:p w14:paraId="54D254AD" w14:textId="77777777" w:rsidR="005D1225" w:rsidRPr="005D1225" w:rsidRDefault="005D1225" w:rsidP="005D1225">
      <w:pPr>
        <w:rPr>
          <w:lang w:val="uk-UA" w:eastAsia="zh-CN"/>
        </w:rPr>
      </w:pPr>
    </w:p>
    <w:p w14:paraId="47A0A9E9" w14:textId="77777777" w:rsidR="005D1225" w:rsidRPr="005D1225" w:rsidRDefault="005D1225" w:rsidP="005D1225">
      <w:pPr>
        <w:rPr>
          <w:lang w:val="uk-UA" w:eastAsia="zh-CN"/>
        </w:rPr>
      </w:pPr>
    </w:p>
    <w:p w14:paraId="0316B040" w14:textId="77777777" w:rsidR="005D1225" w:rsidRDefault="005D1225" w:rsidP="005D1225">
      <w:pPr>
        <w:rPr>
          <w:rFonts w:eastAsia="Tahoma" w:cs="Times New Roman"/>
          <w:lang w:val="uk-UA"/>
        </w:rPr>
      </w:pPr>
    </w:p>
    <w:p w14:paraId="3C8DD3CC" w14:textId="28031FEA" w:rsidR="005D1225" w:rsidRDefault="005D1225" w:rsidP="005D1225">
      <w:pPr>
        <w:tabs>
          <w:tab w:val="left" w:pos="9710"/>
        </w:tabs>
        <w:rPr>
          <w:lang w:val="uk-UA" w:eastAsia="zh-CN"/>
        </w:rPr>
      </w:pPr>
      <w:r>
        <w:rPr>
          <w:lang w:val="uk-UA" w:eastAsia="zh-CN"/>
        </w:rPr>
        <w:tab/>
      </w:r>
    </w:p>
    <w:p w14:paraId="6D1E63C0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220816FF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2B109697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30D9D9A5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1EF29FB9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09BC9057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0FFD1A01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273B65CE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76C8C355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3AB1622D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7EE9F511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6A26E7E1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5469C939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7627720C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109A2A58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7B137A48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0306B362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653AE622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310C6A5D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5F2DA867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Додаток №7</w:t>
      </w:r>
    </w:p>
    <w:p w14:paraId="75A272E6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до передавального акту </w:t>
      </w:r>
    </w:p>
    <w:p w14:paraId="741EC894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</w:p>
    <w:p w14:paraId="5C01CCAD" w14:textId="77777777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Доходи і результати діяльності</w:t>
      </w:r>
      <w:r w:rsidRPr="00C11DAB">
        <w:rPr>
          <w:rFonts w:eastAsia="Tahoma" w:cs="Times New Roman"/>
          <w:b/>
          <w:bCs/>
          <w:lang w:val="uk-UA"/>
        </w:rPr>
        <w:t xml:space="preserve"> </w:t>
      </w:r>
      <w:r w:rsidRPr="00C11DAB">
        <w:rPr>
          <w:rFonts w:eastAsia="Tahoma" w:cs="Times New Roman"/>
          <w:bCs/>
          <w:lang w:val="uk-UA"/>
        </w:rPr>
        <w:t>КП «Асорті»</w:t>
      </w:r>
    </w:p>
    <w:tbl>
      <w:tblPr>
        <w:tblStyle w:val="a4"/>
        <w:tblW w:w="4997" w:type="pct"/>
        <w:tblLook w:val="04A0" w:firstRow="1" w:lastRow="0" w:firstColumn="1" w:lastColumn="0" w:noHBand="0" w:noVBand="1"/>
      </w:tblPr>
      <w:tblGrid>
        <w:gridCol w:w="1397"/>
        <w:gridCol w:w="5985"/>
        <w:gridCol w:w="2632"/>
        <w:gridCol w:w="1543"/>
        <w:gridCol w:w="2710"/>
      </w:tblGrid>
      <w:tr w:rsidR="005D1225" w:rsidRPr="00C11DAB" w14:paraId="7F6AAB71" w14:textId="77777777" w:rsidTr="00781821">
        <w:trPr>
          <w:tblHeader/>
        </w:trPr>
        <w:tc>
          <w:tcPr>
            <w:tcW w:w="480" w:type="pct"/>
            <w:vAlign w:val="center"/>
          </w:tcPr>
          <w:p w14:paraId="4C15ECE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ab/>
              <w:t xml:space="preserve">№ </w:t>
            </w:r>
          </w:p>
          <w:p w14:paraId="002D3A0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рахунку / субрахунку</w:t>
            </w:r>
          </w:p>
        </w:tc>
        <w:tc>
          <w:tcPr>
            <w:tcW w:w="2100" w:type="pct"/>
            <w:vAlign w:val="center"/>
          </w:tcPr>
          <w:p w14:paraId="6217BA3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Назва рахунку / субрахунку</w:t>
            </w:r>
          </w:p>
        </w:tc>
        <w:tc>
          <w:tcPr>
            <w:tcW w:w="925" w:type="pct"/>
            <w:vAlign w:val="center"/>
          </w:tcPr>
          <w:p w14:paraId="434EC49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Призначення / правовий статус доходу або результату діяльності</w:t>
            </w:r>
          </w:p>
        </w:tc>
        <w:tc>
          <w:tcPr>
            <w:tcW w:w="543" w:type="pct"/>
            <w:vAlign w:val="center"/>
          </w:tcPr>
          <w:p w14:paraId="3FD9A8F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Сума, грн</w:t>
            </w:r>
          </w:p>
        </w:tc>
        <w:tc>
          <w:tcPr>
            <w:tcW w:w="952" w:type="pct"/>
            <w:vAlign w:val="center"/>
          </w:tcPr>
          <w:p w14:paraId="1C33846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Документальне підтвердження</w:t>
            </w:r>
          </w:p>
        </w:tc>
      </w:tr>
      <w:tr w:rsidR="005D1225" w:rsidRPr="00C11DAB" w14:paraId="0E9EF71F" w14:textId="77777777" w:rsidTr="00781821">
        <w:trPr>
          <w:tblHeader/>
        </w:trPr>
        <w:tc>
          <w:tcPr>
            <w:tcW w:w="480" w:type="pct"/>
            <w:vAlign w:val="center"/>
          </w:tcPr>
          <w:p w14:paraId="3A401A5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1</w:t>
            </w:r>
          </w:p>
        </w:tc>
        <w:tc>
          <w:tcPr>
            <w:tcW w:w="2100" w:type="pct"/>
            <w:vAlign w:val="center"/>
          </w:tcPr>
          <w:p w14:paraId="483E707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2</w:t>
            </w:r>
          </w:p>
        </w:tc>
        <w:tc>
          <w:tcPr>
            <w:tcW w:w="925" w:type="pct"/>
            <w:vAlign w:val="center"/>
          </w:tcPr>
          <w:p w14:paraId="1E6D534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3</w:t>
            </w:r>
          </w:p>
        </w:tc>
        <w:tc>
          <w:tcPr>
            <w:tcW w:w="543" w:type="pct"/>
            <w:vAlign w:val="center"/>
          </w:tcPr>
          <w:p w14:paraId="6321BB8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4</w:t>
            </w:r>
          </w:p>
        </w:tc>
        <w:tc>
          <w:tcPr>
            <w:tcW w:w="952" w:type="pct"/>
            <w:vAlign w:val="center"/>
          </w:tcPr>
          <w:p w14:paraId="20238B2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</w:t>
            </w:r>
          </w:p>
        </w:tc>
      </w:tr>
      <w:tr w:rsidR="005D1225" w:rsidRPr="00C11DAB" w14:paraId="23F3285C" w14:textId="77777777" w:rsidTr="00781821">
        <w:tc>
          <w:tcPr>
            <w:tcW w:w="5000" w:type="pct"/>
            <w:gridSpan w:val="5"/>
            <w:vAlign w:val="center"/>
          </w:tcPr>
          <w:p w14:paraId="037B157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70 «Доходи від реалізації»</w:t>
            </w:r>
          </w:p>
        </w:tc>
      </w:tr>
      <w:tr w:rsidR="005D1225" w:rsidRPr="00E10734" w14:paraId="5C957BEC" w14:textId="77777777" w:rsidTr="00781821">
        <w:tc>
          <w:tcPr>
            <w:tcW w:w="480" w:type="pct"/>
            <w:vAlign w:val="center"/>
          </w:tcPr>
          <w:p w14:paraId="426018C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701</w:t>
            </w:r>
          </w:p>
        </w:tc>
        <w:tc>
          <w:tcPr>
            <w:tcW w:w="2100" w:type="pct"/>
            <w:vAlign w:val="center"/>
          </w:tcPr>
          <w:p w14:paraId="7BA27AF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bookmarkStart w:id="41" w:name="n820"/>
            <w:bookmarkStart w:id="42" w:name="n824"/>
            <w:bookmarkEnd w:id="41"/>
            <w:bookmarkEnd w:id="42"/>
            <w:r w:rsidRPr="00C11DAB">
              <w:rPr>
                <w:rFonts w:eastAsia="Tahoma" w:cs="Times New Roman"/>
                <w:bCs/>
                <w:lang w:val="uk-UA"/>
              </w:rPr>
              <w:t>Дохід від реалізації готової продукції</w:t>
            </w:r>
            <w:bookmarkStart w:id="43" w:name="n825"/>
            <w:bookmarkEnd w:id="43"/>
          </w:p>
        </w:tc>
        <w:tc>
          <w:tcPr>
            <w:tcW w:w="925" w:type="pct"/>
            <w:vAlign w:val="center"/>
          </w:tcPr>
          <w:p w14:paraId="2353D07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17209F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EF588F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4C1AFFEF" w14:textId="77777777" w:rsidTr="00781821">
        <w:tc>
          <w:tcPr>
            <w:tcW w:w="480" w:type="pct"/>
            <w:vAlign w:val="center"/>
          </w:tcPr>
          <w:p w14:paraId="6DBFEC1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702</w:t>
            </w:r>
          </w:p>
        </w:tc>
        <w:tc>
          <w:tcPr>
            <w:tcW w:w="2100" w:type="pct"/>
            <w:vAlign w:val="center"/>
          </w:tcPr>
          <w:p w14:paraId="76D21D8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реалізації товарів</w:t>
            </w:r>
          </w:p>
        </w:tc>
        <w:tc>
          <w:tcPr>
            <w:tcW w:w="925" w:type="pct"/>
            <w:vAlign w:val="center"/>
          </w:tcPr>
          <w:p w14:paraId="75C2B93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A47C38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E25D2F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E10734" w14:paraId="3B9973CC" w14:textId="77777777" w:rsidTr="00781821">
        <w:tc>
          <w:tcPr>
            <w:tcW w:w="480" w:type="pct"/>
            <w:vAlign w:val="center"/>
          </w:tcPr>
          <w:p w14:paraId="42D9422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703</w:t>
            </w:r>
          </w:p>
        </w:tc>
        <w:tc>
          <w:tcPr>
            <w:tcW w:w="2100" w:type="pct"/>
            <w:vAlign w:val="center"/>
          </w:tcPr>
          <w:p w14:paraId="23CA985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реалізації робіт і послуг</w:t>
            </w:r>
          </w:p>
        </w:tc>
        <w:tc>
          <w:tcPr>
            <w:tcW w:w="925" w:type="pct"/>
            <w:vAlign w:val="center"/>
          </w:tcPr>
          <w:p w14:paraId="2E43563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84E50B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F7A8DA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13B6A011" w14:textId="77777777" w:rsidTr="00781821">
        <w:tc>
          <w:tcPr>
            <w:tcW w:w="480" w:type="pct"/>
            <w:vAlign w:val="center"/>
          </w:tcPr>
          <w:p w14:paraId="08FC261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704</w:t>
            </w:r>
          </w:p>
        </w:tc>
        <w:tc>
          <w:tcPr>
            <w:tcW w:w="2100" w:type="pct"/>
            <w:vAlign w:val="center"/>
          </w:tcPr>
          <w:p w14:paraId="4C4CFC3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Вирахування з доходу</w:t>
            </w:r>
          </w:p>
        </w:tc>
        <w:tc>
          <w:tcPr>
            <w:tcW w:w="925" w:type="pct"/>
            <w:vAlign w:val="center"/>
          </w:tcPr>
          <w:p w14:paraId="4073CF7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35EB2F7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A88F89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1A9F66E7" w14:textId="77777777" w:rsidTr="00781821">
        <w:tc>
          <w:tcPr>
            <w:tcW w:w="480" w:type="pct"/>
            <w:vAlign w:val="center"/>
          </w:tcPr>
          <w:p w14:paraId="6027576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705</w:t>
            </w:r>
          </w:p>
        </w:tc>
        <w:tc>
          <w:tcPr>
            <w:tcW w:w="2100" w:type="pct"/>
            <w:vAlign w:val="center"/>
          </w:tcPr>
          <w:p w14:paraId="6051299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Перестрахування</w:t>
            </w:r>
          </w:p>
        </w:tc>
        <w:tc>
          <w:tcPr>
            <w:tcW w:w="925" w:type="pct"/>
            <w:vAlign w:val="center"/>
          </w:tcPr>
          <w:p w14:paraId="24B4720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39871B8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F390C7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6CCCAFF" w14:textId="77777777" w:rsidTr="00781821">
        <w:tc>
          <w:tcPr>
            <w:tcW w:w="480" w:type="pct"/>
            <w:vAlign w:val="center"/>
          </w:tcPr>
          <w:p w14:paraId="703B7E9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706</w:t>
            </w:r>
          </w:p>
        </w:tc>
        <w:tc>
          <w:tcPr>
            <w:tcW w:w="2100" w:type="pct"/>
            <w:vAlign w:val="center"/>
          </w:tcPr>
          <w:p w14:paraId="3573419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процентний від фінансових послуг</w:t>
            </w:r>
          </w:p>
        </w:tc>
        <w:tc>
          <w:tcPr>
            <w:tcW w:w="925" w:type="pct"/>
            <w:vAlign w:val="center"/>
          </w:tcPr>
          <w:p w14:paraId="21A716D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22414A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D39A07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4B04B184" w14:textId="77777777" w:rsidTr="00781821">
        <w:tc>
          <w:tcPr>
            <w:tcW w:w="5000" w:type="pct"/>
            <w:gridSpan w:val="5"/>
            <w:vAlign w:val="center"/>
          </w:tcPr>
          <w:p w14:paraId="7994581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71 «Інший операційний дохід»</w:t>
            </w:r>
          </w:p>
        </w:tc>
      </w:tr>
      <w:tr w:rsidR="005D1225" w:rsidRPr="00C11DAB" w14:paraId="44AFF84B" w14:textId="77777777" w:rsidTr="00781821">
        <w:tc>
          <w:tcPr>
            <w:tcW w:w="480" w:type="pct"/>
            <w:vAlign w:val="center"/>
          </w:tcPr>
          <w:p w14:paraId="0E1AE74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710</w:t>
            </w:r>
          </w:p>
        </w:tc>
        <w:tc>
          <w:tcPr>
            <w:tcW w:w="2100" w:type="pct"/>
            <w:vAlign w:val="center"/>
          </w:tcPr>
          <w:p w14:paraId="3928405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первісного визнання та від зміни вартості активів, які обліковуються за справедливою вартістю</w:t>
            </w:r>
          </w:p>
        </w:tc>
        <w:tc>
          <w:tcPr>
            <w:tcW w:w="925" w:type="pct"/>
            <w:vAlign w:val="center"/>
          </w:tcPr>
          <w:p w14:paraId="58398C3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32C4294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2A70CE8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E10734" w14:paraId="7EC4F3F6" w14:textId="77777777" w:rsidTr="00781821">
        <w:tc>
          <w:tcPr>
            <w:tcW w:w="480" w:type="pct"/>
            <w:vAlign w:val="center"/>
          </w:tcPr>
          <w:p w14:paraId="2DD53AA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711</w:t>
            </w:r>
          </w:p>
        </w:tc>
        <w:tc>
          <w:tcPr>
            <w:tcW w:w="2100" w:type="pct"/>
            <w:vAlign w:val="center"/>
          </w:tcPr>
          <w:p w14:paraId="6836DCB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купівлі-продажу іноземної валюти</w:t>
            </w:r>
          </w:p>
        </w:tc>
        <w:tc>
          <w:tcPr>
            <w:tcW w:w="925" w:type="pct"/>
            <w:vAlign w:val="center"/>
          </w:tcPr>
          <w:p w14:paraId="1BBF765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B2A964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BD3287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40E25C3" w14:textId="77777777" w:rsidTr="00781821">
        <w:tc>
          <w:tcPr>
            <w:tcW w:w="480" w:type="pct"/>
            <w:vAlign w:val="center"/>
          </w:tcPr>
          <w:p w14:paraId="64D0192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712</w:t>
            </w:r>
          </w:p>
        </w:tc>
        <w:tc>
          <w:tcPr>
            <w:tcW w:w="2100" w:type="pct"/>
            <w:vAlign w:val="center"/>
          </w:tcPr>
          <w:p w14:paraId="1E62DA7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реалізації інших оборотних активів</w:t>
            </w:r>
          </w:p>
        </w:tc>
        <w:tc>
          <w:tcPr>
            <w:tcW w:w="925" w:type="pct"/>
            <w:vAlign w:val="center"/>
          </w:tcPr>
          <w:p w14:paraId="51630DF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01CCD8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C05580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1F26E33C" w14:textId="77777777" w:rsidTr="00781821">
        <w:tc>
          <w:tcPr>
            <w:tcW w:w="480" w:type="pct"/>
            <w:vAlign w:val="center"/>
          </w:tcPr>
          <w:p w14:paraId="2DCB65E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713</w:t>
            </w:r>
          </w:p>
        </w:tc>
        <w:tc>
          <w:tcPr>
            <w:tcW w:w="2100" w:type="pct"/>
            <w:vAlign w:val="center"/>
          </w:tcPr>
          <w:p w14:paraId="6F124F3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операційної оренди активів</w:t>
            </w:r>
          </w:p>
        </w:tc>
        <w:tc>
          <w:tcPr>
            <w:tcW w:w="925" w:type="pct"/>
            <w:vAlign w:val="center"/>
          </w:tcPr>
          <w:p w14:paraId="2C762FE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D185D8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AC7D44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E10734" w14:paraId="5FD18A8B" w14:textId="77777777" w:rsidTr="00781821">
        <w:tc>
          <w:tcPr>
            <w:tcW w:w="480" w:type="pct"/>
            <w:vAlign w:val="center"/>
          </w:tcPr>
          <w:p w14:paraId="31E846E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714</w:t>
            </w:r>
          </w:p>
        </w:tc>
        <w:tc>
          <w:tcPr>
            <w:tcW w:w="2100" w:type="pct"/>
            <w:vAlign w:val="center"/>
          </w:tcPr>
          <w:p w14:paraId="36F5823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операційної курсової різниці</w:t>
            </w:r>
          </w:p>
        </w:tc>
        <w:tc>
          <w:tcPr>
            <w:tcW w:w="925" w:type="pct"/>
            <w:vAlign w:val="center"/>
          </w:tcPr>
          <w:p w14:paraId="0391071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DCAD7E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9C96FC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312AA23B" w14:textId="77777777" w:rsidTr="00781821">
        <w:tc>
          <w:tcPr>
            <w:tcW w:w="480" w:type="pct"/>
            <w:vAlign w:val="center"/>
          </w:tcPr>
          <w:p w14:paraId="04BCD64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715</w:t>
            </w:r>
          </w:p>
        </w:tc>
        <w:tc>
          <w:tcPr>
            <w:tcW w:w="2100" w:type="pct"/>
            <w:vAlign w:val="center"/>
          </w:tcPr>
          <w:p w14:paraId="5B745AB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Штрафи, пені, неустойки</w:t>
            </w:r>
          </w:p>
        </w:tc>
        <w:tc>
          <w:tcPr>
            <w:tcW w:w="925" w:type="pct"/>
            <w:vAlign w:val="center"/>
          </w:tcPr>
          <w:p w14:paraId="19C84BC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340F3D4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7AF750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2D61C9D9" w14:textId="77777777" w:rsidTr="00781821">
        <w:tc>
          <w:tcPr>
            <w:tcW w:w="480" w:type="pct"/>
            <w:vAlign w:val="center"/>
          </w:tcPr>
          <w:p w14:paraId="4B9E8CD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716</w:t>
            </w:r>
          </w:p>
        </w:tc>
        <w:tc>
          <w:tcPr>
            <w:tcW w:w="2100" w:type="pct"/>
            <w:vAlign w:val="center"/>
          </w:tcPr>
          <w:p w14:paraId="1C8E2B6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Відшкодування раніше списаних активів</w:t>
            </w:r>
          </w:p>
        </w:tc>
        <w:tc>
          <w:tcPr>
            <w:tcW w:w="925" w:type="pct"/>
            <w:vAlign w:val="center"/>
          </w:tcPr>
          <w:p w14:paraId="1523448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509383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DBED79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21DFB222" w14:textId="77777777" w:rsidTr="00781821">
        <w:tc>
          <w:tcPr>
            <w:tcW w:w="480" w:type="pct"/>
            <w:vAlign w:val="center"/>
          </w:tcPr>
          <w:p w14:paraId="1B89455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717</w:t>
            </w:r>
          </w:p>
        </w:tc>
        <w:tc>
          <w:tcPr>
            <w:tcW w:w="2100" w:type="pct"/>
            <w:vAlign w:val="center"/>
          </w:tcPr>
          <w:p w14:paraId="7C35638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списання кредиторської заборгованості</w:t>
            </w:r>
          </w:p>
        </w:tc>
        <w:tc>
          <w:tcPr>
            <w:tcW w:w="925" w:type="pct"/>
            <w:vAlign w:val="center"/>
          </w:tcPr>
          <w:p w14:paraId="2738453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34C3ABD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1A429A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19259B8" w14:textId="77777777" w:rsidTr="00781821">
        <w:tc>
          <w:tcPr>
            <w:tcW w:w="480" w:type="pct"/>
            <w:vAlign w:val="center"/>
          </w:tcPr>
          <w:p w14:paraId="1DC1857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718</w:t>
            </w:r>
          </w:p>
        </w:tc>
        <w:tc>
          <w:tcPr>
            <w:tcW w:w="2100" w:type="pct"/>
            <w:vAlign w:val="center"/>
          </w:tcPr>
          <w:p w14:paraId="242ADCA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безоплатно одержаних оборотних активів</w:t>
            </w:r>
          </w:p>
        </w:tc>
        <w:tc>
          <w:tcPr>
            <w:tcW w:w="925" w:type="pct"/>
            <w:vAlign w:val="center"/>
          </w:tcPr>
          <w:p w14:paraId="1B60077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E0BA31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2F7DA0E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3FB9E966" w14:textId="77777777" w:rsidTr="00781821">
        <w:tc>
          <w:tcPr>
            <w:tcW w:w="480" w:type="pct"/>
            <w:vAlign w:val="center"/>
          </w:tcPr>
          <w:p w14:paraId="6688AA3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719</w:t>
            </w:r>
          </w:p>
        </w:tc>
        <w:tc>
          <w:tcPr>
            <w:tcW w:w="2100" w:type="pct"/>
            <w:vAlign w:val="center"/>
          </w:tcPr>
          <w:p w14:paraId="23F770B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Інші доходи від операційної діяльності</w:t>
            </w:r>
          </w:p>
        </w:tc>
        <w:tc>
          <w:tcPr>
            <w:tcW w:w="925" w:type="pct"/>
            <w:vAlign w:val="center"/>
          </w:tcPr>
          <w:p w14:paraId="66AC65F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ED078C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EB5CE5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42A70B68" w14:textId="77777777" w:rsidTr="00781821">
        <w:tc>
          <w:tcPr>
            <w:tcW w:w="5000" w:type="pct"/>
            <w:gridSpan w:val="5"/>
            <w:vAlign w:val="center"/>
          </w:tcPr>
          <w:p w14:paraId="5A3BC95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>
              <w:rPr>
                <w:rFonts w:eastAsia="Tahoma" w:cs="Times New Roman"/>
                <w:b/>
                <w:bCs/>
                <w:lang w:val="uk-UA"/>
              </w:rPr>
              <w:t xml:space="preserve">Рахунок </w:t>
            </w:r>
            <w:r w:rsidRPr="00C11DAB">
              <w:rPr>
                <w:rFonts w:eastAsia="Tahoma" w:cs="Times New Roman"/>
                <w:b/>
                <w:bCs/>
                <w:lang w:val="uk-UA"/>
              </w:rPr>
              <w:t>72</w:t>
            </w:r>
            <w:r>
              <w:rPr>
                <w:rFonts w:eastAsia="Tahoma" w:cs="Times New Roman"/>
                <w:b/>
                <w:bCs/>
                <w:lang w:val="uk-UA"/>
              </w:rPr>
              <w:t xml:space="preserve"> «</w:t>
            </w:r>
            <w:r w:rsidRPr="00C11DAB">
              <w:rPr>
                <w:rFonts w:eastAsia="Tahoma" w:cs="Times New Roman"/>
                <w:b/>
                <w:bCs/>
                <w:lang w:val="uk-UA"/>
              </w:rPr>
              <w:t>Дохід від участі в капіталі</w:t>
            </w:r>
            <w:r>
              <w:rPr>
                <w:rFonts w:eastAsia="Tahoma" w:cs="Times New Roman"/>
                <w:b/>
                <w:bCs/>
                <w:lang w:val="uk-UA"/>
              </w:rPr>
              <w:t>»</w:t>
            </w:r>
          </w:p>
        </w:tc>
      </w:tr>
      <w:tr w:rsidR="005D1225" w:rsidRPr="00E10734" w14:paraId="653113BA" w14:textId="77777777" w:rsidTr="00781821">
        <w:tc>
          <w:tcPr>
            <w:tcW w:w="480" w:type="pct"/>
            <w:vAlign w:val="center"/>
          </w:tcPr>
          <w:p w14:paraId="1D6D6C9A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AF51F3">
              <w:rPr>
                <w:rFonts w:eastAsia="Tahoma" w:cs="Times New Roman"/>
                <w:bCs/>
                <w:lang w:val="uk-UA"/>
              </w:rPr>
              <w:t>721</w:t>
            </w:r>
          </w:p>
        </w:tc>
        <w:tc>
          <w:tcPr>
            <w:tcW w:w="2100" w:type="pct"/>
            <w:vAlign w:val="center"/>
          </w:tcPr>
          <w:p w14:paraId="09EBFEEE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AF51F3">
              <w:rPr>
                <w:rFonts w:eastAsia="Tahoma" w:cs="Times New Roman"/>
                <w:bCs/>
                <w:lang w:val="uk-UA"/>
              </w:rPr>
              <w:t>Дохід від інвестицій в асоційовані підприємства</w:t>
            </w:r>
          </w:p>
        </w:tc>
        <w:tc>
          <w:tcPr>
            <w:tcW w:w="925" w:type="pct"/>
            <w:vAlign w:val="center"/>
          </w:tcPr>
          <w:p w14:paraId="3D9F9FA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FBD273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696E08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1C759C5" w14:textId="77777777" w:rsidTr="00781821">
        <w:tc>
          <w:tcPr>
            <w:tcW w:w="480" w:type="pct"/>
            <w:vAlign w:val="center"/>
          </w:tcPr>
          <w:p w14:paraId="26CEC19B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AF51F3">
              <w:rPr>
                <w:rFonts w:eastAsia="Tahoma" w:cs="Times New Roman"/>
                <w:bCs/>
                <w:lang w:val="uk-UA"/>
              </w:rPr>
              <w:t>722</w:t>
            </w:r>
          </w:p>
        </w:tc>
        <w:tc>
          <w:tcPr>
            <w:tcW w:w="2100" w:type="pct"/>
            <w:vAlign w:val="center"/>
          </w:tcPr>
          <w:p w14:paraId="64E61486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AF51F3">
              <w:rPr>
                <w:rFonts w:eastAsia="Tahoma" w:cs="Times New Roman"/>
                <w:bCs/>
                <w:lang w:val="uk-UA"/>
              </w:rPr>
              <w:t>Дохід від спільної діяльності</w:t>
            </w:r>
          </w:p>
        </w:tc>
        <w:tc>
          <w:tcPr>
            <w:tcW w:w="925" w:type="pct"/>
            <w:vAlign w:val="center"/>
          </w:tcPr>
          <w:p w14:paraId="69AE41E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D222F7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38433E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E10734" w14:paraId="0E29E367" w14:textId="77777777" w:rsidTr="00781821">
        <w:tc>
          <w:tcPr>
            <w:tcW w:w="480" w:type="pct"/>
            <w:vAlign w:val="center"/>
          </w:tcPr>
          <w:p w14:paraId="57CB86EC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AF51F3">
              <w:rPr>
                <w:rFonts w:eastAsia="Tahoma" w:cs="Times New Roman"/>
                <w:bCs/>
                <w:lang w:val="uk-UA"/>
              </w:rPr>
              <w:t>723</w:t>
            </w:r>
          </w:p>
        </w:tc>
        <w:tc>
          <w:tcPr>
            <w:tcW w:w="2100" w:type="pct"/>
            <w:vAlign w:val="center"/>
          </w:tcPr>
          <w:p w14:paraId="3603F9F5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AF51F3">
              <w:rPr>
                <w:rFonts w:eastAsia="Tahoma" w:cs="Times New Roman"/>
                <w:bCs/>
                <w:lang w:val="uk-UA"/>
              </w:rPr>
              <w:t>Дохід від інвестицій в дочірні підприємства</w:t>
            </w:r>
          </w:p>
        </w:tc>
        <w:tc>
          <w:tcPr>
            <w:tcW w:w="925" w:type="pct"/>
            <w:vAlign w:val="center"/>
          </w:tcPr>
          <w:p w14:paraId="5198FDE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5514ED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B4AC30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D0FB3C9" w14:textId="77777777" w:rsidTr="00781821">
        <w:tc>
          <w:tcPr>
            <w:tcW w:w="5000" w:type="pct"/>
            <w:gridSpan w:val="5"/>
            <w:vAlign w:val="center"/>
          </w:tcPr>
          <w:p w14:paraId="7805AEC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73 «Інші фінансові доходи»</w:t>
            </w:r>
          </w:p>
        </w:tc>
      </w:tr>
      <w:tr w:rsidR="005D1225" w:rsidRPr="00C11DAB" w14:paraId="22DF30A5" w14:textId="77777777" w:rsidTr="00781821">
        <w:tc>
          <w:tcPr>
            <w:tcW w:w="480" w:type="pct"/>
            <w:vAlign w:val="center"/>
          </w:tcPr>
          <w:p w14:paraId="2E70DA3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lastRenderedPageBreak/>
              <w:t>731</w:t>
            </w:r>
          </w:p>
        </w:tc>
        <w:tc>
          <w:tcPr>
            <w:tcW w:w="2100" w:type="pct"/>
            <w:vAlign w:val="center"/>
          </w:tcPr>
          <w:p w14:paraId="3A716D8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Дивіденди одержані</w:t>
            </w:r>
          </w:p>
        </w:tc>
        <w:tc>
          <w:tcPr>
            <w:tcW w:w="925" w:type="pct"/>
            <w:vAlign w:val="center"/>
          </w:tcPr>
          <w:p w14:paraId="2C83377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0F4D51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BA0621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7F043917" w14:textId="77777777" w:rsidTr="00781821">
        <w:tc>
          <w:tcPr>
            <w:tcW w:w="480" w:type="pct"/>
            <w:vAlign w:val="center"/>
          </w:tcPr>
          <w:p w14:paraId="6759F73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732</w:t>
            </w:r>
          </w:p>
        </w:tc>
        <w:tc>
          <w:tcPr>
            <w:tcW w:w="2100" w:type="pct"/>
            <w:vAlign w:val="center"/>
          </w:tcPr>
          <w:p w14:paraId="016CF70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Відсотки одержані</w:t>
            </w:r>
          </w:p>
        </w:tc>
        <w:tc>
          <w:tcPr>
            <w:tcW w:w="925" w:type="pct"/>
            <w:vAlign w:val="center"/>
          </w:tcPr>
          <w:p w14:paraId="4C4EAF4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1A6EC7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BC9927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161B0D10" w14:textId="77777777" w:rsidTr="00781821">
        <w:tc>
          <w:tcPr>
            <w:tcW w:w="480" w:type="pct"/>
            <w:vAlign w:val="center"/>
          </w:tcPr>
          <w:p w14:paraId="600F21B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733</w:t>
            </w:r>
          </w:p>
        </w:tc>
        <w:tc>
          <w:tcPr>
            <w:tcW w:w="2100" w:type="pct"/>
            <w:vAlign w:val="center"/>
          </w:tcPr>
          <w:p w14:paraId="3F8D34C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Інші доходи від фінансових операцій</w:t>
            </w:r>
          </w:p>
        </w:tc>
        <w:tc>
          <w:tcPr>
            <w:tcW w:w="925" w:type="pct"/>
            <w:vAlign w:val="center"/>
          </w:tcPr>
          <w:p w14:paraId="272ECB8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943B37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548D4D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33319D4A" w14:textId="77777777" w:rsidTr="00781821">
        <w:tc>
          <w:tcPr>
            <w:tcW w:w="5000" w:type="pct"/>
            <w:gridSpan w:val="5"/>
            <w:vAlign w:val="center"/>
          </w:tcPr>
          <w:p w14:paraId="26D0CC1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74 «Інші доходи»</w:t>
            </w:r>
          </w:p>
        </w:tc>
      </w:tr>
      <w:tr w:rsidR="005D1225" w:rsidRPr="00E10734" w14:paraId="22E132DC" w14:textId="77777777" w:rsidTr="00781821">
        <w:tc>
          <w:tcPr>
            <w:tcW w:w="480" w:type="pct"/>
            <w:vAlign w:val="center"/>
          </w:tcPr>
          <w:p w14:paraId="116BF60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740</w:t>
            </w:r>
          </w:p>
        </w:tc>
        <w:tc>
          <w:tcPr>
            <w:tcW w:w="2100" w:type="pct"/>
            <w:vAlign w:val="center"/>
          </w:tcPr>
          <w:p w14:paraId="75CB263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зміни вартості фінансових інструментів</w:t>
            </w:r>
          </w:p>
        </w:tc>
        <w:tc>
          <w:tcPr>
            <w:tcW w:w="925" w:type="pct"/>
            <w:vAlign w:val="center"/>
          </w:tcPr>
          <w:p w14:paraId="0D85EF7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6414A4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1CB64A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E10734" w14:paraId="22A84831" w14:textId="77777777" w:rsidTr="00781821">
        <w:tc>
          <w:tcPr>
            <w:tcW w:w="480" w:type="pct"/>
            <w:vAlign w:val="center"/>
          </w:tcPr>
          <w:p w14:paraId="3468F3D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741</w:t>
            </w:r>
          </w:p>
        </w:tc>
        <w:tc>
          <w:tcPr>
            <w:tcW w:w="2100" w:type="pct"/>
            <w:vAlign w:val="center"/>
          </w:tcPr>
          <w:p w14:paraId="395E873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925" w:type="pct"/>
            <w:vAlign w:val="center"/>
          </w:tcPr>
          <w:p w14:paraId="7A76579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90A48E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A9C20F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2F91ADC0" w14:textId="77777777" w:rsidTr="00781821">
        <w:tc>
          <w:tcPr>
            <w:tcW w:w="480" w:type="pct"/>
            <w:vAlign w:val="center"/>
          </w:tcPr>
          <w:p w14:paraId="2CE651B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742</w:t>
            </w:r>
          </w:p>
        </w:tc>
        <w:tc>
          <w:tcPr>
            <w:tcW w:w="2100" w:type="pct"/>
            <w:vAlign w:val="center"/>
          </w:tcPr>
          <w:p w14:paraId="1AD907F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відновлення корисності активів</w:t>
            </w:r>
          </w:p>
        </w:tc>
        <w:tc>
          <w:tcPr>
            <w:tcW w:w="925" w:type="pct"/>
            <w:vAlign w:val="center"/>
          </w:tcPr>
          <w:p w14:paraId="13132A3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147E64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E5B4C7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E10734" w14:paraId="269064BB" w14:textId="77777777" w:rsidTr="00781821">
        <w:tc>
          <w:tcPr>
            <w:tcW w:w="480" w:type="pct"/>
            <w:vAlign w:val="center"/>
          </w:tcPr>
          <w:p w14:paraId="02C378E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744</w:t>
            </w:r>
          </w:p>
        </w:tc>
        <w:tc>
          <w:tcPr>
            <w:tcW w:w="2100" w:type="pct"/>
            <w:vAlign w:val="center"/>
          </w:tcPr>
          <w:p w14:paraId="20018A0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неопераційної курсової різниці</w:t>
            </w:r>
          </w:p>
        </w:tc>
        <w:tc>
          <w:tcPr>
            <w:tcW w:w="925" w:type="pct"/>
            <w:vAlign w:val="center"/>
          </w:tcPr>
          <w:p w14:paraId="76185DF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FDAE65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2BC458D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2C82A896" w14:textId="77777777" w:rsidTr="00781821">
        <w:tc>
          <w:tcPr>
            <w:tcW w:w="480" w:type="pct"/>
            <w:vAlign w:val="center"/>
          </w:tcPr>
          <w:p w14:paraId="0C7517C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745</w:t>
            </w:r>
          </w:p>
        </w:tc>
        <w:tc>
          <w:tcPr>
            <w:tcW w:w="2100" w:type="pct"/>
            <w:vAlign w:val="center"/>
          </w:tcPr>
          <w:p w14:paraId="031CF4F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Дохід від безоплатно одержаних активів</w:t>
            </w:r>
          </w:p>
        </w:tc>
        <w:tc>
          <w:tcPr>
            <w:tcW w:w="925" w:type="pct"/>
            <w:vAlign w:val="center"/>
          </w:tcPr>
          <w:p w14:paraId="08EEAE3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79EC2A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09DB05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042F608" w14:textId="77777777" w:rsidTr="00781821">
        <w:tc>
          <w:tcPr>
            <w:tcW w:w="480" w:type="pct"/>
            <w:vAlign w:val="center"/>
          </w:tcPr>
          <w:p w14:paraId="2B8A581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746</w:t>
            </w:r>
          </w:p>
        </w:tc>
        <w:tc>
          <w:tcPr>
            <w:tcW w:w="2100" w:type="pct"/>
            <w:vAlign w:val="center"/>
          </w:tcPr>
          <w:p w14:paraId="756121E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Інші доходи</w:t>
            </w:r>
          </w:p>
        </w:tc>
        <w:tc>
          <w:tcPr>
            <w:tcW w:w="925" w:type="pct"/>
            <w:vAlign w:val="center"/>
          </w:tcPr>
          <w:p w14:paraId="2A5F38D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21495B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ABFEF1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468FF67C" w14:textId="77777777" w:rsidTr="00781821">
        <w:tc>
          <w:tcPr>
            <w:tcW w:w="480" w:type="pct"/>
            <w:vAlign w:val="center"/>
          </w:tcPr>
          <w:p w14:paraId="23E553B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76</w:t>
            </w:r>
          </w:p>
        </w:tc>
        <w:tc>
          <w:tcPr>
            <w:tcW w:w="2100" w:type="pct"/>
            <w:vAlign w:val="center"/>
          </w:tcPr>
          <w:p w14:paraId="2FCA7AC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Страхові платежі</w:t>
            </w:r>
          </w:p>
        </w:tc>
        <w:tc>
          <w:tcPr>
            <w:tcW w:w="925" w:type="pct"/>
            <w:vAlign w:val="center"/>
          </w:tcPr>
          <w:p w14:paraId="05D471C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21E424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DE0725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5718AEB7" w14:textId="77777777" w:rsidTr="00781821">
        <w:tc>
          <w:tcPr>
            <w:tcW w:w="5000" w:type="pct"/>
            <w:gridSpan w:val="5"/>
            <w:vAlign w:val="center"/>
          </w:tcPr>
          <w:p w14:paraId="1BEFBC5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79 «Фінансові результати»</w:t>
            </w:r>
          </w:p>
        </w:tc>
      </w:tr>
      <w:tr w:rsidR="005D1225" w:rsidRPr="00C11DAB" w14:paraId="24CDC106" w14:textId="77777777" w:rsidTr="00781821">
        <w:tc>
          <w:tcPr>
            <w:tcW w:w="480" w:type="pct"/>
            <w:vAlign w:val="center"/>
          </w:tcPr>
          <w:p w14:paraId="68F3984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791</w:t>
            </w:r>
          </w:p>
        </w:tc>
        <w:tc>
          <w:tcPr>
            <w:tcW w:w="2100" w:type="pct"/>
            <w:vAlign w:val="center"/>
          </w:tcPr>
          <w:p w14:paraId="6425573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Результат операційної діяльності</w:t>
            </w:r>
          </w:p>
        </w:tc>
        <w:tc>
          <w:tcPr>
            <w:tcW w:w="925" w:type="pct"/>
            <w:vAlign w:val="center"/>
          </w:tcPr>
          <w:p w14:paraId="078FFC7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39D594D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1BB984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70F97C8A" w14:textId="77777777" w:rsidTr="00781821">
        <w:tc>
          <w:tcPr>
            <w:tcW w:w="480" w:type="pct"/>
            <w:vAlign w:val="center"/>
          </w:tcPr>
          <w:p w14:paraId="0472C5D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792</w:t>
            </w:r>
          </w:p>
        </w:tc>
        <w:tc>
          <w:tcPr>
            <w:tcW w:w="2100" w:type="pct"/>
            <w:vAlign w:val="center"/>
          </w:tcPr>
          <w:p w14:paraId="421DA27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Результат фінансових операцій</w:t>
            </w:r>
          </w:p>
        </w:tc>
        <w:tc>
          <w:tcPr>
            <w:tcW w:w="925" w:type="pct"/>
            <w:vAlign w:val="center"/>
          </w:tcPr>
          <w:p w14:paraId="05EDF69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519A60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403CDC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10B56D0A" w14:textId="77777777" w:rsidTr="00781821">
        <w:tc>
          <w:tcPr>
            <w:tcW w:w="480" w:type="pct"/>
            <w:vAlign w:val="center"/>
          </w:tcPr>
          <w:p w14:paraId="2E2BBE0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793</w:t>
            </w:r>
          </w:p>
        </w:tc>
        <w:tc>
          <w:tcPr>
            <w:tcW w:w="2100" w:type="pct"/>
            <w:vAlign w:val="center"/>
          </w:tcPr>
          <w:p w14:paraId="5F25209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Результат іншої діяльності</w:t>
            </w:r>
          </w:p>
        </w:tc>
        <w:tc>
          <w:tcPr>
            <w:tcW w:w="925" w:type="pct"/>
            <w:vAlign w:val="center"/>
          </w:tcPr>
          <w:p w14:paraId="2E5F9D0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518693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48941F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</w:tbl>
    <w:p w14:paraId="1B24E237" w14:textId="77777777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* рядки з нульовим значенням у таблицях не відображаються у цьому акті. Повний перелік усіх позицій (включно з нульовими) наведено у бухгалтерських документах КП «Асорті».</w:t>
      </w:r>
    </w:p>
    <w:p w14:paraId="710719B1" w14:textId="77777777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rPr>
          <w:rFonts w:eastAsia="Tahoma" w:cs="Times New Roman"/>
          <w:bCs/>
          <w:lang w:val="uk-UA"/>
        </w:rPr>
      </w:pPr>
    </w:p>
    <w:p w14:paraId="3871809B" w14:textId="77777777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rPr>
          <w:rFonts w:eastAsia="Tahoma" w:cs="Times New Roman"/>
          <w:bCs/>
          <w:lang w:val="uk-UA"/>
        </w:rPr>
      </w:pPr>
    </w:p>
    <w:p w14:paraId="67B328B5" w14:textId="4930947A" w:rsidR="005D1225" w:rsidRDefault="005D1225" w:rsidP="005D1225">
      <w:pPr>
        <w:tabs>
          <w:tab w:val="left" w:pos="9710"/>
        </w:tabs>
        <w:jc w:val="center"/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____________________________________________________________</w:t>
      </w:r>
    </w:p>
    <w:p w14:paraId="61A2FE27" w14:textId="77777777" w:rsidR="005D1225" w:rsidRDefault="005D1225" w:rsidP="005D1225">
      <w:pPr>
        <w:tabs>
          <w:tab w:val="left" w:pos="9710"/>
        </w:tabs>
        <w:jc w:val="center"/>
        <w:rPr>
          <w:lang w:val="uk-UA" w:eastAsia="zh-CN"/>
        </w:rPr>
      </w:pPr>
    </w:p>
    <w:p w14:paraId="2ECBE745" w14:textId="77777777" w:rsidR="005D1225" w:rsidRDefault="005D1225" w:rsidP="005D1225">
      <w:pPr>
        <w:tabs>
          <w:tab w:val="left" w:pos="9710"/>
        </w:tabs>
        <w:jc w:val="center"/>
        <w:rPr>
          <w:lang w:val="uk-UA" w:eastAsia="zh-CN"/>
        </w:rPr>
      </w:pPr>
    </w:p>
    <w:p w14:paraId="02D2B6CE" w14:textId="77777777" w:rsidR="005D1225" w:rsidRDefault="005D1225" w:rsidP="005D1225">
      <w:pPr>
        <w:tabs>
          <w:tab w:val="left" w:pos="9710"/>
        </w:tabs>
        <w:jc w:val="center"/>
        <w:rPr>
          <w:lang w:val="uk-UA" w:eastAsia="zh-CN"/>
        </w:rPr>
      </w:pPr>
    </w:p>
    <w:p w14:paraId="0253CB28" w14:textId="77777777" w:rsidR="005D1225" w:rsidRDefault="005D1225" w:rsidP="005D1225">
      <w:pPr>
        <w:tabs>
          <w:tab w:val="left" w:pos="9710"/>
        </w:tabs>
        <w:jc w:val="center"/>
        <w:rPr>
          <w:lang w:val="uk-UA" w:eastAsia="zh-CN"/>
        </w:rPr>
      </w:pPr>
    </w:p>
    <w:p w14:paraId="5C5A91FF" w14:textId="77777777" w:rsidR="005D1225" w:rsidRDefault="005D1225" w:rsidP="005D1225">
      <w:pPr>
        <w:tabs>
          <w:tab w:val="left" w:pos="9710"/>
        </w:tabs>
        <w:jc w:val="center"/>
        <w:rPr>
          <w:lang w:val="uk-UA" w:eastAsia="zh-CN"/>
        </w:rPr>
      </w:pPr>
    </w:p>
    <w:p w14:paraId="20967E99" w14:textId="77777777" w:rsidR="005D1225" w:rsidRDefault="005D1225" w:rsidP="005D1225">
      <w:pPr>
        <w:tabs>
          <w:tab w:val="left" w:pos="9710"/>
        </w:tabs>
        <w:jc w:val="center"/>
        <w:rPr>
          <w:lang w:val="uk-UA" w:eastAsia="zh-CN"/>
        </w:rPr>
      </w:pPr>
    </w:p>
    <w:p w14:paraId="7603E5E0" w14:textId="77777777" w:rsidR="005D1225" w:rsidRDefault="005D1225" w:rsidP="005D1225">
      <w:pPr>
        <w:tabs>
          <w:tab w:val="left" w:pos="9710"/>
        </w:tabs>
        <w:jc w:val="center"/>
        <w:rPr>
          <w:lang w:val="uk-UA" w:eastAsia="zh-CN"/>
        </w:rPr>
      </w:pPr>
    </w:p>
    <w:p w14:paraId="45E4D9D8" w14:textId="77777777" w:rsidR="005D1225" w:rsidRDefault="005D1225" w:rsidP="005D1225">
      <w:pPr>
        <w:tabs>
          <w:tab w:val="left" w:pos="9710"/>
        </w:tabs>
        <w:jc w:val="center"/>
        <w:rPr>
          <w:lang w:val="uk-UA" w:eastAsia="zh-CN"/>
        </w:rPr>
      </w:pPr>
    </w:p>
    <w:p w14:paraId="6CDEBFB0" w14:textId="77777777" w:rsidR="005D1225" w:rsidRDefault="005D1225" w:rsidP="005D1225">
      <w:pPr>
        <w:tabs>
          <w:tab w:val="left" w:pos="9710"/>
        </w:tabs>
        <w:jc w:val="center"/>
        <w:rPr>
          <w:lang w:val="uk-UA" w:eastAsia="zh-CN"/>
        </w:rPr>
      </w:pPr>
    </w:p>
    <w:p w14:paraId="6BC1444A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Додаток №8</w:t>
      </w:r>
    </w:p>
    <w:p w14:paraId="7065BBDF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до передавального акту </w:t>
      </w:r>
    </w:p>
    <w:p w14:paraId="09E556EC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</w:p>
    <w:p w14:paraId="3E44476B" w14:textId="77777777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Витрати за елементами</w:t>
      </w:r>
      <w:r w:rsidRPr="00C11DAB">
        <w:rPr>
          <w:rFonts w:eastAsia="Tahoma" w:cs="Times New Roman"/>
          <w:b/>
          <w:bCs/>
          <w:lang w:val="uk-UA"/>
        </w:rPr>
        <w:t xml:space="preserve"> </w:t>
      </w:r>
      <w:r w:rsidRPr="00C11DAB">
        <w:rPr>
          <w:rFonts w:eastAsia="Tahoma" w:cs="Times New Roman"/>
          <w:bCs/>
          <w:lang w:val="uk-UA"/>
        </w:rPr>
        <w:t>КП «Асорті»</w:t>
      </w:r>
    </w:p>
    <w:tbl>
      <w:tblPr>
        <w:tblStyle w:val="a4"/>
        <w:tblW w:w="4997" w:type="pct"/>
        <w:tblLook w:val="04A0" w:firstRow="1" w:lastRow="0" w:firstColumn="1" w:lastColumn="0" w:noHBand="0" w:noVBand="1"/>
      </w:tblPr>
      <w:tblGrid>
        <w:gridCol w:w="1397"/>
        <w:gridCol w:w="5985"/>
        <w:gridCol w:w="2632"/>
        <w:gridCol w:w="1543"/>
        <w:gridCol w:w="2710"/>
      </w:tblGrid>
      <w:tr w:rsidR="005D1225" w:rsidRPr="00C11DAB" w14:paraId="0B0F1345" w14:textId="77777777" w:rsidTr="00781821">
        <w:trPr>
          <w:tblHeader/>
        </w:trPr>
        <w:tc>
          <w:tcPr>
            <w:tcW w:w="480" w:type="pct"/>
            <w:vAlign w:val="center"/>
          </w:tcPr>
          <w:p w14:paraId="5C74A9B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ab/>
              <w:t xml:space="preserve">№ </w:t>
            </w:r>
          </w:p>
          <w:p w14:paraId="02A097A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рахунку / субрахунку</w:t>
            </w:r>
          </w:p>
        </w:tc>
        <w:tc>
          <w:tcPr>
            <w:tcW w:w="2100" w:type="pct"/>
            <w:vAlign w:val="center"/>
          </w:tcPr>
          <w:p w14:paraId="65E6629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Назва рахунку / субрахунку</w:t>
            </w:r>
          </w:p>
        </w:tc>
        <w:tc>
          <w:tcPr>
            <w:tcW w:w="925" w:type="pct"/>
            <w:vAlign w:val="center"/>
          </w:tcPr>
          <w:p w14:paraId="5260356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Призначення / правовий статус витрат</w:t>
            </w:r>
          </w:p>
        </w:tc>
        <w:tc>
          <w:tcPr>
            <w:tcW w:w="543" w:type="pct"/>
            <w:vAlign w:val="center"/>
          </w:tcPr>
          <w:p w14:paraId="4FEDDAB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Сума, грн</w:t>
            </w:r>
          </w:p>
        </w:tc>
        <w:tc>
          <w:tcPr>
            <w:tcW w:w="952" w:type="pct"/>
            <w:vAlign w:val="center"/>
          </w:tcPr>
          <w:p w14:paraId="72ED0CC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Документальне підтвердження</w:t>
            </w:r>
          </w:p>
        </w:tc>
      </w:tr>
      <w:tr w:rsidR="005D1225" w:rsidRPr="00C11DAB" w14:paraId="2C2ABDB5" w14:textId="77777777" w:rsidTr="00781821">
        <w:trPr>
          <w:tblHeader/>
        </w:trPr>
        <w:tc>
          <w:tcPr>
            <w:tcW w:w="480" w:type="pct"/>
            <w:vAlign w:val="center"/>
          </w:tcPr>
          <w:p w14:paraId="5C62F8B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1</w:t>
            </w:r>
          </w:p>
        </w:tc>
        <w:tc>
          <w:tcPr>
            <w:tcW w:w="2100" w:type="pct"/>
            <w:vAlign w:val="center"/>
          </w:tcPr>
          <w:p w14:paraId="5BED26C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2</w:t>
            </w:r>
          </w:p>
        </w:tc>
        <w:tc>
          <w:tcPr>
            <w:tcW w:w="925" w:type="pct"/>
            <w:vAlign w:val="center"/>
          </w:tcPr>
          <w:p w14:paraId="33F4878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3</w:t>
            </w:r>
          </w:p>
        </w:tc>
        <w:tc>
          <w:tcPr>
            <w:tcW w:w="543" w:type="pct"/>
            <w:vAlign w:val="center"/>
          </w:tcPr>
          <w:p w14:paraId="46FF9EC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4</w:t>
            </w:r>
          </w:p>
        </w:tc>
        <w:tc>
          <w:tcPr>
            <w:tcW w:w="952" w:type="pct"/>
            <w:vAlign w:val="center"/>
          </w:tcPr>
          <w:p w14:paraId="577B319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</w:t>
            </w:r>
          </w:p>
        </w:tc>
      </w:tr>
      <w:tr w:rsidR="005D1225" w:rsidRPr="00C11DAB" w14:paraId="24F8BB6E" w14:textId="77777777" w:rsidTr="00781821">
        <w:tc>
          <w:tcPr>
            <w:tcW w:w="5000" w:type="pct"/>
            <w:gridSpan w:val="5"/>
            <w:vAlign w:val="center"/>
          </w:tcPr>
          <w:p w14:paraId="7EBC9DA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80 «Матеріальні витрати</w:t>
            </w:r>
          </w:p>
        </w:tc>
      </w:tr>
      <w:tr w:rsidR="005D1225" w:rsidRPr="00C11DAB" w14:paraId="346AE13F" w14:textId="77777777" w:rsidTr="00781821">
        <w:tc>
          <w:tcPr>
            <w:tcW w:w="480" w:type="pct"/>
            <w:vAlign w:val="center"/>
          </w:tcPr>
          <w:p w14:paraId="753B216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801</w:t>
            </w:r>
          </w:p>
        </w:tc>
        <w:tc>
          <w:tcPr>
            <w:tcW w:w="2100" w:type="pct"/>
            <w:vAlign w:val="center"/>
          </w:tcPr>
          <w:p w14:paraId="787E7B2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Витрати сировини й матеріалів</w:t>
            </w:r>
          </w:p>
        </w:tc>
        <w:tc>
          <w:tcPr>
            <w:tcW w:w="925" w:type="pct"/>
            <w:vAlign w:val="center"/>
          </w:tcPr>
          <w:p w14:paraId="2748AE9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A5E9BB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A88928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D65B96A" w14:textId="77777777" w:rsidTr="00781821">
        <w:tc>
          <w:tcPr>
            <w:tcW w:w="480" w:type="pct"/>
            <w:vAlign w:val="center"/>
          </w:tcPr>
          <w:p w14:paraId="0350064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802</w:t>
            </w:r>
          </w:p>
        </w:tc>
        <w:tc>
          <w:tcPr>
            <w:tcW w:w="2100" w:type="pct"/>
            <w:vAlign w:val="center"/>
          </w:tcPr>
          <w:p w14:paraId="300E9EB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Витрати купівельних напівфабрикатів та комплектуючих виробів</w:t>
            </w:r>
          </w:p>
        </w:tc>
        <w:tc>
          <w:tcPr>
            <w:tcW w:w="925" w:type="pct"/>
            <w:vAlign w:val="center"/>
          </w:tcPr>
          <w:p w14:paraId="3BEB13F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46AD56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188EFD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386CEA24" w14:textId="77777777" w:rsidTr="00781821">
        <w:tc>
          <w:tcPr>
            <w:tcW w:w="480" w:type="pct"/>
            <w:vAlign w:val="center"/>
          </w:tcPr>
          <w:p w14:paraId="1286D4B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803</w:t>
            </w:r>
          </w:p>
        </w:tc>
        <w:tc>
          <w:tcPr>
            <w:tcW w:w="2100" w:type="pct"/>
            <w:vAlign w:val="center"/>
          </w:tcPr>
          <w:p w14:paraId="599BA66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Витрати палива й енергії</w:t>
            </w:r>
          </w:p>
        </w:tc>
        <w:tc>
          <w:tcPr>
            <w:tcW w:w="925" w:type="pct"/>
            <w:vAlign w:val="center"/>
          </w:tcPr>
          <w:p w14:paraId="434BBE8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BD8CCE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738C86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635952E8" w14:textId="77777777" w:rsidTr="00781821">
        <w:tc>
          <w:tcPr>
            <w:tcW w:w="480" w:type="pct"/>
            <w:vAlign w:val="center"/>
          </w:tcPr>
          <w:p w14:paraId="455F2EE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804</w:t>
            </w:r>
          </w:p>
        </w:tc>
        <w:tc>
          <w:tcPr>
            <w:tcW w:w="2100" w:type="pct"/>
            <w:vAlign w:val="center"/>
          </w:tcPr>
          <w:p w14:paraId="6F98681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Витрати тари й тарних матеріалів</w:t>
            </w:r>
          </w:p>
        </w:tc>
        <w:tc>
          <w:tcPr>
            <w:tcW w:w="925" w:type="pct"/>
            <w:vAlign w:val="center"/>
          </w:tcPr>
          <w:p w14:paraId="44DDBEA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9E6E79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A4FD2D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410B8348" w14:textId="77777777" w:rsidTr="00781821">
        <w:tc>
          <w:tcPr>
            <w:tcW w:w="480" w:type="pct"/>
            <w:vAlign w:val="center"/>
          </w:tcPr>
          <w:p w14:paraId="74CE7A6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805</w:t>
            </w:r>
          </w:p>
        </w:tc>
        <w:tc>
          <w:tcPr>
            <w:tcW w:w="2100" w:type="pct"/>
            <w:vAlign w:val="center"/>
          </w:tcPr>
          <w:p w14:paraId="303A9F6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Витрати будівельних матеріалів</w:t>
            </w:r>
          </w:p>
        </w:tc>
        <w:tc>
          <w:tcPr>
            <w:tcW w:w="925" w:type="pct"/>
            <w:vAlign w:val="center"/>
          </w:tcPr>
          <w:p w14:paraId="54011DA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9DCAD6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1F5E2D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5D94F7AD" w14:textId="77777777" w:rsidTr="00781821">
        <w:tc>
          <w:tcPr>
            <w:tcW w:w="480" w:type="pct"/>
            <w:vAlign w:val="center"/>
          </w:tcPr>
          <w:p w14:paraId="71B837B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806</w:t>
            </w:r>
          </w:p>
        </w:tc>
        <w:tc>
          <w:tcPr>
            <w:tcW w:w="2100" w:type="pct"/>
            <w:vAlign w:val="center"/>
          </w:tcPr>
          <w:p w14:paraId="433DA00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Витрати запасних частин</w:t>
            </w:r>
          </w:p>
        </w:tc>
        <w:tc>
          <w:tcPr>
            <w:tcW w:w="925" w:type="pct"/>
            <w:vAlign w:val="center"/>
          </w:tcPr>
          <w:p w14:paraId="2E2FEF0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FF2916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7C0E16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605E8A22" w14:textId="77777777" w:rsidTr="00781821">
        <w:tc>
          <w:tcPr>
            <w:tcW w:w="480" w:type="pct"/>
            <w:vAlign w:val="center"/>
          </w:tcPr>
          <w:p w14:paraId="36EE82F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807</w:t>
            </w:r>
          </w:p>
        </w:tc>
        <w:tc>
          <w:tcPr>
            <w:tcW w:w="2100" w:type="pct"/>
            <w:vAlign w:val="center"/>
          </w:tcPr>
          <w:p w14:paraId="7722EC6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Витрати матеріалів сільськогосподарського призначення</w:t>
            </w:r>
          </w:p>
        </w:tc>
        <w:tc>
          <w:tcPr>
            <w:tcW w:w="925" w:type="pct"/>
            <w:vAlign w:val="center"/>
          </w:tcPr>
          <w:p w14:paraId="11D4583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A4897A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DEE0C6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2BAF56C3" w14:textId="77777777" w:rsidTr="00781821">
        <w:tc>
          <w:tcPr>
            <w:tcW w:w="480" w:type="pct"/>
            <w:vAlign w:val="center"/>
          </w:tcPr>
          <w:p w14:paraId="25E6158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808</w:t>
            </w:r>
          </w:p>
        </w:tc>
        <w:tc>
          <w:tcPr>
            <w:tcW w:w="2100" w:type="pct"/>
            <w:vAlign w:val="center"/>
          </w:tcPr>
          <w:p w14:paraId="06D52B2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Витрати товарів</w:t>
            </w:r>
          </w:p>
        </w:tc>
        <w:tc>
          <w:tcPr>
            <w:tcW w:w="925" w:type="pct"/>
            <w:vAlign w:val="center"/>
          </w:tcPr>
          <w:p w14:paraId="3AE5066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F328C3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139A65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5DEBC77A" w14:textId="77777777" w:rsidTr="00781821">
        <w:tc>
          <w:tcPr>
            <w:tcW w:w="480" w:type="pct"/>
            <w:vAlign w:val="center"/>
          </w:tcPr>
          <w:p w14:paraId="00A033B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809</w:t>
            </w:r>
          </w:p>
        </w:tc>
        <w:tc>
          <w:tcPr>
            <w:tcW w:w="2100" w:type="pct"/>
            <w:vAlign w:val="center"/>
          </w:tcPr>
          <w:p w14:paraId="1CEB86E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Інші матеріальні витрати</w:t>
            </w:r>
          </w:p>
        </w:tc>
        <w:tc>
          <w:tcPr>
            <w:tcW w:w="925" w:type="pct"/>
            <w:vAlign w:val="center"/>
          </w:tcPr>
          <w:p w14:paraId="12A447C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3638C0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CFFD71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5E9802A2" w14:textId="77777777" w:rsidTr="00781821">
        <w:tc>
          <w:tcPr>
            <w:tcW w:w="5000" w:type="pct"/>
            <w:gridSpan w:val="5"/>
            <w:vAlign w:val="center"/>
          </w:tcPr>
          <w:p w14:paraId="395074A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81 «Витрати на оплату праці»</w:t>
            </w:r>
          </w:p>
        </w:tc>
      </w:tr>
      <w:tr w:rsidR="005D1225" w:rsidRPr="00C11DAB" w14:paraId="45219ED7" w14:textId="77777777" w:rsidTr="00781821">
        <w:tc>
          <w:tcPr>
            <w:tcW w:w="480" w:type="pct"/>
            <w:vAlign w:val="center"/>
          </w:tcPr>
          <w:p w14:paraId="08A9E42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811</w:t>
            </w:r>
          </w:p>
        </w:tc>
        <w:tc>
          <w:tcPr>
            <w:tcW w:w="2100" w:type="pct"/>
            <w:vAlign w:val="center"/>
          </w:tcPr>
          <w:p w14:paraId="78A1B9A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Виплати за окладами й тарифами</w:t>
            </w:r>
            <w:bookmarkStart w:id="44" w:name="n984"/>
            <w:bookmarkEnd w:id="44"/>
          </w:p>
        </w:tc>
        <w:tc>
          <w:tcPr>
            <w:tcW w:w="925" w:type="pct"/>
            <w:vAlign w:val="center"/>
          </w:tcPr>
          <w:p w14:paraId="6F5D0D1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FCB42A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3C9F0A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6B295A72" w14:textId="77777777" w:rsidTr="00781821">
        <w:tc>
          <w:tcPr>
            <w:tcW w:w="480" w:type="pct"/>
            <w:vAlign w:val="center"/>
          </w:tcPr>
          <w:p w14:paraId="35D7811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812</w:t>
            </w:r>
          </w:p>
        </w:tc>
        <w:tc>
          <w:tcPr>
            <w:tcW w:w="2100" w:type="pct"/>
            <w:vAlign w:val="center"/>
          </w:tcPr>
          <w:p w14:paraId="278000C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Премії та заохочення</w:t>
            </w:r>
          </w:p>
        </w:tc>
        <w:tc>
          <w:tcPr>
            <w:tcW w:w="925" w:type="pct"/>
            <w:vAlign w:val="center"/>
          </w:tcPr>
          <w:p w14:paraId="74ABDA8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FEBDC1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6663C7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05808C7" w14:textId="77777777" w:rsidTr="00781821">
        <w:tc>
          <w:tcPr>
            <w:tcW w:w="480" w:type="pct"/>
            <w:vAlign w:val="center"/>
          </w:tcPr>
          <w:p w14:paraId="2C7FA56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813</w:t>
            </w:r>
          </w:p>
        </w:tc>
        <w:tc>
          <w:tcPr>
            <w:tcW w:w="2100" w:type="pct"/>
            <w:vAlign w:val="center"/>
          </w:tcPr>
          <w:p w14:paraId="37F8255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Компенсаційні виплати</w:t>
            </w:r>
          </w:p>
        </w:tc>
        <w:tc>
          <w:tcPr>
            <w:tcW w:w="925" w:type="pct"/>
            <w:vAlign w:val="center"/>
          </w:tcPr>
          <w:p w14:paraId="45BCA5A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12B38C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222F017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30B26E83" w14:textId="77777777" w:rsidTr="00781821">
        <w:tc>
          <w:tcPr>
            <w:tcW w:w="480" w:type="pct"/>
            <w:vAlign w:val="center"/>
          </w:tcPr>
          <w:p w14:paraId="4C5565E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814</w:t>
            </w:r>
          </w:p>
        </w:tc>
        <w:tc>
          <w:tcPr>
            <w:tcW w:w="2100" w:type="pct"/>
            <w:vAlign w:val="center"/>
          </w:tcPr>
          <w:p w14:paraId="03331DD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Оплата відпусток</w:t>
            </w:r>
          </w:p>
        </w:tc>
        <w:tc>
          <w:tcPr>
            <w:tcW w:w="925" w:type="pct"/>
            <w:vAlign w:val="center"/>
          </w:tcPr>
          <w:p w14:paraId="5B0BCD6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ED44A5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1345BC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25F0E057" w14:textId="77777777" w:rsidTr="00781821">
        <w:tc>
          <w:tcPr>
            <w:tcW w:w="480" w:type="pct"/>
            <w:vAlign w:val="center"/>
          </w:tcPr>
          <w:p w14:paraId="4846636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815</w:t>
            </w:r>
          </w:p>
        </w:tc>
        <w:tc>
          <w:tcPr>
            <w:tcW w:w="2100" w:type="pct"/>
            <w:vAlign w:val="center"/>
          </w:tcPr>
          <w:p w14:paraId="4F60D2D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Оплата іншого невідпрацьованого часу</w:t>
            </w:r>
          </w:p>
        </w:tc>
        <w:tc>
          <w:tcPr>
            <w:tcW w:w="925" w:type="pct"/>
            <w:vAlign w:val="center"/>
          </w:tcPr>
          <w:p w14:paraId="508478B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516CCD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6BCD98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21A05BEC" w14:textId="77777777" w:rsidTr="00781821">
        <w:tc>
          <w:tcPr>
            <w:tcW w:w="480" w:type="pct"/>
            <w:vAlign w:val="center"/>
          </w:tcPr>
          <w:p w14:paraId="24DB1F1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816</w:t>
            </w:r>
          </w:p>
        </w:tc>
        <w:tc>
          <w:tcPr>
            <w:tcW w:w="2100" w:type="pct"/>
            <w:vAlign w:val="center"/>
          </w:tcPr>
          <w:p w14:paraId="05451CD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Інші витрати на оплату праці</w:t>
            </w:r>
          </w:p>
        </w:tc>
        <w:tc>
          <w:tcPr>
            <w:tcW w:w="925" w:type="pct"/>
            <w:vAlign w:val="center"/>
          </w:tcPr>
          <w:p w14:paraId="476F0E6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A88AA7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80136C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500A480D" w14:textId="77777777" w:rsidTr="00781821">
        <w:tc>
          <w:tcPr>
            <w:tcW w:w="5000" w:type="pct"/>
            <w:gridSpan w:val="5"/>
            <w:vAlign w:val="center"/>
          </w:tcPr>
          <w:p w14:paraId="1FF3337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82 «Відрахування на соціальні заходи»</w:t>
            </w:r>
          </w:p>
        </w:tc>
      </w:tr>
      <w:tr w:rsidR="005D1225" w:rsidRPr="00C11DAB" w14:paraId="1B8F1513" w14:textId="77777777" w:rsidTr="00781821">
        <w:tc>
          <w:tcPr>
            <w:tcW w:w="480" w:type="pct"/>
            <w:vAlign w:val="center"/>
          </w:tcPr>
          <w:p w14:paraId="357B032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821</w:t>
            </w:r>
          </w:p>
        </w:tc>
        <w:tc>
          <w:tcPr>
            <w:tcW w:w="2100" w:type="pct"/>
            <w:vAlign w:val="center"/>
          </w:tcPr>
          <w:p w14:paraId="4B3590C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Відрахування на загальнообов'язкове державне соціальне страхування</w:t>
            </w:r>
          </w:p>
        </w:tc>
        <w:tc>
          <w:tcPr>
            <w:tcW w:w="925" w:type="pct"/>
            <w:vAlign w:val="center"/>
          </w:tcPr>
          <w:p w14:paraId="60FF8A9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67599F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289FF53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54038D08" w14:textId="77777777" w:rsidTr="00781821">
        <w:tc>
          <w:tcPr>
            <w:tcW w:w="480" w:type="pct"/>
            <w:vAlign w:val="center"/>
          </w:tcPr>
          <w:p w14:paraId="5B28486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824</w:t>
            </w:r>
          </w:p>
        </w:tc>
        <w:tc>
          <w:tcPr>
            <w:tcW w:w="2100" w:type="pct"/>
            <w:vAlign w:val="center"/>
          </w:tcPr>
          <w:p w14:paraId="336F653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Відрахування на індивідуальне страхування</w:t>
            </w:r>
          </w:p>
        </w:tc>
        <w:tc>
          <w:tcPr>
            <w:tcW w:w="925" w:type="pct"/>
            <w:vAlign w:val="center"/>
          </w:tcPr>
          <w:p w14:paraId="538B1D9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AF9FFB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3D3161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4CD7AE9A" w14:textId="77777777" w:rsidTr="00781821">
        <w:tc>
          <w:tcPr>
            <w:tcW w:w="5000" w:type="pct"/>
            <w:gridSpan w:val="5"/>
            <w:vAlign w:val="center"/>
          </w:tcPr>
          <w:p w14:paraId="27463E7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83 «Амортизація»</w:t>
            </w:r>
          </w:p>
        </w:tc>
      </w:tr>
      <w:tr w:rsidR="005D1225" w:rsidRPr="00C11DAB" w14:paraId="47CC3167" w14:textId="77777777" w:rsidTr="00781821">
        <w:tc>
          <w:tcPr>
            <w:tcW w:w="480" w:type="pct"/>
            <w:vAlign w:val="center"/>
          </w:tcPr>
          <w:p w14:paraId="0952337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831</w:t>
            </w:r>
          </w:p>
        </w:tc>
        <w:tc>
          <w:tcPr>
            <w:tcW w:w="2100" w:type="pct"/>
            <w:vAlign w:val="center"/>
          </w:tcPr>
          <w:p w14:paraId="318C6CA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Амортизація основних засобів</w:t>
            </w:r>
            <w:bookmarkStart w:id="45" w:name="n1013"/>
            <w:bookmarkStart w:id="46" w:name="n1014"/>
            <w:bookmarkEnd w:id="45"/>
            <w:bookmarkEnd w:id="46"/>
          </w:p>
        </w:tc>
        <w:tc>
          <w:tcPr>
            <w:tcW w:w="925" w:type="pct"/>
            <w:vAlign w:val="center"/>
          </w:tcPr>
          <w:p w14:paraId="73317DD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CB570E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7B938F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69134B09" w14:textId="77777777" w:rsidTr="00781821">
        <w:tc>
          <w:tcPr>
            <w:tcW w:w="480" w:type="pct"/>
            <w:vAlign w:val="center"/>
          </w:tcPr>
          <w:p w14:paraId="7F90210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lastRenderedPageBreak/>
              <w:t>832</w:t>
            </w:r>
          </w:p>
        </w:tc>
        <w:tc>
          <w:tcPr>
            <w:tcW w:w="2100" w:type="pct"/>
            <w:vAlign w:val="center"/>
          </w:tcPr>
          <w:p w14:paraId="5750A10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Амортизація інших необоротних матеріальних активів</w:t>
            </w:r>
          </w:p>
        </w:tc>
        <w:tc>
          <w:tcPr>
            <w:tcW w:w="925" w:type="pct"/>
            <w:vAlign w:val="center"/>
          </w:tcPr>
          <w:p w14:paraId="4B3E511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30BA17D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E31017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69CE2786" w14:textId="77777777" w:rsidTr="00781821">
        <w:tc>
          <w:tcPr>
            <w:tcW w:w="480" w:type="pct"/>
            <w:vAlign w:val="center"/>
          </w:tcPr>
          <w:p w14:paraId="243299A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833</w:t>
            </w:r>
          </w:p>
        </w:tc>
        <w:tc>
          <w:tcPr>
            <w:tcW w:w="2100" w:type="pct"/>
            <w:vAlign w:val="center"/>
          </w:tcPr>
          <w:p w14:paraId="443E298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Амортизація нематеріальних активів</w:t>
            </w:r>
          </w:p>
        </w:tc>
        <w:tc>
          <w:tcPr>
            <w:tcW w:w="925" w:type="pct"/>
            <w:vAlign w:val="center"/>
          </w:tcPr>
          <w:p w14:paraId="1FCD372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EC8C13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6A8EE6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5A8F5CFD" w14:textId="77777777" w:rsidTr="00781821">
        <w:tc>
          <w:tcPr>
            <w:tcW w:w="480" w:type="pct"/>
          </w:tcPr>
          <w:p w14:paraId="24CF3E89" w14:textId="77777777" w:rsidR="005D1225" w:rsidRPr="00C11DAB" w:rsidRDefault="005D1225" w:rsidP="00781821">
            <w:pPr>
              <w:jc w:val="center"/>
              <w:rPr>
                <w:lang w:val="uk-UA"/>
              </w:rPr>
            </w:pPr>
            <w:r w:rsidRPr="00C11DAB">
              <w:rPr>
                <w:b/>
                <w:bCs/>
                <w:color w:val="333333"/>
                <w:shd w:val="clear" w:color="auto" w:fill="FFFFFF"/>
                <w:lang w:val="uk-UA"/>
              </w:rPr>
              <w:t>84</w:t>
            </w:r>
          </w:p>
        </w:tc>
        <w:tc>
          <w:tcPr>
            <w:tcW w:w="2100" w:type="pct"/>
          </w:tcPr>
          <w:p w14:paraId="3D9ED51A" w14:textId="77777777" w:rsidR="005D1225" w:rsidRPr="00C11DAB" w:rsidRDefault="005D1225" w:rsidP="00781821">
            <w:pPr>
              <w:rPr>
                <w:lang w:val="uk-UA"/>
              </w:rPr>
            </w:pPr>
            <w:r w:rsidRPr="00C11DAB">
              <w:rPr>
                <w:b/>
                <w:bCs/>
                <w:color w:val="333333"/>
                <w:shd w:val="clear" w:color="auto" w:fill="FFFFFF"/>
                <w:lang w:val="uk-UA"/>
              </w:rPr>
              <w:t>Інші операційні витрати</w:t>
            </w:r>
          </w:p>
        </w:tc>
        <w:tc>
          <w:tcPr>
            <w:tcW w:w="925" w:type="pct"/>
            <w:vAlign w:val="center"/>
          </w:tcPr>
          <w:p w14:paraId="11621D4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C0A675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62C3F9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</w:tbl>
    <w:p w14:paraId="48EF4268" w14:textId="77777777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* рядки з нульовим значенням у таблицях не відображаються у цьому акті. Повний перелік усіх позицій (включно з нульовими) наведено у бухгалтерських документах КП «Асорті».</w:t>
      </w:r>
    </w:p>
    <w:p w14:paraId="1DD36A39" w14:textId="77777777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rPr>
          <w:rFonts w:eastAsia="Tahoma" w:cs="Times New Roman"/>
          <w:bCs/>
          <w:lang w:val="uk-UA"/>
        </w:rPr>
      </w:pPr>
    </w:p>
    <w:p w14:paraId="29D33D76" w14:textId="77777777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rPr>
          <w:rFonts w:eastAsia="Tahoma" w:cs="Times New Roman"/>
          <w:bCs/>
          <w:lang w:val="uk-UA"/>
        </w:rPr>
      </w:pPr>
    </w:p>
    <w:p w14:paraId="27E99875" w14:textId="77777777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jc w:val="center"/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____________________________________________________________</w:t>
      </w:r>
    </w:p>
    <w:p w14:paraId="3D3128BA" w14:textId="77777777" w:rsidR="005D1225" w:rsidRDefault="005D1225" w:rsidP="005D1225">
      <w:pPr>
        <w:tabs>
          <w:tab w:val="left" w:pos="9710"/>
        </w:tabs>
        <w:jc w:val="center"/>
        <w:rPr>
          <w:lang w:val="uk-UA" w:eastAsia="zh-CN"/>
        </w:rPr>
      </w:pPr>
    </w:p>
    <w:p w14:paraId="2E38E782" w14:textId="77777777" w:rsidR="005D1225" w:rsidRDefault="005D1225" w:rsidP="005D1225">
      <w:pPr>
        <w:tabs>
          <w:tab w:val="left" w:pos="9710"/>
        </w:tabs>
        <w:rPr>
          <w:lang w:val="uk-UA" w:eastAsia="zh-CN"/>
        </w:rPr>
      </w:pPr>
    </w:p>
    <w:p w14:paraId="1ADADB4C" w14:textId="77777777" w:rsidR="005D1225" w:rsidRPr="005D1225" w:rsidRDefault="005D1225" w:rsidP="005D1225">
      <w:pPr>
        <w:rPr>
          <w:lang w:val="uk-UA" w:eastAsia="zh-CN"/>
        </w:rPr>
      </w:pPr>
    </w:p>
    <w:p w14:paraId="17D8C7F9" w14:textId="77777777" w:rsidR="005D1225" w:rsidRPr="005D1225" w:rsidRDefault="005D1225" w:rsidP="005D1225">
      <w:pPr>
        <w:rPr>
          <w:lang w:val="uk-UA" w:eastAsia="zh-CN"/>
        </w:rPr>
      </w:pPr>
    </w:p>
    <w:p w14:paraId="27E121FF" w14:textId="77777777" w:rsidR="005D1225" w:rsidRPr="005D1225" w:rsidRDefault="005D1225" w:rsidP="005D1225">
      <w:pPr>
        <w:rPr>
          <w:lang w:val="uk-UA" w:eastAsia="zh-CN"/>
        </w:rPr>
      </w:pPr>
    </w:p>
    <w:p w14:paraId="3121018D" w14:textId="77777777" w:rsidR="005D1225" w:rsidRPr="005D1225" w:rsidRDefault="005D1225" w:rsidP="005D1225">
      <w:pPr>
        <w:rPr>
          <w:lang w:val="uk-UA" w:eastAsia="zh-CN"/>
        </w:rPr>
      </w:pPr>
    </w:p>
    <w:p w14:paraId="2F5C1CFE" w14:textId="77777777" w:rsidR="005D1225" w:rsidRPr="005D1225" w:rsidRDefault="005D1225" w:rsidP="005D1225">
      <w:pPr>
        <w:rPr>
          <w:lang w:val="uk-UA" w:eastAsia="zh-CN"/>
        </w:rPr>
      </w:pPr>
    </w:p>
    <w:p w14:paraId="1C16ED11" w14:textId="77777777" w:rsidR="005D1225" w:rsidRPr="005D1225" w:rsidRDefault="005D1225" w:rsidP="005D1225">
      <w:pPr>
        <w:rPr>
          <w:lang w:val="uk-UA" w:eastAsia="zh-CN"/>
        </w:rPr>
      </w:pPr>
    </w:p>
    <w:p w14:paraId="047DE841" w14:textId="77777777" w:rsidR="005D1225" w:rsidRDefault="005D1225" w:rsidP="005D1225">
      <w:pPr>
        <w:rPr>
          <w:lang w:val="uk-UA" w:eastAsia="zh-CN"/>
        </w:rPr>
      </w:pPr>
    </w:p>
    <w:p w14:paraId="58548DB8" w14:textId="3ECDAC94" w:rsidR="005D1225" w:rsidRDefault="005D1225" w:rsidP="005D1225">
      <w:pPr>
        <w:tabs>
          <w:tab w:val="left" w:pos="6290"/>
        </w:tabs>
        <w:rPr>
          <w:lang w:val="uk-UA" w:eastAsia="zh-CN"/>
        </w:rPr>
      </w:pPr>
      <w:r>
        <w:rPr>
          <w:lang w:val="uk-UA" w:eastAsia="zh-CN"/>
        </w:rPr>
        <w:tab/>
      </w:r>
    </w:p>
    <w:p w14:paraId="227CE438" w14:textId="77777777" w:rsidR="005D1225" w:rsidRDefault="005D1225" w:rsidP="005D1225">
      <w:pPr>
        <w:tabs>
          <w:tab w:val="left" w:pos="6290"/>
        </w:tabs>
        <w:rPr>
          <w:lang w:val="uk-UA" w:eastAsia="zh-CN"/>
        </w:rPr>
      </w:pPr>
    </w:p>
    <w:p w14:paraId="7B124162" w14:textId="77777777" w:rsidR="005D1225" w:rsidRDefault="005D1225" w:rsidP="005D1225">
      <w:pPr>
        <w:tabs>
          <w:tab w:val="left" w:pos="6290"/>
        </w:tabs>
        <w:rPr>
          <w:lang w:val="uk-UA" w:eastAsia="zh-CN"/>
        </w:rPr>
      </w:pPr>
    </w:p>
    <w:p w14:paraId="2B32C4D3" w14:textId="77777777" w:rsidR="005D1225" w:rsidRDefault="005D1225" w:rsidP="005D1225">
      <w:pPr>
        <w:tabs>
          <w:tab w:val="left" w:pos="6290"/>
        </w:tabs>
        <w:rPr>
          <w:lang w:val="uk-UA" w:eastAsia="zh-CN"/>
        </w:rPr>
      </w:pPr>
    </w:p>
    <w:p w14:paraId="3411E1AE" w14:textId="77777777" w:rsidR="005D1225" w:rsidRDefault="005D1225" w:rsidP="005D1225">
      <w:pPr>
        <w:tabs>
          <w:tab w:val="left" w:pos="6290"/>
        </w:tabs>
        <w:rPr>
          <w:lang w:val="uk-UA" w:eastAsia="zh-CN"/>
        </w:rPr>
      </w:pPr>
    </w:p>
    <w:p w14:paraId="344DDD79" w14:textId="77777777" w:rsidR="005D1225" w:rsidRDefault="005D1225" w:rsidP="005D1225">
      <w:pPr>
        <w:tabs>
          <w:tab w:val="left" w:pos="6290"/>
        </w:tabs>
        <w:rPr>
          <w:lang w:val="uk-UA" w:eastAsia="zh-CN"/>
        </w:rPr>
      </w:pPr>
    </w:p>
    <w:p w14:paraId="7C8A53D7" w14:textId="77777777" w:rsidR="005D1225" w:rsidRDefault="005D1225" w:rsidP="005D1225">
      <w:pPr>
        <w:tabs>
          <w:tab w:val="left" w:pos="6290"/>
        </w:tabs>
        <w:rPr>
          <w:lang w:val="uk-UA" w:eastAsia="zh-CN"/>
        </w:rPr>
      </w:pPr>
    </w:p>
    <w:p w14:paraId="076FF797" w14:textId="77777777" w:rsidR="005D1225" w:rsidRDefault="005D1225" w:rsidP="005D1225">
      <w:pPr>
        <w:tabs>
          <w:tab w:val="left" w:pos="6290"/>
        </w:tabs>
        <w:rPr>
          <w:lang w:val="uk-UA" w:eastAsia="zh-CN"/>
        </w:rPr>
      </w:pPr>
    </w:p>
    <w:p w14:paraId="7C18BF2A" w14:textId="77777777" w:rsidR="005D1225" w:rsidRDefault="005D1225" w:rsidP="005D1225">
      <w:pPr>
        <w:tabs>
          <w:tab w:val="left" w:pos="6290"/>
        </w:tabs>
        <w:rPr>
          <w:lang w:val="uk-UA" w:eastAsia="zh-CN"/>
        </w:rPr>
      </w:pPr>
    </w:p>
    <w:p w14:paraId="015811C7" w14:textId="77777777" w:rsidR="005D1225" w:rsidRDefault="005D1225" w:rsidP="005D1225">
      <w:pPr>
        <w:tabs>
          <w:tab w:val="left" w:pos="6290"/>
        </w:tabs>
        <w:rPr>
          <w:lang w:val="uk-UA" w:eastAsia="zh-CN"/>
        </w:rPr>
      </w:pPr>
    </w:p>
    <w:p w14:paraId="097D7338" w14:textId="77777777" w:rsidR="005D1225" w:rsidRDefault="005D1225" w:rsidP="005D1225">
      <w:pPr>
        <w:tabs>
          <w:tab w:val="left" w:pos="6290"/>
        </w:tabs>
        <w:rPr>
          <w:lang w:val="uk-UA" w:eastAsia="zh-CN"/>
        </w:rPr>
      </w:pPr>
    </w:p>
    <w:p w14:paraId="72E95169" w14:textId="77777777" w:rsidR="005D1225" w:rsidRDefault="005D1225" w:rsidP="005D1225">
      <w:pPr>
        <w:tabs>
          <w:tab w:val="left" w:pos="6290"/>
        </w:tabs>
        <w:rPr>
          <w:lang w:val="uk-UA" w:eastAsia="zh-CN"/>
        </w:rPr>
      </w:pPr>
    </w:p>
    <w:p w14:paraId="1E01E48E" w14:textId="77777777" w:rsidR="005D1225" w:rsidRDefault="005D1225" w:rsidP="005D1225">
      <w:pPr>
        <w:tabs>
          <w:tab w:val="left" w:pos="6290"/>
        </w:tabs>
        <w:rPr>
          <w:lang w:val="uk-UA" w:eastAsia="zh-CN"/>
        </w:rPr>
      </w:pPr>
    </w:p>
    <w:p w14:paraId="5678F364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Додаток №9</w:t>
      </w:r>
    </w:p>
    <w:p w14:paraId="791E2D46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до передавального акту </w:t>
      </w:r>
    </w:p>
    <w:p w14:paraId="15BBD07E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</w:p>
    <w:p w14:paraId="613A2134" w14:textId="77777777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Витрати діяльності</w:t>
      </w:r>
      <w:r w:rsidRPr="00C11DAB">
        <w:rPr>
          <w:rFonts w:eastAsia="Tahoma" w:cs="Times New Roman"/>
          <w:b/>
          <w:bCs/>
          <w:lang w:val="uk-UA"/>
        </w:rPr>
        <w:t xml:space="preserve"> </w:t>
      </w:r>
      <w:r w:rsidRPr="00C11DAB">
        <w:rPr>
          <w:rFonts w:eastAsia="Tahoma" w:cs="Times New Roman"/>
          <w:bCs/>
          <w:lang w:val="uk-UA"/>
        </w:rPr>
        <w:t>КП «Асорті»</w:t>
      </w:r>
    </w:p>
    <w:tbl>
      <w:tblPr>
        <w:tblStyle w:val="a4"/>
        <w:tblW w:w="4997" w:type="pct"/>
        <w:tblLook w:val="04A0" w:firstRow="1" w:lastRow="0" w:firstColumn="1" w:lastColumn="0" w:noHBand="0" w:noVBand="1"/>
      </w:tblPr>
      <w:tblGrid>
        <w:gridCol w:w="1397"/>
        <w:gridCol w:w="5985"/>
        <w:gridCol w:w="2632"/>
        <w:gridCol w:w="1543"/>
        <w:gridCol w:w="2710"/>
      </w:tblGrid>
      <w:tr w:rsidR="005D1225" w:rsidRPr="00C11DAB" w14:paraId="4FE581CF" w14:textId="77777777" w:rsidTr="00781821">
        <w:trPr>
          <w:tblHeader/>
        </w:trPr>
        <w:tc>
          <w:tcPr>
            <w:tcW w:w="480" w:type="pct"/>
            <w:vAlign w:val="center"/>
          </w:tcPr>
          <w:p w14:paraId="0E18A0E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ab/>
              <w:t xml:space="preserve">№ </w:t>
            </w:r>
          </w:p>
          <w:p w14:paraId="61E1B60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рахунку / субрахунку</w:t>
            </w:r>
          </w:p>
        </w:tc>
        <w:tc>
          <w:tcPr>
            <w:tcW w:w="2100" w:type="pct"/>
            <w:vAlign w:val="center"/>
          </w:tcPr>
          <w:p w14:paraId="2B110AE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Назва рахунку / субрахунку</w:t>
            </w:r>
          </w:p>
        </w:tc>
        <w:tc>
          <w:tcPr>
            <w:tcW w:w="925" w:type="pct"/>
            <w:vAlign w:val="center"/>
          </w:tcPr>
          <w:p w14:paraId="47DC0A0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Характеристика витрат (економічний зміст)</w:t>
            </w:r>
          </w:p>
        </w:tc>
        <w:tc>
          <w:tcPr>
            <w:tcW w:w="543" w:type="pct"/>
            <w:vAlign w:val="center"/>
          </w:tcPr>
          <w:p w14:paraId="5F79544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Сума, грн</w:t>
            </w:r>
          </w:p>
        </w:tc>
        <w:tc>
          <w:tcPr>
            <w:tcW w:w="952" w:type="pct"/>
            <w:vAlign w:val="center"/>
          </w:tcPr>
          <w:p w14:paraId="4CA4232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Документальне підтвердження</w:t>
            </w:r>
          </w:p>
        </w:tc>
      </w:tr>
      <w:tr w:rsidR="005D1225" w:rsidRPr="00C11DAB" w14:paraId="286A5C91" w14:textId="77777777" w:rsidTr="00781821">
        <w:trPr>
          <w:tblHeader/>
        </w:trPr>
        <w:tc>
          <w:tcPr>
            <w:tcW w:w="480" w:type="pct"/>
            <w:vAlign w:val="center"/>
          </w:tcPr>
          <w:p w14:paraId="32B1B89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1</w:t>
            </w:r>
          </w:p>
        </w:tc>
        <w:tc>
          <w:tcPr>
            <w:tcW w:w="2100" w:type="pct"/>
            <w:vAlign w:val="center"/>
          </w:tcPr>
          <w:p w14:paraId="6703634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2</w:t>
            </w:r>
          </w:p>
        </w:tc>
        <w:tc>
          <w:tcPr>
            <w:tcW w:w="925" w:type="pct"/>
            <w:vAlign w:val="center"/>
          </w:tcPr>
          <w:p w14:paraId="08038BC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3</w:t>
            </w:r>
          </w:p>
        </w:tc>
        <w:tc>
          <w:tcPr>
            <w:tcW w:w="543" w:type="pct"/>
            <w:vAlign w:val="center"/>
          </w:tcPr>
          <w:p w14:paraId="0B154E7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4</w:t>
            </w:r>
          </w:p>
        </w:tc>
        <w:tc>
          <w:tcPr>
            <w:tcW w:w="952" w:type="pct"/>
            <w:vAlign w:val="center"/>
          </w:tcPr>
          <w:p w14:paraId="4B7025E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</w:t>
            </w:r>
          </w:p>
        </w:tc>
      </w:tr>
      <w:tr w:rsidR="005D1225" w:rsidRPr="00C11DAB" w14:paraId="7DBA9DC3" w14:textId="77777777" w:rsidTr="00781821">
        <w:tc>
          <w:tcPr>
            <w:tcW w:w="5000" w:type="pct"/>
            <w:gridSpan w:val="5"/>
            <w:vAlign w:val="center"/>
          </w:tcPr>
          <w:p w14:paraId="136DFE1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90 «Собівартість реалізації»</w:t>
            </w:r>
          </w:p>
        </w:tc>
      </w:tr>
      <w:tr w:rsidR="005D1225" w:rsidRPr="00C11DAB" w14:paraId="72167E44" w14:textId="77777777" w:rsidTr="00781821">
        <w:tc>
          <w:tcPr>
            <w:tcW w:w="480" w:type="pct"/>
            <w:vAlign w:val="center"/>
          </w:tcPr>
          <w:p w14:paraId="7B432C0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901</w:t>
            </w:r>
          </w:p>
        </w:tc>
        <w:tc>
          <w:tcPr>
            <w:tcW w:w="2100" w:type="pct"/>
            <w:vAlign w:val="center"/>
          </w:tcPr>
          <w:p w14:paraId="5AFC57C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Собівартість реалізованої готової продукції</w:t>
            </w:r>
          </w:p>
        </w:tc>
        <w:tc>
          <w:tcPr>
            <w:tcW w:w="925" w:type="pct"/>
            <w:vAlign w:val="center"/>
          </w:tcPr>
          <w:p w14:paraId="1DBFCA9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1CC4BF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58B0A4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23A71F54" w14:textId="77777777" w:rsidTr="00781821">
        <w:tc>
          <w:tcPr>
            <w:tcW w:w="480" w:type="pct"/>
            <w:vAlign w:val="center"/>
          </w:tcPr>
          <w:p w14:paraId="63F6D85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902</w:t>
            </w:r>
          </w:p>
        </w:tc>
        <w:tc>
          <w:tcPr>
            <w:tcW w:w="2100" w:type="pct"/>
            <w:vAlign w:val="center"/>
          </w:tcPr>
          <w:p w14:paraId="0FD628C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Собівартість реалізованих товарів</w:t>
            </w:r>
          </w:p>
        </w:tc>
        <w:tc>
          <w:tcPr>
            <w:tcW w:w="925" w:type="pct"/>
            <w:vAlign w:val="center"/>
          </w:tcPr>
          <w:p w14:paraId="25E7CD8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8C3E54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E404BC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1A74FA72" w14:textId="77777777" w:rsidTr="00781821">
        <w:tc>
          <w:tcPr>
            <w:tcW w:w="480" w:type="pct"/>
            <w:vAlign w:val="center"/>
          </w:tcPr>
          <w:p w14:paraId="5D69A8C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903</w:t>
            </w:r>
          </w:p>
        </w:tc>
        <w:tc>
          <w:tcPr>
            <w:tcW w:w="2100" w:type="pct"/>
            <w:vAlign w:val="center"/>
          </w:tcPr>
          <w:p w14:paraId="397D2DF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Собівартість реалізованих робіт і послуг</w:t>
            </w:r>
          </w:p>
        </w:tc>
        <w:tc>
          <w:tcPr>
            <w:tcW w:w="925" w:type="pct"/>
            <w:vAlign w:val="center"/>
          </w:tcPr>
          <w:p w14:paraId="12593BB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455A7C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512B9F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E18C6C6" w14:textId="77777777" w:rsidTr="00781821">
        <w:tc>
          <w:tcPr>
            <w:tcW w:w="480" w:type="pct"/>
            <w:vAlign w:val="center"/>
          </w:tcPr>
          <w:p w14:paraId="14B8A65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904</w:t>
            </w:r>
          </w:p>
        </w:tc>
        <w:tc>
          <w:tcPr>
            <w:tcW w:w="2100" w:type="pct"/>
            <w:vAlign w:val="center"/>
          </w:tcPr>
          <w:p w14:paraId="0AD2BAB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Страхові виплати</w:t>
            </w:r>
          </w:p>
        </w:tc>
        <w:tc>
          <w:tcPr>
            <w:tcW w:w="925" w:type="pct"/>
            <w:vAlign w:val="center"/>
          </w:tcPr>
          <w:p w14:paraId="5151C72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952511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5FD364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7B53FED3" w14:textId="77777777" w:rsidTr="00781821">
        <w:tc>
          <w:tcPr>
            <w:tcW w:w="480" w:type="pct"/>
            <w:vAlign w:val="center"/>
          </w:tcPr>
          <w:p w14:paraId="678E403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91</w:t>
            </w:r>
          </w:p>
        </w:tc>
        <w:tc>
          <w:tcPr>
            <w:tcW w:w="2100" w:type="pct"/>
            <w:vAlign w:val="center"/>
          </w:tcPr>
          <w:p w14:paraId="5742773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Загальновиробничі витрати</w:t>
            </w:r>
          </w:p>
        </w:tc>
        <w:tc>
          <w:tcPr>
            <w:tcW w:w="925" w:type="pct"/>
            <w:vAlign w:val="center"/>
          </w:tcPr>
          <w:p w14:paraId="2BE44EC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0AEDAF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F1247A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329901C1" w14:textId="77777777" w:rsidTr="00781821">
        <w:tc>
          <w:tcPr>
            <w:tcW w:w="480" w:type="pct"/>
            <w:vAlign w:val="center"/>
          </w:tcPr>
          <w:p w14:paraId="6063DC2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92</w:t>
            </w:r>
          </w:p>
        </w:tc>
        <w:tc>
          <w:tcPr>
            <w:tcW w:w="2100" w:type="pct"/>
            <w:vAlign w:val="center"/>
          </w:tcPr>
          <w:p w14:paraId="7202064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Адміністративні витрати</w:t>
            </w:r>
          </w:p>
        </w:tc>
        <w:tc>
          <w:tcPr>
            <w:tcW w:w="925" w:type="pct"/>
            <w:vAlign w:val="center"/>
          </w:tcPr>
          <w:p w14:paraId="52B8D06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71EDE6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646BBA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3F66C3CD" w14:textId="77777777" w:rsidTr="00781821">
        <w:tc>
          <w:tcPr>
            <w:tcW w:w="480" w:type="pct"/>
            <w:vAlign w:val="center"/>
          </w:tcPr>
          <w:p w14:paraId="32E5230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93</w:t>
            </w:r>
          </w:p>
        </w:tc>
        <w:tc>
          <w:tcPr>
            <w:tcW w:w="2100" w:type="pct"/>
            <w:vAlign w:val="center"/>
          </w:tcPr>
          <w:p w14:paraId="1B7D9C3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Витрати на збут</w:t>
            </w:r>
          </w:p>
        </w:tc>
        <w:tc>
          <w:tcPr>
            <w:tcW w:w="925" w:type="pct"/>
            <w:vAlign w:val="center"/>
          </w:tcPr>
          <w:p w14:paraId="3CDD8C5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A5DDA9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D96DB4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15950459" w14:textId="77777777" w:rsidTr="00781821">
        <w:tc>
          <w:tcPr>
            <w:tcW w:w="5000" w:type="pct"/>
            <w:gridSpan w:val="5"/>
            <w:vAlign w:val="center"/>
          </w:tcPr>
          <w:p w14:paraId="6472723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94 «Інші витрати операційної діяльності»</w:t>
            </w:r>
          </w:p>
        </w:tc>
      </w:tr>
      <w:tr w:rsidR="005D1225" w:rsidRPr="00C11DAB" w14:paraId="421BE2D1" w14:textId="77777777" w:rsidTr="00781821">
        <w:tc>
          <w:tcPr>
            <w:tcW w:w="480" w:type="pct"/>
            <w:vAlign w:val="center"/>
          </w:tcPr>
          <w:p w14:paraId="10D485A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940</w:t>
            </w:r>
          </w:p>
        </w:tc>
        <w:tc>
          <w:tcPr>
            <w:tcW w:w="2100" w:type="pct"/>
            <w:vAlign w:val="center"/>
          </w:tcPr>
          <w:p w14:paraId="4419124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Витрати від первісного визнання та від зміни вартості активів, які обліковуються за справедливою вартістю</w:t>
            </w:r>
          </w:p>
        </w:tc>
        <w:tc>
          <w:tcPr>
            <w:tcW w:w="925" w:type="pct"/>
            <w:vAlign w:val="center"/>
          </w:tcPr>
          <w:p w14:paraId="10DF95E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C874DE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DC5A37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76790994" w14:textId="77777777" w:rsidTr="00781821">
        <w:tc>
          <w:tcPr>
            <w:tcW w:w="480" w:type="pct"/>
            <w:vAlign w:val="center"/>
          </w:tcPr>
          <w:p w14:paraId="42D951A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941</w:t>
            </w:r>
          </w:p>
        </w:tc>
        <w:tc>
          <w:tcPr>
            <w:tcW w:w="2100" w:type="pct"/>
            <w:vAlign w:val="center"/>
          </w:tcPr>
          <w:p w14:paraId="261F4D5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Витрати на дослідження і розробки</w:t>
            </w:r>
          </w:p>
        </w:tc>
        <w:tc>
          <w:tcPr>
            <w:tcW w:w="925" w:type="pct"/>
            <w:vAlign w:val="center"/>
          </w:tcPr>
          <w:p w14:paraId="19E5CC6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FDE88A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72DE36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7C98761F" w14:textId="77777777" w:rsidTr="00781821">
        <w:tc>
          <w:tcPr>
            <w:tcW w:w="480" w:type="pct"/>
            <w:vAlign w:val="center"/>
          </w:tcPr>
          <w:p w14:paraId="1C7170F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942</w:t>
            </w:r>
          </w:p>
        </w:tc>
        <w:tc>
          <w:tcPr>
            <w:tcW w:w="2100" w:type="pct"/>
            <w:vAlign w:val="center"/>
          </w:tcPr>
          <w:p w14:paraId="4706C94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Витрати на купівлю-продаж іноземної валюти</w:t>
            </w:r>
          </w:p>
        </w:tc>
        <w:tc>
          <w:tcPr>
            <w:tcW w:w="925" w:type="pct"/>
            <w:vAlign w:val="center"/>
          </w:tcPr>
          <w:p w14:paraId="6A63BE8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F91C4F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63E3C3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64224E54" w14:textId="77777777" w:rsidTr="00781821">
        <w:tc>
          <w:tcPr>
            <w:tcW w:w="480" w:type="pct"/>
            <w:vAlign w:val="center"/>
          </w:tcPr>
          <w:p w14:paraId="7FF87E4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943</w:t>
            </w:r>
          </w:p>
        </w:tc>
        <w:tc>
          <w:tcPr>
            <w:tcW w:w="2100" w:type="pct"/>
            <w:vAlign w:val="center"/>
          </w:tcPr>
          <w:p w14:paraId="7B11E6F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Собівартість реалізованих виробничих запасів</w:t>
            </w:r>
          </w:p>
        </w:tc>
        <w:tc>
          <w:tcPr>
            <w:tcW w:w="925" w:type="pct"/>
            <w:vAlign w:val="center"/>
          </w:tcPr>
          <w:p w14:paraId="78D6D5A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4CFDAA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50461A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8A51EDF" w14:textId="77777777" w:rsidTr="00781821">
        <w:tc>
          <w:tcPr>
            <w:tcW w:w="480" w:type="pct"/>
            <w:vAlign w:val="center"/>
          </w:tcPr>
          <w:p w14:paraId="1323DB7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944</w:t>
            </w:r>
          </w:p>
        </w:tc>
        <w:tc>
          <w:tcPr>
            <w:tcW w:w="2100" w:type="pct"/>
            <w:vAlign w:val="center"/>
          </w:tcPr>
          <w:p w14:paraId="61A7FE4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Сумнівні та безнадійні борги</w:t>
            </w:r>
          </w:p>
        </w:tc>
        <w:tc>
          <w:tcPr>
            <w:tcW w:w="925" w:type="pct"/>
            <w:vAlign w:val="center"/>
          </w:tcPr>
          <w:p w14:paraId="04D21E7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BE88C9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3651A0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2851A2F9" w14:textId="77777777" w:rsidTr="00781821">
        <w:tc>
          <w:tcPr>
            <w:tcW w:w="480" w:type="pct"/>
            <w:vAlign w:val="center"/>
          </w:tcPr>
          <w:p w14:paraId="419E02B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945</w:t>
            </w:r>
          </w:p>
        </w:tc>
        <w:tc>
          <w:tcPr>
            <w:tcW w:w="2100" w:type="pct"/>
            <w:vAlign w:val="center"/>
          </w:tcPr>
          <w:p w14:paraId="65DA042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Втрати від операційної курсової різниці</w:t>
            </w:r>
          </w:p>
        </w:tc>
        <w:tc>
          <w:tcPr>
            <w:tcW w:w="925" w:type="pct"/>
            <w:vAlign w:val="center"/>
          </w:tcPr>
          <w:p w14:paraId="77DF6EA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1A4752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2D3012E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D89108C" w14:textId="77777777" w:rsidTr="00781821">
        <w:tc>
          <w:tcPr>
            <w:tcW w:w="480" w:type="pct"/>
            <w:vAlign w:val="center"/>
          </w:tcPr>
          <w:p w14:paraId="5EE604B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946</w:t>
            </w:r>
          </w:p>
        </w:tc>
        <w:tc>
          <w:tcPr>
            <w:tcW w:w="2100" w:type="pct"/>
            <w:vAlign w:val="center"/>
          </w:tcPr>
          <w:p w14:paraId="3950E88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Втрати від знецінення запасів</w:t>
            </w:r>
          </w:p>
        </w:tc>
        <w:tc>
          <w:tcPr>
            <w:tcW w:w="925" w:type="pct"/>
            <w:vAlign w:val="center"/>
          </w:tcPr>
          <w:p w14:paraId="6FF483E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274924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D1D711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70EF2F16" w14:textId="77777777" w:rsidTr="00781821">
        <w:tc>
          <w:tcPr>
            <w:tcW w:w="480" w:type="pct"/>
            <w:vAlign w:val="center"/>
          </w:tcPr>
          <w:p w14:paraId="5E4C886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947</w:t>
            </w:r>
          </w:p>
        </w:tc>
        <w:tc>
          <w:tcPr>
            <w:tcW w:w="2100" w:type="pct"/>
            <w:vAlign w:val="center"/>
          </w:tcPr>
          <w:p w14:paraId="3918A99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Нестачі і втрати від псування цінностей</w:t>
            </w:r>
          </w:p>
        </w:tc>
        <w:tc>
          <w:tcPr>
            <w:tcW w:w="925" w:type="pct"/>
            <w:vAlign w:val="center"/>
          </w:tcPr>
          <w:p w14:paraId="022EA9C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332DE7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18CC85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64EE4673" w14:textId="77777777" w:rsidTr="00781821">
        <w:tc>
          <w:tcPr>
            <w:tcW w:w="480" w:type="pct"/>
            <w:vAlign w:val="center"/>
          </w:tcPr>
          <w:p w14:paraId="22EE4BA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948</w:t>
            </w:r>
          </w:p>
        </w:tc>
        <w:tc>
          <w:tcPr>
            <w:tcW w:w="2100" w:type="pct"/>
            <w:vAlign w:val="center"/>
          </w:tcPr>
          <w:p w14:paraId="2AD894B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Визнані штрафи, пені, неустойки</w:t>
            </w:r>
          </w:p>
        </w:tc>
        <w:tc>
          <w:tcPr>
            <w:tcW w:w="925" w:type="pct"/>
            <w:vAlign w:val="center"/>
          </w:tcPr>
          <w:p w14:paraId="51CEFF6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D29367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11A319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A726D51" w14:textId="77777777" w:rsidTr="00781821">
        <w:tc>
          <w:tcPr>
            <w:tcW w:w="480" w:type="pct"/>
            <w:vAlign w:val="center"/>
          </w:tcPr>
          <w:p w14:paraId="241191A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949</w:t>
            </w:r>
          </w:p>
        </w:tc>
        <w:tc>
          <w:tcPr>
            <w:tcW w:w="2100" w:type="pct"/>
            <w:vAlign w:val="center"/>
          </w:tcPr>
          <w:p w14:paraId="510CA95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Інші витрати операційної діяльності</w:t>
            </w:r>
          </w:p>
        </w:tc>
        <w:tc>
          <w:tcPr>
            <w:tcW w:w="925" w:type="pct"/>
            <w:vAlign w:val="center"/>
          </w:tcPr>
          <w:p w14:paraId="6DC9AFB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D661CD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16E95B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261E5903" w14:textId="77777777" w:rsidTr="00781821">
        <w:tc>
          <w:tcPr>
            <w:tcW w:w="5000" w:type="pct"/>
            <w:gridSpan w:val="5"/>
            <w:vAlign w:val="center"/>
          </w:tcPr>
          <w:p w14:paraId="62D87C1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95 «Фінансові витрати»</w:t>
            </w:r>
          </w:p>
        </w:tc>
      </w:tr>
      <w:tr w:rsidR="005D1225" w:rsidRPr="00C11DAB" w14:paraId="7225682F" w14:textId="77777777" w:rsidTr="00781821">
        <w:tc>
          <w:tcPr>
            <w:tcW w:w="480" w:type="pct"/>
            <w:vAlign w:val="center"/>
          </w:tcPr>
          <w:p w14:paraId="75499C9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951</w:t>
            </w:r>
          </w:p>
        </w:tc>
        <w:tc>
          <w:tcPr>
            <w:tcW w:w="2100" w:type="pct"/>
            <w:vAlign w:val="center"/>
          </w:tcPr>
          <w:p w14:paraId="2409E25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Відсотки за кредит</w:t>
            </w:r>
          </w:p>
        </w:tc>
        <w:tc>
          <w:tcPr>
            <w:tcW w:w="925" w:type="pct"/>
            <w:vAlign w:val="center"/>
          </w:tcPr>
          <w:p w14:paraId="2A3C089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C21F6B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E02F2B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248A5B12" w14:textId="77777777" w:rsidTr="00781821">
        <w:tc>
          <w:tcPr>
            <w:tcW w:w="480" w:type="pct"/>
            <w:vAlign w:val="center"/>
          </w:tcPr>
          <w:p w14:paraId="201AC4E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952</w:t>
            </w:r>
          </w:p>
        </w:tc>
        <w:tc>
          <w:tcPr>
            <w:tcW w:w="2100" w:type="pct"/>
            <w:vAlign w:val="center"/>
          </w:tcPr>
          <w:p w14:paraId="3E00355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Інші фінансові витрати</w:t>
            </w:r>
          </w:p>
        </w:tc>
        <w:tc>
          <w:tcPr>
            <w:tcW w:w="925" w:type="pct"/>
            <w:vAlign w:val="center"/>
          </w:tcPr>
          <w:p w14:paraId="290C4F7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85216F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047260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75297A25" w14:textId="77777777" w:rsidTr="00781821">
        <w:tc>
          <w:tcPr>
            <w:tcW w:w="5000" w:type="pct"/>
            <w:gridSpan w:val="5"/>
            <w:vAlign w:val="center"/>
          </w:tcPr>
          <w:p w14:paraId="6AD47F6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>
              <w:rPr>
                <w:rFonts w:eastAsia="Tahoma" w:cs="Times New Roman"/>
                <w:b/>
                <w:bCs/>
                <w:lang w:val="uk-UA"/>
              </w:rPr>
              <w:t xml:space="preserve">Рахунок </w:t>
            </w:r>
            <w:r w:rsidRPr="00C11DAB">
              <w:rPr>
                <w:rFonts w:eastAsia="Tahoma" w:cs="Times New Roman"/>
                <w:b/>
                <w:bCs/>
                <w:lang w:val="uk-UA"/>
              </w:rPr>
              <w:t>96</w:t>
            </w:r>
            <w:r>
              <w:rPr>
                <w:rFonts w:eastAsia="Tahoma" w:cs="Times New Roman"/>
                <w:b/>
                <w:bCs/>
                <w:lang w:val="uk-UA"/>
              </w:rPr>
              <w:t xml:space="preserve"> «</w:t>
            </w:r>
            <w:r w:rsidRPr="00C11DAB">
              <w:rPr>
                <w:rFonts w:eastAsia="Tahoma" w:cs="Times New Roman"/>
                <w:b/>
                <w:bCs/>
                <w:lang w:val="uk-UA"/>
              </w:rPr>
              <w:t>Втрати від участі в капіталі</w:t>
            </w:r>
            <w:r>
              <w:rPr>
                <w:rFonts w:eastAsia="Tahoma" w:cs="Times New Roman"/>
                <w:b/>
                <w:bCs/>
                <w:lang w:val="uk-UA"/>
              </w:rPr>
              <w:t>»</w:t>
            </w:r>
          </w:p>
        </w:tc>
      </w:tr>
      <w:tr w:rsidR="005D1225" w:rsidRPr="00C11DAB" w14:paraId="64040152" w14:textId="77777777" w:rsidTr="00781821">
        <w:tc>
          <w:tcPr>
            <w:tcW w:w="480" w:type="pct"/>
            <w:vAlign w:val="center"/>
          </w:tcPr>
          <w:p w14:paraId="533FDFE4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AF51F3">
              <w:rPr>
                <w:rFonts w:eastAsia="Tahoma" w:cs="Times New Roman"/>
                <w:bCs/>
                <w:lang w:val="uk-UA"/>
              </w:rPr>
              <w:t>961</w:t>
            </w:r>
          </w:p>
        </w:tc>
        <w:tc>
          <w:tcPr>
            <w:tcW w:w="2100" w:type="pct"/>
            <w:vAlign w:val="center"/>
          </w:tcPr>
          <w:p w14:paraId="547D10CF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AF51F3">
              <w:rPr>
                <w:rFonts w:eastAsia="Tahoma" w:cs="Times New Roman"/>
                <w:bCs/>
                <w:lang w:val="uk-UA"/>
              </w:rPr>
              <w:t>Втрати від інвестицій в асоційовані підприємства</w:t>
            </w:r>
          </w:p>
        </w:tc>
        <w:tc>
          <w:tcPr>
            <w:tcW w:w="925" w:type="pct"/>
            <w:vAlign w:val="center"/>
          </w:tcPr>
          <w:p w14:paraId="5CFAAD04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7CC47CD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2EB32AE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2B332BB9" w14:textId="77777777" w:rsidTr="00781821">
        <w:tc>
          <w:tcPr>
            <w:tcW w:w="480" w:type="pct"/>
            <w:vAlign w:val="center"/>
          </w:tcPr>
          <w:p w14:paraId="08B384E7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AF51F3">
              <w:rPr>
                <w:rFonts w:eastAsia="Tahoma" w:cs="Times New Roman"/>
                <w:bCs/>
                <w:lang w:val="uk-UA"/>
              </w:rPr>
              <w:lastRenderedPageBreak/>
              <w:t>962</w:t>
            </w:r>
          </w:p>
        </w:tc>
        <w:tc>
          <w:tcPr>
            <w:tcW w:w="2100" w:type="pct"/>
            <w:vAlign w:val="center"/>
          </w:tcPr>
          <w:p w14:paraId="69FE4AC9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AF51F3">
              <w:rPr>
                <w:rFonts w:eastAsia="Tahoma" w:cs="Times New Roman"/>
                <w:bCs/>
                <w:lang w:val="uk-UA"/>
              </w:rPr>
              <w:t>Втрати від спільної діяльності</w:t>
            </w:r>
          </w:p>
        </w:tc>
        <w:tc>
          <w:tcPr>
            <w:tcW w:w="925" w:type="pct"/>
            <w:vAlign w:val="center"/>
          </w:tcPr>
          <w:p w14:paraId="5B87FC0D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ADD624E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A110D2B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1F388894" w14:textId="77777777" w:rsidTr="00781821">
        <w:tc>
          <w:tcPr>
            <w:tcW w:w="480" w:type="pct"/>
            <w:vAlign w:val="center"/>
          </w:tcPr>
          <w:p w14:paraId="652130C5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AF51F3">
              <w:rPr>
                <w:rFonts w:eastAsia="Tahoma" w:cs="Times New Roman"/>
                <w:bCs/>
                <w:lang w:val="uk-UA"/>
              </w:rPr>
              <w:t>963</w:t>
            </w:r>
          </w:p>
        </w:tc>
        <w:tc>
          <w:tcPr>
            <w:tcW w:w="2100" w:type="pct"/>
            <w:vAlign w:val="center"/>
          </w:tcPr>
          <w:p w14:paraId="4558EA3B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AF51F3">
              <w:rPr>
                <w:rFonts w:eastAsia="Tahoma" w:cs="Times New Roman"/>
                <w:bCs/>
                <w:lang w:val="uk-UA"/>
              </w:rPr>
              <w:t>Втрати від інвестицій в дочірні підприємства</w:t>
            </w:r>
          </w:p>
        </w:tc>
        <w:tc>
          <w:tcPr>
            <w:tcW w:w="925" w:type="pct"/>
            <w:vAlign w:val="center"/>
          </w:tcPr>
          <w:p w14:paraId="7F1EAC27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6BF4263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262B14D" w14:textId="77777777" w:rsidR="005D1225" w:rsidRPr="00AF51F3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5D5CE7E7" w14:textId="77777777" w:rsidTr="00781821">
        <w:tc>
          <w:tcPr>
            <w:tcW w:w="5000" w:type="pct"/>
            <w:gridSpan w:val="5"/>
            <w:vAlign w:val="center"/>
          </w:tcPr>
          <w:p w14:paraId="56DC52A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97 «Інші витрати»</w:t>
            </w:r>
          </w:p>
        </w:tc>
      </w:tr>
      <w:tr w:rsidR="005D1225" w:rsidRPr="00C11DAB" w14:paraId="0D38BD18" w14:textId="77777777" w:rsidTr="00781821">
        <w:tc>
          <w:tcPr>
            <w:tcW w:w="480" w:type="pct"/>
            <w:vAlign w:val="center"/>
          </w:tcPr>
          <w:p w14:paraId="50396B1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970</w:t>
            </w:r>
          </w:p>
        </w:tc>
        <w:tc>
          <w:tcPr>
            <w:tcW w:w="2100" w:type="pct"/>
            <w:vAlign w:val="center"/>
          </w:tcPr>
          <w:p w14:paraId="45CD8FC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 xml:space="preserve">Витрати від зміни вартості фінансових інструментів </w:t>
            </w:r>
          </w:p>
        </w:tc>
        <w:tc>
          <w:tcPr>
            <w:tcW w:w="925" w:type="pct"/>
            <w:vAlign w:val="center"/>
          </w:tcPr>
          <w:p w14:paraId="7A123B0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8707FE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EE75F1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5AC09457" w14:textId="77777777" w:rsidTr="00781821">
        <w:tc>
          <w:tcPr>
            <w:tcW w:w="480" w:type="pct"/>
            <w:vAlign w:val="center"/>
          </w:tcPr>
          <w:p w14:paraId="54BB086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971</w:t>
            </w:r>
          </w:p>
        </w:tc>
        <w:tc>
          <w:tcPr>
            <w:tcW w:w="2100" w:type="pct"/>
            <w:vAlign w:val="center"/>
          </w:tcPr>
          <w:p w14:paraId="263D2FB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Собівартість реалізованих фінансових інвестицій</w:t>
            </w:r>
          </w:p>
        </w:tc>
        <w:tc>
          <w:tcPr>
            <w:tcW w:w="925" w:type="pct"/>
            <w:vAlign w:val="center"/>
          </w:tcPr>
          <w:p w14:paraId="145CDF2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9E9497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5B4F8F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35B52AE0" w14:textId="77777777" w:rsidTr="00781821">
        <w:tc>
          <w:tcPr>
            <w:tcW w:w="480" w:type="pct"/>
            <w:vAlign w:val="center"/>
          </w:tcPr>
          <w:p w14:paraId="2907C1A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972</w:t>
            </w:r>
          </w:p>
        </w:tc>
        <w:tc>
          <w:tcPr>
            <w:tcW w:w="2100" w:type="pct"/>
            <w:vAlign w:val="center"/>
          </w:tcPr>
          <w:p w14:paraId="299DA4D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Втрати від зменшення корисності активів</w:t>
            </w:r>
          </w:p>
        </w:tc>
        <w:tc>
          <w:tcPr>
            <w:tcW w:w="925" w:type="pct"/>
            <w:vAlign w:val="center"/>
          </w:tcPr>
          <w:p w14:paraId="1FC8F51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B7037C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B1953E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E42C68A" w14:textId="77777777" w:rsidTr="00781821">
        <w:tc>
          <w:tcPr>
            <w:tcW w:w="480" w:type="pct"/>
            <w:vAlign w:val="center"/>
          </w:tcPr>
          <w:p w14:paraId="023A985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974</w:t>
            </w:r>
          </w:p>
        </w:tc>
        <w:tc>
          <w:tcPr>
            <w:tcW w:w="2100" w:type="pct"/>
            <w:vAlign w:val="center"/>
          </w:tcPr>
          <w:p w14:paraId="1CF1ECB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Втрати від неопераційних курсових різниць</w:t>
            </w:r>
          </w:p>
        </w:tc>
        <w:tc>
          <w:tcPr>
            <w:tcW w:w="925" w:type="pct"/>
            <w:vAlign w:val="center"/>
          </w:tcPr>
          <w:p w14:paraId="0813C09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8CF441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27499F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593E8155" w14:textId="77777777" w:rsidTr="00781821">
        <w:tc>
          <w:tcPr>
            <w:tcW w:w="480" w:type="pct"/>
            <w:vAlign w:val="center"/>
          </w:tcPr>
          <w:p w14:paraId="32C745A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975</w:t>
            </w:r>
          </w:p>
        </w:tc>
        <w:tc>
          <w:tcPr>
            <w:tcW w:w="2100" w:type="pct"/>
            <w:vAlign w:val="center"/>
          </w:tcPr>
          <w:p w14:paraId="21C7968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Уцінка необоротних активів і фінансових інвестицій</w:t>
            </w:r>
          </w:p>
        </w:tc>
        <w:tc>
          <w:tcPr>
            <w:tcW w:w="925" w:type="pct"/>
            <w:vAlign w:val="center"/>
          </w:tcPr>
          <w:p w14:paraId="00E736E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131FEA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6042CF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7EFA8155" w14:textId="77777777" w:rsidTr="00781821">
        <w:tc>
          <w:tcPr>
            <w:tcW w:w="480" w:type="pct"/>
            <w:vAlign w:val="center"/>
          </w:tcPr>
          <w:p w14:paraId="4DF4862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976</w:t>
            </w:r>
          </w:p>
        </w:tc>
        <w:tc>
          <w:tcPr>
            <w:tcW w:w="2100" w:type="pct"/>
            <w:vAlign w:val="center"/>
          </w:tcPr>
          <w:p w14:paraId="38CB4BB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Списання необоротних активів</w:t>
            </w:r>
          </w:p>
        </w:tc>
        <w:tc>
          <w:tcPr>
            <w:tcW w:w="925" w:type="pct"/>
            <w:vAlign w:val="center"/>
          </w:tcPr>
          <w:p w14:paraId="6A24017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258501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104C4B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7349437" w14:textId="77777777" w:rsidTr="00781821">
        <w:tc>
          <w:tcPr>
            <w:tcW w:w="480" w:type="pct"/>
            <w:vAlign w:val="center"/>
          </w:tcPr>
          <w:p w14:paraId="6B40923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977</w:t>
            </w:r>
          </w:p>
        </w:tc>
        <w:tc>
          <w:tcPr>
            <w:tcW w:w="2100" w:type="pct"/>
            <w:vAlign w:val="center"/>
          </w:tcPr>
          <w:p w14:paraId="2736170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Інші витрати діяльності</w:t>
            </w:r>
          </w:p>
        </w:tc>
        <w:tc>
          <w:tcPr>
            <w:tcW w:w="925" w:type="pct"/>
            <w:vAlign w:val="center"/>
          </w:tcPr>
          <w:p w14:paraId="611E59A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462745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017416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BE1A574" w14:textId="77777777" w:rsidTr="00781821">
        <w:tc>
          <w:tcPr>
            <w:tcW w:w="480" w:type="pct"/>
          </w:tcPr>
          <w:p w14:paraId="0726B144" w14:textId="77777777" w:rsidR="005D1225" w:rsidRPr="00C11DAB" w:rsidRDefault="005D1225" w:rsidP="00781821">
            <w:pPr>
              <w:jc w:val="center"/>
              <w:rPr>
                <w:lang w:val="uk-UA"/>
              </w:rPr>
            </w:pPr>
            <w:r w:rsidRPr="00C11DAB">
              <w:rPr>
                <w:b/>
                <w:bCs/>
                <w:color w:val="333333"/>
                <w:shd w:val="clear" w:color="auto" w:fill="FFFFFF"/>
                <w:lang w:val="uk-UA"/>
              </w:rPr>
              <w:t>98</w:t>
            </w:r>
          </w:p>
        </w:tc>
        <w:tc>
          <w:tcPr>
            <w:tcW w:w="2100" w:type="pct"/>
          </w:tcPr>
          <w:p w14:paraId="726B226A" w14:textId="77777777" w:rsidR="005D1225" w:rsidRPr="00C11DAB" w:rsidRDefault="005D1225" w:rsidP="00781821">
            <w:pPr>
              <w:rPr>
                <w:lang w:val="uk-UA"/>
              </w:rPr>
            </w:pPr>
            <w:r w:rsidRPr="00C11DAB">
              <w:rPr>
                <w:b/>
                <w:bCs/>
                <w:color w:val="333333"/>
                <w:shd w:val="clear" w:color="auto" w:fill="FFFFFF"/>
                <w:lang w:val="uk-UA"/>
              </w:rPr>
              <w:t>Податок на прибуток</w:t>
            </w:r>
          </w:p>
        </w:tc>
        <w:tc>
          <w:tcPr>
            <w:tcW w:w="925" w:type="pct"/>
            <w:vAlign w:val="center"/>
          </w:tcPr>
          <w:p w14:paraId="13143CD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A6FA39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7E4496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</w:tbl>
    <w:p w14:paraId="6A95184C" w14:textId="77777777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* рядки з нульовим значенням у таблицях не відображаються у цьому акті. Повний перелік усіх позицій (включно з нульовими) наведено у бухгалтерських документах КП «Асорті».</w:t>
      </w:r>
    </w:p>
    <w:p w14:paraId="74D20E8C" w14:textId="77777777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rPr>
          <w:rFonts w:eastAsia="Tahoma" w:cs="Times New Roman"/>
          <w:bCs/>
          <w:lang w:val="uk-UA"/>
        </w:rPr>
      </w:pPr>
    </w:p>
    <w:p w14:paraId="441F3517" w14:textId="77777777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jc w:val="center"/>
        <w:rPr>
          <w:rFonts w:eastAsia="Tahoma" w:cs="Times New Roman"/>
          <w:bCs/>
          <w:lang w:val="uk-UA"/>
        </w:rPr>
      </w:pPr>
    </w:p>
    <w:p w14:paraId="11E3F136" w14:textId="7C448254" w:rsidR="005D1225" w:rsidRDefault="005D1225" w:rsidP="005D1225">
      <w:pPr>
        <w:tabs>
          <w:tab w:val="left" w:pos="6290"/>
        </w:tabs>
        <w:jc w:val="center"/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____________________________________________________________</w:t>
      </w:r>
    </w:p>
    <w:p w14:paraId="13C7E462" w14:textId="77777777" w:rsidR="005D1225" w:rsidRDefault="005D1225" w:rsidP="005D1225">
      <w:pPr>
        <w:rPr>
          <w:rFonts w:eastAsia="Tahoma" w:cs="Times New Roman"/>
          <w:bCs/>
          <w:lang w:val="uk-UA"/>
        </w:rPr>
      </w:pPr>
    </w:p>
    <w:p w14:paraId="3EA40D4A" w14:textId="369E97BD" w:rsidR="005D1225" w:rsidRDefault="005D1225" w:rsidP="005D1225">
      <w:pPr>
        <w:tabs>
          <w:tab w:val="left" w:pos="5680"/>
        </w:tabs>
        <w:rPr>
          <w:lang w:val="uk-UA" w:eastAsia="zh-CN"/>
        </w:rPr>
      </w:pPr>
      <w:r>
        <w:rPr>
          <w:lang w:val="uk-UA" w:eastAsia="zh-CN"/>
        </w:rPr>
        <w:tab/>
      </w:r>
    </w:p>
    <w:p w14:paraId="37B91E5F" w14:textId="77777777" w:rsidR="005D1225" w:rsidRDefault="005D1225" w:rsidP="005D1225">
      <w:pPr>
        <w:tabs>
          <w:tab w:val="left" w:pos="5680"/>
        </w:tabs>
        <w:rPr>
          <w:lang w:val="uk-UA" w:eastAsia="zh-CN"/>
        </w:rPr>
      </w:pPr>
    </w:p>
    <w:p w14:paraId="42FF450B" w14:textId="77777777" w:rsidR="005D1225" w:rsidRDefault="005D1225" w:rsidP="005D1225">
      <w:pPr>
        <w:tabs>
          <w:tab w:val="left" w:pos="5680"/>
        </w:tabs>
        <w:rPr>
          <w:lang w:val="uk-UA" w:eastAsia="zh-CN"/>
        </w:rPr>
      </w:pPr>
    </w:p>
    <w:p w14:paraId="242D1672" w14:textId="77777777" w:rsidR="005D1225" w:rsidRDefault="005D1225" w:rsidP="005D1225">
      <w:pPr>
        <w:tabs>
          <w:tab w:val="left" w:pos="5680"/>
        </w:tabs>
        <w:rPr>
          <w:lang w:val="uk-UA" w:eastAsia="zh-CN"/>
        </w:rPr>
      </w:pPr>
    </w:p>
    <w:p w14:paraId="00A76D34" w14:textId="77777777" w:rsidR="005D1225" w:rsidRDefault="005D1225" w:rsidP="005D1225">
      <w:pPr>
        <w:tabs>
          <w:tab w:val="left" w:pos="5680"/>
        </w:tabs>
        <w:rPr>
          <w:lang w:val="uk-UA" w:eastAsia="zh-CN"/>
        </w:rPr>
      </w:pPr>
    </w:p>
    <w:p w14:paraId="6E95BE2A" w14:textId="77777777" w:rsidR="005D1225" w:rsidRDefault="005D1225" w:rsidP="005D1225">
      <w:pPr>
        <w:tabs>
          <w:tab w:val="left" w:pos="5680"/>
        </w:tabs>
        <w:rPr>
          <w:lang w:val="uk-UA" w:eastAsia="zh-CN"/>
        </w:rPr>
      </w:pPr>
    </w:p>
    <w:p w14:paraId="6DC6A3FE" w14:textId="77777777" w:rsidR="005D1225" w:rsidRDefault="005D1225" w:rsidP="005D1225">
      <w:pPr>
        <w:tabs>
          <w:tab w:val="left" w:pos="5680"/>
        </w:tabs>
        <w:rPr>
          <w:lang w:val="uk-UA" w:eastAsia="zh-CN"/>
        </w:rPr>
      </w:pPr>
    </w:p>
    <w:p w14:paraId="05FCD4B4" w14:textId="77777777" w:rsidR="005D1225" w:rsidRDefault="005D1225" w:rsidP="005D1225">
      <w:pPr>
        <w:tabs>
          <w:tab w:val="left" w:pos="5680"/>
        </w:tabs>
        <w:rPr>
          <w:lang w:val="uk-UA" w:eastAsia="zh-CN"/>
        </w:rPr>
      </w:pPr>
    </w:p>
    <w:p w14:paraId="631212BC" w14:textId="77777777" w:rsidR="005D1225" w:rsidRDefault="005D1225" w:rsidP="005D1225">
      <w:pPr>
        <w:tabs>
          <w:tab w:val="left" w:pos="5680"/>
        </w:tabs>
        <w:rPr>
          <w:lang w:val="uk-UA" w:eastAsia="zh-CN"/>
        </w:rPr>
      </w:pPr>
    </w:p>
    <w:p w14:paraId="20120C79" w14:textId="77777777" w:rsidR="005D1225" w:rsidRDefault="005D1225" w:rsidP="005D1225">
      <w:pPr>
        <w:tabs>
          <w:tab w:val="left" w:pos="5680"/>
        </w:tabs>
        <w:rPr>
          <w:lang w:val="uk-UA" w:eastAsia="zh-CN"/>
        </w:rPr>
      </w:pPr>
    </w:p>
    <w:p w14:paraId="0085A384" w14:textId="77777777" w:rsidR="005D1225" w:rsidRDefault="005D1225" w:rsidP="005D1225">
      <w:pPr>
        <w:tabs>
          <w:tab w:val="left" w:pos="5680"/>
        </w:tabs>
        <w:rPr>
          <w:lang w:val="uk-UA" w:eastAsia="zh-CN"/>
        </w:rPr>
      </w:pPr>
    </w:p>
    <w:p w14:paraId="749018BD" w14:textId="77777777" w:rsidR="005D1225" w:rsidRDefault="005D1225" w:rsidP="005D1225">
      <w:pPr>
        <w:tabs>
          <w:tab w:val="left" w:pos="5680"/>
        </w:tabs>
        <w:rPr>
          <w:lang w:val="uk-UA" w:eastAsia="zh-CN"/>
        </w:rPr>
      </w:pPr>
    </w:p>
    <w:p w14:paraId="68FFB019" w14:textId="77777777" w:rsidR="005D1225" w:rsidRDefault="005D1225" w:rsidP="005D1225">
      <w:pPr>
        <w:tabs>
          <w:tab w:val="left" w:pos="5680"/>
        </w:tabs>
        <w:rPr>
          <w:lang w:val="uk-UA" w:eastAsia="zh-CN"/>
        </w:rPr>
      </w:pPr>
    </w:p>
    <w:p w14:paraId="1B35E6E8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Додаток №10</w:t>
      </w:r>
    </w:p>
    <w:p w14:paraId="7DE82560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до передавального акту </w:t>
      </w:r>
    </w:p>
    <w:p w14:paraId="4DEEBE93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</w:p>
    <w:p w14:paraId="7B7515CB" w14:textId="77777777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Позабалансові рахунки</w:t>
      </w:r>
      <w:r w:rsidRPr="00C11DAB">
        <w:rPr>
          <w:rFonts w:eastAsia="Tahoma" w:cs="Times New Roman"/>
          <w:b/>
          <w:bCs/>
          <w:lang w:val="uk-UA"/>
        </w:rPr>
        <w:t xml:space="preserve"> </w:t>
      </w:r>
      <w:r w:rsidRPr="00C11DAB">
        <w:rPr>
          <w:rFonts w:eastAsia="Tahoma" w:cs="Times New Roman"/>
          <w:bCs/>
          <w:lang w:val="uk-UA"/>
        </w:rPr>
        <w:t>КП «Асорті»</w:t>
      </w:r>
    </w:p>
    <w:tbl>
      <w:tblPr>
        <w:tblStyle w:val="a4"/>
        <w:tblW w:w="4997" w:type="pct"/>
        <w:tblLook w:val="04A0" w:firstRow="1" w:lastRow="0" w:firstColumn="1" w:lastColumn="0" w:noHBand="0" w:noVBand="1"/>
      </w:tblPr>
      <w:tblGrid>
        <w:gridCol w:w="1397"/>
        <w:gridCol w:w="5985"/>
        <w:gridCol w:w="2632"/>
        <w:gridCol w:w="1543"/>
        <w:gridCol w:w="2710"/>
      </w:tblGrid>
      <w:tr w:rsidR="005D1225" w:rsidRPr="00C11DAB" w14:paraId="41158493" w14:textId="77777777" w:rsidTr="00781821">
        <w:trPr>
          <w:tblHeader/>
        </w:trPr>
        <w:tc>
          <w:tcPr>
            <w:tcW w:w="480" w:type="pct"/>
            <w:vAlign w:val="center"/>
          </w:tcPr>
          <w:p w14:paraId="55D20C2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ab/>
              <w:t xml:space="preserve">№ </w:t>
            </w:r>
          </w:p>
          <w:p w14:paraId="7627F95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рахунку / субрахунку</w:t>
            </w:r>
          </w:p>
        </w:tc>
        <w:tc>
          <w:tcPr>
            <w:tcW w:w="2100" w:type="pct"/>
            <w:vAlign w:val="center"/>
          </w:tcPr>
          <w:p w14:paraId="769691D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Назва рахунку / субрахунку</w:t>
            </w:r>
          </w:p>
        </w:tc>
        <w:tc>
          <w:tcPr>
            <w:tcW w:w="925" w:type="pct"/>
            <w:vAlign w:val="center"/>
          </w:tcPr>
          <w:p w14:paraId="0966E24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Характеристика витрат (економічний зміст)</w:t>
            </w:r>
          </w:p>
        </w:tc>
        <w:tc>
          <w:tcPr>
            <w:tcW w:w="543" w:type="pct"/>
            <w:vAlign w:val="center"/>
          </w:tcPr>
          <w:p w14:paraId="4B0324D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Сума, грн</w:t>
            </w:r>
          </w:p>
        </w:tc>
        <w:tc>
          <w:tcPr>
            <w:tcW w:w="952" w:type="pct"/>
            <w:vAlign w:val="center"/>
          </w:tcPr>
          <w:p w14:paraId="52A939A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Документальне підтвердження</w:t>
            </w:r>
          </w:p>
        </w:tc>
      </w:tr>
      <w:tr w:rsidR="005D1225" w:rsidRPr="00C11DAB" w14:paraId="2FECEF3D" w14:textId="77777777" w:rsidTr="00781821">
        <w:trPr>
          <w:tblHeader/>
        </w:trPr>
        <w:tc>
          <w:tcPr>
            <w:tcW w:w="480" w:type="pct"/>
            <w:vAlign w:val="center"/>
          </w:tcPr>
          <w:p w14:paraId="718BCB2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1</w:t>
            </w:r>
          </w:p>
        </w:tc>
        <w:tc>
          <w:tcPr>
            <w:tcW w:w="2100" w:type="pct"/>
            <w:vAlign w:val="center"/>
          </w:tcPr>
          <w:p w14:paraId="1AFC6EA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2</w:t>
            </w:r>
          </w:p>
        </w:tc>
        <w:tc>
          <w:tcPr>
            <w:tcW w:w="925" w:type="pct"/>
            <w:vAlign w:val="center"/>
          </w:tcPr>
          <w:p w14:paraId="612DE96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3</w:t>
            </w:r>
          </w:p>
        </w:tc>
        <w:tc>
          <w:tcPr>
            <w:tcW w:w="543" w:type="pct"/>
            <w:vAlign w:val="center"/>
          </w:tcPr>
          <w:p w14:paraId="395F6A4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4</w:t>
            </w:r>
          </w:p>
        </w:tc>
        <w:tc>
          <w:tcPr>
            <w:tcW w:w="952" w:type="pct"/>
            <w:vAlign w:val="center"/>
          </w:tcPr>
          <w:p w14:paraId="1C7E2F6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5</w:t>
            </w:r>
          </w:p>
        </w:tc>
      </w:tr>
      <w:tr w:rsidR="005D1225" w:rsidRPr="00C11DAB" w14:paraId="30508A08" w14:textId="77777777" w:rsidTr="00781821">
        <w:tc>
          <w:tcPr>
            <w:tcW w:w="480" w:type="pct"/>
            <w:vAlign w:val="center"/>
          </w:tcPr>
          <w:p w14:paraId="2FA2BDD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01</w:t>
            </w:r>
          </w:p>
        </w:tc>
        <w:tc>
          <w:tcPr>
            <w:tcW w:w="2100" w:type="pct"/>
            <w:vAlign w:val="center"/>
          </w:tcPr>
          <w:p w14:paraId="1158DFC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Орендовані необоротні активи</w:t>
            </w:r>
          </w:p>
        </w:tc>
        <w:tc>
          <w:tcPr>
            <w:tcW w:w="925" w:type="pct"/>
            <w:vAlign w:val="center"/>
          </w:tcPr>
          <w:p w14:paraId="198DC1D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E531CB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580913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5F63CFFB" w14:textId="77777777" w:rsidTr="00781821">
        <w:tc>
          <w:tcPr>
            <w:tcW w:w="5000" w:type="pct"/>
            <w:gridSpan w:val="5"/>
            <w:vAlign w:val="center"/>
          </w:tcPr>
          <w:p w14:paraId="1CCC299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02 «Активи на відповідальному зберіганні»</w:t>
            </w:r>
          </w:p>
        </w:tc>
      </w:tr>
      <w:tr w:rsidR="005D1225" w:rsidRPr="00C11DAB" w14:paraId="77D5D0AC" w14:textId="77777777" w:rsidTr="00781821">
        <w:tc>
          <w:tcPr>
            <w:tcW w:w="480" w:type="pct"/>
            <w:vAlign w:val="center"/>
          </w:tcPr>
          <w:p w14:paraId="132EB96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021</w:t>
            </w:r>
          </w:p>
        </w:tc>
        <w:tc>
          <w:tcPr>
            <w:tcW w:w="2100" w:type="pct"/>
            <w:vAlign w:val="center"/>
          </w:tcPr>
          <w:p w14:paraId="028ABF5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Устаткування, прийняте для монтажу</w:t>
            </w:r>
          </w:p>
        </w:tc>
        <w:tc>
          <w:tcPr>
            <w:tcW w:w="925" w:type="pct"/>
            <w:vAlign w:val="center"/>
          </w:tcPr>
          <w:p w14:paraId="1FDB452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39F9774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262153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553E0D05" w14:textId="77777777" w:rsidTr="00781821">
        <w:tc>
          <w:tcPr>
            <w:tcW w:w="480" w:type="pct"/>
            <w:vAlign w:val="center"/>
          </w:tcPr>
          <w:p w14:paraId="60B35EE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022</w:t>
            </w:r>
          </w:p>
        </w:tc>
        <w:tc>
          <w:tcPr>
            <w:tcW w:w="2100" w:type="pct"/>
            <w:vAlign w:val="center"/>
          </w:tcPr>
          <w:p w14:paraId="5C4DA17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Матеріали, прийняті для переробки</w:t>
            </w:r>
          </w:p>
        </w:tc>
        <w:tc>
          <w:tcPr>
            <w:tcW w:w="925" w:type="pct"/>
            <w:vAlign w:val="center"/>
          </w:tcPr>
          <w:p w14:paraId="2937ECE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1884D3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507BF2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83234B3" w14:textId="77777777" w:rsidTr="00781821">
        <w:tc>
          <w:tcPr>
            <w:tcW w:w="480" w:type="pct"/>
            <w:vAlign w:val="center"/>
          </w:tcPr>
          <w:p w14:paraId="4886535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023</w:t>
            </w:r>
          </w:p>
        </w:tc>
        <w:tc>
          <w:tcPr>
            <w:tcW w:w="2100" w:type="pct"/>
            <w:vAlign w:val="center"/>
          </w:tcPr>
          <w:p w14:paraId="6437A78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Матеріальні цінності на відповідальному зберіганні</w:t>
            </w:r>
          </w:p>
        </w:tc>
        <w:tc>
          <w:tcPr>
            <w:tcW w:w="925" w:type="pct"/>
            <w:vAlign w:val="center"/>
          </w:tcPr>
          <w:p w14:paraId="462333C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F86EAB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5E6F42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3A76D97D" w14:textId="77777777" w:rsidTr="00781821">
        <w:tc>
          <w:tcPr>
            <w:tcW w:w="480" w:type="pct"/>
            <w:vAlign w:val="center"/>
          </w:tcPr>
          <w:p w14:paraId="091C5C0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024</w:t>
            </w:r>
          </w:p>
        </w:tc>
        <w:tc>
          <w:tcPr>
            <w:tcW w:w="2100" w:type="pct"/>
            <w:vAlign w:val="center"/>
          </w:tcPr>
          <w:p w14:paraId="2003E17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Товари, прийняті на комісію</w:t>
            </w:r>
          </w:p>
        </w:tc>
        <w:tc>
          <w:tcPr>
            <w:tcW w:w="925" w:type="pct"/>
            <w:vAlign w:val="center"/>
          </w:tcPr>
          <w:p w14:paraId="4FEE944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EBAA0F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28BECAC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19C97CF8" w14:textId="77777777" w:rsidTr="00781821">
        <w:tc>
          <w:tcPr>
            <w:tcW w:w="480" w:type="pct"/>
            <w:vAlign w:val="center"/>
          </w:tcPr>
          <w:p w14:paraId="7C82610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025</w:t>
            </w:r>
          </w:p>
        </w:tc>
        <w:tc>
          <w:tcPr>
            <w:tcW w:w="2100" w:type="pct"/>
            <w:vAlign w:val="center"/>
          </w:tcPr>
          <w:p w14:paraId="30D15AD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Матеріальні цінності довірителя</w:t>
            </w:r>
          </w:p>
        </w:tc>
        <w:tc>
          <w:tcPr>
            <w:tcW w:w="925" w:type="pct"/>
            <w:vAlign w:val="center"/>
          </w:tcPr>
          <w:p w14:paraId="6A9658A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4D3A5C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68BBC7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6B79E920" w14:textId="77777777" w:rsidTr="00781821">
        <w:tc>
          <w:tcPr>
            <w:tcW w:w="480" w:type="pct"/>
            <w:vAlign w:val="center"/>
          </w:tcPr>
          <w:p w14:paraId="61CBECD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03</w:t>
            </w:r>
          </w:p>
        </w:tc>
        <w:tc>
          <w:tcPr>
            <w:tcW w:w="2100" w:type="pct"/>
            <w:vAlign w:val="center"/>
          </w:tcPr>
          <w:p w14:paraId="674AD20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Контрактні зобов'язання</w:t>
            </w:r>
          </w:p>
        </w:tc>
        <w:tc>
          <w:tcPr>
            <w:tcW w:w="925" w:type="pct"/>
            <w:vAlign w:val="center"/>
          </w:tcPr>
          <w:p w14:paraId="3C67EDB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A16A45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1ACC12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4CB6870A" w14:textId="77777777" w:rsidTr="00781821">
        <w:tc>
          <w:tcPr>
            <w:tcW w:w="5000" w:type="pct"/>
            <w:gridSpan w:val="5"/>
            <w:vAlign w:val="center"/>
          </w:tcPr>
          <w:p w14:paraId="3EF15E2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04 «Непередбачені активи й зобов'язання»</w:t>
            </w:r>
          </w:p>
        </w:tc>
      </w:tr>
      <w:tr w:rsidR="005D1225" w:rsidRPr="00C11DAB" w14:paraId="577A2940" w14:textId="77777777" w:rsidTr="00781821">
        <w:tc>
          <w:tcPr>
            <w:tcW w:w="480" w:type="pct"/>
            <w:vAlign w:val="center"/>
          </w:tcPr>
          <w:p w14:paraId="1167684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041</w:t>
            </w:r>
          </w:p>
        </w:tc>
        <w:tc>
          <w:tcPr>
            <w:tcW w:w="2100" w:type="pct"/>
            <w:vAlign w:val="center"/>
          </w:tcPr>
          <w:p w14:paraId="4718E10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Непередбачені активи</w:t>
            </w:r>
          </w:p>
        </w:tc>
        <w:tc>
          <w:tcPr>
            <w:tcW w:w="925" w:type="pct"/>
            <w:vAlign w:val="center"/>
          </w:tcPr>
          <w:p w14:paraId="207DDD4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179FB44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64D4EC4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4BDFB705" w14:textId="77777777" w:rsidTr="00781821">
        <w:tc>
          <w:tcPr>
            <w:tcW w:w="480" w:type="pct"/>
            <w:vAlign w:val="center"/>
          </w:tcPr>
          <w:p w14:paraId="048D6FF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042</w:t>
            </w:r>
          </w:p>
        </w:tc>
        <w:tc>
          <w:tcPr>
            <w:tcW w:w="2100" w:type="pct"/>
            <w:vAlign w:val="center"/>
          </w:tcPr>
          <w:p w14:paraId="410C356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Непередбачені зобов’язання</w:t>
            </w:r>
          </w:p>
        </w:tc>
        <w:tc>
          <w:tcPr>
            <w:tcW w:w="925" w:type="pct"/>
            <w:vAlign w:val="center"/>
          </w:tcPr>
          <w:p w14:paraId="0C69D43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2FEF80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A7D16C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7C816021" w14:textId="77777777" w:rsidTr="00781821">
        <w:tc>
          <w:tcPr>
            <w:tcW w:w="480" w:type="pct"/>
            <w:vAlign w:val="center"/>
          </w:tcPr>
          <w:p w14:paraId="607D15C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05</w:t>
            </w:r>
          </w:p>
        </w:tc>
        <w:tc>
          <w:tcPr>
            <w:tcW w:w="2100" w:type="pct"/>
            <w:vAlign w:val="center"/>
          </w:tcPr>
          <w:p w14:paraId="39B960C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Гарантії та забезпечення надані</w:t>
            </w:r>
          </w:p>
        </w:tc>
        <w:tc>
          <w:tcPr>
            <w:tcW w:w="925" w:type="pct"/>
            <w:vAlign w:val="center"/>
          </w:tcPr>
          <w:p w14:paraId="17C2012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08B295E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62E626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3251F54" w14:textId="77777777" w:rsidTr="00781821">
        <w:tc>
          <w:tcPr>
            <w:tcW w:w="480" w:type="pct"/>
            <w:vAlign w:val="center"/>
          </w:tcPr>
          <w:p w14:paraId="0A51CEF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06</w:t>
            </w:r>
          </w:p>
        </w:tc>
        <w:tc>
          <w:tcPr>
            <w:tcW w:w="2100" w:type="pct"/>
            <w:vAlign w:val="center"/>
          </w:tcPr>
          <w:p w14:paraId="7F7DD90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Гарантії та забезпечення отримані</w:t>
            </w:r>
          </w:p>
        </w:tc>
        <w:tc>
          <w:tcPr>
            <w:tcW w:w="925" w:type="pct"/>
            <w:vAlign w:val="center"/>
          </w:tcPr>
          <w:p w14:paraId="19FBF90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728E25F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5254329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32300141" w14:textId="77777777" w:rsidTr="00781821">
        <w:tc>
          <w:tcPr>
            <w:tcW w:w="5000" w:type="pct"/>
            <w:gridSpan w:val="5"/>
            <w:vAlign w:val="center"/>
          </w:tcPr>
          <w:p w14:paraId="422F788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Рахунок 07 «Списані активи»</w:t>
            </w:r>
          </w:p>
        </w:tc>
      </w:tr>
      <w:tr w:rsidR="005D1225" w:rsidRPr="00C11DAB" w14:paraId="6EDC94EA" w14:textId="77777777" w:rsidTr="00781821">
        <w:tc>
          <w:tcPr>
            <w:tcW w:w="480" w:type="pct"/>
            <w:vAlign w:val="center"/>
          </w:tcPr>
          <w:p w14:paraId="76ACF12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071</w:t>
            </w:r>
          </w:p>
        </w:tc>
        <w:tc>
          <w:tcPr>
            <w:tcW w:w="2100" w:type="pct"/>
            <w:vAlign w:val="center"/>
          </w:tcPr>
          <w:p w14:paraId="63AC5D8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Списана дебіторська заборгованість</w:t>
            </w:r>
          </w:p>
        </w:tc>
        <w:tc>
          <w:tcPr>
            <w:tcW w:w="925" w:type="pct"/>
            <w:vAlign w:val="center"/>
          </w:tcPr>
          <w:p w14:paraId="668BECE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210C98B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7B4A5CF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12CFCE43" w14:textId="77777777" w:rsidTr="00781821">
        <w:tc>
          <w:tcPr>
            <w:tcW w:w="480" w:type="pct"/>
            <w:vAlign w:val="center"/>
          </w:tcPr>
          <w:p w14:paraId="1F49CF8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072</w:t>
            </w:r>
          </w:p>
        </w:tc>
        <w:tc>
          <w:tcPr>
            <w:tcW w:w="2100" w:type="pct"/>
            <w:vAlign w:val="center"/>
          </w:tcPr>
          <w:p w14:paraId="6DAAD43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Невідшкодовані нестачі і втрати від псування цінностей</w:t>
            </w:r>
          </w:p>
        </w:tc>
        <w:tc>
          <w:tcPr>
            <w:tcW w:w="925" w:type="pct"/>
            <w:vAlign w:val="center"/>
          </w:tcPr>
          <w:p w14:paraId="4D9B427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5851304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3DB639A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6C5846A4" w14:textId="77777777" w:rsidTr="00781821">
        <w:tc>
          <w:tcPr>
            <w:tcW w:w="480" w:type="pct"/>
            <w:vAlign w:val="center"/>
          </w:tcPr>
          <w:p w14:paraId="4928921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08</w:t>
            </w:r>
          </w:p>
        </w:tc>
        <w:tc>
          <w:tcPr>
            <w:tcW w:w="2100" w:type="pct"/>
            <w:vAlign w:val="center"/>
          </w:tcPr>
          <w:p w14:paraId="34796D9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Бланки суворого обліку</w:t>
            </w:r>
          </w:p>
        </w:tc>
        <w:tc>
          <w:tcPr>
            <w:tcW w:w="925" w:type="pct"/>
            <w:vAlign w:val="center"/>
          </w:tcPr>
          <w:p w14:paraId="316D657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4CDB320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101AB9D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5231BC4B" w14:textId="77777777" w:rsidTr="00781821">
        <w:tc>
          <w:tcPr>
            <w:tcW w:w="480" w:type="pct"/>
            <w:vAlign w:val="center"/>
          </w:tcPr>
          <w:p w14:paraId="119B041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>09</w:t>
            </w:r>
          </w:p>
        </w:tc>
        <w:tc>
          <w:tcPr>
            <w:tcW w:w="2100" w:type="pct"/>
            <w:vAlign w:val="center"/>
          </w:tcPr>
          <w:p w14:paraId="02F9437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/>
                <w:bCs/>
                <w:lang w:val="uk-UA"/>
              </w:rPr>
              <w:t xml:space="preserve">Амортизаційні </w:t>
            </w:r>
            <w:proofErr w:type="spellStart"/>
            <w:r w:rsidRPr="00C11DAB">
              <w:rPr>
                <w:rFonts w:eastAsia="Tahoma" w:cs="Times New Roman"/>
                <w:b/>
                <w:bCs/>
                <w:lang w:val="uk-UA"/>
              </w:rPr>
              <w:t>відрахуванн</w:t>
            </w:r>
            <w:proofErr w:type="spellEnd"/>
          </w:p>
        </w:tc>
        <w:tc>
          <w:tcPr>
            <w:tcW w:w="925" w:type="pct"/>
            <w:vAlign w:val="center"/>
          </w:tcPr>
          <w:p w14:paraId="2F9E2D4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543" w:type="pct"/>
            <w:vAlign w:val="center"/>
          </w:tcPr>
          <w:p w14:paraId="623B0E9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0EAB06D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</w:tbl>
    <w:p w14:paraId="59117BCF" w14:textId="77777777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* рядки з нульовим значенням у таблицях не відображаються у цьому акті. Повний перелік усіх позицій (включно з нульовими) наведено у бухгалтерських документах КП «Асорті».</w:t>
      </w:r>
    </w:p>
    <w:p w14:paraId="0EC7A9FD" w14:textId="68A43A16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jc w:val="center"/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_______________________________________________</w:t>
      </w:r>
    </w:p>
    <w:p w14:paraId="1CD11712" w14:textId="77777777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br w:type="page"/>
      </w:r>
    </w:p>
    <w:p w14:paraId="76DA1B88" w14:textId="77777777" w:rsidR="005D1225" w:rsidRPr="00C11DAB" w:rsidRDefault="005D1225" w:rsidP="005D1225">
      <w:pPr>
        <w:tabs>
          <w:tab w:val="left" w:pos="851"/>
          <w:tab w:val="center" w:pos="7285"/>
          <w:tab w:val="left" w:pos="11085"/>
          <w:tab w:val="left" w:pos="11199"/>
        </w:tabs>
        <w:ind w:firstLine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Додаток №11</w:t>
      </w:r>
    </w:p>
    <w:p w14:paraId="285F38B4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до передавального акту </w:t>
      </w:r>
    </w:p>
    <w:p w14:paraId="680F1473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</w:p>
    <w:p w14:paraId="25906F6C" w14:textId="77777777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bCs/>
          <w:lang w:val="uk-UA"/>
        </w:rPr>
        <w:t>Грошові документи, бланки документів суворої звітності</w:t>
      </w:r>
    </w:p>
    <w:p w14:paraId="310F4E70" w14:textId="77777777" w:rsidR="005D1225" w:rsidRPr="00C11DAB" w:rsidRDefault="005D1225" w:rsidP="005D1225">
      <w:pPr>
        <w:tabs>
          <w:tab w:val="left" w:pos="11340"/>
        </w:tabs>
        <w:jc w:val="center"/>
        <w:rPr>
          <w:rFonts w:eastAsia="Tahoma" w:cs="Times New Roman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9"/>
        <w:gridCol w:w="5150"/>
        <w:gridCol w:w="2847"/>
        <w:gridCol w:w="2864"/>
        <w:gridCol w:w="2856"/>
      </w:tblGrid>
      <w:tr w:rsidR="005D1225" w:rsidRPr="00C11DAB" w14:paraId="7F68959E" w14:textId="77777777" w:rsidTr="00781821">
        <w:tc>
          <w:tcPr>
            <w:tcW w:w="562" w:type="dxa"/>
            <w:vMerge w:val="restart"/>
          </w:tcPr>
          <w:p w14:paraId="3340EE1D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№</w:t>
            </w:r>
          </w:p>
          <w:p w14:paraId="5CFB96B1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з/п</w:t>
            </w:r>
          </w:p>
        </w:tc>
        <w:tc>
          <w:tcPr>
            <w:tcW w:w="5262" w:type="dxa"/>
            <w:vMerge w:val="restart"/>
          </w:tcPr>
          <w:p w14:paraId="3AD0DB12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Найменування грошових документів, бланків документів суворої звітності (за кожним документом бланком)</w:t>
            </w:r>
          </w:p>
        </w:tc>
        <w:tc>
          <w:tcPr>
            <w:tcW w:w="8736" w:type="dxa"/>
            <w:gridSpan w:val="3"/>
          </w:tcPr>
          <w:p w14:paraId="7971020D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За даними бухгалтерського обліку</w:t>
            </w:r>
          </w:p>
        </w:tc>
      </w:tr>
      <w:tr w:rsidR="005D1225" w:rsidRPr="00C11DAB" w14:paraId="5D18E2B9" w14:textId="77777777" w:rsidTr="00781821">
        <w:tc>
          <w:tcPr>
            <w:tcW w:w="562" w:type="dxa"/>
            <w:vMerge/>
          </w:tcPr>
          <w:p w14:paraId="6A40D9FD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5262" w:type="dxa"/>
            <w:vMerge/>
          </w:tcPr>
          <w:p w14:paraId="54F7A809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  <w:vAlign w:val="center"/>
          </w:tcPr>
          <w:p w14:paraId="3BF6350A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номер і серія</w:t>
            </w:r>
          </w:p>
        </w:tc>
        <w:tc>
          <w:tcPr>
            <w:tcW w:w="2912" w:type="dxa"/>
            <w:vAlign w:val="center"/>
          </w:tcPr>
          <w:p w14:paraId="6F5D9D51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номінальна вартість</w:t>
            </w:r>
          </w:p>
        </w:tc>
        <w:tc>
          <w:tcPr>
            <w:tcW w:w="2912" w:type="dxa"/>
            <w:vAlign w:val="center"/>
          </w:tcPr>
          <w:p w14:paraId="756920B6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кількість</w:t>
            </w:r>
          </w:p>
        </w:tc>
      </w:tr>
      <w:tr w:rsidR="005D1225" w:rsidRPr="00C11DAB" w14:paraId="338061BF" w14:textId="77777777" w:rsidTr="00781821">
        <w:tc>
          <w:tcPr>
            <w:tcW w:w="562" w:type="dxa"/>
          </w:tcPr>
          <w:p w14:paraId="1EBEAFBF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</w:t>
            </w:r>
          </w:p>
        </w:tc>
        <w:tc>
          <w:tcPr>
            <w:tcW w:w="5262" w:type="dxa"/>
          </w:tcPr>
          <w:p w14:paraId="1468F261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</w:t>
            </w:r>
          </w:p>
        </w:tc>
        <w:tc>
          <w:tcPr>
            <w:tcW w:w="2912" w:type="dxa"/>
          </w:tcPr>
          <w:p w14:paraId="19272B5D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</w:t>
            </w:r>
          </w:p>
        </w:tc>
        <w:tc>
          <w:tcPr>
            <w:tcW w:w="2912" w:type="dxa"/>
          </w:tcPr>
          <w:p w14:paraId="0EB74423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</w:t>
            </w:r>
          </w:p>
        </w:tc>
        <w:tc>
          <w:tcPr>
            <w:tcW w:w="2912" w:type="dxa"/>
          </w:tcPr>
          <w:p w14:paraId="27BDB2C8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5</w:t>
            </w:r>
          </w:p>
        </w:tc>
      </w:tr>
      <w:tr w:rsidR="005D1225" w:rsidRPr="00C11DAB" w14:paraId="56916981" w14:textId="77777777" w:rsidTr="00781821">
        <w:tc>
          <w:tcPr>
            <w:tcW w:w="562" w:type="dxa"/>
          </w:tcPr>
          <w:p w14:paraId="5F32B3FA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</w:t>
            </w:r>
          </w:p>
        </w:tc>
        <w:tc>
          <w:tcPr>
            <w:tcW w:w="5262" w:type="dxa"/>
          </w:tcPr>
          <w:p w14:paraId="372F649F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</w:tcPr>
          <w:p w14:paraId="303409B2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</w:tcPr>
          <w:p w14:paraId="5764B4A6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</w:tcPr>
          <w:p w14:paraId="4D732CFB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5D1225" w:rsidRPr="00C11DAB" w14:paraId="484ED04A" w14:textId="77777777" w:rsidTr="00781821">
        <w:tc>
          <w:tcPr>
            <w:tcW w:w="562" w:type="dxa"/>
          </w:tcPr>
          <w:p w14:paraId="23896F47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</w:t>
            </w:r>
          </w:p>
        </w:tc>
        <w:tc>
          <w:tcPr>
            <w:tcW w:w="5262" w:type="dxa"/>
          </w:tcPr>
          <w:p w14:paraId="6A7EC278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</w:tcPr>
          <w:p w14:paraId="1BF760F8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</w:tcPr>
          <w:p w14:paraId="7C4FC8BB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</w:tcPr>
          <w:p w14:paraId="1BD4A872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5D1225" w:rsidRPr="00C11DAB" w14:paraId="230CAD47" w14:textId="77777777" w:rsidTr="00781821">
        <w:tc>
          <w:tcPr>
            <w:tcW w:w="562" w:type="dxa"/>
          </w:tcPr>
          <w:p w14:paraId="12998D8A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</w:t>
            </w:r>
          </w:p>
        </w:tc>
        <w:tc>
          <w:tcPr>
            <w:tcW w:w="5262" w:type="dxa"/>
          </w:tcPr>
          <w:p w14:paraId="27D794C4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</w:tcPr>
          <w:p w14:paraId="1472EE6F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</w:tcPr>
          <w:p w14:paraId="1831D9E4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</w:tcPr>
          <w:p w14:paraId="4B80B0D5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5D1225" w:rsidRPr="00C11DAB" w14:paraId="3ACEAA58" w14:textId="77777777" w:rsidTr="00781821">
        <w:tc>
          <w:tcPr>
            <w:tcW w:w="562" w:type="dxa"/>
          </w:tcPr>
          <w:p w14:paraId="386044BA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</w:t>
            </w:r>
          </w:p>
        </w:tc>
        <w:tc>
          <w:tcPr>
            <w:tcW w:w="5262" w:type="dxa"/>
          </w:tcPr>
          <w:p w14:paraId="6039556E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</w:tcPr>
          <w:p w14:paraId="128F5034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</w:tcPr>
          <w:p w14:paraId="1F049C4E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</w:tcPr>
          <w:p w14:paraId="0EED25C5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5D1225" w:rsidRPr="00C11DAB" w14:paraId="13A280D1" w14:textId="77777777" w:rsidTr="00781821">
        <w:tc>
          <w:tcPr>
            <w:tcW w:w="5824" w:type="dxa"/>
            <w:gridSpan w:val="2"/>
          </w:tcPr>
          <w:p w14:paraId="2569B927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разом за субрахунком 331 «грошові документи в національній валюті»</w:t>
            </w:r>
          </w:p>
        </w:tc>
        <w:tc>
          <w:tcPr>
            <w:tcW w:w="2912" w:type="dxa"/>
            <w:vAlign w:val="center"/>
          </w:tcPr>
          <w:p w14:paraId="63F0D612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Х</w:t>
            </w:r>
          </w:p>
        </w:tc>
        <w:tc>
          <w:tcPr>
            <w:tcW w:w="2912" w:type="dxa"/>
            <w:vAlign w:val="center"/>
          </w:tcPr>
          <w:p w14:paraId="295166A1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2912" w:type="dxa"/>
            <w:vAlign w:val="center"/>
          </w:tcPr>
          <w:p w14:paraId="32DAEC28" w14:textId="77777777" w:rsidR="005D1225" w:rsidRPr="00C11DAB" w:rsidRDefault="005D1225" w:rsidP="00781821">
            <w:pPr>
              <w:tabs>
                <w:tab w:val="left" w:pos="11340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</w:tbl>
    <w:p w14:paraId="5C3493F0" w14:textId="77777777" w:rsidR="005D1225" w:rsidRPr="00C11DAB" w:rsidRDefault="005D1225" w:rsidP="005D1225">
      <w:pPr>
        <w:tabs>
          <w:tab w:val="left" w:pos="11340"/>
        </w:tabs>
        <w:jc w:val="center"/>
        <w:rPr>
          <w:rFonts w:eastAsia="Tahoma" w:cs="Times New Roman"/>
          <w:lang w:val="uk-UA"/>
        </w:rPr>
      </w:pPr>
    </w:p>
    <w:p w14:paraId="681C3900" w14:textId="77777777" w:rsidR="005D1225" w:rsidRPr="00C11DAB" w:rsidRDefault="005D1225" w:rsidP="005D1225">
      <w:pPr>
        <w:tabs>
          <w:tab w:val="left" w:pos="11340"/>
        </w:tabs>
        <w:jc w:val="center"/>
        <w:rPr>
          <w:rFonts w:eastAsia="Tahoma" w:cs="Times New Roman"/>
          <w:lang w:val="uk-UA"/>
        </w:rPr>
      </w:pPr>
    </w:p>
    <w:p w14:paraId="732615F2" w14:textId="77777777" w:rsidR="005D1225" w:rsidRPr="00C11DAB" w:rsidRDefault="005D1225" w:rsidP="005D1225">
      <w:pPr>
        <w:tabs>
          <w:tab w:val="left" w:pos="11340"/>
        </w:tabs>
        <w:jc w:val="center"/>
        <w:rPr>
          <w:rFonts w:eastAsia="Tahoma" w:cs="Times New Roman"/>
          <w:lang w:val="uk-UA"/>
        </w:rPr>
      </w:pPr>
    </w:p>
    <w:p w14:paraId="71BCBAC0" w14:textId="1724DE60" w:rsidR="005D1225" w:rsidRDefault="005D1225" w:rsidP="005D1225">
      <w:pPr>
        <w:tabs>
          <w:tab w:val="left" w:pos="5680"/>
        </w:tabs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____________________________________________________________</w:t>
      </w:r>
    </w:p>
    <w:p w14:paraId="0B8F2664" w14:textId="77777777" w:rsidR="005D1225" w:rsidRDefault="005D1225" w:rsidP="005D1225">
      <w:pPr>
        <w:rPr>
          <w:rFonts w:eastAsia="Tahoma" w:cs="Times New Roman"/>
          <w:lang w:val="uk-UA"/>
        </w:rPr>
      </w:pPr>
    </w:p>
    <w:p w14:paraId="2B202B19" w14:textId="0C22287D" w:rsidR="005D1225" w:rsidRDefault="005D1225" w:rsidP="005D1225">
      <w:pPr>
        <w:tabs>
          <w:tab w:val="left" w:pos="6640"/>
        </w:tabs>
        <w:rPr>
          <w:lang w:val="uk-UA" w:eastAsia="zh-CN"/>
        </w:rPr>
      </w:pPr>
      <w:r>
        <w:rPr>
          <w:lang w:val="uk-UA" w:eastAsia="zh-CN"/>
        </w:rPr>
        <w:tab/>
      </w:r>
    </w:p>
    <w:p w14:paraId="38667BB2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0AD69C5C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3B839E7A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590A257E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2E8F9F5F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2D2353FF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7F7CFE1D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670A0093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72CD1676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76E9BA83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7C934904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73D50D20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02D6BFAA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34340924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Додаток №12</w:t>
      </w:r>
    </w:p>
    <w:p w14:paraId="4B4F7B00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до передавального акту </w:t>
      </w:r>
    </w:p>
    <w:p w14:paraId="6C416665" w14:textId="77777777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Дебіторська та кредиторська заборгованості</w:t>
      </w:r>
    </w:p>
    <w:p w14:paraId="24021F10" w14:textId="77777777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bCs/>
          <w:lang w:val="uk-UA"/>
        </w:rPr>
      </w:pPr>
    </w:p>
    <w:tbl>
      <w:tblPr>
        <w:tblStyle w:val="a4"/>
        <w:tblW w:w="4964" w:type="pct"/>
        <w:tblLook w:val="04A0" w:firstRow="1" w:lastRow="0" w:firstColumn="1" w:lastColumn="0" w:noHBand="0" w:noVBand="1"/>
      </w:tblPr>
      <w:tblGrid>
        <w:gridCol w:w="967"/>
        <w:gridCol w:w="2920"/>
        <w:gridCol w:w="3478"/>
        <w:gridCol w:w="2642"/>
        <w:gridCol w:w="1808"/>
        <w:gridCol w:w="2358"/>
      </w:tblGrid>
      <w:tr w:rsidR="005D1225" w:rsidRPr="00C11DAB" w14:paraId="5510FB02" w14:textId="77777777" w:rsidTr="00781821">
        <w:tc>
          <w:tcPr>
            <w:tcW w:w="341" w:type="pct"/>
            <w:vMerge w:val="restart"/>
            <w:vAlign w:val="center"/>
          </w:tcPr>
          <w:p w14:paraId="006E71B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№ з/п</w:t>
            </w:r>
          </w:p>
        </w:tc>
        <w:tc>
          <w:tcPr>
            <w:tcW w:w="2257" w:type="pct"/>
            <w:gridSpan w:val="2"/>
            <w:vAlign w:val="center"/>
          </w:tcPr>
          <w:p w14:paraId="280D6F9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Дебітор</w:t>
            </w:r>
          </w:p>
        </w:tc>
        <w:tc>
          <w:tcPr>
            <w:tcW w:w="932" w:type="pct"/>
            <w:vMerge w:val="restart"/>
            <w:vAlign w:val="center"/>
          </w:tcPr>
          <w:p w14:paraId="267DF1B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Дата виникнення заборгованості</w:t>
            </w:r>
          </w:p>
        </w:tc>
        <w:tc>
          <w:tcPr>
            <w:tcW w:w="638" w:type="pct"/>
            <w:vMerge w:val="restart"/>
            <w:vAlign w:val="center"/>
          </w:tcPr>
          <w:p w14:paraId="48AE7E8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Сума заборгованості</w:t>
            </w:r>
          </w:p>
        </w:tc>
        <w:tc>
          <w:tcPr>
            <w:tcW w:w="832" w:type="pct"/>
            <w:vMerge w:val="restart"/>
            <w:vAlign w:val="center"/>
          </w:tcPr>
          <w:p w14:paraId="693944C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Найменування субрахунку бухгалтерського обліку</w:t>
            </w:r>
          </w:p>
        </w:tc>
      </w:tr>
      <w:tr w:rsidR="005D1225" w:rsidRPr="00C11DAB" w14:paraId="77D5D631" w14:textId="77777777" w:rsidTr="00781821">
        <w:tc>
          <w:tcPr>
            <w:tcW w:w="341" w:type="pct"/>
            <w:vMerge/>
            <w:vAlign w:val="center"/>
          </w:tcPr>
          <w:p w14:paraId="077A5EB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030" w:type="pct"/>
            <w:vAlign w:val="center"/>
          </w:tcPr>
          <w:p w14:paraId="7C901D9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Найменування</w:t>
            </w:r>
          </w:p>
        </w:tc>
        <w:tc>
          <w:tcPr>
            <w:tcW w:w="1227" w:type="pct"/>
            <w:vAlign w:val="center"/>
          </w:tcPr>
          <w:p w14:paraId="3FCB3F6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ЄДРПОУ (реєстраційний номер облікової картки платника податків або серії паспорта)</w:t>
            </w:r>
          </w:p>
        </w:tc>
        <w:tc>
          <w:tcPr>
            <w:tcW w:w="932" w:type="pct"/>
            <w:vMerge/>
            <w:vAlign w:val="center"/>
          </w:tcPr>
          <w:p w14:paraId="734B683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638" w:type="pct"/>
            <w:vMerge/>
            <w:vAlign w:val="center"/>
          </w:tcPr>
          <w:p w14:paraId="2EEB03F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32" w:type="pct"/>
            <w:vMerge/>
            <w:vAlign w:val="center"/>
          </w:tcPr>
          <w:p w14:paraId="0903F4D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5D1225" w:rsidRPr="00C11DAB" w14:paraId="4E845E15" w14:textId="77777777" w:rsidTr="00781821">
        <w:tc>
          <w:tcPr>
            <w:tcW w:w="341" w:type="pct"/>
          </w:tcPr>
          <w:p w14:paraId="6187051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</w:t>
            </w:r>
          </w:p>
        </w:tc>
        <w:tc>
          <w:tcPr>
            <w:tcW w:w="1030" w:type="pct"/>
          </w:tcPr>
          <w:p w14:paraId="13DA535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</w:t>
            </w:r>
          </w:p>
        </w:tc>
        <w:tc>
          <w:tcPr>
            <w:tcW w:w="1227" w:type="pct"/>
          </w:tcPr>
          <w:p w14:paraId="39BBF53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</w:t>
            </w:r>
          </w:p>
        </w:tc>
        <w:tc>
          <w:tcPr>
            <w:tcW w:w="932" w:type="pct"/>
          </w:tcPr>
          <w:p w14:paraId="7ABC0DA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</w:t>
            </w:r>
          </w:p>
        </w:tc>
        <w:tc>
          <w:tcPr>
            <w:tcW w:w="638" w:type="pct"/>
          </w:tcPr>
          <w:p w14:paraId="1B65DB5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5</w:t>
            </w:r>
          </w:p>
        </w:tc>
        <w:tc>
          <w:tcPr>
            <w:tcW w:w="832" w:type="pct"/>
          </w:tcPr>
          <w:p w14:paraId="2D9BD69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6</w:t>
            </w:r>
          </w:p>
        </w:tc>
      </w:tr>
      <w:tr w:rsidR="005D1225" w:rsidRPr="00C11DAB" w14:paraId="42D8B282" w14:textId="77777777" w:rsidTr="00781821">
        <w:tc>
          <w:tcPr>
            <w:tcW w:w="341" w:type="pct"/>
          </w:tcPr>
          <w:p w14:paraId="471A35C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030" w:type="pct"/>
          </w:tcPr>
          <w:p w14:paraId="538EE21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27" w:type="pct"/>
          </w:tcPr>
          <w:p w14:paraId="2B83BC4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932" w:type="pct"/>
          </w:tcPr>
          <w:p w14:paraId="77DA032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638" w:type="pct"/>
          </w:tcPr>
          <w:p w14:paraId="01B7941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32" w:type="pct"/>
          </w:tcPr>
          <w:p w14:paraId="7AB9BEC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5D1225" w:rsidRPr="00C11DAB" w14:paraId="43F4E3EC" w14:textId="77777777" w:rsidTr="00781821">
        <w:tc>
          <w:tcPr>
            <w:tcW w:w="341" w:type="pct"/>
          </w:tcPr>
          <w:p w14:paraId="0E450A7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030" w:type="pct"/>
          </w:tcPr>
          <w:p w14:paraId="09AEED3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27" w:type="pct"/>
          </w:tcPr>
          <w:p w14:paraId="16CE3D9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932" w:type="pct"/>
          </w:tcPr>
          <w:p w14:paraId="011E1DC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638" w:type="pct"/>
          </w:tcPr>
          <w:p w14:paraId="7B6842A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32" w:type="pct"/>
          </w:tcPr>
          <w:p w14:paraId="69D24D8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5D1225" w:rsidRPr="00C11DAB" w14:paraId="6B4F33E5" w14:textId="77777777" w:rsidTr="00781821">
        <w:tc>
          <w:tcPr>
            <w:tcW w:w="341" w:type="pct"/>
          </w:tcPr>
          <w:p w14:paraId="24D8B13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030" w:type="pct"/>
          </w:tcPr>
          <w:p w14:paraId="2812AA8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27" w:type="pct"/>
          </w:tcPr>
          <w:p w14:paraId="6F259F7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932" w:type="pct"/>
          </w:tcPr>
          <w:p w14:paraId="1163739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638" w:type="pct"/>
          </w:tcPr>
          <w:p w14:paraId="2F556BB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32" w:type="pct"/>
          </w:tcPr>
          <w:p w14:paraId="7B118CB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</w:tbl>
    <w:p w14:paraId="5886D10D" w14:textId="77777777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lang w:val="uk-UA"/>
        </w:rPr>
      </w:pPr>
    </w:p>
    <w:p w14:paraId="470EB91D" w14:textId="77777777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lang w:val="uk-UA"/>
        </w:rPr>
      </w:pPr>
    </w:p>
    <w:tbl>
      <w:tblPr>
        <w:tblStyle w:val="a4"/>
        <w:tblW w:w="4964" w:type="pct"/>
        <w:tblLook w:val="04A0" w:firstRow="1" w:lastRow="0" w:firstColumn="1" w:lastColumn="0" w:noHBand="0" w:noVBand="1"/>
      </w:tblPr>
      <w:tblGrid>
        <w:gridCol w:w="967"/>
        <w:gridCol w:w="2920"/>
        <w:gridCol w:w="3478"/>
        <w:gridCol w:w="2642"/>
        <w:gridCol w:w="1808"/>
        <w:gridCol w:w="2358"/>
      </w:tblGrid>
      <w:tr w:rsidR="005D1225" w:rsidRPr="00C11DAB" w14:paraId="585BA661" w14:textId="77777777" w:rsidTr="00781821">
        <w:tc>
          <w:tcPr>
            <w:tcW w:w="341" w:type="pct"/>
            <w:vMerge w:val="restart"/>
            <w:vAlign w:val="center"/>
          </w:tcPr>
          <w:p w14:paraId="1AE05BC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№ з/п</w:t>
            </w:r>
          </w:p>
        </w:tc>
        <w:tc>
          <w:tcPr>
            <w:tcW w:w="2257" w:type="pct"/>
            <w:gridSpan w:val="2"/>
            <w:vAlign w:val="center"/>
          </w:tcPr>
          <w:p w14:paraId="2C2D139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Кредитор</w:t>
            </w:r>
          </w:p>
        </w:tc>
        <w:tc>
          <w:tcPr>
            <w:tcW w:w="932" w:type="pct"/>
            <w:vMerge w:val="restart"/>
            <w:vAlign w:val="center"/>
          </w:tcPr>
          <w:p w14:paraId="58557A3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Дата виникнення заборгованості</w:t>
            </w:r>
          </w:p>
        </w:tc>
        <w:tc>
          <w:tcPr>
            <w:tcW w:w="638" w:type="pct"/>
            <w:vMerge w:val="restart"/>
            <w:vAlign w:val="center"/>
          </w:tcPr>
          <w:p w14:paraId="623DB10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Сума заборгованості</w:t>
            </w:r>
          </w:p>
        </w:tc>
        <w:tc>
          <w:tcPr>
            <w:tcW w:w="832" w:type="pct"/>
            <w:vMerge w:val="restart"/>
            <w:vAlign w:val="center"/>
          </w:tcPr>
          <w:p w14:paraId="73BDEDE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Найменування субрахунку бухгалтерського обліку</w:t>
            </w:r>
          </w:p>
        </w:tc>
      </w:tr>
      <w:tr w:rsidR="005D1225" w:rsidRPr="00C11DAB" w14:paraId="62527E19" w14:textId="77777777" w:rsidTr="00781821">
        <w:tc>
          <w:tcPr>
            <w:tcW w:w="341" w:type="pct"/>
            <w:vMerge/>
            <w:vAlign w:val="center"/>
          </w:tcPr>
          <w:p w14:paraId="4F0AC8C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030" w:type="pct"/>
            <w:vAlign w:val="center"/>
          </w:tcPr>
          <w:p w14:paraId="6BC4751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Найменування</w:t>
            </w:r>
          </w:p>
        </w:tc>
        <w:tc>
          <w:tcPr>
            <w:tcW w:w="1227" w:type="pct"/>
            <w:vAlign w:val="center"/>
          </w:tcPr>
          <w:p w14:paraId="6ACC0F0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ЄДРПОУ (реєстраційний номер облікової картки платника податків або серії паспорта)</w:t>
            </w:r>
          </w:p>
        </w:tc>
        <w:tc>
          <w:tcPr>
            <w:tcW w:w="932" w:type="pct"/>
            <w:vMerge/>
            <w:vAlign w:val="center"/>
          </w:tcPr>
          <w:p w14:paraId="3169512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638" w:type="pct"/>
            <w:vMerge/>
            <w:vAlign w:val="center"/>
          </w:tcPr>
          <w:p w14:paraId="305AA49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32" w:type="pct"/>
            <w:vMerge/>
            <w:vAlign w:val="center"/>
          </w:tcPr>
          <w:p w14:paraId="206874B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5D1225" w:rsidRPr="00C11DAB" w14:paraId="0CAC87D6" w14:textId="77777777" w:rsidTr="00781821">
        <w:tc>
          <w:tcPr>
            <w:tcW w:w="341" w:type="pct"/>
          </w:tcPr>
          <w:p w14:paraId="11BC7B5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1</w:t>
            </w:r>
          </w:p>
        </w:tc>
        <w:tc>
          <w:tcPr>
            <w:tcW w:w="1030" w:type="pct"/>
          </w:tcPr>
          <w:p w14:paraId="06D3C46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2</w:t>
            </w:r>
          </w:p>
        </w:tc>
        <w:tc>
          <w:tcPr>
            <w:tcW w:w="1227" w:type="pct"/>
          </w:tcPr>
          <w:p w14:paraId="052214B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3</w:t>
            </w:r>
          </w:p>
        </w:tc>
        <w:tc>
          <w:tcPr>
            <w:tcW w:w="932" w:type="pct"/>
          </w:tcPr>
          <w:p w14:paraId="0782331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4</w:t>
            </w:r>
          </w:p>
        </w:tc>
        <w:tc>
          <w:tcPr>
            <w:tcW w:w="638" w:type="pct"/>
          </w:tcPr>
          <w:p w14:paraId="28ED9A3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5</w:t>
            </w:r>
          </w:p>
        </w:tc>
        <w:tc>
          <w:tcPr>
            <w:tcW w:w="832" w:type="pct"/>
          </w:tcPr>
          <w:p w14:paraId="3E42330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6</w:t>
            </w:r>
          </w:p>
        </w:tc>
      </w:tr>
      <w:tr w:rsidR="005D1225" w:rsidRPr="00C11DAB" w14:paraId="7D73D64C" w14:textId="77777777" w:rsidTr="00781821">
        <w:tc>
          <w:tcPr>
            <w:tcW w:w="341" w:type="pct"/>
          </w:tcPr>
          <w:p w14:paraId="51E3CC9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030" w:type="pct"/>
          </w:tcPr>
          <w:p w14:paraId="2B2DCC3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27" w:type="pct"/>
          </w:tcPr>
          <w:p w14:paraId="1700861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932" w:type="pct"/>
          </w:tcPr>
          <w:p w14:paraId="0A2502F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638" w:type="pct"/>
          </w:tcPr>
          <w:p w14:paraId="48EF72B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32" w:type="pct"/>
          </w:tcPr>
          <w:p w14:paraId="25104D5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5D1225" w:rsidRPr="00C11DAB" w14:paraId="55731890" w14:textId="77777777" w:rsidTr="00781821">
        <w:tc>
          <w:tcPr>
            <w:tcW w:w="341" w:type="pct"/>
          </w:tcPr>
          <w:p w14:paraId="5FF11DB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030" w:type="pct"/>
          </w:tcPr>
          <w:p w14:paraId="400CE15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27" w:type="pct"/>
          </w:tcPr>
          <w:p w14:paraId="492DE93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932" w:type="pct"/>
          </w:tcPr>
          <w:p w14:paraId="0158298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638" w:type="pct"/>
          </w:tcPr>
          <w:p w14:paraId="2E3D543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32" w:type="pct"/>
          </w:tcPr>
          <w:p w14:paraId="01D4A2B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  <w:tr w:rsidR="005D1225" w:rsidRPr="00C11DAB" w14:paraId="43F6B349" w14:textId="77777777" w:rsidTr="00781821">
        <w:tc>
          <w:tcPr>
            <w:tcW w:w="341" w:type="pct"/>
          </w:tcPr>
          <w:p w14:paraId="3B8238D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030" w:type="pct"/>
          </w:tcPr>
          <w:p w14:paraId="0DCBBE8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1227" w:type="pct"/>
          </w:tcPr>
          <w:p w14:paraId="5C59889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932" w:type="pct"/>
          </w:tcPr>
          <w:p w14:paraId="71D9647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638" w:type="pct"/>
          </w:tcPr>
          <w:p w14:paraId="3BEF124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  <w:tc>
          <w:tcPr>
            <w:tcW w:w="832" w:type="pct"/>
          </w:tcPr>
          <w:p w14:paraId="5D9BFAF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</w:p>
        </w:tc>
      </w:tr>
    </w:tbl>
    <w:p w14:paraId="6A48D926" w14:textId="77777777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lang w:val="uk-UA"/>
        </w:rPr>
      </w:pPr>
    </w:p>
    <w:p w14:paraId="07BF7AA6" w14:textId="77B7F4F1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____________________________________________________________</w:t>
      </w:r>
    </w:p>
    <w:p w14:paraId="105F545C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6738D6E1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44960FAE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11573AA4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4C1E60FA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47737922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3A47E2B3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4D4A9141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710966C9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lastRenderedPageBreak/>
        <w:t>Додаток №13</w:t>
      </w:r>
    </w:p>
    <w:p w14:paraId="10B919AB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 xml:space="preserve">до передавального акту </w:t>
      </w:r>
    </w:p>
    <w:p w14:paraId="281A7749" w14:textId="77777777" w:rsidR="005D1225" w:rsidRPr="00C11DAB" w:rsidRDefault="005D1225" w:rsidP="005D1225">
      <w:pPr>
        <w:tabs>
          <w:tab w:val="left" w:pos="11057"/>
        </w:tabs>
        <w:ind w:left="11057"/>
        <w:rPr>
          <w:rFonts w:eastAsia="Tahoma" w:cs="Times New Roman"/>
          <w:lang w:val="uk-UA"/>
        </w:rPr>
      </w:pPr>
    </w:p>
    <w:p w14:paraId="1A5EEDE9" w14:textId="77777777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bCs/>
          <w:lang w:val="uk-UA"/>
        </w:rPr>
      </w:pPr>
      <w:r w:rsidRPr="00C11DAB">
        <w:rPr>
          <w:rFonts w:eastAsia="Tahoma" w:cs="Times New Roman"/>
          <w:bCs/>
          <w:lang w:val="uk-UA"/>
        </w:rPr>
        <w:t>Матеріальні цінності, прийняті на відповідальне зберігання</w:t>
      </w:r>
    </w:p>
    <w:p w14:paraId="46D9B493" w14:textId="77777777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bCs/>
          <w:lang w:val="uk-UA"/>
        </w:rPr>
      </w:pPr>
    </w:p>
    <w:tbl>
      <w:tblPr>
        <w:tblStyle w:val="a4"/>
        <w:tblW w:w="4997" w:type="pct"/>
        <w:tblLook w:val="04A0" w:firstRow="1" w:lastRow="0" w:firstColumn="1" w:lastColumn="0" w:noHBand="0" w:noVBand="1"/>
      </w:tblPr>
      <w:tblGrid>
        <w:gridCol w:w="506"/>
        <w:gridCol w:w="1842"/>
        <w:gridCol w:w="1773"/>
        <w:gridCol w:w="1891"/>
        <w:gridCol w:w="1925"/>
        <w:gridCol w:w="1217"/>
        <w:gridCol w:w="1233"/>
        <w:gridCol w:w="1234"/>
        <w:gridCol w:w="1347"/>
        <w:gridCol w:w="1299"/>
      </w:tblGrid>
      <w:tr w:rsidR="005D1225" w:rsidRPr="00C11DAB" w14:paraId="6490BE63" w14:textId="77777777" w:rsidTr="00781821">
        <w:tc>
          <w:tcPr>
            <w:tcW w:w="181" w:type="pct"/>
            <w:vMerge w:val="restart"/>
            <w:vAlign w:val="center"/>
          </w:tcPr>
          <w:p w14:paraId="28F1365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№ з/п</w:t>
            </w:r>
          </w:p>
        </w:tc>
        <w:tc>
          <w:tcPr>
            <w:tcW w:w="1404" w:type="pct"/>
            <w:gridSpan w:val="2"/>
            <w:vAlign w:val="center"/>
          </w:tcPr>
          <w:p w14:paraId="48BE26E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Кредитор</w:t>
            </w:r>
          </w:p>
        </w:tc>
        <w:tc>
          <w:tcPr>
            <w:tcW w:w="488" w:type="pct"/>
            <w:vMerge w:val="restart"/>
            <w:vAlign w:val="center"/>
          </w:tcPr>
          <w:p w14:paraId="41E8605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Позабалансовий рахунок</w:t>
            </w:r>
          </w:p>
        </w:tc>
        <w:tc>
          <w:tcPr>
            <w:tcW w:w="488" w:type="pct"/>
            <w:vMerge w:val="restart"/>
            <w:vAlign w:val="center"/>
          </w:tcPr>
          <w:p w14:paraId="0AC3AD7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Інвентарний/ номенклатурний номер за наявності</w:t>
            </w:r>
          </w:p>
        </w:tc>
        <w:tc>
          <w:tcPr>
            <w:tcW w:w="488" w:type="pct"/>
            <w:vMerge w:val="restart"/>
            <w:vAlign w:val="center"/>
          </w:tcPr>
          <w:p w14:paraId="0FE25DE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Одиниця виміру</w:t>
            </w:r>
          </w:p>
        </w:tc>
        <w:tc>
          <w:tcPr>
            <w:tcW w:w="976" w:type="pct"/>
            <w:gridSpan w:val="2"/>
            <w:vAlign w:val="center"/>
          </w:tcPr>
          <w:p w14:paraId="7A38950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За даними бухобліку</w:t>
            </w:r>
          </w:p>
        </w:tc>
        <w:tc>
          <w:tcPr>
            <w:tcW w:w="488" w:type="pct"/>
            <w:vMerge w:val="restart"/>
            <w:vAlign w:val="center"/>
          </w:tcPr>
          <w:p w14:paraId="67B9CC9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Дата приймання цінностей на зберігання</w:t>
            </w:r>
          </w:p>
        </w:tc>
        <w:tc>
          <w:tcPr>
            <w:tcW w:w="488" w:type="pct"/>
            <w:vMerge w:val="restart"/>
            <w:vAlign w:val="center"/>
          </w:tcPr>
          <w:p w14:paraId="5DE991F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 xml:space="preserve">Місце зберігання (склад, комора) його фактичне </w:t>
            </w:r>
            <w:proofErr w:type="spellStart"/>
            <w:r w:rsidRPr="00C11DAB">
              <w:rPr>
                <w:rFonts w:eastAsia="Tahoma" w:cs="Times New Roman"/>
                <w:bCs/>
                <w:lang w:val="uk-UA"/>
              </w:rPr>
              <w:t>місцезна</w:t>
            </w:r>
            <w:proofErr w:type="spellEnd"/>
            <w:r w:rsidRPr="00C11DAB">
              <w:rPr>
                <w:rFonts w:eastAsia="Tahoma" w:cs="Times New Roman"/>
                <w:bCs/>
                <w:lang w:val="uk-UA"/>
              </w:rPr>
              <w:t>-ходження</w:t>
            </w:r>
          </w:p>
        </w:tc>
      </w:tr>
      <w:tr w:rsidR="005D1225" w:rsidRPr="00C11DAB" w14:paraId="46E33A25" w14:textId="77777777" w:rsidTr="00781821">
        <w:tc>
          <w:tcPr>
            <w:tcW w:w="181" w:type="pct"/>
            <w:vMerge/>
            <w:vAlign w:val="center"/>
          </w:tcPr>
          <w:p w14:paraId="1FE4D52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743" w:type="pct"/>
            <w:vAlign w:val="center"/>
          </w:tcPr>
          <w:p w14:paraId="28D0FB7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Найменування постачальника</w:t>
            </w:r>
          </w:p>
        </w:tc>
        <w:tc>
          <w:tcPr>
            <w:tcW w:w="661" w:type="pct"/>
            <w:vAlign w:val="center"/>
          </w:tcPr>
          <w:p w14:paraId="744B47E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lang w:val="uk-UA"/>
              </w:rPr>
              <w:t>ЄДРПОУ (реєстраційний номер облікової картки платника податків або серії паспорта)</w:t>
            </w:r>
          </w:p>
        </w:tc>
        <w:tc>
          <w:tcPr>
            <w:tcW w:w="488" w:type="pct"/>
            <w:vMerge/>
            <w:vAlign w:val="center"/>
          </w:tcPr>
          <w:p w14:paraId="0712AD62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  <w:vMerge/>
            <w:vAlign w:val="center"/>
          </w:tcPr>
          <w:p w14:paraId="7292464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  <w:vMerge/>
            <w:vAlign w:val="center"/>
          </w:tcPr>
          <w:p w14:paraId="709E8B5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  <w:vAlign w:val="center"/>
          </w:tcPr>
          <w:p w14:paraId="0D54BDD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кількість</w:t>
            </w:r>
          </w:p>
        </w:tc>
        <w:tc>
          <w:tcPr>
            <w:tcW w:w="488" w:type="pct"/>
            <w:vAlign w:val="center"/>
          </w:tcPr>
          <w:p w14:paraId="0704636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  <w:r w:rsidRPr="00C11DAB">
              <w:rPr>
                <w:rFonts w:eastAsia="Tahoma" w:cs="Times New Roman"/>
                <w:bCs/>
                <w:lang w:val="uk-UA"/>
              </w:rPr>
              <w:t>вартість, грн</w:t>
            </w:r>
          </w:p>
        </w:tc>
        <w:tc>
          <w:tcPr>
            <w:tcW w:w="488" w:type="pct"/>
            <w:vMerge/>
            <w:vAlign w:val="center"/>
          </w:tcPr>
          <w:p w14:paraId="4E6584D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  <w:vMerge/>
            <w:vAlign w:val="center"/>
          </w:tcPr>
          <w:p w14:paraId="27A6D91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7F3A664D" w14:textId="77777777" w:rsidTr="00781821">
        <w:tc>
          <w:tcPr>
            <w:tcW w:w="181" w:type="pct"/>
            <w:vAlign w:val="center"/>
          </w:tcPr>
          <w:p w14:paraId="163A81C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743" w:type="pct"/>
            <w:vAlign w:val="center"/>
          </w:tcPr>
          <w:p w14:paraId="5D9144B9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661" w:type="pct"/>
            <w:vAlign w:val="center"/>
          </w:tcPr>
          <w:p w14:paraId="2906451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  <w:vAlign w:val="center"/>
          </w:tcPr>
          <w:p w14:paraId="7095AC6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  <w:vAlign w:val="center"/>
          </w:tcPr>
          <w:p w14:paraId="3903702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  <w:vAlign w:val="center"/>
          </w:tcPr>
          <w:p w14:paraId="53F1D9A3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  <w:vAlign w:val="center"/>
          </w:tcPr>
          <w:p w14:paraId="003723C7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  <w:vAlign w:val="center"/>
          </w:tcPr>
          <w:p w14:paraId="5E642970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  <w:vAlign w:val="center"/>
          </w:tcPr>
          <w:p w14:paraId="4396849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  <w:vAlign w:val="center"/>
          </w:tcPr>
          <w:p w14:paraId="006A0B2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046000BC" w14:textId="77777777" w:rsidTr="00781821">
        <w:tc>
          <w:tcPr>
            <w:tcW w:w="181" w:type="pct"/>
          </w:tcPr>
          <w:p w14:paraId="7E738C5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743" w:type="pct"/>
          </w:tcPr>
          <w:p w14:paraId="31DBAAE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661" w:type="pct"/>
          </w:tcPr>
          <w:p w14:paraId="5338AD9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4068913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06979B2A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012845D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010D248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703FF2F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6058C67B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48C3389F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  <w:tr w:rsidR="005D1225" w:rsidRPr="00C11DAB" w14:paraId="74F60A3C" w14:textId="77777777" w:rsidTr="00781821">
        <w:tc>
          <w:tcPr>
            <w:tcW w:w="181" w:type="pct"/>
          </w:tcPr>
          <w:p w14:paraId="7208DF0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743" w:type="pct"/>
          </w:tcPr>
          <w:p w14:paraId="5960C1E5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661" w:type="pct"/>
          </w:tcPr>
          <w:p w14:paraId="6FFB4A6D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16632871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75133FCE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7E83A9F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1C1D14F8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22BA41A4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5E74F85C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  <w:tc>
          <w:tcPr>
            <w:tcW w:w="488" w:type="pct"/>
          </w:tcPr>
          <w:p w14:paraId="4868BBB6" w14:textId="77777777" w:rsidR="005D1225" w:rsidRPr="00C11DAB" w:rsidRDefault="005D1225" w:rsidP="00781821">
            <w:pPr>
              <w:tabs>
                <w:tab w:val="left" w:pos="851"/>
                <w:tab w:val="left" w:pos="11199"/>
              </w:tabs>
              <w:jc w:val="center"/>
              <w:rPr>
                <w:rFonts w:eastAsia="Tahoma" w:cs="Times New Roman"/>
                <w:bCs/>
                <w:lang w:val="uk-UA"/>
              </w:rPr>
            </w:pPr>
          </w:p>
        </w:tc>
      </w:tr>
    </w:tbl>
    <w:p w14:paraId="1DF386D3" w14:textId="77777777" w:rsidR="005D1225" w:rsidRPr="00C11DAB" w:rsidRDefault="005D1225" w:rsidP="005D1225">
      <w:pPr>
        <w:tabs>
          <w:tab w:val="left" w:pos="851"/>
          <w:tab w:val="left" w:pos="11199"/>
        </w:tabs>
        <w:jc w:val="center"/>
        <w:rPr>
          <w:rFonts w:eastAsia="Tahoma" w:cs="Times New Roman"/>
          <w:lang w:val="uk-UA"/>
        </w:rPr>
      </w:pPr>
    </w:p>
    <w:p w14:paraId="22881D34" w14:textId="77777777" w:rsidR="005D1225" w:rsidRPr="00C11DAB" w:rsidRDefault="005D1225" w:rsidP="005D1225">
      <w:pPr>
        <w:tabs>
          <w:tab w:val="left" w:pos="11340"/>
        </w:tabs>
        <w:jc w:val="center"/>
        <w:rPr>
          <w:rFonts w:eastAsia="Tahoma" w:cs="Times New Roman"/>
          <w:lang w:val="uk-UA"/>
        </w:rPr>
      </w:pPr>
    </w:p>
    <w:p w14:paraId="5AD5117B" w14:textId="77777777" w:rsidR="005D1225" w:rsidRPr="00C11DAB" w:rsidRDefault="005D1225" w:rsidP="005D1225">
      <w:pPr>
        <w:tabs>
          <w:tab w:val="left" w:pos="11340"/>
        </w:tabs>
        <w:jc w:val="center"/>
        <w:rPr>
          <w:rFonts w:eastAsia="Tahoma" w:cs="Times New Roman"/>
          <w:lang w:val="uk-UA"/>
        </w:rPr>
      </w:pPr>
    </w:p>
    <w:p w14:paraId="3B0C815D" w14:textId="727152C9" w:rsidR="005D1225" w:rsidRPr="00C11DAB" w:rsidRDefault="005D1225" w:rsidP="005D1225">
      <w:pPr>
        <w:tabs>
          <w:tab w:val="left" w:pos="11340"/>
        </w:tabs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_____________________________________________________</w:t>
      </w:r>
    </w:p>
    <w:p w14:paraId="36CEF967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67F6BC2F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750BF88E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4D904934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66BE4AA1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5301B070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15793F20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69D04A0F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408CBF80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4F7D39C2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18FE4CDB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4E65E494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0E5B0E0D" w14:textId="77777777" w:rsidR="005D1225" w:rsidRDefault="005D1225" w:rsidP="005D1225">
      <w:pPr>
        <w:tabs>
          <w:tab w:val="left" w:pos="6640"/>
        </w:tabs>
        <w:rPr>
          <w:lang w:val="uk-UA" w:eastAsia="zh-CN"/>
        </w:rPr>
      </w:pPr>
    </w:p>
    <w:p w14:paraId="1F4CD39D" w14:textId="77777777" w:rsidR="005D1225" w:rsidRDefault="005D1225" w:rsidP="005D1225">
      <w:pPr>
        <w:tabs>
          <w:tab w:val="left" w:pos="6640"/>
        </w:tabs>
        <w:rPr>
          <w:lang w:val="uk-UA" w:eastAsia="zh-CN"/>
        </w:rPr>
        <w:sectPr w:rsidR="005D1225" w:rsidSect="00AD2EB1">
          <w:pgSz w:w="16838" w:h="11906" w:orient="landscape"/>
          <w:pgMar w:top="1701" w:right="1134" w:bottom="567" w:left="1418" w:header="709" w:footer="709" w:gutter="0"/>
          <w:cols w:space="708"/>
          <w:docGrid w:linePitch="360"/>
        </w:sectPr>
      </w:pPr>
    </w:p>
    <w:p w14:paraId="615EE003" w14:textId="77777777" w:rsidR="005D1225" w:rsidRPr="00C11DAB" w:rsidRDefault="005D1225" w:rsidP="005D1225">
      <w:pPr>
        <w:tabs>
          <w:tab w:val="left" w:pos="851"/>
        </w:tabs>
        <w:suppressAutoHyphens/>
        <w:ind w:left="5954"/>
        <w:contextualSpacing/>
        <w:jc w:val="both"/>
        <w:rPr>
          <w:rFonts w:eastAsia="Times New Roman" w:cs="Times New Roman"/>
          <w:lang w:val="uk-UA"/>
        </w:rPr>
      </w:pPr>
      <w:r w:rsidRPr="00C11DAB">
        <w:rPr>
          <w:rFonts w:eastAsia="Times New Roman" w:cs="Times New Roman"/>
          <w:lang w:val="uk-UA" w:eastAsia="zh-CN"/>
        </w:rPr>
        <w:lastRenderedPageBreak/>
        <w:t>ЗАТВЕРДЖЕНО</w:t>
      </w:r>
    </w:p>
    <w:p w14:paraId="0FC4B2DA" w14:textId="77777777" w:rsidR="005D1225" w:rsidRPr="00C11DAB" w:rsidRDefault="005D1225" w:rsidP="005D1225">
      <w:pPr>
        <w:tabs>
          <w:tab w:val="left" w:pos="851"/>
        </w:tabs>
        <w:suppressAutoHyphens/>
        <w:ind w:left="5954"/>
        <w:contextualSpacing/>
        <w:jc w:val="both"/>
        <w:rPr>
          <w:rFonts w:eastAsia="Times New Roman" w:cs="Times New Roman"/>
          <w:lang w:val="uk-UA"/>
        </w:rPr>
      </w:pPr>
    </w:p>
    <w:p w14:paraId="080E0DEB" w14:textId="77777777" w:rsidR="005D1225" w:rsidRPr="00C11DAB" w:rsidRDefault="005D1225" w:rsidP="005D1225">
      <w:pPr>
        <w:tabs>
          <w:tab w:val="left" w:pos="851"/>
        </w:tabs>
        <w:suppressAutoHyphens/>
        <w:ind w:left="5954"/>
        <w:contextualSpacing/>
        <w:jc w:val="both"/>
        <w:rPr>
          <w:rFonts w:eastAsia="Times New Roman" w:cs="Times New Roman"/>
          <w:lang w:val="uk-UA"/>
        </w:rPr>
      </w:pPr>
      <w:r w:rsidRPr="00C11DAB">
        <w:rPr>
          <w:rFonts w:eastAsia="Times New Roman" w:cs="Times New Roman"/>
          <w:lang w:val="uk-UA"/>
        </w:rPr>
        <w:t>Рішення Білгород-Дністровської</w:t>
      </w:r>
    </w:p>
    <w:p w14:paraId="1E38B71B" w14:textId="77777777" w:rsidR="005D1225" w:rsidRPr="00C11DAB" w:rsidRDefault="005D1225" w:rsidP="005D1225">
      <w:pPr>
        <w:ind w:left="5954"/>
        <w:rPr>
          <w:rFonts w:eastAsia="Times New Roman" w:cs="Times New Roman"/>
          <w:lang w:val="uk-UA"/>
        </w:rPr>
      </w:pPr>
      <w:r w:rsidRPr="00C11DAB">
        <w:rPr>
          <w:rFonts w:eastAsia="Times New Roman" w:cs="Times New Roman"/>
          <w:lang w:val="uk-UA"/>
        </w:rPr>
        <w:t>міської ради від_________ №_____</w:t>
      </w:r>
    </w:p>
    <w:p w14:paraId="00D54C45" w14:textId="77777777" w:rsidR="005D1225" w:rsidRPr="00C11DAB" w:rsidRDefault="005D1225" w:rsidP="005D1225">
      <w:pPr>
        <w:ind w:firstLine="708"/>
        <w:jc w:val="both"/>
        <w:rPr>
          <w:rFonts w:eastAsia="Tahoma" w:cs="Times New Roman"/>
          <w:lang w:val="uk-UA"/>
        </w:rPr>
      </w:pPr>
    </w:p>
    <w:p w14:paraId="11DBB528" w14:textId="77777777" w:rsidR="005D1225" w:rsidRPr="00C11DAB" w:rsidRDefault="005D1225" w:rsidP="005D1225">
      <w:pPr>
        <w:ind w:firstLine="708"/>
        <w:jc w:val="both"/>
        <w:rPr>
          <w:rFonts w:eastAsia="Tahoma" w:cs="Times New Roman"/>
          <w:lang w:val="uk-UA"/>
        </w:rPr>
      </w:pPr>
    </w:p>
    <w:p w14:paraId="34C17AF4" w14:textId="77777777" w:rsidR="005D1225" w:rsidRPr="00C11DAB" w:rsidRDefault="005D1225" w:rsidP="005D1225">
      <w:pPr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Персональний склад інвентаризаційної комісії КП «</w:t>
      </w:r>
      <w:r w:rsidRPr="00C11DAB">
        <w:rPr>
          <w:rFonts w:eastAsia="Tahoma" w:cs="Times New Roman"/>
          <w:bCs/>
          <w:lang w:val="uk-UA"/>
        </w:rPr>
        <w:t>Асорті</w:t>
      </w:r>
      <w:r w:rsidRPr="00C11DAB">
        <w:rPr>
          <w:rFonts w:eastAsia="Tahoma" w:cs="Times New Roman"/>
          <w:lang w:val="uk-UA"/>
        </w:rPr>
        <w:t xml:space="preserve">» </w:t>
      </w:r>
    </w:p>
    <w:p w14:paraId="7D96A330" w14:textId="77777777" w:rsidR="005D1225" w:rsidRPr="00C11DAB" w:rsidRDefault="005D1225" w:rsidP="005D1225">
      <w:pPr>
        <w:jc w:val="center"/>
        <w:rPr>
          <w:rFonts w:eastAsia="Tahoma" w:cs="Times New Roman"/>
          <w:lang w:val="uk-UA"/>
        </w:rPr>
      </w:pPr>
    </w:p>
    <w:p w14:paraId="16FF6801" w14:textId="77777777" w:rsidR="005D1225" w:rsidRPr="00C11DAB" w:rsidRDefault="005D1225" w:rsidP="005D1225">
      <w:pPr>
        <w:jc w:val="center"/>
        <w:rPr>
          <w:rFonts w:eastAsia="Tahoma" w:cs="Times New Roman"/>
          <w:lang w:val="uk-UA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1"/>
        <w:gridCol w:w="5670"/>
      </w:tblGrid>
      <w:tr w:rsidR="005D1225" w:rsidRPr="00C11DAB" w14:paraId="0B775BEB" w14:textId="77777777" w:rsidTr="00781821">
        <w:trPr>
          <w:trHeight w:val="937"/>
        </w:trPr>
        <w:tc>
          <w:tcPr>
            <w:tcW w:w="3861" w:type="dxa"/>
            <w:tcBorders>
              <w:bottom w:val="single" w:sz="4" w:space="0" w:color="auto"/>
            </w:tcBorders>
            <w:vAlign w:val="center"/>
          </w:tcPr>
          <w:p w14:paraId="5F45BE76" w14:textId="77777777" w:rsidR="005D1225" w:rsidRPr="00C11DAB" w:rsidRDefault="005D1225" w:rsidP="00781821">
            <w:pPr>
              <w:ind w:left="-105"/>
              <w:contextualSpacing/>
              <w:jc w:val="both"/>
              <w:rPr>
                <w:rFonts w:eastAsia="Calibri" w:cs="Times New Roman"/>
                <w:lang w:val="uk-UA" w:eastAsia="en-US"/>
              </w:rPr>
            </w:pPr>
            <w:r w:rsidRPr="00C11DAB">
              <w:rPr>
                <w:rFonts w:eastAsia="Calibri" w:cs="Times New Roman"/>
                <w:lang w:val="uk-UA" w:eastAsia="en-US"/>
              </w:rPr>
              <w:t>БАНДУРОВ Андрій</w:t>
            </w:r>
          </w:p>
        </w:tc>
        <w:tc>
          <w:tcPr>
            <w:tcW w:w="5670" w:type="dxa"/>
            <w:vAlign w:val="center"/>
          </w:tcPr>
          <w:p w14:paraId="11A89561" w14:textId="77777777" w:rsidR="005D1225" w:rsidRPr="00C11DAB" w:rsidRDefault="005D1225" w:rsidP="00781821">
            <w:pPr>
              <w:ind w:left="-108"/>
              <w:contextualSpacing/>
              <w:jc w:val="both"/>
              <w:rPr>
                <w:rFonts w:eastAsia="Calibri" w:cs="Times New Roman"/>
                <w:lang w:val="uk-UA" w:eastAsia="en-US"/>
              </w:rPr>
            </w:pPr>
            <w:r w:rsidRPr="00C11DAB">
              <w:rPr>
                <w:rFonts w:eastAsia="Calibri" w:cs="Times New Roman"/>
                <w:lang w:val="uk-UA" w:eastAsia="en-US"/>
              </w:rPr>
              <w:t>директор комунального підприємства «Асорті», голова комісії</w:t>
            </w:r>
          </w:p>
        </w:tc>
      </w:tr>
      <w:tr w:rsidR="005D1225" w:rsidRPr="00C11DAB" w14:paraId="1EAC4F2F" w14:textId="77777777" w:rsidTr="00781821">
        <w:trPr>
          <w:gridAfter w:val="1"/>
          <w:wAfter w:w="5670" w:type="dxa"/>
          <w:trHeight w:val="441"/>
        </w:trPr>
        <w:tc>
          <w:tcPr>
            <w:tcW w:w="3861" w:type="dxa"/>
            <w:vAlign w:val="center"/>
          </w:tcPr>
          <w:p w14:paraId="7D0E0A41" w14:textId="77777777" w:rsidR="005D1225" w:rsidRPr="00C11DAB" w:rsidRDefault="005D1225" w:rsidP="00781821">
            <w:pPr>
              <w:ind w:left="-105"/>
              <w:contextualSpacing/>
              <w:jc w:val="center"/>
              <w:rPr>
                <w:rFonts w:eastAsia="Calibri" w:cs="Times New Roman"/>
                <w:lang w:val="uk-UA" w:eastAsia="en-US"/>
              </w:rPr>
            </w:pPr>
            <w:r w:rsidRPr="00C11DAB">
              <w:rPr>
                <w:rFonts w:eastAsia="Calibri" w:cs="Times New Roman"/>
                <w:lang w:val="uk-UA" w:eastAsia="en-US"/>
              </w:rPr>
              <w:t>Члени комісії:</w:t>
            </w:r>
          </w:p>
        </w:tc>
      </w:tr>
      <w:tr w:rsidR="005D1225" w:rsidRPr="00C11DAB" w14:paraId="71C23F8E" w14:textId="77777777" w:rsidTr="00781821">
        <w:trPr>
          <w:trHeight w:val="482"/>
        </w:trPr>
        <w:tc>
          <w:tcPr>
            <w:tcW w:w="3861" w:type="dxa"/>
            <w:vAlign w:val="center"/>
          </w:tcPr>
          <w:p w14:paraId="53668362" w14:textId="77777777" w:rsidR="005D1225" w:rsidRPr="00C11DAB" w:rsidRDefault="005D1225" w:rsidP="00781821">
            <w:pPr>
              <w:ind w:hanging="113"/>
              <w:contextualSpacing/>
              <w:jc w:val="both"/>
              <w:rPr>
                <w:rFonts w:eastAsia="Calibri" w:cs="Times New Roman"/>
                <w:lang w:val="uk-UA" w:eastAsia="en-US"/>
              </w:rPr>
            </w:pPr>
            <w:r w:rsidRPr="00C11DAB">
              <w:rPr>
                <w:rFonts w:eastAsia="Calibri" w:cs="Times New Roman"/>
                <w:lang w:val="uk-UA" w:eastAsia="en-US"/>
              </w:rPr>
              <w:t>СУЛАКОВ Руслан</w:t>
            </w:r>
          </w:p>
        </w:tc>
        <w:tc>
          <w:tcPr>
            <w:tcW w:w="5670" w:type="dxa"/>
            <w:vAlign w:val="center"/>
          </w:tcPr>
          <w:p w14:paraId="1ECB211E" w14:textId="77777777" w:rsidR="005D1225" w:rsidRPr="00C11DAB" w:rsidRDefault="005D1225" w:rsidP="00781821">
            <w:pPr>
              <w:ind w:left="-108"/>
              <w:contextualSpacing/>
              <w:jc w:val="both"/>
              <w:rPr>
                <w:rFonts w:eastAsia="Calibri" w:cs="Times New Roman"/>
                <w:lang w:val="uk-UA" w:eastAsia="en-US"/>
              </w:rPr>
            </w:pPr>
            <w:r w:rsidRPr="00C11DAB">
              <w:rPr>
                <w:rFonts w:eastAsia="Calibri" w:cs="Times New Roman"/>
                <w:lang w:val="uk-UA" w:eastAsia="en-US"/>
              </w:rPr>
              <w:t>заступник директора комунального підприємства «Асорті»</w:t>
            </w:r>
          </w:p>
        </w:tc>
      </w:tr>
      <w:tr w:rsidR="005D1225" w:rsidRPr="00C11DAB" w14:paraId="18849404" w14:textId="77777777" w:rsidTr="00781821">
        <w:trPr>
          <w:trHeight w:val="482"/>
        </w:trPr>
        <w:tc>
          <w:tcPr>
            <w:tcW w:w="3861" w:type="dxa"/>
            <w:vAlign w:val="center"/>
          </w:tcPr>
          <w:p w14:paraId="440D2B9D" w14:textId="77777777" w:rsidR="005D1225" w:rsidRPr="00C11DAB" w:rsidRDefault="005D1225" w:rsidP="00781821">
            <w:pPr>
              <w:ind w:hanging="113"/>
              <w:contextualSpacing/>
              <w:jc w:val="both"/>
              <w:rPr>
                <w:rFonts w:eastAsia="Calibri" w:cs="Times New Roman"/>
                <w:lang w:val="uk-UA" w:eastAsia="en-US"/>
              </w:rPr>
            </w:pPr>
            <w:r w:rsidRPr="00C11DAB">
              <w:rPr>
                <w:rFonts w:eastAsia="Calibri" w:cs="Times New Roman"/>
                <w:lang w:val="uk-UA" w:eastAsia="en-US"/>
              </w:rPr>
              <w:t xml:space="preserve">ЧЕРНОКУЛЬСЬКА Наталія </w:t>
            </w:r>
          </w:p>
        </w:tc>
        <w:tc>
          <w:tcPr>
            <w:tcW w:w="5670" w:type="dxa"/>
            <w:vAlign w:val="center"/>
          </w:tcPr>
          <w:p w14:paraId="484EF7C8" w14:textId="77777777" w:rsidR="005D1225" w:rsidRPr="00C11DAB" w:rsidRDefault="005D1225" w:rsidP="00781821">
            <w:pPr>
              <w:ind w:left="-108"/>
              <w:contextualSpacing/>
              <w:jc w:val="both"/>
              <w:rPr>
                <w:rFonts w:eastAsia="Calibri" w:cs="Times New Roman"/>
                <w:lang w:val="uk-UA" w:eastAsia="en-US"/>
              </w:rPr>
            </w:pPr>
            <w:r w:rsidRPr="00C11DAB">
              <w:rPr>
                <w:rFonts w:eastAsia="Calibri" w:cs="Times New Roman"/>
                <w:lang w:val="uk-UA" w:eastAsia="en-US"/>
              </w:rPr>
              <w:t>головний бухгалтер комунального підприємства «Асорті»</w:t>
            </w:r>
          </w:p>
        </w:tc>
      </w:tr>
    </w:tbl>
    <w:p w14:paraId="312F278F" w14:textId="77777777" w:rsidR="005D1225" w:rsidRPr="00C11DAB" w:rsidRDefault="005D1225" w:rsidP="005D1225">
      <w:pPr>
        <w:jc w:val="center"/>
        <w:rPr>
          <w:rFonts w:eastAsia="Tahoma" w:cs="Times New Roman"/>
          <w:lang w:val="uk-UA"/>
        </w:rPr>
      </w:pPr>
    </w:p>
    <w:p w14:paraId="790D6513" w14:textId="77777777" w:rsidR="005D1225" w:rsidRPr="00C11DAB" w:rsidRDefault="005D1225" w:rsidP="005D1225">
      <w:pPr>
        <w:rPr>
          <w:rFonts w:eastAsia="Tahoma" w:cs="Times New Roman"/>
          <w:lang w:val="uk-UA"/>
        </w:rPr>
      </w:pPr>
    </w:p>
    <w:p w14:paraId="11EB78B9" w14:textId="77777777" w:rsidR="005D1225" w:rsidRPr="00C11DAB" w:rsidRDefault="005D1225" w:rsidP="005D1225">
      <w:pPr>
        <w:rPr>
          <w:rFonts w:eastAsia="Tahoma" w:cs="Times New Roman"/>
          <w:lang w:val="uk-UA"/>
        </w:rPr>
      </w:pPr>
    </w:p>
    <w:p w14:paraId="11831D90" w14:textId="77777777" w:rsidR="005D1225" w:rsidRPr="00C11DAB" w:rsidRDefault="005D1225" w:rsidP="005D1225">
      <w:pPr>
        <w:jc w:val="center"/>
        <w:rPr>
          <w:rFonts w:eastAsia="Tahoma" w:cs="Times New Roman"/>
          <w:lang w:val="uk-UA"/>
        </w:rPr>
      </w:pPr>
      <w:r w:rsidRPr="00C11DAB">
        <w:rPr>
          <w:rFonts w:eastAsia="Tahoma" w:cs="Times New Roman"/>
          <w:lang w:val="uk-UA"/>
        </w:rPr>
        <w:t>_____________________________________________________</w:t>
      </w:r>
    </w:p>
    <w:p w14:paraId="6E11D44F" w14:textId="77777777" w:rsidR="005D1225" w:rsidRPr="00C11DAB" w:rsidRDefault="005D1225" w:rsidP="005D1225">
      <w:pPr>
        <w:rPr>
          <w:rFonts w:eastAsia="Tahoma" w:cs="Times New Roman"/>
          <w:lang w:val="uk-UA"/>
        </w:rPr>
      </w:pPr>
    </w:p>
    <w:p w14:paraId="3D0AC0FA" w14:textId="77777777" w:rsidR="005D1225" w:rsidRPr="00C11DAB" w:rsidRDefault="005D1225" w:rsidP="005D1225">
      <w:pPr>
        <w:ind w:firstLine="426"/>
        <w:contextualSpacing/>
        <w:jc w:val="both"/>
        <w:rPr>
          <w:rFonts w:eastAsia="Tahoma" w:cs="Times New Roman"/>
          <w:lang w:val="uk-UA"/>
        </w:rPr>
      </w:pPr>
    </w:p>
    <w:p w14:paraId="609A0E69" w14:textId="613D17D7" w:rsidR="005D1225" w:rsidRPr="00C11DAB" w:rsidRDefault="005D1225" w:rsidP="005D1225">
      <w:pPr>
        <w:rPr>
          <w:rFonts w:eastAsia="Tahoma" w:cs="Times New Roman"/>
          <w:lang w:val="uk-UA"/>
        </w:rPr>
      </w:pPr>
    </w:p>
    <w:p w14:paraId="0E48F1E8" w14:textId="77777777" w:rsidR="005D1225" w:rsidRPr="005D1225" w:rsidRDefault="005D1225" w:rsidP="005D1225">
      <w:pPr>
        <w:tabs>
          <w:tab w:val="left" w:pos="6640"/>
        </w:tabs>
        <w:rPr>
          <w:lang w:val="uk-UA" w:eastAsia="zh-CN"/>
        </w:rPr>
      </w:pPr>
    </w:p>
    <w:sectPr w:rsidR="005D1225" w:rsidRPr="005D1225" w:rsidSect="005D12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A8430" w14:textId="77777777" w:rsidR="00995604" w:rsidRDefault="00995604">
      <w:r>
        <w:separator/>
      </w:r>
    </w:p>
  </w:endnote>
  <w:endnote w:type="continuationSeparator" w:id="0">
    <w:p w14:paraId="0616E8B5" w14:textId="77777777" w:rsidR="00995604" w:rsidRDefault="0099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921D" w14:textId="77777777" w:rsidR="00995604" w:rsidRDefault="00995604">
      <w:r>
        <w:separator/>
      </w:r>
    </w:p>
  </w:footnote>
  <w:footnote w:type="continuationSeparator" w:id="0">
    <w:p w14:paraId="0F692E21" w14:textId="77777777" w:rsidR="00995604" w:rsidRDefault="0099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3658" w14:textId="2755651E" w:rsidR="00E10734" w:rsidRDefault="00E10734">
    <w:pPr>
      <w:pStyle w:val="a5"/>
      <w:jc w:val="center"/>
    </w:pPr>
  </w:p>
  <w:p w14:paraId="1578A68E" w14:textId="77777777" w:rsidR="00E10734" w:rsidRDefault="00E107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464793"/>
      <w:docPartObj>
        <w:docPartGallery w:val="Page Numbers (Top of Page)"/>
        <w:docPartUnique/>
      </w:docPartObj>
    </w:sdtPr>
    <w:sdtContent>
      <w:p w14:paraId="1C261B0D" w14:textId="77777777" w:rsidR="00E10734" w:rsidRDefault="00E107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87605" w14:textId="57BC1E35" w:rsidR="00E10734" w:rsidRPr="00E10734" w:rsidRDefault="00E10734" w:rsidP="00E10734">
    <w:pPr>
      <w:pStyle w:val="a5"/>
      <w:jc w:val="right"/>
      <w:rPr>
        <w:lang w:val="uk-UA"/>
      </w:rPr>
    </w:pPr>
    <w:r>
      <w:rPr>
        <w:lang w:val="uk-UA"/>
      </w:rPr>
      <w:t>продовження додатку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1005" w14:textId="77777777" w:rsidR="00E10734" w:rsidRDefault="00E107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97325"/>
    <w:multiLevelType w:val="hybridMultilevel"/>
    <w:tmpl w:val="83E8C560"/>
    <w:lvl w:ilvl="0" w:tplc="C760203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6960E77A" w:tentative="1">
      <w:start w:val="1"/>
      <w:numFmt w:val="lowerLetter"/>
      <w:lvlText w:val="%2."/>
      <w:lvlJc w:val="left"/>
      <w:pPr>
        <w:ind w:left="1440" w:hanging="360"/>
      </w:pPr>
    </w:lvl>
    <w:lvl w:ilvl="2" w:tplc="DF8CAE32" w:tentative="1">
      <w:start w:val="1"/>
      <w:numFmt w:val="lowerRoman"/>
      <w:lvlText w:val="%3."/>
      <w:lvlJc w:val="right"/>
      <w:pPr>
        <w:ind w:left="2160" w:hanging="180"/>
      </w:pPr>
    </w:lvl>
    <w:lvl w:ilvl="3" w:tplc="3BE897B4" w:tentative="1">
      <w:start w:val="1"/>
      <w:numFmt w:val="decimal"/>
      <w:lvlText w:val="%4."/>
      <w:lvlJc w:val="left"/>
      <w:pPr>
        <w:ind w:left="2880" w:hanging="360"/>
      </w:pPr>
    </w:lvl>
    <w:lvl w:ilvl="4" w:tplc="643A8B2E" w:tentative="1">
      <w:start w:val="1"/>
      <w:numFmt w:val="lowerLetter"/>
      <w:lvlText w:val="%5."/>
      <w:lvlJc w:val="left"/>
      <w:pPr>
        <w:ind w:left="3600" w:hanging="360"/>
      </w:pPr>
    </w:lvl>
    <w:lvl w:ilvl="5" w:tplc="E8E2D26C" w:tentative="1">
      <w:start w:val="1"/>
      <w:numFmt w:val="lowerRoman"/>
      <w:lvlText w:val="%6."/>
      <w:lvlJc w:val="right"/>
      <w:pPr>
        <w:ind w:left="4320" w:hanging="180"/>
      </w:pPr>
    </w:lvl>
    <w:lvl w:ilvl="6" w:tplc="F4BED2E0" w:tentative="1">
      <w:start w:val="1"/>
      <w:numFmt w:val="decimal"/>
      <w:lvlText w:val="%7."/>
      <w:lvlJc w:val="left"/>
      <w:pPr>
        <w:ind w:left="5040" w:hanging="360"/>
      </w:pPr>
    </w:lvl>
    <w:lvl w:ilvl="7" w:tplc="844A752A" w:tentative="1">
      <w:start w:val="1"/>
      <w:numFmt w:val="lowerLetter"/>
      <w:lvlText w:val="%8."/>
      <w:lvlJc w:val="left"/>
      <w:pPr>
        <w:ind w:left="5760" w:hanging="360"/>
      </w:pPr>
    </w:lvl>
    <w:lvl w:ilvl="8" w:tplc="5F526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A410C"/>
    <w:multiLevelType w:val="hybridMultilevel"/>
    <w:tmpl w:val="7FB6E2CE"/>
    <w:lvl w:ilvl="0" w:tplc="893C35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C02F3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E1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CF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C3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6F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6E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EE3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B62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C7FF2"/>
    <w:multiLevelType w:val="multilevel"/>
    <w:tmpl w:val="54B04E1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ahoma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972297499">
    <w:abstractNumId w:val="1"/>
  </w:num>
  <w:num w:numId="2" w16cid:durableId="1350378093">
    <w:abstractNumId w:val="0"/>
  </w:num>
  <w:num w:numId="3" w16cid:durableId="357052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75"/>
    <w:rsid w:val="00012B6F"/>
    <w:rsid w:val="00014022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B61BD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9600F"/>
    <w:rsid w:val="001A54C5"/>
    <w:rsid w:val="001A62CD"/>
    <w:rsid w:val="001B207F"/>
    <w:rsid w:val="001B2D96"/>
    <w:rsid w:val="001B6629"/>
    <w:rsid w:val="001C0243"/>
    <w:rsid w:val="001C41BB"/>
    <w:rsid w:val="001E4A7B"/>
    <w:rsid w:val="001E6FD7"/>
    <w:rsid w:val="00204383"/>
    <w:rsid w:val="00216D51"/>
    <w:rsid w:val="0021798D"/>
    <w:rsid w:val="00222741"/>
    <w:rsid w:val="002278EC"/>
    <w:rsid w:val="002310C7"/>
    <w:rsid w:val="002315D7"/>
    <w:rsid w:val="0023262D"/>
    <w:rsid w:val="00232A0A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642F"/>
    <w:rsid w:val="002B1B83"/>
    <w:rsid w:val="002B3024"/>
    <w:rsid w:val="002B653D"/>
    <w:rsid w:val="002C49F2"/>
    <w:rsid w:val="002D09F6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C1073"/>
    <w:rsid w:val="003C7754"/>
    <w:rsid w:val="003E5F2C"/>
    <w:rsid w:val="003F0DCB"/>
    <w:rsid w:val="003F65CC"/>
    <w:rsid w:val="003F6D63"/>
    <w:rsid w:val="00401006"/>
    <w:rsid w:val="00405DEA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6BF3"/>
    <w:rsid w:val="00457699"/>
    <w:rsid w:val="00462982"/>
    <w:rsid w:val="00466A76"/>
    <w:rsid w:val="004676C3"/>
    <w:rsid w:val="0047051D"/>
    <w:rsid w:val="00472A5F"/>
    <w:rsid w:val="00477C6A"/>
    <w:rsid w:val="00482349"/>
    <w:rsid w:val="004855F3"/>
    <w:rsid w:val="004903C1"/>
    <w:rsid w:val="004A0365"/>
    <w:rsid w:val="004A1847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57FD6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1225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7EC2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879AA"/>
    <w:rsid w:val="00692A3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E5812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2E9"/>
    <w:rsid w:val="00742A2A"/>
    <w:rsid w:val="007455F3"/>
    <w:rsid w:val="00745A76"/>
    <w:rsid w:val="007510C6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A329C"/>
    <w:rsid w:val="007A3FA7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91D87"/>
    <w:rsid w:val="008945C3"/>
    <w:rsid w:val="00894AF4"/>
    <w:rsid w:val="008A2A08"/>
    <w:rsid w:val="008A3244"/>
    <w:rsid w:val="008A7DF9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101"/>
    <w:rsid w:val="00964F58"/>
    <w:rsid w:val="009661BB"/>
    <w:rsid w:val="009702D8"/>
    <w:rsid w:val="00981D0D"/>
    <w:rsid w:val="00982659"/>
    <w:rsid w:val="009863E3"/>
    <w:rsid w:val="00993FD3"/>
    <w:rsid w:val="00995604"/>
    <w:rsid w:val="009A68B0"/>
    <w:rsid w:val="009A6D2A"/>
    <w:rsid w:val="009B24C1"/>
    <w:rsid w:val="009C3AF1"/>
    <w:rsid w:val="009D18A8"/>
    <w:rsid w:val="009D5025"/>
    <w:rsid w:val="009E198B"/>
    <w:rsid w:val="009E42F3"/>
    <w:rsid w:val="009E5477"/>
    <w:rsid w:val="009F24D2"/>
    <w:rsid w:val="009F5DC6"/>
    <w:rsid w:val="00A05645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0E0B"/>
    <w:rsid w:val="00A71122"/>
    <w:rsid w:val="00A767F1"/>
    <w:rsid w:val="00A86264"/>
    <w:rsid w:val="00A9136C"/>
    <w:rsid w:val="00A92AA2"/>
    <w:rsid w:val="00AA3D82"/>
    <w:rsid w:val="00AB537B"/>
    <w:rsid w:val="00AC2133"/>
    <w:rsid w:val="00AC3904"/>
    <w:rsid w:val="00AC6ECC"/>
    <w:rsid w:val="00AD2617"/>
    <w:rsid w:val="00AD2EB1"/>
    <w:rsid w:val="00AE3646"/>
    <w:rsid w:val="00AE4A0E"/>
    <w:rsid w:val="00AE539C"/>
    <w:rsid w:val="00AF22DB"/>
    <w:rsid w:val="00B00A5D"/>
    <w:rsid w:val="00B02AAD"/>
    <w:rsid w:val="00B175A9"/>
    <w:rsid w:val="00B20A22"/>
    <w:rsid w:val="00B31B13"/>
    <w:rsid w:val="00B32B3D"/>
    <w:rsid w:val="00B35430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5483"/>
    <w:rsid w:val="00C4586A"/>
    <w:rsid w:val="00C517F9"/>
    <w:rsid w:val="00C5333F"/>
    <w:rsid w:val="00C61A78"/>
    <w:rsid w:val="00C72897"/>
    <w:rsid w:val="00C76485"/>
    <w:rsid w:val="00C77950"/>
    <w:rsid w:val="00CA23BB"/>
    <w:rsid w:val="00CA554F"/>
    <w:rsid w:val="00CA5B29"/>
    <w:rsid w:val="00CB075A"/>
    <w:rsid w:val="00CB2AB9"/>
    <w:rsid w:val="00CB6532"/>
    <w:rsid w:val="00CC34B9"/>
    <w:rsid w:val="00CD3FA3"/>
    <w:rsid w:val="00CD5F8C"/>
    <w:rsid w:val="00CE23BB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C30"/>
    <w:rsid w:val="00D80FEE"/>
    <w:rsid w:val="00D8442E"/>
    <w:rsid w:val="00D97C9A"/>
    <w:rsid w:val="00DA0D56"/>
    <w:rsid w:val="00DA3C5E"/>
    <w:rsid w:val="00DA6614"/>
    <w:rsid w:val="00DA66B8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DF5990"/>
    <w:rsid w:val="00E07D0A"/>
    <w:rsid w:val="00E10734"/>
    <w:rsid w:val="00E13679"/>
    <w:rsid w:val="00E1531C"/>
    <w:rsid w:val="00E1744B"/>
    <w:rsid w:val="00E21802"/>
    <w:rsid w:val="00E21B02"/>
    <w:rsid w:val="00E31023"/>
    <w:rsid w:val="00E33945"/>
    <w:rsid w:val="00E35129"/>
    <w:rsid w:val="00E400C7"/>
    <w:rsid w:val="00E60D9F"/>
    <w:rsid w:val="00E61A7E"/>
    <w:rsid w:val="00E66826"/>
    <w:rsid w:val="00E751D3"/>
    <w:rsid w:val="00E80742"/>
    <w:rsid w:val="00E85CEB"/>
    <w:rsid w:val="00E919CD"/>
    <w:rsid w:val="00EB55FE"/>
    <w:rsid w:val="00EC1F33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C027D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7141"/>
  <w15:docId w15:val="{1EE52B7B-D592-498A-A5BA-47EFD1A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AD2EB1"/>
  </w:style>
  <w:style w:type="paragraph" w:customStyle="1" w:styleId="rvps14">
    <w:name w:val="rvps14"/>
    <w:basedOn w:val="a"/>
    <w:rsid w:val="00AD2EB1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D651-A642-4B5D-BD03-BB0C151C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5208</Words>
  <Characters>29687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4</cp:revision>
  <cp:lastPrinted>2026-01-01T13:18:00Z</cp:lastPrinted>
  <dcterms:created xsi:type="dcterms:W3CDTF">2026-04-15T07:27:00Z</dcterms:created>
  <dcterms:modified xsi:type="dcterms:W3CDTF">2026-04-15T07:41:00Z</dcterms:modified>
</cp:coreProperties>
</file>