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66" w:rsidRDefault="00DA3FF5" w:rsidP="006A3066">
      <w:pPr>
        <w:ind w:left="6237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 </w:t>
      </w:r>
    </w:p>
    <w:p w:rsidR="00DA3FF5" w:rsidRDefault="00DA3FF5" w:rsidP="006A3066">
      <w:pPr>
        <w:ind w:left="6237"/>
        <w:jc w:val="both"/>
        <w:rPr>
          <w:rFonts w:cs="Times New Roman"/>
          <w:lang w:val="uk-UA"/>
        </w:rPr>
      </w:pPr>
    </w:p>
    <w:p w:rsidR="006F1F6B" w:rsidRDefault="006F1F6B" w:rsidP="006F1F6B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873952081" name="Рисунок 187395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F6B" w:rsidRPr="00BD0FA4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6F1F6B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6F1F6B" w:rsidRPr="00BD0FA4" w:rsidRDefault="006F1F6B" w:rsidP="006F1F6B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6F1F6B" w:rsidRPr="00C4146F" w:rsidRDefault="006F1F6B" w:rsidP="006F1F6B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6F1F6B">
        <w:tc>
          <w:tcPr>
            <w:tcW w:w="415" w:type="dxa"/>
          </w:tcPr>
          <w:p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6F1F6B" w:rsidRPr="002F3980" w:rsidRDefault="00247672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47672">
              <w:rPr>
                <w:noProof/>
              </w:rPr>
              <w:pict>
                <v:line id="Пряма сполучна лінія 1319048414" o:spid="_x0000_s1026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296B38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6F1F6B" w:rsidRPr="002F3980" w:rsidRDefault="006F1F6B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6F1F6B" w:rsidRPr="002F3980" w:rsidRDefault="00296B38" w:rsidP="00296B3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96B38">
              <w:rPr>
                <w:rFonts w:eastAsia="Calibri"/>
                <w:lang w:val="uk-UA" w:eastAsia="en-US"/>
              </w:rPr>
              <w:t>2</w:t>
            </w:r>
            <w:r>
              <w:rPr>
                <w:rFonts w:eastAsia="Calibri"/>
                <w:lang w:val="uk-UA" w:eastAsia="en-US"/>
              </w:rPr>
              <w:t>114</w:t>
            </w:r>
            <w:r w:rsidRPr="00296B38">
              <w:rPr>
                <w:rFonts w:eastAsia="Calibri"/>
                <w:lang w:val="uk-UA" w:eastAsia="en-US"/>
              </w:rPr>
              <w:t>-VIII</w:t>
            </w:r>
            <w:r w:rsidR="00247672" w:rsidRPr="00247672">
              <w:rPr>
                <w:noProof/>
              </w:rPr>
              <w:pict>
                <v:line id="Пряма сполучна лінія 804813096" o:spid="_x0000_s1028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247672" w:rsidRPr="00247672">
              <w:rPr>
                <w:noProof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6F1F6B" w:rsidRPr="0021798D" w:rsidRDefault="006F1F6B" w:rsidP="006F1F6B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6F1F6B">
        <w:trPr>
          <w:trHeight w:val="1049"/>
        </w:trPr>
        <w:tc>
          <w:tcPr>
            <w:tcW w:w="5013" w:type="dxa"/>
          </w:tcPr>
          <w:p w:rsidR="006F1F6B" w:rsidRPr="00BD0FA4" w:rsidRDefault="00E243E1" w:rsidP="00E243E1">
            <w:pPr>
              <w:pStyle w:val="a9"/>
              <w:jc w:val="both"/>
              <w:rPr>
                <w:lang w:val="uk-UA"/>
              </w:rPr>
            </w:pPr>
            <w:r>
              <w:rPr>
                <w:lang w:val="uk-UA"/>
              </w:rPr>
              <w:t>Про прийняття з державної до комунальної власності Білгород-Дністровської міської територіальної громади іншого окремо</w:t>
            </w:r>
            <w:r w:rsidR="004E5EAA">
              <w:rPr>
                <w:lang w:val="uk-UA"/>
              </w:rPr>
              <w:t>го</w:t>
            </w:r>
            <w:r>
              <w:rPr>
                <w:lang w:val="uk-UA"/>
              </w:rPr>
              <w:t xml:space="preserve"> індивідуально визначеного майна</w:t>
            </w:r>
          </w:p>
        </w:tc>
      </w:tr>
    </w:tbl>
    <w:p w:rsidR="006F1F6B" w:rsidRDefault="006F1F6B" w:rsidP="006F1F6B">
      <w:pPr>
        <w:pStyle w:val="a9"/>
        <w:rPr>
          <w:rFonts w:eastAsia="Times New Roman" w:cs="Times New Roman"/>
          <w:lang w:val="uk-UA" w:eastAsia="zh-CN"/>
        </w:rPr>
      </w:pPr>
    </w:p>
    <w:p w:rsidR="00153636" w:rsidRPr="001B2D96" w:rsidRDefault="00153636" w:rsidP="006F1F6B">
      <w:pPr>
        <w:pStyle w:val="a9"/>
        <w:rPr>
          <w:rFonts w:eastAsia="Times New Roman" w:cs="Times New Roman"/>
          <w:lang w:val="uk-UA" w:eastAsia="zh-CN"/>
        </w:rPr>
      </w:pPr>
    </w:p>
    <w:p w:rsidR="006F1F6B" w:rsidRDefault="00E243E1" w:rsidP="00E243E1">
      <w:pPr>
        <w:pStyle w:val="a9"/>
        <w:ind w:firstLine="567"/>
        <w:jc w:val="both"/>
        <w:rPr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Враховуючи рішення виконавчого комітету Білгород-Дністровської міської ради від </w:t>
      </w:r>
      <w:r w:rsidR="006C7A84">
        <w:rPr>
          <w:rFonts w:eastAsia="Times New Roman" w:cs="Times New Roman"/>
          <w:lang w:val="uk-UA" w:eastAsia="zh-CN"/>
        </w:rPr>
        <w:t>12.08.2026 року</w:t>
      </w:r>
      <w:r>
        <w:rPr>
          <w:rFonts w:eastAsia="Times New Roman" w:cs="Times New Roman"/>
          <w:lang w:val="uk-UA" w:eastAsia="zh-CN"/>
        </w:rPr>
        <w:t xml:space="preserve"> № </w:t>
      </w:r>
      <w:r w:rsidR="006C7A84">
        <w:rPr>
          <w:rFonts w:eastAsia="Times New Roman" w:cs="Times New Roman"/>
          <w:lang w:val="uk-UA" w:eastAsia="zh-CN"/>
        </w:rPr>
        <w:t>428</w:t>
      </w:r>
      <w:r>
        <w:rPr>
          <w:rFonts w:eastAsia="Times New Roman" w:cs="Times New Roman"/>
          <w:lang w:val="uk-UA" w:eastAsia="zh-CN"/>
        </w:rPr>
        <w:t xml:space="preserve"> «Про схвалення проєкту рішення Білгород-Дністровської міської ради «Про прийняття з державної до комунальної власності Білгород-Дністровської міської територіальної громади іншого окремо</w:t>
      </w:r>
      <w:r w:rsidR="004E5EAA">
        <w:rPr>
          <w:rFonts w:eastAsia="Times New Roman" w:cs="Times New Roman"/>
          <w:lang w:val="uk-UA" w:eastAsia="zh-CN"/>
        </w:rPr>
        <w:t>го</w:t>
      </w:r>
      <w:r>
        <w:rPr>
          <w:rFonts w:eastAsia="Times New Roman" w:cs="Times New Roman"/>
          <w:lang w:val="uk-UA" w:eastAsia="zh-CN"/>
        </w:rPr>
        <w:t xml:space="preserve"> індивідуально визначеного майна», керуючись ст. 327 Цивільного кодексу України, Законом України «Про передачу об’єктів права державної та комунальної власності», постановою Кабінету Міністрів України від 21.09.1998 року № 1482</w:t>
      </w:r>
      <w:r w:rsidR="00E667FE">
        <w:rPr>
          <w:rFonts w:eastAsia="Times New Roman" w:cs="Times New Roman"/>
          <w:lang w:val="uk-UA" w:eastAsia="zh-CN"/>
        </w:rPr>
        <w:t xml:space="preserve"> «Про передачу об’єктів права державної та комунальної власності», </w:t>
      </w:r>
      <w:r w:rsidR="00E667FE">
        <w:rPr>
          <w:lang w:val="uk-UA" w:eastAsia="zh-CN"/>
        </w:rPr>
        <w:t xml:space="preserve">Порядком передачі державного та комунального майна на праві </w:t>
      </w:r>
      <w:proofErr w:type="spellStart"/>
      <w:r w:rsidR="00E667FE">
        <w:rPr>
          <w:lang w:val="uk-UA" w:eastAsia="zh-CN"/>
        </w:rPr>
        <w:t>узуфрукта</w:t>
      </w:r>
      <w:proofErr w:type="spellEnd"/>
      <w:r w:rsidR="00E667FE">
        <w:rPr>
          <w:lang w:val="uk-UA" w:eastAsia="zh-CN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року № 1103,</w:t>
      </w:r>
      <w:r w:rsidR="004E5EAA">
        <w:rPr>
          <w:lang w:val="uk-UA" w:eastAsia="zh-CN"/>
        </w:rPr>
        <w:t xml:space="preserve"> розпорядженням Кабінету Міністрів України від 29.12.2025 року № 1520-р «Про передачу окремого індивідуально визначеного майна у власність Білгород-Дністровської міської територіальної громади Білгород-Дністровського району Одеської області», рішенням Білгород-Дністровської міської ради від </w:t>
      </w:r>
      <w:r w:rsidR="004E5EAA" w:rsidRPr="004E5EAA">
        <w:rPr>
          <w:lang w:val="uk-UA" w:eastAsia="zh-CN"/>
        </w:rPr>
        <w:t>29.07.2025 № 1615-VIII «Про надання згоди на прийняття з державної власності до комунальної власності Білгород-Дністровської міської територіальної громади іншого окремо індивідуально визначеного майна»</w:t>
      </w:r>
      <w:r w:rsidR="004E5EAA">
        <w:rPr>
          <w:lang w:val="uk-UA" w:eastAsia="zh-CN"/>
        </w:rPr>
        <w:t xml:space="preserve">, </w:t>
      </w:r>
      <w:r w:rsidR="00E667FE">
        <w:rPr>
          <w:lang w:val="uk-UA" w:eastAsia="zh-CN"/>
        </w:rPr>
        <w:t xml:space="preserve">ст. 25, пунктами </w:t>
      </w:r>
      <w:r w:rsidR="009E5641">
        <w:rPr>
          <w:lang w:val="uk-UA" w:eastAsia="zh-CN"/>
        </w:rPr>
        <w:t xml:space="preserve">31, 51 частини першої ст. 26, частиною другою ст. 42, частиною першою ст. 59, ст. 60 Закону України «Про місцеве самоврядування в Україні», Білгород-Дністровська міська рада </w:t>
      </w:r>
    </w:p>
    <w:p w:rsidR="009E5641" w:rsidRDefault="009E5641" w:rsidP="00E243E1">
      <w:pPr>
        <w:pStyle w:val="a9"/>
        <w:ind w:firstLine="567"/>
        <w:jc w:val="both"/>
        <w:rPr>
          <w:lang w:val="uk-UA" w:eastAsia="zh-CN"/>
        </w:rPr>
      </w:pPr>
    </w:p>
    <w:p w:rsidR="009E5641" w:rsidRPr="009E5641" w:rsidRDefault="009E5641" w:rsidP="009E5641">
      <w:pPr>
        <w:pStyle w:val="a9"/>
        <w:jc w:val="both"/>
        <w:rPr>
          <w:rFonts w:eastAsia="Times New Roman" w:cs="Times New Roman"/>
          <w:b/>
          <w:bCs/>
          <w:lang w:val="uk-UA" w:eastAsia="zh-CN"/>
        </w:rPr>
      </w:pPr>
      <w:r>
        <w:rPr>
          <w:b/>
          <w:bCs/>
          <w:lang w:val="uk-UA" w:eastAsia="zh-CN"/>
        </w:rPr>
        <w:t>ВИРІШИЛА:</w:t>
      </w:r>
    </w:p>
    <w:p w:rsidR="006F1F6B" w:rsidRPr="00C4146F" w:rsidRDefault="006F1F6B" w:rsidP="006F1F6B">
      <w:pPr>
        <w:pStyle w:val="a9"/>
        <w:rPr>
          <w:rFonts w:eastAsia="Times New Roman" w:cs="Times New Roman"/>
          <w:lang w:val="uk-UA" w:eastAsia="zh-CN"/>
        </w:rPr>
      </w:pPr>
    </w:p>
    <w:p w:rsidR="00E35413" w:rsidRDefault="00E35413" w:rsidP="00E35413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1. Прийняти з державної власності, органом управління якої є Білгород-Дністровська районна державна адміністрація Одеської області, до комунальної власності Білгород-Дністровської міської територіальної громади Одеської області інше окремо індивідуально визначене майно, згідно </w:t>
      </w:r>
      <w:r w:rsidR="009D7279">
        <w:rPr>
          <w:rFonts w:eastAsia="Times New Roman" w:cs="Times New Roman"/>
          <w:lang w:val="uk-UA" w:eastAsia="zh-CN"/>
        </w:rPr>
        <w:t>з переліком, що додається</w:t>
      </w:r>
      <w:r>
        <w:rPr>
          <w:rFonts w:eastAsia="Times New Roman" w:cs="Times New Roman"/>
          <w:lang w:val="uk-UA" w:eastAsia="zh-CN"/>
        </w:rPr>
        <w:t>.</w:t>
      </w:r>
    </w:p>
    <w:p w:rsidR="00155D78" w:rsidRDefault="00E35413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2</w:t>
      </w:r>
      <w:r w:rsidR="009E5641">
        <w:rPr>
          <w:rFonts w:eastAsia="Times New Roman" w:cs="Times New Roman"/>
          <w:lang w:val="uk-UA" w:eastAsia="zh-CN"/>
        </w:rPr>
        <w:t>. Затвердити</w:t>
      </w:r>
      <w:r w:rsidR="00001B9D">
        <w:rPr>
          <w:rFonts w:eastAsia="Times New Roman" w:cs="Times New Roman"/>
          <w:lang w:val="uk-UA" w:eastAsia="zh-CN"/>
        </w:rPr>
        <w:t xml:space="preserve"> акт приймання-передачі іншого окремо</w:t>
      </w:r>
      <w:r w:rsidR="004E5EAA">
        <w:rPr>
          <w:rFonts w:eastAsia="Times New Roman" w:cs="Times New Roman"/>
          <w:lang w:val="uk-UA" w:eastAsia="zh-CN"/>
        </w:rPr>
        <w:t>го</w:t>
      </w:r>
      <w:r w:rsidR="00001B9D">
        <w:rPr>
          <w:rFonts w:eastAsia="Times New Roman" w:cs="Times New Roman"/>
          <w:lang w:val="uk-UA" w:eastAsia="zh-CN"/>
        </w:rPr>
        <w:t xml:space="preserve"> індивідуально визначеного майна із державної власності до комунальної власності Білгород-Дністровської міської територіальної громади, що додається</w:t>
      </w:r>
      <w:r w:rsidR="00044A85">
        <w:rPr>
          <w:rFonts w:eastAsia="Times New Roman" w:cs="Times New Roman"/>
          <w:lang w:val="uk-UA" w:eastAsia="zh-CN"/>
        </w:rPr>
        <w:t>.</w:t>
      </w:r>
      <w:r w:rsidR="00155D78">
        <w:rPr>
          <w:rFonts w:eastAsia="Times New Roman" w:cs="Times New Roman"/>
          <w:lang w:val="uk-UA" w:eastAsia="zh-CN"/>
        </w:rPr>
        <w:t xml:space="preserve"> </w:t>
      </w:r>
    </w:p>
    <w:p w:rsidR="006A3063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3.</w:t>
      </w:r>
      <w:r w:rsidR="006A3063">
        <w:rPr>
          <w:rFonts w:eastAsia="Times New Roman" w:cs="Times New Roman"/>
          <w:lang w:val="uk-UA" w:eastAsia="zh-CN"/>
        </w:rPr>
        <w:t xml:space="preserve"> </w:t>
      </w:r>
      <w:r>
        <w:rPr>
          <w:rFonts w:eastAsia="Times New Roman" w:cs="Times New Roman"/>
          <w:lang w:val="uk-UA" w:eastAsia="zh-CN"/>
        </w:rPr>
        <w:t>П</w:t>
      </w:r>
      <w:r w:rsidR="00001B9D" w:rsidRPr="009D7279">
        <w:rPr>
          <w:rFonts w:eastAsia="Times New Roman" w:cs="Times New Roman"/>
          <w:lang w:val="uk-UA" w:eastAsia="zh-CN"/>
        </w:rPr>
        <w:t>ереда</w:t>
      </w:r>
      <w:r>
        <w:rPr>
          <w:rFonts w:eastAsia="Times New Roman" w:cs="Times New Roman"/>
          <w:lang w:val="uk-UA" w:eastAsia="zh-CN"/>
        </w:rPr>
        <w:t>ти</w:t>
      </w:r>
      <w:r w:rsidR="00E35413" w:rsidRPr="009D7279">
        <w:rPr>
          <w:rFonts w:eastAsia="Times New Roman" w:cs="Times New Roman"/>
          <w:lang w:val="uk-UA" w:eastAsia="zh-CN"/>
        </w:rPr>
        <w:t xml:space="preserve"> безоплатно</w:t>
      </w:r>
      <w:r w:rsidR="00001B9D" w:rsidRPr="009D7279">
        <w:rPr>
          <w:rFonts w:eastAsia="Times New Roman" w:cs="Times New Roman"/>
          <w:lang w:val="uk-UA" w:eastAsia="zh-CN"/>
        </w:rPr>
        <w:t xml:space="preserve"> комунальному підприємству «</w:t>
      </w:r>
      <w:proofErr w:type="spellStart"/>
      <w:r w:rsidR="00001B9D" w:rsidRPr="009D7279">
        <w:rPr>
          <w:rFonts w:eastAsia="Times New Roman" w:cs="Times New Roman"/>
          <w:lang w:val="uk-UA" w:eastAsia="zh-CN"/>
        </w:rPr>
        <w:t>Автотранссервіс</w:t>
      </w:r>
      <w:proofErr w:type="spellEnd"/>
      <w:r w:rsidR="00001B9D" w:rsidRPr="009D7279">
        <w:rPr>
          <w:rFonts w:eastAsia="Times New Roman" w:cs="Times New Roman"/>
          <w:lang w:val="uk-UA" w:eastAsia="zh-CN"/>
        </w:rPr>
        <w:t>»</w:t>
      </w:r>
      <w:r w:rsidR="00E35413" w:rsidRPr="009D7279">
        <w:rPr>
          <w:rFonts w:eastAsia="Times New Roman" w:cs="Times New Roman"/>
          <w:lang w:val="uk-UA" w:eastAsia="zh-CN"/>
        </w:rPr>
        <w:t>,</w:t>
      </w:r>
      <w:r w:rsidR="009D7279">
        <w:rPr>
          <w:rFonts w:eastAsia="Times New Roman" w:cs="Times New Roman"/>
          <w:lang w:val="uk-UA" w:eastAsia="zh-CN"/>
        </w:rPr>
        <w:t xml:space="preserve"> ЄД</w:t>
      </w:r>
      <w:r w:rsidR="00E35413" w:rsidRPr="009D7279">
        <w:rPr>
          <w:lang w:val="uk-UA"/>
        </w:rPr>
        <w:t xml:space="preserve">РПОУ 320183333 (далі – </w:t>
      </w:r>
      <w:proofErr w:type="spellStart"/>
      <w:r w:rsidR="00E35413" w:rsidRPr="009D7279">
        <w:rPr>
          <w:lang w:val="uk-UA"/>
        </w:rPr>
        <w:t>Узуфруктарій</w:t>
      </w:r>
      <w:proofErr w:type="spellEnd"/>
      <w:r w:rsidR="00E35413" w:rsidRPr="009D7279">
        <w:rPr>
          <w:lang w:val="uk-UA"/>
        </w:rPr>
        <w:t>),</w:t>
      </w:r>
      <w:r w:rsidR="00001B9D" w:rsidRPr="009D7279">
        <w:rPr>
          <w:rFonts w:eastAsia="Times New Roman" w:cs="Times New Roman"/>
          <w:lang w:val="uk-UA" w:eastAsia="zh-CN"/>
        </w:rPr>
        <w:t xml:space="preserve"> </w:t>
      </w:r>
      <w:r w:rsidR="00E35413" w:rsidRPr="009D7279">
        <w:rPr>
          <w:rFonts w:eastAsia="Times New Roman" w:cs="Times New Roman"/>
          <w:lang w:val="uk-UA" w:eastAsia="zh-CN"/>
        </w:rPr>
        <w:t>окремо індивідуально визначен</w:t>
      </w:r>
      <w:r>
        <w:rPr>
          <w:rFonts w:eastAsia="Times New Roman" w:cs="Times New Roman"/>
          <w:lang w:val="uk-UA" w:eastAsia="zh-CN"/>
        </w:rPr>
        <w:t>е</w:t>
      </w:r>
      <w:r w:rsidR="00E35413" w:rsidRPr="009D7279">
        <w:rPr>
          <w:rFonts w:eastAsia="Times New Roman" w:cs="Times New Roman"/>
          <w:lang w:val="uk-UA" w:eastAsia="zh-CN"/>
        </w:rPr>
        <w:t xml:space="preserve"> майн</w:t>
      </w:r>
      <w:r>
        <w:rPr>
          <w:rFonts w:eastAsia="Times New Roman" w:cs="Times New Roman"/>
          <w:lang w:val="uk-UA" w:eastAsia="zh-CN"/>
        </w:rPr>
        <w:t>о</w:t>
      </w:r>
      <w:r w:rsidR="00001B9D" w:rsidRPr="009D7279">
        <w:rPr>
          <w:rFonts w:eastAsia="Times New Roman" w:cs="Times New Roman"/>
          <w:lang w:val="uk-UA" w:eastAsia="zh-CN"/>
        </w:rPr>
        <w:t xml:space="preserve"> на праві </w:t>
      </w:r>
      <w:proofErr w:type="spellStart"/>
      <w:r w:rsidR="00001B9D" w:rsidRPr="009D7279">
        <w:rPr>
          <w:rFonts w:eastAsia="Times New Roman" w:cs="Times New Roman"/>
          <w:lang w:val="uk-UA" w:eastAsia="zh-CN"/>
        </w:rPr>
        <w:t>узуфрукта</w:t>
      </w:r>
      <w:proofErr w:type="spellEnd"/>
      <w:r w:rsidR="00E35413" w:rsidRPr="009D7279">
        <w:rPr>
          <w:rFonts w:eastAsia="Times New Roman" w:cs="Times New Roman"/>
          <w:lang w:val="uk-UA" w:eastAsia="zh-CN"/>
        </w:rPr>
        <w:t>.</w:t>
      </w:r>
    </w:p>
    <w:p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4</w:t>
      </w:r>
      <w:r w:rsidR="006A3063">
        <w:rPr>
          <w:rFonts w:eastAsia="Times New Roman" w:cs="Times New Roman"/>
          <w:lang w:val="uk-UA" w:eastAsia="zh-CN"/>
        </w:rPr>
        <w:t xml:space="preserve">. </w:t>
      </w:r>
      <w:proofErr w:type="spellStart"/>
      <w:r w:rsidR="006A3063">
        <w:rPr>
          <w:rFonts w:eastAsia="Times New Roman" w:cs="Times New Roman"/>
          <w:lang w:val="uk-UA" w:eastAsia="zh-CN"/>
        </w:rPr>
        <w:t>Узуфруктарію</w:t>
      </w:r>
      <w:proofErr w:type="spellEnd"/>
      <w:r>
        <w:rPr>
          <w:rFonts w:eastAsia="Times New Roman" w:cs="Times New Roman"/>
          <w:lang w:val="uk-UA" w:eastAsia="zh-CN"/>
        </w:rPr>
        <w:t>:</w:t>
      </w:r>
    </w:p>
    <w:p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>4.1</w:t>
      </w:r>
      <w:r w:rsidR="006A3063">
        <w:rPr>
          <w:rFonts w:eastAsia="Times New Roman" w:cs="Times New Roman"/>
          <w:lang w:val="uk-UA" w:eastAsia="zh-CN"/>
        </w:rPr>
        <w:t xml:space="preserve"> здійснити державну реєстрацію окремо</w:t>
      </w:r>
      <w:r w:rsidR="004E5EAA">
        <w:rPr>
          <w:rFonts w:eastAsia="Times New Roman" w:cs="Times New Roman"/>
          <w:lang w:val="uk-UA" w:eastAsia="zh-CN"/>
        </w:rPr>
        <w:t>го</w:t>
      </w:r>
      <w:r w:rsidR="006A3063">
        <w:rPr>
          <w:rFonts w:eastAsia="Times New Roman" w:cs="Times New Roman"/>
          <w:lang w:val="uk-UA" w:eastAsia="zh-CN"/>
        </w:rPr>
        <w:t xml:space="preserve"> індивідуально визначеного майна у відповідності до чинного законодавства</w:t>
      </w:r>
      <w:r>
        <w:rPr>
          <w:rFonts w:eastAsia="Times New Roman" w:cs="Times New Roman"/>
          <w:lang w:val="uk-UA" w:eastAsia="zh-CN"/>
        </w:rPr>
        <w:t>;</w:t>
      </w:r>
    </w:p>
    <w:p w:rsidR="00F36DE9" w:rsidRDefault="00F36DE9" w:rsidP="009E5641">
      <w:pPr>
        <w:pStyle w:val="a9"/>
        <w:ind w:firstLine="567"/>
        <w:jc w:val="both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lastRenderedPageBreak/>
        <w:t>4.2 внести окремо індивідуально визначене майно до бухгалтерського обліку.</w:t>
      </w:r>
    </w:p>
    <w:p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 xml:space="preserve">. 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комунального майна встановлюється </w:t>
      </w:r>
      <w:proofErr w:type="spellStart"/>
      <w:r w:rsidR="00E35413" w:rsidRPr="009D7279">
        <w:rPr>
          <w:lang w:val="uk-UA"/>
        </w:rPr>
        <w:t>Узуфруктарію</w:t>
      </w:r>
      <w:proofErr w:type="spellEnd"/>
      <w:r w:rsidR="00E35413" w:rsidRPr="009D7279">
        <w:rPr>
          <w:lang w:val="uk-UA"/>
        </w:rPr>
        <w:t>, з наступними умовами:</w:t>
      </w:r>
    </w:p>
    <w:p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>.1</w:t>
      </w:r>
      <w:r w:rsidR="00E35413" w:rsidRPr="009D7279">
        <w:rPr>
          <w:lang w:val="uk-UA"/>
        </w:rPr>
        <w:tab/>
        <w:t xml:space="preserve">строк, на який встановлено 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комунального майна: безстроковий.</w:t>
      </w:r>
    </w:p>
    <w:p w:rsidR="00E35413" w:rsidRPr="009D7279" w:rsidRDefault="00F36DE9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5</w:t>
      </w:r>
      <w:r w:rsidR="00E35413" w:rsidRPr="009D7279">
        <w:rPr>
          <w:lang w:val="uk-UA"/>
        </w:rPr>
        <w:t>.2</w:t>
      </w:r>
      <w:r w:rsidR="00E35413" w:rsidRPr="009D7279">
        <w:rPr>
          <w:lang w:val="uk-UA"/>
        </w:rPr>
        <w:tab/>
        <w:t xml:space="preserve">цільове призначення використання майна: </w:t>
      </w:r>
      <w:r w:rsidR="009D7279" w:rsidRPr="009D7279">
        <w:rPr>
          <w:rFonts w:cs="Times New Roman"/>
          <w:lang w:val="uk-UA"/>
        </w:rPr>
        <w:t>забезпечення проведення контролю збору та вивезення побутових відходів</w:t>
      </w:r>
      <w:r w:rsidR="00E35413" w:rsidRPr="009D7279">
        <w:rPr>
          <w:lang w:val="uk-UA"/>
        </w:rPr>
        <w:t>;</w:t>
      </w:r>
    </w:p>
    <w:p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.3</w:t>
      </w:r>
      <w:r w:rsidR="00E35413" w:rsidRPr="009D7279">
        <w:rPr>
          <w:lang w:val="uk-UA"/>
        </w:rPr>
        <w:tab/>
        <w:t>умови володіння та користування майном: використання здійснювати виключно за цільовим призначенням;</w:t>
      </w:r>
    </w:p>
    <w:p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.4</w:t>
      </w:r>
      <w:r w:rsidR="00E35413" w:rsidRPr="009D7279">
        <w:rPr>
          <w:lang w:val="uk-UA"/>
        </w:rPr>
        <w:tab/>
        <w:t xml:space="preserve">право </w:t>
      </w:r>
      <w:proofErr w:type="spellStart"/>
      <w:r w:rsidR="00E35413" w:rsidRPr="009D7279">
        <w:rPr>
          <w:lang w:val="uk-UA"/>
        </w:rPr>
        <w:t>узуфрукта</w:t>
      </w:r>
      <w:proofErr w:type="spellEnd"/>
      <w:r w:rsidR="00E35413" w:rsidRPr="009D7279">
        <w:rPr>
          <w:lang w:val="uk-UA"/>
        </w:rPr>
        <w:t xml:space="preserve"> припиняється у випадках, передбачених чинним законодавством;</w:t>
      </w:r>
    </w:p>
    <w:p w:rsidR="00E35413" w:rsidRP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E35413" w:rsidRPr="009D7279">
        <w:rPr>
          <w:lang w:val="uk-UA"/>
        </w:rPr>
        <w:t>.5</w:t>
      </w:r>
      <w:r w:rsidR="00E35413" w:rsidRPr="009D7279">
        <w:rPr>
          <w:lang w:val="uk-UA"/>
        </w:rPr>
        <w:tab/>
      </w:r>
      <w:proofErr w:type="spellStart"/>
      <w:r w:rsidR="00E35413" w:rsidRPr="009D7279">
        <w:rPr>
          <w:lang w:val="uk-UA"/>
        </w:rPr>
        <w:t>Узуфруктарій</w:t>
      </w:r>
      <w:proofErr w:type="spellEnd"/>
      <w:r w:rsidR="00E35413" w:rsidRPr="009D7279">
        <w:rPr>
          <w:lang w:val="uk-UA"/>
        </w:rPr>
        <w:t xml:space="preserve"> надає Департаменту житлово-комунального господарства та капітального будівництва звіти про використання майна за формою та у терміни, передбаченими вимогами чинного законодавства.</w:t>
      </w:r>
    </w:p>
    <w:p w:rsidR="009D7279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7</w:t>
      </w:r>
      <w:r w:rsidR="009D7279" w:rsidRPr="009D7279">
        <w:rPr>
          <w:lang w:val="uk-UA"/>
        </w:rPr>
        <w:t>. Інше окремо індивідуально визначене майно, зазначене у пункті 1</w:t>
      </w:r>
      <w:r>
        <w:rPr>
          <w:lang w:val="uk-UA"/>
        </w:rPr>
        <w:t xml:space="preserve"> цього рішення, використовувати виключно за цільовим призначенням та заборонити його відчуження у приватну власність.</w:t>
      </w:r>
    </w:p>
    <w:p w:rsidR="006A3063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t>8. 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:rsidR="006A3063" w:rsidRDefault="006A3063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</w:p>
    <w:p w:rsidR="00D00B27" w:rsidRDefault="00D00B27" w:rsidP="00E35413">
      <w:pPr>
        <w:pStyle w:val="a9"/>
        <w:tabs>
          <w:tab w:val="left" w:pos="993"/>
        </w:tabs>
        <w:ind w:firstLine="567"/>
        <w:jc w:val="both"/>
        <w:rPr>
          <w:lang w:val="uk-UA"/>
        </w:rPr>
      </w:pPr>
    </w:p>
    <w:p w:rsidR="006A3063" w:rsidRPr="009D7279" w:rsidRDefault="0062387B" w:rsidP="0062387B">
      <w:pPr>
        <w:pStyle w:val="a9"/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Секретар міської ради                                                                               Олександр СКАЛОЗУБ</w:t>
      </w:r>
    </w:p>
    <w:p w:rsidR="00A21205" w:rsidRDefault="00A21205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</w:pPr>
    </w:p>
    <w:p w:rsidR="007376F7" w:rsidRDefault="007376F7" w:rsidP="00A21205">
      <w:pPr>
        <w:jc w:val="both"/>
        <w:rPr>
          <w:rFonts w:cs="Times New Roman"/>
          <w:lang w:val="uk-UA"/>
        </w:rPr>
        <w:sectPr w:rsidR="007376F7" w:rsidSect="00153636">
          <w:type w:val="continuous"/>
          <w:pgSz w:w="11906" w:h="16838"/>
          <w:pgMar w:top="1134" w:right="567" w:bottom="1418" w:left="1701" w:header="709" w:footer="709" w:gutter="0"/>
          <w:pgNumType w:start="1"/>
          <w:cols w:space="708"/>
          <w:titlePg/>
          <w:docGrid w:linePitch="360"/>
        </w:sectPr>
      </w:pPr>
    </w:p>
    <w:p w:rsidR="007376F7" w:rsidRPr="00153636" w:rsidRDefault="007376F7" w:rsidP="007376F7">
      <w:pPr>
        <w:ind w:left="10490"/>
        <w:rPr>
          <w:lang w:val="uk-UA"/>
        </w:rPr>
      </w:pPr>
      <w:r w:rsidRPr="00153636">
        <w:rPr>
          <w:lang w:val="uk-UA"/>
        </w:rPr>
        <w:lastRenderedPageBreak/>
        <w:t>Додаток</w:t>
      </w:r>
    </w:p>
    <w:p w:rsidR="007376F7" w:rsidRPr="00153636" w:rsidRDefault="007376F7" w:rsidP="007376F7">
      <w:pPr>
        <w:ind w:left="10490"/>
        <w:rPr>
          <w:lang w:val="uk-UA"/>
        </w:rPr>
      </w:pPr>
      <w:r w:rsidRPr="00153636">
        <w:rPr>
          <w:lang w:val="uk-UA"/>
        </w:rPr>
        <w:t>до рішення міської ради</w:t>
      </w:r>
    </w:p>
    <w:p w:rsidR="007376F7" w:rsidRPr="00153636" w:rsidRDefault="007376F7" w:rsidP="007376F7">
      <w:pPr>
        <w:ind w:left="10490"/>
        <w:rPr>
          <w:lang w:val="uk-UA"/>
        </w:rPr>
      </w:pPr>
    </w:p>
    <w:p w:rsidR="00296B38" w:rsidRDefault="007376F7" w:rsidP="00296B38">
      <w:pPr>
        <w:ind w:left="10490"/>
        <w:rPr>
          <w:szCs w:val="25"/>
          <w:lang w:val="uk-UA"/>
        </w:rPr>
      </w:pPr>
      <w:r w:rsidRPr="00153636">
        <w:rPr>
          <w:lang w:val="uk-UA"/>
        </w:rPr>
        <w:t xml:space="preserve">від  </w:t>
      </w:r>
      <w:r w:rsidR="00296B38">
        <w:rPr>
          <w:lang w:val="uk-UA"/>
        </w:rPr>
        <w:t>17.09.2026 р.</w:t>
      </w:r>
      <w:r w:rsidRPr="00153636">
        <w:rPr>
          <w:lang w:val="uk-UA"/>
        </w:rPr>
        <w:t xml:space="preserve"> № </w:t>
      </w:r>
      <w:r w:rsidR="00296B38" w:rsidRPr="00296B38">
        <w:rPr>
          <w:lang w:val="uk-UA"/>
        </w:rPr>
        <w:t>2</w:t>
      </w:r>
      <w:r w:rsidR="00296B38">
        <w:rPr>
          <w:lang w:val="uk-UA"/>
        </w:rPr>
        <w:t>114</w:t>
      </w:r>
      <w:r w:rsidR="00296B38" w:rsidRPr="00296B38">
        <w:rPr>
          <w:lang w:val="uk-UA"/>
        </w:rPr>
        <w:t>-VIII</w:t>
      </w:r>
      <w:r w:rsidR="00296B38" w:rsidRPr="00296B38">
        <w:rPr>
          <w:szCs w:val="25"/>
          <w:lang w:val="uk-UA"/>
        </w:rPr>
        <w:t xml:space="preserve"> </w:t>
      </w:r>
    </w:p>
    <w:p w:rsidR="00296B38" w:rsidRDefault="00296B38" w:rsidP="00296B38">
      <w:pPr>
        <w:ind w:left="10490"/>
        <w:rPr>
          <w:szCs w:val="25"/>
          <w:lang w:val="uk-UA"/>
        </w:rPr>
      </w:pPr>
    </w:p>
    <w:p w:rsidR="007376F7" w:rsidRPr="007376F7" w:rsidRDefault="00814E3F" w:rsidP="00296B38">
      <w:pPr>
        <w:ind w:left="2835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 xml:space="preserve">                                                               </w:t>
      </w:r>
      <w:r w:rsidR="007376F7" w:rsidRPr="007376F7">
        <w:rPr>
          <w:sz w:val="25"/>
          <w:szCs w:val="25"/>
          <w:lang w:val="uk-UA"/>
        </w:rPr>
        <w:t xml:space="preserve">Перелік </w:t>
      </w:r>
    </w:p>
    <w:p w:rsidR="007376F7" w:rsidRDefault="007376F7" w:rsidP="007376F7">
      <w:pPr>
        <w:jc w:val="center"/>
        <w:outlineLvl w:val="2"/>
        <w:rPr>
          <w:sz w:val="25"/>
          <w:szCs w:val="25"/>
          <w:lang w:val="uk-UA"/>
        </w:rPr>
      </w:pPr>
      <w:r w:rsidRPr="007376F7">
        <w:rPr>
          <w:sz w:val="25"/>
          <w:szCs w:val="25"/>
          <w:lang w:val="uk-UA"/>
        </w:rPr>
        <w:t>іншого окремо</w:t>
      </w:r>
      <w:r w:rsidR="004E5EAA">
        <w:rPr>
          <w:sz w:val="25"/>
          <w:szCs w:val="25"/>
          <w:lang w:val="uk-UA"/>
        </w:rPr>
        <w:t>го</w:t>
      </w:r>
      <w:r w:rsidRPr="007376F7">
        <w:rPr>
          <w:sz w:val="25"/>
          <w:szCs w:val="25"/>
          <w:lang w:val="uk-UA"/>
        </w:rPr>
        <w:t xml:space="preserve"> індивідуально визначеного державного майна Білгород-Дністровської районної державної адміністрації, </w:t>
      </w:r>
    </w:p>
    <w:p w:rsidR="007376F7" w:rsidRPr="007376F7" w:rsidRDefault="007376F7" w:rsidP="007376F7">
      <w:pPr>
        <w:jc w:val="center"/>
        <w:outlineLvl w:val="2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яке приймається</w:t>
      </w:r>
      <w:r w:rsidRPr="007376F7">
        <w:rPr>
          <w:sz w:val="25"/>
          <w:szCs w:val="25"/>
          <w:lang w:val="uk-UA"/>
        </w:rPr>
        <w:t xml:space="preserve"> до комунальної власності Білгород-Дністровської міської територіальної громади Одеської області</w:t>
      </w:r>
    </w:p>
    <w:p w:rsidR="007376F7" w:rsidRPr="007376F7" w:rsidRDefault="007376F7" w:rsidP="007376F7">
      <w:pPr>
        <w:ind w:left="10915"/>
        <w:jc w:val="center"/>
        <w:outlineLvl w:val="2"/>
        <w:rPr>
          <w:bCs/>
          <w:sz w:val="25"/>
          <w:szCs w:val="25"/>
          <w:lang w:val="uk-UA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32"/>
        <w:gridCol w:w="2891"/>
        <w:gridCol w:w="2543"/>
        <w:gridCol w:w="3800"/>
        <w:gridCol w:w="1177"/>
        <w:gridCol w:w="1356"/>
      </w:tblGrid>
      <w:tr w:rsidR="007376F7" w:rsidRPr="007376F7">
        <w:tc>
          <w:tcPr>
            <w:tcW w:w="2734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юридичної особи, що передає основні засоби</w:t>
            </w:r>
          </w:p>
        </w:tc>
        <w:tc>
          <w:tcPr>
            <w:tcW w:w="2893" w:type="dxa"/>
            <w:vAlign w:val="center"/>
          </w:tcPr>
          <w:p w:rsidR="007376F7" w:rsidRPr="007376F7" w:rsidRDefault="007376F7">
            <w:pPr>
              <w:jc w:val="center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юридичної особи, що приймає основні засоби</w:t>
            </w:r>
          </w:p>
        </w:tc>
        <w:tc>
          <w:tcPr>
            <w:tcW w:w="2544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Найменування об’єкту</w:t>
            </w:r>
          </w:p>
        </w:tc>
        <w:tc>
          <w:tcPr>
            <w:tcW w:w="3802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Опис майна (реєстраційний номер, державний номер, марка, модель, номер шасі, рік випуску)</w:t>
            </w:r>
          </w:p>
        </w:tc>
        <w:tc>
          <w:tcPr>
            <w:tcW w:w="1177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Кількість</w:t>
            </w:r>
          </w:p>
        </w:tc>
        <w:tc>
          <w:tcPr>
            <w:tcW w:w="1349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Первісна вартість майна, грн</w:t>
            </w:r>
          </w:p>
        </w:tc>
      </w:tr>
      <w:tr w:rsidR="007376F7" w:rsidRPr="007376F7">
        <w:tc>
          <w:tcPr>
            <w:tcW w:w="2734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Білгород-Дністровська районна державна адміністрація, Одеської області</w:t>
            </w:r>
          </w:p>
        </w:tc>
        <w:tc>
          <w:tcPr>
            <w:tcW w:w="2893" w:type="dxa"/>
            <w:vAlign w:val="center"/>
          </w:tcPr>
          <w:p w:rsidR="007376F7" w:rsidRPr="007376F7" w:rsidRDefault="007376F7" w:rsidP="00155D78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Білгород-Дністровська міська рада Одеської області</w:t>
            </w:r>
          </w:p>
        </w:tc>
        <w:tc>
          <w:tcPr>
            <w:tcW w:w="2544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Пересувний пункт габаритно - вагового контролю в комплекті, на базі автомобіля RENAULT MASTER</w:t>
            </w:r>
          </w:p>
        </w:tc>
        <w:tc>
          <w:tcPr>
            <w:tcW w:w="3802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RENAULT MASTER Державний номер ВН2099МР, Білий, ідентифікаційний номер VF1MAF4SE61184014, рік випуску 2018, свідоцтво про реєстрацію СХА №260044 видане 15.07.2021 р</w:t>
            </w:r>
          </w:p>
        </w:tc>
        <w:tc>
          <w:tcPr>
            <w:tcW w:w="1177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bCs/>
                <w:lang w:val="uk-UA"/>
              </w:rPr>
              <w:t>1</w:t>
            </w:r>
          </w:p>
        </w:tc>
        <w:tc>
          <w:tcPr>
            <w:tcW w:w="1349" w:type="dxa"/>
            <w:vAlign w:val="center"/>
          </w:tcPr>
          <w:p w:rsidR="007376F7" w:rsidRPr="007376F7" w:rsidRDefault="007376F7">
            <w:pPr>
              <w:jc w:val="center"/>
              <w:outlineLvl w:val="2"/>
              <w:rPr>
                <w:bCs/>
                <w:lang w:val="uk-UA"/>
              </w:rPr>
            </w:pPr>
            <w:r w:rsidRPr="007376F7">
              <w:rPr>
                <w:lang w:val="uk-UA"/>
              </w:rPr>
              <w:t>1169166,66</w:t>
            </w:r>
          </w:p>
        </w:tc>
      </w:tr>
    </w:tbl>
    <w:p w:rsidR="007376F7" w:rsidRPr="007376F7" w:rsidRDefault="007376F7" w:rsidP="007376F7">
      <w:pPr>
        <w:tabs>
          <w:tab w:val="left" w:pos="567"/>
          <w:tab w:val="left" w:pos="709"/>
        </w:tabs>
        <w:ind w:right="-142"/>
        <w:jc w:val="both"/>
        <w:rPr>
          <w:sz w:val="25"/>
          <w:szCs w:val="25"/>
          <w:lang w:val="uk-UA"/>
        </w:rPr>
      </w:pPr>
    </w:p>
    <w:p w:rsidR="007376F7" w:rsidRPr="007376F7" w:rsidRDefault="007376F7" w:rsidP="007376F7">
      <w:pPr>
        <w:tabs>
          <w:tab w:val="left" w:pos="567"/>
          <w:tab w:val="left" w:pos="709"/>
        </w:tabs>
        <w:ind w:right="-142"/>
        <w:jc w:val="center"/>
        <w:rPr>
          <w:sz w:val="25"/>
          <w:szCs w:val="25"/>
          <w:lang w:val="uk-UA"/>
        </w:rPr>
      </w:pPr>
      <w:r w:rsidRPr="007376F7">
        <w:rPr>
          <w:sz w:val="25"/>
          <w:szCs w:val="25"/>
          <w:lang w:val="uk-UA"/>
        </w:rPr>
        <w:t>_____________________________</w:t>
      </w:r>
    </w:p>
    <w:p w:rsidR="007376F7" w:rsidRPr="007376F7" w:rsidRDefault="007376F7" w:rsidP="007376F7">
      <w:pPr>
        <w:tabs>
          <w:tab w:val="left" w:pos="567"/>
          <w:tab w:val="left" w:pos="709"/>
        </w:tabs>
        <w:ind w:right="-142"/>
        <w:jc w:val="center"/>
        <w:rPr>
          <w:sz w:val="25"/>
          <w:szCs w:val="25"/>
          <w:lang w:val="uk-UA"/>
        </w:rPr>
      </w:pPr>
    </w:p>
    <w:p w:rsidR="007376F7" w:rsidRDefault="00153636" w:rsidP="007376F7">
      <w:pPr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 xml:space="preserve">     </w:t>
      </w:r>
      <w:r w:rsidR="001E2AA2">
        <w:rPr>
          <w:sz w:val="25"/>
          <w:szCs w:val="25"/>
          <w:lang w:val="uk-UA"/>
        </w:rPr>
        <w:t>Секретар міської ради                                                                                                                                            Олександр СКАЛОЗУБ</w:t>
      </w:r>
    </w:p>
    <w:p w:rsidR="001611CD" w:rsidRDefault="001611CD" w:rsidP="001611CD">
      <w:pPr>
        <w:tabs>
          <w:tab w:val="left" w:pos="5670"/>
        </w:tabs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ab/>
      </w: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</w:pPr>
    </w:p>
    <w:p w:rsidR="001611CD" w:rsidRDefault="001611CD" w:rsidP="007376F7">
      <w:pPr>
        <w:jc w:val="both"/>
        <w:rPr>
          <w:sz w:val="25"/>
          <w:szCs w:val="25"/>
          <w:lang w:val="uk-UA"/>
        </w:rPr>
        <w:sectPr w:rsidR="001611CD" w:rsidSect="007376F7">
          <w:pgSz w:w="16838" w:h="11906" w:orient="landscape"/>
          <w:pgMar w:top="1701" w:right="1134" w:bottom="567" w:left="1418" w:header="709" w:footer="709" w:gutter="0"/>
          <w:cols w:space="708"/>
          <w:docGrid w:linePitch="360"/>
        </w:sectPr>
      </w:pPr>
    </w:p>
    <w:p w:rsidR="001611CD" w:rsidRPr="001611CD" w:rsidRDefault="001611CD" w:rsidP="001611CD">
      <w:pPr>
        <w:jc w:val="both"/>
        <w:rPr>
          <w:sz w:val="25"/>
          <w:szCs w:val="25"/>
        </w:rPr>
      </w:pPr>
      <w:r w:rsidRPr="001611CD">
        <w:rPr>
          <w:noProof/>
          <w:sz w:val="25"/>
          <w:szCs w:val="25"/>
        </w:rPr>
        <w:lastRenderedPageBreak/>
        <w:drawing>
          <wp:inline distT="0" distB="0" distL="0" distR="0">
            <wp:extent cx="6659880" cy="9420434"/>
            <wp:effectExtent l="0" t="0" r="7620" b="9525"/>
            <wp:docPr id="9103725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645" cy="943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1CD" w:rsidRPr="001611CD" w:rsidRDefault="001611CD" w:rsidP="001611CD">
      <w:pPr>
        <w:jc w:val="both"/>
        <w:rPr>
          <w:sz w:val="25"/>
          <w:szCs w:val="25"/>
        </w:rPr>
      </w:pPr>
      <w:r w:rsidRPr="001611CD">
        <w:rPr>
          <w:noProof/>
          <w:sz w:val="25"/>
          <w:szCs w:val="25"/>
        </w:rPr>
        <w:lastRenderedPageBreak/>
        <w:drawing>
          <wp:inline distT="0" distB="0" distL="0" distR="0">
            <wp:extent cx="6565798" cy="9287355"/>
            <wp:effectExtent l="0" t="0" r="6985" b="0"/>
            <wp:docPr id="101526102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989" cy="929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80F" w:rsidRPr="0061780F" w:rsidRDefault="0061780F" w:rsidP="0061780F">
      <w:pPr>
        <w:jc w:val="both"/>
        <w:rPr>
          <w:rFonts w:cs="Times New Roman"/>
        </w:rPr>
      </w:pPr>
      <w:r w:rsidRPr="0061780F">
        <w:rPr>
          <w:rFonts w:cs="Times New Roman"/>
          <w:noProof/>
        </w:rPr>
        <w:lastRenderedPageBreak/>
        <w:drawing>
          <wp:inline distT="0" distB="0" distL="0" distR="0">
            <wp:extent cx="6502400" cy="9197678"/>
            <wp:effectExtent l="0" t="0" r="0" b="3810"/>
            <wp:docPr id="7302453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919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24B" w:rsidRPr="0091524B" w:rsidRDefault="0091524B" w:rsidP="0091524B">
      <w:pPr>
        <w:jc w:val="both"/>
        <w:rPr>
          <w:rFonts w:cs="Times New Roman"/>
          <w:noProof/>
        </w:rPr>
      </w:pPr>
      <w:r w:rsidRPr="0091524B">
        <w:rPr>
          <w:rFonts w:cs="Times New Roman"/>
          <w:noProof/>
        </w:rPr>
        <w:lastRenderedPageBreak/>
        <w:drawing>
          <wp:inline distT="0" distB="0" distL="0" distR="0">
            <wp:extent cx="6120130" cy="8656955"/>
            <wp:effectExtent l="0" t="0" r="0" b="0"/>
            <wp:docPr id="178916659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3ED" w:rsidRDefault="001633ED" w:rsidP="001633ED">
      <w:pPr>
        <w:jc w:val="center"/>
        <w:rPr>
          <w:rFonts w:cs="Times New Roman"/>
          <w:lang w:val="uk-UA"/>
        </w:rPr>
      </w:pPr>
    </w:p>
    <w:p w:rsidR="00357AB8" w:rsidRPr="00357AB8" w:rsidRDefault="00357AB8" w:rsidP="001633ED">
      <w:pPr>
        <w:jc w:val="center"/>
        <w:rPr>
          <w:rFonts w:cs="Times New Roman"/>
          <w:lang w:val="uk-UA"/>
        </w:rPr>
      </w:pPr>
    </w:p>
    <w:sectPr w:rsidR="00357AB8" w:rsidRPr="00357AB8" w:rsidSect="001611CD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FED" w:rsidRDefault="005C3FED">
      <w:r>
        <w:separator/>
      </w:r>
    </w:p>
  </w:endnote>
  <w:endnote w:type="continuationSeparator" w:id="0">
    <w:p w:rsidR="005C3FED" w:rsidRDefault="005C3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FED" w:rsidRDefault="005C3FED">
      <w:r>
        <w:separator/>
      </w:r>
    </w:p>
  </w:footnote>
  <w:footnote w:type="continuationSeparator" w:id="0">
    <w:p w:rsidR="005C3FED" w:rsidRDefault="005C3F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0042"/>
    <w:multiLevelType w:val="hybridMultilevel"/>
    <w:tmpl w:val="8F8A4E34"/>
    <w:lvl w:ilvl="0" w:tplc="1006208A">
      <w:start w:val="1"/>
      <w:numFmt w:val="decimal"/>
      <w:lvlText w:val="%1."/>
      <w:lvlJc w:val="left"/>
      <w:pPr>
        <w:ind w:left="1542" w:hanging="900"/>
      </w:p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5557D1"/>
    <w:multiLevelType w:val="multilevel"/>
    <w:tmpl w:val="57DA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ED005C"/>
    <w:multiLevelType w:val="hybridMultilevel"/>
    <w:tmpl w:val="300EF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01B9D"/>
    <w:rsid w:val="0000724F"/>
    <w:rsid w:val="00012B6F"/>
    <w:rsid w:val="00014D71"/>
    <w:rsid w:val="00017A08"/>
    <w:rsid w:val="00022AE9"/>
    <w:rsid w:val="000246B5"/>
    <w:rsid w:val="00026D69"/>
    <w:rsid w:val="00030D94"/>
    <w:rsid w:val="0003531B"/>
    <w:rsid w:val="000373D9"/>
    <w:rsid w:val="00041916"/>
    <w:rsid w:val="00041E06"/>
    <w:rsid w:val="0004474A"/>
    <w:rsid w:val="00044A85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4FE2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30970"/>
    <w:rsid w:val="001432CC"/>
    <w:rsid w:val="00146B89"/>
    <w:rsid w:val="00153636"/>
    <w:rsid w:val="00153DB0"/>
    <w:rsid w:val="00155D78"/>
    <w:rsid w:val="001611CD"/>
    <w:rsid w:val="00161BE1"/>
    <w:rsid w:val="001628F5"/>
    <w:rsid w:val="001633ED"/>
    <w:rsid w:val="00166488"/>
    <w:rsid w:val="001711D4"/>
    <w:rsid w:val="00172746"/>
    <w:rsid w:val="001749E1"/>
    <w:rsid w:val="0019600F"/>
    <w:rsid w:val="001A5277"/>
    <w:rsid w:val="001A62CD"/>
    <w:rsid w:val="001B2D96"/>
    <w:rsid w:val="001B6629"/>
    <w:rsid w:val="001C0243"/>
    <w:rsid w:val="001C41BB"/>
    <w:rsid w:val="001E2AA2"/>
    <w:rsid w:val="001E4A7B"/>
    <w:rsid w:val="001E6FD7"/>
    <w:rsid w:val="001F20F1"/>
    <w:rsid w:val="00204383"/>
    <w:rsid w:val="00216D51"/>
    <w:rsid w:val="00222741"/>
    <w:rsid w:val="00225496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47672"/>
    <w:rsid w:val="002542D0"/>
    <w:rsid w:val="0025640D"/>
    <w:rsid w:val="00257B71"/>
    <w:rsid w:val="0026127E"/>
    <w:rsid w:val="00261988"/>
    <w:rsid w:val="00262308"/>
    <w:rsid w:val="002654A6"/>
    <w:rsid w:val="0026756C"/>
    <w:rsid w:val="002705F7"/>
    <w:rsid w:val="00275C31"/>
    <w:rsid w:val="002809EB"/>
    <w:rsid w:val="00281FA1"/>
    <w:rsid w:val="00284733"/>
    <w:rsid w:val="0028478B"/>
    <w:rsid w:val="0029168E"/>
    <w:rsid w:val="00296B38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524FD"/>
    <w:rsid w:val="00357AB8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83A95"/>
    <w:rsid w:val="0038671A"/>
    <w:rsid w:val="003913D7"/>
    <w:rsid w:val="003922AB"/>
    <w:rsid w:val="00394BAF"/>
    <w:rsid w:val="0039579B"/>
    <w:rsid w:val="003A0AAF"/>
    <w:rsid w:val="003B0D96"/>
    <w:rsid w:val="003B1084"/>
    <w:rsid w:val="003C1F07"/>
    <w:rsid w:val="003C7754"/>
    <w:rsid w:val="003E5F2C"/>
    <w:rsid w:val="003E7505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3452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5EAA"/>
    <w:rsid w:val="004E7B99"/>
    <w:rsid w:val="004E7E5E"/>
    <w:rsid w:val="004F2D24"/>
    <w:rsid w:val="004F58F7"/>
    <w:rsid w:val="00503DF8"/>
    <w:rsid w:val="00506267"/>
    <w:rsid w:val="00506885"/>
    <w:rsid w:val="005124B8"/>
    <w:rsid w:val="00523712"/>
    <w:rsid w:val="00524B6B"/>
    <w:rsid w:val="005330FA"/>
    <w:rsid w:val="00534FF4"/>
    <w:rsid w:val="005502F6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0719"/>
    <w:rsid w:val="005C24B3"/>
    <w:rsid w:val="005C3FED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1780F"/>
    <w:rsid w:val="00622E23"/>
    <w:rsid w:val="00622F95"/>
    <w:rsid w:val="0062387B"/>
    <w:rsid w:val="00631075"/>
    <w:rsid w:val="00631E0F"/>
    <w:rsid w:val="00634984"/>
    <w:rsid w:val="00635213"/>
    <w:rsid w:val="00636631"/>
    <w:rsid w:val="00636E27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1704"/>
    <w:rsid w:val="006A2A20"/>
    <w:rsid w:val="006A3063"/>
    <w:rsid w:val="006A3066"/>
    <w:rsid w:val="006B352B"/>
    <w:rsid w:val="006B6D98"/>
    <w:rsid w:val="006B7F00"/>
    <w:rsid w:val="006C28F2"/>
    <w:rsid w:val="006C4362"/>
    <w:rsid w:val="006C7A84"/>
    <w:rsid w:val="006D14B1"/>
    <w:rsid w:val="006D2F7E"/>
    <w:rsid w:val="006D3D93"/>
    <w:rsid w:val="006D4C0E"/>
    <w:rsid w:val="006D6354"/>
    <w:rsid w:val="006F0D66"/>
    <w:rsid w:val="006F0F67"/>
    <w:rsid w:val="006F13BB"/>
    <w:rsid w:val="006F1F6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24FA"/>
    <w:rsid w:val="0072746E"/>
    <w:rsid w:val="00733E39"/>
    <w:rsid w:val="007376F7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23EE"/>
    <w:rsid w:val="00795E31"/>
    <w:rsid w:val="007A329C"/>
    <w:rsid w:val="007A3FA7"/>
    <w:rsid w:val="007A6B75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0DE0"/>
    <w:rsid w:val="00814E3F"/>
    <w:rsid w:val="00815082"/>
    <w:rsid w:val="008165D8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B029A"/>
    <w:rsid w:val="008B6D4B"/>
    <w:rsid w:val="008C5407"/>
    <w:rsid w:val="008D1473"/>
    <w:rsid w:val="008D1F7F"/>
    <w:rsid w:val="008D6BD6"/>
    <w:rsid w:val="008E2AAE"/>
    <w:rsid w:val="008E5EC1"/>
    <w:rsid w:val="008E6F23"/>
    <w:rsid w:val="008E7EDE"/>
    <w:rsid w:val="00901CC6"/>
    <w:rsid w:val="009066EF"/>
    <w:rsid w:val="00906F94"/>
    <w:rsid w:val="009103DF"/>
    <w:rsid w:val="009121FA"/>
    <w:rsid w:val="00914D88"/>
    <w:rsid w:val="0091524B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573CF"/>
    <w:rsid w:val="00960D1A"/>
    <w:rsid w:val="00964F58"/>
    <w:rsid w:val="009661BB"/>
    <w:rsid w:val="009702D8"/>
    <w:rsid w:val="00982659"/>
    <w:rsid w:val="009863E3"/>
    <w:rsid w:val="00993FD3"/>
    <w:rsid w:val="009A68B0"/>
    <w:rsid w:val="009A6D2A"/>
    <w:rsid w:val="009B24C1"/>
    <w:rsid w:val="009C3AF1"/>
    <w:rsid w:val="009C51E3"/>
    <w:rsid w:val="009C6117"/>
    <w:rsid w:val="009D18A8"/>
    <w:rsid w:val="009D5025"/>
    <w:rsid w:val="009D7279"/>
    <w:rsid w:val="009E198B"/>
    <w:rsid w:val="009E42F3"/>
    <w:rsid w:val="009E5477"/>
    <w:rsid w:val="009E5641"/>
    <w:rsid w:val="009F24D2"/>
    <w:rsid w:val="00A05645"/>
    <w:rsid w:val="00A0782A"/>
    <w:rsid w:val="00A10122"/>
    <w:rsid w:val="00A1186E"/>
    <w:rsid w:val="00A16934"/>
    <w:rsid w:val="00A21205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543C"/>
    <w:rsid w:val="00A67FC8"/>
    <w:rsid w:val="00A71122"/>
    <w:rsid w:val="00A72D9E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B6"/>
    <w:rsid w:val="00AF22DB"/>
    <w:rsid w:val="00B00A5D"/>
    <w:rsid w:val="00B02AAD"/>
    <w:rsid w:val="00B175A9"/>
    <w:rsid w:val="00B20A22"/>
    <w:rsid w:val="00B25519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2A58"/>
    <w:rsid w:val="00B9537B"/>
    <w:rsid w:val="00B96984"/>
    <w:rsid w:val="00B9746A"/>
    <w:rsid w:val="00BA0E1B"/>
    <w:rsid w:val="00BB70D7"/>
    <w:rsid w:val="00BC00FB"/>
    <w:rsid w:val="00BC0700"/>
    <w:rsid w:val="00BC2538"/>
    <w:rsid w:val="00BC27FF"/>
    <w:rsid w:val="00BC4198"/>
    <w:rsid w:val="00BC57CB"/>
    <w:rsid w:val="00BC59F0"/>
    <w:rsid w:val="00BD0FA4"/>
    <w:rsid w:val="00BD736E"/>
    <w:rsid w:val="00BE046B"/>
    <w:rsid w:val="00BF0290"/>
    <w:rsid w:val="00BF284E"/>
    <w:rsid w:val="00BF72E0"/>
    <w:rsid w:val="00C01CA0"/>
    <w:rsid w:val="00C050B5"/>
    <w:rsid w:val="00C06A1C"/>
    <w:rsid w:val="00C122AC"/>
    <w:rsid w:val="00C1418A"/>
    <w:rsid w:val="00C150EE"/>
    <w:rsid w:val="00C16080"/>
    <w:rsid w:val="00C16C31"/>
    <w:rsid w:val="00C17626"/>
    <w:rsid w:val="00C27AC9"/>
    <w:rsid w:val="00C27C99"/>
    <w:rsid w:val="00C31973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04F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0B27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143B"/>
    <w:rsid w:val="00D97C9A"/>
    <w:rsid w:val="00DA3C5E"/>
    <w:rsid w:val="00DA3FF5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243E1"/>
    <w:rsid w:val="00E31023"/>
    <w:rsid w:val="00E33945"/>
    <w:rsid w:val="00E35413"/>
    <w:rsid w:val="00E400C7"/>
    <w:rsid w:val="00E415E6"/>
    <w:rsid w:val="00E60D9F"/>
    <w:rsid w:val="00E61A7E"/>
    <w:rsid w:val="00E64451"/>
    <w:rsid w:val="00E667FE"/>
    <w:rsid w:val="00E66826"/>
    <w:rsid w:val="00E70A5B"/>
    <w:rsid w:val="00E751D3"/>
    <w:rsid w:val="00E80742"/>
    <w:rsid w:val="00E85CEB"/>
    <w:rsid w:val="00E919CD"/>
    <w:rsid w:val="00E9674B"/>
    <w:rsid w:val="00EB55FE"/>
    <w:rsid w:val="00EC1F33"/>
    <w:rsid w:val="00EC422F"/>
    <w:rsid w:val="00ED6195"/>
    <w:rsid w:val="00EE340B"/>
    <w:rsid w:val="00EE50D6"/>
    <w:rsid w:val="00EE7B3C"/>
    <w:rsid w:val="00EF1292"/>
    <w:rsid w:val="00EF6961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6DE9"/>
    <w:rsid w:val="00F45873"/>
    <w:rsid w:val="00F514AC"/>
    <w:rsid w:val="00F54B56"/>
    <w:rsid w:val="00F5745C"/>
    <w:rsid w:val="00F61890"/>
    <w:rsid w:val="00F62FBA"/>
    <w:rsid w:val="00F63B67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57B7"/>
    <w:rsid w:val="00FB6811"/>
    <w:rsid w:val="00FC027D"/>
    <w:rsid w:val="00FC4AF5"/>
    <w:rsid w:val="00FC69DC"/>
    <w:rsid w:val="00FC7952"/>
    <w:rsid w:val="00FC7E06"/>
    <w:rsid w:val="00FC7E91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E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a">
    <w:name w:val="Основной текст_"/>
    <w:link w:val="1"/>
    <w:rsid w:val="001A5277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a"/>
    <w:rsid w:val="001A5277"/>
    <w:pPr>
      <w:widowControl w:val="0"/>
      <w:shd w:val="clear" w:color="auto" w:fill="FFFFFF"/>
      <w:spacing w:after="600" w:line="242" w:lineRule="auto"/>
    </w:pPr>
    <w:rPr>
      <w:rFonts w:ascii="Arial" w:eastAsia="Arial" w:hAnsi="Arial" w:cs="Arial"/>
      <w:sz w:val="22"/>
      <w:szCs w:val="22"/>
      <w:lang w:val="uk-UA" w:eastAsia="en-US"/>
    </w:rPr>
  </w:style>
  <w:style w:type="character" w:customStyle="1" w:styleId="FontStyle14">
    <w:name w:val="Font Style14"/>
    <w:rsid w:val="00A21205"/>
    <w:rPr>
      <w:rFonts w:ascii="Arial" w:hAnsi="Arial" w:cs="Arial"/>
      <w:sz w:val="24"/>
      <w:szCs w:val="24"/>
    </w:rPr>
  </w:style>
  <w:style w:type="character" w:customStyle="1" w:styleId="FontStyle16">
    <w:name w:val="Font Style16"/>
    <w:rsid w:val="00A21205"/>
    <w:rPr>
      <w:rFonts w:ascii="Arial" w:hAnsi="Arial" w:cs="Arial"/>
      <w:sz w:val="22"/>
      <w:szCs w:val="22"/>
    </w:rPr>
  </w:style>
  <w:style w:type="character" w:customStyle="1" w:styleId="FontStyle17">
    <w:name w:val="Font Style17"/>
    <w:rsid w:val="00A21205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hps">
    <w:name w:val="hps"/>
    <w:rsid w:val="00A21205"/>
  </w:style>
  <w:style w:type="paragraph" w:styleId="HTML">
    <w:name w:val="HTML Preformatted"/>
    <w:basedOn w:val="a"/>
    <w:link w:val="HTML0"/>
    <w:rsid w:val="00A212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A21205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yle6">
    <w:name w:val="Style6"/>
    <w:basedOn w:val="a"/>
    <w:rsid w:val="00A21205"/>
    <w:pPr>
      <w:widowControl w:val="0"/>
      <w:suppressAutoHyphens/>
      <w:autoSpaceDE w:val="0"/>
      <w:spacing w:line="278" w:lineRule="exact"/>
      <w:ind w:firstLine="427"/>
    </w:pPr>
    <w:rPr>
      <w:rFonts w:ascii="Arial" w:eastAsia="Times New Roman" w:hAnsi="Arial" w:cs="Arial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4E5E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96B3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6B38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AB43C-FB46-487F-AA5A-F8FBE5EFB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4120</TotalTime>
  <Pages>7</Pages>
  <Words>771</Words>
  <Characters>4396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4</cp:revision>
  <cp:lastPrinted>2026-09-21T07:04:00Z</cp:lastPrinted>
  <dcterms:created xsi:type="dcterms:W3CDTF">2026-09-17T10:29:00Z</dcterms:created>
  <dcterms:modified xsi:type="dcterms:W3CDTF">2026-09-22T11:31:00Z</dcterms:modified>
</cp:coreProperties>
</file>