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2F34" w:rsidRPr="00A21FCB" w:rsidRDefault="00336BF8" w:rsidP="00362F34">
      <w:pPr>
        <w:jc w:val="center"/>
        <w:rPr>
          <w:rFonts w:cs="Times New Roman"/>
          <w:b/>
          <w:color w:val="1F3864"/>
          <w:sz w:val="28"/>
          <w:szCs w:val="28"/>
          <w:lang w:val="uk-UA"/>
        </w:rPr>
      </w:pPr>
      <w:bookmarkStart w:id="0" w:name="_Hlk176337195"/>
      <w:bookmarkStart w:id="1" w:name="_Hlk175744673"/>
      <w:bookmarkStart w:id="2" w:name="_Hlk169270993"/>
      <w:bookmarkStart w:id="3" w:name="_Hlk169101376"/>
      <w:bookmarkStart w:id="4" w:name="_Hlk169101167"/>
      <w:bookmarkStart w:id="5" w:name="_Hlk169101062"/>
      <w:bookmarkStart w:id="6" w:name="_Hlk169100889"/>
      <w:bookmarkStart w:id="7" w:name="_Hlk169100764"/>
      <w:bookmarkStart w:id="8" w:name="_Hlk168326632"/>
      <w:bookmarkStart w:id="9" w:name="_Hlk168326522"/>
      <w:bookmarkStart w:id="10" w:name="_Hlk168326321"/>
      <w:bookmarkStart w:id="11" w:name="_Hlk168326218"/>
      <w:bookmarkStart w:id="12" w:name="_Hlk168325483"/>
      <w:bookmarkStart w:id="13" w:name="_Hlk168324158"/>
      <w:bookmarkStart w:id="14" w:name="_Hlk168323704"/>
      <w:bookmarkStart w:id="15" w:name="_Hlk160630621"/>
      <w:bookmarkStart w:id="16" w:name="_Hlk152225702"/>
      <w:bookmarkStart w:id="17" w:name="_Hlk190783231"/>
      <w:bookmarkStart w:id="18" w:name="_Hlk190783365"/>
      <w:bookmarkStart w:id="19" w:name="_Hlk193188859"/>
      <w:bookmarkStart w:id="20" w:name="_Hlk193189137"/>
      <w:bookmarkStart w:id="21" w:name="_Hlk193189296"/>
      <w:bookmarkStart w:id="22" w:name="_Hlk193189380"/>
      <w:bookmarkStart w:id="23" w:name="_Hlk193189600"/>
      <w:bookmarkStart w:id="24" w:name="_Hlk193189708"/>
      <w:bookmarkStart w:id="25" w:name="_Hlk193205680"/>
      <w:bookmarkStart w:id="26" w:name="_Hlk193725171"/>
      <w:bookmarkStart w:id="27" w:name="_Hlk196834266"/>
      <w:bookmarkStart w:id="28" w:name="_Hlk196834348"/>
      <w:bookmarkStart w:id="29" w:name="_Hlk198196900"/>
      <w:bookmarkStart w:id="30" w:name="_Hlk199314781"/>
      <w:bookmarkStart w:id="31" w:name="_Hlk199510974"/>
      <w:bookmarkStart w:id="32" w:name="_Hlk199772954"/>
      <w:bookmarkStart w:id="33" w:name="_Hlk202947417"/>
      <w:bookmarkStart w:id="34" w:name="_Hlk212620019"/>
      <w:r w:rsidRPr="00A21FCB">
        <w:rPr>
          <w:rFonts w:cs="Times New Roman"/>
          <w:noProof/>
          <w:sz w:val="28"/>
          <w:szCs w:val="28"/>
          <w:lang w:val="uk-UA" w:eastAsia="uk-UA"/>
        </w:rPr>
        <w:drawing>
          <wp:inline distT="0" distB="0" distL="0" distR="0">
            <wp:extent cx="432000" cy="608400"/>
            <wp:effectExtent l="0" t="0" r="6350" b="12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a:extLst>
                        <a:ext uri="{28A0092B-C50C-407E-A947-70E740481C1C}">
                          <a14:useLocalDpi xmlns:a14="http://schemas.microsoft.com/office/drawing/2010/main" val="0"/>
                        </a:ext>
                      </a:extLst>
                    </a:blip>
                    <a:srcRect l="-4507" t="-3206" r="-4507" b="-3206"/>
                    <a:stretch>
                      <a:fillRect/>
                    </a:stretch>
                  </pic:blipFill>
                  <pic:spPr bwMode="auto">
                    <a:xfrm>
                      <a:off x="0" y="0"/>
                      <a:ext cx="432000" cy="608400"/>
                    </a:xfrm>
                    <a:prstGeom prst="rect">
                      <a:avLst/>
                    </a:prstGeom>
                    <a:solidFill>
                      <a:srgbClr val="FFFFFF"/>
                    </a:solidFill>
                    <a:ln>
                      <a:noFill/>
                    </a:ln>
                  </pic:spPr>
                </pic:pic>
              </a:graphicData>
            </a:graphic>
          </wp:inline>
        </w:drawing>
      </w:r>
    </w:p>
    <w:p w:rsidR="00362F34" w:rsidRPr="00A21FCB" w:rsidRDefault="00336BF8" w:rsidP="00BD0FA4">
      <w:pPr>
        <w:pStyle w:val="a9"/>
        <w:jc w:val="center"/>
        <w:rPr>
          <w:rFonts w:cs="Times New Roman"/>
          <w:b/>
          <w:bCs/>
          <w:color w:val="1F497D" w:themeColor="text2"/>
          <w:sz w:val="28"/>
          <w:szCs w:val="28"/>
          <w:lang w:val="uk-UA"/>
        </w:rPr>
      </w:pPr>
      <w:r w:rsidRPr="00A21FCB">
        <w:rPr>
          <w:rFonts w:cs="Times New Roman"/>
          <w:b/>
          <w:bCs/>
          <w:color w:val="1F497D" w:themeColor="text2"/>
          <w:sz w:val="28"/>
          <w:szCs w:val="28"/>
          <w:lang w:val="uk-UA"/>
        </w:rPr>
        <w:t>БІЛГОРОД-ДНІСТРОВСЬКА МІСЬКА РАДА</w:t>
      </w:r>
    </w:p>
    <w:p w:rsidR="00BD0FA4" w:rsidRPr="00A21FCB" w:rsidRDefault="00BD0FA4" w:rsidP="00BD0FA4">
      <w:pPr>
        <w:pStyle w:val="a9"/>
        <w:jc w:val="center"/>
        <w:rPr>
          <w:rFonts w:cs="Times New Roman"/>
          <w:b/>
          <w:bCs/>
          <w:color w:val="1F497D" w:themeColor="text2"/>
          <w:sz w:val="28"/>
          <w:szCs w:val="28"/>
          <w:lang w:val="uk-UA"/>
        </w:rPr>
      </w:pPr>
    </w:p>
    <w:p w:rsidR="00362F34" w:rsidRPr="00A21FCB" w:rsidRDefault="00336BF8" w:rsidP="00BD0FA4">
      <w:pPr>
        <w:pStyle w:val="a9"/>
        <w:jc w:val="center"/>
        <w:rPr>
          <w:rFonts w:cs="Times New Roman"/>
          <w:b/>
          <w:bCs/>
          <w:color w:val="1F497D" w:themeColor="text2"/>
          <w:sz w:val="28"/>
          <w:szCs w:val="28"/>
          <w:lang w:val="uk-UA"/>
        </w:rPr>
      </w:pPr>
      <w:r w:rsidRPr="00A21FCB">
        <w:rPr>
          <w:rFonts w:cs="Times New Roman"/>
          <w:b/>
          <w:bCs/>
          <w:color w:val="1F497D" w:themeColor="text2"/>
          <w:sz w:val="28"/>
          <w:szCs w:val="28"/>
          <w:lang w:val="uk-UA"/>
        </w:rPr>
        <w:t xml:space="preserve">П Р О Є К Т   </w:t>
      </w:r>
      <w:r w:rsidR="00647EC2" w:rsidRPr="00A21FCB">
        <w:rPr>
          <w:rFonts w:cs="Times New Roman"/>
          <w:b/>
          <w:bCs/>
          <w:color w:val="1F497D" w:themeColor="text2"/>
          <w:sz w:val="28"/>
          <w:szCs w:val="28"/>
          <w:lang w:val="uk-UA"/>
        </w:rPr>
        <w:t>Р І Ш Е Н Н Я</w:t>
      </w:r>
    </w:p>
    <w:p w:rsidR="00C27AC9" w:rsidRPr="00A21FCB" w:rsidRDefault="00C27AC9" w:rsidP="001B2D96">
      <w:pPr>
        <w:suppressAutoHyphens/>
        <w:spacing w:line="360" w:lineRule="auto"/>
        <w:jc w:val="center"/>
        <w:rPr>
          <w:rFonts w:eastAsia="Calibri" w:cs="Times New Roman"/>
        </w:rPr>
      </w:pPr>
    </w:p>
    <w:tbl>
      <w:tblPr>
        <w:tblW w:w="9859" w:type="dxa"/>
        <w:tblInd w:w="-113" w:type="dxa"/>
        <w:tblLook w:val="04A0" w:firstRow="1" w:lastRow="0" w:firstColumn="1" w:lastColumn="0" w:noHBand="0" w:noVBand="1"/>
      </w:tblPr>
      <w:tblGrid>
        <w:gridCol w:w="519"/>
        <w:gridCol w:w="2105"/>
        <w:gridCol w:w="4131"/>
        <w:gridCol w:w="445"/>
        <w:gridCol w:w="2659"/>
      </w:tblGrid>
      <w:tr w:rsidR="007F647D" w:rsidRPr="00A21FCB" w:rsidTr="00BB57C8">
        <w:tc>
          <w:tcPr>
            <w:tcW w:w="415" w:type="dxa"/>
          </w:tcP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rsidR="0021798D" w:rsidRPr="00A21FCB" w:rsidRDefault="00336BF8" w:rsidP="00BB57C8">
            <w:pPr>
              <w:pStyle w:val="a9"/>
              <w:jc w:val="center"/>
              <w:rPr>
                <w:rFonts w:eastAsia="Calibri" w:cs="Times New Roman"/>
                <w:lang w:val="uk-UA" w:eastAsia="en-US"/>
              </w:rPr>
            </w:pPr>
            <w:r w:rsidRPr="00A21FCB">
              <w:rPr>
                <w:rFonts w:eastAsia="Calibri" w:cs="Times New Roman"/>
                <w:lang w:val="uk-UA" w:eastAsia="en-US"/>
              </w:rPr>
              <w:t>від</w:t>
            </w:r>
          </w:p>
        </w:tc>
        <w:tc>
          <w:tcPr>
            <w:tcW w:w="2134" w:type="dxa"/>
          </w:tcPr>
          <w:p w:rsidR="0021798D" w:rsidRPr="00A21FCB" w:rsidRDefault="00336BF8" w:rsidP="00BB57C8">
            <w:pPr>
              <w:pStyle w:val="a9"/>
              <w:jc w:val="center"/>
              <w:rPr>
                <w:rFonts w:eastAsia="Calibri" w:cs="Times New Roman"/>
                <w:lang w:val="uk-UA" w:eastAsia="en-US"/>
              </w:rPr>
            </w:pPr>
            <w:r w:rsidRPr="00A21FCB">
              <w:rPr>
                <w:rFonts w:cs="Times New Roman"/>
                <w:noProof/>
                <w:lang w:val="uk-UA" w:eastAsia="uk-UA"/>
              </w:rPr>
              <mc:AlternateContent>
                <mc:Choice Requires="wps">
                  <w:drawing>
                    <wp:anchor distT="0" distB="0" distL="114300" distR="114300" simplePos="0" relativeHeight="251662336" behindDoc="0" locked="0" layoutInCell="0" allowOverlap="1">
                      <wp:simplePos x="0" y="0"/>
                      <wp:positionH relativeFrom="column">
                        <wp:posOffset>-60527</wp:posOffset>
                      </wp:positionH>
                      <wp:positionV relativeFrom="paragraph">
                        <wp:posOffset>164033</wp:posOffset>
                      </wp:positionV>
                      <wp:extent cx="1331366" cy="0"/>
                      <wp:effectExtent l="0" t="0" r="0" b="0"/>
                      <wp:wrapNone/>
                      <wp:docPr id="1319048414" name="Пряма сполучна лінія 13190484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1366" cy="0"/>
                              </a:xfrm>
                              <a:prstGeom prst="line">
                                <a:avLst/>
                              </a:prstGeom>
                              <a:noFill/>
                              <a:ln w="1260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w16cid="http://schemas.microsoft.com/office/word/2016/wordml/cid">
                  <w:pict>
                    <v:line id="Пряма сполучна лінія 1319048414" o:spid="_x0000_s1025" style="mso-height-percent:0;mso-height-relative:page;mso-width-percent:0;mso-width-relative:page;mso-wrap-distance-bottom:0;mso-wrap-distance-left:9pt;mso-wrap-distance-right:9pt;mso-wrap-distance-top:0;mso-wrap-style:square;position:absolute;visibility:visible;z-index:251663360" from="-4.75pt,12.9pt" to="100.1pt,12.9pt" o:allowincell="f" strokeweight="0.99pt">
                      <v:stroke joinstyle="miter"/>
                    </v:line>
                  </w:pict>
                </mc:Fallback>
              </mc:AlternateContent>
            </w:r>
          </w:p>
        </w:tc>
        <w:tc>
          <w:tcPr>
            <w:tcW w:w="4168" w:type="dxa"/>
          </w:tcPr>
          <w:p w:rsidR="0021798D" w:rsidRPr="00A21FCB" w:rsidRDefault="00336BF8" w:rsidP="00BB57C8">
            <w:pPr>
              <w:pStyle w:val="a9"/>
              <w:jc w:val="center"/>
              <w:rPr>
                <w:rFonts w:eastAsia="Calibri" w:cs="Times New Roman"/>
                <w:lang w:val="uk-UA" w:eastAsia="en-US"/>
              </w:rPr>
            </w:pPr>
            <w:r w:rsidRPr="00A21FCB">
              <w:rPr>
                <w:rFonts w:eastAsia="Calibri" w:cs="Times New Roman"/>
                <w:lang w:val="uk-UA" w:eastAsia="en-US"/>
              </w:rPr>
              <w:t>м. Білгород-Дністровський</w:t>
            </w:r>
          </w:p>
        </w:tc>
        <w:tc>
          <w:tcPr>
            <w:tcW w:w="445" w:type="dxa"/>
          </w:tcPr>
          <w:p w:rsidR="0021798D" w:rsidRPr="00A21FCB" w:rsidRDefault="00336BF8" w:rsidP="00BB57C8">
            <w:pPr>
              <w:pStyle w:val="a9"/>
              <w:jc w:val="center"/>
              <w:rPr>
                <w:rFonts w:eastAsia="Calibri" w:cs="Times New Roman"/>
                <w:lang w:val="uk-UA" w:eastAsia="en-US"/>
              </w:rPr>
            </w:pPr>
            <w:r w:rsidRPr="00A21FCB">
              <w:rPr>
                <w:rFonts w:eastAsia="Calibri" w:cs="Times New Roman"/>
                <w:lang w:val="uk-UA" w:eastAsia="en-US"/>
              </w:rPr>
              <w:t>№</w:t>
            </w:r>
          </w:p>
        </w:tc>
        <w:tc>
          <w:tcPr>
            <w:tcW w:w="2697" w:type="dxa"/>
          </w:tcPr>
          <w:p w:rsidR="0021798D" w:rsidRPr="00A21FCB" w:rsidRDefault="00336BF8" w:rsidP="00BB57C8">
            <w:pPr>
              <w:pStyle w:val="a9"/>
              <w:jc w:val="center"/>
              <w:rPr>
                <w:rFonts w:eastAsia="Calibri" w:cs="Times New Roman"/>
                <w:lang w:val="uk-UA" w:eastAsia="en-US"/>
              </w:rPr>
            </w:pPr>
            <w:r w:rsidRPr="00A21FCB">
              <w:rPr>
                <w:rFonts w:cs="Times New Roman"/>
                <w:noProof/>
                <w:lang w:val="uk-UA" w:eastAsia="uk-UA"/>
              </w:rPr>
              <mc:AlternateContent>
                <mc:Choice Requires="wps">
                  <w:drawing>
                    <wp:anchor distT="0" distB="0" distL="114300" distR="114300" simplePos="0" relativeHeight="251658240" behindDoc="0" locked="0" layoutInCell="0" allowOverlap="1">
                      <wp:simplePos x="0" y="0"/>
                      <wp:positionH relativeFrom="column">
                        <wp:posOffset>-51714</wp:posOffset>
                      </wp:positionH>
                      <wp:positionV relativeFrom="paragraph">
                        <wp:posOffset>163830</wp:posOffset>
                      </wp:positionV>
                      <wp:extent cx="1410335" cy="0"/>
                      <wp:effectExtent l="0" t="0" r="0" b="0"/>
                      <wp:wrapNone/>
                      <wp:docPr id="804813096" name="Пряма сполучна лінія 8048130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10335" cy="0"/>
                              </a:xfrm>
                              <a:prstGeom prst="line">
                                <a:avLst/>
                              </a:prstGeom>
                              <a:noFill/>
                              <a:ln w="1260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w16cid="http://schemas.microsoft.com/office/word/2016/wordml/cid">
                  <w:pict>
                    <v:line id="Пряма сполучна лінія 804813096" o:spid="_x0000_s1026" style="mso-height-percent:0;mso-height-relative:page;mso-width-percent:0;mso-width-relative:page;mso-wrap-distance-bottom:0;mso-wrap-distance-left:9pt;mso-wrap-distance-right:9pt;mso-wrap-distance-top:0;mso-wrap-style:square;position:absolute;visibility:visible;z-index:251659264" from="-4.05pt,12.9pt" to="107pt,12.9pt" o:allowincell="f" strokeweight="0.99pt">
                      <v:stroke joinstyle="miter"/>
                    </v:line>
                  </w:pict>
                </mc:Fallback>
              </mc:AlternateContent>
            </w:r>
            <w:r w:rsidRPr="00A21FCB">
              <w:rPr>
                <w:rFonts w:cs="Times New Roman"/>
                <w:noProof/>
                <w:lang w:val="uk-UA" w:eastAsia="uk-UA"/>
              </w:rPr>
              <mc:AlternateContent>
                <mc:Choice Requires="wps">
                  <w:drawing>
                    <wp:anchor distT="0" distB="0" distL="114300" distR="114300" simplePos="0" relativeHeight="251660288" behindDoc="0" locked="0" layoutInCell="0" allowOverlap="1">
                      <wp:simplePos x="0" y="0"/>
                      <wp:positionH relativeFrom="column">
                        <wp:posOffset>4498340</wp:posOffset>
                      </wp:positionH>
                      <wp:positionV relativeFrom="paragraph">
                        <wp:posOffset>165100</wp:posOffset>
                      </wp:positionV>
                      <wp:extent cx="1619885" cy="3175"/>
                      <wp:effectExtent l="6350" t="6350" r="12065" b="9525"/>
                      <wp:wrapNone/>
                      <wp:docPr id="963021731" name="Пряма сполучна ліні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885" cy="3175"/>
                              </a:xfrm>
                              <a:prstGeom prst="line">
                                <a:avLst/>
                              </a:prstGeom>
                              <a:noFill/>
                              <a:ln w="12573">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w16cid="http://schemas.microsoft.com/office/word/2016/wordml/cid">
                  <w:pict>
                    <v:line id="Пряма сполучна лінія 3" o:spid="_x0000_s1027" style="mso-height-percent:0;mso-height-relative:page;mso-width-percent:0;mso-width-relative:page;mso-wrap-distance-bottom:0;mso-wrap-distance-left:9pt;mso-wrap-distance-right:9pt;mso-wrap-distance-top:0;mso-wrap-style:square;position:absolute;visibility:visible;z-index:251661312" from="354.2pt,13pt" to="481.75pt,13.25pt" o:allowincell="f" strokeweight="0.99pt">
                      <v:stroke joinstyle="miter"/>
                    </v:line>
                  </w:pict>
                </mc:Fallback>
              </mc:AlternateContent>
            </w:r>
          </w:p>
        </w:tc>
      </w:tr>
    </w:tbl>
    <w:p w:rsidR="001E6FD7" w:rsidRPr="00A21FCB" w:rsidRDefault="001E6FD7" w:rsidP="00631075">
      <w:pPr>
        <w:jc w:val="both"/>
        <w:rPr>
          <w:rFonts w:cs="Times New Roman"/>
          <w:bCs/>
        </w:rPr>
      </w:pPr>
    </w:p>
    <w:tbl>
      <w:tblPr>
        <w:tblW w:w="0" w:type="auto"/>
        <w:tblInd w:w="-142" w:type="dxa"/>
        <w:tblLayout w:type="fixed"/>
        <w:tblLook w:val="0000" w:firstRow="0" w:lastRow="0" w:firstColumn="0" w:lastColumn="0" w:noHBand="0" w:noVBand="0"/>
      </w:tblPr>
      <w:tblGrid>
        <w:gridCol w:w="5013"/>
      </w:tblGrid>
      <w:tr w:rsidR="00481D40" w:rsidRPr="00167220" w:rsidTr="00604E3E">
        <w:trPr>
          <w:trHeight w:val="1049"/>
        </w:trPr>
        <w:tc>
          <w:tcPr>
            <w:tcW w:w="5013" w:type="dxa"/>
          </w:tcPr>
          <w:p w:rsidR="0068055B" w:rsidRPr="00167220" w:rsidRDefault="00A21FCB" w:rsidP="00167220">
            <w:pPr>
              <w:tabs>
                <w:tab w:val="center" w:pos="4748"/>
                <w:tab w:val="right" w:pos="9497"/>
              </w:tabs>
              <w:rPr>
                <w:rFonts w:cs="Times New Roman"/>
                <w:sz w:val="25"/>
                <w:szCs w:val="25"/>
                <w:lang w:val="uk-UA"/>
              </w:rPr>
            </w:pPr>
            <w:r w:rsidRPr="00167220">
              <w:rPr>
                <w:rFonts w:cs="Times New Roman"/>
                <w:sz w:val="25"/>
                <w:szCs w:val="25"/>
                <w:lang w:val="uk-UA"/>
              </w:rPr>
              <w:t xml:space="preserve">Про включення </w:t>
            </w:r>
            <w:r w:rsidR="00BF324C" w:rsidRPr="00167220">
              <w:rPr>
                <w:rFonts w:cs="Times New Roman"/>
                <w:sz w:val="25"/>
                <w:szCs w:val="25"/>
                <w:lang w:val="uk-UA"/>
              </w:rPr>
              <w:t>частини нежитлових приміщень</w:t>
            </w:r>
            <w:r w:rsidRPr="00167220">
              <w:rPr>
                <w:rFonts w:cs="Times New Roman"/>
                <w:sz w:val="25"/>
                <w:szCs w:val="25"/>
                <w:lang w:val="uk-UA"/>
              </w:rPr>
              <w:t xml:space="preserve"> по вул. </w:t>
            </w:r>
            <w:proofErr w:type="spellStart"/>
            <w:r w:rsidR="00167220" w:rsidRPr="00167220">
              <w:rPr>
                <w:rFonts w:cs="Times New Roman"/>
                <w:sz w:val="25"/>
                <w:szCs w:val="25"/>
                <w:lang w:val="uk-UA"/>
              </w:rPr>
              <w:t>Провадійська</w:t>
            </w:r>
            <w:proofErr w:type="spellEnd"/>
            <w:r w:rsidRPr="00167220">
              <w:rPr>
                <w:rFonts w:cs="Times New Roman"/>
                <w:sz w:val="25"/>
                <w:szCs w:val="25"/>
                <w:lang w:val="uk-UA"/>
              </w:rPr>
              <w:t xml:space="preserve">, </w:t>
            </w:r>
            <w:r w:rsidR="00BF324C" w:rsidRPr="00167220">
              <w:rPr>
                <w:rFonts w:cs="Times New Roman"/>
                <w:sz w:val="25"/>
                <w:szCs w:val="25"/>
                <w:lang w:val="uk-UA"/>
              </w:rPr>
              <w:t>13</w:t>
            </w:r>
            <w:r w:rsidRPr="00167220">
              <w:rPr>
                <w:rFonts w:cs="Times New Roman"/>
                <w:sz w:val="25"/>
                <w:szCs w:val="25"/>
                <w:lang w:val="uk-UA"/>
              </w:rPr>
              <w:t xml:space="preserve"> до Переліку першого типу та оголошення електронного аукціону на право оренди </w:t>
            </w:r>
          </w:p>
        </w:tc>
      </w:tr>
    </w:tbl>
    <w:p w:rsidR="00A21FCB" w:rsidRPr="00A21FCB" w:rsidRDefault="00A21FCB" w:rsidP="00481D40">
      <w:pPr>
        <w:ind w:firstLine="708"/>
        <w:jc w:val="both"/>
        <w:rPr>
          <w:rFonts w:cs="Times New Roman"/>
          <w:sz w:val="28"/>
          <w:szCs w:val="28"/>
          <w:lang w:val="uk-UA"/>
        </w:rPr>
      </w:pPr>
    </w:p>
    <w:p w:rsidR="00A21FCB" w:rsidRPr="00167220" w:rsidRDefault="00A21FCB" w:rsidP="00A21FCB">
      <w:pPr>
        <w:jc w:val="both"/>
        <w:rPr>
          <w:rFonts w:cs="Times New Roman"/>
          <w:sz w:val="25"/>
          <w:szCs w:val="25"/>
          <w:lang w:val="uk-UA"/>
        </w:rPr>
      </w:pPr>
      <w:r w:rsidRPr="00A21FCB">
        <w:rPr>
          <w:rFonts w:cs="Times New Roman"/>
          <w:sz w:val="26"/>
          <w:szCs w:val="26"/>
          <w:lang w:val="uk-UA"/>
        </w:rPr>
        <w:tab/>
      </w:r>
      <w:r w:rsidRPr="00167220">
        <w:rPr>
          <w:rFonts w:cs="Times New Roman"/>
          <w:sz w:val="25"/>
          <w:szCs w:val="25"/>
          <w:lang w:val="uk-UA"/>
        </w:rPr>
        <w:t xml:space="preserve">Розглянувши </w:t>
      </w:r>
      <w:r w:rsidR="00BF324C" w:rsidRPr="00167220">
        <w:rPr>
          <w:rFonts w:cs="Times New Roman"/>
          <w:sz w:val="25"/>
          <w:szCs w:val="25"/>
          <w:lang w:val="uk-UA"/>
        </w:rPr>
        <w:t xml:space="preserve">заяву </w:t>
      </w:r>
      <w:r w:rsidR="009116F2" w:rsidRPr="00167220">
        <w:rPr>
          <w:rFonts w:cs="Times New Roman"/>
          <w:sz w:val="25"/>
          <w:szCs w:val="25"/>
          <w:lang w:val="uk-UA"/>
        </w:rPr>
        <w:t xml:space="preserve">громадянки </w:t>
      </w:r>
      <w:r w:rsidR="00BF324C" w:rsidRPr="00167220">
        <w:rPr>
          <w:rFonts w:cs="Times New Roman"/>
          <w:sz w:val="25"/>
          <w:szCs w:val="25"/>
          <w:lang w:val="uk-UA"/>
        </w:rPr>
        <w:t>Чумак Г.М. щодо включення об’єкта оренди до Переліку першого типу № 09-50/25087 від 07</w:t>
      </w:r>
      <w:r w:rsidRPr="00167220">
        <w:rPr>
          <w:rFonts w:cs="Times New Roman"/>
          <w:sz w:val="25"/>
          <w:szCs w:val="25"/>
          <w:lang w:val="uk-UA"/>
        </w:rPr>
        <w:t>.</w:t>
      </w:r>
      <w:r w:rsidR="00BF324C" w:rsidRPr="00167220">
        <w:rPr>
          <w:rFonts w:cs="Times New Roman"/>
          <w:sz w:val="25"/>
          <w:szCs w:val="25"/>
          <w:lang w:val="uk-UA"/>
        </w:rPr>
        <w:t>10</w:t>
      </w:r>
      <w:r w:rsidRPr="00167220">
        <w:rPr>
          <w:rFonts w:cs="Times New Roman"/>
          <w:sz w:val="25"/>
          <w:szCs w:val="25"/>
          <w:lang w:val="uk-UA"/>
        </w:rPr>
        <w:t>.202</w:t>
      </w:r>
      <w:r w:rsidR="004B7290" w:rsidRPr="00167220">
        <w:rPr>
          <w:rFonts w:cs="Times New Roman"/>
          <w:sz w:val="25"/>
          <w:szCs w:val="25"/>
          <w:lang w:val="uk-UA"/>
        </w:rPr>
        <w:t>6</w:t>
      </w:r>
      <w:r w:rsidRPr="00167220">
        <w:rPr>
          <w:rFonts w:cs="Times New Roman"/>
          <w:sz w:val="25"/>
          <w:szCs w:val="25"/>
          <w:lang w:val="uk-UA"/>
        </w:rPr>
        <w:t xml:space="preserve"> р.</w:t>
      </w:r>
      <w:r w:rsidR="009116F2" w:rsidRPr="00167220">
        <w:rPr>
          <w:rFonts w:cs="Times New Roman"/>
          <w:sz w:val="25"/>
          <w:szCs w:val="25"/>
          <w:lang w:val="uk-UA"/>
        </w:rPr>
        <w:t xml:space="preserve">, </w:t>
      </w:r>
      <w:r w:rsidR="009116F2" w:rsidRPr="00167220">
        <w:rPr>
          <w:sz w:val="25"/>
          <w:szCs w:val="25"/>
          <w:lang w:val="uk-UA"/>
        </w:rPr>
        <w:t xml:space="preserve">Наказ балансоутримувача </w:t>
      </w:r>
      <w:r w:rsidR="00C332A9" w:rsidRPr="00167220">
        <w:rPr>
          <w:sz w:val="25"/>
          <w:szCs w:val="25"/>
          <w:lang w:val="uk-UA"/>
        </w:rPr>
        <w:br/>
      </w:r>
      <w:r w:rsidR="0042793B" w:rsidRPr="00167220">
        <w:rPr>
          <w:sz w:val="25"/>
          <w:szCs w:val="25"/>
          <w:lang w:val="uk-UA"/>
        </w:rPr>
        <w:t>№ 13</w:t>
      </w:r>
      <w:r w:rsidR="00C332A9" w:rsidRPr="00167220">
        <w:rPr>
          <w:sz w:val="25"/>
          <w:szCs w:val="25"/>
          <w:lang w:val="uk-UA"/>
        </w:rPr>
        <w:t>-О</w:t>
      </w:r>
      <w:r w:rsidR="0042793B" w:rsidRPr="00167220">
        <w:rPr>
          <w:sz w:val="25"/>
          <w:szCs w:val="25"/>
          <w:lang w:val="uk-UA"/>
        </w:rPr>
        <w:t xml:space="preserve"> від 27.10.2026 р. </w:t>
      </w:r>
      <w:r w:rsidR="009116F2" w:rsidRPr="00167220">
        <w:rPr>
          <w:sz w:val="25"/>
          <w:szCs w:val="25"/>
          <w:lang w:val="uk-UA"/>
        </w:rPr>
        <w:t>про намір  передати в оренду майно комунальної власності</w:t>
      </w:r>
      <w:r w:rsidRPr="00167220">
        <w:rPr>
          <w:rFonts w:cs="Times New Roman"/>
          <w:sz w:val="25"/>
          <w:szCs w:val="25"/>
          <w:lang w:val="uk-UA"/>
        </w:rPr>
        <w:t xml:space="preserve">, Протокол </w:t>
      </w:r>
      <w:r w:rsidR="0042793B" w:rsidRPr="00167220">
        <w:rPr>
          <w:rFonts w:cs="Times New Roman"/>
          <w:sz w:val="25"/>
          <w:szCs w:val="25"/>
          <w:lang w:val="uk-UA"/>
        </w:rPr>
        <w:t xml:space="preserve">№ 13 від 28.10.2026 р. </w:t>
      </w:r>
      <w:r w:rsidRPr="00167220">
        <w:rPr>
          <w:rFonts w:cs="Times New Roman"/>
          <w:sz w:val="25"/>
          <w:szCs w:val="25"/>
          <w:lang w:val="uk-UA"/>
        </w:rPr>
        <w:t>засідання комісії з питань управління майном комунальної власності Білгород-Дністровської міської територіальної громади, відповідно до частини першої статті 5, статті 6, статті 8 Закону України «Про оренду державного та комунального майна», пунктів 14, 51, 52, 53, 55, 58, 58-1, 64, 73, 74 Порядку передачі в оренду державного та комунального майна, затвердженого Постановою Кабінету Міністрів № 483 від 03.06.2020 р., з урахуванням пунктів 8, 9 Постанови Кабінету міністрів України «Про особливості оренди державного та комунального майна у період воєнного стану», керуючись статтею 25</w:t>
      </w:r>
      <w:r w:rsidR="004B7290" w:rsidRPr="00167220">
        <w:rPr>
          <w:rFonts w:cs="Times New Roman"/>
          <w:sz w:val="25"/>
          <w:szCs w:val="25"/>
          <w:lang w:val="uk-UA"/>
        </w:rPr>
        <w:t>,</w:t>
      </w:r>
      <w:r w:rsidRPr="00167220">
        <w:rPr>
          <w:rFonts w:cs="Times New Roman"/>
          <w:sz w:val="25"/>
          <w:szCs w:val="25"/>
          <w:lang w:val="uk-UA"/>
        </w:rPr>
        <w:t xml:space="preserve"> </w:t>
      </w:r>
      <w:r w:rsidR="004B7290" w:rsidRPr="00167220">
        <w:rPr>
          <w:rFonts w:cs="Times New Roman"/>
          <w:sz w:val="25"/>
          <w:szCs w:val="25"/>
          <w:lang w:val="uk-UA"/>
        </w:rPr>
        <w:t xml:space="preserve">частиною другою статті 42 </w:t>
      </w:r>
      <w:r w:rsidRPr="00167220">
        <w:rPr>
          <w:rFonts w:cs="Times New Roman"/>
          <w:sz w:val="25"/>
          <w:szCs w:val="25"/>
          <w:lang w:val="uk-UA"/>
        </w:rPr>
        <w:t>та частиною п’ятою статті 60 Закону України «Про місцеве самоврядування в Україні», міська рада</w:t>
      </w:r>
    </w:p>
    <w:p w:rsidR="009116F2" w:rsidRPr="00167220" w:rsidRDefault="009116F2" w:rsidP="00A21FCB">
      <w:pPr>
        <w:jc w:val="both"/>
        <w:rPr>
          <w:rFonts w:cs="Times New Roman"/>
          <w:sz w:val="25"/>
          <w:szCs w:val="25"/>
          <w:lang w:val="uk-UA"/>
        </w:rPr>
      </w:pPr>
    </w:p>
    <w:p w:rsidR="009116F2" w:rsidRDefault="00A21FCB" w:rsidP="009116F2">
      <w:pPr>
        <w:jc w:val="both"/>
        <w:rPr>
          <w:rFonts w:cs="Times New Roman"/>
          <w:sz w:val="25"/>
          <w:szCs w:val="25"/>
          <w:lang w:val="uk-UA"/>
        </w:rPr>
      </w:pPr>
      <w:r w:rsidRPr="00167220">
        <w:rPr>
          <w:rFonts w:cs="Times New Roman"/>
          <w:b/>
          <w:sz w:val="25"/>
          <w:szCs w:val="25"/>
          <w:lang w:val="uk-UA"/>
        </w:rPr>
        <w:t>ВИРІШИЛА</w:t>
      </w:r>
      <w:r w:rsidRPr="00167220">
        <w:rPr>
          <w:rFonts w:cs="Times New Roman"/>
          <w:sz w:val="25"/>
          <w:szCs w:val="25"/>
          <w:lang w:val="uk-UA"/>
        </w:rPr>
        <w:t>:</w:t>
      </w:r>
    </w:p>
    <w:p w:rsidR="00167220" w:rsidRPr="00167220" w:rsidRDefault="00167220" w:rsidP="009116F2">
      <w:pPr>
        <w:jc w:val="both"/>
        <w:rPr>
          <w:rFonts w:cs="Times New Roman"/>
          <w:sz w:val="25"/>
          <w:szCs w:val="25"/>
          <w:lang w:val="uk-UA"/>
        </w:rPr>
      </w:pPr>
    </w:p>
    <w:p w:rsidR="00A866BF" w:rsidRPr="00167220" w:rsidRDefault="009116F2" w:rsidP="00A866BF">
      <w:pPr>
        <w:jc w:val="both"/>
        <w:rPr>
          <w:sz w:val="25"/>
          <w:szCs w:val="25"/>
          <w:lang w:val="uk-UA"/>
        </w:rPr>
      </w:pPr>
      <w:r w:rsidRPr="00167220">
        <w:rPr>
          <w:rFonts w:cs="Times New Roman"/>
          <w:sz w:val="25"/>
          <w:szCs w:val="25"/>
          <w:lang w:val="uk-UA"/>
        </w:rPr>
        <w:tab/>
        <w:t xml:space="preserve">1. </w:t>
      </w:r>
      <w:r w:rsidR="00A21FCB" w:rsidRPr="00167220">
        <w:rPr>
          <w:sz w:val="25"/>
          <w:szCs w:val="25"/>
          <w:lang w:val="uk-UA"/>
        </w:rPr>
        <w:t xml:space="preserve">Включити потенційний об’єкти оренди до Переліку першого типу, а саме – </w:t>
      </w:r>
      <w:r w:rsidRPr="00167220">
        <w:rPr>
          <w:sz w:val="25"/>
          <w:szCs w:val="25"/>
          <w:lang w:val="uk-UA"/>
        </w:rPr>
        <w:t>частину нежитлових приміщень літ. «А»</w:t>
      </w:r>
      <w:r w:rsidR="00A21FCB" w:rsidRPr="00167220">
        <w:rPr>
          <w:sz w:val="25"/>
          <w:szCs w:val="25"/>
          <w:lang w:val="uk-UA"/>
        </w:rPr>
        <w:t xml:space="preserve">, загальною площею </w:t>
      </w:r>
      <w:r w:rsidRPr="00167220">
        <w:rPr>
          <w:sz w:val="25"/>
          <w:szCs w:val="25"/>
          <w:lang w:val="uk-UA"/>
        </w:rPr>
        <w:t>65,5</w:t>
      </w:r>
      <w:r w:rsidR="00A21FCB" w:rsidRPr="00167220">
        <w:rPr>
          <w:sz w:val="25"/>
          <w:szCs w:val="25"/>
          <w:lang w:val="uk-UA"/>
        </w:rPr>
        <w:t xml:space="preserve"> </w:t>
      </w:r>
      <w:proofErr w:type="spellStart"/>
      <w:r w:rsidR="00A21FCB" w:rsidRPr="00167220">
        <w:rPr>
          <w:sz w:val="25"/>
          <w:szCs w:val="25"/>
          <w:lang w:val="uk-UA"/>
        </w:rPr>
        <w:t>кв.м</w:t>
      </w:r>
      <w:proofErr w:type="spellEnd"/>
      <w:r w:rsidR="00A21FCB" w:rsidRPr="00167220">
        <w:rPr>
          <w:sz w:val="25"/>
          <w:szCs w:val="25"/>
          <w:lang w:val="uk-UA"/>
        </w:rPr>
        <w:t xml:space="preserve">, </w:t>
      </w:r>
      <w:r w:rsidRPr="00167220">
        <w:rPr>
          <w:sz w:val="25"/>
          <w:szCs w:val="25"/>
          <w:lang w:val="uk-UA"/>
        </w:rPr>
        <w:t>у складі</w:t>
      </w:r>
      <w:r w:rsidR="00A866BF" w:rsidRPr="00167220">
        <w:rPr>
          <w:sz w:val="25"/>
          <w:szCs w:val="25"/>
          <w:lang w:val="uk-UA"/>
        </w:rPr>
        <w:t>:</w:t>
      </w:r>
      <w:r w:rsidRPr="00167220">
        <w:rPr>
          <w:sz w:val="25"/>
          <w:szCs w:val="25"/>
          <w:lang w:val="uk-UA"/>
        </w:rPr>
        <w:t xml:space="preserve"> частини приміщення № </w:t>
      </w:r>
      <w:r w:rsidRPr="00167220">
        <w:rPr>
          <w:sz w:val="25"/>
          <w:szCs w:val="25"/>
          <w:lang w:val="en-US"/>
        </w:rPr>
        <w:t>XXIV</w:t>
      </w:r>
      <w:r w:rsidRPr="00167220">
        <w:rPr>
          <w:sz w:val="25"/>
          <w:szCs w:val="25"/>
        </w:rPr>
        <w:t xml:space="preserve"> </w:t>
      </w:r>
      <w:r w:rsidRPr="00167220">
        <w:rPr>
          <w:sz w:val="25"/>
          <w:szCs w:val="25"/>
          <w:lang w:val="uk-UA"/>
        </w:rPr>
        <w:t xml:space="preserve">площею 55,8 </w:t>
      </w:r>
      <w:proofErr w:type="spellStart"/>
      <w:r w:rsidRPr="00167220">
        <w:rPr>
          <w:sz w:val="25"/>
          <w:szCs w:val="25"/>
          <w:lang w:val="uk-UA"/>
        </w:rPr>
        <w:t>кв.м</w:t>
      </w:r>
      <w:proofErr w:type="spellEnd"/>
      <w:r w:rsidRPr="00167220">
        <w:rPr>
          <w:sz w:val="25"/>
          <w:szCs w:val="25"/>
          <w:lang w:val="uk-UA"/>
        </w:rPr>
        <w:t xml:space="preserve">, приміщення № ХХХІІІ площею 1,6 </w:t>
      </w:r>
      <w:proofErr w:type="spellStart"/>
      <w:r w:rsidRPr="00167220">
        <w:rPr>
          <w:sz w:val="25"/>
          <w:szCs w:val="25"/>
          <w:lang w:val="uk-UA"/>
        </w:rPr>
        <w:t>кв.м</w:t>
      </w:r>
      <w:proofErr w:type="spellEnd"/>
      <w:r w:rsidRPr="00167220">
        <w:rPr>
          <w:sz w:val="25"/>
          <w:szCs w:val="25"/>
          <w:lang w:val="uk-UA"/>
        </w:rPr>
        <w:t xml:space="preserve">, приміщення № </w:t>
      </w:r>
      <w:r w:rsidRPr="00167220">
        <w:rPr>
          <w:sz w:val="25"/>
          <w:szCs w:val="25"/>
          <w:lang w:val="en-US"/>
        </w:rPr>
        <w:t>LIII</w:t>
      </w:r>
      <w:r w:rsidRPr="00167220">
        <w:rPr>
          <w:sz w:val="25"/>
          <w:szCs w:val="25"/>
          <w:lang w:val="uk-UA"/>
        </w:rPr>
        <w:t xml:space="preserve"> площею 8,1 </w:t>
      </w:r>
      <w:proofErr w:type="spellStart"/>
      <w:r w:rsidRPr="00167220">
        <w:rPr>
          <w:sz w:val="25"/>
          <w:szCs w:val="25"/>
          <w:lang w:val="uk-UA"/>
        </w:rPr>
        <w:t>кв.м</w:t>
      </w:r>
      <w:proofErr w:type="spellEnd"/>
      <w:r w:rsidR="00A866BF" w:rsidRPr="00167220">
        <w:rPr>
          <w:sz w:val="25"/>
          <w:szCs w:val="25"/>
          <w:lang w:val="uk-UA"/>
        </w:rPr>
        <w:t xml:space="preserve"> та </w:t>
      </w:r>
      <w:r w:rsidR="00A21FCB" w:rsidRPr="00167220">
        <w:rPr>
          <w:sz w:val="25"/>
          <w:szCs w:val="25"/>
          <w:lang w:val="uk-UA"/>
        </w:rPr>
        <w:t xml:space="preserve">розташованих за </w:t>
      </w:r>
      <w:proofErr w:type="spellStart"/>
      <w:r w:rsidR="00A21FCB" w:rsidRPr="00167220">
        <w:rPr>
          <w:sz w:val="25"/>
          <w:szCs w:val="25"/>
          <w:lang w:val="uk-UA"/>
        </w:rPr>
        <w:t>адресою</w:t>
      </w:r>
      <w:proofErr w:type="spellEnd"/>
      <w:r w:rsidR="00A21FCB" w:rsidRPr="00167220">
        <w:rPr>
          <w:sz w:val="25"/>
          <w:szCs w:val="25"/>
          <w:lang w:val="uk-UA"/>
        </w:rPr>
        <w:t xml:space="preserve">: Одеська область, Білгород-Дністровський район, м. Білгород-Дністровський, вул. </w:t>
      </w:r>
      <w:proofErr w:type="spellStart"/>
      <w:r w:rsidR="00A866BF" w:rsidRPr="00167220">
        <w:rPr>
          <w:sz w:val="25"/>
          <w:szCs w:val="25"/>
          <w:lang w:val="uk-UA"/>
        </w:rPr>
        <w:t>Провадійська</w:t>
      </w:r>
      <w:proofErr w:type="spellEnd"/>
      <w:r w:rsidR="00A21FCB" w:rsidRPr="00167220">
        <w:rPr>
          <w:sz w:val="25"/>
          <w:szCs w:val="25"/>
          <w:lang w:val="uk-UA"/>
        </w:rPr>
        <w:t xml:space="preserve">, буд. </w:t>
      </w:r>
      <w:r w:rsidR="00A866BF" w:rsidRPr="00167220">
        <w:rPr>
          <w:sz w:val="25"/>
          <w:szCs w:val="25"/>
          <w:lang w:val="uk-UA"/>
        </w:rPr>
        <w:t xml:space="preserve">13 </w:t>
      </w:r>
      <w:r w:rsidR="00A21FCB" w:rsidRPr="00167220">
        <w:rPr>
          <w:sz w:val="25"/>
          <w:szCs w:val="25"/>
          <w:lang w:val="uk-UA"/>
        </w:rPr>
        <w:t>(</w:t>
      </w:r>
      <w:r w:rsidR="00A866BF" w:rsidRPr="00167220">
        <w:rPr>
          <w:sz w:val="25"/>
          <w:szCs w:val="25"/>
          <w:lang w:val="uk-UA"/>
        </w:rPr>
        <w:t xml:space="preserve">зі складу </w:t>
      </w:r>
      <w:r w:rsidR="00A21FCB" w:rsidRPr="00167220">
        <w:rPr>
          <w:sz w:val="25"/>
          <w:szCs w:val="25"/>
          <w:lang w:val="uk-UA"/>
        </w:rPr>
        <w:t>об’єкта нерухомого майна</w:t>
      </w:r>
      <w:r w:rsidR="00A866BF" w:rsidRPr="00167220">
        <w:rPr>
          <w:sz w:val="25"/>
          <w:szCs w:val="25"/>
          <w:lang w:val="uk-UA"/>
        </w:rPr>
        <w:t xml:space="preserve"> з реєстраційним номером</w:t>
      </w:r>
      <w:r w:rsidR="00A21FCB" w:rsidRPr="00167220">
        <w:rPr>
          <w:sz w:val="25"/>
          <w:szCs w:val="25"/>
          <w:lang w:val="uk-UA"/>
        </w:rPr>
        <w:t xml:space="preserve"> </w:t>
      </w:r>
      <w:r w:rsidR="00A866BF" w:rsidRPr="00167220">
        <w:rPr>
          <w:sz w:val="25"/>
          <w:szCs w:val="25"/>
          <w:lang w:val="uk-UA"/>
        </w:rPr>
        <w:t>- 2118792751103).</w:t>
      </w:r>
    </w:p>
    <w:p w:rsidR="00A866BF" w:rsidRPr="00167220" w:rsidRDefault="00A866BF" w:rsidP="00A866BF">
      <w:pPr>
        <w:jc w:val="both"/>
        <w:rPr>
          <w:sz w:val="25"/>
          <w:szCs w:val="25"/>
          <w:lang w:val="uk-UA"/>
        </w:rPr>
      </w:pPr>
      <w:r w:rsidRPr="00167220">
        <w:rPr>
          <w:sz w:val="25"/>
          <w:szCs w:val="25"/>
          <w:lang w:val="uk-UA"/>
        </w:rPr>
        <w:tab/>
        <w:t xml:space="preserve">2. </w:t>
      </w:r>
      <w:r w:rsidR="000F598C" w:rsidRPr="00167220">
        <w:rPr>
          <w:sz w:val="25"/>
          <w:szCs w:val="25"/>
          <w:lang w:val="uk-UA"/>
        </w:rPr>
        <w:t>Управлінню комунальної власності Департаменту економіки та розвитку інфраструктури міста Білгород-Дністровської міської ради опублікувати в електронній торговій системі (ЕТС) інформацію про включення потенційного об’єкта оренди визначеного у пункті 1 цього рішення, до Переліку першого типу.</w:t>
      </w:r>
    </w:p>
    <w:p w:rsidR="00A866BF" w:rsidRPr="00167220" w:rsidRDefault="00A866BF" w:rsidP="00A866BF">
      <w:pPr>
        <w:jc w:val="both"/>
        <w:rPr>
          <w:sz w:val="25"/>
          <w:szCs w:val="25"/>
          <w:lang w:val="uk-UA"/>
        </w:rPr>
      </w:pPr>
      <w:r w:rsidRPr="00167220">
        <w:rPr>
          <w:sz w:val="25"/>
          <w:szCs w:val="25"/>
          <w:lang w:val="uk-UA"/>
        </w:rPr>
        <w:tab/>
        <w:t xml:space="preserve">3. </w:t>
      </w:r>
      <w:r w:rsidR="000F598C" w:rsidRPr="00167220">
        <w:rPr>
          <w:sz w:val="25"/>
          <w:szCs w:val="25"/>
          <w:lang w:val="uk-UA"/>
        </w:rPr>
        <w:t xml:space="preserve">Управлінню комунальної власності Департаменту економіки та розвитку інфраструктури міста Білгород-Дністровської міської ради оголосити проведення аукціону </w:t>
      </w:r>
      <w:r w:rsidR="001D449C" w:rsidRPr="00167220">
        <w:rPr>
          <w:sz w:val="25"/>
          <w:szCs w:val="25"/>
          <w:lang w:val="uk-UA"/>
        </w:rPr>
        <w:t xml:space="preserve">з підвищення стартової ціни за результатами якого укладається договір оренди </w:t>
      </w:r>
      <w:r w:rsidR="000F598C" w:rsidRPr="00167220">
        <w:rPr>
          <w:sz w:val="25"/>
          <w:szCs w:val="25"/>
          <w:lang w:val="uk-UA"/>
        </w:rPr>
        <w:t>та погодити зміст оголошення про проведення аукціону на право оренди потенційного об’єкта оренди зазначеного у пункті 1 цього рішення відповідно до додатку (додається).</w:t>
      </w:r>
    </w:p>
    <w:p w:rsidR="00A866BF" w:rsidRPr="00167220" w:rsidRDefault="00A866BF" w:rsidP="00A866BF">
      <w:pPr>
        <w:jc w:val="both"/>
        <w:rPr>
          <w:sz w:val="25"/>
          <w:szCs w:val="25"/>
          <w:lang w:val="uk-UA"/>
        </w:rPr>
      </w:pPr>
      <w:r w:rsidRPr="00167220">
        <w:rPr>
          <w:sz w:val="25"/>
          <w:szCs w:val="25"/>
          <w:lang w:val="uk-UA"/>
        </w:rPr>
        <w:tab/>
        <w:t xml:space="preserve">4. </w:t>
      </w:r>
      <w:r w:rsidR="00A21FCB" w:rsidRPr="00167220">
        <w:rPr>
          <w:sz w:val="25"/>
          <w:szCs w:val="25"/>
          <w:lang w:val="uk-UA"/>
        </w:rPr>
        <w:t xml:space="preserve">За результатами аукціону проведеного відповідно до цього рішення укласти договір оренди </w:t>
      </w:r>
      <w:r w:rsidRPr="00167220">
        <w:rPr>
          <w:sz w:val="25"/>
          <w:szCs w:val="25"/>
          <w:lang w:val="uk-UA"/>
        </w:rPr>
        <w:t>відповідно до Примірного проекту договору оренди, затвердженого рішенням Білгород-Дністровської міської ради № 1417-VІІІ від 22.04.2025 р. «Про затвердження Примірного договору оренди нерухомого майна комунальної власності»</w:t>
      </w:r>
      <w:r w:rsidR="00665687" w:rsidRPr="00167220">
        <w:rPr>
          <w:sz w:val="25"/>
          <w:szCs w:val="25"/>
          <w:lang w:val="uk-UA"/>
        </w:rPr>
        <w:t>.</w:t>
      </w:r>
    </w:p>
    <w:p w:rsidR="00A866BF" w:rsidRPr="00167220" w:rsidRDefault="00A866BF" w:rsidP="00A866BF">
      <w:pPr>
        <w:jc w:val="both"/>
        <w:rPr>
          <w:sz w:val="25"/>
          <w:szCs w:val="25"/>
          <w:lang w:val="uk-UA"/>
        </w:rPr>
      </w:pPr>
      <w:r w:rsidRPr="00167220">
        <w:rPr>
          <w:sz w:val="25"/>
          <w:szCs w:val="25"/>
          <w:lang w:val="uk-UA"/>
        </w:rPr>
        <w:tab/>
        <w:t xml:space="preserve">5. </w:t>
      </w:r>
      <w:r w:rsidR="00A21FCB" w:rsidRPr="00167220">
        <w:rPr>
          <w:sz w:val="25"/>
          <w:szCs w:val="25"/>
          <w:lang w:val="uk-UA"/>
        </w:rPr>
        <w:t xml:space="preserve">У випадку, якщо після оголошення аукціону було подано заяву на участь в аукціоні лише від одного учасника, доручити орендодавцю майна комунальної власності - </w:t>
      </w:r>
      <w:r w:rsidR="00A21FCB" w:rsidRPr="00167220">
        <w:rPr>
          <w:sz w:val="25"/>
          <w:szCs w:val="25"/>
          <w:lang w:val="uk-UA"/>
        </w:rPr>
        <w:lastRenderedPageBreak/>
        <w:t>Управлінню комунальної власності Департаменту економіки та розвитку інфраструктури міста Білгород-Дністровської міської ради укласти договір оренди з таким учасником за запропонованою ним орендною платою, за умови, якщо така орендна плата дорівнює або перевищує стартову орендну плату.</w:t>
      </w:r>
    </w:p>
    <w:p w:rsidR="00A866BF" w:rsidRPr="00167220" w:rsidRDefault="00A866BF" w:rsidP="00A866BF">
      <w:pPr>
        <w:jc w:val="both"/>
        <w:rPr>
          <w:sz w:val="25"/>
          <w:szCs w:val="25"/>
          <w:lang w:val="uk-UA"/>
        </w:rPr>
      </w:pPr>
      <w:r w:rsidRPr="00167220">
        <w:rPr>
          <w:sz w:val="25"/>
          <w:szCs w:val="25"/>
          <w:lang w:val="uk-UA"/>
        </w:rPr>
        <w:tab/>
        <w:t xml:space="preserve">6. </w:t>
      </w:r>
      <w:r w:rsidR="00A21FCB" w:rsidRPr="00167220">
        <w:rPr>
          <w:sz w:val="25"/>
          <w:szCs w:val="25"/>
          <w:lang w:val="uk-UA"/>
        </w:rPr>
        <w:t>Після отримання від оператора електронного майданчика, через який подано найвищу цінову пропозицію, підписаного переможцем електронного аукціону та таким оператором протоколу про результати електронного аукціону, доручити Управлінню комунальної власності Департаменту економіки та розвитку інфраструктури міста Білгород-Дністровської міської ради, затвердити та оприлюднити протокол через особистий кабінет протягом 10 робочих днів з дня, наступного за днем його формування в електронній торговій системі та укласти договір з переможцем електронного аукціону.</w:t>
      </w:r>
    </w:p>
    <w:p w:rsidR="00A54DB2" w:rsidRPr="00167220" w:rsidRDefault="00A866BF" w:rsidP="00A54DB2">
      <w:pPr>
        <w:jc w:val="both"/>
        <w:rPr>
          <w:sz w:val="25"/>
          <w:szCs w:val="25"/>
          <w:lang w:val="uk-UA"/>
        </w:rPr>
      </w:pPr>
      <w:r w:rsidRPr="00167220">
        <w:rPr>
          <w:sz w:val="25"/>
          <w:szCs w:val="25"/>
          <w:lang w:val="uk-UA"/>
        </w:rPr>
        <w:tab/>
        <w:t xml:space="preserve">7. </w:t>
      </w:r>
      <w:r w:rsidR="00A21FCB" w:rsidRPr="00167220">
        <w:rPr>
          <w:sz w:val="25"/>
          <w:szCs w:val="25"/>
          <w:lang w:val="uk-UA"/>
        </w:rPr>
        <w:t>Враховуючи, що орендодавцем майна комунальної власності є Управління комунальної власності Департаменту економіки та розвитку інфраструктури міста Білгород-Дністровської міської ради - 100  відсотків орендної плати спрямовується до міського бюджету Білгород-Дністровської міської ради. Авансовий внесок, сплачений переможцем електронного аукціону зараховується у рахунок майбутніх платежів орендаря з орендної плати та перераховується до міського бюджету Білгород-Дністровської міської ради.</w:t>
      </w:r>
    </w:p>
    <w:p w:rsidR="00A54DB2" w:rsidRPr="00167220" w:rsidRDefault="00A54DB2" w:rsidP="00A54DB2">
      <w:pPr>
        <w:jc w:val="both"/>
        <w:rPr>
          <w:sz w:val="25"/>
          <w:szCs w:val="25"/>
          <w:lang w:val="uk-UA"/>
        </w:rPr>
      </w:pPr>
      <w:r w:rsidRPr="00167220">
        <w:rPr>
          <w:sz w:val="25"/>
          <w:szCs w:val="25"/>
          <w:lang w:val="uk-UA"/>
        </w:rPr>
        <w:tab/>
        <w:t xml:space="preserve">8. </w:t>
      </w:r>
      <w:r w:rsidR="00A21FCB" w:rsidRPr="00167220">
        <w:rPr>
          <w:sz w:val="25"/>
          <w:szCs w:val="25"/>
          <w:lang w:val="uk-UA"/>
        </w:rPr>
        <w:t>У разі коли переможець електронного аукціону не відповідає вимогам статті 4 Закону «Про оренду державного та комунального майна», або в інших випадках, передбачених частиною дев’ятою статті 13 Закону, та у разі, коли переможець не сплатив авансовий внесок, доручити орендодавцю - Управлінню комунальної власності Департаменту економіки та розвитку інфраструктури міста Білгород-Дністровської міської ради прийняти рішення у формі наказу про відмову у затвердженні протоколу про результати відповідного електронного аукціону або про відмову від укладення договору оренди та опублікувати його в електронній торговій системі.</w:t>
      </w:r>
    </w:p>
    <w:p w:rsidR="000F598C" w:rsidRPr="00167220" w:rsidRDefault="00A54DB2" w:rsidP="00A54DB2">
      <w:pPr>
        <w:jc w:val="both"/>
        <w:rPr>
          <w:rFonts w:cs="Times New Roman"/>
          <w:sz w:val="25"/>
          <w:szCs w:val="25"/>
          <w:lang w:val="uk-UA"/>
        </w:rPr>
      </w:pPr>
      <w:r w:rsidRPr="00167220">
        <w:rPr>
          <w:sz w:val="25"/>
          <w:szCs w:val="25"/>
          <w:lang w:val="uk-UA"/>
        </w:rPr>
        <w:tab/>
        <w:t xml:space="preserve">9. </w:t>
      </w:r>
      <w:r w:rsidR="000F598C" w:rsidRPr="00167220">
        <w:rPr>
          <w:sz w:val="25"/>
          <w:szCs w:val="25"/>
          <w:lang w:val="uk-UA"/>
        </w:rPr>
        <w:t>У разі визнання аукціону,</w:t>
      </w:r>
      <w:r w:rsidR="001D449C" w:rsidRPr="00167220">
        <w:rPr>
          <w:sz w:val="25"/>
          <w:szCs w:val="25"/>
          <w:lang w:val="uk-UA"/>
        </w:rPr>
        <w:t xml:space="preserve"> оголошеного відповідно до п</w:t>
      </w:r>
      <w:r w:rsidRPr="00167220">
        <w:rPr>
          <w:sz w:val="25"/>
          <w:szCs w:val="25"/>
          <w:lang w:val="uk-UA"/>
        </w:rPr>
        <w:t>ункту</w:t>
      </w:r>
      <w:r w:rsidR="001D449C" w:rsidRPr="00167220">
        <w:rPr>
          <w:sz w:val="25"/>
          <w:szCs w:val="25"/>
          <w:lang w:val="uk-UA"/>
        </w:rPr>
        <w:t xml:space="preserve"> 3 цього рішення </w:t>
      </w:r>
      <w:r w:rsidR="000F598C" w:rsidRPr="00167220">
        <w:rPr>
          <w:sz w:val="25"/>
          <w:szCs w:val="25"/>
          <w:lang w:val="uk-UA"/>
        </w:rPr>
        <w:t xml:space="preserve"> таким, що «аукціон не відбувся», пункт 1 цього рішення про включення об’єкту оренди до Переліку першого типу, вважається скасованим, а Управлінню комунальної власності Департаменту економіки та розвитку інфраструктури міста Білгород-Дністровської міської ради доручається прийняти рішення у формі наказу щодо відміни електронного аукціону у зв’язку із скасуванням рішення про включення об’єкта оренди до Переліку першого типу.</w:t>
      </w:r>
    </w:p>
    <w:p w:rsidR="00A21FCB" w:rsidRPr="00167220" w:rsidRDefault="00A21FCB" w:rsidP="00A21FCB">
      <w:pPr>
        <w:jc w:val="both"/>
        <w:rPr>
          <w:rFonts w:eastAsia="Calibri" w:cs="Times New Roman"/>
          <w:sz w:val="25"/>
          <w:szCs w:val="25"/>
          <w:lang w:val="uk-UA" w:eastAsia="en-US"/>
        </w:rPr>
      </w:pPr>
      <w:r w:rsidRPr="00167220">
        <w:rPr>
          <w:rFonts w:eastAsia="Calibri" w:cs="Times New Roman"/>
          <w:sz w:val="25"/>
          <w:szCs w:val="25"/>
          <w:lang w:val="uk-UA" w:eastAsia="en-US"/>
        </w:rPr>
        <w:tab/>
        <w:t>10. Якщо переможець електронного аукціону відмовився від підписання протоколу про результати електронного аукціону або договору оренди, чи не підписав такий протокол або договір у встановлені строки, доручити орендодавцю - Управлінню комунальної власності Департаменту економіки та розвитку інфраструктури міста Білгород-Дністровської міської ради скласти та опублікувати відповідний акт в електронній торговій системі.</w:t>
      </w:r>
    </w:p>
    <w:p w:rsidR="00A21FCB" w:rsidRPr="00167220" w:rsidRDefault="00A21FCB" w:rsidP="00A21FCB">
      <w:pPr>
        <w:jc w:val="both"/>
        <w:rPr>
          <w:rFonts w:eastAsia="Calibri" w:cs="Times New Roman"/>
          <w:sz w:val="25"/>
          <w:szCs w:val="25"/>
          <w:lang w:val="uk-UA" w:eastAsia="en-US"/>
        </w:rPr>
      </w:pPr>
      <w:r w:rsidRPr="00167220">
        <w:rPr>
          <w:rFonts w:eastAsia="Calibri" w:cs="Times New Roman"/>
          <w:sz w:val="25"/>
          <w:szCs w:val="25"/>
          <w:lang w:val="uk-UA" w:eastAsia="en-US"/>
        </w:rPr>
        <w:tab/>
        <w:t xml:space="preserve">11. Рішення </w:t>
      </w:r>
      <w:hyperlink r:id="rId9" w:anchor="w1_11" w:history="1">
        <w:r w:rsidRPr="00167220">
          <w:rPr>
            <w:rFonts w:eastAsia="Calibri" w:cs="Times New Roman"/>
            <w:sz w:val="25"/>
            <w:szCs w:val="25"/>
            <w:lang w:val="uk-UA" w:eastAsia="en-US"/>
          </w:rPr>
          <w:t>набир</w:t>
        </w:r>
      </w:hyperlink>
      <w:r w:rsidRPr="00167220">
        <w:rPr>
          <w:rFonts w:eastAsia="Calibri" w:cs="Times New Roman"/>
          <w:sz w:val="25"/>
          <w:szCs w:val="25"/>
          <w:lang w:val="uk-UA" w:eastAsia="en-US"/>
        </w:rPr>
        <w:t>ає чинності з дня його офіційного оприлюднення на  офіційному веб-сайті Білгород-Дністровської міської територіальної громади.</w:t>
      </w:r>
    </w:p>
    <w:p w:rsidR="00A21FCB" w:rsidRPr="00167220" w:rsidRDefault="00A21FCB" w:rsidP="00A21FCB">
      <w:pPr>
        <w:jc w:val="both"/>
        <w:rPr>
          <w:rFonts w:eastAsia="Calibri" w:cs="Times New Roman"/>
          <w:sz w:val="25"/>
          <w:szCs w:val="25"/>
          <w:lang w:val="uk-UA" w:eastAsia="en-US"/>
        </w:rPr>
      </w:pPr>
      <w:r w:rsidRPr="00167220">
        <w:rPr>
          <w:rFonts w:eastAsia="Calibri" w:cs="Times New Roman"/>
          <w:sz w:val="25"/>
          <w:szCs w:val="25"/>
          <w:lang w:val="uk-UA" w:eastAsia="en-US"/>
        </w:rPr>
        <w:tab/>
        <w:t>12. Контроль за виконанням даного рішення покласти на постійну комісію з питань житлово-комунального господарства, транспорту, зв’язку та управління комунальною власністю (Олександр МОРОЗОВ).</w:t>
      </w:r>
    </w:p>
    <w:p w:rsidR="00BC1568" w:rsidRPr="00167220" w:rsidRDefault="00BC1568" w:rsidP="00A21FCB">
      <w:pPr>
        <w:jc w:val="both"/>
        <w:rPr>
          <w:rFonts w:eastAsia="Calibri" w:cs="Times New Roman"/>
          <w:sz w:val="25"/>
          <w:szCs w:val="25"/>
          <w:lang w:val="uk-UA" w:eastAsia="en-US"/>
        </w:rPr>
      </w:pPr>
    </w:p>
    <w:p w:rsidR="00A21FCB" w:rsidRPr="00167220" w:rsidRDefault="00A21FCB" w:rsidP="00A21FCB">
      <w:pPr>
        <w:jc w:val="right"/>
        <w:rPr>
          <w:rFonts w:cs="Times New Roman"/>
          <w:sz w:val="25"/>
          <w:szCs w:val="25"/>
          <w:lang w:val="uk-UA"/>
        </w:rPr>
      </w:pPr>
      <w:proofErr w:type="spellStart"/>
      <w:r w:rsidRPr="00167220">
        <w:rPr>
          <w:rFonts w:cs="Times New Roman"/>
          <w:sz w:val="25"/>
          <w:szCs w:val="25"/>
          <w:lang w:val="uk-UA"/>
        </w:rPr>
        <w:t>Проєкт</w:t>
      </w:r>
      <w:proofErr w:type="spellEnd"/>
      <w:r w:rsidRPr="00167220">
        <w:rPr>
          <w:rFonts w:cs="Times New Roman"/>
          <w:sz w:val="25"/>
          <w:szCs w:val="25"/>
          <w:lang w:val="uk-UA"/>
        </w:rPr>
        <w:t xml:space="preserve"> рішення підготовлений </w:t>
      </w:r>
    </w:p>
    <w:p w:rsidR="004A318A" w:rsidRPr="00167220" w:rsidRDefault="00A21FCB" w:rsidP="00A21FCB">
      <w:pPr>
        <w:jc w:val="right"/>
        <w:rPr>
          <w:rFonts w:cs="Times New Roman"/>
          <w:sz w:val="25"/>
          <w:szCs w:val="25"/>
          <w:lang w:val="uk-UA"/>
        </w:rPr>
      </w:pPr>
      <w:r w:rsidRPr="00167220">
        <w:rPr>
          <w:rFonts w:cs="Times New Roman"/>
          <w:sz w:val="25"/>
          <w:szCs w:val="25"/>
          <w:lang w:val="uk-UA"/>
        </w:rPr>
        <w:t>Управлінням комунальної власності</w:t>
      </w:r>
    </w:p>
    <w:p w:rsidR="00A54DB2" w:rsidRPr="00167220" w:rsidRDefault="00A54DB2" w:rsidP="00A21FCB">
      <w:pPr>
        <w:jc w:val="right"/>
        <w:rPr>
          <w:rFonts w:cs="Times New Roman"/>
          <w:sz w:val="25"/>
          <w:szCs w:val="25"/>
          <w:lang w:val="uk-UA"/>
        </w:rPr>
      </w:pPr>
    </w:p>
    <w:p w:rsidR="00A54DB2" w:rsidRPr="00167220" w:rsidRDefault="00A54DB2" w:rsidP="00A21FCB">
      <w:pPr>
        <w:jc w:val="right"/>
        <w:rPr>
          <w:rFonts w:cs="Times New Roman"/>
          <w:sz w:val="25"/>
          <w:szCs w:val="25"/>
          <w:lang w:val="uk-UA"/>
        </w:rPr>
      </w:pPr>
    </w:p>
    <w:p w:rsidR="00167220" w:rsidRDefault="00167220" w:rsidP="00A21FCB">
      <w:pPr>
        <w:jc w:val="right"/>
        <w:rPr>
          <w:rFonts w:cs="Times New Roman"/>
          <w:lang w:val="uk-UA"/>
        </w:rPr>
      </w:pPr>
    </w:p>
    <w:p w:rsidR="00167220" w:rsidRDefault="00167220" w:rsidP="00A21FCB">
      <w:pPr>
        <w:jc w:val="right"/>
        <w:rPr>
          <w:rFonts w:cs="Times New Roman"/>
          <w:lang w:val="uk-UA"/>
        </w:rPr>
      </w:pPr>
    </w:p>
    <w:p w:rsidR="00A21FCB" w:rsidRPr="00A21FCB" w:rsidRDefault="00A21FCB" w:rsidP="00A21FCB">
      <w:pPr>
        <w:jc w:val="right"/>
        <w:rPr>
          <w:rFonts w:cs="Times New Roman"/>
          <w:lang w:val="uk-UA"/>
        </w:rPr>
      </w:pPr>
      <w:r w:rsidRPr="00A21FCB">
        <w:rPr>
          <w:rFonts w:cs="Times New Roman"/>
          <w:lang w:val="uk-UA"/>
        </w:rPr>
        <w:lastRenderedPageBreak/>
        <w:t>Додаток до рішення міської ради</w:t>
      </w:r>
    </w:p>
    <w:p w:rsidR="00A21FCB" w:rsidRPr="00A21FCB" w:rsidRDefault="00A21FCB" w:rsidP="00A21FCB">
      <w:pPr>
        <w:jc w:val="right"/>
        <w:rPr>
          <w:rFonts w:cs="Times New Roman"/>
          <w:lang w:val="uk-UA"/>
        </w:rPr>
      </w:pPr>
      <w:r w:rsidRPr="00A21FCB">
        <w:rPr>
          <w:rFonts w:cs="Times New Roman"/>
          <w:lang w:val="uk-UA"/>
        </w:rPr>
        <w:t>№ _____ -VIIІ від ___________ 2026 р.</w:t>
      </w:r>
    </w:p>
    <w:p w:rsidR="00A21FCB" w:rsidRPr="00A21FCB" w:rsidRDefault="00A21FCB" w:rsidP="00A21FCB">
      <w:pPr>
        <w:jc w:val="right"/>
        <w:rPr>
          <w:rFonts w:cs="Times New Roman"/>
          <w:lang w:val="uk-UA"/>
        </w:rPr>
      </w:pPr>
    </w:p>
    <w:p w:rsidR="00A21FCB" w:rsidRPr="00A21FCB" w:rsidRDefault="00A21FCB" w:rsidP="00A21FCB">
      <w:pPr>
        <w:jc w:val="center"/>
        <w:rPr>
          <w:rFonts w:cs="Times New Roman"/>
          <w:b/>
          <w:lang w:val="uk-UA"/>
        </w:rPr>
      </w:pPr>
      <w:r w:rsidRPr="00A21FCB">
        <w:rPr>
          <w:rFonts w:cs="Times New Roman"/>
          <w:b/>
          <w:lang w:val="uk-UA"/>
        </w:rPr>
        <w:t xml:space="preserve">Оголошення про проведення аукціону на право оренди та умови оренди </w:t>
      </w:r>
      <w:r w:rsidR="00A54DB2">
        <w:rPr>
          <w:rFonts w:cs="Times New Roman"/>
          <w:b/>
          <w:lang w:val="uk-UA"/>
        </w:rPr>
        <w:t>частини не</w:t>
      </w:r>
      <w:r w:rsidRPr="00A21FCB">
        <w:rPr>
          <w:rFonts w:cs="Times New Roman"/>
          <w:b/>
          <w:lang w:val="uk-UA"/>
        </w:rPr>
        <w:t>житлови</w:t>
      </w:r>
      <w:r w:rsidR="00A54DB2">
        <w:rPr>
          <w:rFonts w:cs="Times New Roman"/>
          <w:b/>
          <w:lang w:val="uk-UA"/>
        </w:rPr>
        <w:t>х приміщень літ. «А»</w:t>
      </w:r>
      <w:r w:rsidRPr="00A21FCB">
        <w:rPr>
          <w:rFonts w:cs="Times New Roman"/>
          <w:b/>
          <w:lang w:val="uk-UA"/>
        </w:rPr>
        <w:t xml:space="preserve">, загальною площею </w:t>
      </w:r>
      <w:r w:rsidR="00A54DB2">
        <w:rPr>
          <w:rFonts w:cs="Times New Roman"/>
          <w:b/>
          <w:lang w:val="uk-UA"/>
        </w:rPr>
        <w:t>65,5</w:t>
      </w:r>
      <w:r w:rsidRPr="00A21FCB">
        <w:rPr>
          <w:rFonts w:cs="Times New Roman"/>
          <w:b/>
          <w:lang w:val="uk-UA"/>
        </w:rPr>
        <w:t xml:space="preserve"> </w:t>
      </w:r>
      <w:proofErr w:type="spellStart"/>
      <w:r w:rsidRPr="00A21FCB">
        <w:rPr>
          <w:rFonts w:cs="Times New Roman"/>
          <w:b/>
          <w:lang w:val="uk-UA"/>
        </w:rPr>
        <w:t>кв.м</w:t>
      </w:r>
      <w:proofErr w:type="spellEnd"/>
      <w:r w:rsidRPr="00A21FCB">
        <w:rPr>
          <w:rFonts w:cs="Times New Roman"/>
          <w:b/>
          <w:lang w:val="uk-UA"/>
        </w:rPr>
        <w:t xml:space="preserve">, розташованих за </w:t>
      </w:r>
      <w:proofErr w:type="spellStart"/>
      <w:r w:rsidRPr="00A21FCB">
        <w:rPr>
          <w:rFonts w:cs="Times New Roman"/>
          <w:b/>
          <w:lang w:val="uk-UA"/>
        </w:rPr>
        <w:t>адресою</w:t>
      </w:r>
      <w:proofErr w:type="spellEnd"/>
      <w:r w:rsidRPr="00A21FCB">
        <w:rPr>
          <w:rFonts w:cs="Times New Roman"/>
          <w:b/>
          <w:lang w:val="uk-UA"/>
        </w:rPr>
        <w:t>: Одеська область, Білгород-Дністровський район, м. Білгород-Дністровський,</w:t>
      </w:r>
    </w:p>
    <w:p w:rsidR="00A21FCB" w:rsidRPr="00A21FCB" w:rsidRDefault="00A21FCB" w:rsidP="00A21FCB">
      <w:pPr>
        <w:jc w:val="center"/>
        <w:rPr>
          <w:rFonts w:cs="Times New Roman"/>
          <w:b/>
          <w:lang w:val="uk-UA"/>
        </w:rPr>
      </w:pPr>
      <w:r w:rsidRPr="00A21FCB">
        <w:rPr>
          <w:rFonts w:cs="Times New Roman"/>
          <w:b/>
          <w:lang w:val="uk-UA"/>
        </w:rPr>
        <w:t xml:space="preserve">вул. </w:t>
      </w:r>
      <w:proofErr w:type="spellStart"/>
      <w:r w:rsidR="00A54DB2">
        <w:rPr>
          <w:rFonts w:cs="Times New Roman"/>
          <w:b/>
          <w:lang w:val="uk-UA"/>
        </w:rPr>
        <w:t>Провадійська</w:t>
      </w:r>
      <w:proofErr w:type="spellEnd"/>
      <w:r w:rsidRPr="00A21FCB">
        <w:rPr>
          <w:rFonts w:cs="Times New Roman"/>
          <w:b/>
          <w:lang w:val="uk-UA"/>
        </w:rPr>
        <w:t xml:space="preserve">, буд. </w:t>
      </w:r>
      <w:r w:rsidR="00A54DB2">
        <w:rPr>
          <w:rFonts w:cs="Times New Roman"/>
          <w:b/>
          <w:lang w:val="uk-UA"/>
        </w:rPr>
        <w:t>13</w:t>
      </w:r>
    </w:p>
    <w:tbl>
      <w:tblPr>
        <w:tblStyle w:val="a4"/>
        <w:tblW w:w="9639" w:type="dxa"/>
        <w:tblLook w:val="04A0" w:firstRow="1" w:lastRow="0" w:firstColumn="1" w:lastColumn="0" w:noHBand="0" w:noVBand="1"/>
      </w:tblPr>
      <w:tblGrid>
        <w:gridCol w:w="2584"/>
        <w:gridCol w:w="956"/>
        <w:gridCol w:w="424"/>
        <w:gridCol w:w="3260"/>
        <w:gridCol w:w="2415"/>
      </w:tblGrid>
      <w:tr w:rsidR="00A21FCB" w:rsidRPr="00A21FCB" w:rsidTr="00C5619F">
        <w:trPr>
          <w:trHeight w:val="264"/>
        </w:trPr>
        <w:tc>
          <w:tcPr>
            <w:tcW w:w="9639" w:type="dxa"/>
            <w:gridSpan w:val="5"/>
          </w:tcPr>
          <w:p w:rsidR="00A21FCB" w:rsidRPr="00A21FCB" w:rsidRDefault="00A21FCB" w:rsidP="00A21FCB">
            <w:pPr>
              <w:pStyle w:val="a3"/>
              <w:numPr>
                <w:ilvl w:val="0"/>
                <w:numId w:val="4"/>
              </w:numPr>
              <w:spacing w:after="0" w:line="240" w:lineRule="auto"/>
              <w:jc w:val="center"/>
              <w:rPr>
                <w:rFonts w:ascii="Times New Roman" w:hAnsi="Times New Roman"/>
                <w:b/>
                <w:lang w:val="uk-UA"/>
              </w:rPr>
            </w:pPr>
            <w:r w:rsidRPr="00A21FCB">
              <w:rPr>
                <w:rFonts w:ascii="Times New Roman" w:hAnsi="Times New Roman"/>
                <w:b/>
                <w:lang w:val="uk-UA"/>
              </w:rPr>
              <w:t>Загальна інформація про об’єкт оренди:</w:t>
            </w:r>
          </w:p>
        </w:tc>
      </w:tr>
      <w:tr w:rsidR="00A21FCB" w:rsidRPr="00A21FCB" w:rsidTr="00C5619F">
        <w:trPr>
          <w:trHeight w:val="440"/>
        </w:trPr>
        <w:tc>
          <w:tcPr>
            <w:tcW w:w="2584" w:type="dxa"/>
            <w:tcBorders>
              <w:top w:val="single" w:sz="4" w:space="0" w:color="auto"/>
              <w:left w:val="single" w:sz="4" w:space="0" w:color="auto"/>
              <w:bottom w:val="nil"/>
            </w:tcBorders>
            <w:vAlign w:val="center"/>
          </w:tcPr>
          <w:p w:rsidR="00A21FCB" w:rsidRPr="00A21FCB" w:rsidRDefault="00A21FCB" w:rsidP="00C5619F">
            <w:pPr>
              <w:rPr>
                <w:rFonts w:cs="Times New Roman"/>
                <w:sz w:val="22"/>
                <w:szCs w:val="22"/>
                <w:lang w:val="uk-UA"/>
              </w:rPr>
            </w:pPr>
            <w:r w:rsidRPr="00A21FCB">
              <w:rPr>
                <w:rFonts w:cs="Times New Roman"/>
                <w:sz w:val="22"/>
                <w:szCs w:val="22"/>
                <w:lang w:val="uk-UA"/>
              </w:rPr>
              <w:t>Орендодавець</w:t>
            </w:r>
          </w:p>
        </w:tc>
        <w:tc>
          <w:tcPr>
            <w:tcW w:w="7055" w:type="dxa"/>
            <w:gridSpan w:val="4"/>
            <w:vAlign w:val="center"/>
          </w:tcPr>
          <w:p w:rsidR="00A21FCB" w:rsidRPr="00A21FCB" w:rsidRDefault="00A21FCB" w:rsidP="00A54DB2">
            <w:pPr>
              <w:rPr>
                <w:rFonts w:cs="Times New Roman"/>
                <w:sz w:val="22"/>
                <w:szCs w:val="22"/>
                <w:lang w:val="uk-UA"/>
              </w:rPr>
            </w:pPr>
            <w:r w:rsidRPr="00A21FCB">
              <w:rPr>
                <w:rFonts w:cs="Times New Roman"/>
                <w:sz w:val="22"/>
                <w:szCs w:val="22"/>
                <w:lang w:val="uk-UA"/>
              </w:rPr>
              <w:t xml:space="preserve">Управління комунальної власності Департаменту економіки та розвитку інфраструктури міста Білгород-Дністровської міської ради,  (23988184) Одеська обл., м. Білгород-Дністровський, вул. Незалежності,10.  </w:t>
            </w:r>
          </w:p>
        </w:tc>
      </w:tr>
      <w:tr w:rsidR="00A21FCB" w:rsidRPr="00A21FCB" w:rsidTr="00C5619F">
        <w:trPr>
          <w:trHeight w:val="440"/>
        </w:trPr>
        <w:tc>
          <w:tcPr>
            <w:tcW w:w="2584" w:type="dxa"/>
            <w:tcBorders>
              <w:top w:val="single" w:sz="4" w:space="0" w:color="auto"/>
              <w:left w:val="single" w:sz="4" w:space="0" w:color="auto"/>
              <w:bottom w:val="nil"/>
            </w:tcBorders>
            <w:vAlign w:val="center"/>
          </w:tcPr>
          <w:p w:rsidR="00A21FCB" w:rsidRPr="00A21FCB" w:rsidRDefault="00A21FCB" w:rsidP="00C5619F">
            <w:pPr>
              <w:rPr>
                <w:rFonts w:cs="Times New Roman"/>
                <w:sz w:val="22"/>
                <w:szCs w:val="22"/>
                <w:lang w:val="uk-UA"/>
              </w:rPr>
            </w:pPr>
            <w:r w:rsidRPr="00A21FCB">
              <w:rPr>
                <w:rFonts w:cs="Times New Roman"/>
                <w:sz w:val="22"/>
                <w:szCs w:val="22"/>
                <w:lang w:val="uk-UA"/>
              </w:rPr>
              <w:t>Балансоутримувач</w:t>
            </w:r>
          </w:p>
        </w:tc>
        <w:tc>
          <w:tcPr>
            <w:tcW w:w="7055" w:type="dxa"/>
            <w:gridSpan w:val="4"/>
            <w:vAlign w:val="center"/>
          </w:tcPr>
          <w:p w:rsidR="00A21FCB" w:rsidRPr="00A21FCB" w:rsidRDefault="00A21FCB" w:rsidP="00A54DB2">
            <w:pPr>
              <w:rPr>
                <w:rFonts w:cs="Times New Roman"/>
                <w:sz w:val="22"/>
                <w:szCs w:val="22"/>
                <w:lang w:val="uk-UA"/>
              </w:rPr>
            </w:pPr>
            <w:r w:rsidRPr="00A21FCB">
              <w:rPr>
                <w:rFonts w:cs="Times New Roman"/>
                <w:sz w:val="22"/>
                <w:szCs w:val="22"/>
                <w:lang w:val="uk-UA"/>
              </w:rPr>
              <w:t xml:space="preserve">Управління комунальної власності Департаменту економіки та розвитку інфраструктури міста Білгород-Дністровської міської ради,  (23988184) Одеська обл., м. Білгород-Дністровський, вул. Незалежності,10.  </w:t>
            </w:r>
          </w:p>
        </w:tc>
      </w:tr>
      <w:tr w:rsidR="00A21FCB" w:rsidRPr="00A21FCB" w:rsidTr="00C5619F">
        <w:trPr>
          <w:trHeight w:val="264"/>
        </w:trPr>
        <w:tc>
          <w:tcPr>
            <w:tcW w:w="2584" w:type="dxa"/>
            <w:tcBorders>
              <w:top w:val="single" w:sz="4" w:space="0" w:color="auto"/>
              <w:left w:val="single" w:sz="4" w:space="0" w:color="auto"/>
              <w:bottom w:val="single" w:sz="4" w:space="0" w:color="auto"/>
            </w:tcBorders>
            <w:vAlign w:val="center"/>
          </w:tcPr>
          <w:p w:rsidR="00A21FCB" w:rsidRPr="00A21FCB" w:rsidRDefault="00A21FCB" w:rsidP="00C5619F">
            <w:pPr>
              <w:rPr>
                <w:rFonts w:cs="Times New Roman"/>
                <w:sz w:val="22"/>
                <w:szCs w:val="22"/>
                <w:lang w:val="uk-UA"/>
              </w:rPr>
            </w:pPr>
            <w:r w:rsidRPr="00A21FCB">
              <w:rPr>
                <w:rFonts w:cs="Times New Roman"/>
                <w:sz w:val="22"/>
                <w:szCs w:val="22"/>
                <w:lang w:val="uk-UA"/>
              </w:rPr>
              <w:t>Тип Переліку</w:t>
            </w:r>
          </w:p>
        </w:tc>
        <w:tc>
          <w:tcPr>
            <w:tcW w:w="7055" w:type="dxa"/>
            <w:gridSpan w:val="4"/>
            <w:tcBorders>
              <w:bottom w:val="single" w:sz="4" w:space="0" w:color="auto"/>
            </w:tcBorders>
            <w:vAlign w:val="center"/>
          </w:tcPr>
          <w:p w:rsidR="00A21FCB" w:rsidRPr="00A21FCB" w:rsidRDefault="00A21FCB" w:rsidP="00C5619F">
            <w:pPr>
              <w:rPr>
                <w:rFonts w:cs="Times New Roman"/>
                <w:sz w:val="22"/>
                <w:szCs w:val="22"/>
                <w:lang w:val="uk-UA"/>
              </w:rPr>
            </w:pPr>
            <w:r w:rsidRPr="00A21FCB">
              <w:rPr>
                <w:rFonts w:cs="Times New Roman"/>
                <w:sz w:val="22"/>
                <w:szCs w:val="22"/>
                <w:lang w:val="uk-UA"/>
              </w:rPr>
              <w:t>Перелік першого типу</w:t>
            </w:r>
          </w:p>
        </w:tc>
      </w:tr>
      <w:tr w:rsidR="00A21FCB" w:rsidRPr="00A21FCB" w:rsidTr="00E40048">
        <w:trPr>
          <w:trHeight w:val="279"/>
        </w:trPr>
        <w:tc>
          <w:tcPr>
            <w:tcW w:w="2584" w:type="dxa"/>
            <w:tcBorders>
              <w:top w:val="single" w:sz="4" w:space="0" w:color="auto"/>
              <w:left w:val="single" w:sz="4" w:space="0" w:color="auto"/>
              <w:bottom w:val="single" w:sz="4" w:space="0" w:color="auto"/>
              <w:right w:val="single" w:sz="4" w:space="0" w:color="auto"/>
            </w:tcBorders>
            <w:vAlign w:val="center"/>
          </w:tcPr>
          <w:p w:rsidR="00A21FCB" w:rsidRPr="00A21FCB" w:rsidRDefault="00A21FCB" w:rsidP="00C5619F">
            <w:pPr>
              <w:rPr>
                <w:rFonts w:cs="Times New Roman"/>
                <w:sz w:val="22"/>
                <w:szCs w:val="22"/>
                <w:lang w:val="uk-UA"/>
              </w:rPr>
            </w:pPr>
            <w:r w:rsidRPr="00A21FCB">
              <w:rPr>
                <w:rFonts w:cs="Times New Roman"/>
                <w:sz w:val="22"/>
                <w:szCs w:val="22"/>
                <w:lang w:val="uk-UA"/>
              </w:rPr>
              <w:t xml:space="preserve">Вартість об’єкту (грн.) </w:t>
            </w:r>
          </w:p>
          <w:p w:rsidR="00A21FCB" w:rsidRPr="00A21FCB" w:rsidRDefault="00A21FCB" w:rsidP="00C5619F">
            <w:pPr>
              <w:rPr>
                <w:rFonts w:cs="Times New Roman"/>
                <w:sz w:val="22"/>
                <w:szCs w:val="22"/>
                <w:lang w:val="uk-UA"/>
              </w:rPr>
            </w:pPr>
          </w:p>
        </w:tc>
        <w:tc>
          <w:tcPr>
            <w:tcW w:w="1380" w:type="dxa"/>
            <w:gridSpan w:val="2"/>
            <w:tcBorders>
              <w:left w:val="single" w:sz="4" w:space="0" w:color="auto"/>
            </w:tcBorders>
            <w:vAlign w:val="center"/>
          </w:tcPr>
          <w:p w:rsidR="00A21FCB" w:rsidRPr="00A21FCB" w:rsidRDefault="00A54DB2" w:rsidP="00C5619F">
            <w:pPr>
              <w:rPr>
                <w:rFonts w:cs="Times New Roman"/>
                <w:sz w:val="22"/>
                <w:szCs w:val="22"/>
                <w:lang w:val="uk-UA"/>
              </w:rPr>
            </w:pPr>
            <w:r>
              <w:rPr>
                <w:rFonts w:cs="Times New Roman"/>
                <w:sz w:val="22"/>
                <w:szCs w:val="22"/>
                <w:lang w:val="uk-UA"/>
              </w:rPr>
              <w:t>Балансова</w:t>
            </w:r>
          </w:p>
        </w:tc>
        <w:tc>
          <w:tcPr>
            <w:tcW w:w="5675" w:type="dxa"/>
            <w:gridSpan w:val="2"/>
            <w:shd w:val="clear" w:color="auto" w:fill="auto"/>
            <w:vAlign w:val="center"/>
          </w:tcPr>
          <w:p w:rsidR="00A21FCB" w:rsidRPr="00E40048" w:rsidRDefault="00A54DB2" w:rsidP="003254BF">
            <w:pPr>
              <w:rPr>
                <w:rFonts w:cs="Times New Roman"/>
                <w:sz w:val="22"/>
                <w:szCs w:val="22"/>
                <w:lang w:val="uk-UA"/>
              </w:rPr>
            </w:pPr>
            <w:r>
              <w:rPr>
                <w:rFonts w:cs="Times New Roman"/>
                <w:b/>
                <w:sz w:val="22"/>
                <w:szCs w:val="22"/>
                <w:lang w:val="uk-UA"/>
              </w:rPr>
              <w:t>321</w:t>
            </w:r>
            <w:r w:rsidR="00A21FCB" w:rsidRPr="00E40048">
              <w:rPr>
                <w:rFonts w:cs="Times New Roman"/>
                <w:b/>
                <w:sz w:val="22"/>
                <w:szCs w:val="22"/>
                <w:lang w:val="uk-UA"/>
              </w:rPr>
              <w:t xml:space="preserve"> </w:t>
            </w:r>
            <w:r>
              <w:rPr>
                <w:rFonts w:cs="Times New Roman"/>
                <w:b/>
                <w:sz w:val="22"/>
                <w:szCs w:val="22"/>
                <w:lang w:val="uk-UA"/>
              </w:rPr>
              <w:t>048</w:t>
            </w:r>
            <w:r w:rsidR="00A21FCB" w:rsidRPr="00E40048">
              <w:rPr>
                <w:rFonts w:cs="Times New Roman"/>
                <w:b/>
                <w:sz w:val="22"/>
                <w:szCs w:val="22"/>
                <w:lang w:val="uk-UA"/>
              </w:rPr>
              <w:t>,</w:t>
            </w:r>
            <w:r>
              <w:rPr>
                <w:rFonts w:cs="Times New Roman"/>
                <w:b/>
                <w:sz w:val="22"/>
                <w:szCs w:val="22"/>
                <w:lang w:val="uk-UA"/>
              </w:rPr>
              <w:t>25</w:t>
            </w:r>
            <w:r w:rsidR="00A21FCB" w:rsidRPr="00E40048">
              <w:rPr>
                <w:rFonts w:cs="Times New Roman"/>
                <w:b/>
                <w:sz w:val="22"/>
                <w:szCs w:val="22"/>
                <w:lang w:val="uk-UA"/>
              </w:rPr>
              <w:t xml:space="preserve"> грн</w:t>
            </w:r>
            <w:r w:rsidR="00A21FCB" w:rsidRPr="00E40048">
              <w:rPr>
                <w:rFonts w:cs="Times New Roman"/>
                <w:sz w:val="22"/>
                <w:szCs w:val="22"/>
                <w:lang w:val="uk-UA"/>
              </w:rPr>
              <w:t xml:space="preserve"> </w:t>
            </w:r>
            <w:r>
              <w:rPr>
                <w:rFonts w:cs="Times New Roman"/>
                <w:sz w:val="22"/>
                <w:szCs w:val="22"/>
                <w:lang w:val="uk-UA"/>
              </w:rPr>
              <w:t>(</w:t>
            </w:r>
            <w:r w:rsidRPr="00A54DB2">
              <w:rPr>
                <w:rFonts w:cs="Times New Roman"/>
                <w:sz w:val="22"/>
                <w:szCs w:val="22"/>
                <w:lang w:val="uk-UA"/>
              </w:rPr>
              <w:t xml:space="preserve">Залишкова балансова вартість відповідно до довідки балансоутримувача від </w:t>
            </w:r>
            <w:r w:rsidR="003254BF" w:rsidRPr="003254BF">
              <w:rPr>
                <w:rFonts w:cs="Times New Roman"/>
                <w:sz w:val="22"/>
                <w:szCs w:val="22"/>
                <w:lang w:val="uk-UA"/>
              </w:rPr>
              <w:t>23</w:t>
            </w:r>
            <w:r w:rsidRPr="003254BF">
              <w:rPr>
                <w:rFonts w:cs="Times New Roman"/>
                <w:sz w:val="22"/>
                <w:szCs w:val="22"/>
                <w:lang w:val="uk-UA"/>
              </w:rPr>
              <w:t>.</w:t>
            </w:r>
            <w:r w:rsidR="003254BF" w:rsidRPr="003254BF">
              <w:rPr>
                <w:rFonts w:cs="Times New Roman"/>
                <w:sz w:val="22"/>
                <w:szCs w:val="22"/>
                <w:lang w:val="uk-UA"/>
              </w:rPr>
              <w:t>10</w:t>
            </w:r>
            <w:r w:rsidRPr="003254BF">
              <w:rPr>
                <w:rFonts w:cs="Times New Roman"/>
                <w:sz w:val="22"/>
                <w:szCs w:val="22"/>
                <w:lang w:val="uk-UA"/>
              </w:rPr>
              <w:t xml:space="preserve">.2026 р. № </w:t>
            </w:r>
            <w:r w:rsidR="003254BF" w:rsidRPr="003254BF">
              <w:rPr>
                <w:rFonts w:cs="Times New Roman"/>
                <w:sz w:val="22"/>
                <w:szCs w:val="22"/>
                <w:lang w:val="uk-UA"/>
              </w:rPr>
              <w:t>301</w:t>
            </w:r>
            <w:r w:rsidR="006733E9">
              <w:rPr>
                <w:rFonts w:cs="Times New Roman"/>
                <w:sz w:val="22"/>
                <w:szCs w:val="22"/>
                <w:lang w:val="uk-UA"/>
              </w:rPr>
              <w:t xml:space="preserve"> </w:t>
            </w:r>
            <w:r w:rsidRPr="00A54DB2">
              <w:rPr>
                <w:rFonts w:cs="Times New Roman"/>
                <w:sz w:val="22"/>
                <w:szCs w:val="22"/>
                <w:lang w:val="uk-UA"/>
              </w:rPr>
              <w:t>станом на останнє число місяця, який передує даті визн</w:t>
            </w:r>
            <w:r w:rsidR="006733E9">
              <w:rPr>
                <w:rFonts w:cs="Times New Roman"/>
                <w:sz w:val="22"/>
                <w:szCs w:val="22"/>
                <w:lang w:val="uk-UA"/>
              </w:rPr>
              <w:t>ачення стартової орендної плати).</w:t>
            </w:r>
          </w:p>
        </w:tc>
      </w:tr>
      <w:tr w:rsidR="00A21FCB" w:rsidRPr="00A21FCB" w:rsidTr="00C5619F">
        <w:trPr>
          <w:trHeight w:val="319"/>
        </w:trPr>
        <w:tc>
          <w:tcPr>
            <w:tcW w:w="2584" w:type="dxa"/>
            <w:tcBorders>
              <w:top w:val="single" w:sz="4" w:space="0" w:color="auto"/>
              <w:left w:val="single" w:sz="4" w:space="0" w:color="auto"/>
              <w:bottom w:val="single" w:sz="4" w:space="0" w:color="auto"/>
            </w:tcBorders>
            <w:vAlign w:val="center"/>
          </w:tcPr>
          <w:p w:rsidR="00A21FCB" w:rsidRPr="00A21FCB" w:rsidRDefault="00A21FCB" w:rsidP="00C5619F">
            <w:pPr>
              <w:rPr>
                <w:rFonts w:cs="Times New Roman"/>
                <w:sz w:val="22"/>
                <w:szCs w:val="22"/>
                <w:lang w:val="uk-UA"/>
              </w:rPr>
            </w:pPr>
            <w:r w:rsidRPr="00A21FCB">
              <w:rPr>
                <w:rFonts w:cs="Times New Roman"/>
                <w:sz w:val="22"/>
                <w:szCs w:val="22"/>
                <w:lang w:val="uk-UA"/>
              </w:rPr>
              <w:t>Тип об’єкта:</w:t>
            </w:r>
          </w:p>
        </w:tc>
        <w:tc>
          <w:tcPr>
            <w:tcW w:w="7055" w:type="dxa"/>
            <w:gridSpan w:val="4"/>
            <w:tcBorders>
              <w:bottom w:val="single" w:sz="4" w:space="0" w:color="auto"/>
            </w:tcBorders>
            <w:vAlign w:val="center"/>
          </w:tcPr>
          <w:p w:rsidR="00A21FCB" w:rsidRPr="00A21FCB" w:rsidRDefault="00A54DB2" w:rsidP="00A54DB2">
            <w:pPr>
              <w:rPr>
                <w:rFonts w:cs="Times New Roman"/>
                <w:sz w:val="22"/>
                <w:szCs w:val="22"/>
                <w:lang w:val="uk-UA"/>
              </w:rPr>
            </w:pPr>
            <w:r>
              <w:rPr>
                <w:rFonts w:cs="Times New Roman"/>
                <w:sz w:val="22"/>
                <w:szCs w:val="22"/>
                <w:lang w:val="uk-UA"/>
              </w:rPr>
              <w:t>Ч</w:t>
            </w:r>
            <w:r w:rsidRPr="00A54DB2">
              <w:rPr>
                <w:rFonts w:cs="Times New Roman"/>
                <w:sz w:val="22"/>
                <w:szCs w:val="22"/>
                <w:lang w:val="uk-UA"/>
              </w:rPr>
              <w:t>астин</w:t>
            </w:r>
            <w:r>
              <w:rPr>
                <w:rFonts w:cs="Times New Roman"/>
                <w:sz w:val="22"/>
                <w:szCs w:val="22"/>
                <w:lang w:val="uk-UA"/>
              </w:rPr>
              <w:t>а</w:t>
            </w:r>
            <w:r w:rsidRPr="00A54DB2">
              <w:rPr>
                <w:rFonts w:cs="Times New Roman"/>
                <w:sz w:val="22"/>
                <w:szCs w:val="22"/>
                <w:lang w:val="uk-UA"/>
              </w:rPr>
              <w:t xml:space="preserve"> нежитлових приміщень літ. «А», загальною площею 65,5 </w:t>
            </w:r>
            <w:proofErr w:type="spellStart"/>
            <w:r w:rsidRPr="00A54DB2">
              <w:rPr>
                <w:rFonts w:cs="Times New Roman"/>
                <w:sz w:val="22"/>
                <w:szCs w:val="22"/>
                <w:lang w:val="uk-UA"/>
              </w:rPr>
              <w:t>кв.м</w:t>
            </w:r>
            <w:proofErr w:type="spellEnd"/>
            <w:r w:rsidRPr="00A54DB2">
              <w:rPr>
                <w:rFonts w:cs="Times New Roman"/>
                <w:sz w:val="22"/>
                <w:szCs w:val="22"/>
                <w:lang w:val="uk-UA"/>
              </w:rPr>
              <w:t xml:space="preserve">, у складі: частини приміщення № XXIV площею 55,8 </w:t>
            </w:r>
            <w:proofErr w:type="spellStart"/>
            <w:r w:rsidRPr="00A54DB2">
              <w:rPr>
                <w:rFonts w:cs="Times New Roman"/>
                <w:sz w:val="22"/>
                <w:szCs w:val="22"/>
                <w:lang w:val="uk-UA"/>
              </w:rPr>
              <w:t>кв.м</w:t>
            </w:r>
            <w:proofErr w:type="spellEnd"/>
            <w:r w:rsidRPr="00A54DB2">
              <w:rPr>
                <w:rFonts w:cs="Times New Roman"/>
                <w:sz w:val="22"/>
                <w:szCs w:val="22"/>
                <w:lang w:val="uk-UA"/>
              </w:rPr>
              <w:t xml:space="preserve">, приміщення № ХХХІІІ площею 1,6 </w:t>
            </w:r>
            <w:proofErr w:type="spellStart"/>
            <w:r w:rsidRPr="00A54DB2">
              <w:rPr>
                <w:rFonts w:cs="Times New Roman"/>
                <w:sz w:val="22"/>
                <w:szCs w:val="22"/>
                <w:lang w:val="uk-UA"/>
              </w:rPr>
              <w:t>кв.м</w:t>
            </w:r>
            <w:proofErr w:type="spellEnd"/>
            <w:r w:rsidRPr="00A54DB2">
              <w:rPr>
                <w:rFonts w:cs="Times New Roman"/>
                <w:sz w:val="22"/>
                <w:szCs w:val="22"/>
                <w:lang w:val="uk-UA"/>
              </w:rPr>
              <w:t xml:space="preserve">, приміщення № LIII площею 8,1 </w:t>
            </w:r>
            <w:proofErr w:type="spellStart"/>
            <w:r w:rsidRPr="00A54DB2">
              <w:rPr>
                <w:rFonts w:cs="Times New Roman"/>
                <w:sz w:val="22"/>
                <w:szCs w:val="22"/>
                <w:lang w:val="uk-UA"/>
              </w:rPr>
              <w:t>кв.м</w:t>
            </w:r>
            <w:proofErr w:type="spellEnd"/>
            <w:r w:rsidRPr="00A54DB2">
              <w:rPr>
                <w:rFonts w:cs="Times New Roman"/>
                <w:sz w:val="22"/>
                <w:szCs w:val="22"/>
                <w:lang w:val="uk-UA"/>
              </w:rPr>
              <w:t xml:space="preserve"> та розташованих за </w:t>
            </w:r>
            <w:proofErr w:type="spellStart"/>
            <w:r w:rsidRPr="00A54DB2">
              <w:rPr>
                <w:rFonts w:cs="Times New Roman"/>
                <w:sz w:val="22"/>
                <w:szCs w:val="22"/>
                <w:lang w:val="uk-UA"/>
              </w:rPr>
              <w:t>адресою</w:t>
            </w:r>
            <w:proofErr w:type="spellEnd"/>
            <w:r w:rsidRPr="00A54DB2">
              <w:rPr>
                <w:rFonts w:cs="Times New Roman"/>
                <w:sz w:val="22"/>
                <w:szCs w:val="22"/>
                <w:lang w:val="uk-UA"/>
              </w:rPr>
              <w:t xml:space="preserve">: Одеська область, Білгород-Дністровський район, м. Білгород-Дністровський, вул. </w:t>
            </w:r>
            <w:proofErr w:type="spellStart"/>
            <w:r w:rsidRPr="00A54DB2">
              <w:rPr>
                <w:rFonts w:cs="Times New Roman"/>
                <w:sz w:val="22"/>
                <w:szCs w:val="22"/>
                <w:lang w:val="uk-UA"/>
              </w:rPr>
              <w:t>Провадійська</w:t>
            </w:r>
            <w:proofErr w:type="spellEnd"/>
            <w:r w:rsidRPr="00A54DB2">
              <w:rPr>
                <w:rFonts w:cs="Times New Roman"/>
                <w:sz w:val="22"/>
                <w:szCs w:val="22"/>
                <w:lang w:val="uk-UA"/>
              </w:rPr>
              <w:t>, буд. 13</w:t>
            </w:r>
          </w:p>
        </w:tc>
      </w:tr>
      <w:tr w:rsidR="00A21FCB" w:rsidRPr="00A21FCB" w:rsidTr="00C5619F">
        <w:trPr>
          <w:trHeight w:val="434"/>
        </w:trPr>
        <w:tc>
          <w:tcPr>
            <w:tcW w:w="2584" w:type="dxa"/>
            <w:tcBorders>
              <w:top w:val="single" w:sz="4" w:space="0" w:color="auto"/>
              <w:left w:val="single" w:sz="4" w:space="0" w:color="auto"/>
              <w:bottom w:val="single" w:sz="4" w:space="0" w:color="auto"/>
            </w:tcBorders>
            <w:vAlign w:val="center"/>
          </w:tcPr>
          <w:p w:rsidR="00A21FCB" w:rsidRPr="00A21FCB" w:rsidRDefault="00A21FCB" w:rsidP="00C5619F">
            <w:pPr>
              <w:rPr>
                <w:rFonts w:cs="Times New Roman"/>
                <w:sz w:val="22"/>
                <w:szCs w:val="22"/>
                <w:lang w:val="uk-UA"/>
              </w:rPr>
            </w:pPr>
            <w:r w:rsidRPr="00A21FCB">
              <w:rPr>
                <w:rFonts w:cs="Times New Roman"/>
                <w:sz w:val="22"/>
                <w:szCs w:val="22"/>
                <w:lang w:val="uk-UA"/>
              </w:rPr>
              <w:t>Площа (</w:t>
            </w:r>
            <w:proofErr w:type="spellStart"/>
            <w:r w:rsidRPr="00A21FCB">
              <w:rPr>
                <w:rFonts w:cs="Times New Roman"/>
                <w:sz w:val="22"/>
                <w:szCs w:val="22"/>
                <w:lang w:val="uk-UA"/>
              </w:rPr>
              <w:t>кв.м</w:t>
            </w:r>
            <w:proofErr w:type="spellEnd"/>
            <w:r w:rsidRPr="00A21FCB">
              <w:rPr>
                <w:rFonts w:cs="Times New Roman"/>
                <w:sz w:val="22"/>
                <w:szCs w:val="22"/>
                <w:lang w:val="uk-UA"/>
              </w:rPr>
              <w:t>)</w:t>
            </w:r>
          </w:p>
        </w:tc>
        <w:tc>
          <w:tcPr>
            <w:tcW w:w="7055" w:type="dxa"/>
            <w:gridSpan w:val="4"/>
            <w:tcBorders>
              <w:bottom w:val="single" w:sz="4" w:space="0" w:color="auto"/>
            </w:tcBorders>
            <w:vAlign w:val="center"/>
          </w:tcPr>
          <w:p w:rsidR="00A21FCB" w:rsidRPr="00A21FCB" w:rsidRDefault="006733E9" w:rsidP="00C5619F">
            <w:pPr>
              <w:rPr>
                <w:rFonts w:cs="Times New Roman"/>
                <w:b/>
                <w:sz w:val="22"/>
                <w:szCs w:val="22"/>
                <w:lang w:val="uk-UA"/>
              </w:rPr>
            </w:pPr>
            <w:r>
              <w:rPr>
                <w:rFonts w:cs="Times New Roman"/>
                <w:b/>
                <w:sz w:val="22"/>
                <w:szCs w:val="22"/>
                <w:lang w:val="uk-UA"/>
              </w:rPr>
              <w:t>65,5</w:t>
            </w:r>
          </w:p>
        </w:tc>
      </w:tr>
      <w:tr w:rsidR="00A21FCB" w:rsidRPr="00C332A9" w:rsidTr="00C5619F">
        <w:trPr>
          <w:trHeight w:val="1880"/>
        </w:trPr>
        <w:tc>
          <w:tcPr>
            <w:tcW w:w="2584" w:type="dxa"/>
            <w:tcBorders>
              <w:top w:val="single" w:sz="4" w:space="0" w:color="auto"/>
              <w:left w:val="single" w:sz="4" w:space="0" w:color="auto"/>
              <w:bottom w:val="single" w:sz="4" w:space="0" w:color="auto"/>
            </w:tcBorders>
            <w:vAlign w:val="center"/>
          </w:tcPr>
          <w:p w:rsidR="00A21FCB" w:rsidRPr="00A21FCB" w:rsidRDefault="00A21FCB" w:rsidP="00C5619F">
            <w:pPr>
              <w:rPr>
                <w:rFonts w:cs="Times New Roman"/>
                <w:sz w:val="22"/>
                <w:szCs w:val="22"/>
                <w:lang w:val="uk-UA"/>
              </w:rPr>
            </w:pPr>
            <w:r w:rsidRPr="00A21FCB">
              <w:rPr>
                <w:rFonts w:cs="Times New Roman"/>
                <w:sz w:val="22"/>
                <w:szCs w:val="22"/>
                <w:lang w:val="uk-UA"/>
              </w:rPr>
              <w:t>Характеристика</w:t>
            </w:r>
          </w:p>
        </w:tc>
        <w:tc>
          <w:tcPr>
            <w:tcW w:w="7055" w:type="dxa"/>
            <w:gridSpan w:val="4"/>
            <w:tcBorders>
              <w:bottom w:val="single" w:sz="4" w:space="0" w:color="auto"/>
            </w:tcBorders>
            <w:vAlign w:val="center"/>
          </w:tcPr>
          <w:p w:rsidR="006733E9" w:rsidRPr="006733E9" w:rsidRDefault="006733E9" w:rsidP="006733E9">
            <w:pPr>
              <w:rPr>
                <w:rFonts w:cs="Times New Roman"/>
                <w:sz w:val="22"/>
                <w:szCs w:val="22"/>
                <w:lang w:val="uk-UA"/>
              </w:rPr>
            </w:pPr>
            <w:r w:rsidRPr="006733E9">
              <w:rPr>
                <w:rFonts w:cs="Times New Roman"/>
                <w:sz w:val="22"/>
                <w:szCs w:val="22"/>
                <w:lang w:val="uk-UA"/>
              </w:rPr>
              <w:t xml:space="preserve">Приміщення розташовані на першому поверсі п’ятиповерхового житлового будинку. Будівля фасадна, вбудована в квартал житлової забудови з внутрішнім двором. Об’єкт має фасадне розташування, вхід з вулиці </w:t>
            </w:r>
            <w:proofErr w:type="spellStart"/>
            <w:r w:rsidRPr="006733E9">
              <w:rPr>
                <w:rFonts w:cs="Times New Roman"/>
                <w:sz w:val="22"/>
                <w:szCs w:val="22"/>
                <w:lang w:val="uk-UA"/>
              </w:rPr>
              <w:t>Провадійськ</w:t>
            </w:r>
            <w:r>
              <w:rPr>
                <w:rFonts w:cs="Times New Roman"/>
                <w:sz w:val="22"/>
                <w:szCs w:val="22"/>
                <w:lang w:val="uk-UA"/>
              </w:rPr>
              <w:t>ої</w:t>
            </w:r>
            <w:proofErr w:type="spellEnd"/>
            <w:r w:rsidRPr="006733E9">
              <w:rPr>
                <w:rFonts w:cs="Times New Roman"/>
                <w:sz w:val="22"/>
                <w:szCs w:val="22"/>
                <w:lang w:val="uk-UA"/>
              </w:rPr>
              <w:t>, через тамбур загального користування. Об’єкт знаходиться в незадовільненому стані та потребує проведенн</w:t>
            </w:r>
            <w:r>
              <w:rPr>
                <w:rFonts w:cs="Times New Roman"/>
                <w:sz w:val="22"/>
                <w:szCs w:val="22"/>
                <w:lang w:val="uk-UA"/>
              </w:rPr>
              <w:t>я</w:t>
            </w:r>
            <w:r w:rsidRPr="006733E9">
              <w:rPr>
                <w:rFonts w:cs="Times New Roman"/>
                <w:sz w:val="22"/>
                <w:szCs w:val="22"/>
                <w:lang w:val="uk-UA"/>
              </w:rPr>
              <w:t xml:space="preserve"> ремонтних робіт.</w:t>
            </w:r>
          </w:p>
          <w:p w:rsidR="00A21FCB" w:rsidRPr="00A21FCB" w:rsidRDefault="006733E9" w:rsidP="006733E9">
            <w:pPr>
              <w:rPr>
                <w:rFonts w:cs="Times New Roman"/>
                <w:sz w:val="22"/>
                <w:szCs w:val="22"/>
                <w:lang w:val="uk-UA"/>
              </w:rPr>
            </w:pPr>
            <w:r w:rsidRPr="006733E9">
              <w:rPr>
                <w:rFonts w:cs="Times New Roman"/>
                <w:sz w:val="22"/>
                <w:szCs w:val="22"/>
                <w:lang w:val="uk-UA"/>
              </w:rPr>
              <w:t>Об’єкт забезпечений комунікаціями. Орендар зобов’язується самостійно  сплачувати компенсацію витрат на оплату спожитих комунальних послуг постачальникам та іншим зацікавленим організаціям, самостійно укладати відповідні угоди про надання комунальних послуг та/або ві</w:t>
            </w:r>
            <w:r>
              <w:rPr>
                <w:rFonts w:cs="Times New Roman"/>
                <w:sz w:val="22"/>
                <w:szCs w:val="22"/>
                <w:lang w:val="uk-UA"/>
              </w:rPr>
              <w:t>дкривати власні особові рахунки</w:t>
            </w:r>
            <w:r w:rsidR="00A21FCB" w:rsidRPr="00A21FCB">
              <w:rPr>
                <w:rFonts w:cs="Times New Roman"/>
                <w:sz w:val="22"/>
                <w:szCs w:val="22"/>
                <w:lang w:val="uk-UA"/>
              </w:rPr>
              <w:t>.</w:t>
            </w:r>
          </w:p>
        </w:tc>
      </w:tr>
      <w:tr w:rsidR="00A21FCB" w:rsidRPr="00A21FCB" w:rsidTr="00C5619F">
        <w:trPr>
          <w:trHeight w:val="339"/>
        </w:trPr>
        <w:tc>
          <w:tcPr>
            <w:tcW w:w="2584" w:type="dxa"/>
            <w:vMerge w:val="restart"/>
            <w:tcBorders>
              <w:top w:val="single" w:sz="4" w:space="0" w:color="auto"/>
              <w:left w:val="single" w:sz="4" w:space="0" w:color="auto"/>
              <w:right w:val="single" w:sz="4" w:space="0" w:color="auto"/>
            </w:tcBorders>
            <w:vAlign w:val="center"/>
          </w:tcPr>
          <w:p w:rsidR="00A21FCB" w:rsidRPr="00A21FCB" w:rsidRDefault="00A21FCB" w:rsidP="00C5619F">
            <w:pPr>
              <w:rPr>
                <w:rFonts w:cs="Times New Roman"/>
                <w:sz w:val="22"/>
                <w:szCs w:val="22"/>
                <w:lang w:val="uk-UA"/>
              </w:rPr>
            </w:pPr>
            <w:r w:rsidRPr="00A21FCB">
              <w:rPr>
                <w:rFonts w:cs="Times New Roman"/>
                <w:sz w:val="22"/>
                <w:szCs w:val="22"/>
                <w:lang w:val="uk-UA"/>
              </w:rPr>
              <w:t>Відомості про</w:t>
            </w:r>
          </w:p>
          <w:p w:rsidR="00A21FCB" w:rsidRPr="00A21FCB" w:rsidRDefault="00A21FCB" w:rsidP="00C5619F">
            <w:pPr>
              <w:rPr>
                <w:rFonts w:cs="Times New Roman"/>
                <w:sz w:val="22"/>
                <w:szCs w:val="22"/>
                <w:lang w:val="uk-UA"/>
              </w:rPr>
            </w:pPr>
            <w:r w:rsidRPr="00A21FCB">
              <w:rPr>
                <w:rFonts w:cs="Times New Roman"/>
                <w:sz w:val="22"/>
                <w:szCs w:val="22"/>
                <w:lang w:val="uk-UA"/>
              </w:rPr>
              <w:t>реєстрацію майна</w:t>
            </w:r>
          </w:p>
          <w:p w:rsidR="00A21FCB" w:rsidRPr="00A21FCB" w:rsidRDefault="00A21FCB" w:rsidP="00C5619F">
            <w:pPr>
              <w:rPr>
                <w:rFonts w:cs="Times New Roman"/>
                <w:sz w:val="22"/>
                <w:szCs w:val="22"/>
                <w:lang w:val="uk-UA"/>
              </w:rPr>
            </w:pPr>
            <w:r w:rsidRPr="00A21FCB">
              <w:rPr>
                <w:rFonts w:cs="Times New Roman"/>
                <w:sz w:val="22"/>
                <w:szCs w:val="22"/>
                <w:lang w:val="uk-UA"/>
              </w:rPr>
              <w:t>до якого входить</w:t>
            </w:r>
          </w:p>
          <w:p w:rsidR="00A21FCB" w:rsidRPr="00A21FCB" w:rsidRDefault="00A21FCB" w:rsidP="00C5619F">
            <w:pPr>
              <w:rPr>
                <w:rFonts w:cs="Times New Roman"/>
                <w:sz w:val="22"/>
                <w:szCs w:val="22"/>
                <w:lang w:val="uk-UA"/>
              </w:rPr>
            </w:pPr>
            <w:r w:rsidRPr="00A21FCB">
              <w:rPr>
                <w:rFonts w:cs="Times New Roman"/>
                <w:sz w:val="22"/>
                <w:szCs w:val="22"/>
                <w:lang w:val="uk-UA"/>
              </w:rPr>
              <w:t>об’єкт</w:t>
            </w:r>
          </w:p>
        </w:tc>
        <w:tc>
          <w:tcPr>
            <w:tcW w:w="1380" w:type="dxa"/>
            <w:gridSpan w:val="2"/>
            <w:tcBorders>
              <w:top w:val="single" w:sz="4" w:space="0" w:color="auto"/>
              <w:left w:val="single" w:sz="4" w:space="0" w:color="auto"/>
            </w:tcBorders>
            <w:vAlign w:val="center"/>
          </w:tcPr>
          <w:p w:rsidR="00A21FCB" w:rsidRPr="00A21FCB" w:rsidRDefault="00A21FCB" w:rsidP="00C5619F">
            <w:pPr>
              <w:rPr>
                <w:rFonts w:cs="Times New Roman"/>
                <w:sz w:val="22"/>
                <w:szCs w:val="22"/>
                <w:lang w:val="uk-UA"/>
              </w:rPr>
            </w:pPr>
            <w:r w:rsidRPr="00A21FCB">
              <w:rPr>
                <w:rFonts w:cs="Times New Roman"/>
                <w:sz w:val="22"/>
                <w:szCs w:val="22"/>
                <w:lang w:val="uk-UA"/>
              </w:rPr>
              <w:t>Стан</w:t>
            </w:r>
          </w:p>
        </w:tc>
        <w:tc>
          <w:tcPr>
            <w:tcW w:w="5675" w:type="dxa"/>
            <w:gridSpan w:val="2"/>
            <w:tcBorders>
              <w:top w:val="single" w:sz="4" w:space="0" w:color="auto"/>
            </w:tcBorders>
            <w:vAlign w:val="center"/>
          </w:tcPr>
          <w:p w:rsidR="00A21FCB" w:rsidRPr="00A21FCB" w:rsidRDefault="00A21FCB" w:rsidP="00C5619F">
            <w:pPr>
              <w:rPr>
                <w:rFonts w:cs="Times New Roman"/>
                <w:sz w:val="22"/>
                <w:szCs w:val="22"/>
                <w:lang w:val="uk-UA"/>
              </w:rPr>
            </w:pPr>
            <w:r w:rsidRPr="00A21FCB">
              <w:rPr>
                <w:rFonts w:cs="Times New Roman"/>
                <w:sz w:val="22"/>
                <w:szCs w:val="22"/>
                <w:lang w:val="uk-UA"/>
              </w:rPr>
              <w:t>Зареєстровано в Державному реєстрі речових прав на нерухоме майно</w:t>
            </w:r>
          </w:p>
        </w:tc>
      </w:tr>
      <w:tr w:rsidR="00A21FCB" w:rsidRPr="00A21FCB" w:rsidTr="00C5619F">
        <w:trPr>
          <w:trHeight w:val="264"/>
        </w:trPr>
        <w:tc>
          <w:tcPr>
            <w:tcW w:w="2584" w:type="dxa"/>
            <w:vMerge/>
            <w:tcBorders>
              <w:left w:val="single" w:sz="4" w:space="0" w:color="auto"/>
              <w:right w:val="single" w:sz="4" w:space="0" w:color="auto"/>
            </w:tcBorders>
            <w:vAlign w:val="center"/>
          </w:tcPr>
          <w:p w:rsidR="00A21FCB" w:rsidRPr="00A21FCB" w:rsidRDefault="00A21FCB" w:rsidP="00C5619F">
            <w:pPr>
              <w:rPr>
                <w:rFonts w:cs="Times New Roman"/>
                <w:sz w:val="22"/>
                <w:szCs w:val="22"/>
                <w:lang w:val="uk-UA"/>
              </w:rPr>
            </w:pPr>
          </w:p>
        </w:tc>
        <w:tc>
          <w:tcPr>
            <w:tcW w:w="1380" w:type="dxa"/>
            <w:gridSpan w:val="2"/>
            <w:tcBorders>
              <w:left w:val="single" w:sz="4" w:space="0" w:color="auto"/>
            </w:tcBorders>
            <w:vAlign w:val="center"/>
          </w:tcPr>
          <w:p w:rsidR="00A21FCB" w:rsidRPr="00A21FCB" w:rsidRDefault="00A21FCB" w:rsidP="00C5619F">
            <w:pPr>
              <w:rPr>
                <w:rFonts w:cs="Times New Roman"/>
                <w:sz w:val="22"/>
                <w:szCs w:val="22"/>
                <w:lang w:val="uk-UA"/>
              </w:rPr>
            </w:pPr>
            <w:r w:rsidRPr="00A21FCB">
              <w:rPr>
                <w:rFonts w:cs="Times New Roman"/>
                <w:sz w:val="22"/>
                <w:szCs w:val="22"/>
                <w:lang w:val="uk-UA"/>
              </w:rPr>
              <w:t>Дата</w:t>
            </w:r>
          </w:p>
        </w:tc>
        <w:tc>
          <w:tcPr>
            <w:tcW w:w="5675" w:type="dxa"/>
            <w:gridSpan w:val="2"/>
            <w:vAlign w:val="center"/>
          </w:tcPr>
          <w:p w:rsidR="00A21FCB" w:rsidRPr="00A21FCB" w:rsidRDefault="00A21FCB" w:rsidP="006733E9">
            <w:pPr>
              <w:rPr>
                <w:rFonts w:cs="Times New Roman"/>
                <w:sz w:val="22"/>
                <w:szCs w:val="22"/>
                <w:lang w:val="uk-UA"/>
              </w:rPr>
            </w:pPr>
            <w:r w:rsidRPr="00A21FCB">
              <w:rPr>
                <w:rFonts w:cs="Times New Roman"/>
                <w:sz w:val="22"/>
                <w:szCs w:val="22"/>
                <w:lang w:val="uk-UA"/>
              </w:rPr>
              <w:t>0</w:t>
            </w:r>
            <w:r w:rsidR="006733E9">
              <w:rPr>
                <w:rFonts w:cs="Times New Roman"/>
                <w:sz w:val="22"/>
                <w:szCs w:val="22"/>
                <w:lang w:val="uk-UA"/>
              </w:rPr>
              <w:t>6</w:t>
            </w:r>
            <w:r w:rsidRPr="00A21FCB">
              <w:rPr>
                <w:rFonts w:cs="Times New Roman"/>
                <w:sz w:val="22"/>
                <w:szCs w:val="22"/>
                <w:lang w:val="uk-UA"/>
              </w:rPr>
              <w:t>.</w:t>
            </w:r>
            <w:r w:rsidR="006733E9">
              <w:rPr>
                <w:rFonts w:cs="Times New Roman"/>
                <w:sz w:val="22"/>
                <w:szCs w:val="22"/>
                <w:lang w:val="uk-UA"/>
              </w:rPr>
              <w:t>07</w:t>
            </w:r>
            <w:r w:rsidRPr="00A21FCB">
              <w:rPr>
                <w:rFonts w:cs="Times New Roman"/>
                <w:sz w:val="22"/>
                <w:szCs w:val="22"/>
                <w:lang w:val="uk-UA"/>
              </w:rPr>
              <w:t>.202</w:t>
            </w:r>
            <w:r w:rsidR="006733E9">
              <w:rPr>
                <w:rFonts w:cs="Times New Roman"/>
                <w:sz w:val="22"/>
                <w:szCs w:val="22"/>
                <w:lang w:val="uk-UA"/>
              </w:rPr>
              <w:t>0</w:t>
            </w:r>
          </w:p>
        </w:tc>
      </w:tr>
      <w:tr w:rsidR="00A21FCB" w:rsidRPr="00A21FCB" w:rsidTr="00C5619F">
        <w:trPr>
          <w:trHeight w:val="264"/>
        </w:trPr>
        <w:tc>
          <w:tcPr>
            <w:tcW w:w="2584" w:type="dxa"/>
            <w:vMerge/>
            <w:tcBorders>
              <w:left w:val="single" w:sz="4" w:space="0" w:color="auto"/>
              <w:right w:val="single" w:sz="4" w:space="0" w:color="auto"/>
            </w:tcBorders>
            <w:vAlign w:val="center"/>
          </w:tcPr>
          <w:p w:rsidR="00A21FCB" w:rsidRPr="00A21FCB" w:rsidRDefault="00A21FCB" w:rsidP="00C5619F">
            <w:pPr>
              <w:rPr>
                <w:rFonts w:cs="Times New Roman"/>
                <w:sz w:val="22"/>
                <w:szCs w:val="22"/>
                <w:lang w:val="uk-UA"/>
              </w:rPr>
            </w:pPr>
          </w:p>
        </w:tc>
        <w:tc>
          <w:tcPr>
            <w:tcW w:w="1380" w:type="dxa"/>
            <w:gridSpan w:val="2"/>
            <w:tcBorders>
              <w:left w:val="single" w:sz="4" w:space="0" w:color="auto"/>
            </w:tcBorders>
            <w:vAlign w:val="center"/>
          </w:tcPr>
          <w:p w:rsidR="00A21FCB" w:rsidRPr="00A21FCB" w:rsidRDefault="00A21FCB" w:rsidP="00C5619F">
            <w:pPr>
              <w:rPr>
                <w:rFonts w:cs="Times New Roman"/>
                <w:sz w:val="22"/>
                <w:szCs w:val="22"/>
                <w:lang w:val="uk-UA"/>
              </w:rPr>
            </w:pPr>
            <w:r w:rsidRPr="00A21FCB">
              <w:rPr>
                <w:rFonts w:cs="Times New Roman"/>
                <w:sz w:val="22"/>
                <w:szCs w:val="22"/>
                <w:lang w:val="uk-UA"/>
              </w:rPr>
              <w:t>Номер запису</w:t>
            </w:r>
          </w:p>
        </w:tc>
        <w:tc>
          <w:tcPr>
            <w:tcW w:w="5675" w:type="dxa"/>
            <w:gridSpan w:val="2"/>
            <w:vAlign w:val="center"/>
          </w:tcPr>
          <w:p w:rsidR="00A21FCB" w:rsidRPr="00A21FCB" w:rsidRDefault="006733E9" w:rsidP="00C5619F">
            <w:pPr>
              <w:rPr>
                <w:rFonts w:cs="Times New Roman"/>
                <w:sz w:val="22"/>
                <w:szCs w:val="22"/>
                <w:lang w:val="uk-UA"/>
              </w:rPr>
            </w:pPr>
            <w:r>
              <w:rPr>
                <w:rFonts w:cs="Times New Roman"/>
                <w:sz w:val="22"/>
                <w:szCs w:val="22"/>
                <w:lang w:val="uk-UA"/>
              </w:rPr>
              <w:t>37239646</w:t>
            </w:r>
          </w:p>
        </w:tc>
      </w:tr>
      <w:tr w:rsidR="00A21FCB" w:rsidRPr="00A21FCB" w:rsidTr="00C5619F">
        <w:trPr>
          <w:trHeight w:val="264"/>
        </w:trPr>
        <w:tc>
          <w:tcPr>
            <w:tcW w:w="2584" w:type="dxa"/>
            <w:vMerge/>
            <w:tcBorders>
              <w:left w:val="single" w:sz="4" w:space="0" w:color="auto"/>
              <w:bottom w:val="single" w:sz="4" w:space="0" w:color="auto"/>
              <w:right w:val="single" w:sz="4" w:space="0" w:color="auto"/>
            </w:tcBorders>
            <w:vAlign w:val="center"/>
          </w:tcPr>
          <w:p w:rsidR="00A21FCB" w:rsidRPr="00A21FCB" w:rsidRDefault="00A21FCB" w:rsidP="00C5619F">
            <w:pPr>
              <w:rPr>
                <w:rFonts w:cs="Times New Roman"/>
                <w:sz w:val="22"/>
                <w:szCs w:val="22"/>
                <w:lang w:val="uk-UA"/>
              </w:rPr>
            </w:pPr>
          </w:p>
        </w:tc>
        <w:tc>
          <w:tcPr>
            <w:tcW w:w="1380" w:type="dxa"/>
            <w:gridSpan w:val="2"/>
            <w:tcBorders>
              <w:left w:val="single" w:sz="4" w:space="0" w:color="auto"/>
            </w:tcBorders>
            <w:vAlign w:val="center"/>
          </w:tcPr>
          <w:p w:rsidR="00A21FCB" w:rsidRPr="00A21FCB" w:rsidRDefault="00A21FCB" w:rsidP="00C5619F">
            <w:pPr>
              <w:rPr>
                <w:rFonts w:cs="Times New Roman"/>
                <w:sz w:val="22"/>
                <w:szCs w:val="22"/>
                <w:lang w:val="uk-UA"/>
              </w:rPr>
            </w:pPr>
            <w:r w:rsidRPr="00A21FCB">
              <w:rPr>
                <w:rFonts w:cs="Times New Roman"/>
                <w:sz w:val="22"/>
                <w:szCs w:val="22"/>
                <w:lang w:val="uk-UA"/>
              </w:rPr>
              <w:t>Реєстр. номер</w:t>
            </w:r>
          </w:p>
        </w:tc>
        <w:tc>
          <w:tcPr>
            <w:tcW w:w="5675" w:type="dxa"/>
            <w:gridSpan w:val="2"/>
            <w:vAlign w:val="center"/>
          </w:tcPr>
          <w:p w:rsidR="00A21FCB" w:rsidRPr="00A21FCB" w:rsidRDefault="006733E9" w:rsidP="00C5619F">
            <w:pPr>
              <w:rPr>
                <w:rFonts w:cs="Times New Roman"/>
                <w:sz w:val="22"/>
                <w:szCs w:val="22"/>
                <w:lang w:val="uk-UA"/>
              </w:rPr>
            </w:pPr>
            <w:r w:rsidRPr="00DC5A2A">
              <w:rPr>
                <w:sz w:val="22"/>
                <w:szCs w:val="22"/>
                <w:lang w:val="uk-UA"/>
              </w:rPr>
              <w:t>2118792751103</w:t>
            </w:r>
          </w:p>
        </w:tc>
      </w:tr>
      <w:tr w:rsidR="00A21FCB" w:rsidRPr="00A21FCB" w:rsidTr="00C5619F">
        <w:trPr>
          <w:trHeight w:val="264"/>
        </w:trPr>
        <w:tc>
          <w:tcPr>
            <w:tcW w:w="2584" w:type="dxa"/>
            <w:tcBorders>
              <w:top w:val="single" w:sz="4" w:space="0" w:color="auto"/>
              <w:left w:val="single" w:sz="4" w:space="0" w:color="auto"/>
              <w:bottom w:val="single" w:sz="4" w:space="0" w:color="auto"/>
            </w:tcBorders>
            <w:vAlign w:val="center"/>
          </w:tcPr>
          <w:p w:rsidR="00A21FCB" w:rsidRPr="00A21FCB" w:rsidRDefault="00A21FCB" w:rsidP="00C5619F">
            <w:pPr>
              <w:rPr>
                <w:rFonts w:cs="Times New Roman"/>
                <w:sz w:val="22"/>
                <w:szCs w:val="22"/>
                <w:lang w:val="uk-UA"/>
              </w:rPr>
            </w:pPr>
            <w:r w:rsidRPr="00A21FCB">
              <w:rPr>
                <w:rFonts w:cs="Times New Roman"/>
                <w:sz w:val="22"/>
                <w:szCs w:val="22"/>
                <w:lang w:val="uk-UA"/>
              </w:rPr>
              <w:t>Пропонований строк оренди</w:t>
            </w:r>
          </w:p>
        </w:tc>
        <w:tc>
          <w:tcPr>
            <w:tcW w:w="7055" w:type="dxa"/>
            <w:gridSpan w:val="4"/>
            <w:tcBorders>
              <w:bottom w:val="single" w:sz="4" w:space="0" w:color="auto"/>
            </w:tcBorders>
            <w:vAlign w:val="center"/>
          </w:tcPr>
          <w:p w:rsidR="00A21FCB" w:rsidRPr="00A21FCB" w:rsidRDefault="00A21FCB" w:rsidP="00C5619F">
            <w:pPr>
              <w:rPr>
                <w:rFonts w:cs="Times New Roman"/>
                <w:sz w:val="22"/>
                <w:szCs w:val="22"/>
                <w:lang w:val="uk-UA"/>
              </w:rPr>
            </w:pPr>
            <w:r w:rsidRPr="00A21FCB">
              <w:rPr>
                <w:rFonts w:cs="Times New Roman"/>
                <w:sz w:val="22"/>
                <w:szCs w:val="22"/>
                <w:lang w:val="uk-UA"/>
              </w:rPr>
              <w:t>5 років</w:t>
            </w:r>
          </w:p>
        </w:tc>
      </w:tr>
      <w:tr w:rsidR="00A21FCB" w:rsidRPr="00A21FCB" w:rsidTr="00C5619F">
        <w:trPr>
          <w:trHeight w:val="264"/>
        </w:trPr>
        <w:tc>
          <w:tcPr>
            <w:tcW w:w="2584" w:type="dxa"/>
            <w:tcBorders>
              <w:top w:val="single" w:sz="4" w:space="0" w:color="auto"/>
              <w:left w:val="single" w:sz="4" w:space="0" w:color="auto"/>
              <w:bottom w:val="single" w:sz="4" w:space="0" w:color="auto"/>
            </w:tcBorders>
            <w:vAlign w:val="center"/>
          </w:tcPr>
          <w:p w:rsidR="00A21FCB" w:rsidRPr="00A21FCB" w:rsidRDefault="00A21FCB" w:rsidP="00C5619F">
            <w:pPr>
              <w:rPr>
                <w:rFonts w:cs="Times New Roman"/>
                <w:sz w:val="22"/>
                <w:szCs w:val="22"/>
                <w:lang w:val="uk-UA"/>
              </w:rPr>
            </w:pPr>
            <w:r w:rsidRPr="00A21FCB">
              <w:rPr>
                <w:rFonts w:cs="Times New Roman"/>
                <w:sz w:val="22"/>
                <w:szCs w:val="22"/>
                <w:lang w:val="uk-UA"/>
              </w:rPr>
              <w:t>До оголошення додається:</w:t>
            </w:r>
          </w:p>
        </w:tc>
        <w:tc>
          <w:tcPr>
            <w:tcW w:w="7055" w:type="dxa"/>
            <w:gridSpan w:val="4"/>
            <w:tcBorders>
              <w:bottom w:val="single" w:sz="4" w:space="0" w:color="auto"/>
            </w:tcBorders>
            <w:vAlign w:val="center"/>
          </w:tcPr>
          <w:p w:rsidR="00A21FCB" w:rsidRPr="00A21FCB" w:rsidRDefault="00A21FCB" w:rsidP="00C5619F">
            <w:pPr>
              <w:rPr>
                <w:rFonts w:cs="Times New Roman"/>
                <w:sz w:val="22"/>
                <w:szCs w:val="22"/>
                <w:lang w:val="uk-UA"/>
              </w:rPr>
            </w:pPr>
            <w:r w:rsidRPr="00A21FCB">
              <w:rPr>
                <w:rFonts w:cs="Times New Roman"/>
                <w:sz w:val="22"/>
                <w:szCs w:val="22"/>
                <w:lang w:val="uk-UA"/>
              </w:rPr>
              <w:t>Проект договору оренди, фотографічні зображення, поверховий план об’єкта оренди.</w:t>
            </w:r>
          </w:p>
        </w:tc>
      </w:tr>
      <w:tr w:rsidR="00A21FCB" w:rsidRPr="00A21FCB" w:rsidTr="00C5619F">
        <w:trPr>
          <w:trHeight w:val="455"/>
        </w:trPr>
        <w:tc>
          <w:tcPr>
            <w:tcW w:w="9639" w:type="dxa"/>
            <w:gridSpan w:val="5"/>
            <w:tcBorders>
              <w:top w:val="single" w:sz="4" w:space="0" w:color="auto"/>
              <w:left w:val="single" w:sz="4" w:space="0" w:color="auto"/>
              <w:bottom w:val="single" w:sz="4" w:space="0" w:color="auto"/>
            </w:tcBorders>
            <w:vAlign w:val="center"/>
          </w:tcPr>
          <w:p w:rsidR="00A21FCB" w:rsidRPr="00A21FCB" w:rsidRDefault="00A21FCB" w:rsidP="00A21FCB">
            <w:pPr>
              <w:pStyle w:val="a3"/>
              <w:numPr>
                <w:ilvl w:val="0"/>
                <w:numId w:val="4"/>
              </w:numPr>
              <w:spacing w:after="0" w:line="240" w:lineRule="auto"/>
              <w:jc w:val="center"/>
              <w:rPr>
                <w:rFonts w:ascii="Times New Roman" w:hAnsi="Times New Roman"/>
                <w:b/>
                <w:lang w:val="uk-UA"/>
              </w:rPr>
            </w:pPr>
            <w:r w:rsidRPr="00A21FCB">
              <w:rPr>
                <w:rFonts w:ascii="Times New Roman" w:hAnsi="Times New Roman"/>
                <w:b/>
                <w:lang w:val="uk-UA"/>
              </w:rPr>
              <w:t>Умови оренди:</w:t>
            </w:r>
          </w:p>
        </w:tc>
      </w:tr>
      <w:tr w:rsidR="00A21FCB" w:rsidRPr="00A21FCB" w:rsidTr="00C5619F">
        <w:trPr>
          <w:trHeight w:val="235"/>
        </w:trPr>
        <w:tc>
          <w:tcPr>
            <w:tcW w:w="2584" w:type="dxa"/>
            <w:tcBorders>
              <w:top w:val="single" w:sz="4" w:space="0" w:color="auto"/>
              <w:left w:val="single" w:sz="4" w:space="0" w:color="auto"/>
              <w:bottom w:val="single" w:sz="4" w:space="0" w:color="auto"/>
            </w:tcBorders>
            <w:vAlign w:val="center"/>
          </w:tcPr>
          <w:p w:rsidR="00A21FCB" w:rsidRPr="00A21FCB" w:rsidRDefault="00A21FCB" w:rsidP="00C5619F">
            <w:pPr>
              <w:rPr>
                <w:rFonts w:cs="Times New Roman"/>
                <w:sz w:val="22"/>
                <w:szCs w:val="22"/>
                <w:lang w:val="uk-UA"/>
              </w:rPr>
            </w:pPr>
            <w:r w:rsidRPr="00A21FCB">
              <w:rPr>
                <w:rFonts w:cs="Times New Roman"/>
                <w:sz w:val="22"/>
                <w:szCs w:val="22"/>
                <w:lang w:val="uk-UA"/>
              </w:rPr>
              <w:t>Цільове призначення</w:t>
            </w:r>
          </w:p>
        </w:tc>
        <w:tc>
          <w:tcPr>
            <w:tcW w:w="7055" w:type="dxa"/>
            <w:gridSpan w:val="4"/>
            <w:tcBorders>
              <w:bottom w:val="single" w:sz="4" w:space="0" w:color="auto"/>
            </w:tcBorders>
            <w:vAlign w:val="center"/>
          </w:tcPr>
          <w:p w:rsidR="00A21FCB" w:rsidRPr="00A21FCB" w:rsidRDefault="00A21FCB" w:rsidP="00C5619F">
            <w:pPr>
              <w:rPr>
                <w:rFonts w:cs="Times New Roman"/>
                <w:sz w:val="22"/>
                <w:szCs w:val="22"/>
                <w:lang w:val="uk-UA"/>
              </w:rPr>
            </w:pPr>
            <w:r w:rsidRPr="00A21FCB">
              <w:rPr>
                <w:rFonts w:cs="Times New Roman"/>
                <w:sz w:val="22"/>
                <w:szCs w:val="22"/>
                <w:lang w:val="uk-UA"/>
              </w:rPr>
              <w:t>Будь-яке цільове призначення, окрім 11 категорії</w:t>
            </w:r>
          </w:p>
        </w:tc>
      </w:tr>
      <w:tr w:rsidR="00A21FCB" w:rsidRPr="00A21FCB" w:rsidTr="00C5619F">
        <w:trPr>
          <w:trHeight w:val="720"/>
        </w:trPr>
        <w:tc>
          <w:tcPr>
            <w:tcW w:w="2584" w:type="dxa"/>
            <w:tcBorders>
              <w:top w:val="single" w:sz="4" w:space="0" w:color="auto"/>
              <w:left w:val="single" w:sz="4" w:space="0" w:color="auto"/>
              <w:bottom w:val="single" w:sz="4" w:space="0" w:color="auto"/>
              <w:right w:val="single" w:sz="4" w:space="0" w:color="auto"/>
            </w:tcBorders>
            <w:shd w:val="clear" w:color="auto" w:fill="auto"/>
            <w:vAlign w:val="center"/>
          </w:tcPr>
          <w:p w:rsidR="00A21FCB" w:rsidRPr="00A21FCB" w:rsidRDefault="006733E9" w:rsidP="00C5619F">
            <w:pPr>
              <w:rPr>
                <w:rFonts w:cs="Times New Roman"/>
                <w:b/>
                <w:sz w:val="22"/>
                <w:szCs w:val="22"/>
                <w:lang w:val="uk-UA"/>
              </w:rPr>
            </w:pPr>
            <w:r w:rsidRPr="00055212">
              <w:rPr>
                <w:lang w:val="uk-UA"/>
              </w:rPr>
              <w:t xml:space="preserve">Стартова орендна плата </w:t>
            </w:r>
            <w:r w:rsidRPr="00055212">
              <w:rPr>
                <w:b/>
                <w:lang w:val="uk-UA"/>
              </w:rPr>
              <w:t>за місяць.</w:t>
            </w:r>
          </w:p>
        </w:tc>
        <w:tc>
          <w:tcPr>
            <w:tcW w:w="7055" w:type="dxa"/>
            <w:gridSpan w:val="4"/>
            <w:tcBorders>
              <w:left w:val="single" w:sz="4" w:space="0" w:color="auto"/>
              <w:bottom w:val="single" w:sz="4" w:space="0" w:color="auto"/>
            </w:tcBorders>
            <w:shd w:val="clear" w:color="auto" w:fill="auto"/>
            <w:vAlign w:val="center"/>
          </w:tcPr>
          <w:p w:rsidR="00A21FCB" w:rsidRPr="00A21FCB" w:rsidRDefault="006733E9" w:rsidP="006733E9">
            <w:pPr>
              <w:rPr>
                <w:rFonts w:cs="Times New Roman"/>
                <w:sz w:val="22"/>
                <w:szCs w:val="22"/>
                <w:highlight w:val="yellow"/>
                <w:lang w:val="uk-UA"/>
              </w:rPr>
            </w:pPr>
            <w:r w:rsidRPr="00055212">
              <w:rPr>
                <w:b/>
                <w:lang w:val="uk-UA"/>
              </w:rPr>
              <w:t>3 2</w:t>
            </w:r>
            <w:r>
              <w:rPr>
                <w:b/>
                <w:lang w:val="uk-UA"/>
              </w:rPr>
              <w:t>10</w:t>
            </w:r>
            <w:r w:rsidRPr="00055212">
              <w:rPr>
                <w:b/>
                <w:lang w:val="uk-UA"/>
              </w:rPr>
              <w:t>,</w:t>
            </w:r>
            <w:r>
              <w:rPr>
                <w:b/>
                <w:lang w:val="uk-UA"/>
              </w:rPr>
              <w:t>48 грн</w:t>
            </w:r>
            <w:r w:rsidRPr="006733E9">
              <w:rPr>
                <w:lang w:val="uk-UA"/>
              </w:rPr>
              <w:t xml:space="preserve"> без ПДВ</w:t>
            </w:r>
            <w:r w:rsidRPr="00055212">
              <w:rPr>
                <w:lang w:val="uk-UA"/>
              </w:rPr>
              <w:t xml:space="preserve"> –</w:t>
            </w:r>
            <w:r>
              <w:rPr>
                <w:lang w:val="uk-UA"/>
              </w:rPr>
              <w:t xml:space="preserve"> </w:t>
            </w:r>
            <w:r w:rsidR="00A21FCB" w:rsidRPr="008728D7">
              <w:rPr>
                <w:rFonts w:cs="Times New Roman"/>
                <w:sz w:val="22"/>
                <w:szCs w:val="22"/>
                <w:lang w:val="uk-UA"/>
              </w:rPr>
              <w:t xml:space="preserve">1% від </w:t>
            </w:r>
            <w:r>
              <w:rPr>
                <w:rFonts w:cs="Times New Roman"/>
                <w:sz w:val="22"/>
                <w:szCs w:val="22"/>
                <w:lang w:val="uk-UA"/>
              </w:rPr>
              <w:t>залишкової балансової вартості</w:t>
            </w:r>
            <w:r w:rsidR="00A21FCB" w:rsidRPr="008728D7">
              <w:rPr>
                <w:rFonts w:cs="Times New Roman"/>
                <w:sz w:val="22"/>
                <w:szCs w:val="22"/>
                <w:lang w:val="uk-UA"/>
              </w:rPr>
              <w:t>. На кінцеву суму орендної плати нараховується ПДВ у розмірі  20 відсотків.</w:t>
            </w:r>
          </w:p>
        </w:tc>
      </w:tr>
      <w:tr w:rsidR="00A21FCB" w:rsidRPr="00A21FCB" w:rsidTr="00C5619F">
        <w:trPr>
          <w:trHeight w:val="264"/>
        </w:trPr>
        <w:tc>
          <w:tcPr>
            <w:tcW w:w="2584" w:type="dxa"/>
            <w:tcBorders>
              <w:top w:val="single" w:sz="4" w:space="0" w:color="auto"/>
              <w:left w:val="single" w:sz="4" w:space="0" w:color="auto"/>
              <w:bottom w:val="single" w:sz="4" w:space="0" w:color="auto"/>
            </w:tcBorders>
            <w:vAlign w:val="center"/>
          </w:tcPr>
          <w:p w:rsidR="00A21FCB" w:rsidRPr="00A21FCB" w:rsidRDefault="00A21FCB" w:rsidP="00C5619F">
            <w:pPr>
              <w:rPr>
                <w:rFonts w:cs="Times New Roman"/>
                <w:sz w:val="22"/>
                <w:szCs w:val="22"/>
                <w:lang w:val="uk-UA"/>
              </w:rPr>
            </w:pPr>
            <w:r w:rsidRPr="00A21FCB">
              <w:rPr>
                <w:rFonts w:cs="Times New Roman"/>
                <w:sz w:val="22"/>
                <w:szCs w:val="22"/>
                <w:lang w:val="uk-UA"/>
              </w:rPr>
              <w:t>Строк оренди</w:t>
            </w:r>
          </w:p>
        </w:tc>
        <w:tc>
          <w:tcPr>
            <w:tcW w:w="7055" w:type="dxa"/>
            <w:gridSpan w:val="4"/>
            <w:tcBorders>
              <w:bottom w:val="single" w:sz="4" w:space="0" w:color="auto"/>
            </w:tcBorders>
            <w:vAlign w:val="center"/>
          </w:tcPr>
          <w:p w:rsidR="00A21FCB" w:rsidRPr="00A21FCB" w:rsidRDefault="00A21FCB" w:rsidP="00C5619F">
            <w:pPr>
              <w:rPr>
                <w:rFonts w:cs="Times New Roman"/>
                <w:sz w:val="22"/>
                <w:szCs w:val="22"/>
                <w:lang w:val="uk-UA"/>
              </w:rPr>
            </w:pPr>
            <w:r w:rsidRPr="00A21FCB">
              <w:rPr>
                <w:rFonts w:cs="Times New Roman"/>
                <w:sz w:val="22"/>
                <w:szCs w:val="22"/>
                <w:lang w:val="uk-UA"/>
              </w:rPr>
              <w:t>5 років</w:t>
            </w:r>
          </w:p>
        </w:tc>
      </w:tr>
      <w:tr w:rsidR="00A21FCB" w:rsidRPr="00A21FCB" w:rsidTr="00C5619F">
        <w:trPr>
          <w:trHeight w:val="264"/>
        </w:trPr>
        <w:tc>
          <w:tcPr>
            <w:tcW w:w="2584" w:type="dxa"/>
            <w:tcBorders>
              <w:top w:val="single" w:sz="4" w:space="0" w:color="auto"/>
              <w:left w:val="single" w:sz="4" w:space="0" w:color="auto"/>
              <w:bottom w:val="single" w:sz="4" w:space="0" w:color="auto"/>
            </w:tcBorders>
            <w:vAlign w:val="center"/>
          </w:tcPr>
          <w:p w:rsidR="00A21FCB" w:rsidRPr="00A21FCB" w:rsidRDefault="00A21FCB" w:rsidP="00C5619F">
            <w:pPr>
              <w:rPr>
                <w:rFonts w:cs="Times New Roman"/>
                <w:sz w:val="22"/>
                <w:szCs w:val="22"/>
                <w:lang w:val="uk-UA"/>
              </w:rPr>
            </w:pPr>
            <w:r w:rsidRPr="00A21FCB">
              <w:rPr>
                <w:rFonts w:cs="Times New Roman"/>
                <w:sz w:val="22"/>
                <w:szCs w:val="22"/>
                <w:lang w:val="uk-UA"/>
              </w:rPr>
              <w:t>Вимоги до учасника:</w:t>
            </w:r>
          </w:p>
        </w:tc>
        <w:tc>
          <w:tcPr>
            <w:tcW w:w="7055" w:type="dxa"/>
            <w:gridSpan w:val="4"/>
            <w:tcBorders>
              <w:bottom w:val="single" w:sz="4" w:space="0" w:color="auto"/>
            </w:tcBorders>
            <w:vAlign w:val="center"/>
          </w:tcPr>
          <w:p w:rsidR="00A21FCB" w:rsidRPr="00A21FCB" w:rsidRDefault="00A21FCB" w:rsidP="00C5619F">
            <w:pPr>
              <w:jc w:val="both"/>
              <w:rPr>
                <w:rFonts w:cs="Times New Roman"/>
                <w:sz w:val="22"/>
                <w:szCs w:val="22"/>
                <w:lang w:val="uk-UA"/>
              </w:rPr>
            </w:pPr>
            <w:r w:rsidRPr="00A21FCB">
              <w:rPr>
                <w:rFonts w:cs="Times New Roman"/>
                <w:sz w:val="22"/>
                <w:szCs w:val="22"/>
                <w:lang w:val="uk-UA"/>
              </w:rPr>
              <w:t>Переможець аукціону  повинен відповідати вимогам ст. 4 Закону України «Про оренду державного та комунального майна»;</w:t>
            </w:r>
          </w:p>
        </w:tc>
      </w:tr>
      <w:tr w:rsidR="00A21FCB" w:rsidRPr="00A21FCB" w:rsidTr="00C5619F">
        <w:trPr>
          <w:trHeight w:val="264"/>
        </w:trPr>
        <w:tc>
          <w:tcPr>
            <w:tcW w:w="2584" w:type="dxa"/>
            <w:tcBorders>
              <w:top w:val="single" w:sz="4" w:space="0" w:color="auto"/>
              <w:left w:val="single" w:sz="4" w:space="0" w:color="auto"/>
              <w:bottom w:val="single" w:sz="4" w:space="0" w:color="auto"/>
              <w:right w:val="single" w:sz="4" w:space="0" w:color="auto"/>
            </w:tcBorders>
            <w:vAlign w:val="center"/>
          </w:tcPr>
          <w:p w:rsidR="00A21FCB" w:rsidRPr="00A21FCB" w:rsidRDefault="00A21FCB" w:rsidP="00C5619F">
            <w:pPr>
              <w:rPr>
                <w:rFonts w:cs="Times New Roman"/>
                <w:sz w:val="22"/>
                <w:szCs w:val="22"/>
                <w:lang w:val="uk-UA"/>
              </w:rPr>
            </w:pPr>
            <w:r w:rsidRPr="00A21FCB">
              <w:rPr>
                <w:rFonts w:cs="Times New Roman"/>
                <w:sz w:val="22"/>
                <w:szCs w:val="22"/>
                <w:lang w:val="uk-UA"/>
              </w:rPr>
              <w:lastRenderedPageBreak/>
              <w:t>Контактні данні Орендодавця:</w:t>
            </w:r>
          </w:p>
        </w:tc>
        <w:tc>
          <w:tcPr>
            <w:tcW w:w="7055" w:type="dxa"/>
            <w:gridSpan w:val="4"/>
            <w:tcBorders>
              <w:top w:val="single" w:sz="4" w:space="0" w:color="auto"/>
              <w:left w:val="single" w:sz="4" w:space="0" w:color="auto"/>
            </w:tcBorders>
            <w:vAlign w:val="center"/>
          </w:tcPr>
          <w:p w:rsidR="00A21FCB" w:rsidRPr="00A21FCB" w:rsidRDefault="00A21FCB" w:rsidP="00C5619F">
            <w:pPr>
              <w:jc w:val="both"/>
              <w:rPr>
                <w:rFonts w:cs="Times New Roman"/>
                <w:sz w:val="22"/>
                <w:szCs w:val="22"/>
                <w:lang w:val="uk-UA"/>
              </w:rPr>
            </w:pPr>
            <w:r w:rsidRPr="00A21FCB">
              <w:rPr>
                <w:rFonts w:cs="Times New Roman"/>
                <w:sz w:val="22"/>
                <w:szCs w:val="22"/>
                <w:lang w:val="uk-UA"/>
              </w:rPr>
              <w:t xml:space="preserve">Управління комунальної власності Департаменту економіки та розвитку інфраструктури міста Білгород-Дністровської міської ради: Одеська обл., м. Білгород-Дністровський, вул. Незалежності,10.  Контактна особа: </w:t>
            </w:r>
            <w:proofErr w:type="spellStart"/>
            <w:r w:rsidRPr="00A21FCB">
              <w:rPr>
                <w:rFonts w:cs="Times New Roman"/>
                <w:sz w:val="22"/>
                <w:szCs w:val="22"/>
                <w:lang w:val="uk-UA"/>
              </w:rPr>
              <w:t>Наказнова</w:t>
            </w:r>
            <w:proofErr w:type="spellEnd"/>
            <w:r w:rsidRPr="00A21FCB">
              <w:rPr>
                <w:rFonts w:cs="Times New Roman"/>
                <w:sz w:val="22"/>
                <w:szCs w:val="22"/>
                <w:lang w:val="uk-UA"/>
              </w:rPr>
              <w:t xml:space="preserve"> Валерія Вікторівна, </w:t>
            </w:r>
            <w:proofErr w:type="spellStart"/>
            <w:r w:rsidRPr="00A21FCB">
              <w:rPr>
                <w:rFonts w:cs="Times New Roman"/>
                <w:sz w:val="22"/>
                <w:szCs w:val="22"/>
                <w:lang w:val="uk-UA"/>
              </w:rPr>
              <w:t>тел</w:t>
            </w:r>
            <w:proofErr w:type="spellEnd"/>
            <w:r w:rsidRPr="00A21FCB">
              <w:rPr>
                <w:rFonts w:cs="Times New Roman"/>
                <w:sz w:val="22"/>
                <w:szCs w:val="22"/>
                <w:lang w:val="uk-UA"/>
              </w:rPr>
              <w:t xml:space="preserve">. (04849) 6-91-23, 3-52-52  https://ukvbd.info, </w:t>
            </w:r>
            <w:hyperlink r:id="rId10" w:history="1">
              <w:r w:rsidRPr="00A21FCB">
                <w:rPr>
                  <w:rFonts w:cs="Times New Roman"/>
                  <w:sz w:val="22"/>
                  <w:szCs w:val="22"/>
                </w:rPr>
                <w:t>оzr-uks@i.ua</w:t>
              </w:r>
            </w:hyperlink>
            <w:r w:rsidRPr="00A21FCB">
              <w:rPr>
                <w:rFonts w:cs="Times New Roman"/>
                <w:sz w:val="22"/>
                <w:szCs w:val="22"/>
                <w:lang w:val="uk-UA"/>
              </w:rPr>
              <w:t>.</w:t>
            </w:r>
          </w:p>
        </w:tc>
      </w:tr>
      <w:tr w:rsidR="00A21FCB" w:rsidRPr="00A21FCB" w:rsidTr="00C5619F">
        <w:trPr>
          <w:trHeight w:val="645"/>
        </w:trPr>
        <w:tc>
          <w:tcPr>
            <w:tcW w:w="2584" w:type="dxa"/>
            <w:tcBorders>
              <w:top w:val="single" w:sz="4" w:space="0" w:color="auto"/>
              <w:left w:val="single" w:sz="4" w:space="0" w:color="auto"/>
              <w:bottom w:val="single" w:sz="4" w:space="0" w:color="auto"/>
              <w:right w:val="single" w:sz="4" w:space="0" w:color="auto"/>
            </w:tcBorders>
            <w:vAlign w:val="center"/>
          </w:tcPr>
          <w:p w:rsidR="00A21FCB" w:rsidRPr="00A21FCB" w:rsidRDefault="00A21FCB" w:rsidP="00C5619F">
            <w:pPr>
              <w:rPr>
                <w:rFonts w:cs="Times New Roman"/>
                <w:sz w:val="22"/>
                <w:szCs w:val="22"/>
                <w:lang w:val="uk-UA"/>
              </w:rPr>
            </w:pPr>
            <w:r w:rsidRPr="00A21FCB">
              <w:rPr>
                <w:rFonts w:cs="Times New Roman"/>
                <w:sz w:val="22"/>
                <w:szCs w:val="22"/>
                <w:lang w:val="uk-UA"/>
              </w:rPr>
              <w:t xml:space="preserve">Час і місце огляду об’єкта:  </w:t>
            </w:r>
          </w:p>
        </w:tc>
        <w:tc>
          <w:tcPr>
            <w:tcW w:w="7055" w:type="dxa"/>
            <w:gridSpan w:val="4"/>
            <w:tcBorders>
              <w:left w:val="single" w:sz="4" w:space="0" w:color="auto"/>
            </w:tcBorders>
            <w:vAlign w:val="center"/>
          </w:tcPr>
          <w:p w:rsidR="00A21FCB" w:rsidRPr="00A21FCB" w:rsidRDefault="00A21FCB" w:rsidP="006733E9">
            <w:pPr>
              <w:jc w:val="both"/>
              <w:rPr>
                <w:rFonts w:cs="Times New Roman"/>
                <w:color w:val="FF0000"/>
                <w:sz w:val="22"/>
                <w:szCs w:val="22"/>
                <w:lang w:val="uk-UA"/>
              </w:rPr>
            </w:pPr>
            <w:r w:rsidRPr="00A21FCB">
              <w:rPr>
                <w:rFonts w:cs="Times New Roman"/>
                <w:sz w:val="22"/>
                <w:szCs w:val="22"/>
                <w:lang w:val="uk-UA"/>
              </w:rPr>
              <w:t xml:space="preserve">з 9:00 год. до 16:00 год. у робочі дні  за </w:t>
            </w:r>
            <w:proofErr w:type="spellStart"/>
            <w:r w:rsidRPr="00A21FCB">
              <w:rPr>
                <w:rFonts w:cs="Times New Roman"/>
                <w:sz w:val="22"/>
                <w:szCs w:val="22"/>
                <w:lang w:val="uk-UA"/>
              </w:rPr>
              <w:t>адресою</w:t>
            </w:r>
            <w:proofErr w:type="spellEnd"/>
            <w:r w:rsidRPr="00A21FCB">
              <w:rPr>
                <w:rFonts w:cs="Times New Roman"/>
                <w:sz w:val="22"/>
                <w:szCs w:val="22"/>
                <w:lang w:val="uk-UA"/>
              </w:rPr>
              <w:t xml:space="preserve">: вул. </w:t>
            </w:r>
            <w:proofErr w:type="spellStart"/>
            <w:r w:rsidR="006733E9">
              <w:rPr>
                <w:rFonts w:cs="Times New Roman"/>
                <w:sz w:val="22"/>
                <w:szCs w:val="22"/>
                <w:lang w:val="uk-UA"/>
              </w:rPr>
              <w:t>Провадійська</w:t>
            </w:r>
            <w:proofErr w:type="spellEnd"/>
            <w:r w:rsidR="006733E9">
              <w:rPr>
                <w:rFonts w:cs="Times New Roman"/>
                <w:sz w:val="22"/>
                <w:szCs w:val="22"/>
                <w:lang w:val="uk-UA"/>
              </w:rPr>
              <w:t>, 13</w:t>
            </w:r>
            <w:r w:rsidRPr="00A21FCB">
              <w:rPr>
                <w:rFonts w:cs="Times New Roman"/>
                <w:sz w:val="22"/>
                <w:szCs w:val="22"/>
                <w:lang w:val="uk-UA"/>
              </w:rPr>
              <w:t>, м. Білгород-Дністровський, Одеська область.</w:t>
            </w:r>
          </w:p>
        </w:tc>
      </w:tr>
      <w:tr w:rsidR="00A21FCB" w:rsidRPr="00A21FCB" w:rsidTr="00C5619F">
        <w:trPr>
          <w:trHeight w:val="570"/>
        </w:trPr>
        <w:tc>
          <w:tcPr>
            <w:tcW w:w="2584" w:type="dxa"/>
            <w:tcBorders>
              <w:top w:val="single" w:sz="4" w:space="0" w:color="auto"/>
              <w:left w:val="single" w:sz="4" w:space="0" w:color="auto"/>
              <w:bottom w:val="single" w:sz="4" w:space="0" w:color="auto"/>
              <w:right w:val="single" w:sz="4" w:space="0" w:color="auto"/>
            </w:tcBorders>
            <w:vAlign w:val="center"/>
          </w:tcPr>
          <w:p w:rsidR="00A21FCB" w:rsidRPr="00A21FCB" w:rsidRDefault="00A21FCB" w:rsidP="00C5619F">
            <w:pPr>
              <w:rPr>
                <w:rFonts w:cs="Times New Roman"/>
                <w:sz w:val="22"/>
                <w:szCs w:val="22"/>
                <w:lang w:val="uk-UA"/>
              </w:rPr>
            </w:pPr>
            <w:r w:rsidRPr="00A21FCB">
              <w:rPr>
                <w:rFonts w:cs="Times New Roman"/>
                <w:sz w:val="22"/>
                <w:szCs w:val="22"/>
                <w:lang w:val="uk-UA"/>
              </w:rPr>
              <w:t>Згода на укладання договору суборенди</w:t>
            </w:r>
          </w:p>
        </w:tc>
        <w:tc>
          <w:tcPr>
            <w:tcW w:w="7055" w:type="dxa"/>
            <w:gridSpan w:val="4"/>
            <w:tcBorders>
              <w:left w:val="single" w:sz="4" w:space="0" w:color="auto"/>
            </w:tcBorders>
            <w:vAlign w:val="center"/>
          </w:tcPr>
          <w:p w:rsidR="00A21FCB" w:rsidRPr="00A21FCB" w:rsidRDefault="00A21FCB" w:rsidP="00C5619F">
            <w:pPr>
              <w:jc w:val="both"/>
              <w:rPr>
                <w:rFonts w:cs="Times New Roman"/>
                <w:sz w:val="22"/>
                <w:szCs w:val="22"/>
                <w:lang w:val="uk-UA"/>
              </w:rPr>
            </w:pPr>
            <w:r w:rsidRPr="00A21FCB">
              <w:rPr>
                <w:rFonts w:cs="Times New Roman"/>
                <w:sz w:val="22"/>
                <w:szCs w:val="22"/>
                <w:lang w:val="uk-UA"/>
              </w:rPr>
              <w:t>Згода на передачу майна в суборенду надається додатково за погодженням власника за умов додержання орендарем вимог п. 170 – 174 Порядку.</w:t>
            </w:r>
          </w:p>
        </w:tc>
      </w:tr>
      <w:tr w:rsidR="00A21FCB" w:rsidRPr="00A21FCB" w:rsidTr="00C5619F">
        <w:trPr>
          <w:trHeight w:val="389"/>
        </w:trPr>
        <w:tc>
          <w:tcPr>
            <w:tcW w:w="2584" w:type="dxa"/>
            <w:tcBorders>
              <w:top w:val="single" w:sz="4" w:space="0" w:color="auto"/>
              <w:left w:val="single" w:sz="4" w:space="0" w:color="auto"/>
              <w:bottom w:val="single" w:sz="4" w:space="0" w:color="auto"/>
              <w:right w:val="single" w:sz="4" w:space="0" w:color="auto"/>
            </w:tcBorders>
            <w:vAlign w:val="center"/>
          </w:tcPr>
          <w:p w:rsidR="00A21FCB" w:rsidRPr="00A21FCB" w:rsidRDefault="00A21FCB" w:rsidP="00C5619F">
            <w:pPr>
              <w:rPr>
                <w:rFonts w:cs="Times New Roman"/>
                <w:sz w:val="22"/>
                <w:szCs w:val="22"/>
                <w:lang w:val="uk-UA"/>
              </w:rPr>
            </w:pPr>
            <w:r w:rsidRPr="00A21FCB">
              <w:rPr>
                <w:rFonts w:cs="Times New Roman"/>
                <w:sz w:val="22"/>
                <w:szCs w:val="22"/>
                <w:lang w:val="uk-UA"/>
              </w:rPr>
              <w:t>Копія охоронного договору</w:t>
            </w:r>
          </w:p>
        </w:tc>
        <w:tc>
          <w:tcPr>
            <w:tcW w:w="7055" w:type="dxa"/>
            <w:gridSpan w:val="4"/>
            <w:tcBorders>
              <w:left w:val="single" w:sz="4" w:space="0" w:color="auto"/>
            </w:tcBorders>
            <w:vAlign w:val="center"/>
          </w:tcPr>
          <w:p w:rsidR="00A21FCB" w:rsidRPr="00A21FCB" w:rsidRDefault="00A21FCB" w:rsidP="00C5619F">
            <w:pPr>
              <w:jc w:val="both"/>
              <w:rPr>
                <w:rFonts w:cs="Times New Roman"/>
                <w:sz w:val="22"/>
                <w:szCs w:val="22"/>
                <w:lang w:val="uk-UA"/>
              </w:rPr>
            </w:pPr>
            <w:r w:rsidRPr="00A21FCB">
              <w:rPr>
                <w:rFonts w:cs="Times New Roman"/>
                <w:sz w:val="22"/>
                <w:szCs w:val="22"/>
                <w:lang w:val="uk-UA"/>
              </w:rPr>
              <w:t xml:space="preserve">Не є об’єктом пам’ятки культурної спадщини.  </w:t>
            </w:r>
          </w:p>
        </w:tc>
      </w:tr>
      <w:tr w:rsidR="00A21FCB" w:rsidRPr="00A21FCB" w:rsidTr="00C5619F">
        <w:trPr>
          <w:trHeight w:val="497"/>
        </w:trPr>
        <w:tc>
          <w:tcPr>
            <w:tcW w:w="2584" w:type="dxa"/>
            <w:tcBorders>
              <w:top w:val="single" w:sz="4" w:space="0" w:color="auto"/>
              <w:left w:val="single" w:sz="4" w:space="0" w:color="auto"/>
              <w:bottom w:val="single" w:sz="4" w:space="0" w:color="auto"/>
              <w:right w:val="single" w:sz="4" w:space="0" w:color="auto"/>
            </w:tcBorders>
            <w:vAlign w:val="center"/>
          </w:tcPr>
          <w:p w:rsidR="00A21FCB" w:rsidRPr="00A21FCB" w:rsidRDefault="00A21FCB" w:rsidP="00C5619F">
            <w:pPr>
              <w:rPr>
                <w:rFonts w:cs="Times New Roman"/>
                <w:sz w:val="22"/>
                <w:szCs w:val="22"/>
                <w:lang w:val="uk-UA"/>
              </w:rPr>
            </w:pPr>
            <w:r w:rsidRPr="00A21FCB">
              <w:rPr>
                <w:rFonts w:cs="Times New Roman"/>
                <w:sz w:val="22"/>
                <w:szCs w:val="22"/>
                <w:lang w:val="uk-UA"/>
              </w:rPr>
              <w:t>Компенсація витрат переможцем</w:t>
            </w:r>
          </w:p>
        </w:tc>
        <w:tc>
          <w:tcPr>
            <w:tcW w:w="7055" w:type="dxa"/>
            <w:gridSpan w:val="4"/>
            <w:tcBorders>
              <w:left w:val="single" w:sz="4" w:space="0" w:color="auto"/>
            </w:tcBorders>
            <w:vAlign w:val="center"/>
          </w:tcPr>
          <w:p w:rsidR="00A21FCB" w:rsidRPr="00A21FCB" w:rsidRDefault="006733E9" w:rsidP="00BE4F3F">
            <w:pPr>
              <w:rPr>
                <w:rFonts w:cs="Times New Roman"/>
                <w:highlight w:val="yellow"/>
                <w:lang w:val="uk-UA"/>
              </w:rPr>
            </w:pPr>
            <w:r>
              <w:rPr>
                <w:rFonts w:cs="Times New Roman"/>
                <w:sz w:val="22"/>
                <w:szCs w:val="22"/>
                <w:lang w:val="uk-UA"/>
              </w:rPr>
              <w:t>-</w:t>
            </w:r>
          </w:p>
        </w:tc>
      </w:tr>
      <w:tr w:rsidR="00A21FCB" w:rsidRPr="00A21FCB" w:rsidTr="00C5619F">
        <w:trPr>
          <w:trHeight w:val="264"/>
        </w:trPr>
        <w:tc>
          <w:tcPr>
            <w:tcW w:w="9639" w:type="dxa"/>
            <w:gridSpan w:val="5"/>
            <w:tcBorders>
              <w:top w:val="single" w:sz="4" w:space="0" w:color="auto"/>
              <w:left w:val="single" w:sz="4" w:space="0" w:color="auto"/>
              <w:bottom w:val="single" w:sz="4" w:space="0" w:color="auto"/>
            </w:tcBorders>
            <w:vAlign w:val="center"/>
          </w:tcPr>
          <w:p w:rsidR="00A21FCB" w:rsidRPr="00A21FCB" w:rsidRDefault="00A21FCB" w:rsidP="00A21FCB">
            <w:pPr>
              <w:pStyle w:val="a3"/>
              <w:numPr>
                <w:ilvl w:val="0"/>
                <w:numId w:val="4"/>
              </w:numPr>
              <w:spacing w:after="0" w:line="240" w:lineRule="auto"/>
              <w:jc w:val="center"/>
              <w:rPr>
                <w:rFonts w:ascii="Times New Roman" w:hAnsi="Times New Roman"/>
                <w:b/>
                <w:lang w:val="uk-UA"/>
              </w:rPr>
            </w:pPr>
            <w:r w:rsidRPr="00A21FCB">
              <w:rPr>
                <w:rFonts w:ascii="Times New Roman" w:hAnsi="Times New Roman"/>
                <w:b/>
                <w:lang w:val="uk-UA"/>
              </w:rPr>
              <w:t>Інформація про аукціон:</w:t>
            </w:r>
          </w:p>
        </w:tc>
      </w:tr>
      <w:tr w:rsidR="00A21FCB" w:rsidRPr="00A21FCB" w:rsidTr="00C5619F">
        <w:trPr>
          <w:trHeight w:val="588"/>
        </w:trPr>
        <w:tc>
          <w:tcPr>
            <w:tcW w:w="3540" w:type="dxa"/>
            <w:gridSpan w:val="2"/>
            <w:tcBorders>
              <w:top w:val="single" w:sz="4" w:space="0" w:color="auto"/>
              <w:left w:val="single" w:sz="4" w:space="0" w:color="auto"/>
              <w:bottom w:val="single" w:sz="4" w:space="0" w:color="auto"/>
            </w:tcBorders>
            <w:vAlign w:val="center"/>
          </w:tcPr>
          <w:p w:rsidR="00A21FCB" w:rsidRPr="00A21FCB" w:rsidRDefault="00A21FCB" w:rsidP="00C5619F">
            <w:pPr>
              <w:jc w:val="both"/>
              <w:rPr>
                <w:rFonts w:cs="Times New Roman"/>
                <w:b/>
                <w:sz w:val="22"/>
                <w:szCs w:val="22"/>
                <w:lang w:val="uk-UA"/>
              </w:rPr>
            </w:pPr>
            <w:r w:rsidRPr="00A21FCB">
              <w:rPr>
                <w:rFonts w:cs="Times New Roman"/>
                <w:b/>
                <w:sz w:val="22"/>
                <w:szCs w:val="22"/>
                <w:lang w:val="uk-UA"/>
              </w:rPr>
              <w:t>Спосіб аукціону:</w:t>
            </w:r>
          </w:p>
        </w:tc>
        <w:tc>
          <w:tcPr>
            <w:tcW w:w="6099" w:type="dxa"/>
            <w:gridSpan w:val="3"/>
            <w:tcBorders>
              <w:bottom w:val="single" w:sz="4" w:space="0" w:color="auto"/>
            </w:tcBorders>
            <w:vAlign w:val="center"/>
          </w:tcPr>
          <w:p w:rsidR="00A21FCB" w:rsidRPr="00A21FCB" w:rsidRDefault="00A21FCB" w:rsidP="00C5619F">
            <w:pPr>
              <w:jc w:val="both"/>
              <w:rPr>
                <w:rFonts w:cs="Times New Roman"/>
                <w:b/>
                <w:sz w:val="22"/>
                <w:szCs w:val="22"/>
                <w:lang w:val="uk-UA"/>
              </w:rPr>
            </w:pPr>
            <w:r w:rsidRPr="00A21FCB">
              <w:rPr>
                <w:rFonts w:cs="Times New Roman"/>
                <w:b/>
                <w:sz w:val="22"/>
                <w:szCs w:val="22"/>
                <w:lang w:val="uk-UA"/>
              </w:rPr>
              <w:t>Аукціон з підвищення стартової ціни за результатами я</w:t>
            </w:r>
            <w:r w:rsidR="006733E9">
              <w:rPr>
                <w:rFonts w:cs="Times New Roman"/>
                <w:b/>
                <w:sz w:val="22"/>
                <w:szCs w:val="22"/>
                <w:lang w:val="uk-UA"/>
              </w:rPr>
              <w:t>кого укладається договір оренди</w:t>
            </w:r>
          </w:p>
        </w:tc>
      </w:tr>
      <w:tr w:rsidR="00A21FCB" w:rsidRPr="00A21FCB" w:rsidTr="00C5619F">
        <w:trPr>
          <w:trHeight w:val="409"/>
        </w:trPr>
        <w:tc>
          <w:tcPr>
            <w:tcW w:w="3540" w:type="dxa"/>
            <w:gridSpan w:val="2"/>
            <w:tcBorders>
              <w:top w:val="single" w:sz="4" w:space="0" w:color="auto"/>
              <w:left w:val="single" w:sz="4" w:space="0" w:color="auto"/>
              <w:bottom w:val="single" w:sz="4" w:space="0" w:color="auto"/>
            </w:tcBorders>
            <w:vAlign w:val="center"/>
          </w:tcPr>
          <w:p w:rsidR="00A21FCB" w:rsidRPr="00A21FCB" w:rsidRDefault="00A21FCB" w:rsidP="00C5619F">
            <w:pPr>
              <w:jc w:val="both"/>
              <w:rPr>
                <w:rFonts w:cs="Times New Roman"/>
                <w:sz w:val="22"/>
                <w:szCs w:val="22"/>
                <w:lang w:val="uk-UA"/>
              </w:rPr>
            </w:pPr>
            <w:r w:rsidRPr="00A21FCB">
              <w:rPr>
                <w:rFonts w:cs="Times New Roman"/>
                <w:sz w:val="22"/>
                <w:szCs w:val="22"/>
                <w:lang w:val="uk-UA"/>
              </w:rPr>
              <w:t>Дата проведення аукціону</w:t>
            </w:r>
          </w:p>
        </w:tc>
        <w:tc>
          <w:tcPr>
            <w:tcW w:w="6099" w:type="dxa"/>
            <w:gridSpan w:val="3"/>
            <w:tcBorders>
              <w:bottom w:val="single" w:sz="4" w:space="0" w:color="auto"/>
            </w:tcBorders>
            <w:vAlign w:val="center"/>
          </w:tcPr>
          <w:p w:rsidR="00A21FCB" w:rsidRPr="00A21FCB" w:rsidRDefault="00A21FCB" w:rsidP="00C5619F">
            <w:pPr>
              <w:jc w:val="both"/>
              <w:rPr>
                <w:rFonts w:cs="Times New Roman"/>
                <w:sz w:val="22"/>
                <w:szCs w:val="22"/>
                <w:lang w:val="uk-UA"/>
              </w:rPr>
            </w:pPr>
            <w:r w:rsidRPr="00A21FCB">
              <w:rPr>
                <w:rFonts w:cs="Times New Roman"/>
                <w:sz w:val="22"/>
                <w:szCs w:val="22"/>
                <w:lang w:val="uk-UA"/>
              </w:rPr>
              <w:t>Через 20 днів з дня оприлюднення  оголошення</w:t>
            </w:r>
          </w:p>
        </w:tc>
      </w:tr>
      <w:tr w:rsidR="00A21FCB" w:rsidRPr="00A21FCB" w:rsidTr="00C5619F">
        <w:trPr>
          <w:trHeight w:val="855"/>
        </w:trPr>
        <w:tc>
          <w:tcPr>
            <w:tcW w:w="3540" w:type="dxa"/>
            <w:gridSpan w:val="2"/>
            <w:tcBorders>
              <w:top w:val="single" w:sz="4" w:space="0" w:color="auto"/>
              <w:left w:val="single" w:sz="4" w:space="0" w:color="auto"/>
              <w:bottom w:val="single" w:sz="4" w:space="0" w:color="auto"/>
            </w:tcBorders>
            <w:shd w:val="clear" w:color="auto" w:fill="auto"/>
            <w:vAlign w:val="center"/>
          </w:tcPr>
          <w:p w:rsidR="00A21FCB" w:rsidRPr="00A21FCB" w:rsidRDefault="00A21FCB" w:rsidP="00C5619F">
            <w:pPr>
              <w:jc w:val="both"/>
              <w:rPr>
                <w:rFonts w:cs="Times New Roman"/>
                <w:sz w:val="22"/>
                <w:szCs w:val="22"/>
                <w:lang w:val="uk-UA"/>
              </w:rPr>
            </w:pPr>
            <w:r w:rsidRPr="00A21FCB">
              <w:rPr>
                <w:rFonts w:cs="Times New Roman"/>
                <w:sz w:val="22"/>
                <w:szCs w:val="22"/>
                <w:lang w:val="uk-UA"/>
              </w:rPr>
              <w:t>Кінцевий строк подання заяви на участь</w:t>
            </w:r>
          </w:p>
        </w:tc>
        <w:tc>
          <w:tcPr>
            <w:tcW w:w="6099" w:type="dxa"/>
            <w:gridSpan w:val="3"/>
            <w:tcBorders>
              <w:bottom w:val="single" w:sz="4" w:space="0" w:color="auto"/>
            </w:tcBorders>
            <w:shd w:val="clear" w:color="auto" w:fill="auto"/>
            <w:vAlign w:val="center"/>
          </w:tcPr>
          <w:p w:rsidR="00A21FCB" w:rsidRPr="00A21FCB" w:rsidRDefault="00A21FCB" w:rsidP="00C5619F">
            <w:pPr>
              <w:jc w:val="both"/>
              <w:rPr>
                <w:rFonts w:cs="Times New Roman"/>
                <w:sz w:val="22"/>
                <w:szCs w:val="22"/>
                <w:lang w:val="uk-UA"/>
              </w:rPr>
            </w:pPr>
            <w:r w:rsidRPr="00A21FCB">
              <w:rPr>
                <w:rFonts w:cs="Times New Roman"/>
                <w:sz w:val="22"/>
                <w:szCs w:val="22"/>
                <w:lang w:val="uk-UA"/>
              </w:rPr>
              <w:t>з 19 години 30 хвилин до 20 години 30 хвилин дня, що передує дню проведення електронного аукціону.</w:t>
            </w:r>
          </w:p>
        </w:tc>
      </w:tr>
      <w:tr w:rsidR="00A21FCB" w:rsidRPr="00A21FCB" w:rsidTr="00C5619F">
        <w:trPr>
          <w:trHeight w:val="765"/>
        </w:trPr>
        <w:tc>
          <w:tcPr>
            <w:tcW w:w="3540" w:type="dxa"/>
            <w:gridSpan w:val="2"/>
            <w:tcBorders>
              <w:top w:val="single" w:sz="4" w:space="0" w:color="auto"/>
              <w:left w:val="single" w:sz="4" w:space="0" w:color="auto"/>
              <w:bottom w:val="single" w:sz="4" w:space="0" w:color="auto"/>
            </w:tcBorders>
            <w:shd w:val="clear" w:color="auto" w:fill="auto"/>
            <w:vAlign w:val="center"/>
          </w:tcPr>
          <w:p w:rsidR="00A21FCB" w:rsidRPr="00A21FCB" w:rsidRDefault="00A21FCB" w:rsidP="00C5619F">
            <w:pPr>
              <w:jc w:val="both"/>
              <w:rPr>
                <w:rFonts w:cs="Times New Roman"/>
                <w:sz w:val="22"/>
                <w:szCs w:val="22"/>
                <w:lang w:val="uk-UA"/>
              </w:rPr>
            </w:pPr>
            <w:r w:rsidRPr="00A21FCB">
              <w:rPr>
                <w:rFonts w:cs="Times New Roman"/>
                <w:sz w:val="22"/>
                <w:szCs w:val="22"/>
                <w:lang w:val="uk-UA"/>
              </w:rPr>
              <w:t>Розмір мінімального кроку підвищення стартової орендної плати під час аукціону</w:t>
            </w:r>
            <w:r w:rsidR="00223117">
              <w:rPr>
                <w:rFonts w:cs="Times New Roman"/>
                <w:sz w:val="22"/>
                <w:szCs w:val="22"/>
                <w:lang w:val="uk-UA"/>
              </w:rPr>
              <w:t xml:space="preserve"> 1%</w:t>
            </w:r>
            <w:r w:rsidRPr="00A21FCB">
              <w:rPr>
                <w:rFonts w:cs="Times New Roman"/>
                <w:sz w:val="22"/>
                <w:szCs w:val="22"/>
                <w:lang w:val="uk-UA"/>
              </w:rPr>
              <w:t xml:space="preserve"> (грн)</w:t>
            </w:r>
          </w:p>
        </w:tc>
        <w:tc>
          <w:tcPr>
            <w:tcW w:w="6099" w:type="dxa"/>
            <w:gridSpan w:val="3"/>
            <w:tcBorders>
              <w:top w:val="single" w:sz="4" w:space="0" w:color="auto"/>
              <w:left w:val="single" w:sz="4" w:space="0" w:color="auto"/>
              <w:bottom w:val="single" w:sz="4" w:space="0" w:color="auto"/>
            </w:tcBorders>
            <w:shd w:val="clear" w:color="auto" w:fill="auto"/>
            <w:vAlign w:val="center"/>
          </w:tcPr>
          <w:p w:rsidR="00A21FCB" w:rsidRPr="006733E9" w:rsidRDefault="006733E9" w:rsidP="00C5619F">
            <w:pPr>
              <w:jc w:val="both"/>
              <w:rPr>
                <w:rFonts w:cs="Times New Roman"/>
                <w:b/>
                <w:sz w:val="22"/>
                <w:szCs w:val="22"/>
                <w:lang w:val="uk-UA"/>
              </w:rPr>
            </w:pPr>
            <w:r>
              <w:rPr>
                <w:rFonts w:cs="Times New Roman"/>
                <w:b/>
                <w:sz w:val="22"/>
                <w:szCs w:val="22"/>
                <w:lang w:val="uk-UA"/>
              </w:rPr>
              <w:t>32</w:t>
            </w:r>
            <w:r w:rsidR="00A21FCB" w:rsidRPr="006733E9">
              <w:rPr>
                <w:rFonts w:cs="Times New Roman"/>
                <w:b/>
                <w:sz w:val="22"/>
                <w:szCs w:val="22"/>
                <w:lang w:val="uk-UA"/>
              </w:rPr>
              <w:t>,</w:t>
            </w:r>
            <w:r>
              <w:rPr>
                <w:rFonts w:cs="Times New Roman"/>
                <w:b/>
                <w:sz w:val="22"/>
                <w:szCs w:val="22"/>
                <w:lang w:val="uk-UA"/>
              </w:rPr>
              <w:t>10</w:t>
            </w:r>
          </w:p>
          <w:p w:rsidR="00A21FCB" w:rsidRPr="006733E9" w:rsidRDefault="00A21FCB" w:rsidP="00C5619F">
            <w:pPr>
              <w:jc w:val="both"/>
              <w:rPr>
                <w:rFonts w:cs="Times New Roman"/>
                <w:b/>
                <w:sz w:val="22"/>
                <w:szCs w:val="22"/>
                <w:highlight w:val="yellow"/>
                <w:lang w:val="uk-UA"/>
              </w:rPr>
            </w:pPr>
          </w:p>
          <w:p w:rsidR="00A21FCB" w:rsidRPr="006733E9" w:rsidRDefault="00A21FCB" w:rsidP="00C5619F">
            <w:pPr>
              <w:jc w:val="both"/>
              <w:rPr>
                <w:rFonts w:cs="Times New Roman"/>
                <w:b/>
                <w:sz w:val="22"/>
                <w:szCs w:val="22"/>
                <w:highlight w:val="yellow"/>
                <w:lang w:val="uk-UA"/>
              </w:rPr>
            </w:pPr>
          </w:p>
        </w:tc>
      </w:tr>
      <w:tr w:rsidR="00A21FCB" w:rsidRPr="00A21FCB" w:rsidTr="00C5619F">
        <w:trPr>
          <w:trHeight w:val="765"/>
        </w:trPr>
        <w:tc>
          <w:tcPr>
            <w:tcW w:w="3540" w:type="dxa"/>
            <w:gridSpan w:val="2"/>
            <w:tcBorders>
              <w:top w:val="single" w:sz="4" w:space="0" w:color="auto"/>
              <w:left w:val="single" w:sz="4" w:space="0" w:color="auto"/>
              <w:bottom w:val="single" w:sz="4" w:space="0" w:color="auto"/>
            </w:tcBorders>
            <w:shd w:val="clear" w:color="auto" w:fill="auto"/>
            <w:vAlign w:val="center"/>
          </w:tcPr>
          <w:p w:rsidR="00A21FCB" w:rsidRPr="00A21FCB" w:rsidRDefault="00A21FCB" w:rsidP="00223117">
            <w:pPr>
              <w:jc w:val="both"/>
              <w:rPr>
                <w:rFonts w:cs="Times New Roman"/>
                <w:sz w:val="22"/>
                <w:szCs w:val="22"/>
                <w:lang w:val="uk-UA"/>
              </w:rPr>
            </w:pPr>
            <w:bookmarkStart w:id="35" w:name="_GoBack"/>
            <w:r w:rsidRPr="00A21FCB">
              <w:rPr>
                <w:rFonts w:cs="Times New Roman"/>
                <w:sz w:val="22"/>
                <w:szCs w:val="22"/>
                <w:lang w:val="uk-UA"/>
              </w:rPr>
              <w:t xml:space="preserve">Розмір гарантійного внеску (грн) згідно п. 58 Постанови КМУ </w:t>
            </w:r>
            <w:r w:rsidRPr="00A21FCB">
              <w:rPr>
                <w:rFonts w:cs="Times New Roman"/>
                <w:sz w:val="22"/>
                <w:szCs w:val="22"/>
                <w:lang w:val="uk-UA"/>
              </w:rPr>
              <w:br/>
              <w:t>№ 483 від 03.06.2020 р.</w:t>
            </w:r>
            <w:bookmarkEnd w:id="35"/>
          </w:p>
        </w:tc>
        <w:tc>
          <w:tcPr>
            <w:tcW w:w="6099" w:type="dxa"/>
            <w:gridSpan w:val="3"/>
            <w:tcBorders>
              <w:top w:val="single" w:sz="4" w:space="0" w:color="auto"/>
              <w:left w:val="single" w:sz="4" w:space="0" w:color="auto"/>
              <w:bottom w:val="single" w:sz="4" w:space="0" w:color="auto"/>
            </w:tcBorders>
            <w:shd w:val="clear" w:color="auto" w:fill="auto"/>
            <w:vAlign w:val="center"/>
          </w:tcPr>
          <w:p w:rsidR="00A21FCB" w:rsidRPr="006733E9" w:rsidRDefault="006733E9" w:rsidP="00EE53A8">
            <w:pPr>
              <w:jc w:val="both"/>
              <w:rPr>
                <w:rFonts w:cs="Times New Roman"/>
                <w:b/>
                <w:sz w:val="22"/>
                <w:szCs w:val="22"/>
                <w:highlight w:val="yellow"/>
                <w:lang w:val="uk-UA"/>
              </w:rPr>
            </w:pPr>
            <w:r>
              <w:rPr>
                <w:rFonts w:cs="Times New Roman"/>
                <w:b/>
                <w:sz w:val="22"/>
                <w:szCs w:val="22"/>
                <w:lang w:val="uk-UA"/>
              </w:rPr>
              <w:t>1</w:t>
            </w:r>
            <w:r w:rsidR="00EE53A8">
              <w:rPr>
                <w:rFonts w:cs="Times New Roman"/>
                <w:b/>
                <w:sz w:val="22"/>
                <w:szCs w:val="22"/>
                <w:lang w:val="uk-UA"/>
              </w:rPr>
              <w:t>0</w:t>
            </w:r>
            <w:r>
              <w:rPr>
                <w:rFonts w:cs="Times New Roman"/>
                <w:b/>
                <w:sz w:val="22"/>
                <w:szCs w:val="22"/>
                <w:lang w:val="uk-UA"/>
              </w:rPr>
              <w:t> </w:t>
            </w:r>
            <w:r w:rsidR="00EE53A8">
              <w:rPr>
                <w:rFonts w:cs="Times New Roman"/>
                <w:b/>
                <w:sz w:val="22"/>
                <w:szCs w:val="22"/>
                <w:lang w:val="uk-UA"/>
              </w:rPr>
              <w:t>899</w:t>
            </w:r>
            <w:r>
              <w:rPr>
                <w:rFonts w:cs="Times New Roman"/>
                <w:b/>
                <w:sz w:val="22"/>
                <w:szCs w:val="22"/>
                <w:lang w:val="uk-UA"/>
              </w:rPr>
              <w:t>,</w:t>
            </w:r>
            <w:r w:rsidR="00EE53A8">
              <w:rPr>
                <w:rFonts w:cs="Times New Roman"/>
                <w:b/>
                <w:sz w:val="22"/>
                <w:szCs w:val="22"/>
                <w:lang w:val="uk-UA"/>
              </w:rPr>
              <w:t>20</w:t>
            </w:r>
          </w:p>
        </w:tc>
      </w:tr>
      <w:tr w:rsidR="00A21FCB" w:rsidRPr="00A21FCB" w:rsidTr="00C5619F">
        <w:trPr>
          <w:trHeight w:val="232"/>
        </w:trPr>
        <w:tc>
          <w:tcPr>
            <w:tcW w:w="3540" w:type="dxa"/>
            <w:gridSpan w:val="2"/>
            <w:tcBorders>
              <w:top w:val="single" w:sz="4" w:space="0" w:color="auto"/>
              <w:left w:val="single" w:sz="4" w:space="0" w:color="auto"/>
              <w:bottom w:val="single" w:sz="4" w:space="0" w:color="auto"/>
            </w:tcBorders>
            <w:shd w:val="clear" w:color="auto" w:fill="auto"/>
            <w:vAlign w:val="center"/>
          </w:tcPr>
          <w:p w:rsidR="00A21FCB" w:rsidRPr="006733E9" w:rsidRDefault="006733E9" w:rsidP="00C5619F">
            <w:pPr>
              <w:jc w:val="both"/>
              <w:rPr>
                <w:rFonts w:cs="Times New Roman"/>
                <w:sz w:val="22"/>
                <w:szCs w:val="22"/>
                <w:lang w:val="uk-UA"/>
              </w:rPr>
            </w:pPr>
            <w:r w:rsidRPr="006733E9">
              <w:rPr>
                <w:sz w:val="22"/>
                <w:szCs w:val="22"/>
                <w:lang w:val="uk-UA"/>
              </w:rPr>
              <w:t xml:space="preserve">Розмір реєстраційного внеску (грн.) 0,1 </w:t>
            </w:r>
            <w:r w:rsidRPr="006733E9">
              <w:rPr>
                <w:sz w:val="22"/>
                <w:szCs w:val="22"/>
                <w:shd w:val="clear" w:color="auto" w:fill="FFFFFF"/>
                <w:lang w:val="uk-UA"/>
              </w:rPr>
              <w:t>розміру мінімальної заробітної плати</w:t>
            </w:r>
          </w:p>
        </w:tc>
        <w:tc>
          <w:tcPr>
            <w:tcW w:w="6099" w:type="dxa"/>
            <w:gridSpan w:val="3"/>
            <w:tcBorders>
              <w:top w:val="single" w:sz="4" w:space="0" w:color="auto"/>
              <w:left w:val="single" w:sz="4" w:space="0" w:color="auto"/>
              <w:bottom w:val="single" w:sz="4" w:space="0" w:color="auto"/>
            </w:tcBorders>
            <w:shd w:val="clear" w:color="auto" w:fill="auto"/>
            <w:vAlign w:val="center"/>
          </w:tcPr>
          <w:p w:rsidR="00A21FCB" w:rsidRPr="006733E9" w:rsidRDefault="006733E9" w:rsidP="00C5619F">
            <w:pPr>
              <w:jc w:val="both"/>
              <w:rPr>
                <w:rFonts w:cs="Times New Roman"/>
                <w:b/>
                <w:sz w:val="22"/>
                <w:szCs w:val="22"/>
                <w:highlight w:val="yellow"/>
                <w:lang w:val="uk-UA"/>
              </w:rPr>
            </w:pPr>
            <w:r>
              <w:rPr>
                <w:rFonts w:cs="Times New Roman"/>
                <w:b/>
                <w:sz w:val="22"/>
                <w:szCs w:val="22"/>
                <w:lang w:val="uk-UA"/>
              </w:rPr>
              <w:t>864,70</w:t>
            </w:r>
          </w:p>
        </w:tc>
      </w:tr>
      <w:tr w:rsidR="00A21FCB" w:rsidRPr="00A21FCB" w:rsidTr="00C5619F">
        <w:trPr>
          <w:trHeight w:val="570"/>
        </w:trPr>
        <w:tc>
          <w:tcPr>
            <w:tcW w:w="9639" w:type="dxa"/>
            <w:gridSpan w:val="5"/>
            <w:tcBorders>
              <w:top w:val="single" w:sz="4" w:space="0" w:color="auto"/>
              <w:left w:val="single" w:sz="4" w:space="0" w:color="auto"/>
              <w:bottom w:val="single" w:sz="4" w:space="0" w:color="auto"/>
            </w:tcBorders>
            <w:shd w:val="clear" w:color="auto" w:fill="auto"/>
            <w:vAlign w:val="center"/>
          </w:tcPr>
          <w:p w:rsidR="00A21FCB" w:rsidRPr="00A21FCB" w:rsidRDefault="00A21FCB" w:rsidP="00A21FCB">
            <w:pPr>
              <w:pStyle w:val="a3"/>
              <w:numPr>
                <w:ilvl w:val="0"/>
                <w:numId w:val="4"/>
              </w:numPr>
              <w:spacing w:after="0" w:line="240" w:lineRule="auto"/>
              <w:jc w:val="center"/>
              <w:rPr>
                <w:rFonts w:ascii="Times New Roman" w:hAnsi="Times New Roman"/>
                <w:b/>
                <w:lang w:val="uk-UA"/>
              </w:rPr>
            </w:pPr>
            <w:r w:rsidRPr="00A21FCB">
              <w:rPr>
                <w:rFonts w:ascii="Times New Roman" w:hAnsi="Times New Roman"/>
                <w:b/>
                <w:lang w:val="uk-UA"/>
              </w:rPr>
              <w:t>Інформація про умови на підставі яких проводиться аукціон</w:t>
            </w:r>
          </w:p>
        </w:tc>
      </w:tr>
      <w:tr w:rsidR="00A21FCB" w:rsidRPr="00A21FCB" w:rsidTr="00C5619F">
        <w:trPr>
          <w:trHeight w:val="675"/>
        </w:trPr>
        <w:tc>
          <w:tcPr>
            <w:tcW w:w="7224" w:type="dxa"/>
            <w:gridSpan w:val="4"/>
            <w:tcBorders>
              <w:top w:val="single" w:sz="4" w:space="0" w:color="auto"/>
              <w:left w:val="single" w:sz="4" w:space="0" w:color="auto"/>
              <w:bottom w:val="nil"/>
            </w:tcBorders>
            <w:shd w:val="clear" w:color="auto" w:fill="auto"/>
            <w:vAlign w:val="center"/>
          </w:tcPr>
          <w:p w:rsidR="00A21FCB" w:rsidRPr="00A21FCB" w:rsidRDefault="00A21FCB" w:rsidP="00C5619F">
            <w:pPr>
              <w:jc w:val="both"/>
              <w:rPr>
                <w:rFonts w:cs="Times New Roman"/>
                <w:sz w:val="22"/>
                <w:szCs w:val="22"/>
                <w:lang w:val="uk-UA"/>
              </w:rPr>
            </w:pPr>
            <w:r w:rsidRPr="00A21FCB">
              <w:rPr>
                <w:rFonts w:cs="Times New Roman"/>
                <w:sz w:val="22"/>
                <w:szCs w:val="22"/>
                <w:lang w:val="uk-UA"/>
              </w:rPr>
              <w:t>Кількість кроків аукціону за методом покрокового зниження стартової орендної плати</w:t>
            </w:r>
          </w:p>
        </w:tc>
        <w:tc>
          <w:tcPr>
            <w:tcW w:w="2415" w:type="dxa"/>
            <w:tcBorders>
              <w:left w:val="single" w:sz="4" w:space="0" w:color="auto"/>
              <w:bottom w:val="single" w:sz="4" w:space="0" w:color="auto"/>
            </w:tcBorders>
            <w:shd w:val="clear" w:color="auto" w:fill="auto"/>
            <w:vAlign w:val="center"/>
          </w:tcPr>
          <w:p w:rsidR="00A21FCB" w:rsidRPr="00A21FCB" w:rsidRDefault="00A21FCB" w:rsidP="00C5619F">
            <w:pPr>
              <w:jc w:val="both"/>
              <w:rPr>
                <w:rFonts w:cs="Times New Roman"/>
                <w:b/>
                <w:sz w:val="22"/>
                <w:szCs w:val="22"/>
                <w:lang w:val="uk-UA"/>
              </w:rPr>
            </w:pPr>
            <w:r w:rsidRPr="00A21FCB">
              <w:rPr>
                <w:rFonts w:cs="Times New Roman"/>
                <w:b/>
                <w:sz w:val="22"/>
                <w:szCs w:val="22"/>
                <w:lang w:val="uk-UA"/>
              </w:rPr>
              <w:t>1</w:t>
            </w:r>
          </w:p>
        </w:tc>
      </w:tr>
      <w:tr w:rsidR="00A21FCB" w:rsidRPr="00A21FCB" w:rsidTr="00C5619F">
        <w:trPr>
          <w:trHeight w:val="264"/>
        </w:trPr>
        <w:tc>
          <w:tcPr>
            <w:tcW w:w="7224" w:type="dxa"/>
            <w:gridSpan w:val="4"/>
            <w:tcBorders>
              <w:top w:val="single" w:sz="4" w:space="0" w:color="auto"/>
              <w:left w:val="single" w:sz="4" w:space="0" w:color="auto"/>
              <w:bottom w:val="single" w:sz="4" w:space="0" w:color="auto"/>
            </w:tcBorders>
            <w:vAlign w:val="center"/>
          </w:tcPr>
          <w:p w:rsidR="00A21FCB" w:rsidRPr="00A21FCB" w:rsidRDefault="00A21FCB" w:rsidP="00C5619F">
            <w:pPr>
              <w:jc w:val="both"/>
              <w:rPr>
                <w:rFonts w:cs="Times New Roman"/>
                <w:sz w:val="22"/>
                <w:szCs w:val="22"/>
                <w:lang w:val="uk-UA"/>
              </w:rPr>
            </w:pPr>
            <w:r w:rsidRPr="00A21FCB">
              <w:rPr>
                <w:rFonts w:cs="Times New Roman"/>
                <w:sz w:val="22"/>
                <w:szCs w:val="22"/>
                <w:lang w:val="uk-UA"/>
              </w:rPr>
              <w:t>Період між аукціонами (днів)</w:t>
            </w:r>
          </w:p>
        </w:tc>
        <w:tc>
          <w:tcPr>
            <w:tcW w:w="2415" w:type="dxa"/>
            <w:tcBorders>
              <w:top w:val="single" w:sz="4" w:space="0" w:color="auto"/>
              <w:left w:val="single" w:sz="4" w:space="0" w:color="auto"/>
              <w:bottom w:val="single" w:sz="4" w:space="0" w:color="auto"/>
            </w:tcBorders>
            <w:vAlign w:val="center"/>
          </w:tcPr>
          <w:p w:rsidR="00A21FCB" w:rsidRPr="00A21FCB" w:rsidRDefault="00A21FCB" w:rsidP="00C5619F">
            <w:pPr>
              <w:rPr>
                <w:rFonts w:cs="Times New Roman"/>
                <w:b/>
                <w:sz w:val="22"/>
                <w:szCs w:val="22"/>
                <w:lang w:val="uk-UA"/>
              </w:rPr>
            </w:pPr>
            <w:r w:rsidRPr="00A21FCB">
              <w:rPr>
                <w:rFonts w:cs="Times New Roman"/>
                <w:b/>
                <w:sz w:val="22"/>
                <w:szCs w:val="22"/>
                <w:lang w:val="uk-UA"/>
              </w:rPr>
              <w:t>20</w:t>
            </w:r>
          </w:p>
        </w:tc>
      </w:tr>
      <w:tr w:rsidR="00A21FCB" w:rsidRPr="00C332A9" w:rsidTr="00C5619F">
        <w:trPr>
          <w:trHeight w:val="264"/>
        </w:trPr>
        <w:tc>
          <w:tcPr>
            <w:tcW w:w="9639" w:type="dxa"/>
            <w:gridSpan w:val="5"/>
            <w:tcBorders>
              <w:top w:val="single" w:sz="4" w:space="0" w:color="auto"/>
              <w:left w:val="single" w:sz="4" w:space="0" w:color="auto"/>
              <w:bottom w:val="single" w:sz="4" w:space="0" w:color="auto"/>
            </w:tcBorders>
            <w:vAlign w:val="center"/>
          </w:tcPr>
          <w:p w:rsidR="00A21FCB" w:rsidRPr="00C45C09" w:rsidRDefault="00A21FCB" w:rsidP="00C45C09">
            <w:pPr>
              <w:rPr>
                <w:rFonts w:cs="Times New Roman"/>
                <w:sz w:val="22"/>
                <w:szCs w:val="22"/>
                <w:lang w:val="uk-UA"/>
              </w:rPr>
            </w:pPr>
            <w:r w:rsidRPr="00A21FCB">
              <w:rPr>
                <w:rFonts w:cs="Times New Roman"/>
                <w:sz w:val="22"/>
                <w:szCs w:val="22"/>
                <w:lang w:val="uk-UA"/>
              </w:rPr>
              <w:t xml:space="preserve">Додаткові </w:t>
            </w:r>
            <w:r w:rsidRPr="00C45C09">
              <w:rPr>
                <w:rFonts w:cs="Times New Roman"/>
                <w:sz w:val="22"/>
                <w:szCs w:val="22"/>
                <w:lang w:val="uk-UA"/>
              </w:rPr>
              <w:t xml:space="preserve">умови: </w:t>
            </w:r>
          </w:p>
          <w:p w:rsidR="00C45C09" w:rsidRPr="00C45C09" w:rsidRDefault="00C45C09" w:rsidP="00C45C09">
            <w:pPr>
              <w:pStyle w:val="a3"/>
              <w:numPr>
                <w:ilvl w:val="0"/>
                <w:numId w:val="10"/>
              </w:numPr>
              <w:spacing w:line="240" w:lineRule="auto"/>
              <w:ind w:left="0" w:firstLine="360"/>
              <w:jc w:val="both"/>
              <w:rPr>
                <w:rFonts w:ascii="Times New Roman" w:hAnsi="Times New Roman"/>
                <w:lang w:val="uk-UA"/>
              </w:rPr>
            </w:pPr>
            <w:r w:rsidRPr="00C45C09">
              <w:rPr>
                <w:rFonts w:ascii="Times New Roman" w:hAnsi="Times New Roman"/>
                <w:lang w:val="uk-UA"/>
              </w:rPr>
              <w:t xml:space="preserve">У разі визнання аукціону, оголошеного відповідно до п. 3 цього рішення  таким, що «аукціон не відбувся», пункт 1 цього рішення про включення об’єкту оренди до Переліку першого типу, вважається скасованим, а Управлінню комунальної власності Департаменту економіки та розвитку інфраструктури міста Білгород-Дністровської міської ради доручається прийняти рішення у формі наказу щодо відміни електронного аукціону у зв’язку із скасуванням рішення про включення об’єкта </w:t>
            </w:r>
            <w:r>
              <w:rPr>
                <w:rFonts w:ascii="Times New Roman" w:hAnsi="Times New Roman"/>
                <w:lang w:val="uk-UA"/>
              </w:rPr>
              <w:t>оренди до Переліку першого типу.</w:t>
            </w:r>
          </w:p>
          <w:p w:rsidR="00C45C09" w:rsidRPr="00C45C09" w:rsidRDefault="00A21FCB" w:rsidP="00C5619F">
            <w:pPr>
              <w:pStyle w:val="a3"/>
              <w:numPr>
                <w:ilvl w:val="0"/>
                <w:numId w:val="10"/>
              </w:numPr>
              <w:spacing w:line="240" w:lineRule="auto"/>
              <w:ind w:left="0" w:firstLine="360"/>
              <w:jc w:val="both"/>
              <w:rPr>
                <w:rFonts w:ascii="Times New Roman" w:hAnsi="Times New Roman"/>
                <w:lang w:val="uk-UA"/>
              </w:rPr>
            </w:pPr>
            <w:r w:rsidRPr="00C45C09">
              <w:rPr>
                <w:rFonts w:ascii="Times New Roman" w:hAnsi="Times New Roman"/>
                <w:lang w:val="uk-UA"/>
              </w:rPr>
              <w:t xml:space="preserve">Якщо між датою визначення стартової орендної плати і датою підписання акту приймання-передачі минуло більш як один повний календарний місяць, то розмір орендної плати за перший місяць оренди встановлюється шляхом коригування орендної плати за базовий місяць на індекс інфляції у місяцях, що минули з дати визначення стартової орендної плати за базовий місяць. </w:t>
            </w:r>
          </w:p>
          <w:p w:rsidR="00A21FCB" w:rsidRPr="00C45C09" w:rsidRDefault="00A21FCB" w:rsidP="00C5619F">
            <w:pPr>
              <w:pStyle w:val="a3"/>
              <w:numPr>
                <w:ilvl w:val="0"/>
                <w:numId w:val="10"/>
              </w:numPr>
              <w:spacing w:line="240" w:lineRule="auto"/>
              <w:ind w:left="0" w:firstLine="360"/>
              <w:jc w:val="both"/>
              <w:rPr>
                <w:rFonts w:ascii="Times New Roman" w:eastAsiaTheme="minorHAnsi" w:hAnsi="Times New Roman"/>
                <w:lang w:val="uk-UA" w:eastAsia="ru-RU"/>
              </w:rPr>
            </w:pPr>
            <w:r w:rsidRPr="00C45C09">
              <w:rPr>
                <w:rFonts w:ascii="Times New Roman" w:hAnsi="Times New Roman"/>
                <w:lang w:val="uk-UA"/>
              </w:rPr>
              <w:t>Додаткова інформація щодо проведення аукціону, контактна інформація та банківські реквізити зазначаються Управлінням комунальної власності Департаменту економіки та розвитку інфраструктури міста Білгород-Дністровської міської ради під час оприлюднення оголошення про проведення аукціону на право оренди.</w:t>
            </w:r>
          </w:p>
        </w:tc>
      </w:tr>
    </w:tbl>
    <w:p w:rsidR="00A21FCB" w:rsidRDefault="00A21FCB" w:rsidP="00A21FCB">
      <w:pPr>
        <w:pBdr>
          <w:bottom w:val="single" w:sz="6" w:space="1" w:color="auto"/>
        </w:pBdr>
        <w:jc w:val="center"/>
        <w:rPr>
          <w:rFonts w:cs="Times New Roman"/>
          <w:sz w:val="26"/>
          <w:szCs w:val="26"/>
          <w:lang w:val="uk-UA"/>
        </w:rPr>
      </w:pPr>
    </w:p>
    <w:p w:rsidR="00A21FCB" w:rsidRPr="00A21FCB" w:rsidRDefault="00A21FCB" w:rsidP="00A21FCB">
      <w:pPr>
        <w:jc w:val="both"/>
        <w:rPr>
          <w:rFonts w:cs="Times New Roman"/>
          <w:sz w:val="26"/>
          <w:szCs w:val="26"/>
          <w:lang w:val="uk-UA"/>
        </w:rPr>
      </w:pPr>
    </w:p>
    <w:p w:rsidR="00A21FCB" w:rsidRPr="00A21FCB" w:rsidRDefault="00A21FCB" w:rsidP="00EE53A8">
      <w:pPr>
        <w:jc w:val="center"/>
        <w:rPr>
          <w:rFonts w:cs="Times New Roman"/>
          <w:sz w:val="28"/>
          <w:szCs w:val="28"/>
          <w:lang w:val="uk-UA"/>
        </w:rPr>
      </w:pPr>
      <w:r w:rsidRPr="00A21FCB">
        <w:rPr>
          <w:rFonts w:cs="Times New Roman"/>
          <w:sz w:val="26"/>
          <w:szCs w:val="26"/>
          <w:lang w:val="uk-UA"/>
        </w:rPr>
        <w:t>Секретар міської ради</w:t>
      </w:r>
      <w:r w:rsidRPr="00A21FCB">
        <w:rPr>
          <w:rFonts w:cs="Times New Roman"/>
          <w:sz w:val="26"/>
          <w:szCs w:val="26"/>
          <w:lang w:val="uk-UA"/>
        </w:rPr>
        <w:tab/>
      </w:r>
      <w:r w:rsidRPr="00A21FCB">
        <w:rPr>
          <w:rFonts w:cs="Times New Roman"/>
          <w:sz w:val="26"/>
          <w:szCs w:val="26"/>
          <w:lang w:val="uk-UA"/>
        </w:rPr>
        <w:tab/>
      </w:r>
      <w:r w:rsidRPr="00A21FCB">
        <w:rPr>
          <w:rFonts w:cs="Times New Roman"/>
          <w:sz w:val="26"/>
          <w:szCs w:val="26"/>
          <w:lang w:val="uk-UA"/>
        </w:rPr>
        <w:tab/>
      </w:r>
      <w:r w:rsidRPr="00A21FCB">
        <w:rPr>
          <w:rFonts w:cs="Times New Roman"/>
          <w:sz w:val="26"/>
          <w:szCs w:val="26"/>
          <w:lang w:val="uk-UA"/>
        </w:rPr>
        <w:tab/>
      </w:r>
      <w:r w:rsidRPr="00A21FCB">
        <w:rPr>
          <w:rFonts w:cs="Times New Roman"/>
          <w:sz w:val="26"/>
          <w:szCs w:val="26"/>
          <w:lang w:val="uk-UA"/>
        </w:rPr>
        <w:tab/>
      </w:r>
      <w:r w:rsidRPr="00A21FCB">
        <w:rPr>
          <w:rFonts w:cs="Times New Roman"/>
          <w:sz w:val="26"/>
          <w:szCs w:val="26"/>
          <w:lang w:val="uk-UA"/>
        </w:rPr>
        <w:tab/>
        <w:t>Олександр СКАЛОЗУБ</w:t>
      </w:r>
    </w:p>
    <w:sectPr w:rsidR="00A21FCB" w:rsidRPr="00A21FCB" w:rsidSect="002F3F03">
      <w:headerReference w:type="default" r:id="rId11"/>
      <w:pgSz w:w="11906" w:h="16838"/>
      <w:pgMar w:top="993" w:right="567" w:bottom="709"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23FC" w:rsidRDefault="00336BF8">
      <w:r>
        <w:separator/>
      </w:r>
    </w:p>
  </w:endnote>
  <w:endnote w:type="continuationSeparator" w:id="0">
    <w:p w:rsidR="002423FC" w:rsidRDefault="00336B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23FC" w:rsidRDefault="00336BF8">
      <w:r>
        <w:separator/>
      </w:r>
    </w:p>
  </w:footnote>
  <w:footnote w:type="continuationSeparator" w:id="0">
    <w:p w:rsidR="002423FC" w:rsidRDefault="00336B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3389" w:rsidRDefault="00A63389" w:rsidP="00A63389">
    <w:pPr>
      <w:pStyle w:val="a5"/>
      <w:jc w:val="center"/>
      <w:rPr>
        <w:lang w:val="uk-UA"/>
      </w:rPr>
    </w:pPr>
  </w:p>
  <w:p w:rsidR="00A63389" w:rsidRPr="00A63389" w:rsidRDefault="00A63389" w:rsidP="00A63389">
    <w:pPr>
      <w:pStyle w:val="a5"/>
      <w:jc w:val="center"/>
      <w:rPr>
        <w:lang w:val="uk-UA"/>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9831AD"/>
    <w:multiLevelType w:val="hybridMultilevel"/>
    <w:tmpl w:val="57D6467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209370DF"/>
    <w:multiLevelType w:val="hybridMultilevel"/>
    <w:tmpl w:val="A99A1A3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22ED26D0"/>
    <w:multiLevelType w:val="hybridMultilevel"/>
    <w:tmpl w:val="24CC0AE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27982C5C"/>
    <w:multiLevelType w:val="hybridMultilevel"/>
    <w:tmpl w:val="FE828BC8"/>
    <w:lvl w:ilvl="0" w:tplc="0422000F">
      <w:start w:val="1"/>
      <w:numFmt w:val="decimal"/>
      <w:lvlText w:val="%1."/>
      <w:lvlJc w:val="left"/>
      <w:pPr>
        <w:ind w:left="1425" w:hanging="360"/>
      </w:pPr>
    </w:lvl>
    <w:lvl w:ilvl="1" w:tplc="04220019" w:tentative="1">
      <w:start w:val="1"/>
      <w:numFmt w:val="lowerLetter"/>
      <w:lvlText w:val="%2."/>
      <w:lvlJc w:val="left"/>
      <w:pPr>
        <w:ind w:left="2145" w:hanging="360"/>
      </w:pPr>
    </w:lvl>
    <w:lvl w:ilvl="2" w:tplc="0422001B" w:tentative="1">
      <w:start w:val="1"/>
      <w:numFmt w:val="lowerRoman"/>
      <w:lvlText w:val="%3."/>
      <w:lvlJc w:val="right"/>
      <w:pPr>
        <w:ind w:left="2865" w:hanging="180"/>
      </w:pPr>
    </w:lvl>
    <w:lvl w:ilvl="3" w:tplc="0422000F" w:tentative="1">
      <w:start w:val="1"/>
      <w:numFmt w:val="decimal"/>
      <w:lvlText w:val="%4."/>
      <w:lvlJc w:val="left"/>
      <w:pPr>
        <w:ind w:left="3585" w:hanging="360"/>
      </w:pPr>
    </w:lvl>
    <w:lvl w:ilvl="4" w:tplc="04220019" w:tentative="1">
      <w:start w:val="1"/>
      <w:numFmt w:val="lowerLetter"/>
      <w:lvlText w:val="%5."/>
      <w:lvlJc w:val="left"/>
      <w:pPr>
        <w:ind w:left="4305" w:hanging="360"/>
      </w:pPr>
    </w:lvl>
    <w:lvl w:ilvl="5" w:tplc="0422001B" w:tentative="1">
      <w:start w:val="1"/>
      <w:numFmt w:val="lowerRoman"/>
      <w:lvlText w:val="%6."/>
      <w:lvlJc w:val="right"/>
      <w:pPr>
        <w:ind w:left="5025" w:hanging="180"/>
      </w:pPr>
    </w:lvl>
    <w:lvl w:ilvl="6" w:tplc="0422000F" w:tentative="1">
      <w:start w:val="1"/>
      <w:numFmt w:val="decimal"/>
      <w:lvlText w:val="%7."/>
      <w:lvlJc w:val="left"/>
      <w:pPr>
        <w:ind w:left="5745" w:hanging="360"/>
      </w:pPr>
    </w:lvl>
    <w:lvl w:ilvl="7" w:tplc="04220019" w:tentative="1">
      <w:start w:val="1"/>
      <w:numFmt w:val="lowerLetter"/>
      <w:lvlText w:val="%8."/>
      <w:lvlJc w:val="left"/>
      <w:pPr>
        <w:ind w:left="6465" w:hanging="360"/>
      </w:pPr>
    </w:lvl>
    <w:lvl w:ilvl="8" w:tplc="0422001B" w:tentative="1">
      <w:start w:val="1"/>
      <w:numFmt w:val="lowerRoman"/>
      <w:lvlText w:val="%9."/>
      <w:lvlJc w:val="right"/>
      <w:pPr>
        <w:ind w:left="7185" w:hanging="180"/>
      </w:pPr>
    </w:lvl>
  </w:abstractNum>
  <w:abstractNum w:abstractNumId="4" w15:restartNumberingAfterBreak="0">
    <w:nsid w:val="29920A96"/>
    <w:multiLevelType w:val="hybridMultilevel"/>
    <w:tmpl w:val="9DAAFB74"/>
    <w:lvl w:ilvl="0" w:tplc="FF200582">
      <w:start w:val="1"/>
      <w:numFmt w:val="decimal"/>
      <w:lvlText w:val="%1."/>
      <w:lvlJc w:val="left"/>
      <w:pPr>
        <w:ind w:left="1065" w:hanging="360"/>
      </w:pPr>
      <w:rPr>
        <w:rFonts w:hint="default"/>
      </w:rPr>
    </w:lvl>
    <w:lvl w:ilvl="1" w:tplc="04220019" w:tentative="1">
      <w:start w:val="1"/>
      <w:numFmt w:val="lowerLetter"/>
      <w:lvlText w:val="%2."/>
      <w:lvlJc w:val="left"/>
      <w:pPr>
        <w:ind w:left="1785" w:hanging="360"/>
      </w:pPr>
    </w:lvl>
    <w:lvl w:ilvl="2" w:tplc="0422001B" w:tentative="1">
      <w:start w:val="1"/>
      <w:numFmt w:val="lowerRoman"/>
      <w:lvlText w:val="%3."/>
      <w:lvlJc w:val="right"/>
      <w:pPr>
        <w:ind w:left="2505" w:hanging="180"/>
      </w:pPr>
    </w:lvl>
    <w:lvl w:ilvl="3" w:tplc="0422000F" w:tentative="1">
      <w:start w:val="1"/>
      <w:numFmt w:val="decimal"/>
      <w:lvlText w:val="%4."/>
      <w:lvlJc w:val="left"/>
      <w:pPr>
        <w:ind w:left="3225" w:hanging="360"/>
      </w:pPr>
    </w:lvl>
    <w:lvl w:ilvl="4" w:tplc="04220019" w:tentative="1">
      <w:start w:val="1"/>
      <w:numFmt w:val="lowerLetter"/>
      <w:lvlText w:val="%5."/>
      <w:lvlJc w:val="left"/>
      <w:pPr>
        <w:ind w:left="3945" w:hanging="360"/>
      </w:pPr>
    </w:lvl>
    <w:lvl w:ilvl="5" w:tplc="0422001B" w:tentative="1">
      <w:start w:val="1"/>
      <w:numFmt w:val="lowerRoman"/>
      <w:lvlText w:val="%6."/>
      <w:lvlJc w:val="right"/>
      <w:pPr>
        <w:ind w:left="4665" w:hanging="180"/>
      </w:pPr>
    </w:lvl>
    <w:lvl w:ilvl="6" w:tplc="0422000F" w:tentative="1">
      <w:start w:val="1"/>
      <w:numFmt w:val="decimal"/>
      <w:lvlText w:val="%7."/>
      <w:lvlJc w:val="left"/>
      <w:pPr>
        <w:ind w:left="5385" w:hanging="360"/>
      </w:pPr>
    </w:lvl>
    <w:lvl w:ilvl="7" w:tplc="04220019" w:tentative="1">
      <w:start w:val="1"/>
      <w:numFmt w:val="lowerLetter"/>
      <w:lvlText w:val="%8."/>
      <w:lvlJc w:val="left"/>
      <w:pPr>
        <w:ind w:left="6105" w:hanging="360"/>
      </w:pPr>
    </w:lvl>
    <w:lvl w:ilvl="8" w:tplc="0422001B" w:tentative="1">
      <w:start w:val="1"/>
      <w:numFmt w:val="lowerRoman"/>
      <w:lvlText w:val="%9."/>
      <w:lvlJc w:val="right"/>
      <w:pPr>
        <w:ind w:left="6825" w:hanging="180"/>
      </w:pPr>
    </w:lvl>
  </w:abstractNum>
  <w:abstractNum w:abstractNumId="5" w15:restartNumberingAfterBreak="0">
    <w:nsid w:val="2F67314A"/>
    <w:multiLevelType w:val="hybridMultilevel"/>
    <w:tmpl w:val="DC74D5D8"/>
    <w:lvl w:ilvl="0" w:tplc="FF200582">
      <w:start w:val="1"/>
      <w:numFmt w:val="decimal"/>
      <w:lvlText w:val="%1."/>
      <w:lvlJc w:val="left"/>
      <w:pPr>
        <w:ind w:left="1065"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3BF155EE"/>
    <w:multiLevelType w:val="hybridMultilevel"/>
    <w:tmpl w:val="CB9EF5C6"/>
    <w:lvl w:ilvl="0" w:tplc="0422000F">
      <w:start w:val="1"/>
      <w:numFmt w:val="decimal"/>
      <w:lvlText w:val="%1."/>
      <w:lvlJc w:val="left"/>
      <w:pPr>
        <w:ind w:left="1425" w:hanging="360"/>
      </w:pPr>
    </w:lvl>
    <w:lvl w:ilvl="1" w:tplc="04220019" w:tentative="1">
      <w:start w:val="1"/>
      <w:numFmt w:val="lowerLetter"/>
      <w:lvlText w:val="%2."/>
      <w:lvlJc w:val="left"/>
      <w:pPr>
        <w:ind w:left="2145" w:hanging="360"/>
      </w:pPr>
    </w:lvl>
    <w:lvl w:ilvl="2" w:tplc="0422001B" w:tentative="1">
      <w:start w:val="1"/>
      <w:numFmt w:val="lowerRoman"/>
      <w:lvlText w:val="%3."/>
      <w:lvlJc w:val="right"/>
      <w:pPr>
        <w:ind w:left="2865" w:hanging="180"/>
      </w:pPr>
    </w:lvl>
    <w:lvl w:ilvl="3" w:tplc="0422000F" w:tentative="1">
      <w:start w:val="1"/>
      <w:numFmt w:val="decimal"/>
      <w:lvlText w:val="%4."/>
      <w:lvlJc w:val="left"/>
      <w:pPr>
        <w:ind w:left="3585" w:hanging="360"/>
      </w:pPr>
    </w:lvl>
    <w:lvl w:ilvl="4" w:tplc="04220019" w:tentative="1">
      <w:start w:val="1"/>
      <w:numFmt w:val="lowerLetter"/>
      <w:lvlText w:val="%5."/>
      <w:lvlJc w:val="left"/>
      <w:pPr>
        <w:ind w:left="4305" w:hanging="360"/>
      </w:pPr>
    </w:lvl>
    <w:lvl w:ilvl="5" w:tplc="0422001B" w:tentative="1">
      <w:start w:val="1"/>
      <w:numFmt w:val="lowerRoman"/>
      <w:lvlText w:val="%6."/>
      <w:lvlJc w:val="right"/>
      <w:pPr>
        <w:ind w:left="5025" w:hanging="180"/>
      </w:pPr>
    </w:lvl>
    <w:lvl w:ilvl="6" w:tplc="0422000F" w:tentative="1">
      <w:start w:val="1"/>
      <w:numFmt w:val="decimal"/>
      <w:lvlText w:val="%7."/>
      <w:lvlJc w:val="left"/>
      <w:pPr>
        <w:ind w:left="5745" w:hanging="360"/>
      </w:pPr>
    </w:lvl>
    <w:lvl w:ilvl="7" w:tplc="04220019" w:tentative="1">
      <w:start w:val="1"/>
      <w:numFmt w:val="lowerLetter"/>
      <w:lvlText w:val="%8."/>
      <w:lvlJc w:val="left"/>
      <w:pPr>
        <w:ind w:left="6465" w:hanging="360"/>
      </w:pPr>
    </w:lvl>
    <w:lvl w:ilvl="8" w:tplc="0422001B" w:tentative="1">
      <w:start w:val="1"/>
      <w:numFmt w:val="lowerRoman"/>
      <w:lvlText w:val="%9."/>
      <w:lvlJc w:val="right"/>
      <w:pPr>
        <w:ind w:left="7185" w:hanging="180"/>
      </w:pPr>
    </w:lvl>
  </w:abstractNum>
  <w:abstractNum w:abstractNumId="7" w15:restartNumberingAfterBreak="0">
    <w:nsid w:val="62C97325"/>
    <w:multiLevelType w:val="hybridMultilevel"/>
    <w:tmpl w:val="83E8C560"/>
    <w:lvl w:ilvl="0" w:tplc="C82A9AE4">
      <w:start w:val="1"/>
      <w:numFmt w:val="decimal"/>
      <w:lvlText w:val="%1."/>
      <w:lvlJc w:val="center"/>
      <w:pPr>
        <w:ind w:left="720" w:hanging="360"/>
      </w:pPr>
      <w:rPr>
        <w:rFonts w:hint="default"/>
        <w:color w:val="auto"/>
      </w:rPr>
    </w:lvl>
    <w:lvl w:ilvl="1" w:tplc="A7420C30" w:tentative="1">
      <w:start w:val="1"/>
      <w:numFmt w:val="lowerLetter"/>
      <w:lvlText w:val="%2."/>
      <w:lvlJc w:val="left"/>
      <w:pPr>
        <w:ind w:left="1440" w:hanging="360"/>
      </w:pPr>
    </w:lvl>
    <w:lvl w:ilvl="2" w:tplc="CCB859B2" w:tentative="1">
      <w:start w:val="1"/>
      <w:numFmt w:val="lowerRoman"/>
      <w:lvlText w:val="%3."/>
      <w:lvlJc w:val="right"/>
      <w:pPr>
        <w:ind w:left="2160" w:hanging="180"/>
      </w:pPr>
    </w:lvl>
    <w:lvl w:ilvl="3" w:tplc="9334C0BC" w:tentative="1">
      <w:start w:val="1"/>
      <w:numFmt w:val="decimal"/>
      <w:lvlText w:val="%4."/>
      <w:lvlJc w:val="left"/>
      <w:pPr>
        <w:ind w:left="2880" w:hanging="360"/>
      </w:pPr>
    </w:lvl>
    <w:lvl w:ilvl="4" w:tplc="9AA2B800" w:tentative="1">
      <w:start w:val="1"/>
      <w:numFmt w:val="lowerLetter"/>
      <w:lvlText w:val="%5."/>
      <w:lvlJc w:val="left"/>
      <w:pPr>
        <w:ind w:left="3600" w:hanging="360"/>
      </w:pPr>
    </w:lvl>
    <w:lvl w:ilvl="5" w:tplc="8CCE43E4" w:tentative="1">
      <w:start w:val="1"/>
      <w:numFmt w:val="lowerRoman"/>
      <w:lvlText w:val="%6."/>
      <w:lvlJc w:val="right"/>
      <w:pPr>
        <w:ind w:left="4320" w:hanging="180"/>
      </w:pPr>
    </w:lvl>
    <w:lvl w:ilvl="6" w:tplc="08D89388" w:tentative="1">
      <w:start w:val="1"/>
      <w:numFmt w:val="decimal"/>
      <w:lvlText w:val="%7."/>
      <w:lvlJc w:val="left"/>
      <w:pPr>
        <w:ind w:left="5040" w:hanging="360"/>
      </w:pPr>
    </w:lvl>
    <w:lvl w:ilvl="7" w:tplc="5B8C7540" w:tentative="1">
      <w:start w:val="1"/>
      <w:numFmt w:val="lowerLetter"/>
      <w:lvlText w:val="%8."/>
      <w:lvlJc w:val="left"/>
      <w:pPr>
        <w:ind w:left="5760" w:hanging="360"/>
      </w:pPr>
    </w:lvl>
    <w:lvl w:ilvl="8" w:tplc="777436E8" w:tentative="1">
      <w:start w:val="1"/>
      <w:numFmt w:val="lowerRoman"/>
      <w:lvlText w:val="%9."/>
      <w:lvlJc w:val="right"/>
      <w:pPr>
        <w:ind w:left="6480" w:hanging="180"/>
      </w:pPr>
    </w:lvl>
  </w:abstractNum>
  <w:abstractNum w:abstractNumId="8" w15:restartNumberingAfterBreak="0">
    <w:nsid w:val="64AE382E"/>
    <w:multiLevelType w:val="hybridMultilevel"/>
    <w:tmpl w:val="30C206A8"/>
    <w:lvl w:ilvl="0" w:tplc="FF200582">
      <w:start w:val="1"/>
      <w:numFmt w:val="decimal"/>
      <w:lvlText w:val="%1."/>
      <w:lvlJc w:val="left"/>
      <w:pPr>
        <w:ind w:left="1065"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6E5A410C"/>
    <w:multiLevelType w:val="hybridMultilevel"/>
    <w:tmpl w:val="7FB6E2CE"/>
    <w:lvl w:ilvl="0" w:tplc="8A9C0064">
      <w:start w:val="3"/>
      <w:numFmt w:val="bullet"/>
      <w:lvlText w:val="-"/>
      <w:lvlJc w:val="left"/>
      <w:pPr>
        <w:ind w:left="720" w:hanging="360"/>
      </w:pPr>
      <w:rPr>
        <w:rFonts w:ascii="Times New Roman" w:eastAsiaTheme="minorHAnsi" w:hAnsi="Times New Roman" w:cs="Times New Roman" w:hint="default"/>
      </w:rPr>
    </w:lvl>
    <w:lvl w:ilvl="1" w:tplc="558E84F0" w:tentative="1">
      <w:start w:val="1"/>
      <w:numFmt w:val="bullet"/>
      <w:lvlText w:val="o"/>
      <w:lvlJc w:val="left"/>
      <w:pPr>
        <w:ind w:left="1440" w:hanging="360"/>
      </w:pPr>
      <w:rPr>
        <w:rFonts w:ascii="Courier New" w:hAnsi="Courier New" w:cs="Courier New" w:hint="default"/>
      </w:rPr>
    </w:lvl>
    <w:lvl w:ilvl="2" w:tplc="55422D16" w:tentative="1">
      <w:start w:val="1"/>
      <w:numFmt w:val="bullet"/>
      <w:lvlText w:val=""/>
      <w:lvlJc w:val="left"/>
      <w:pPr>
        <w:ind w:left="2160" w:hanging="360"/>
      </w:pPr>
      <w:rPr>
        <w:rFonts w:ascii="Wingdings" w:hAnsi="Wingdings" w:hint="default"/>
      </w:rPr>
    </w:lvl>
    <w:lvl w:ilvl="3" w:tplc="2172603C" w:tentative="1">
      <w:start w:val="1"/>
      <w:numFmt w:val="bullet"/>
      <w:lvlText w:val=""/>
      <w:lvlJc w:val="left"/>
      <w:pPr>
        <w:ind w:left="2880" w:hanging="360"/>
      </w:pPr>
      <w:rPr>
        <w:rFonts w:ascii="Symbol" w:hAnsi="Symbol" w:hint="default"/>
      </w:rPr>
    </w:lvl>
    <w:lvl w:ilvl="4" w:tplc="5FF48F2E" w:tentative="1">
      <w:start w:val="1"/>
      <w:numFmt w:val="bullet"/>
      <w:lvlText w:val="o"/>
      <w:lvlJc w:val="left"/>
      <w:pPr>
        <w:ind w:left="3600" w:hanging="360"/>
      </w:pPr>
      <w:rPr>
        <w:rFonts w:ascii="Courier New" w:hAnsi="Courier New" w:cs="Courier New" w:hint="default"/>
      </w:rPr>
    </w:lvl>
    <w:lvl w:ilvl="5" w:tplc="464E8036" w:tentative="1">
      <w:start w:val="1"/>
      <w:numFmt w:val="bullet"/>
      <w:lvlText w:val=""/>
      <w:lvlJc w:val="left"/>
      <w:pPr>
        <w:ind w:left="4320" w:hanging="360"/>
      </w:pPr>
      <w:rPr>
        <w:rFonts w:ascii="Wingdings" w:hAnsi="Wingdings" w:hint="default"/>
      </w:rPr>
    </w:lvl>
    <w:lvl w:ilvl="6" w:tplc="170EEA58" w:tentative="1">
      <w:start w:val="1"/>
      <w:numFmt w:val="bullet"/>
      <w:lvlText w:val=""/>
      <w:lvlJc w:val="left"/>
      <w:pPr>
        <w:ind w:left="5040" w:hanging="360"/>
      </w:pPr>
      <w:rPr>
        <w:rFonts w:ascii="Symbol" w:hAnsi="Symbol" w:hint="default"/>
      </w:rPr>
    </w:lvl>
    <w:lvl w:ilvl="7" w:tplc="B4E67BFA" w:tentative="1">
      <w:start w:val="1"/>
      <w:numFmt w:val="bullet"/>
      <w:lvlText w:val="o"/>
      <w:lvlJc w:val="left"/>
      <w:pPr>
        <w:ind w:left="5760" w:hanging="360"/>
      </w:pPr>
      <w:rPr>
        <w:rFonts w:ascii="Courier New" w:hAnsi="Courier New" w:cs="Courier New" w:hint="default"/>
      </w:rPr>
    </w:lvl>
    <w:lvl w:ilvl="8" w:tplc="BE6004D6"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3"/>
  </w:num>
  <w:num w:numId="4">
    <w:abstractNumId w:val="2"/>
  </w:num>
  <w:num w:numId="5">
    <w:abstractNumId w:val="6"/>
  </w:num>
  <w:num w:numId="6">
    <w:abstractNumId w:val="4"/>
  </w:num>
  <w:num w:numId="7">
    <w:abstractNumId w:val="5"/>
  </w:num>
  <w:num w:numId="8">
    <w:abstractNumId w:val="8"/>
  </w:num>
  <w:num w:numId="9">
    <w:abstractNumId w:val="0"/>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1075"/>
    <w:rsid w:val="00012B6F"/>
    <w:rsid w:val="00014022"/>
    <w:rsid w:val="00014D71"/>
    <w:rsid w:val="00017A08"/>
    <w:rsid w:val="00022AE9"/>
    <w:rsid w:val="000246B5"/>
    <w:rsid w:val="00026D69"/>
    <w:rsid w:val="0003531B"/>
    <w:rsid w:val="00041916"/>
    <w:rsid w:val="0004474A"/>
    <w:rsid w:val="0006533E"/>
    <w:rsid w:val="00067405"/>
    <w:rsid w:val="00073455"/>
    <w:rsid w:val="000B61BD"/>
    <w:rsid w:val="000B665D"/>
    <w:rsid w:val="000C1C8C"/>
    <w:rsid w:val="000D108E"/>
    <w:rsid w:val="000D4F61"/>
    <w:rsid w:val="000D7438"/>
    <w:rsid w:val="000D7B8F"/>
    <w:rsid w:val="000E0AB7"/>
    <w:rsid w:val="000E2388"/>
    <w:rsid w:val="000E301F"/>
    <w:rsid w:val="000E53C3"/>
    <w:rsid w:val="000E5B84"/>
    <w:rsid w:val="000E7257"/>
    <w:rsid w:val="000F2E66"/>
    <w:rsid w:val="000F3780"/>
    <w:rsid w:val="000F598C"/>
    <w:rsid w:val="00104B41"/>
    <w:rsid w:val="00106A7B"/>
    <w:rsid w:val="001142D2"/>
    <w:rsid w:val="00115E48"/>
    <w:rsid w:val="00116D0C"/>
    <w:rsid w:val="00117E4D"/>
    <w:rsid w:val="001432CC"/>
    <w:rsid w:val="00146B89"/>
    <w:rsid w:val="00153DB0"/>
    <w:rsid w:val="001574CE"/>
    <w:rsid w:val="00161BE1"/>
    <w:rsid w:val="001628F5"/>
    <w:rsid w:val="00166488"/>
    <w:rsid w:val="00167220"/>
    <w:rsid w:val="001711D4"/>
    <w:rsid w:val="00172746"/>
    <w:rsid w:val="001749E1"/>
    <w:rsid w:val="001950AE"/>
    <w:rsid w:val="0019600F"/>
    <w:rsid w:val="001A54C5"/>
    <w:rsid w:val="001A62CD"/>
    <w:rsid w:val="001B2D96"/>
    <w:rsid w:val="001B6629"/>
    <w:rsid w:val="001C0243"/>
    <w:rsid w:val="001C41BB"/>
    <w:rsid w:val="001C6DE5"/>
    <w:rsid w:val="001D449C"/>
    <w:rsid w:val="001E4A7B"/>
    <w:rsid w:val="001E6FD7"/>
    <w:rsid w:val="00204383"/>
    <w:rsid w:val="00216D51"/>
    <w:rsid w:val="0021798D"/>
    <w:rsid w:val="00222741"/>
    <w:rsid w:val="00223117"/>
    <w:rsid w:val="002278EC"/>
    <w:rsid w:val="002310C7"/>
    <w:rsid w:val="002315D7"/>
    <w:rsid w:val="0023262D"/>
    <w:rsid w:val="00232A0A"/>
    <w:rsid w:val="00237613"/>
    <w:rsid w:val="00237E94"/>
    <w:rsid w:val="002423FC"/>
    <w:rsid w:val="00245B5D"/>
    <w:rsid w:val="00246F9E"/>
    <w:rsid w:val="002542D0"/>
    <w:rsid w:val="00257B71"/>
    <w:rsid w:val="0026127E"/>
    <w:rsid w:val="00261988"/>
    <w:rsid w:val="00262308"/>
    <w:rsid w:val="002654A6"/>
    <w:rsid w:val="0026756C"/>
    <w:rsid w:val="002705F7"/>
    <w:rsid w:val="002809EB"/>
    <w:rsid w:val="00281FA1"/>
    <w:rsid w:val="00282260"/>
    <w:rsid w:val="00284733"/>
    <w:rsid w:val="0028478B"/>
    <w:rsid w:val="0029168E"/>
    <w:rsid w:val="002A002E"/>
    <w:rsid w:val="002A122A"/>
    <w:rsid w:val="002A3AFB"/>
    <w:rsid w:val="002A432A"/>
    <w:rsid w:val="002A642F"/>
    <w:rsid w:val="002B1B83"/>
    <w:rsid w:val="002B27BA"/>
    <w:rsid w:val="002B3024"/>
    <w:rsid w:val="002B653D"/>
    <w:rsid w:val="002C49F2"/>
    <w:rsid w:val="002D09F6"/>
    <w:rsid w:val="002D233C"/>
    <w:rsid w:val="002D414A"/>
    <w:rsid w:val="002D6491"/>
    <w:rsid w:val="002E3153"/>
    <w:rsid w:val="002E6906"/>
    <w:rsid w:val="002F0909"/>
    <w:rsid w:val="002F3980"/>
    <w:rsid w:val="002F3F03"/>
    <w:rsid w:val="0030550C"/>
    <w:rsid w:val="00313184"/>
    <w:rsid w:val="003131AC"/>
    <w:rsid w:val="00315849"/>
    <w:rsid w:val="003247FE"/>
    <w:rsid w:val="003253AA"/>
    <w:rsid w:val="003254BF"/>
    <w:rsid w:val="0033254A"/>
    <w:rsid w:val="00336BF8"/>
    <w:rsid w:val="00336FE1"/>
    <w:rsid w:val="003441A9"/>
    <w:rsid w:val="00362F34"/>
    <w:rsid w:val="003632BC"/>
    <w:rsid w:val="00364FD8"/>
    <w:rsid w:val="00365BF2"/>
    <w:rsid w:val="003672A2"/>
    <w:rsid w:val="00371E3C"/>
    <w:rsid w:val="00371F4C"/>
    <w:rsid w:val="00372DE6"/>
    <w:rsid w:val="00380F41"/>
    <w:rsid w:val="003824F3"/>
    <w:rsid w:val="00382A63"/>
    <w:rsid w:val="003913D7"/>
    <w:rsid w:val="003922AB"/>
    <w:rsid w:val="00394BAF"/>
    <w:rsid w:val="0039579B"/>
    <w:rsid w:val="003A0AAF"/>
    <w:rsid w:val="003A3FCD"/>
    <w:rsid w:val="003A48A6"/>
    <w:rsid w:val="003B0D96"/>
    <w:rsid w:val="003B1084"/>
    <w:rsid w:val="003C1073"/>
    <w:rsid w:val="003C7754"/>
    <w:rsid w:val="003E5F2C"/>
    <w:rsid w:val="003F0DCB"/>
    <w:rsid w:val="003F65CC"/>
    <w:rsid w:val="003F6D63"/>
    <w:rsid w:val="00401006"/>
    <w:rsid w:val="00405DEA"/>
    <w:rsid w:val="00421CDE"/>
    <w:rsid w:val="00422487"/>
    <w:rsid w:val="0042302A"/>
    <w:rsid w:val="00426079"/>
    <w:rsid w:val="0042793B"/>
    <w:rsid w:val="00431B64"/>
    <w:rsid w:val="00442125"/>
    <w:rsid w:val="00442A24"/>
    <w:rsid w:val="00446A1E"/>
    <w:rsid w:val="00454D74"/>
    <w:rsid w:val="00457699"/>
    <w:rsid w:val="00462982"/>
    <w:rsid w:val="00466A76"/>
    <w:rsid w:val="004676C3"/>
    <w:rsid w:val="0047051D"/>
    <w:rsid w:val="00472A5F"/>
    <w:rsid w:val="00477C6A"/>
    <w:rsid w:val="00481D40"/>
    <w:rsid w:val="00482349"/>
    <w:rsid w:val="00483415"/>
    <w:rsid w:val="004855F3"/>
    <w:rsid w:val="004903C1"/>
    <w:rsid w:val="004A0365"/>
    <w:rsid w:val="004A1847"/>
    <w:rsid w:val="004A318A"/>
    <w:rsid w:val="004A47E9"/>
    <w:rsid w:val="004B44B8"/>
    <w:rsid w:val="004B4B9E"/>
    <w:rsid w:val="004B7290"/>
    <w:rsid w:val="004B7FF2"/>
    <w:rsid w:val="004C2656"/>
    <w:rsid w:val="004D07BC"/>
    <w:rsid w:val="004D1543"/>
    <w:rsid w:val="004D19A3"/>
    <w:rsid w:val="004D67B6"/>
    <w:rsid w:val="004D6C5E"/>
    <w:rsid w:val="004E7B99"/>
    <w:rsid w:val="004F2D24"/>
    <w:rsid w:val="004F58F7"/>
    <w:rsid w:val="00503DF8"/>
    <w:rsid w:val="00506885"/>
    <w:rsid w:val="005124B8"/>
    <w:rsid w:val="00523712"/>
    <w:rsid w:val="00524B6B"/>
    <w:rsid w:val="005330FA"/>
    <w:rsid w:val="00534FF4"/>
    <w:rsid w:val="005502F6"/>
    <w:rsid w:val="00555A97"/>
    <w:rsid w:val="00557FD6"/>
    <w:rsid w:val="00560B1E"/>
    <w:rsid w:val="005613A7"/>
    <w:rsid w:val="00563B77"/>
    <w:rsid w:val="00576E8D"/>
    <w:rsid w:val="00580239"/>
    <w:rsid w:val="00580B85"/>
    <w:rsid w:val="00581D45"/>
    <w:rsid w:val="00585A70"/>
    <w:rsid w:val="005864C3"/>
    <w:rsid w:val="005908BC"/>
    <w:rsid w:val="00590EDE"/>
    <w:rsid w:val="005A2702"/>
    <w:rsid w:val="005B2639"/>
    <w:rsid w:val="005C24B3"/>
    <w:rsid w:val="005C5E03"/>
    <w:rsid w:val="005C7C23"/>
    <w:rsid w:val="005D0C09"/>
    <w:rsid w:val="005D43A5"/>
    <w:rsid w:val="005D5569"/>
    <w:rsid w:val="005E71C6"/>
    <w:rsid w:val="005F3ECD"/>
    <w:rsid w:val="005F6EA2"/>
    <w:rsid w:val="00600E3B"/>
    <w:rsid w:val="00602587"/>
    <w:rsid w:val="006025B8"/>
    <w:rsid w:val="00602717"/>
    <w:rsid w:val="006143D5"/>
    <w:rsid w:val="006144AD"/>
    <w:rsid w:val="00622E23"/>
    <w:rsid w:val="00622F95"/>
    <w:rsid w:val="00631075"/>
    <w:rsid w:val="00634984"/>
    <w:rsid w:val="00635213"/>
    <w:rsid w:val="00636631"/>
    <w:rsid w:val="0063740B"/>
    <w:rsid w:val="00647EC2"/>
    <w:rsid w:val="006531C3"/>
    <w:rsid w:val="00655E14"/>
    <w:rsid w:val="00657DFC"/>
    <w:rsid w:val="0066442D"/>
    <w:rsid w:val="00664EC0"/>
    <w:rsid w:val="00665493"/>
    <w:rsid w:val="00665687"/>
    <w:rsid w:val="00666096"/>
    <w:rsid w:val="00666C3A"/>
    <w:rsid w:val="00666D93"/>
    <w:rsid w:val="00666E39"/>
    <w:rsid w:val="006733E9"/>
    <w:rsid w:val="00674C44"/>
    <w:rsid w:val="0068055B"/>
    <w:rsid w:val="006879AA"/>
    <w:rsid w:val="00692A3E"/>
    <w:rsid w:val="00694455"/>
    <w:rsid w:val="00696EDD"/>
    <w:rsid w:val="006A2A20"/>
    <w:rsid w:val="006B352B"/>
    <w:rsid w:val="006B6D98"/>
    <w:rsid w:val="006B7F00"/>
    <w:rsid w:val="006C28F2"/>
    <w:rsid w:val="006C4362"/>
    <w:rsid w:val="006D14B1"/>
    <w:rsid w:val="006D2F7E"/>
    <w:rsid w:val="006D3D93"/>
    <w:rsid w:val="006D4C0E"/>
    <w:rsid w:val="006D6354"/>
    <w:rsid w:val="006E5EB2"/>
    <w:rsid w:val="006F0D66"/>
    <w:rsid w:val="006F0F67"/>
    <w:rsid w:val="006F13BB"/>
    <w:rsid w:val="006F3B83"/>
    <w:rsid w:val="006F4B55"/>
    <w:rsid w:val="006F5B43"/>
    <w:rsid w:val="0070238C"/>
    <w:rsid w:val="00702C47"/>
    <w:rsid w:val="00702E38"/>
    <w:rsid w:val="00705CE2"/>
    <w:rsid w:val="00707C4C"/>
    <w:rsid w:val="00713516"/>
    <w:rsid w:val="00721AA9"/>
    <w:rsid w:val="0072746E"/>
    <w:rsid w:val="00740B4A"/>
    <w:rsid w:val="00741206"/>
    <w:rsid w:val="00742A2A"/>
    <w:rsid w:val="007455F3"/>
    <w:rsid w:val="00745A76"/>
    <w:rsid w:val="007510C6"/>
    <w:rsid w:val="00751815"/>
    <w:rsid w:val="00752FB5"/>
    <w:rsid w:val="00753036"/>
    <w:rsid w:val="00757EC9"/>
    <w:rsid w:val="00767B6C"/>
    <w:rsid w:val="00777F25"/>
    <w:rsid w:val="00784106"/>
    <w:rsid w:val="00786DAC"/>
    <w:rsid w:val="007904D4"/>
    <w:rsid w:val="0079181C"/>
    <w:rsid w:val="00795E31"/>
    <w:rsid w:val="007A329C"/>
    <w:rsid w:val="007A3FA7"/>
    <w:rsid w:val="007A72BE"/>
    <w:rsid w:val="007B1905"/>
    <w:rsid w:val="007B2BFE"/>
    <w:rsid w:val="007C4268"/>
    <w:rsid w:val="007D36E6"/>
    <w:rsid w:val="007D46FA"/>
    <w:rsid w:val="007D710C"/>
    <w:rsid w:val="007E1D91"/>
    <w:rsid w:val="007E4A9B"/>
    <w:rsid w:val="007E638A"/>
    <w:rsid w:val="007E7C25"/>
    <w:rsid w:val="007F1CF0"/>
    <w:rsid w:val="007F1DBA"/>
    <w:rsid w:val="007F647D"/>
    <w:rsid w:val="007F7BC8"/>
    <w:rsid w:val="008023C2"/>
    <w:rsid w:val="00803811"/>
    <w:rsid w:val="00807648"/>
    <w:rsid w:val="00815082"/>
    <w:rsid w:val="00835030"/>
    <w:rsid w:val="00844E6E"/>
    <w:rsid w:val="00847520"/>
    <w:rsid w:val="008517FE"/>
    <w:rsid w:val="008518D6"/>
    <w:rsid w:val="008526F6"/>
    <w:rsid w:val="00854728"/>
    <w:rsid w:val="008600E8"/>
    <w:rsid w:val="00863079"/>
    <w:rsid w:val="008706C6"/>
    <w:rsid w:val="008728D7"/>
    <w:rsid w:val="00877F34"/>
    <w:rsid w:val="00891D87"/>
    <w:rsid w:val="008945C3"/>
    <w:rsid w:val="00894AF4"/>
    <w:rsid w:val="008A2A08"/>
    <w:rsid w:val="008A3244"/>
    <w:rsid w:val="008B5844"/>
    <w:rsid w:val="008B75CC"/>
    <w:rsid w:val="008C5407"/>
    <w:rsid w:val="008D1473"/>
    <w:rsid w:val="008D1F7F"/>
    <w:rsid w:val="008D6BD6"/>
    <w:rsid w:val="008E2AAE"/>
    <w:rsid w:val="008E6F23"/>
    <w:rsid w:val="008E7EDE"/>
    <w:rsid w:val="00901CC6"/>
    <w:rsid w:val="009066EF"/>
    <w:rsid w:val="009103DF"/>
    <w:rsid w:val="009116F2"/>
    <w:rsid w:val="009121FA"/>
    <w:rsid w:val="00915EAB"/>
    <w:rsid w:val="0091797C"/>
    <w:rsid w:val="009221CF"/>
    <w:rsid w:val="009221E2"/>
    <w:rsid w:val="00930DDF"/>
    <w:rsid w:val="009401DF"/>
    <w:rsid w:val="00943364"/>
    <w:rsid w:val="00944904"/>
    <w:rsid w:val="00952AC2"/>
    <w:rsid w:val="00955BEB"/>
    <w:rsid w:val="00955FAD"/>
    <w:rsid w:val="00960D1A"/>
    <w:rsid w:val="00964F58"/>
    <w:rsid w:val="009661BB"/>
    <w:rsid w:val="009702D8"/>
    <w:rsid w:val="00981D0D"/>
    <w:rsid w:val="00982659"/>
    <w:rsid w:val="009863E3"/>
    <w:rsid w:val="00993FD3"/>
    <w:rsid w:val="009A68B0"/>
    <w:rsid w:val="009A6D2A"/>
    <w:rsid w:val="009B24C1"/>
    <w:rsid w:val="009C3AF1"/>
    <w:rsid w:val="009D18A8"/>
    <w:rsid w:val="009D5025"/>
    <w:rsid w:val="009E198B"/>
    <w:rsid w:val="009E42F3"/>
    <w:rsid w:val="009E5387"/>
    <w:rsid w:val="009E5477"/>
    <w:rsid w:val="009F24D2"/>
    <w:rsid w:val="00A05645"/>
    <w:rsid w:val="00A06D87"/>
    <w:rsid w:val="00A0782A"/>
    <w:rsid w:val="00A1186E"/>
    <w:rsid w:val="00A16934"/>
    <w:rsid w:val="00A21FCB"/>
    <w:rsid w:val="00A22B89"/>
    <w:rsid w:val="00A349F8"/>
    <w:rsid w:val="00A353F8"/>
    <w:rsid w:val="00A445D0"/>
    <w:rsid w:val="00A5256E"/>
    <w:rsid w:val="00A532DE"/>
    <w:rsid w:val="00A5415F"/>
    <w:rsid w:val="00A54DB2"/>
    <w:rsid w:val="00A54E7B"/>
    <w:rsid w:val="00A63389"/>
    <w:rsid w:val="00A67FC8"/>
    <w:rsid w:val="00A70E0B"/>
    <w:rsid w:val="00A71122"/>
    <w:rsid w:val="00A767F1"/>
    <w:rsid w:val="00A86264"/>
    <w:rsid w:val="00A866BF"/>
    <w:rsid w:val="00A86739"/>
    <w:rsid w:val="00A9136C"/>
    <w:rsid w:val="00A92AA2"/>
    <w:rsid w:val="00AA3D82"/>
    <w:rsid w:val="00AB537B"/>
    <w:rsid w:val="00AC2133"/>
    <w:rsid w:val="00AC3904"/>
    <w:rsid w:val="00AC6ECC"/>
    <w:rsid w:val="00AD2617"/>
    <w:rsid w:val="00AE1A2C"/>
    <w:rsid w:val="00AE3646"/>
    <w:rsid w:val="00AE4A0E"/>
    <w:rsid w:val="00AE539C"/>
    <w:rsid w:val="00AF22DB"/>
    <w:rsid w:val="00B00A5D"/>
    <w:rsid w:val="00B02AAD"/>
    <w:rsid w:val="00B175A9"/>
    <w:rsid w:val="00B20A22"/>
    <w:rsid w:val="00B31B13"/>
    <w:rsid w:val="00B32B3D"/>
    <w:rsid w:val="00B35430"/>
    <w:rsid w:val="00B43608"/>
    <w:rsid w:val="00B45D29"/>
    <w:rsid w:val="00B473AB"/>
    <w:rsid w:val="00B51D9D"/>
    <w:rsid w:val="00B53B04"/>
    <w:rsid w:val="00B6491F"/>
    <w:rsid w:val="00B65400"/>
    <w:rsid w:val="00B66DE6"/>
    <w:rsid w:val="00B67A8C"/>
    <w:rsid w:val="00B67D9F"/>
    <w:rsid w:val="00B71E24"/>
    <w:rsid w:val="00B7241B"/>
    <w:rsid w:val="00B72DDC"/>
    <w:rsid w:val="00B742DD"/>
    <w:rsid w:val="00B83EDA"/>
    <w:rsid w:val="00B85338"/>
    <w:rsid w:val="00B86F70"/>
    <w:rsid w:val="00B87905"/>
    <w:rsid w:val="00B9537B"/>
    <w:rsid w:val="00B96984"/>
    <w:rsid w:val="00B9746A"/>
    <w:rsid w:val="00BA0E1B"/>
    <w:rsid w:val="00BB57C8"/>
    <w:rsid w:val="00BC00FB"/>
    <w:rsid w:val="00BC0700"/>
    <w:rsid w:val="00BC1568"/>
    <w:rsid w:val="00BC2538"/>
    <w:rsid w:val="00BC4198"/>
    <w:rsid w:val="00BC57CB"/>
    <w:rsid w:val="00BC59F0"/>
    <w:rsid w:val="00BC6C50"/>
    <w:rsid w:val="00BD0FA4"/>
    <w:rsid w:val="00BE046B"/>
    <w:rsid w:val="00BE4F3F"/>
    <w:rsid w:val="00BF0290"/>
    <w:rsid w:val="00BF284E"/>
    <w:rsid w:val="00BF324C"/>
    <w:rsid w:val="00BF72E0"/>
    <w:rsid w:val="00C01CA0"/>
    <w:rsid w:val="00C050B5"/>
    <w:rsid w:val="00C122AC"/>
    <w:rsid w:val="00C1418A"/>
    <w:rsid w:val="00C150EE"/>
    <w:rsid w:val="00C16C31"/>
    <w:rsid w:val="00C17626"/>
    <w:rsid w:val="00C27AC9"/>
    <w:rsid w:val="00C27C99"/>
    <w:rsid w:val="00C332A9"/>
    <w:rsid w:val="00C4146F"/>
    <w:rsid w:val="00C4422C"/>
    <w:rsid w:val="00C45483"/>
    <w:rsid w:val="00C4586A"/>
    <w:rsid w:val="00C45C09"/>
    <w:rsid w:val="00C517F9"/>
    <w:rsid w:val="00C5333F"/>
    <w:rsid w:val="00C61A78"/>
    <w:rsid w:val="00C72897"/>
    <w:rsid w:val="00C76485"/>
    <w:rsid w:val="00C77950"/>
    <w:rsid w:val="00C84016"/>
    <w:rsid w:val="00CA23BB"/>
    <w:rsid w:val="00CA554F"/>
    <w:rsid w:val="00CA5B29"/>
    <w:rsid w:val="00CB075A"/>
    <w:rsid w:val="00CB2AB9"/>
    <w:rsid w:val="00CB6496"/>
    <w:rsid w:val="00CB6532"/>
    <w:rsid w:val="00CC19CA"/>
    <w:rsid w:val="00CC34B9"/>
    <w:rsid w:val="00CD3FA3"/>
    <w:rsid w:val="00CD5F8C"/>
    <w:rsid w:val="00CE23BB"/>
    <w:rsid w:val="00CE695F"/>
    <w:rsid w:val="00CF6F3D"/>
    <w:rsid w:val="00D01333"/>
    <w:rsid w:val="00D04162"/>
    <w:rsid w:val="00D0489A"/>
    <w:rsid w:val="00D04CA0"/>
    <w:rsid w:val="00D12BB6"/>
    <w:rsid w:val="00D14B2C"/>
    <w:rsid w:val="00D16D44"/>
    <w:rsid w:val="00D20C6E"/>
    <w:rsid w:val="00D25BFA"/>
    <w:rsid w:val="00D312CC"/>
    <w:rsid w:val="00D3787B"/>
    <w:rsid w:val="00D419B2"/>
    <w:rsid w:val="00D42A34"/>
    <w:rsid w:val="00D437AA"/>
    <w:rsid w:val="00D44E3C"/>
    <w:rsid w:val="00D57D4C"/>
    <w:rsid w:val="00D61A50"/>
    <w:rsid w:val="00D648AD"/>
    <w:rsid w:val="00D7379A"/>
    <w:rsid w:val="00D7685C"/>
    <w:rsid w:val="00D76C30"/>
    <w:rsid w:val="00D80FEE"/>
    <w:rsid w:val="00D8442E"/>
    <w:rsid w:val="00D97C9A"/>
    <w:rsid w:val="00DA0D56"/>
    <w:rsid w:val="00DA3C5E"/>
    <w:rsid w:val="00DA6614"/>
    <w:rsid w:val="00DA66B8"/>
    <w:rsid w:val="00DB01DF"/>
    <w:rsid w:val="00DB1D31"/>
    <w:rsid w:val="00DC2E68"/>
    <w:rsid w:val="00DC4EF8"/>
    <w:rsid w:val="00DC5B4D"/>
    <w:rsid w:val="00DD1BDD"/>
    <w:rsid w:val="00DD292E"/>
    <w:rsid w:val="00DD47E7"/>
    <w:rsid w:val="00DD5AE9"/>
    <w:rsid w:val="00DE1A02"/>
    <w:rsid w:val="00DE214E"/>
    <w:rsid w:val="00DF381C"/>
    <w:rsid w:val="00DF3D27"/>
    <w:rsid w:val="00DF5990"/>
    <w:rsid w:val="00E07D0A"/>
    <w:rsid w:val="00E13679"/>
    <w:rsid w:val="00E1531C"/>
    <w:rsid w:val="00E1744B"/>
    <w:rsid w:val="00E21802"/>
    <w:rsid w:val="00E21B02"/>
    <w:rsid w:val="00E31023"/>
    <w:rsid w:val="00E33945"/>
    <w:rsid w:val="00E35129"/>
    <w:rsid w:val="00E40048"/>
    <w:rsid w:val="00E400C7"/>
    <w:rsid w:val="00E60D9F"/>
    <w:rsid w:val="00E61A7E"/>
    <w:rsid w:val="00E66826"/>
    <w:rsid w:val="00E751D3"/>
    <w:rsid w:val="00E80742"/>
    <w:rsid w:val="00E85CEB"/>
    <w:rsid w:val="00E919CD"/>
    <w:rsid w:val="00EB55FE"/>
    <w:rsid w:val="00EC1F33"/>
    <w:rsid w:val="00EE340B"/>
    <w:rsid w:val="00EE50D6"/>
    <w:rsid w:val="00EE53A8"/>
    <w:rsid w:val="00EE7B3C"/>
    <w:rsid w:val="00EF1292"/>
    <w:rsid w:val="00F02808"/>
    <w:rsid w:val="00F04394"/>
    <w:rsid w:val="00F04868"/>
    <w:rsid w:val="00F12CCA"/>
    <w:rsid w:val="00F13937"/>
    <w:rsid w:val="00F16B49"/>
    <w:rsid w:val="00F176A2"/>
    <w:rsid w:val="00F17C99"/>
    <w:rsid w:val="00F32D90"/>
    <w:rsid w:val="00F32F97"/>
    <w:rsid w:val="00F40D86"/>
    <w:rsid w:val="00F45873"/>
    <w:rsid w:val="00F514AC"/>
    <w:rsid w:val="00F54B56"/>
    <w:rsid w:val="00F5745C"/>
    <w:rsid w:val="00F61890"/>
    <w:rsid w:val="00F62FBA"/>
    <w:rsid w:val="00F650CA"/>
    <w:rsid w:val="00F666B9"/>
    <w:rsid w:val="00F67E5B"/>
    <w:rsid w:val="00F7097A"/>
    <w:rsid w:val="00F70BAC"/>
    <w:rsid w:val="00F75978"/>
    <w:rsid w:val="00F75C17"/>
    <w:rsid w:val="00F760E5"/>
    <w:rsid w:val="00F76AD8"/>
    <w:rsid w:val="00F777BD"/>
    <w:rsid w:val="00F811DA"/>
    <w:rsid w:val="00F834EF"/>
    <w:rsid w:val="00F86459"/>
    <w:rsid w:val="00F86C52"/>
    <w:rsid w:val="00FA5A4E"/>
    <w:rsid w:val="00FB6811"/>
    <w:rsid w:val="00FC027D"/>
    <w:rsid w:val="00FC4AF5"/>
    <w:rsid w:val="00FC69DC"/>
    <w:rsid w:val="00FC7952"/>
    <w:rsid w:val="00FC7E06"/>
    <w:rsid w:val="00FD0440"/>
    <w:rsid w:val="00FD44EF"/>
    <w:rsid w:val="00FF346A"/>
    <w:rsid w:val="00FF4DF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C1ACC"/>
  <w15:docId w15:val="{1EE52B7B-D592-498A-A5BA-47EFD1AB0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31075"/>
    <w:pPr>
      <w:spacing w:after="0" w:line="240" w:lineRule="auto"/>
    </w:pPr>
    <w:rPr>
      <w:rFonts w:ascii="Times New Roman" w:hAnsi="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31075"/>
    <w:pPr>
      <w:spacing w:after="200" w:line="276" w:lineRule="auto"/>
      <w:ind w:left="720"/>
      <w:contextualSpacing/>
    </w:pPr>
    <w:rPr>
      <w:rFonts w:ascii="Calibri" w:eastAsia="Calibri" w:hAnsi="Calibri" w:cs="Times New Roman"/>
      <w:sz w:val="22"/>
      <w:szCs w:val="22"/>
      <w:lang w:eastAsia="en-US"/>
    </w:rPr>
  </w:style>
  <w:style w:type="table" w:styleId="a4">
    <w:name w:val="Table Grid"/>
    <w:basedOn w:val="a1"/>
    <w:uiPriority w:val="39"/>
    <w:rsid w:val="00F13937"/>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A63389"/>
    <w:pPr>
      <w:tabs>
        <w:tab w:val="center" w:pos="4677"/>
        <w:tab w:val="right" w:pos="9355"/>
      </w:tabs>
    </w:pPr>
  </w:style>
  <w:style w:type="character" w:customStyle="1" w:styleId="a6">
    <w:name w:val="Верхний колонтитул Знак"/>
    <w:basedOn w:val="a0"/>
    <w:link w:val="a5"/>
    <w:uiPriority w:val="99"/>
    <w:rsid w:val="00A63389"/>
    <w:rPr>
      <w:rFonts w:ascii="Times New Roman" w:hAnsi="Times New Roman"/>
      <w:sz w:val="24"/>
      <w:szCs w:val="24"/>
      <w:lang w:val="ru-RU" w:eastAsia="ru-RU"/>
    </w:rPr>
  </w:style>
  <w:style w:type="paragraph" w:styleId="a7">
    <w:name w:val="footer"/>
    <w:basedOn w:val="a"/>
    <w:link w:val="a8"/>
    <w:uiPriority w:val="99"/>
    <w:unhideWhenUsed/>
    <w:rsid w:val="00A63389"/>
    <w:pPr>
      <w:tabs>
        <w:tab w:val="center" w:pos="4677"/>
        <w:tab w:val="right" w:pos="9355"/>
      </w:tabs>
    </w:pPr>
  </w:style>
  <w:style w:type="character" w:customStyle="1" w:styleId="a8">
    <w:name w:val="Нижний колонтитул Знак"/>
    <w:basedOn w:val="a0"/>
    <w:link w:val="a7"/>
    <w:uiPriority w:val="99"/>
    <w:rsid w:val="00A63389"/>
    <w:rPr>
      <w:rFonts w:ascii="Times New Roman" w:hAnsi="Times New Roman"/>
      <w:sz w:val="24"/>
      <w:szCs w:val="24"/>
      <w:lang w:val="ru-RU" w:eastAsia="ru-RU"/>
    </w:rPr>
  </w:style>
  <w:style w:type="paragraph" w:styleId="a9">
    <w:name w:val="No Spacing"/>
    <w:uiPriority w:val="1"/>
    <w:qFormat/>
    <w:rsid w:val="00C27AC9"/>
    <w:pPr>
      <w:spacing w:after="0" w:line="240" w:lineRule="auto"/>
    </w:pPr>
    <w:rPr>
      <w:rFonts w:ascii="Times New Roman" w:hAnsi="Times New Roman"/>
      <w:sz w:val="24"/>
      <w:szCs w:val="24"/>
      <w:lang w:val="ru-RU" w:eastAsia="ru-RU"/>
    </w:rPr>
  </w:style>
  <w:style w:type="character" w:customStyle="1" w:styleId="rvts37">
    <w:name w:val="rvts37"/>
    <w:basedOn w:val="a0"/>
    <w:rsid w:val="008B5844"/>
  </w:style>
  <w:style w:type="paragraph" w:styleId="aa">
    <w:name w:val="Balloon Text"/>
    <w:basedOn w:val="a"/>
    <w:link w:val="ab"/>
    <w:uiPriority w:val="99"/>
    <w:semiHidden/>
    <w:unhideWhenUsed/>
    <w:rsid w:val="004A318A"/>
    <w:rPr>
      <w:rFonts w:ascii="Segoe UI" w:hAnsi="Segoe UI" w:cs="Segoe UI"/>
      <w:sz w:val="18"/>
      <w:szCs w:val="18"/>
    </w:rPr>
  </w:style>
  <w:style w:type="character" w:customStyle="1" w:styleId="ab">
    <w:name w:val="Текст выноски Знак"/>
    <w:basedOn w:val="a0"/>
    <w:link w:val="aa"/>
    <w:uiPriority w:val="99"/>
    <w:semiHidden/>
    <w:rsid w:val="004A318A"/>
    <w:rPr>
      <w:rFonts w:ascii="Segoe UI"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1086;zr-uks@i.ua" TargetMode="External"/><Relationship Id="rId4" Type="http://schemas.openxmlformats.org/officeDocument/2006/relationships/settings" Target="settings.xml"/><Relationship Id="rId9" Type="http://schemas.openxmlformats.org/officeDocument/2006/relationships/hyperlink" Target="https://zakon.rada.gov.ua/laws/show/280/97-%D0%B2%D1%80?find=1&amp;text=%D0%BD%D0%B0%D0%B1%D0%B8%D1%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E8607D-88AA-4B53-83EF-C2FDAACE18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250</TotalTime>
  <Pages>4</Pages>
  <Words>7643</Words>
  <Characters>4357</Characters>
  <Application>Microsoft Office Word</Application>
  <DocSecurity>0</DocSecurity>
  <Lines>36</Lines>
  <Paragraphs>23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11977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Илья</dc:creator>
  <cp:lastModifiedBy>user</cp:lastModifiedBy>
  <cp:revision>10</cp:revision>
  <cp:lastPrinted>2026-09-21T07:29:00Z</cp:lastPrinted>
  <dcterms:created xsi:type="dcterms:W3CDTF">2026-10-22T06:37:00Z</dcterms:created>
  <dcterms:modified xsi:type="dcterms:W3CDTF">2026-11-04T12:28:00Z</dcterms:modified>
</cp:coreProperties>
</file>