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16" w:rsidRDefault="00EA6916" w:rsidP="00EA6916">
      <w:pPr>
        <w:shd w:val="clear" w:color="auto" w:fill="FAFAFA"/>
        <w:jc w:val="center"/>
        <w:rPr>
          <w:rFonts w:ascii="Arial" w:hAnsi="Arial" w:cs="Arial"/>
          <w:sz w:val="18"/>
          <w:szCs w:val="18"/>
        </w:rPr>
      </w:pPr>
      <w:r>
        <w:rPr>
          <w:rFonts w:ascii="Arial" w:hAnsi="Arial" w:cs="Arial"/>
          <w:noProof/>
          <w:sz w:val="18"/>
          <w:szCs w:val="18"/>
          <w:lang w:val="uk-UA" w:eastAsia="uk-UA"/>
        </w:rPr>
        <w:drawing>
          <wp:inline distT="0" distB="0" distL="0" distR="0">
            <wp:extent cx="422910" cy="58674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2910" cy="586740"/>
                    </a:xfrm>
                    <a:prstGeom prst="rect">
                      <a:avLst/>
                    </a:prstGeom>
                    <a:noFill/>
                    <a:ln w="9525">
                      <a:noFill/>
                      <a:miter lim="800000"/>
                      <a:headEnd/>
                      <a:tailEnd/>
                    </a:ln>
                  </pic:spPr>
                </pic:pic>
              </a:graphicData>
            </a:graphic>
          </wp:inline>
        </w:drawing>
      </w:r>
    </w:p>
    <w:p w:rsidR="00EA6916" w:rsidRDefault="00EA6916" w:rsidP="00EA6916">
      <w:r>
        <w:rPr>
          <w:rFonts w:ascii="Arial" w:hAnsi="Arial" w:cs="Arial"/>
          <w:sz w:val="18"/>
          <w:szCs w:val="18"/>
        </w:rPr>
        <w:br/>
      </w:r>
    </w:p>
    <w:p w:rsidR="00EA6916" w:rsidRPr="00EA6916" w:rsidRDefault="00EA6916" w:rsidP="00EA6916">
      <w:pPr>
        <w:shd w:val="clear" w:color="auto" w:fill="FAFAFA"/>
        <w:spacing w:before="100" w:beforeAutospacing="1" w:after="100" w:afterAutospacing="1"/>
        <w:jc w:val="center"/>
        <w:rPr>
          <w:rFonts w:ascii="Arial" w:hAnsi="Arial" w:cs="Arial"/>
          <w:sz w:val="18"/>
          <w:szCs w:val="18"/>
          <w:lang w:val="uk-UA"/>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r>
      <w:proofErr w:type="gramStart"/>
      <w:r>
        <w:rPr>
          <w:rFonts w:ascii="Arial" w:hAnsi="Arial" w:cs="Arial"/>
          <w:sz w:val="18"/>
          <w:szCs w:val="18"/>
        </w:rPr>
        <w:t>Р</w:t>
      </w:r>
      <w:proofErr w:type="gramEnd"/>
      <w:r>
        <w:rPr>
          <w:rFonts w:ascii="Arial" w:hAnsi="Arial" w:cs="Arial"/>
          <w:sz w:val="18"/>
          <w:szCs w:val="18"/>
        </w:rPr>
        <w:t>ІШЕННЯ № </w:t>
      </w:r>
      <w:r>
        <w:rPr>
          <w:rFonts w:ascii="Arial" w:hAnsi="Arial" w:cs="Arial"/>
          <w:sz w:val="18"/>
          <w:szCs w:val="18"/>
          <w:lang w:val="uk-UA"/>
        </w:rPr>
        <w:t>1481</w:t>
      </w:r>
    </w:p>
    <w:p w:rsidR="00597F82" w:rsidRDefault="00597F82" w:rsidP="00597F82">
      <w:pPr>
        <w:spacing w:line="276" w:lineRule="auto"/>
        <w:ind w:left="567" w:right="424" w:hanging="851"/>
        <w:jc w:val="both"/>
        <w:rPr>
          <w:sz w:val="28"/>
          <w:szCs w:val="28"/>
        </w:rPr>
      </w:pPr>
      <w:r>
        <w:rPr>
          <w:sz w:val="28"/>
          <w:szCs w:val="28"/>
        </w:rPr>
        <w:t xml:space="preserve">    2</w:t>
      </w:r>
      <w:r>
        <w:rPr>
          <w:sz w:val="28"/>
          <w:szCs w:val="28"/>
          <w:lang w:val="en-US"/>
        </w:rPr>
        <w:t>9</w:t>
      </w:r>
      <w:r>
        <w:rPr>
          <w:sz w:val="28"/>
          <w:szCs w:val="28"/>
        </w:rPr>
        <w:t>.0</w:t>
      </w:r>
      <w:r>
        <w:rPr>
          <w:sz w:val="28"/>
          <w:szCs w:val="28"/>
          <w:lang w:val="en-US"/>
        </w:rPr>
        <w:t>6</w:t>
      </w:r>
      <w:r>
        <w:rPr>
          <w:sz w:val="28"/>
          <w:szCs w:val="28"/>
        </w:rPr>
        <w:t>.2023</w:t>
      </w:r>
    </w:p>
    <w:p w:rsidR="00597F82" w:rsidRPr="00B77DBE" w:rsidRDefault="00597F82" w:rsidP="00597F82">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tblGrid>
      <w:tr w:rsidR="00597F82" w:rsidRPr="00580A2C" w:rsidTr="00332A9C">
        <w:tc>
          <w:tcPr>
            <w:tcW w:w="5637" w:type="dxa"/>
            <w:tcBorders>
              <w:top w:val="nil"/>
              <w:left w:val="nil"/>
              <w:bottom w:val="nil"/>
              <w:right w:val="nil"/>
            </w:tcBorders>
            <w:hideMark/>
          </w:tcPr>
          <w:p w:rsidR="00597F82" w:rsidRDefault="00597F82" w:rsidP="00332A9C">
            <w:pPr>
              <w:spacing w:line="276" w:lineRule="auto"/>
              <w:ind w:right="284"/>
              <w:rPr>
                <w:noProof/>
                <w:sz w:val="28"/>
                <w:szCs w:val="28"/>
              </w:rPr>
            </w:pPr>
            <w:r w:rsidRPr="00580A2C">
              <w:rPr>
                <w:noProof/>
                <w:sz w:val="28"/>
                <w:szCs w:val="28"/>
              </w:rPr>
              <w:t xml:space="preserve">«Про затвердження Порядку визначення розміру плати за </w:t>
            </w:r>
            <w:r>
              <w:rPr>
                <w:noProof/>
                <w:sz w:val="28"/>
                <w:szCs w:val="28"/>
              </w:rPr>
              <w:t xml:space="preserve">тичасове користування </w:t>
            </w:r>
          </w:p>
          <w:p w:rsidR="00597F82" w:rsidRDefault="00597F82" w:rsidP="00332A9C">
            <w:pPr>
              <w:spacing w:line="276" w:lineRule="auto"/>
              <w:ind w:right="284"/>
              <w:rPr>
                <w:noProof/>
                <w:sz w:val="28"/>
                <w:szCs w:val="28"/>
              </w:rPr>
            </w:pPr>
            <w:r>
              <w:rPr>
                <w:noProof/>
                <w:sz w:val="28"/>
                <w:szCs w:val="28"/>
              </w:rPr>
              <w:t>місцем розташування рекламних засобів,</w:t>
            </w:r>
          </w:p>
          <w:p w:rsidR="00597F82" w:rsidRDefault="00597F82" w:rsidP="00332A9C">
            <w:pPr>
              <w:spacing w:line="276" w:lineRule="auto"/>
              <w:ind w:right="284"/>
              <w:rPr>
                <w:noProof/>
                <w:sz w:val="28"/>
                <w:szCs w:val="28"/>
              </w:rPr>
            </w:pPr>
            <w:r>
              <w:rPr>
                <w:noProof/>
                <w:sz w:val="28"/>
                <w:szCs w:val="28"/>
              </w:rPr>
              <w:t xml:space="preserve">що перебуває у комунальній власності </w:t>
            </w:r>
          </w:p>
          <w:p w:rsidR="00597F82" w:rsidRPr="00580A2C" w:rsidRDefault="00597F82" w:rsidP="00332A9C">
            <w:pPr>
              <w:spacing w:line="276" w:lineRule="auto"/>
              <w:ind w:right="284"/>
              <w:rPr>
                <w:noProof/>
                <w:sz w:val="28"/>
                <w:szCs w:val="28"/>
              </w:rPr>
            </w:pPr>
            <w:r>
              <w:rPr>
                <w:noProof/>
                <w:sz w:val="28"/>
                <w:szCs w:val="28"/>
              </w:rPr>
              <w:t xml:space="preserve">Новороздільської територіальної громади» </w:t>
            </w:r>
          </w:p>
        </w:tc>
      </w:tr>
    </w:tbl>
    <w:p w:rsidR="00597F82" w:rsidRPr="00580A2C" w:rsidRDefault="00597F82" w:rsidP="00597F82">
      <w:pPr>
        <w:spacing w:line="276" w:lineRule="auto"/>
        <w:ind w:right="284"/>
        <w:jc w:val="both"/>
        <w:rPr>
          <w:noProof/>
          <w:sz w:val="28"/>
          <w:szCs w:val="28"/>
        </w:rPr>
      </w:pPr>
      <w:r w:rsidRPr="00580A2C">
        <w:rPr>
          <w:noProof/>
          <w:sz w:val="28"/>
          <w:szCs w:val="28"/>
        </w:rPr>
        <w:tab/>
      </w:r>
      <w:proofErr w:type="gramStart"/>
      <w:r w:rsidRPr="00580A2C">
        <w:rPr>
          <w:noProof/>
          <w:sz w:val="28"/>
          <w:szCs w:val="28"/>
        </w:rPr>
        <w:t xml:space="preserve">Керуючись Постановою Кабінету Міністрів України від 29 грудня 2003 р. № 2067 «Про затвердження Типових правил розміщення зовнішньої реклами» (зі змінами), та ст.26 Закону України «Про місцеве самоврядування в Україні», </w:t>
      </w:r>
      <w:r w:rsidRPr="00580A2C">
        <w:rPr>
          <w:noProof/>
          <w:sz w:val="28"/>
          <w:szCs w:val="28"/>
          <w:lang w:val="en-US"/>
        </w:rPr>
        <w:t>XXXIV</w:t>
      </w:r>
      <w:r w:rsidRPr="00580A2C">
        <w:rPr>
          <w:noProof/>
          <w:sz w:val="28"/>
          <w:szCs w:val="28"/>
        </w:rPr>
        <w:t xml:space="preserve"> сесія </w:t>
      </w:r>
      <w:r w:rsidRPr="00580A2C">
        <w:rPr>
          <w:noProof/>
          <w:sz w:val="28"/>
          <w:szCs w:val="28"/>
          <w:lang w:val="en-US"/>
        </w:rPr>
        <w:t>VIII</w:t>
      </w:r>
      <w:r w:rsidRPr="00580A2C">
        <w:rPr>
          <w:noProof/>
          <w:sz w:val="28"/>
          <w:szCs w:val="28"/>
        </w:rPr>
        <w:t xml:space="preserve"> демократичного скликання  Новороздільської міської ради</w:t>
      </w:r>
      <w:proofErr w:type="gramEnd"/>
    </w:p>
    <w:p w:rsidR="00597F82" w:rsidRPr="001460C4" w:rsidRDefault="00597F82" w:rsidP="00597F82">
      <w:pPr>
        <w:spacing w:line="276" w:lineRule="auto"/>
        <w:ind w:right="284"/>
        <w:jc w:val="both"/>
        <w:rPr>
          <w:noProof/>
          <w:sz w:val="28"/>
          <w:szCs w:val="28"/>
        </w:rPr>
      </w:pPr>
      <w:r w:rsidRPr="00580A2C">
        <w:rPr>
          <w:noProof/>
          <w:sz w:val="28"/>
          <w:szCs w:val="28"/>
        </w:rPr>
        <w:t>В</w:t>
      </w:r>
      <w:r w:rsidRPr="001460C4">
        <w:rPr>
          <w:noProof/>
          <w:sz w:val="28"/>
          <w:szCs w:val="28"/>
        </w:rPr>
        <w:t xml:space="preserve"> </w:t>
      </w:r>
      <w:r w:rsidRPr="00580A2C">
        <w:rPr>
          <w:noProof/>
          <w:sz w:val="28"/>
          <w:szCs w:val="28"/>
        </w:rPr>
        <w:t>И</w:t>
      </w:r>
      <w:r w:rsidRPr="001460C4">
        <w:rPr>
          <w:noProof/>
          <w:sz w:val="28"/>
          <w:szCs w:val="28"/>
        </w:rPr>
        <w:t xml:space="preserve"> </w:t>
      </w:r>
      <w:r w:rsidRPr="00580A2C">
        <w:rPr>
          <w:noProof/>
          <w:sz w:val="28"/>
          <w:szCs w:val="28"/>
        </w:rPr>
        <w:t>Р</w:t>
      </w:r>
      <w:r w:rsidRPr="001460C4">
        <w:rPr>
          <w:noProof/>
          <w:sz w:val="28"/>
          <w:szCs w:val="28"/>
        </w:rPr>
        <w:t xml:space="preserve"> </w:t>
      </w:r>
      <w:r w:rsidRPr="00580A2C">
        <w:rPr>
          <w:noProof/>
          <w:sz w:val="28"/>
          <w:szCs w:val="28"/>
        </w:rPr>
        <w:t>І</w:t>
      </w:r>
      <w:r w:rsidRPr="001460C4">
        <w:rPr>
          <w:noProof/>
          <w:sz w:val="28"/>
          <w:szCs w:val="28"/>
        </w:rPr>
        <w:t xml:space="preserve"> </w:t>
      </w:r>
      <w:r w:rsidRPr="00580A2C">
        <w:rPr>
          <w:noProof/>
          <w:sz w:val="28"/>
          <w:szCs w:val="28"/>
        </w:rPr>
        <w:t>Ш</w:t>
      </w:r>
      <w:r w:rsidRPr="001460C4">
        <w:rPr>
          <w:noProof/>
          <w:sz w:val="28"/>
          <w:szCs w:val="28"/>
        </w:rPr>
        <w:t xml:space="preserve"> </w:t>
      </w:r>
      <w:r w:rsidRPr="00580A2C">
        <w:rPr>
          <w:noProof/>
          <w:sz w:val="28"/>
          <w:szCs w:val="28"/>
        </w:rPr>
        <w:t>И</w:t>
      </w:r>
      <w:r w:rsidRPr="001460C4">
        <w:rPr>
          <w:noProof/>
          <w:sz w:val="28"/>
          <w:szCs w:val="28"/>
        </w:rPr>
        <w:t xml:space="preserve"> </w:t>
      </w:r>
      <w:r w:rsidRPr="00580A2C">
        <w:rPr>
          <w:noProof/>
          <w:sz w:val="28"/>
          <w:szCs w:val="28"/>
        </w:rPr>
        <w:t>Л</w:t>
      </w:r>
      <w:r w:rsidRPr="001460C4">
        <w:rPr>
          <w:noProof/>
          <w:sz w:val="28"/>
          <w:szCs w:val="28"/>
        </w:rPr>
        <w:t xml:space="preserve"> </w:t>
      </w:r>
      <w:r w:rsidRPr="00580A2C">
        <w:rPr>
          <w:noProof/>
          <w:sz w:val="28"/>
          <w:szCs w:val="28"/>
        </w:rPr>
        <w:t xml:space="preserve">А: </w:t>
      </w:r>
    </w:p>
    <w:p w:rsidR="00597F82" w:rsidRPr="001460C4" w:rsidRDefault="00597F82" w:rsidP="00597F82">
      <w:pPr>
        <w:pStyle w:val="a5"/>
        <w:numPr>
          <w:ilvl w:val="0"/>
          <w:numId w:val="1"/>
        </w:numPr>
        <w:spacing w:after="0"/>
        <w:ind w:right="284"/>
        <w:jc w:val="both"/>
        <w:rPr>
          <w:rFonts w:ascii="Times New Roman" w:eastAsia="Times New Roman" w:hAnsi="Times New Roman" w:cs="Times New Roman"/>
          <w:noProof/>
          <w:sz w:val="28"/>
          <w:szCs w:val="28"/>
          <w:lang w:eastAsia="ru-RU"/>
        </w:rPr>
      </w:pPr>
      <w:r w:rsidRPr="001460C4">
        <w:rPr>
          <w:rFonts w:ascii="Times New Roman" w:eastAsia="Times New Roman" w:hAnsi="Times New Roman" w:cs="Times New Roman"/>
          <w:noProof/>
          <w:sz w:val="28"/>
          <w:szCs w:val="28"/>
          <w:lang w:eastAsia="ru-RU"/>
        </w:rPr>
        <w:t xml:space="preserve">Затвердити  </w:t>
      </w:r>
      <w:r>
        <w:rPr>
          <w:rFonts w:ascii="Times New Roman" w:eastAsia="Times New Roman" w:hAnsi="Times New Roman" w:cs="Times New Roman"/>
          <w:noProof/>
          <w:sz w:val="28"/>
          <w:szCs w:val="28"/>
          <w:lang w:eastAsia="ru-RU"/>
        </w:rPr>
        <w:t>Поряд</w:t>
      </w:r>
      <w:r>
        <w:rPr>
          <w:rFonts w:ascii="Times New Roman" w:eastAsia="Times New Roman" w:hAnsi="Times New Roman" w:cs="Times New Roman"/>
          <w:noProof/>
          <w:sz w:val="28"/>
          <w:szCs w:val="28"/>
          <w:lang w:val="uk-UA" w:eastAsia="ru-RU"/>
        </w:rPr>
        <w:t>ок</w:t>
      </w:r>
      <w:r w:rsidRPr="001460C4">
        <w:rPr>
          <w:rFonts w:ascii="Times New Roman" w:eastAsia="Times New Roman" w:hAnsi="Times New Roman" w:cs="Times New Roman"/>
          <w:noProof/>
          <w:sz w:val="28"/>
          <w:szCs w:val="28"/>
          <w:lang w:eastAsia="ru-RU"/>
        </w:rPr>
        <w:t xml:space="preserve"> визначення розміру плати за </w:t>
      </w:r>
      <w:r>
        <w:rPr>
          <w:rFonts w:ascii="Times New Roman" w:eastAsia="Times New Roman" w:hAnsi="Times New Roman" w:cs="Times New Roman"/>
          <w:noProof/>
          <w:sz w:val="28"/>
          <w:szCs w:val="28"/>
          <w:lang w:eastAsia="ru-RU"/>
        </w:rPr>
        <w:t>тича</w:t>
      </w:r>
      <w:r>
        <w:rPr>
          <w:rFonts w:ascii="Times New Roman" w:eastAsia="Times New Roman" w:hAnsi="Times New Roman" w:cs="Times New Roman"/>
          <w:noProof/>
          <w:sz w:val="28"/>
          <w:szCs w:val="28"/>
          <w:lang w:val="uk-UA" w:eastAsia="ru-RU"/>
        </w:rPr>
        <w:t>с</w:t>
      </w:r>
      <w:r>
        <w:rPr>
          <w:rFonts w:ascii="Times New Roman" w:eastAsia="Times New Roman" w:hAnsi="Times New Roman" w:cs="Times New Roman"/>
          <w:noProof/>
          <w:sz w:val="28"/>
          <w:szCs w:val="28"/>
          <w:lang w:eastAsia="ru-RU"/>
        </w:rPr>
        <w:t>ове</w:t>
      </w:r>
      <w:r>
        <w:rPr>
          <w:rFonts w:ascii="Times New Roman" w:eastAsia="Times New Roman" w:hAnsi="Times New Roman" w:cs="Times New Roman"/>
          <w:noProof/>
          <w:sz w:val="28"/>
          <w:szCs w:val="28"/>
          <w:lang w:val="uk-UA" w:eastAsia="ru-RU"/>
        </w:rPr>
        <w:t xml:space="preserve"> </w:t>
      </w:r>
      <w:r w:rsidRPr="001460C4">
        <w:rPr>
          <w:rFonts w:ascii="Times New Roman" w:eastAsia="Times New Roman" w:hAnsi="Times New Roman" w:cs="Times New Roman"/>
          <w:noProof/>
          <w:sz w:val="28"/>
          <w:szCs w:val="28"/>
          <w:lang w:eastAsia="ru-RU"/>
        </w:rPr>
        <w:t>користування місцем розташування рекламних засобів,</w:t>
      </w:r>
      <w:r>
        <w:rPr>
          <w:rFonts w:ascii="Times New Roman" w:eastAsia="Times New Roman" w:hAnsi="Times New Roman" w:cs="Times New Roman"/>
          <w:noProof/>
          <w:sz w:val="28"/>
          <w:szCs w:val="28"/>
          <w:lang w:val="uk-UA" w:eastAsia="ru-RU"/>
        </w:rPr>
        <w:t xml:space="preserve"> </w:t>
      </w:r>
      <w:r w:rsidRPr="001460C4">
        <w:rPr>
          <w:rFonts w:ascii="Times New Roman" w:eastAsia="Times New Roman" w:hAnsi="Times New Roman" w:cs="Times New Roman"/>
          <w:noProof/>
          <w:sz w:val="28"/>
          <w:szCs w:val="28"/>
          <w:lang w:eastAsia="ru-RU"/>
        </w:rPr>
        <w:t xml:space="preserve">що перебуває у комунальній власності </w:t>
      </w:r>
      <w:r>
        <w:rPr>
          <w:rFonts w:ascii="Times New Roman" w:eastAsia="Times New Roman" w:hAnsi="Times New Roman" w:cs="Times New Roman"/>
          <w:noProof/>
          <w:sz w:val="28"/>
          <w:szCs w:val="28"/>
          <w:lang w:val="uk-UA" w:eastAsia="ru-RU"/>
        </w:rPr>
        <w:t xml:space="preserve"> </w:t>
      </w:r>
      <w:r w:rsidRPr="001460C4">
        <w:rPr>
          <w:rFonts w:ascii="Times New Roman" w:eastAsia="Times New Roman" w:hAnsi="Times New Roman" w:cs="Times New Roman"/>
          <w:noProof/>
          <w:sz w:val="28"/>
          <w:szCs w:val="28"/>
          <w:lang w:eastAsia="ru-RU"/>
        </w:rPr>
        <w:t>Новороздільської територіальної громади</w:t>
      </w:r>
      <w:r w:rsidRPr="001460C4">
        <w:rPr>
          <w:rFonts w:ascii="Times New Roman" w:hAnsi="Times New Roman" w:cs="Times New Roman"/>
          <w:noProof/>
          <w:sz w:val="28"/>
          <w:szCs w:val="28"/>
        </w:rPr>
        <w:t xml:space="preserve"> (додаток)</w:t>
      </w:r>
      <w:r w:rsidRPr="001460C4">
        <w:rPr>
          <w:rFonts w:ascii="Times New Roman" w:eastAsia="Times New Roman" w:hAnsi="Times New Roman" w:cs="Times New Roman"/>
          <w:noProof/>
          <w:sz w:val="28"/>
          <w:szCs w:val="28"/>
          <w:lang w:eastAsia="ru-RU"/>
        </w:rPr>
        <w:t>.</w:t>
      </w:r>
    </w:p>
    <w:p w:rsidR="00597F82" w:rsidRPr="001460C4" w:rsidRDefault="00597F82" w:rsidP="00597F82">
      <w:pPr>
        <w:pStyle w:val="a5"/>
        <w:numPr>
          <w:ilvl w:val="0"/>
          <w:numId w:val="1"/>
        </w:numPr>
        <w:spacing w:after="0"/>
        <w:ind w:right="284"/>
        <w:jc w:val="both"/>
        <w:rPr>
          <w:rFonts w:ascii="Times New Roman" w:hAnsi="Times New Roman" w:cs="Times New Roman"/>
          <w:noProof/>
          <w:sz w:val="28"/>
          <w:szCs w:val="28"/>
        </w:rPr>
      </w:pPr>
      <w:r w:rsidRPr="001460C4">
        <w:rPr>
          <w:rFonts w:ascii="Times New Roman" w:hAnsi="Times New Roman" w:cs="Times New Roman"/>
          <w:noProof/>
          <w:sz w:val="28"/>
          <w:szCs w:val="28"/>
        </w:rPr>
        <w:t>Визнати такими, що втратили чинність:</w:t>
      </w:r>
    </w:p>
    <w:p w:rsidR="00597F82" w:rsidRPr="00580A2C" w:rsidRDefault="00597F82" w:rsidP="00597F82">
      <w:pPr>
        <w:spacing w:line="276" w:lineRule="auto"/>
        <w:ind w:left="993" w:right="284"/>
        <w:contextualSpacing/>
        <w:jc w:val="both"/>
        <w:rPr>
          <w:noProof/>
          <w:sz w:val="28"/>
          <w:szCs w:val="28"/>
        </w:rPr>
      </w:pPr>
      <w:proofErr w:type="gramStart"/>
      <w:r w:rsidRPr="00580A2C">
        <w:rPr>
          <w:noProof/>
          <w:sz w:val="28"/>
          <w:szCs w:val="28"/>
        </w:rPr>
        <w:t>-  рішення сесії Новороздільської міської ради від 22 листопада 2018 року № 822 «Про внесення</w:t>
      </w:r>
      <w:r w:rsidRPr="00580A2C">
        <w:rPr>
          <w:b/>
          <w:bCs/>
          <w:noProof/>
          <w:color w:val="000000"/>
          <w:sz w:val="28"/>
          <w:szCs w:val="28"/>
        </w:rPr>
        <w:t xml:space="preserve"> </w:t>
      </w:r>
      <w:r w:rsidRPr="00580A2C">
        <w:rPr>
          <w:noProof/>
          <w:sz w:val="28"/>
          <w:szCs w:val="28"/>
        </w:rPr>
        <w:t>змін до рішення від 21.10.2008 року № 500 «Про затвердження порядку 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w:t>
      </w:r>
      <w:proofErr w:type="gramEnd"/>
      <w:r w:rsidRPr="00580A2C">
        <w:rPr>
          <w:noProof/>
          <w:sz w:val="28"/>
          <w:szCs w:val="28"/>
        </w:rPr>
        <w:t>» вважати таким, що втратило чинність.</w:t>
      </w:r>
    </w:p>
    <w:p w:rsidR="00597F82" w:rsidRPr="00580A2C" w:rsidRDefault="00597F82" w:rsidP="00597F82">
      <w:pPr>
        <w:spacing w:line="276" w:lineRule="auto"/>
        <w:ind w:left="993" w:right="284"/>
        <w:jc w:val="both"/>
        <w:rPr>
          <w:noProof/>
          <w:sz w:val="28"/>
          <w:szCs w:val="28"/>
        </w:rPr>
      </w:pPr>
      <w:r w:rsidRPr="00580A2C">
        <w:rPr>
          <w:noProof/>
          <w:sz w:val="28"/>
          <w:szCs w:val="28"/>
        </w:rPr>
        <w:t>- рішення сесії Новороздільської міської ради від 21.10.2008 року № 500 «Про затвердження порядку 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w:t>
      </w:r>
    </w:p>
    <w:p w:rsidR="00597F82" w:rsidRPr="00580A2C" w:rsidRDefault="00597F82" w:rsidP="00597F82">
      <w:pPr>
        <w:pStyle w:val="a5"/>
        <w:numPr>
          <w:ilvl w:val="0"/>
          <w:numId w:val="1"/>
        </w:numPr>
        <w:spacing w:after="0"/>
        <w:ind w:right="284"/>
        <w:jc w:val="both"/>
        <w:rPr>
          <w:rFonts w:ascii="Times New Roman" w:eastAsia="Times New Roman" w:hAnsi="Times New Roman" w:cs="Times New Roman"/>
          <w:noProof/>
          <w:sz w:val="28"/>
          <w:szCs w:val="28"/>
          <w:lang w:val="uk-UA" w:eastAsia="ru-RU"/>
        </w:rPr>
      </w:pPr>
      <w:r w:rsidRPr="00580A2C">
        <w:rPr>
          <w:rFonts w:ascii="Times New Roman" w:hAnsi="Times New Roman" w:cs="Times New Roman"/>
          <w:noProof/>
          <w:sz w:val="28"/>
          <w:szCs w:val="28"/>
          <w:lang w:val="uk-UA"/>
        </w:rPr>
        <w:t xml:space="preserve">Привести договори на право тимчасового користування місцем для розташування рекламного засобу, які були укладені з СПД та є </w:t>
      </w:r>
      <w:r w:rsidRPr="00580A2C">
        <w:rPr>
          <w:rFonts w:ascii="Times New Roman" w:hAnsi="Times New Roman" w:cs="Times New Roman"/>
          <w:noProof/>
          <w:sz w:val="28"/>
          <w:szCs w:val="28"/>
          <w:lang w:val="uk-UA"/>
        </w:rPr>
        <w:lastRenderedPageBreak/>
        <w:t>чинними на момент прийняття рішення у відповідність з цим рішенням.</w:t>
      </w:r>
    </w:p>
    <w:p w:rsidR="00597F82" w:rsidRPr="00580A2C" w:rsidRDefault="00597F82" w:rsidP="00597F82">
      <w:pPr>
        <w:numPr>
          <w:ilvl w:val="0"/>
          <w:numId w:val="1"/>
        </w:numPr>
        <w:spacing w:line="276" w:lineRule="auto"/>
        <w:ind w:right="284"/>
        <w:contextualSpacing/>
        <w:jc w:val="both"/>
        <w:rPr>
          <w:noProof/>
          <w:sz w:val="28"/>
          <w:szCs w:val="28"/>
        </w:rPr>
      </w:pPr>
      <w:r w:rsidRPr="00580A2C">
        <w:rPr>
          <w:noProof/>
          <w:sz w:val="28"/>
          <w:szCs w:val="28"/>
        </w:rPr>
        <w:t>Дане рішення оприлюднити в ЗМІ та набирає чинності з 01.09.2023р.</w:t>
      </w:r>
    </w:p>
    <w:p w:rsidR="00597F82" w:rsidRPr="00580A2C" w:rsidRDefault="00597F82" w:rsidP="00597F82">
      <w:pPr>
        <w:numPr>
          <w:ilvl w:val="0"/>
          <w:numId w:val="1"/>
        </w:numPr>
        <w:spacing w:line="276" w:lineRule="auto"/>
        <w:ind w:right="284"/>
        <w:contextualSpacing/>
        <w:jc w:val="both"/>
        <w:rPr>
          <w:noProof/>
          <w:sz w:val="28"/>
          <w:szCs w:val="28"/>
        </w:rPr>
      </w:pPr>
      <w:proofErr w:type="gramStart"/>
      <w:r w:rsidRPr="00580A2C">
        <w:rPr>
          <w:noProof/>
          <w:sz w:val="28"/>
          <w:szCs w:val="28"/>
        </w:rPr>
        <w:t>Контроль за виконанням рішення покласти на фінансове управління Новороздільської міської ради (нач.</w:t>
      </w:r>
      <w:proofErr w:type="gramEnd"/>
      <w:r w:rsidRPr="00580A2C">
        <w:rPr>
          <w:noProof/>
          <w:sz w:val="28"/>
          <w:szCs w:val="28"/>
        </w:rPr>
        <w:t xml:space="preserve"> Ричагівський І.І.), постійну комісію з питань бюджету та регуляторної політики (гол. Волчанський В.М.)</w:t>
      </w:r>
    </w:p>
    <w:p w:rsidR="00597F82" w:rsidRPr="00580A2C" w:rsidRDefault="00597F82" w:rsidP="00597F82">
      <w:pPr>
        <w:spacing w:line="276" w:lineRule="auto"/>
        <w:ind w:right="284"/>
        <w:jc w:val="both"/>
        <w:rPr>
          <w:noProof/>
          <w:sz w:val="28"/>
          <w:szCs w:val="28"/>
        </w:rPr>
      </w:pPr>
    </w:p>
    <w:p w:rsidR="00597F82" w:rsidRPr="00580A2C" w:rsidRDefault="00597F82" w:rsidP="00597F82">
      <w:pPr>
        <w:spacing w:line="276" w:lineRule="auto"/>
        <w:ind w:right="284"/>
        <w:jc w:val="both"/>
        <w:rPr>
          <w:noProof/>
          <w:sz w:val="28"/>
          <w:szCs w:val="28"/>
        </w:rPr>
      </w:pPr>
    </w:p>
    <w:p w:rsidR="00597F82" w:rsidRPr="00580A2C" w:rsidRDefault="00597F82" w:rsidP="00597F82">
      <w:pPr>
        <w:spacing w:line="276" w:lineRule="auto"/>
        <w:ind w:right="284"/>
        <w:jc w:val="center"/>
        <w:rPr>
          <w:noProof/>
          <w:sz w:val="28"/>
          <w:szCs w:val="28"/>
        </w:rPr>
      </w:pPr>
      <w:r w:rsidRPr="00580A2C">
        <w:rPr>
          <w:noProof/>
          <w:sz w:val="28"/>
          <w:szCs w:val="28"/>
        </w:rPr>
        <w:t xml:space="preserve">МІСЬКИЙ ГОЛОВА               </w:t>
      </w:r>
      <w:r>
        <w:rPr>
          <w:noProof/>
          <w:sz w:val="28"/>
          <w:szCs w:val="28"/>
        </w:rPr>
        <w:t xml:space="preserve">                              </w:t>
      </w:r>
      <w:r w:rsidRPr="00580A2C">
        <w:rPr>
          <w:noProof/>
          <w:sz w:val="28"/>
          <w:szCs w:val="28"/>
        </w:rPr>
        <w:t xml:space="preserve">                 Ярина ЯЦЕНКО</w:t>
      </w:r>
    </w:p>
    <w:p w:rsidR="00597F82" w:rsidRPr="00580A2C" w:rsidRDefault="00597F82" w:rsidP="00597F82">
      <w:pPr>
        <w:spacing w:line="276" w:lineRule="auto"/>
        <w:ind w:right="284"/>
        <w:jc w:val="center"/>
        <w:rPr>
          <w:noProof/>
          <w:sz w:val="28"/>
          <w:szCs w:val="28"/>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p w:rsidR="00597F82" w:rsidRDefault="00597F82" w:rsidP="00597F82">
      <w:pPr>
        <w:jc w:val="right"/>
        <w:rPr>
          <w:noProof/>
        </w:rPr>
      </w:pPr>
    </w:p>
    <w:tbl>
      <w:tblPr>
        <w:tblStyle w:val="a6"/>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597F82" w:rsidRPr="00597F82" w:rsidTr="00332A9C">
        <w:tc>
          <w:tcPr>
            <w:tcW w:w="4076" w:type="dxa"/>
          </w:tcPr>
          <w:p w:rsidR="00597F82" w:rsidRPr="009A2D8D" w:rsidRDefault="00597F82" w:rsidP="00332A9C">
            <w:pPr>
              <w:spacing w:line="276" w:lineRule="auto"/>
              <w:jc w:val="right"/>
              <w:rPr>
                <w:noProof/>
                <w:sz w:val="28"/>
                <w:szCs w:val="28"/>
                <w:lang w:val="uk-UA"/>
              </w:rPr>
            </w:pPr>
            <w:bookmarkStart w:id="0" w:name="_GoBack"/>
            <w:bookmarkEnd w:id="0"/>
            <w:r w:rsidRPr="009A2D8D">
              <w:rPr>
                <w:noProof/>
                <w:sz w:val="28"/>
                <w:szCs w:val="28"/>
                <w:lang w:val="uk-UA"/>
              </w:rPr>
              <w:t>Додаток 1</w:t>
            </w:r>
          </w:p>
          <w:p w:rsidR="00597F82" w:rsidRPr="009A2D8D" w:rsidRDefault="00597F82" w:rsidP="00332A9C">
            <w:pPr>
              <w:spacing w:line="276" w:lineRule="auto"/>
              <w:jc w:val="right"/>
              <w:rPr>
                <w:noProof/>
                <w:sz w:val="28"/>
                <w:szCs w:val="28"/>
                <w:lang w:val="uk-UA"/>
              </w:rPr>
            </w:pPr>
            <w:r w:rsidRPr="009A2D8D">
              <w:rPr>
                <w:noProof/>
                <w:sz w:val="28"/>
                <w:szCs w:val="28"/>
                <w:lang w:val="uk-UA"/>
              </w:rPr>
              <w:t xml:space="preserve">До рішення   </w:t>
            </w:r>
            <w:r w:rsidRPr="009A2D8D">
              <w:rPr>
                <w:noProof/>
                <w:sz w:val="28"/>
                <w:szCs w:val="28"/>
                <w:lang w:val="en-US"/>
              </w:rPr>
              <w:t>XXXIV</w:t>
            </w:r>
            <w:r w:rsidRPr="009A2D8D">
              <w:rPr>
                <w:noProof/>
                <w:sz w:val="28"/>
                <w:szCs w:val="28"/>
              </w:rPr>
              <w:t xml:space="preserve"> </w:t>
            </w:r>
            <w:r w:rsidRPr="009A2D8D">
              <w:rPr>
                <w:noProof/>
                <w:sz w:val="28"/>
                <w:szCs w:val="28"/>
                <w:lang w:val="uk-UA"/>
              </w:rPr>
              <w:t xml:space="preserve">сесії   </w:t>
            </w:r>
            <w:r w:rsidRPr="009A2D8D">
              <w:rPr>
                <w:noProof/>
                <w:sz w:val="28"/>
                <w:szCs w:val="28"/>
                <w:lang w:val="en-US"/>
              </w:rPr>
              <w:t>VIII</w:t>
            </w:r>
            <w:r w:rsidRPr="009A2D8D">
              <w:rPr>
                <w:noProof/>
                <w:sz w:val="28"/>
                <w:szCs w:val="28"/>
              </w:rPr>
              <w:t xml:space="preserve"> </w:t>
            </w:r>
            <w:r w:rsidRPr="009A2D8D">
              <w:rPr>
                <w:noProof/>
                <w:sz w:val="28"/>
                <w:szCs w:val="28"/>
                <w:lang w:val="uk-UA"/>
              </w:rPr>
              <w:t xml:space="preserve">демократичного скликання </w:t>
            </w:r>
          </w:p>
          <w:p w:rsidR="00597F82" w:rsidRPr="009A2D8D" w:rsidRDefault="00597F82" w:rsidP="00332A9C">
            <w:pPr>
              <w:spacing w:line="276" w:lineRule="auto"/>
              <w:jc w:val="right"/>
              <w:rPr>
                <w:noProof/>
                <w:sz w:val="28"/>
                <w:szCs w:val="28"/>
                <w:lang w:val="uk-UA"/>
              </w:rPr>
            </w:pPr>
            <w:r w:rsidRPr="009A2D8D">
              <w:rPr>
                <w:noProof/>
                <w:sz w:val="28"/>
                <w:szCs w:val="28"/>
                <w:lang w:val="uk-UA"/>
              </w:rPr>
              <w:t xml:space="preserve">Новороздільської міської ради </w:t>
            </w:r>
          </w:p>
          <w:p w:rsidR="00597F82" w:rsidRPr="009A2D8D" w:rsidRDefault="00597F82" w:rsidP="00332A9C">
            <w:pPr>
              <w:spacing w:line="276" w:lineRule="auto"/>
              <w:jc w:val="right"/>
              <w:rPr>
                <w:noProof/>
                <w:sz w:val="28"/>
                <w:szCs w:val="28"/>
                <w:lang w:val="uk-UA"/>
              </w:rPr>
            </w:pPr>
            <w:r w:rsidRPr="009A2D8D">
              <w:rPr>
                <w:noProof/>
                <w:sz w:val="28"/>
                <w:szCs w:val="28"/>
                <w:lang w:val="uk-UA"/>
              </w:rPr>
              <w:lastRenderedPageBreak/>
              <w:t xml:space="preserve">№  </w:t>
            </w:r>
            <w:r w:rsidRPr="001460C4">
              <w:rPr>
                <w:noProof/>
                <w:sz w:val="28"/>
                <w:szCs w:val="28"/>
                <w:lang w:val="uk-UA"/>
              </w:rPr>
              <w:t xml:space="preserve">1481 </w:t>
            </w:r>
            <w:r w:rsidRPr="009A2D8D">
              <w:rPr>
                <w:noProof/>
                <w:sz w:val="28"/>
                <w:szCs w:val="28"/>
                <w:lang w:val="uk-UA"/>
              </w:rPr>
              <w:t xml:space="preserve"> від </w:t>
            </w:r>
            <w:r>
              <w:rPr>
                <w:noProof/>
                <w:sz w:val="28"/>
                <w:szCs w:val="28"/>
                <w:lang w:val="uk-UA"/>
              </w:rPr>
              <w:t>29.06.</w:t>
            </w:r>
            <w:r w:rsidRPr="001460C4">
              <w:rPr>
                <w:noProof/>
                <w:sz w:val="28"/>
                <w:szCs w:val="28"/>
                <w:lang w:val="uk-UA"/>
              </w:rPr>
              <w:t xml:space="preserve">2023 </w:t>
            </w:r>
            <w:r w:rsidRPr="009A2D8D">
              <w:rPr>
                <w:noProof/>
                <w:sz w:val="28"/>
                <w:szCs w:val="28"/>
                <w:lang w:val="uk-UA"/>
              </w:rPr>
              <w:t xml:space="preserve"> р.</w:t>
            </w:r>
          </w:p>
          <w:p w:rsidR="00597F82" w:rsidRPr="009A2D8D" w:rsidRDefault="00597F82" w:rsidP="00332A9C">
            <w:pPr>
              <w:spacing w:line="276" w:lineRule="auto"/>
              <w:jc w:val="right"/>
              <w:rPr>
                <w:noProof/>
                <w:sz w:val="28"/>
                <w:szCs w:val="28"/>
                <w:lang w:val="uk-UA"/>
              </w:rPr>
            </w:pPr>
          </w:p>
        </w:tc>
      </w:tr>
    </w:tbl>
    <w:p w:rsidR="00597F82" w:rsidRPr="009A2D8D" w:rsidRDefault="00597F82" w:rsidP="00597F82">
      <w:pPr>
        <w:spacing w:line="276" w:lineRule="auto"/>
        <w:jc w:val="center"/>
        <w:rPr>
          <w:b/>
          <w:noProof/>
          <w:sz w:val="28"/>
          <w:szCs w:val="28"/>
        </w:rPr>
      </w:pPr>
      <w:r w:rsidRPr="009A2D8D">
        <w:rPr>
          <w:b/>
          <w:noProof/>
          <w:sz w:val="28"/>
          <w:szCs w:val="28"/>
        </w:rPr>
        <w:lastRenderedPageBreak/>
        <w:t>Порядок</w:t>
      </w:r>
    </w:p>
    <w:p w:rsidR="00597F82" w:rsidRDefault="00597F82" w:rsidP="00597F82">
      <w:pPr>
        <w:spacing w:line="276" w:lineRule="auto"/>
        <w:jc w:val="center"/>
        <w:rPr>
          <w:b/>
          <w:noProof/>
          <w:sz w:val="28"/>
          <w:szCs w:val="28"/>
          <w:lang w:eastAsia="ja-JP" w:bidi="he-IL"/>
        </w:rPr>
      </w:pPr>
      <w:r w:rsidRPr="009A2D8D">
        <w:rPr>
          <w:b/>
          <w:noProof/>
          <w:sz w:val="28"/>
          <w:szCs w:val="28"/>
        </w:rPr>
        <w:t xml:space="preserve"> визначення розміру </w:t>
      </w:r>
      <w:r w:rsidRPr="009A2D8D">
        <w:rPr>
          <w:b/>
          <w:noProof/>
          <w:sz w:val="28"/>
          <w:szCs w:val="28"/>
          <w:lang w:eastAsia="ja-JP" w:bidi="he-IL"/>
        </w:rPr>
        <w:t>плати за</w:t>
      </w:r>
      <w:r>
        <w:rPr>
          <w:b/>
          <w:noProof/>
          <w:sz w:val="28"/>
          <w:szCs w:val="28"/>
          <w:lang w:eastAsia="ja-JP" w:bidi="he-IL"/>
        </w:rPr>
        <w:t xml:space="preserve"> тимчасове користування місцем розташування рекламних засобів, що перебуває</w:t>
      </w:r>
      <w:r w:rsidRPr="009A2D8D">
        <w:rPr>
          <w:b/>
          <w:noProof/>
          <w:sz w:val="28"/>
          <w:szCs w:val="28"/>
          <w:lang w:eastAsia="ja-JP" w:bidi="he-IL"/>
        </w:rPr>
        <w:t xml:space="preserve"> у комунальній власності Новороздільської територіальної  громади</w:t>
      </w:r>
    </w:p>
    <w:p w:rsidR="00597F82" w:rsidRDefault="00597F82" w:rsidP="00597F82">
      <w:pPr>
        <w:spacing w:line="276" w:lineRule="auto"/>
        <w:jc w:val="center"/>
        <w:rPr>
          <w:b/>
          <w:noProof/>
          <w:sz w:val="28"/>
          <w:szCs w:val="28"/>
          <w:lang w:eastAsia="ja-JP" w:bidi="he-IL"/>
        </w:rPr>
      </w:pPr>
    </w:p>
    <w:p w:rsidR="00597F82" w:rsidRPr="009A2D8D" w:rsidRDefault="00597F82" w:rsidP="00597F82">
      <w:pPr>
        <w:spacing w:line="276" w:lineRule="auto"/>
        <w:jc w:val="center"/>
        <w:rPr>
          <w:b/>
          <w:noProof/>
          <w:sz w:val="28"/>
          <w:szCs w:val="28"/>
          <w:lang w:eastAsia="ja-JP" w:bidi="he-IL"/>
        </w:rPr>
      </w:pPr>
    </w:p>
    <w:p w:rsidR="00597F82" w:rsidRPr="009A2D8D" w:rsidRDefault="00597F82" w:rsidP="00597F82">
      <w:pPr>
        <w:spacing w:line="276" w:lineRule="auto"/>
        <w:ind w:firstLine="708"/>
        <w:jc w:val="both"/>
        <w:rPr>
          <w:noProof/>
          <w:sz w:val="28"/>
          <w:szCs w:val="28"/>
        </w:rPr>
      </w:pPr>
      <w:r w:rsidRPr="009A2D8D">
        <w:rPr>
          <w:noProof/>
          <w:sz w:val="28"/>
          <w:szCs w:val="28"/>
        </w:rPr>
        <w:t xml:space="preserve">1. </w:t>
      </w:r>
      <w:proofErr w:type="gramStart"/>
      <w:r w:rsidRPr="009A2D8D">
        <w:rPr>
          <w:noProof/>
          <w:sz w:val="28"/>
          <w:szCs w:val="28"/>
        </w:rPr>
        <w:t>Плата за тимчасове користування місцем розташування рекламних засобів, що перебуває у комунальній власності Новороздільської територіальної громади, встановлюється у порядку, визначеному Новороздільською міською радою, а місцем, що перебуває у державній або приватній власності, - на договірних засадах з його власником або уповноваженим ним органом (особою).</w:t>
      </w:r>
      <w:proofErr w:type="gramEnd"/>
      <w:r w:rsidRPr="009A2D8D">
        <w:rPr>
          <w:noProof/>
          <w:sz w:val="28"/>
          <w:szCs w:val="28"/>
        </w:rPr>
        <w:t xml:space="preserve"> При цьому площа місця розташування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неназемного та недахового рекламного засобу площа місця дорівнює площі вертикальної проекції цього засобу на уявну паралельну їй площину.</w:t>
      </w:r>
    </w:p>
    <w:p w:rsidR="00597F82" w:rsidRPr="009A2D8D" w:rsidRDefault="00597F82" w:rsidP="00597F82">
      <w:pPr>
        <w:spacing w:line="276" w:lineRule="auto"/>
        <w:ind w:firstLine="708"/>
        <w:jc w:val="both"/>
        <w:rPr>
          <w:noProof/>
          <w:sz w:val="28"/>
          <w:szCs w:val="28"/>
        </w:rPr>
      </w:pPr>
      <w:r w:rsidRPr="009A2D8D">
        <w:rPr>
          <w:noProof/>
          <w:sz w:val="28"/>
          <w:szCs w:val="28"/>
        </w:rPr>
        <w:t>2. Підставою для нарахування та внесення розповсюджувачем зовнішньої реклами відповідної плати є дозвіл на розміщення зовнішньої реклами.</w:t>
      </w:r>
    </w:p>
    <w:p w:rsidR="00597F82" w:rsidRPr="009A2D8D" w:rsidRDefault="00597F82" w:rsidP="00597F82">
      <w:pPr>
        <w:spacing w:line="276" w:lineRule="auto"/>
        <w:ind w:firstLine="708"/>
        <w:jc w:val="both"/>
        <w:rPr>
          <w:noProof/>
          <w:sz w:val="28"/>
          <w:szCs w:val="28"/>
        </w:rPr>
      </w:pPr>
      <w:r w:rsidRPr="009A2D8D">
        <w:rPr>
          <w:noProof/>
          <w:sz w:val="28"/>
          <w:szCs w:val="28"/>
        </w:rPr>
        <w:t>3. За наявності дозволу та при відсутності рекламного засобу розповсюджувач зовнішньої реклами не звільняється від плати за право тимчасового користування місцем для розміщення рекламного засобу, яке перебуває у комунальній власності територіальної громади.</w:t>
      </w:r>
    </w:p>
    <w:p w:rsidR="00597F82" w:rsidRPr="009A2D8D" w:rsidRDefault="00597F82" w:rsidP="00597F82">
      <w:pPr>
        <w:spacing w:line="276" w:lineRule="auto"/>
        <w:ind w:firstLine="708"/>
        <w:jc w:val="both"/>
        <w:rPr>
          <w:noProof/>
          <w:sz w:val="28"/>
          <w:szCs w:val="28"/>
        </w:rPr>
      </w:pPr>
      <w:r w:rsidRPr="009A2D8D">
        <w:rPr>
          <w:noProof/>
          <w:sz w:val="28"/>
          <w:szCs w:val="28"/>
        </w:rPr>
        <w:t xml:space="preserve">4. </w:t>
      </w:r>
      <w:proofErr w:type="gramStart"/>
      <w:r w:rsidRPr="009A2D8D">
        <w:rPr>
          <w:noProof/>
          <w:sz w:val="28"/>
          <w:szCs w:val="28"/>
        </w:rPr>
        <w:t>Проєкт договору з розповсюджувачем реклами на тимчасове користування місцем розташування рекламного засобу готується Управлінням ЖКГ Новороздільської міської ради, відповідно до вимог Цивільного та Господарського кодексів України з особливостями, передбаченими Порядком розміщення зовнішньої реклами на території Новороздільської територальної громади.</w:t>
      </w:r>
      <w:proofErr w:type="gramEnd"/>
    </w:p>
    <w:p w:rsidR="00597F82" w:rsidRPr="009A2D8D" w:rsidRDefault="00597F82" w:rsidP="00597F82">
      <w:pPr>
        <w:spacing w:line="276" w:lineRule="auto"/>
        <w:ind w:firstLine="708"/>
        <w:jc w:val="both"/>
        <w:rPr>
          <w:noProof/>
          <w:sz w:val="28"/>
          <w:szCs w:val="28"/>
        </w:rPr>
      </w:pPr>
      <w:r w:rsidRPr="009A2D8D">
        <w:rPr>
          <w:noProof/>
          <w:sz w:val="28"/>
          <w:szCs w:val="28"/>
        </w:rPr>
        <w:t xml:space="preserve">5. Звільняються від плати за тимчасове користування місцем для розташування реклами розповсюджувачі соціальної реклами. </w:t>
      </w:r>
    </w:p>
    <w:p w:rsidR="00597F82" w:rsidRPr="009A2D8D" w:rsidRDefault="00597F82" w:rsidP="00597F82">
      <w:pPr>
        <w:spacing w:line="276" w:lineRule="auto"/>
        <w:ind w:firstLine="708"/>
        <w:jc w:val="both"/>
        <w:rPr>
          <w:noProof/>
          <w:sz w:val="28"/>
          <w:szCs w:val="28"/>
        </w:rPr>
      </w:pPr>
      <w:r w:rsidRPr="009A2D8D">
        <w:rPr>
          <w:noProof/>
          <w:sz w:val="28"/>
          <w:szCs w:val="28"/>
        </w:rPr>
        <w:t>6. Розмір плати за тимчасове користування місцем розташування рекламного засобу розраховується у % до розміру мінімальної заробітної плати і становить:</w:t>
      </w:r>
    </w:p>
    <w:p w:rsidR="00597F82" w:rsidRPr="009A2D8D" w:rsidRDefault="00597F82" w:rsidP="00597F82">
      <w:pPr>
        <w:spacing w:line="276" w:lineRule="auto"/>
        <w:jc w:val="both"/>
        <w:rPr>
          <w:noProof/>
          <w:sz w:val="28"/>
          <w:szCs w:val="28"/>
        </w:rPr>
      </w:pPr>
      <w:r w:rsidRPr="009A2D8D">
        <w:rPr>
          <w:noProof/>
          <w:sz w:val="28"/>
          <w:szCs w:val="28"/>
        </w:rPr>
        <w:t>2% - розміщення реклами на спеціальній конструкції на визначеній території на відкритій місцевості за 1 м</w:t>
      </w:r>
      <w:r w:rsidRPr="009A2D8D">
        <w:rPr>
          <w:noProof/>
          <w:sz w:val="28"/>
          <w:szCs w:val="28"/>
          <w:vertAlign w:val="superscript"/>
        </w:rPr>
        <w:t>2</w:t>
      </w:r>
      <w:r w:rsidRPr="009A2D8D">
        <w:rPr>
          <w:noProof/>
          <w:sz w:val="28"/>
          <w:szCs w:val="28"/>
        </w:rPr>
        <w:t xml:space="preserve"> площі;</w:t>
      </w:r>
    </w:p>
    <w:p w:rsidR="00597F82" w:rsidRPr="009A2D8D" w:rsidRDefault="00597F82" w:rsidP="00597F82">
      <w:pPr>
        <w:spacing w:line="276" w:lineRule="auto"/>
        <w:jc w:val="both"/>
        <w:rPr>
          <w:noProof/>
          <w:sz w:val="28"/>
          <w:szCs w:val="28"/>
        </w:rPr>
      </w:pPr>
      <w:r w:rsidRPr="009A2D8D">
        <w:rPr>
          <w:noProof/>
          <w:sz w:val="28"/>
          <w:szCs w:val="28"/>
        </w:rPr>
        <w:t>1,5% - розміщення реклами на будівлях та спорудах за 1 м</w:t>
      </w:r>
      <w:r w:rsidRPr="009A2D8D">
        <w:rPr>
          <w:noProof/>
          <w:sz w:val="28"/>
          <w:szCs w:val="28"/>
          <w:vertAlign w:val="superscript"/>
        </w:rPr>
        <w:t>2</w:t>
      </w:r>
      <w:r w:rsidRPr="009A2D8D">
        <w:rPr>
          <w:noProof/>
          <w:sz w:val="28"/>
          <w:szCs w:val="28"/>
        </w:rPr>
        <w:t xml:space="preserve"> площі;</w:t>
      </w:r>
    </w:p>
    <w:p w:rsidR="00597F82" w:rsidRPr="009A2D8D" w:rsidRDefault="00597F82" w:rsidP="00597F82">
      <w:pPr>
        <w:spacing w:line="276" w:lineRule="auto"/>
        <w:jc w:val="both"/>
        <w:rPr>
          <w:noProof/>
          <w:sz w:val="28"/>
          <w:szCs w:val="28"/>
        </w:rPr>
      </w:pPr>
      <w:r w:rsidRPr="009A2D8D">
        <w:rPr>
          <w:noProof/>
          <w:sz w:val="28"/>
          <w:szCs w:val="28"/>
        </w:rPr>
        <w:t>1% - розміщення реклами на опорних конструкціях (стійки, труби, огорожі і таке інше) за 1 м</w:t>
      </w:r>
      <w:r w:rsidRPr="009A2D8D">
        <w:rPr>
          <w:noProof/>
          <w:sz w:val="28"/>
          <w:szCs w:val="28"/>
          <w:vertAlign w:val="superscript"/>
        </w:rPr>
        <w:t>2</w:t>
      </w:r>
      <w:r w:rsidRPr="009A2D8D">
        <w:rPr>
          <w:noProof/>
          <w:sz w:val="28"/>
          <w:szCs w:val="28"/>
        </w:rPr>
        <w:t xml:space="preserve"> площі;</w:t>
      </w:r>
    </w:p>
    <w:p w:rsidR="00597F82" w:rsidRPr="009A2D8D" w:rsidRDefault="00597F82" w:rsidP="00597F82">
      <w:pPr>
        <w:spacing w:line="276" w:lineRule="auto"/>
        <w:jc w:val="both"/>
        <w:rPr>
          <w:noProof/>
          <w:sz w:val="28"/>
          <w:szCs w:val="28"/>
        </w:rPr>
      </w:pPr>
      <w:r w:rsidRPr="009A2D8D">
        <w:rPr>
          <w:noProof/>
          <w:sz w:val="28"/>
          <w:szCs w:val="28"/>
        </w:rPr>
        <w:lastRenderedPageBreak/>
        <w:t>1% - розміщення реклами на комунальних спеціально виготовлених конструкціях за 1 м</w:t>
      </w:r>
      <w:r w:rsidRPr="009A2D8D">
        <w:rPr>
          <w:noProof/>
          <w:sz w:val="28"/>
          <w:szCs w:val="28"/>
          <w:vertAlign w:val="superscript"/>
        </w:rPr>
        <w:t>2</w:t>
      </w:r>
      <w:r w:rsidRPr="009A2D8D">
        <w:rPr>
          <w:noProof/>
          <w:sz w:val="28"/>
          <w:szCs w:val="28"/>
        </w:rPr>
        <w:t xml:space="preserve"> площі.</w:t>
      </w:r>
    </w:p>
    <w:p w:rsidR="00597F82" w:rsidRPr="009A2D8D" w:rsidRDefault="00597F82" w:rsidP="00597F82">
      <w:pPr>
        <w:spacing w:line="276" w:lineRule="auto"/>
        <w:jc w:val="center"/>
        <w:rPr>
          <w:b/>
          <w:noProof/>
          <w:sz w:val="28"/>
          <w:szCs w:val="28"/>
        </w:rPr>
      </w:pPr>
    </w:p>
    <w:p w:rsidR="00597F82" w:rsidRPr="009A2D8D" w:rsidRDefault="00597F82" w:rsidP="00597F82">
      <w:pPr>
        <w:spacing w:line="276" w:lineRule="auto"/>
        <w:jc w:val="center"/>
        <w:rPr>
          <w:b/>
          <w:noProof/>
          <w:sz w:val="28"/>
          <w:szCs w:val="28"/>
        </w:rPr>
      </w:pPr>
    </w:p>
    <w:p w:rsidR="00597F82" w:rsidRPr="009A2D8D" w:rsidRDefault="00597F82" w:rsidP="00597F82">
      <w:pPr>
        <w:spacing w:line="276" w:lineRule="auto"/>
        <w:jc w:val="center"/>
        <w:rPr>
          <w:noProof/>
          <w:sz w:val="28"/>
          <w:szCs w:val="28"/>
        </w:rPr>
      </w:pPr>
      <w:r w:rsidRPr="009A2D8D">
        <w:rPr>
          <w:noProof/>
          <w:sz w:val="28"/>
          <w:szCs w:val="28"/>
        </w:rPr>
        <w:t>СЕКРЕТАР РАДИ                                                                   Оксана ЦАРИК</w:t>
      </w:r>
    </w:p>
    <w:p w:rsidR="00597F82" w:rsidRPr="009A2D8D" w:rsidRDefault="00597F82" w:rsidP="00597F82">
      <w:pPr>
        <w:spacing w:line="276" w:lineRule="auto"/>
        <w:rPr>
          <w:sz w:val="28"/>
          <w:szCs w:val="28"/>
        </w:rPr>
      </w:pPr>
    </w:p>
    <w:p w:rsidR="00F85B98" w:rsidRPr="00EA6916" w:rsidRDefault="00F85B98">
      <w:pPr>
        <w:rPr>
          <w:lang w:val="uk-UA"/>
        </w:rPr>
      </w:pPr>
    </w:p>
    <w:sectPr w:rsidR="00F85B98" w:rsidRPr="00EA6916" w:rsidSect="00F85B9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D532A"/>
    <w:multiLevelType w:val="hybridMultilevel"/>
    <w:tmpl w:val="DF1E2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A6916"/>
    <w:rsid w:val="00597F82"/>
    <w:rsid w:val="00EA6916"/>
    <w:rsid w:val="00F85B9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91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916"/>
    <w:rPr>
      <w:rFonts w:ascii="Tahoma" w:hAnsi="Tahoma" w:cs="Tahoma"/>
      <w:sz w:val="16"/>
      <w:szCs w:val="16"/>
    </w:rPr>
  </w:style>
  <w:style w:type="character" w:customStyle="1" w:styleId="a4">
    <w:name w:val="Текст выноски Знак"/>
    <w:basedOn w:val="a0"/>
    <w:link w:val="a3"/>
    <w:uiPriority w:val="99"/>
    <w:semiHidden/>
    <w:rsid w:val="00EA6916"/>
    <w:rPr>
      <w:rFonts w:ascii="Tahoma" w:eastAsia="Times New Roman" w:hAnsi="Tahoma" w:cs="Tahoma"/>
      <w:sz w:val="16"/>
      <w:szCs w:val="16"/>
      <w:lang w:val="ru-RU" w:eastAsia="ru-RU"/>
    </w:rPr>
  </w:style>
  <w:style w:type="paragraph" w:styleId="a5">
    <w:name w:val="List Paragraph"/>
    <w:basedOn w:val="a"/>
    <w:uiPriority w:val="34"/>
    <w:qFormat/>
    <w:rsid w:val="00597F82"/>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597F8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84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2932</Words>
  <Characters>1672</Characters>
  <Application>Microsoft Office Word</Application>
  <DocSecurity>0</DocSecurity>
  <Lines>13</Lines>
  <Paragraphs>9</Paragraphs>
  <ScaleCrop>false</ScaleCrop>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2023-07-26T09:24:00Z</dcterms:created>
  <dcterms:modified xsi:type="dcterms:W3CDTF">2023-07-26T09:25:00Z</dcterms:modified>
</cp:coreProperties>
</file>