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C2" w:rsidRDefault="001A48C2" w:rsidP="001A48C2"/>
    <w:p w:rsid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b/>
          <w:i/>
          <w:sz w:val="24"/>
        </w:rPr>
      </w:pP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right"/>
        <w:rPr>
          <w:sz w:val="24"/>
        </w:rPr>
      </w:pPr>
      <w:r w:rsidRPr="00A474BA">
        <w:rPr>
          <w:b/>
          <w:i/>
          <w:sz w:val="24"/>
        </w:rPr>
        <w:t xml:space="preserve">ПРОЕКТ  рішення № </w:t>
      </w:r>
      <w:r>
        <w:rPr>
          <w:b/>
          <w:i/>
          <w:sz w:val="24"/>
        </w:rPr>
        <w:t>738</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i/>
          <w:sz w:val="24"/>
        </w:rPr>
      </w:pP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lang w:val="ru-RU"/>
        </w:rPr>
      </w:pPr>
      <w:r w:rsidRPr="00A474BA">
        <w:rPr>
          <w:iCs/>
          <w:sz w:val="24"/>
          <w:lang w:val="ru-RU"/>
        </w:rPr>
        <w:t xml:space="preserve">                                                                </w:t>
      </w:r>
      <w:r w:rsidRPr="00A474BA">
        <w:rPr>
          <w:iCs/>
          <w:sz w:val="24"/>
        </w:rPr>
        <w:t xml:space="preserve">                       </w:t>
      </w:r>
      <w:r w:rsidRPr="00A474BA">
        <w:rPr>
          <w:iCs/>
          <w:sz w:val="24"/>
          <w:lang w:val="ru-RU"/>
        </w:rPr>
        <w:t xml:space="preserve">     </w:t>
      </w:r>
      <w:proofErr w:type="spellStart"/>
      <w:r w:rsidR="00E8220D">
        <w:rPr>
          <w:sz w:val="24"/>
          <w:lang w:val="ru-RU"/>
        </w:rPr>
        <w:t>Розробник</w:t>
      </w:r>
      <w:proofErr w:type="spellEnd"/>
      <w:r w:rsidR="00E8220D">
        <w:rPr>
          <w:sz w:val="24"/>
          <w:lang w:val="ru-RU"/>
        </w:rPr>
        <w:t xml:space="preserve"> </w:t>
      </w:r>
      <w:proofErr w:type="spellStart"/>
      <w:r w:rsidR="00E8220D">
        <w:rPr>
          <w:sz w:val="24"/>
          <w:lang w:val="ru-RU"/>
        </w:rPr>
        <w:t>Гладьо</w:t>
      </w:r>
      <w:proofErr w:type="spellEnd"/>
      <w:r w:rsidR="00E8220D">
        <w:rPr>
          <w:sz w:val="24"/>
          <w:lang w:val="ru-RU"/>
        </w:rPr>
        <w:t xml:space="preserve"> Г.Я.</w:t>
      </w:r>
      <w:r w:rsidRPr="00A474BA">
        <w:rPr>
          <w:sz w:val="24"/>
          <w:lang w:val="ru-RU"/>
        </w:rPr>
        <w:tab/>
        <w:t>_________</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lang w:val="ru-RU"/>
        </w:rPr>
      </w:pPr>
      <w:r w:rsidRPr="00A474BA">
        <w:rPr>
          <w:sz w:val="24"/>
          <w:lang w:val="ru-RU"/>
        </w:rPr>
        <w:t xml:space="preserve">                                                             нач. </w:t>
      </w:r>
      <w:proofErr w:type="spellStart"/>
      <w:r w:rsidRPr="00A474BA">
        <w:rPr>
          <w:sz w:val="24"/>
          <w:lang w:val="ru-RU"/>
        </w:rPr>
        <w:t>юридичного</w:t>
      </w:r>
      <w:proofErr w:type="spellEnd"/>
      <w:r w:rsidRPr="00A474BA">
        <w:rPr>
          <w:sz w:val="24"/>
          <w:lang w:val="ru-RU"/>
        </w:rPr>
        <w:t xml:space="preserve"> </w:t>
      </w:r>
      <w:proofErr w:type="spellStart"/>
      <w:r w:rsidRPr="00A474BA">
        <w:rPr>
          <w:sz w:val="24"/>
          <w:lang w:val="ru-RU"/>
        </w:rPr>
        <w:t>відділу</w:t>
      </w:r>
      <w:proofErr w:type="spellEnd"/>
      <w:r w:rsidRPr="00A474BA">
        <w:rPr>
          <w:sz w:val="24"/>
          <w:lang w:val="ru-RU"/>
        </w:rPr>
        <w:t xml:space="preserve"> </w:t>
      </w:r>
      <w:proofErr w:type="spellStart"/>
      <w:r w:rsidRPr="00A474BA">
        <w:rPr>
          <w:sz w:val="24"/>
        </w:rPr>
        <w:t>Горін</w:t>
      </w:r>
      <w:proofErr w:type="spellEnd"/>
      <w:r w:rsidRPr="00A474BA">
        <w:rPr>
          <w:sz w:val="24"/>
        </w:rPr>
        <w:t xml:space="preserve"> Р. І.     ____</w:t>
      </w:r>
      <w:r w:rsidRPr="00A474BA">
        <w:rPr>
          <w:sz w:val="24"/>
          <w:lang w:val="ru-RU"/>
        </w:rPr>
        <w:t xml:space="preserve">______       </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sz w:val="24"/>
          <w:lang w:val="ru-RU"/>
        </w:rPr>
      </w:pP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sz w:val="24"/>
          <w:lang w:val="ru-RU"/>
        </w:rPr>
      </w:pPr>
      <w:r w:rsidRPr="00A474BA">
        <w:rPr>
          <w:noProof/>
          <w:sz w:val="24"/>
        </w:rPr>
        <w:drawing>
          <wp:inline distT="0" distB="0" distL="0" distR="0">
            <wp:extent cx="1155700" cy="61277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b/>
          <w:sz w:val="24"/>
          <w:lang w:val="ru-RU"/>
        </w:rPr>
      </w:pPr>
      <w:r w:rsidRPr="00A474BA">
        <w:rPr>
          <w:b/>
          <w:sz w:val="24"/>
          <w:lang w:val="ru-RU"/>
        </w:rPr>
        <w:t>НОВОРОЗДІЛЬСЬКА  МІСЬКА  РАДА</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b/>
          <w:sz w:val="24"/>
          <w:lang w:val="ru-RU"/>
        </w:rPr>
      </w:pPr>
      <w:r w:rsidRPr="00A474BA">
        <w:rPr>
          <w:b/>
          <w:sz w:val="24"/>
          <w:lang w:val="ru-RU"/>
        </w:rPr>
        <w:t>ЛЬВІВСЬКОЇ  ОБЛАСТІ</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b/>
          <w:sz w:val="24"/>
          <w:lang w:val="ru-RU"/>
        </w:rPr>
      </w:pPr>
      <w:r w:rsidRPr="00A474BA">
        <w:rPr>
          <w:b/>
          <w:sz w:val="24"/>
          <w:lang w:val="ru-RU"/>
        </w:rPr>
        <w:t>ВИКОНАВЧИЙ  КОМІТЕТ</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b/>
          <w:sz w:val="24"/>
          <w:lang w:val="ru-RU"/>
        </w:rPr>
      </w:pPr>
      <w:r w:rsidRPr="00A474BA">
        <w:rPr>
          <w:b/>
          <w:sz w:val="24"/>
          <w:lang w:val="ru-RU"/>
        </w:rPr>
        <w:t xml:space="preserve">Р І Ш Е Н </w:t>
      </w:r>
      <w:proofErr w:type="spellStart"/>
      <w:proofErr w:type="gramStart"/>
      <w:r w:rsidRPr="00A474BA">
        <w:rPr>
          <w:b/>
          <w:sz w:val="24"/>
          <w:lang w:val="ru-RU"/>
        </w:rPr>
        <w:t>Н</w:t>
      </w:r>
      <w:proofErr w:type="spellEnd"/>
      <w:proofErr w:type="gramEnd"/>
      <w:r w:rsidRPr="00A474BA">
        <w:rPr>
          <w:b/>
          <w:sz w:val="24"/>
          <w:lang w:val="ru-RU"/>
        </w:rPr>
        <w:t xml:space="preserve"> Я ______</w:t>
      </w: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center"/>
        <w:rPr>
          <w:sz w:val="24"/>
        </w:rPr>
      </w:pPr>
    </w:p>
    <w:p w:rsidR="00A474BA" w:rsidRPr="00A474BA" w:rsidRDefault="00A474BA" w:rsidP="00A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rPr>
      </w:pPr>
      <w:r>
        <w:rPr>
          <w:sz w:val="24"/>
        </w:rPr>
        <w:t>______ _________</w:t>
      </w:r>
      <w:r w:rsidRPr="00A474BA">
        <w:rPr>
          <w:sz w:val="24"/>
        </w:rPr>
        <w:t xml:space="preserve"> 2023 року</w:t>
      </w:r>
    </w:p>
    <w:p w:rsidR="00A474BA" w:rsidRDefault="00A474BA" w:rsidP="0063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rPr>
      </w:pPr>
    </w:p>
    <w:p w:rsidR="009237F0" w:rsidRPr="00633E5E" w:rsidRDefault="009237F0" w:rsidP="0063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rPr>
      </w:pPr>
      <w:r w:rsidRPr="00633E5E">
        <w:rPr>
          <w:sz w:val="24"/>
        </w:rPr>
        <w:t xml:space="preserve">Про погодження внесення  змін до  </w:t>
      </w:r>
    </w:p>
    <w:p w:rsidR="009237F0" w:rsidRPr="00633E5E" w:rsidRDefault="009237F0" w:rsidP="0063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bCs/>
          <w:color w:val="000000"/>
          <w:sz w:val="24"/>
        </w:rPr>
      </w:pPr>
      <w:r w:rsidRPr="00633E5E">
        <w:rPr>
          <w:rStyle w:val="a4"/>
          <w:b w:val="0"/>
          <w:sz w:val="24"/>
        </w:rPr>
        <w:t xml:space="preserve">Програми розроблення містобудівної документації </w:t>
      </w:r>
    </w:p>
    <w:p w:rsidR="009237F0" w:rsidRPr="00633E5E" w:rsidRDefault="009237F0" w:rsidP="0063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rPr>
      </w:pPr>
      <w:r w:rsidRPr="00633E5E">
        <w:rPr>
          <w:rStyle w:val="a4"/>
          <w:b w:val="0"/>
          <w:sz w:val="24"/>
        </w:rPr>
        <w:t>на 2023 рік</w:t>
      </w:r>
      <w:r w:rsidRPr="00633E5E">
        <w:rPr>
          <w:sz w:val="24"/>
        </w:rPr>
        <w:t xml:space="preserve"> </w:t>
      </w:r>
      <w:r w:rsidRPr="00633E5E">
        <w:rPr>
          <w:rStyle w:val="a4"/>
          <w:b w:val="0"/>
          <w:sz w:val="24"/>
        </w:rPr>
        <w:t>та прогноз на 2024-2025 роки</w:t>
      </w:r>
    </w:p>
    <w:p w:rsidR="009237F0" w:rsidRPr="00633E5E" w:rsidRDefault="009237F0" w:rsidP="00633E5E">
      <w:pPr>
        <w:spacing w:line="240" w:lineRule="auto"/>
        <w:ind w:right="-143"/>
        <w:jc w:val="both"/>
        <w:rPr>
          <w:sz w:val="24"/>
        </w:rPr>
      </w:pPr>
    </w:p>
    <w:p w:rsidR="009237F0" w:rsidRPr="00633E5E" w:rsidRDefault="009237F0" w:rsidP="0063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rPr>
      </w:pPr>
      <w:r w:rsidRPr="00633E5E">
        <w:rPr>
          <w:sz w:val="24"/>
        </w:rPr>
        <w:t xml:space="preserve">  </w:t>
      </w:r>
      <w:r w:rsidRPr="00633E5E">
        <w:rPr>
          <w:sz w:val="24"/>
        </w:rPr>
        <w:tab/>
        <w:t xml:space="preserve">Заслухавши </w:t>
      </w:r>
      <w:r w:rsidR="00343D09" w:rsidRPr="00633E5E">
        <w:rPr>
          <w:sz w:val="24"/>
        </w:rPr>
        <w:t xml:space="preserve">головного спеціаліста відділу </w:t>
      </w:r>
      <w:bookmarkStart w:id="0" w:name="_GoBack"/>
      <w:bookmarkEnd w:id="0"/>
      <w:r w:rsidRPr="00633E5E">
        <w:rPr>
          <w:sz w:val="24"/>
        </w:rPr>
        <w:t xml:space="preserve">архітектури </w:t>
      </w:r>
      <w:r w:rsidR="00343D09" w:rsidRPr="00633E5E">
        <w:rPr>
          <w:sz w:val="24"/>
        </w:rPr>
        <w:t>та</w:t>
      </w:r>
      <w:r w:rsidRPr="00633E5E">
        <w:rPr>
          <w:sz w:val="24"/>
        </w:rPr>
        <w:t xml:space="preserve"> містобудування Управління ЖКГ </w:t>
      </w:r>
      <w:proofErr w:type="spellStart"/>
      <w:r w:rsidR="00343D09" w:rsidRPr="00633E5E">
        <w:rPr>
          <w:sz w:val="24"/>
        </w:rPr>
        <w:t>Гладьо</w:t>
      </w:r>
      <w:proofErr w:type="spellEnd"/>
      <w:r w:rsidR="00343D09" w:rsidRPr="00633E5E">
        <w:rPr>
          <w:sz w:val="24"/>
        </w:rPr>
        <w:t xml:space="preserve"> Г.</w:t>
      </w:r>
      <w:r w:rsidR="00DB7106" w:rsidRPr="00633E5E">
        <w:rPr>
          <w:sz w:val="24"/>
        </w:rPr>
        <w:t>Я.</w:t>
      </w:r>
      <w:r w:rsidR="00343D09" w:rsidRPr="00633E5E">
        <w:rPr>
          <w:sz w:val="24"/>
        </w:rPr>
        <w:t>,</w:t>
      </w:r>
      <w:r w:rsidRPr="00633E5E">
        <w:rPr>
          <w:sz w:val="24"/>
        </w:rPr>
        <w:t xml:space="preserve"> щодо необхідності внесення змін до  </w:t>
      </w:r>
      <w:r w:rsidRPr="00633E5E">
        <w:rPr>
          <w:rStyle w:val="a4"/>
          <w:b w:val="0"/>
          <w:sz w:val="24"/>
        </w:rPr>
        <w:t>Програми</w:t>
      </w:r>
      <w:r w:rsidRPr="00633E5E">
        <w:rPr>
          <w:sz w:val="24"/>
        </w:rPr>
        <w:t xml:space="preserve"> </w:t>
      </w:r>
      <w:r w:rsidRPr="00633E5E">
        <w:rPr>
          <w:rStyle w:val="a4"/>
          <w:b w:val="0"/>
          <w:sz w:val="24"/>
        </w:rPr>
        <w:t>ро</w:t>
      </w:r>
      <w:r w:rsidRPr="00633E5E">
        <w:rPr>
          <w:sz w:val="24"/>
        </w:rPr>
        <w:t xml:space="preserve">зроблення містобудівної документації </w:t>
      </w:r>
      <w:r w:rsidRPr="00633E5E">
        <w:rPr>
          <w:rStyle w:val="a4"/>
          <w:b w:val="0"/>
          <w:sz w:val="24"/>
        </w:rPr>
        <w:t>на 2023 рік</w:t>
      </w:r>
      <w:r w:rsidRPr="00633E5E">
        <w:rPr>
          <w:sz w:val="24"/>
        </w:rPr>
        <w:t xml:space="preserve"> </w:t>
      </w:r>
      <w:r w:rsidRPr="00633E5E">
        <w:rPr>
          <w:rStyle w:val="a4"/>
          <w:b w:val="0"/>
          <w:sz w:val="24"/>
        </w:rPr>
        <w:t>та прогноз на 2024-2025 роки</w:t>
      </w:r>
      <w:r w:rsidRPr="00633E5E">
        <w:rPr>
          <w:sz w:val="24"/>
        </w:rPr>
        <w:t xml:space="preserve">, відповідно до пп. «1» </w:t>
      </w:r>
      <w:proofErr w:type="spellStart"/>
      <w:r w:rsidRPr="00633E5E">
        <w:rPr>
          <w:sz w:val="24"/>
        </w:rPr>
        <w:t>п.а</w:t>
      </w:r>
      <w:proofErr w:type="spellEnd"/>
      <w:r w:rsidRPr="00633E5E">
        <w:rPr>
          <w:sz w:val="24"/>
        </w:rPr>
        <w:t xml:space="preserve"> ст.27, п.1 ч.2 ст. 52 Закону України </w:t>
      </w:r>
      <w:proofErr w:type="spellStart"/>
      <w:r w:rsidRPr="00633E5E">
        <w:rPr>
          <w:sz w:val="24"/>
        </w:rPr>
        <w:t>„Про</w:t>
      </w:r>
      <w:proofErr w:type="spellEnd"/>
      <w:r w:rsidRPr="00633E5E">
        <w:rPr>
          <w:sz w:val="24"/>
        </w:rPr>
        <w:t xml:space="preserve"> місцеве самоврядування в </w:t>
      </w:r>
      <w:proofErr w:type="spellStart"/>
      <w:r w:rsidRPr="00633E5E">
        <w:rPr>
          <w:sz w:val="24"/>
        </w:rPr>
        <w:t>Україні”</w:t>
      </w:r>
      <w:proofErr w:type="spellEnd"/>
      <w:r w:rsidRPr="00633E5E">
        <w:rPr>
          <w:sz w:val="24"/>
        </w:rPr>
        <w:t>, виконавчий комітет Новороздільської міської ради</w:t>
      </w:r>
    </w:p>
    <w:p w:rsidR="009237F0" w:rsidRPr="00633E5E" w:rsidRDefault="009237F0" w:rsidP="00633E5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ind w:right="-143"/>
        <w:jc w:val="both"/>
        <w:rPr>
          <w:sz w:val="24"/>
        </w:rPr>
      </w:pPr>
    </w:p>
    <w:p w:rsidR="009237F0" w:rsidRPr="00633E5E" w:rsidRDefault="009237F0" w:rsidP="00633E5E">
      <w:pPr>
        <w:autoSpaceDE w:val="0"/>
        <w:autoSpaceDN w:val="0"/>
        <w:adjustRightInd w:val="0"/>
        <w:spacing w:line="240" w:lineRule="auto"/>
        <w:ind w:right="-143"/>
        <w:jc w:val="both"/>
        <w:rPr>
          <w:sz w:val="24"/>
        </w:rPr>
      </w:pPr>
      <w:r w:rsidRPr="00633E5E">
        <w:rPr>
          <w:sz w:val="24"/>
        </w:rPr>
        <w:t>В И Р І Ш И В :</w:t>
      </w:r>
    </w:p>
    <w:p w:rsidR="009237F0" w:rsidRPr="00633E5E" w:rsidRDefault="009237F0" w:rsidP="00633E5E">
      <w:pPr>
        <w:autoSpaceDE w:val="0"/>
        <w:autoSpaceDN w:val="0"/>
        <w:adjustRightInd w:val="0"/>
        <w:spacing w:line="240" w:lineRule="auto"/>
        <w:ind w:right="-143"/>
        <w:jc w:val="both"/>
        <w:rPr>
          <w:sz w:val="24"/>
        </w:rPr>
      </w:pPr>
    </w:p>
    <w:p w:rsidR="009237F0" w:rsidRPr="00633E5E" w:rsidRDefault="009237F0" w:rsidP="00633E5E">
      <w:pPr>
        <w:spacing w:line="240" w:lineRule="auto"/>
        <w:ind w:right="-143" w:firstLine="708"/>
        <w:jc w:val="both"/>
        <w:rPr>
          <w:rStyle w:val="a4"/>
          <w:b w:val="0"/>
          <w:sz w:val="24"/>
        </w:rPr>
      </w:pPr>
      <w:r w:rsidRPr="00633E5E">
        <w:rPr>
          <w:sz w:val="24"/>
        </w:rPr>
        <w:t xml:space="preserve">1. Погодити внесення змін до Програми </w:t>
      </w:r>
      <w:r w:rsidRPr="00633E5E">
        <w:rPr>
          <w:rStyle w:val="a4"/>
          <w:b w:val="0"/>
          <w:sz w:val="24"/>
        </w:rPr>
        <w:t>ро</w:t>
      </w:r>
      <w:r w:rsidRPr="00633E5E">
        <w:rPr>
          <w:sz w:val="24"/>
        </w:rPr>
        <w:t xml:space="preserve">зроблення містобудівної документації </w:t>
      </w:r>
      <w:r w:rsidRPr="00633E5E">
        <w:rPr>
          <w:rStyle w:val="a4"/>
          <w:b w:val="0"/>
          <w:sz w:val="24"/>
        </w:rPr>
        <w:t>на 2023 рік</w:t>
      </w:r>
      <w:r w:rsidRPr="00633E5E">
        <w:rPr>
          <w:sz w:val="24"/>
        </w:rPr>
        <w:t xml:space="preserve"> </w:t>
      </w:r>
      <w:r w:rsidRPr="00633E5E">
        <w:rPr>
          <w:rStyle w:val="a4"/>
          <w:b w:val="0"/>
          <w:sz w:val="24"/>
        </w:rPr>
        <w:t xml:space="preserve">та прогноз на 2024-2025 роки», затвердженої рішенням </w:t>
      </w:r>
      <w:r w:rsidRPr="00633E5E">
        <w:rPr>
          <w:sz w:val="24"/>
        </w:rPr>
        <w:t xml:space="preserve">Новороздільської міської ради № 1278 від 15.12.2022р., виклавши Перелік завдань, заходів та показників в частині 2023 року в новій редакції </w:t>
      </w:r>
      <w:r w:rsidRPr="00633E5E">
        <w:rPr>
          <w:rStyle w:val="a4"/>
          <w:b w:val="0"/>
          <w:sz w:val="24"/>
        </w:rPr>
        <w:t>згідно з Додатк</w:t>
      </w:r>
      <w:r w:rsidR="0002445D" w:rsidRPr="00633E5E">
        <w:rPr>
          <w:rStyle w:val="a4"/>
          <w:b w:val="0"/>
          <w:sz w:val="24"/>
        </w:rPr>
        <w:t>ом</w:t>
      </w:r>
      <w:r w:rsidRPr="00633E5E">
        <w:rPr>
          <w:rStyle w:val="a4"/>
          <w:b w:val="0"/>
          <w:sz w:val="24"/>
        </w:rPr>
        <w:t>.</w:t>
      </w:r>
    </w:p>
    <w:p w:rsidR="009237F0" w:rsidRPr="00633E5E" w:rsidRDefault="009237F0" w:rsidP="0063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3"/>
        <w:jc w:val="both"/>
        <w:rPr>
          <w:sz w:val="24"/>
        </w:rPr>
      </w:pPr>
      <w:r w:rsidRPr="00633E5E">
        <w:rPr>
          <w:sz w:val="24"/>
        </w:rPr>
        <w:tab/>
        <w:t>2. Відділу архітектури та містобудування подати зміни до даної Програми на розгляд  сесією міської ради.</w:t>
      </w:r>
    </w:p>
    <w:p w:rsidR="009237F0" w:rsidRPr="00633E5E" w:rsidRDefault="009237F0" w:rsidP="00633E5E">
      <w:pPr>
        <w:spacing w:line="240" w:lineRule="auto"/>
        <w:ind w:right="-143" w:firstLine="708"/>
        <w:jc w:val="both"/>
        <w:rPr>
          <w:sz w:val="24"/>
          <w:lang w:eastAsia="zh-CN"/>
        </w:rPr>
      </w:pPr>
      <w:r w:rsidRPr="00633E5E">
        <w:rPr>
          <w:sz w:val="24"/>
        </w:rPr>
        <w:t xml:space="preserve">3. Контроль за виконанням даного рішення покласти на </w:t>
      </w:r>
      <w:r w:rsidRPr="00633E5E">
        <w:rPr>
          <w:sz w:val="24"/>
          <w:lang w:eastAsia="zh-CN"/>
        </w:rPr>
        <w:t xml:space="preserve">першого заступника </w:t>
      </w:r>
      <w:proofErr w:type="spellStart"/>
      <w:r w:rsidRPr="00633E5E">
        <w:rPr>
          <w:sz w:val="24"/>
          <w:lang w:eastAsia="zh-CN"/>
        </w:rPr>
        <w:t>Гулія</w:t>
      </w:r>
      <w:proofErr w:type="spellEnd"/>
      <w:r w:rsidRPr="00633E5E">
        <w:rPr>
          <w:sz w:val="24"/>
          <w:lang w:eastAsia="zh-CN"/>
        </w:rPr>
        <w:t xml:space="preserve"> М. М.</w:t>
      </w:r>
    </w:p>
    <w:p w:rsidR="00343D09" w:rsidRPr="00633E5E" w:rsidRDefault="00343D09" w:rsidP="00633E5E">
      <w:pPr>
        <w:spacing w:line="240" w:lineRule="auto"/>
        <w:ind w:right="-143" w:firstLine="708"/>
        <w:jc w:val="both"/>
        <w:rPr>
          <w:sz w:val="24"/>
          <w:lang w:eastAsia="zh-CN"/>
        </w:rPr>
      </w:pPr>
    </w:p>
    <w:p w:rsidR="00343D09" w:rsidRPr="00633E5E" w:rsidRDefault="00343D09" w:rsidP="00633E5E">
      <w:pPr>
        <w:spacing w:line="240" w:lineRule="auto"/>
        <w:ind w:right="-143" w:firstLine="708"/>
        <w:jc w:val="both"/>
        <w:rPr>
          <w:sz w:val="24"/>
        </w:rPr>
      </w:pPr>
    </w:p>
    <w:p w:rsidR="009237F0" w:rsidRPr="00633E5E" w:rsidRDefault="009237F0" w:rsidP="00633E5E">
      <w:pPr>
        <w:shd w:val="clear" w:color="auto" w:fill="FFFFFF"/>
        <w:spacing w:line="240" w:lineRule="auto"/>
        <w:ind w:right="-143"/>
        <w:jc w:val="both"/>
        <w:rPr>
          <w:b/>
          <w:sz w:val="24"/>
          <w:lang w:eastAsia="ru-RU"/>
        </w:rPr>
      </w:pPr>
    </w:p>
    <w:p w:rsidR="009237F0" w:rsidRPr="00633E5E" w:rsidRDefault="009237F0" w:rsidP="00633E5E">
      <w:pPr>
        <w:shd w:val="clear" w:color="auto" w:fill="FFFFFF"/>
        <w:spacing w:line="240" w:lineRule="auto"/>
        <w:ind w:right="-143"/>
        <w:jc w:val="both"/>
        <w:rPr>
          <w:sz w:val="24"/>
        </w:rPr>
      </w:pPr>
      <w:r w:rsidRPr="00633E5E">
        <w:rPr>
          <w:b/>
          <w:sz w:val="24"/>
          <w:lang w:val="ru-RU" w:eastAsia="ru-RU"/>
        </w:rPr>
        <w:t xml:space="preserve"> </w:t>
      </w:r>
      <w:r w:rsidRPr="00633E5E">
        <w:rPr>
          <w:sz w:val="24"/>
        </w:rPr>
        <w:t>МІСЬКИЙ ГОЛОВА</w:t>
      </w:r>
      <w:r w:rsidRPr="00633E5E">
        <w:rPr>
          <w:sz w:val="24"/>
        </w:rPr>
        <w:tab/>
      </w:r>
      <w:r w:rsidRPr="00633E5E">
        <w:rPr>
          <w:sz w:val="24"/>
        </w:rPr>
        <w:tab/>
      </w:r>
      <w:r w:rsidRPr="00633E5E">
        <w:rPr>
          <w:sz w:val="24"/>
        </w:rPr>
        <w:tab/>
      </w:r>
      <w:r w:rsidRPr="00633E5E">
        <w:rPr>
          <w:sz w:val="24"/>
        </w:rPr>
        <w:tab/>
      </w:r>
      <w:r w:rsidRPr="00633E5E">
        <w:rPr>
          <w:sz w:val="24"/>
        </w:rPr>
        <w:tab/>
      </w:r>
      <w:r w:rsidRPr="00633E5E">
        <w:rPr>
          <w:sz w:val="24"/>
        </w:rPr>
        <w:tab/>
        <w:t>Ярина ЯЦЕНКО</w:t>
      </w:r>
    </w:p>
    <w:p w:rsidR="009237F0" w:rsidRPr="00633E5E" w:rsidRDefault="009237F0" w:rsidP="00633E5E">
      <w:pPr>
        <w:shd w:val="clear" w:color="auto" w:fill="FFFFFF"/>
        <w:spacing w:line="240" w:lineRule="auto"/>
        <w:rPr>
          <w:sz w:val="24"/>
        </w:rPr>
      </w:pPr>
    </w:p>
    <w:p w:rsidR="007618FA" w:rsidRPr="00633E5E" w:rsidRDefault="007618FA" w:rsidP="00633E5E">
      <w:pPr>
        <w:shd w:val="clear" w:color="auto" w:fill="FFFFFF"/>
        <w:spacing w:line="240" w:lineRule="auto"/>
        <w:ind w:left="709"/>
        <w:jc w:val="center"/>
        <w:rPr>
          <w:b/>
          <w:sz w:val="24"/>
        </w:rPr>
      </w:pPr>
    </w:p>
    <w:p w:rsidR="007618FA" w:rsidRPr="00633E5E" w:rsidRDefault="007618FA" w:rsidP="00633E5E">
      <w:pPr>
        <w:shd w:val="clear" w:color="auto" w:fill="FFFFFF"/>
        <w:spacing w:line="240" w:lineRule="auto"/>
        <w:ind w:left="709"/>
        <w:jc w:val="center"/>
        <w:rPr>
          <w:b/>
          <w:sz w:val="24"/>
        </w:rPr>
      </w:pPr>
    </w:p>
    <w:p w:rsidR="0019291F" w:rsidRPr="00633E5E" w:rsidRDefault="0019291F" w:rsidP="00633E5E">
      <w:pPr>
        <w:autoSpaceDE w:val="0"/>
        <w:autoSpaceDN w:val="0"/>
        <w:adjustRightInd w:val="0"/>
        <w:spacing w:line="240" w:lineRule="auto"/>
        <w:jc w:val="center"/>
        <w:rPr>
          <w:b/>
          <w:sz w:val="24"/>
        </w:rPr>
        <w:sectPr w:rsidR="0019291F" w:rsidRPr="00633E5E" w:rsidSect="001A48C2">
          <w:pgSz w:w="11906" w:h="16838"/>
          <w:pgMar w:top="426" w:right="850" w:bottom="426" w:left="1701" w:header="708" w:footer="708" w:gutter="0"/>
          <w:cols w:space="708"/>
          <w:docGrid w:linePitch="360"/>
        </w:sectPr>
      </w:pPr>
    </w:p>
    <w:p w:rsidR="0002445D" w:rsidRPr="00633E5E" w:rsidRDefault="0002445D" w:rsidP="00633E5E">
      <w:pPr>
        <w:autoSpaceDE w:val="0"/>
        <w:autoSpaceDN w:val="0"/>
        <w:adjustRightInd w:val="0"/>
        <w:spacing w:line="240" w:lineRule="auto"/>
        <w:ind w:left="720"/>
        <w:contextualSpacing/>
        <w:jc w:val="right"/>
        <w:rPr>
          <w:rFonts w:eastAsia="Calibri"/>
          <w:bCs/>
          <w:sz w:val="24"/>
        </w:rPr>
      </w:pPr>
      <w:r w:rsidRPr="00633E5E">
        <w:rPr>
          <w:rFonts w:eastAsia="Calibri"/>
          <w:bCs/>
          <w:sz w:val="24"/>
        </w:rPr>
        <w:lastRenderedPageBreak/>
        <w:t xml:space="preserve">ДОДАТОК 1 </w:t>
      </w:r>
    </w:p>
    <w:p w:rsidR="0002445D" w:rsidRPr="00633E5E" w:rsidRDefault="0002445D" w:rsidP="00633E5E">
      <w:pPr>
        <w:autoSpaceDE w:val="0"/>
        <w:autoSpaceDN w:val="0"/>
        <w:adjustRightInd w:val="0"/>
        <w:spacing w:line="240" w:lineRule="auto"/>
        <w:ind w:left="720"/>
        <w:contextualSpacing/>
        <w:jc w:val="right"/>
        <w:rPr>
          <w:rFonts w:eastAsia="Calibri"/>
          <w:bCs/>
          <w:sz w:val="24"/>
        </w:rPr>
      </w:pPr>
      <w:r w:rsidRPr="00633E5E">
        <w:rPr>
          <w:rFonts w:eastAsia="Calibri"/>
          <w:bCs/>
          <w:sz w:val="24"/>
        </w:rPr>
        <w:t xml:space="preserve">до рішення виконкому                                                                                                                           </w:t>
      </w:r>
    </w:p>
    <w:p w:rsidR="0002445D" w:rsidRPr="00633E5E" w:rsidRDefault="0002445D" w:rsidP="00633E5E">
      <w:pPr>
        <w:autoSpaceDE w:val="0"/>
        <w:autoSpaceDN w:val="0"/>
        <w:adjustRightInd w:val="0"/>
        <w:spacing w:line="240" w:lineRule="auto"/>
        <w:ind w:left="720"/>
        <w:contextualSpacing/>
        <w:jc w:val="right"/>
        <w:rPr>
          <w:b/>
          <w:bCs/>
          <w:sz w:val="24"/>
        </w:rPr>
      </w:pPr>
      <w:r w:rsidRPr="00633E5E">
        <w:rPr>
          <w:bCs/>
          <w:sz w:val="24"/>
        </w:rPr>
        <w:t xml:space="preserve">                                                                                                                                                       №          від                 2023року</w:t>
      </w:r>
    </w:p>
    <w:p w:rsidR="00EC223E" w:rsidRPr="00633E5E" w:rsidRDefault="00EC223E" w:rsidP="00633E5E">
      <w:pPr>
        <w:autoSpaceDE w:val="0"/>
        <w:autoSpaceDN w:val="0"/>
        <w:adjustRightInd w:val="0"/>
        <w:spacing w:line="240" w:lineRule="auto"/>
        <w:jc w:val="center"/>
        <w:rPr>
          <w:b/>
          <w:sz w:val="24"/>
        </w:rPr>
      </w:pPr>
      <w:r w:rsidRPr="00633E5E">
        <w:rPr>
          <w:b/>
          <w:sz w:val="24"/>
        </w:rPr>
        <w:t xml:space="preserve">           Перелік завдань, заходів та показників міської (бюджетної) цільової програми  </w:t>
      </w:r>
    </w:p>
    <w:p w:rsidR="00EC223E" w:rsidRPr="00633E5E" w:rsidRDefault="00EC223E" w:rsidP="00633E5E">
      <w:pPr>
        <w:shd w:val="clear" w:color="auto" w:fill="FFFFFF"/>
        <w:spacing w:line="240" w:lineRule="auto"/>
        <w:ind w:left="709"/>
        <w:jc w:val="center"/>
        <w:rPr>
          <w:rStyle w:val="a4"/>
          <w:sz w:val="24"/>
        </w:rPr>
      </w:pPr>
      <w:r w:rsidRPr="00633E5E">
        <w:rPr>
          <w:b/>
          <w:sz w:val="24"/>
        </w:rPr>
        <w:t xml:space="preserve">Розроблення містобудівної документації </w:t>
      </w:r>
      <w:r w:rsidRPr="00633E5E">
        <w:rPr>
          <w:rStyle w:val="a4"/>
          <w:sz w:val="24"/>
        </w:rPr>
        <w:t xml:space="preserve"> на 2023 рік</w:t>
      </w:r>
      <w:r w:rsidRPr="00633E5E">
        <w:rPr>
          <w:sz w:val="24"/>
        </w:rPr>
        <w:t xml:space="preserve"> </w:t>
      </w:r>
      <w:r w:rsidRPr="00633E5E">
        <w:rPr>
          <w:rStyle w:val="a4"/>
          <w:sz w:val="24"/>
        </w:rPr>
        <w:t>та прогноз на 2024-2025 роки</w:t>
      </w:r>
    </w:p>
    <w:p w:rsidR="00EC223E" w:rsidRPr="00633E5E" w:rsidRDefault="00EC223E" w:rsidP="00633E5E">
      <w:pPr>
        <w:shd w:val="clear" w:color="auto" w:fill="FFFFFF"/>
        <w:spacing w:line="240" w:lineRule="auto"/>
        <w:ind w:left="709"/>
        <w:jc w:val="center"/>
        <w:rPr>
          <w:rStyle w:val="a4"/>
          <w:sz w:val="24"/>
        </w:rPr>
      </w:pPr>
    </w:p>
    <w:tbl>
      <w:tblPr>
        <w:tblStyle w:val="af"/>
        <w:tblW w:w="14556" w:type="dxa"/>
        <w:tblInd w:w="720" w:type="dxa"/>
        <w:tblLayout w:type="fixed"/>
        <w:tblLook w:val="04A0"/>
      </w:tblPr>
      <w:tblGrid>
        <w:gridCol w:w="542"/>
        <w:gridCol w:w="1821"/>
        <w:gridCol w:w="3402"/>
        <w:gridCol w:w="2126"/>
        <w:gridCol w:w="1560"/>
        <w:gridCol w:w="143"/>
        <w:gridCol w:w="779"/>
        <w:gridCol w:w="489"/>
        <w:gridCol w:w="6"/>
        <w:gridCol w:w="995"/>
        <w:gridCol w:w="2693"/>
      </w:tblGrid>
      <w:tr w:rsidR="00EC223E" w:rsidRPr="00633E5E" w:rsidTr="006C6C6C">
        <w:trPr>
          <w:trHeight w:val="480"/>
        </w:trPr>
        <w:tc>
          <w:tcPr>
            <w:tcW w:w="542" w:type="dxa"/>
            <w:vMerge w:val="restart"/>
            <w:vAlign w:val="center"/>
          </w:tcPr>
          <w:p w:rsidR="00EC223E" w:rsidRPr="00633E5E" w:rsidRDefault="00EC223E" w:rsidP="00633E5E">
            <w:pPr>
              <w:autoSpaceDE w:val="0"/>
              <w:autoSpaceDN w:val="0"/>
              <w:adjustRightInd w:val="0"/>
              <w:spacing w:line="240" w:lineRule="auto"/>
              <w:jc w:val="center"/>
              <w:rPr>
                <w:rFonts w:eastAsia="Calibri"/>
                <w:b/>
                <w:sz w:val="24"/>
                <w:szCs w:val="24"/>
              </w:rPr>
            </w:pPr>
          </w:p>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 з/п</w:t>
            </w:r>
          </w:p>
        </w:tc>
        <w:tc>
          <w:tcPr>
            <w:tcW w:w="1821" w:type="dxa"/>
            <w:vMerge w:val="restart"/>
            <w:vAlign w:val="center"/>
          </w:tcPr>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 xml:space="preserve">Назва завдання </w:t>
            </w:r>
          </w:p>
        </w:tc>
        <w:tc>
          <w:tcPr>
            <w:tcW w:w="3402" w:type="dxa"/>
            <w:vMerge w:val="restart"/>
            <w:vAlign w:val="center"/>
          </w:tcPr>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 xml:space="preserve">Перелік заходів завдання </w:t>
            </w:r>
          </w:p>
        </w:tc>
        <w:tc>
          <w:tcPr>
            <w:tcW w:w="2126" w:type="dxa"/>
            <w:vMerge w:val="restart"/>
            <w:vAlign w:val="center"/>
          </w:tcPr>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 xml:space="preserve">Показники виконання заходу, один. виміру </w:t>
            </w:r>
          </w:p>
        </w:tc>
        <w:tc>
          <w:tcPr>
            <w:tcW w:w="1560" w:type="dxa"/>
            <w:vMerge w:val="restart"/>
            <w:vAlign w:val="center"/>
          </w:tcPr>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Виконавець заходу, показника</w:t>
            </w:r>
          </w:p>
        </w:tc>
        <w:tc>
          <w:tcPr>
            <w:tcW w:w="2412" w:type="dxa"/>
            <w:gridSpan w:val="5"/>
            <w:vAlign w:val="center"/>
          </w:tcPr>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 xml:space="preserve">Фінансування </w:t>
            </w:r>
          </w:p>
        </w:tc>
        <w:tc>
          <w:tcPr>
            <w:tcW w:w="2693" w:type="dxa"/>
            <w:vMerge w:val="restart"/>
          </w:tcPr>
          <w:p w:rsidR="00EC223E" w:rsidRPr="00633E5E" w:rsidRDefault="00EC223E" w:rsidP="00633E5E">
            <w:pPr>
              <w:spacing w:line="240" w:lineRule="auto"/>
              <w:contextualSpacing/>
              <w:jc w:val="center"/>
              <w:rPr>
                <w:rFonts w:eastAsia="Calibri"/>
                <w:b/>
                <w:sz w:val="24"/>
                <w:szCs w:val="24"/>
              </w:rPr>
            </w:pPr>
            <w:r w:rsidRPr="00633E5E">
              <w:rPr>
                <w:rFonts w:eastAsia="Calibri"/>
                <w:b/>
                <w:sz w:val="24"/>
                <w:szCs w:val="24"/>
              </w:rPr>
              <w:t>Очікуваний результат</w:t>
            </w:r>
          </w:p>
        </w:tc>
      </w:tr>
      <w:tr w:rsidR="00EC223E" w:rsidRPr="00633E5E" w:rsidTr="006C6C6C">
        <w:trPr>
          <w:trHeight w:val="480"/>
        </w:trPr>
        <w:tc>
          <w:tcPr>
            <w:tcW w:w="542" w:type="dxa"/>
            <w:vMerge/>
            <w:vAlign w:val="center"/>
          </w:tcPr>
          <w:p w:rsidR="00EC223E" w:rsidRPr="00633E5E" w:rsidRDefault="00EC223E" w:rsidP="00633E5E">
            <w:pPr>
              <w:autoSpaceDE w:val="0"/>
              <w:autoSpaceDN w:val="0"/>
              <w:adjustRightInd w:val="0"/>
              <w:spacing w:line="240" w:lineRule="auto"/>
              <w:jc w:val="center"/>
              <w:rPr>
                <w:rFonts w:eastAsia="Calibri"/>
                <w:b/>
                <w:sz w:val="24"/>
                <w:szCs w:val="24"/>
              </w:rPr>
            </w:pPr>
          </w:p>
        </w:tc>
        <w:tc>
          <w:tcPr>
            <w:tcW w:w="1821" w:type="dxa"/>
            <w:vMerge/>
            <w:vAlign w:val="center"/>
          </w:tcPr>
          <w:p w:rsidR="00EC223E" w:rsidRPr="00633E5E" w:rsidRDefault="00EC223E" w:rsidP="00633E5E">
            <w:pPr>
              <w:autoSpaceDE w:val="0"/>
              <w:autoSpaceDN w:val="0"/>
              <w:adjustRightInd w:val="0"/>
              <w:spacing w:line="240" w:lineRule="auto"/>
              <w:jc w:val="center"/>
              <w:rPr>
                <w:rFonts w:eastAsia="Calibri"/>
                <w:b/>
                <w:sz w:val="24"/>
                <w:szCs w:val="24"/>
              </w:rPr>
            </w:pPr>
          </w:p>
        </w:tc>
        <w:tc>
          <w:tcPr>
            <w:tcW w:w="3402" w:type="dxa"/>
            <w:vMerge/>
            <w:vAlign w:val="center"/>
          </w:tcPr>
          <w:p w:rsidR="00EC223E" w:rsidRPr="00633E5E" w:rsidRDefault="00EC223E" w:rsidP="00633E5E">
            <w:pPr>
              <w:autoSpaceDE w:val="0"/>
              <w:autoSpaceDN w:val="0"/>
              <w:adjustRightInd w:val="0"/>
              <w:spacing w:line="240" w:lineRule="auto"/>
              <w:jc w:val="center"/>
              <w:rPr>
                <w:rFonts w:eastAsia="Calibri"/>
                <w:b/>
                <w:sz w:val="24"/>
                <w:szCs w:val="24"/>
              </w:rPr>
            </w:pPr>
          </w:p>
        </w:tc>
        <w:tc>
          <w:tcPr>
            <w:tcW w:w="2126" w:type="dxa"/>
            <w:vMerge/>
            <w:vAlign w:val="center"/>
          </w:tcPr>
          <w:p w:rsidR="00EC223E" w:rsidRPr="00633E5E" w:rsidRDefault="00EC223E" w:rsidP="00633E5E">
            <w:pPr>
              <w:autoSpaceDE w:val="0"/>
              <w:autoSpaceDN w:val="0"/>
              <w:adjustRightInd w:val="0"/>
              <w:spacing w:line="240" w:lineRule="auto"/>
              <w:jc w:val="center"/>
              <w:rPr>
                <w:rFonts w:eastAsia="Calibri"/>
                <w:b/>
                <w:sz w:val="24"/>
                <w:szCs w:val="24"/>
              </w:rPr>
            </w:pPr>
          </w:p>
        </w:tc>
        <w:tc>
          <w:tcPr>
            <w:tcW w:w="1560" w:type="dxa"/>
            <w:vMerge/>
            <w:vAlign w:val="center"/>
          </w:tcPr>
          <w:p w:rsidR="00EC223E" w:rsidRPr="00633E5E" w:rsidRDefault="00EC223E" w:rsidP="00633E5E">
            <w:pPr>
              <w:autoSpaceDE w:val="0"/>
              <w:autoSpaceDN w:val="0"/>
              <w:adjustRightInd w:val="0"/>
              <w:spacing w:line="240" w:lineRule="auto"/>
              <w:jc w:val="center"/>
              <w:rPr>
                <w:rFonts w:eastAsia="Calibri"/>
                <w:b/>
                <w:sz w:val="24"/>
                <w:szCs w:val="24"/>
              </w:rPr>
            </w:pPr>
          </w:p>
        </w:tc>
        <w:tc>
          <w:tcPr>
            <w:tcW w:w="922" w:type="dxa"/>
            <w:gridSpan w:val="2"/>
            <w:vAlign w:val="center"/>
          </w:tcPr>
          <w:p w:rsidR="00EC223E" w:rsidRPr="00633E5E" w:rsidRDefault="00EC223E" w:rsidP="00633E5E">
            <w:pPr>
              <w:autoSpaceDE w:val="0"/>
              <w:autoSpaceDN w:val="0"/>
              <w:adjustRightInd w:val="0"/>
              <w:spacing w:line="240" w:lineRule="auto"/>
              <w:jc w:val="center"/>
              <w:rPr>
                <w:rFonts w:eastAsia="Calibri"/>
                <w:b/>
                <w:sz w:val="24"/>
                <w:szCs w:val="24"/>
              </w:rPr>
            </w:pPr>
            <w:r w:rsidRPr="00633E5E">
              <w:rPr>
                <w:rFonts w:eastAsia="Calibri"/>
                <w:b/>
                <w:sz w:val="24"/>
                <w:szCs w:val="24"/>
              </w:rPr>
              <w:t xml:space="preserve">Джерела </w:t>
            </w:r>
          </w:p>
        </w:tc>
        <w:tc>
          <w:tcPr>
            <w:tcW w:w="1490" w:type="dxa"/>
            <w:gridSpan w:val="3"/>
            <w:vAlign w:val="center"/>
          </w:tcPr>
          <w:p w:rsidR="00EC223E" w:rsidRPr="00633E5E" w:rsidRDefault="00EC223E" w:rsidP="00633E5E">
            <w:pPr>
              <w:autoSpaceDE w:val="0"/>
              <w:autoSpaceDN w:val="0"/>
              <w:adjustRightInd w:val="0"/>
              <w:spacing w:line="240" w:lineRule="auto"/>
              <w:ind w:right="-108"/>
              <w:jc w:val="center"/>
              <w:rPr>
                <w:rFonts w:eastAsia="Calibri"/>
                <w:b/>
                <w:sz w:val="24"/>
                <w:szCs w:val="24"/>
              </w:rPr>
            </w:pPr>
            <w:r w:rsidRPr="00633E5E">
              <w:rPr>
                <w:rFonts w:eastAsia="Calibri"/>
                <w:b/>
                <w:sz w:val="24"/>
                <w:szCs w:val="24"/>
              </w:rPr>
              <w:t>Обсяги</w:t>
            </w:r>
          </w:p>
          <w:p w:rsidR="00EC223E" w:rsidRPr="00633E5E" w:rsidRDefault="00EC223E" w:rsidP="00633E5E">
            <w:pPr>
              <w:autoSpaceDE w:val="0"/>
              <w:autoSpaceDN w:val="0"/>
              <w:adjustRightInd w:val="0"/>
              <w:spacing w:line="240" w:lineRule="auto"/>
              <w:ind w:right="-108"/>
              <w:jc w:val="center"/>
              <w:rPr>
                <w:rFonts w:eastAsia="Calibri"/>
                <w:b/>
                <w:sz w:val="24"/>
                <w:szCs w:val="24"/>
              </w:rPr>
            </w:pPr>
            <w:r w:rsidRPr="00633E5E">
              <w:rPr>
                <w:rFonts w:eastAsia="Calibri"/>
                <w:b/>
                <w:sz w:val="24"/>
                <w:szCs w:val="24"/>
              </w:rPr>
              <w:t>тис. грн.</w:t>
            </w:r>
          </w:p>
        </w:tc>
        <w:tc>
          <w:tcPr>
            <w:tcW w:w="2693" w:type="dxa"/>
            <w:vMerge/>
          </w:tcPr>
          <w:p w:rsidR="00EC223E" w:rsidRPr="00633E5E" w:rsidRDefault="00EC223E" w:rsidP="00633E5E">
            <w:pPr>
              <w:spacing w:line="240" w:lineRule="auto"/>
              <w:contextualSpacing/>
              <w:jc w:val="center"/>
              <w:rPr>
                <w:rFonts w:eastAsia="Calibri"/>
                <w:b/>
                <w:sz w:val="24"/>
                <w:szCs w:val="24"/>
              </w:rPr>
            </w:pPr>
          </w:p>
        </w:tc>
      </w:tr>
      <w:tr w:rsidR="00EC223E" w:rsidRPr="00633E5E" w:rsidTr="006C6C6C">
        <w:tc>
          <w:tcPr>
            <w:tcW w:w="14556" w:type="dxa"/>
            <w:gridSpan w:val="11"/>
            <w:vAlign w:val="center"/>
          </w:tcPr>
          <w:p w:rsidR="00EC223E" w:rsidRPr="00633E5E" w:rsidRDefault="00EC223E" w:rsidP="00633E5E">
            <w:pPr>
              <w:spacing w:line="240" w:lineRule="auto"/>
              <w:contextualSpacing/>
              <w:jc w:val="center"/>
              <w:rPr>
                <w:rFonts w:eastAsia="Calibri"/>
                <w:b/>
                <w:sz w:val="24"/>
                <w:szCs w:val="24"/>
              </w:rPr>
            </w:pPr>
            <w:r w:rsidRPr="00633E5E">
              <w:rPr>
                <w:rFonts w:eastAsia="Calibri"/>
                <w:b/>
                <w:sz w:val="24"/>
                <w:szCs w:val="24"/>
                <w:lang w:eastAsia="ru-RU"/>
              </w:rPr>
              <w:t>2023 рік</w:t>
            </w:r>
          </w:p>
        </w:tc>
      </w:tr>
      <w:tr w:rsidR="00A83291" w:rsidRPr="00633E5E" w:rsidTr="00A83291">
        <w:trPr>
          <w:trHeight w:val="1909"/>
        </w:trPr>
        <w:tc>
          <w:tcPr>
            <w:tcW w:w="542" w:type="dxa"/>
            <w:vMerge w:val="restart"/>
          </w:tcPr>
          <w:p w:rsidR="00A83291" w:rsidRPr="00633E5E" w:rsidRDefault="00A83291" w:rsidP="00633E5E">
            <w:pPr>
              <w:spacing w:line="240" w:lineRule="auto"/>
              <w:rPr>
                <w:rFonts w:eastAsia="Calibri"/>
                <w:b/>
                <w:sz w:val="24"/>
                <w:szCs w:val="24"/>
              </w:rPr>
            </w:pPr>
            <w:r w:rsidRPr="00633E5E">
              <w:rPr>
                <w:rFonts w:eastAsia="Calibri"/>
                <w:b/>
                <w:sz w:val="24"/>
                <w:szCs w:val="24"/>
              </w:rPr>
              <w:t>1.</w:t>
            </w:r>
          </w:p>
          <w:p w:rsidR="00A83291" w:rsidRPr="00633E5E" w:rsidRDefault="00A83291" w:rsidP="00633E5E">
            <w:pPr>
              <w:spacing w:line="240" w:lineRule="auto"/>
              <w:contextualSpacing/>
              <w:jc w:val="center"/>
              <w:rPr>
                <w:rFonts w:eastAsia="Calibri"/>
                <w:b/>
                <w:sz w:val="24"/>
                <w:szCs w:val="24"/>
              </w:rPr>
            </w:pPr>
          </w:p>
        </w:tc>
        <w:tc>
          <w:tcPr>
            <w:tcW w:w="1821" w:type="dxa"/>
            <w:vMerge w:val="restart"/>
          </w:tcPr>
          <w:p w:rsidR="00A83291" w:rsidRPr="00633E5E" w:rsidRDefault="00A83291" w:rsidP="00633E5E">
            <w:pPr>
              <w:spacing w:line="240" w:lineRule="auto"/>
              <w:jc w:val="both"/>
              <w:rPr>
                <w:b/>
                <w:sz w:val="24"/>
                <w:szCs w:val="24"/>
              </w:rPr>
            </w:pPr>
            <w:r w:rsidRPr="00633E5E">
              <w:rPr>
                <w:b/>
                <w:sz w:val="24"/>
                <w:szCs w:val="24"/>
              </w:rPr>
              <w:t>Завдання 1</w:t>
            </w:r>
          </w:p>
          <w:p w:rsidR="00A83291" w:rsidRPr="00633E5E" w:rsidRDefault="00A83291" w:rsidP="00633E5E">
            <w:pPr>
              <w:spacing w:line="240" w:lineRule="auto"/>
              <w:jc w:val="both"/>
              <w:rPr>
                <w:sz w:val="24"/>
                <w:szCs w:val="24"/>
              </w:rPr>
            </w:pPr>
            <w:r w:rsidRPr="00633E5E">
              <w:rPr>
                <w:sz w:val="24"/>
                <w:szCs w:val="24"/>
              </w:rPr>
              <w:t>Розроблення містобудівної документації</w:t>
            </w:r>
          </w:p>
        </w:tc>
        <w:tc>
          <w:tcPr>
            <w:tcW w:w="3402" w:type="dxa"/>
          </w:tcPr>
          <w:p w:rsidR="00A83291" w:rsidRPr="00633E5E" w:rsidRDefault="00A83291" w:rsidP="00633E5E">
            <w:pPr>
              <w:autoSpaceDE w:val="0"/>
              <w:autoSpaceDN w:val="0"/>
              <w:adjustRightInd w:val="0"/>
              <w:spacing w:line="240" w:lineRule="auto"/>
              <w:rPr>
                <w:b/>
                <w:sz w:val="24"/>
                <w:szCs w:val="24"/>
              </w:rPr>
            </w:pPr>
            <w:r w:rsidRPr="00633E5E">
              <w:rPr>
                <w:b/>
                <w:sz w:val="24"/>
                <w:szCs w:val="24"/>
              </w:rPr>
              <w:t>Захід 1</w:t>
            </w:r>
          </w:p>
          <w:p w:rsidR="00A83291" w:rsidRPr="00633E5E" w:rsidRDefault="0059113E" w:rsidP="00633E5E">
            <w:pPr>
              <w:spacing w:line="240" w:lineRule="auto"/>
              <w:rPr>
                <w:sz w:val="24"/>
                <w:szCs w:val="24"/>
              </w:rPr>
            </w:pPr>
            <w:r w:rsidRPr="00633E5E">
              <w:rPr>
                <w:sz w:val="24"/>
                <w:szCs w:val="24"/>
              </w:rPr>
              <w:t>Створе</w:t>
            </w:r>
            <w:r w:rsidR="007772FD" w:rsidRPr="00633E5E">
              <w:rPr>
                <w:sz w:val="24"/>
                <w:szCs w:val="24"/>
              </w:rPr>
              <w:t xml:space="preserve">ння </w:t>
            </w:r>
            <w:r w:rsidRPr="00633E5E">
              <w:rPr>
                <w:sz w:val="24"/>
                <w:szCs w:val="24"/>
              </w:rPr>
              <w:t>картографічної основи як єдиного</w:t>
            </w:r>
            <w:r w:rsidR="007772FD" w:rsidRPr="00633E5E">
              <w:rPr>
                <w:sz w:val="24"/>
                <w:szCs w:val="24"/>
              </w:rPr>
              <w:t xml:space="preserve"> масив</w:t>
            </w:r>
            <w:r w:rsidRPr="00633E5E">
              <w:rPr>
                <w:sz w:val="24"/>
                <w:szCs w:val="24"/>
              </w:rPr>
              <w:t>у</w:t>
            </w:r>
            <w:r w:rsidR="007772FD" w:rsidRPr="00633E5E">
              <w:rPr>
                <w:sz w:val="24"/>
                <w:szCs w:val="24"/>
              </w:rPr>
              <w:t xml:space="preserve"> цифрових </w:t>
            </w:r>
            <w:proofErr w:type="spellStart"/>
            <w:r w:rsidR="007772FD" w:rsidRPr="00633E5E">
              <w:rPr>
                <w:sz w:val="24"/>
                <w:szCs w:val="24"/>
              </w:rPr>
              <w:t>геопросторових</w:t>
            </w:r>
            <w:proofErr w:type="spellEnd"/>
            <w:r w:rsidR="007772FD" w:rsidRPr="00633E5E">
              <w:rPr>
                <w:sz w:val="24"/>
                <w:szCs w:val="24"/>
              </w:rPr>
              <w:t xml:space="preserve"> даних території м. Новий Розділ (в межах і за межами населеного пункту) для розроблення генерального плану населеного пункту</w:t>
            </w:r>
          </w:p>
        </w:tc>
        <w:tc>
          <w:tcPr>
            <w:tcW w:w="2126" w:type="dxa"/>
          </w:tcPr>
          <w:p w:rsidR="00A83291" w:rsidRPr="00633E5E" w:rsidRDefault="00A83291" w:rsidP="00633E5E">
            <w:pPr>
              <w:autoSpaceDE w:val="0"/>
              <w:autoSpaceDN w:val="0"/>
              <w:adjustRightInd w:val="0"/>
              <w:spacing w:line="240" w:lineRule="auto"/>
              <w:rPr>
                <w:rFonts w:eastAsia="Calibri"/>
                <w:sz w:val="24"/>
                <w:szCs w:val="24"/>
              </w:rPr>
            </w:pPr>
            <w:r w:rsidRPr="00633E5E">
              <w:rPr>
                <w:rFonts w:eastAsia="Calibri"/>
                <w:sz w:val="24"/>
                <w:szCs w:val="24"/>
              </w:rPr>
              <w:t xml:space="preserve">Затрат – </w:t>
            </w:r>
            <w:r w:rsidR="008268FC" w:rsidRPr="00633E5E">
              <w:rPr>
                <w:rFonts w:eastAsia="Calibri"/>
                <w:sz w:val="24"/>
                <w:szCs w:val="24"/>
              </w:rPr>
              <w:t>99</w:t>
            </w:r>
            <w:r w:rsidR="00504766" w:rsidRPr="00633E5E">
              <w:rPr>
                <w:sz w:val="24"/>
                <w:szCs w:val="24"/>
              </w:rPr>
              <w:t>,</w:t>
            </w:r>
            <w:r w:rsidR="008268FC" w:rsidRPr="00633E5E">
              <w:rPr>
                <w:sz w:val="24"/>
                <w:szCs w:val="24"/>
              </w:rPr>
              <w:t>9</w:t>
            </w:r>
            <w:r w:rsidRPr="00633E5E">
              <w:rPr>
                <w:sz w:val="24"/>
                <w:szCs w:val="24"/>
              </w:rPr>
              <w:t xml:space="preserve">0 </w:t>
            </w:r>
            <w:proofErr w:type="spellStart"/>
            <w:r w:rsidRPr="00633E5E">
              <w:rPr>
                <w:sz w:val="24"/>
                <w:szCs w:val="24"/>
              </w:rPr>
              <w:t>тис.грн</w:t>
            </w:r>
            <w:proofErr w:type="spellEnd"/>
            <w:r w:rsidRPr="00633E5E">
              <w:rPr>
                <w:sz w:val="24"/>
                <w:szCs w:val="24"/>
              </w:rPr>
              <w:t>.</w:t>
            </w:r>
          </w:p>
          <w:p w:rsidR="00A83291" w:rsidRPr="00633E5E" w:rsidRDefault="00A83291" w:rsidP="00633E5E">
            <w:pPr>
              <w:autoSpaceDE w:val="0"/>
              <w:autoSpaceDN w:val="0"/>
              <w:adjustRightInd w:val="0"/>
              <w:spacing w:line="240" w:lineRule="auto"/>
              <w:rPr>
                <w:rFonts w:eastAsia="Calibri"/>
                <w:color w:val="FF0000"/>
                <w:sz w:val="24"/>
                <w:szCs w:val="24"/>
              </w:rPr>
            </w:pPr>
            <w:r w:rsidRPr="00633E5E">
              <w:rPr>
                <w:rFonts w:eastAsia="Calibri"/>
                <w:sz w:val="24"/>
                <w:szCs w:val="24"/>
              </w:rPr>
              <w:t xml:space="preserve">Продукту – </w:t>
            </w:r>
            <w:r w:rsidR="0059113E" w:rsidRPr="00633E5E">
              <w:rPr>
                <w:rFonts w:eastAsia="Calibri"/>
                <w:sz w:val="24"/>
                <w:szCs w:val="24"/>
              </w:rPr>
              <w:t xml:space="preserve">29 </w:t>
            </w:r>
            <w:proofErr w:type="spellStart"/>
            <w:r w:rsidR="0059113E" w:rsidRPr="00633E5E">
              <w:rPr>
                <w:rFonts w:eastAsia="Calibri"/>
                <w:sz w:val="24"/>
                <w:szCs w:val="24"/>
              </w:rPr>
              <w:t>кв.км</w:t>
            </w:r>
            <w:proofErr w:type="spellEnd"/>
            <w:r w:rsidRPr="00633E5E">
              <w:rPr>
                <w:sz w:val="24"/>
                <w:szCs w:val="24"/>
              </w:rPr>
              <w:t xml:space="preserve">  </w:t>
            </w:r>
          </w:p>
          <w:p w:rsidR="00A83291" w:rsidRPr="00633E5E" w:rsidRDefault="00A83291"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w:t>
            </w:r>
            <w:r w:rsidR="00257F02" w:rsidRPr="00633E5E">
              <w:rPr>
                <w:rFonts w:eastAsia="Calibri"/>
                <w:sz w:val="24"/>
                <w:szCs w:val="24"/>
              </w:rPr>
              <w:t>0.29</w:t>
            </w:r>
            <w:r w:rsidRPr="00633E5E">
              <w:rPr>
                <w:sz w:val="24"/>
                <w:szCs w:val="24"/>
              </w:rPr>
              <w:t xml:space="preserve"> </w:t>
            </w:r>
            <w:r w:rsidRPr="00633E5E">
              <w:rPr>
                <w:rFonts w:eastAsia="Calibri"/>
                <w:sz w:val="24"/>
                <w:szCs w:val="24"/>
              </w:rPr>
              <w:t xml:space="preserve"> тис. </w:t>
            </w:r>
            <w:proofErr w:type="spellStart"/>
            <w:r w:rsidRPr="00633E5E">
              <w:rPr>
                <w:rFonts w:eastAsia="Calibri"/>
                <w:sz w:val="24"/>
                <w:szCs w:val="24"/>
              </w:rPr>
              <w:t>грн</w:t>
            </w:r>
            <w:proofErr w:type="spellEnd"/>
            <w:r w:rsidRPr="00633E5E">
              <w:rPr>
                <w:rFonts w:eastAsia="Calibri"/>
                <w:sz w:val="24"/>
                <w:szCs w:val="24"/>
              </w:rPr>
              <w:t>/</w:t>
            </w:r>
            <w:r w:rsidR="00257F02" w:rsidRPr="00633E5E">
              <w:rPr>
                <w:rFonts w:eastAsia="Calibri"/>
                <w:sz w:val="24"/>
                <w:szCs w:val="24"/>
              </w:rPr>
              <w:t xml:space="preserve"> </w:t>
            </w:r>
            <w:proofErr w:type="spellStart"/>
            <w:r w:rsidR="00257F02" w:rsidRPr="00633E5E">
              <w:rPr>
                <w:rFonts w:eastAsia="Calibri"/>
                <w:sz w:val="24"/>
                <w:szCs w:val="24"/>
              </w:rPr>
              <w:t>кв.км</w:t>
            </w:r>
            <w:proofErr w:type="spellEnd"/>
            <w:r w:rsidR="00257F02" w:rsidRPr="00633E5E">
              <w:rPr>
                <w:sz w:val="24"/>
                <w:szCs w:val="24"/>
              </w:rPr>
              <w:t xml:space="preserve">  </w:t>
            </w:r>
            <w:r w:rsidRPr="00633E5E">
              <w:rPr>
                <w:rFonts w:eastAsia="Calibri"/>
                <w:sz w:val="24"/>
                <w:szCs w:val="24"/>
              </w:rPr>
              <w:t xml:space="preserve">  </w:t>
            </w:r>
          </w:p>
          <w:p w:rsidR="00A83291" w:rsidRPr="00633E5E" w:rsidRDefault="00A83291" w:rsidP="00633E5E">
            <w:pPr>
              <w:autoSpaceDE w:val="0"/>
              <w:autoSpaceDN w:val="0"/>
              <w:adjustRightInd w:val="0"/>
              <w:spacing w:line="240" w:lineRule="auto"/>
              <w:rPr>
                <w:rFonts w:eastAsia="Calibri"/>
                <w:sz w:val="24"/>
                <w:szCs w:val="24"/>
              </w:rPr>
            </w:pPr>
            <w:r w:rsidRPr="00633E5E">
              <w:rPr>
                <w:rFonts w:eastAsia="Calibri"/>
                <w:sz w:val="24"/>
                <w:szCs w:val="24"/>
              </w:rPr>
              <w:t>Якості – 100%</w:t>
            </w:r>
          </w:p>
        </w:tc>
        <w:tc>
          <w:tcPr>
            <w:tcW w:w="1703" w:type="dxa"/>
            <w:gridSpan w:val="2"/>
          </w:tcPr>
          <w:p w:rsidR="00A83291" w:rsidRPr="00633E5E" w:rsidRDefault="00A83291" w:rsidP="00633E5E">
            <w:pPr>
              <w:spacing w:line="240" w:lineRule="auto"/>
              <w:jc w:val="both"/>
              <w:rPr>
                <w:sz w:val="24"/>
                <w:szCs w:val="24"/>
              </w:rPr>
            </w:pPr>
            <w:r w:rsidRPr="00633E5E">
              <w:rPr>
                <w:sz w:val="24"/>
                <w:szCs w:val="24"/>
              </w:rPr>
              <w:t>Виконавчий комітет</w:t>
            </w:r>
          </w:p>
          <w:p w:rsidR="00A83291" w:rsidRPr="00633E5E" w:rsidRDefault="00A83291" w:rsidP="00633E5E">
            <w:pPr>
              <w:spacing w:line="240" w:lineRule="auto"/>
              <w:jc w:val="both"/>
              <w:rPr>
                <w:sz w:val="24"/>
                <w:szCs w:val="24"/>
              </w:rPr>
            </w:pPr>
            <w:r w:rsidRPr="00633E5E">
              <w:rPr>
                <w:sz w:val="24"/>
                <w:szCs w:val="24"/>
              </w:rPr>
              <w:t>Новороздільської міської ради</w:t>
            </w:r>
          </w:p>
          <w:p w:rsidR="00A83291" w:rsidRPr="00633E5E" w:rsidRDefault="00A83291" w:rsidP="00633E5E">
            <w:pPr>
              <w:spacing w:line="240" w:lineRule="auto"/>
              <w:rPr>
                <w:rFonts w:eastAsia="Calibri"/>
                <w:b/>
                <w:sz w:val="24"/>
                <w:szCs w:val="24"/>
              </w:rPr>
            </w:pPr>
          </w:p>
        </w:tc>
        <w:tc>
          <w:tcPr>
            <w:tcW w:w="1268" w:type="dxa"/>
            <w:gridSpan w:val="2"/>
          </w:tcPr>
          <w:p w:rsidR="00A83291" w:rsidRPr="00633E5E" w:rsidRDefault="00A83291" w:rsidP="00633E5E">
            <w:pPr>
              <w:spacing w:line="240" w:lineRule="auto"/>
              <w:rPr>
                <w:rFonts w:eastAsia="Calibri"/>
                <w:b/>
                <w:sz w:val="24"/>
                <w:szCs w:val="24"/>
              </w:rPr>
            </w:pPr>
            <w:r w:rsidRPr="00633E5E">
              <w:rPr>
                <w:rFonts w:eastAsia="Calibri"/>
                <w:sz w:val="24"/>
                <w:szCs w:val="24"/>
              </w:rPr>
              <w:t>Міський бюджет, спеціальний фонд</w:t>
            </w:r>
          </w:p>
        </w:tc>
        <w:tc>
          <w:tcPr>
            <w:tcW w:w="1001" w:type="dxa"/>
            <w:gridSpan w:val="2"/>
          </w:tcPr>
          <w:p w:rsidR="00A83291" w:rsidRPr="00633E5E" w:rsidRDefault="002955BF" w:rsidP="00633E5E">
            <w:pPr>
              <w:spacing w:line="240" w:lineRule="auto"/>
              <w:rPr>
                <w:rFonts w:eastAsia="Calibri"/>
                <w:b/>
                <w:sz w:val="24"/>
                <w:szCs w:val="24"/>
              </w:rPr>
            </w:pPr>
            <w:r w:rsidRPr="00633E5E">
              <w:rPr>
                <w:b/>
                <w:sz w:val="24"/>
                <w:szCs w:val="24"/>
              </w:rPr>
              <w:t>99</w:t>
            </w:r>
            <w:r w:rsidR="00504766" w:rsidRPr="00633E5E">
              <w:rPr>
                <w:b/>
                <w:sz w:val="24"/>
                <w:szCs w:val="24"/>
              </w:rPr>
              <w:t>.</w:t>
            </w:r>
            <w:r w:rsidRPr="00633E5E">
              <w:rPr>
                <w:b/>
                <w:sz w:val="24"/>
                <w:szCs w:val="24"/>
              </w:rPr>
              <w:t>9</w:t>
            </w:r>
            <w:r w:rsidR="00504766" w:rsidRPr="00633E5E">
              <w:rPr>
                <w:b/>
                <w:sz w:val="24"/>
                <w:szCs w:val="24"/>
              </w:rPr>
              <w:t>0</w:t>
            </w:r>
          </w:p>
        </w:tc>
        <w:tc>
          <w:tcPr>
            <w:tcW w:w="2693" w:type="dxa"/>
            <w:vMerge w:val="restart"/>
          </w:tcPr>
          <w:p w:rsidR="00A83291" w:rsidRPr="00633E5E" w:rsidRDefault="00A83291" w:rsidP="00633E5E">
            <w:pPr>
              <w:spacing w:line="240" w:lineRule="auto"/>
              <w:jc w:val="center"/>
              <w:rPr>
                <w:rFonts w:eastAsia="Calibri"/>
                <w:sz w:val="24"/>
                <w:szCs w:val="24"/>
              </w:rPr>
            </w:pPr>
            <w:r w:rsidRPr="00633E5E">
              <w:rPr>
                <w:rFonts w:eastAsia="Calibri"/>
                <w:sz w:val="24"/>
                <w:szCs w:val="24"/>
              </w:rPr>
              <w:t>Отримання актуальної топографічної основи території для завершення генплану</w:t>
            </w:r>
          </w:p>
          <w:p w:rsidR="00A83291" w:rsidRPr="00633E5E" w:rsidRDefault="00A83291" w:rsidP="00633E5E">
            <w:pPr>
              <w:spacing w:line="240" w:lineRule="auto"/>
              <w:jc w:val="center"/>
              <w:rPr>
                <w:rFonts w:eastAsia="Calibri"/>
                <w:sz w:val="24"/>
                <w:szCs w:val="24"/>
              </w:rPr>
            </w:pPr>
          </w:p>
        </w:tc>
      </w:tr>
      <w:tr w:rsidR="002955BF" w:rsidRPr="00633E5E" w:rsidTr="006C6C6C">
        <w:trPr>
          <w:trHeight w:val="259"/>
        </w:trPr>
        <w:tc>
          <w:tcPr>
            <w:tcW w:w="542" w:type="dxa"/>
            <w:vMerge/>
          </w:tcPr>
          <w:p w:rsidR="002955BF" w:rsidRPr="00633E5E" w:rsidRDefault="002955BF" w:rsidP="00633E5E">
            <w:pPr>
              <w:spacing w:line="240" w:lineRule="auto"/>
              <w:rPr>
                <w:rFonts w:eastAsia="Calibri"/>
                <w:b/>
                <w:sz w:val="24"/>
                <w:szCs w:val="24"/>
              </w:rPr>
            </w:pPr>
          </w:p>
        </w:tc>
        <w:tc>
          <w:tcPr>
            <w:tcW w:w="1821" w:type="dxa"/>
            <w:vMerge/>
          </w:tcPr>
          <w:p w:rsidR="002955BF" w:rsidRPr="00633E5E" w:rsidRDefault="002955BF" w:rsidP="00633E5E">
            <w:pPr>
              <w:spacing w:line="240" w:lineRule="auto"/>
              <w:jc w:val="both"/>
              <w:rPr>
                <w:b/>
                <w:sz w:val="24"/>
                <w:szCs w:val="24"/>
              </w:rPr>
            </w:pPr>
          </w:p>
        </w:tc>
        <w:tc>
          <w:tcPr>
            <w:tcW w:w="3402" w:type="dxa"/>
          </w:tcPr>
          <w:p w:rsidR="002955BF" w:rsidRPr="00633E5E" w:rsidRDefault="002955BF" w:rsidP="00633E5E">
            <w:pPr>
              <w:spacing w:line="240" w:lineRule="auto"/>
              <w:rPr>
                <w:sz w:val="24"/>
                <w:szCs w:val="24"/>
              </w:rPr>
            </w:pPr>
            <w:r w:rsidRPr="00633E5E">
              <w:rPr>
                <w:b/>
                <w:sz w:val="24"/>
                <w:szCs w:val="24"/>
              </w:rPr>
              <w:t>Захід 2</w:t>
            </w:r>
            <w:r w:rsidRPr="00633E5E">
              <w:rPr>
                <w:sz w:val="24"/>
                <w:szCs w:val="24"/>
              </w:rPr>
              <w:t xml:space="preserve"> </w:t>
            </w:r>
          </w:p>
          <w:p w:rsidR="007772FD" w:rsidRPr="00633E5E" w:rsidRDefault="007772FD" w:rsidP="00633E5E">
            <w:pPr>
              <w:spacing w:line="240" w:lineRule="auto"/>
              <w:rPr>
                <w:sz w:val="24"/>
                <w:szCs w:val="24"/>
              </w:rPr>
            </w:pPr>
            <w:r w:rsidRPr="00633E5E">
              <w:rPr>
                <w:sz w:val="24"/>
                <w:szCs w:val="24"/>
              </w:rPr>
              <w:t>Актуалізація топографічного знімання території м. Новий Розділ</w:t>
            </w:r>
          </w:p>
          <w:p w:rsidR="00BC5296" w:rsidRPr="00633E5E" w:rsidRDefault="007772FD" w:rsidP="00633E5E">
            <w:pPr>
              <w:spacing w:line="240" w:lineRule="auto"/>
              <w:rPr>
                <w:sz w:val="24"/>
                <w:szCs w:val="24"/>
              </w:rPr>
            </w:pPr>
            <w:r w:rsidRPr="00633E5E">
              <w:rPr>
                <w:sz w:val="24"/>
                <w:szCs w:val="24"/>
              </w:rPr>
              <w:t>(в межах і за межами населеного пункту) для розроблення генерального плану населеного пункту</w:t>
            </w:r>
          </w:p>
          <w:p w:rsidR="002955BF" w:rsidRPr="00633E5E" w:rsidRDefault="002955BF" w:rsidP="00633E5E">
            <w:pPr>
              <w:spacing w:line="240" w:lineRule="auto"/>
              <w:rPr>
                <w:b/>
                <w:sz w:val="24"/>
                <w:szCs w:val="24"/>
              </w:rPr>
            </w:pPr>
          </w:p>
        </w:tc>
        <w:tc>
          <w:tcPr>
            <w:tcW w:w="2126" w:type="dxa"/>
          </w:tcPr>
          <w:p w:rsidR="002955BF" w:rsidRPr="00633E5E" w:rsidRDefault="002955BF" w:rsidP="00633E5E">
            <w:pPr>
              <w:autoSpaceDE w:val="0"/>
              <w:autoSpaceDN w:val="0"/>
              <w:adjustRightInd w:val="0"/>
              <w:spacing w:line="240" w:lineRule="auto"/>
              <w:rPr>
                <w:rFonts w:eastAsia="Calibri"/>
                <w:sz w:val="24"/>
                <w:szCs w:val="24"/>
              </w:rPr>
            </w:pPr>
            <w:r w:rsidRPr="00633E5E">
              <w:rPr>
                <w:rFonts w:eastAsia="Calibri"/>
                <w:sz w:val="24"/>
                <w:szCs w:val="24"/>
              </w:rPr>
              <w:t>Затрат –</w:t>
            </w:r>
            <w:r w:rsidR="008268FC" w:rsidRPr="00633E5E">
              <w:rPr>
                <w:rFonts w:eastAsia="Calibri"/>
                <w:sz w:val="24"/>
                <w:szCs w:val="24"/>
              </w:rPr>
              <w:t>99</w:t>
            </w:r>
            <w:r w:rsidR="008268FC" w:rsidRPr="00633E5E">
              <w:rPr>
                <w:sz w:val="24"/>
                <w:szCs w:val="24"/>
              </w:rPr>
              <w:t>,</w:t>
            </w:r>
            <w:r w:rsidR="00E600D0" w:rsidRPr="00633E5E">
              <w:rPr>
                <w:sz w:val="24"/>
                <w:szCs w:val="24"/>
              </w:rPr>
              <w:t>1</w:t>
            </w:r>
            <w:r w:rsidR="008268FC" w:rsidRPr="00633E5E">
              <w:rPr>
                <w:sz w:val="24"/>
                <w:szCs w:val="24"/>
              </w:rPr>
              <w:t xml:space="preserve">0 </w:t>
            </w:r>
            <w:proofErr w:type="spellStart"/>
            <w:r w:rsidRPr="00633E5E">
              <w:rPr>
                <w:sz w:val="24"/>
                <w:szCs w:val="24"/>
              </w:rPr>
              <w:t>тис.грн</w:t>
            </w:r>
            <w:proofErr w:type="spellEnd"/>
            <w:r w:rsidRPr="00633E5E">
              <w:rPr>
                <w:sz w:val="24"/>
                <w:szCs w:val="24"/>
              </w:rPr>
              <w:t>.</w:t>
            </w:r>
          </w:p>
          <w:p w:rsidR="002955BF" w:rsidRPr="00633E5E" w:rsidRDefault="002955BF" w:rsidP="00633E5E">
            <w:pPr>
              <w:autoSpaceDE w:val="0"/>
              <w:autoSpaceDN w:val="0"/>
              <w:adjustRightInd w:val="0"/>
              <w:spacing w:line="240" w:lineRule="auto"/>
              <w:rPr>
                <w:rFonts w:eastAsia="Calibri"/>
                <w:color w:val="FF0000"/>
                <w:sz w:val="24"/>
                <w:szCs w:val="24"/>
              </w:rPr>
            </w:pPr>
            <w:r w:rsidRPr="00633E5E">
              <w:rPr>
                <w:rFonts w:eastAsia="Calibri"/>
                <w:sz w:val="24"/>
                <w:szCs w:val="24"/>
              </w:rPr>
              <w:t xml:space="preserve">Продукту – </w:t>
            </w:r>
            <w:proofErr w:type="spellStart"/>
            <w:r w:rsidR="0059113E" w:rsidRPr="00633E5E">
              <w:rPr>
                <w:rFonts w:eastAsia="Calibri"/>
                <w:sz w:val="24"/>
                <w:szCs w:val="24"/>
              </w:rPr>
              <w:t>топоплан</w:t>
            </w:r>
            <w:proofErr w:type="spellEnd"/>
          </w:p>
          <w:p w:rsidR="002955BF" w:rsidRPr="00633E5E" w:rsidRDefault="002955BF"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w:t>
            </w:r>
            <w:r w:rsidR="00E600D0" w:rsidRPr="00633E5E">
              <w:rPr>
                <w:rFonts w:eastAsia="Calibri"/>
                <w:sz w:val="24"/>
                <w:szCs w:val="24"/>
              </w:rPr>
              <w:t>99</w:t>
            </w:r>
            <w:r w:rsidR="00E600D0" w:rsidRPr="00633E5E">
              <w:rPr>
                <w:sz w:val="24"/>
                <w:szCs w:val="24"/>
              </w:rPr>
              <w:t xml:space="preserve">,10 </w:t>
            </w:r>
            <w:r w:rsidR="00AB450D" w:rsidRPr="00633E5E">
              <w:rPr>
                <w:rFonts w:eastAsia="Calibri"/>
                <w:sz w:val="24"/>
                <w:szCs w:val="24"/>
              </w:rPr>
              <w:t xml:space="preserve">тис. </w:t>
            </w:r>
            <w:proofErr w:type="spellStart"/>
            <w:r w:rsidR="00AB450D" w:rsidRPr="00633E5E">
              <w:rPr>
                <w:rFonts w:eastAsia="Calibri"/>
                <w:sz w:val="24"/>
                <w:szCs w:val="24"/>
              </w:rPr>
              <w:t>грн</w:t>
            </w:r>
            <w:proofErr w:type="spellEnd"/>
            <w:r w:rsidR="00AB450D" w:rsidRPr="00633E5E">
              <w:rPr>
                <w:rFonts w:eastAsia="Calibri"/>
                <w:sz w:val="24"/>
                <w:szCs w:val="24"/>
              </w:rPr>
              <w:t>/</w:t>
            </w:r>
            <w:r w:rsidR="00E600D0" w:rsidRPr="00633E5E">
              <w:rPr>
                <w:rFonts w:eastAsia="Calibri"/>
                <w:sz w:val="24"/>
                <w:szCs w:val="24"/>
              </w:rPr>
              <w:t>шт.</w:t>
            </w:r>
          </w:p>
          <w:p w:rsidR="002955BF" w:rsidRPr="00633E5E" w:rsidRDefault="002955BF" w:rsidP="00633E5E">
            <w:pPr>
              <w:autoSpaceDE w:val="0"/>
              <w:autoSpaceDN w:val="0"/>
              <w:adjustRightInd w:val="0"/>
              <w:spacing w:line="240" w:lineRule="auto"/>
              <w:rPr>
                <w:rFonts w:eastAsia="Calibri"/>
                <w:sz w:val="24"/>
                <w:szCs w:val="24"/>
              </w:rPr>
            </w:pPr>
            <w:r w:rsidRPr="00633E5E">
              <w:rPr>
                <w:rFonts w:eastAsia="Calibri"/>
                <w:sz w:val="24"/>
                <w:szCs w:val="24"/>
              </w:rPr>
              <w:t>Якості – 100%</w:t>
            </w:r>
          </w:p>
        </w:tc>
        <w:tc>
          <w:tcPr>
            <w:tcW w:w="1703" w:type="dxa"/>
            <w:gridSpan w:val="2"/>
          </w:tcPr>
          <w:p w:rsidR="002955BF" w:rsidRPr="00633E5E" w:rsidRDefault="002955BF" w:rsidP="00633E5E">
            <w:pPr>
              <w:spacing w:line="240" w:lineRule="auto"/>
              <w:jc w:val="both"/>
              <w:rPr>
                <w:sz w:val="24"/>
                <w:szCs w:val="24"/>
              </w:rPr>
            </w:pPr>
            <w:r w:rsidRPr="00633E5E">
              <w:rPr>
                <w:sz w:val="24"/>
                <w:szCs w:val="24"/>
              </w:rPr>
              <w:t>Виконавчий комітет</w:t>
            </w:r>
          </w:p>
          <w:p w:rsidR="002955BF" w:rsidRPr="00633E5E" w:rsidRDefault="002955BF" w:rsidP="00633E5E">
            <w:pPr>
              <w:spacing w:line="240" w:lineRule="auto"/>
              <w:jc w:val="both"/>
              <w:rPr>
                <w:sz w:val="24"/>
                <w:szCs w:val="24"/>
              </w:rPr>
            </w:pPr>
            <w:r w:rsidRPr="00633E5E">
              <w:rPr>
                <w:sz w:val="24"/>
                <w:szCs w:val="24"/>
              </w:rPr>
              <w:t>Новороздільської міської ради</w:t>
            </w:r>
          </w:p>
          <w:p w:rsidR="002955BF" w:rsidRPr="00633E5E" w:rsidRDefault="002955BF" w:rsidP="00633E5E">
            <w:pPr>
              <w:spacing w:line="240" w:lineRule="auto"/>
              <w:rPr>
                <w:rFonts w:eastAsia="Calibri"/>
                <w:b/>
                <w:sz w:val="24"/>
                <w:szCs w:val="24"/>
              </w:rPr>
            </w:pPr>
          </w:p>
        </w:tc>
        <w:tc>
          <w:tcPr>
            <w:tcW w:w="1274" w:type="dxa"/>
            <w:gridSpan w:val="3"/>
          </w:tcPr>
          <w:p w:rsidR="002955BF" w:rsidRPr="00633E5E" w:rsidRDefault="002955BF" w:rsidP="00633E5E">
            <w:pPr>
              <w:spacing w:line="240" w:lineRule="auto"/>
              <w:contextualSpacing/>
              <w:rPr>
                <w:rFonts w:eastAsia="Calibri"/>
                <w:sz w:val="24"/>
                <w:szCs w:val="24"/>
              </w:rPr>
            </w:pPr>
            <w:r w:rsidRPr="00633E5E">
              <w:rPr>
                <w:rFonts w:eastAsia="Calibri"/>
                <w:sz w:val="24"/>
                <w:szCs w:val="24"/>
              </w:rPr>
              <w:t>Міський бюджет, спеціальний фонд</w:t>
            </w:r>
          </w:p>
        </w:tc>
        <w:tc>
          <w:tcPr>
            <w:tcW w:w="995" w:type="dxa"/>
          </w:tcPr>
          <w:p w:rsidR="002955BF" w:rsidRPr="00633E5E" w:rsidRDefault="002955BF" w:rsidP="00633E5E">
            <w:pPr>
              <w:spacing w:line="240" w:lineRule="auto"/>
              <w:rPr>
                <w:rFonts w:eastAsia="Calibri"/>
                <w:b/>
                <w:sz w:val="24"/>
                <w:szCs w:val="24"/>
              </w:rPr>
            </w:pPr>
            <w:r w:rsidRPr="00633E5E">
              <w:rPr>
                <w:b/>
                <w:sz w:val="24"/>
                <w:szCs w:val="24"/>
              </w:rPr>
              <w:t>99.</w:t>
            </w:r>
            <w:r w:rsidR="0002445D" w:rsidRPr="00633E5E">
              <w:rPr>
                <w:b/>
                <w:sz w:val="24"/>
                <w:szCs w:val="24"/>
              </w:rPr>
              <w:t>1</w:t>
            </w:r>
            <w:r w:rsidRPr="00633E5E">
              <w:rPr>
                <w:b/>
                <w:sz w:val="24"/>
                <w:szCs w:val="24"/>
              </w:rPr>
              <w:t>0</w:t>
            </w:r>
          </w:p>
        </w:tc>
        <w:tc>
          <w:tcPr>
            <w:tcW w:w="2693" w:type="dxa"/>
            <w:vMerge/>
          </w:tcPr>
          <w:p w:rsidR="002955BF" w:rsidRPr="00633E5E" w:rsidRDefault="002955BF" w:rsidP="00633E5E">
            <w:pPr>
              <w:spacing w:line="240" w:lineRule="auto"/>
              <w:jc w:val="center"/>
              <w:rPr>
                <w:rFonts w:eastAsia="Calibri"/>
                <w:sz w:val="24"/>
                <w:szCs w:val="24"/>
              </w:rPr>
            </w:pPr>
          </w:p>
        </w:tc>
      </w:tr>
      <w:tr w:rsidR="007E7B7C" w:rsidRPr="00633E5E" w:rsidTr="001263F8">
        <w:trPr>
          <w:trHeight w:val="2394"/>
        </w:trPr>
        <w:tc>
          <w:tcPr>
            <w:tcW w:w="542" w:type="dxa"/>
            <w:vMerge/>
          </w:tcPr>
          <w:p w:rsidR="007E7B7C" w:rsidRPr="00633E5E" w:rsidRDefault="007E7B7C" w:rsidP="00633E5E">
            <w:pPr>
              <w:spacing w:line="240" w:lineRule="auto"/>
              <w:contextualSpacing/>
              <w:jc w:val="center"/>
              <w:rPr>
                <w:rFonts w:eastAsia="Calibri"/>
                <w:b/>
                <w:sz w:val="24"/>
                <w:szCs w:val="24"/>
              </w:rPr>
            </w:pPr>
          </w:p>
        </w:tc>
        <w:tc>
          <w:tcPr>
            <w:tcW w:w="1821" w:type="dxa"/>
            <w:vMerge/>
          </w:tcPr>
          <w:p w:rsidR="007E7B7C" w:rsidRPr="00633E5E" w:rsidRDefault="007E7B7C" w:rsidP="00633E5E">
            <w:pPr>
              <w:spacing w:line="240" w:lineRule="auto"/>
              <w:jc w:val="both"/>
              <w:rPr>
                <w:rFonts w:eastAsia="Calibri"/>
                <w:sz w:val="24"/>
                <w:szCs w:val="24"/>
              </w:rPr>
            </w:pPr>
          </w:p>
        </w:tc>
        <w:tc>
          <w:tcPr>
            <w:tcW w:w="3402" w:type="dxa"/>
            <w:tcBorders>
              <w:bottom w:val="single" w:sz="4" w:space="0" w:color="auto"/>
            </w:tcBorders>
          </w:tcPr>
          <w:p w:rsidR="007E7B7C" w:rsidRPr="00633E5E" w:rsidRDefault="007E7B7C" w:rsidP="00633E5E">
            <w:pPr>
              <w:spacing w:line="240" w:lineRule="auto"/>
              <w:rPr>
                <w:sz w:val="24"/>
                <w:szCs w:val="24"/>
              </w:rPr>
            </w:pPr>
            <w:r w:rsidRPr="00633E5E">
              <w:rPr>
                <w:b/>
                <w:sz w:val="24"/>
                <w:szCs w:val="24"/>
              </w:rPr>
              <w:t>Захід 3</w:t>
            </w:r>
            <w:r w:rsidRPr="00633E5E">
              <w:rPr>
                <w:sz w:val="24"/>
                <w:szCs w:val="24"/>
              </w:rPr>
              <w:t xml:space="preserve"> </w:t>
            </w:r>
          </w:p>
          <w:p w:rsidR="007E7B7C" w:rsidRPr="00633E5E" w:rsidRDefault="007E7B7C" w:rsidP="00633E5E">
            <w:pPr>
              <w:spacing w:line="240" w:lineRule="auto"/>
              <w:contextualSpacing/>
              <w:rPr>
                <w:rFonts w:eastAsia="Calibri"/>
                <w:b/>
                <w:sz w:val="24"/>
                <w:szCs w:val="24"/>
              </w:rPr>
            </w:pPr>
            <w:r w:rsidRPr="00633E5E">
              <w:rPr>
                <w:rFonts w:eastAsia="Calibri"/>
                <w:sz w:val="24"/>
                <w:szCs w:val="24"/>
              </w:rPr>
              <w:t xml:space="preserve">Виготовлення детальних планів територій </w:t>
            </w:r>
          </w:p>
          <w:p w:rsidR="007E7B7C" w:rsidRPr="00633E5E" w:rsidRDefault="007E7B7C" w:rsidP="00633E5E">
            <w:pPr>
              <w:spacing w:line="240" w:lineRule="auto"/>
              <w:contextualSpacing/>
              <w:rPr>
                <w:rFonts w:eastAsia="Calibri"/>
                <w:b/>
                <w:sz w:val="24"/>
                <w:szCs w:val="24"/>
              </w:rPr>
            </w:pPr>
          </w:p>
        </w:tc>
        <w:tc>
          <w:tcPr>
            <w:tcW w:w="2126" w:type="dxa"/>
            <w:tcBorders>
              <w:bottom w:val="single" w:sz="4" w:space="0" w:color="auto"/>
            </w:tcBorders>
          </w:tcPr>
          <w:p w:rsidR="007E7B7C" w:rsidRPr="00633E5E" w:rsidRDefault="007E7B7C" w:rsidP="00633E5E">
            <w:pPr>
              <w:autoSpaceDE w:val="0"/>
              <w:autoSpaceDN w:val="0"/>
              <w:adjustRightInd w:val="0"/>
              <w:spacing w:line="240" w:lineRule="auto"/>
              <w:rPr>
                <w:sz w:val="24"/>
                <w:szCs w:val="24"/>
              </w:rPr>
            </w:pPr>
            <w:r w:rsidRPr="00633E5E">
              <w:rPr>
                <w:sz w:val="24"/>
                <w:szCs w:val="24"/>
              </w:rPr>
              <w:t>Затрат тис грн.</w:t>
            </w:r>
            <w:r w:rsidRPr="00633E5E">
              <w:rPr>
                <w:b/>
                <w:i/>
                <w:sz w:val="24"/>
                <w:szCs w:val="24"/>
              </w:rPr>
              <w:t xml:space="preserve"> –</w:t>
            </w:r>
            <w:r w:rsidRPr="00633E5E">
              <w:rPr>
                <w:sz w:val="24"/>
                <w:szCs w:val="24"/>
                <w:lang w:val="ru-RU"/>
              </w:rPr>
              <w:t>259</w:t>
            </w:r>
            <w:r w:rsidRPr="00633E5E">
              <w:rPr>
                <w:sz w:val="24"/>
                <w:szCs w:val="24"/>
              </w:rPr>
              <w:t>,</w:t>
            </w:r>
            <w:r w:rsidRPr="00633E5E">
              <w:rPr>
                <w:sz w:val="24"/>
                <w:szCs w:val="24"/>
                <w:lang w:val="ru-RU"/>
              </w:rPr>
              <w:t>0</w:t>
            </w:r>
            <w:r w:rsidRPr="00633E5E">
              <w:rPr>
                <w:b/>
                <w:i/>
                <w:sz w:val="24"/>
                <w:szCs w:val="24"/>
              </w:rPr>
              <w:t xml:space="preserve"> </w:t>
            </w:r>
          </w:p>
          <w:p w:rsidR="007E7B7C" w:rsidRPr="00633E5E" w:rsidRDefault="007E7B7C" w:rsidP="00633E5E">
            <w:pPr>
              <w:autoSpaceDE w:val="0"/>
              <w:autoSpaceDN w:val="0"/>
              <w:adjustRightInd w:val="0"/>
              <w:spacing w:line="240" w:lineRule="auto"/>
              <w:rPr>
                <w:sz w:val="24"/>
                <w:szCs w:val="24"/>
              </w:rPr>
            </w:pPr>
            <w:r w:rsidRPr="00633E5E">
              <w:rPr>
                <w:sz w:val="24"/>
                <w:szCs w:val="24"/>
              </w:rPr>
              <w:t>Продукту –11 планів</w:t>
            </w:r>
          </w:p>
          <w:p w:rsidR="007E7B7C" w:rsidRPr="00633E5E" w:rsidRDefault="007E7B7C" w:rsidP="00633E5E">
            <w:pPr>
              <w:autoSpaceDE w:val="0"/>
              <w:autoSpaceDN w:val="0"/>
              <w:adjustRightInd w:val="0"/>
              <w:spacing w:line="240" w:lineRule="auto"/>
              <w:rPr>
                <w:sz w:val="24"/>
                <w:szCs w:val="24"/>
              </w:rPr>
            </w:pPr>
            <w:r w:rsidRPr="00633E5E">
              <w:rPr>
                <w:sz w:val="24"/>
                <w:szCs w:val="24"/>
              </w:rPr>
              <w:t xml:space="preserve">Ефективність – </w:t>
            </w:r>
          </w:p>
          <w:p w:rsidR="007E7B7C" w:rsidRPr="00633E5E" w:rsidRDefault="007E7B7C" w:rsidP="00633E5E">
            <w:pPr>
              <w:autoSpaceDE w:val="0"/>
              <w:autoSpaceDN w:val="0"/>
              <w:adjustRightInd w:val="0"/>
              <w:spacing w:line="240" w:lineRule="auto"/>
              <w:rPr>
                <w:sz w:val="24"/>
                <w:szCs w:val="24"/>
              </w:rPr>
            </w:pPr>
            <w:r w:rsidRPr="00633E5E">
              <w:rPr>
                <w:sz w:val="24"/>
                <w:szCs w:val="24"/>
              </w:rPr>
              <w:t>23.55</w:t>
            </w:r>
            <w:r w:rsidRPr="00633E5E">
              <w:rPr>
                <w:rFonts w:eastAsia="Calibri"/>
                <w:sz w:val="24"/>
                <w:szCs w:val="24"/>
              </w:rPr>
              <w:t xml:space="preserve"> тис. </w:t>
            </w:r>
            <w:proofErr w:type="spellStart"/>
            <w:r w:rsidRPr="00633E5E">
              <w:rPr>
                <w:rFonts w:eastAsia="Calibri"/>
                <w:sz w:val="24"/>
                <w:szCs w:val="24"/>
              </w:rPr>
              <w:t>грн</w:t>
            </w:r>
            <w:proofErr w:type="spellEnd"/>
            <w:r w:rsidRPr="00633E5E">
              <w:rPr>
                <w:rFonts w:eastAsia="Calibri"/>
                <w:sz w:val="24"/>
                <w:szCs w:val="24"/>
              </w:rPr>
              <w:t xml:space="preserve">/га  </w:t>
            </w:r>
          </w:p>
          <w:p w:rsidR="007E7B7C" w:rsidRPr="00633E5E" w:rsidRDefault="007E7B7C" w:rsidP="00633E5E">
            <w:pPr>
              <w:autoSpaceDE w:val="0"/>
              <w:autoSpaceDN w:val="0"/>
              <w:adjustRightInd w:val="0"/>
              <w:spacing w:line="240" w:lineRule="auto"/>
              <w:rPr>
                <w:rFonts w:eastAsia="Calibri"/>
                <w:sz w:val="24"/>
                <w:szCs w:val="24"/>
              </w:rPr>
            </w:pPr>
            <w:r w:rsidRPr="00633E5E">
              <w:rPr>
                <w:rFonts w:eastAsia="Calibri"/>
                <w:sz w:val="24"/>
                <w:szCs w:val="24"/>
              </w:rPr>
              <w:t>Якості –</w:t>
            </w:r>
            <w:r w:rsidRPr="00633E5E">
              <w:rPr>
                <w:sz w:val="24"/>
                <w:szCs w:val="24"/>
              </w:rPr>
              <w:t>100%</w:t>
            </w:r>
          </w:p>
          <w:p w:rsidR="007E7B7C" w:rsidRPr="00633E5E" w:rsidRDefault="007E7B7C" w:rsidP="00633E5E">
            <w:pPr>
              <w:spacing w:line="240" w:lineRule="auto"/>
              <w:contextualSpacing/>
              <w:jc w:val="center"/>
              <w:rPr>
                <w:rFonts w:eastAsia="Calibri"/>
                <w:b/>
                <w:sz w:val="24"/>
                <w:szCs w:val="24"/>
              </w:rPr>
            </w:pPr>
          </w:p>
        </w:tc>
        <w:tc>
          <w:tcPr>
            <w:tcW w:w="1703" w:type="dxa"/>
            <w:gridSpan w:val="2"/>
            <w:tcBorders>
              <w:bottom w:val="single" w:sz="4" w:space="0" w:color="auto"/>
            </w:tcBorders>
          </w:tcPr>
          <w:p w:rsidR="007E7B7C" w:rsidRPr="00633E5E" w:rsidRDefault="007E7B7C" w:rsidP="00633E5E">
            <w:pPr>
              <w:spacing w:line="240" w:lineRule="auto"/>
              <w:contextualSpacing/>
              <w:rPr>
                <w:rFonts w:eastAsia="Calibri"/>
                <w:b/>
                <w:sz w:val="24"/>
                <w:szCs w:val="24"/>
              </w:rPr>
            </w:pPr>
            <w:r w:rsidRPr="00633E5E">
              <w:rPr>
                <w:sz w:val="24"/>
                <w:szCs w:val="24"/>
              </w:rPr>
              <w:t>Виконавчий комітет Новороздільської міської ради</w:t>
            </w:r>
          </w:p>
        </w:tc>
        <w:tc>
          <w:tcPr>
            <w:tcW w:w="1274" w:type="dxa"/>
            <w:gridSpan w:val="3"/>
            <w:tcBorders>
              <w:bottom w:val="single" w:sz="4" w:space="0" w:color="auto"/>
            </w:tcBorders>
          </w:tcPr>
          <w:p w:rsidR="007E7B7C" w:rsidRPr="00633E5E" w:rsidRDefault="007E7B7C" w:rsidP="00633E5E">
            <w:pPr>
              <w:spacing w:line="240" w:lineRule="auto"/>
              <w:rPr>
                <w:rFonts w:eastAsia="Calibri"/>
                <w:sz w:val="24"/>
                <w:szCs w:val="24"/>
              </w:rPr>
            </w:pPr>
            <w:r w:rsidRPr="00633E5E">
              <w:rPr>
                <w:rFonts w:eastAsia="Calibri"/>
                <w:sz w:val="24"/>
                <w:szCs w:val="24"/>
              </w:rPr>
              <w:t xml:space="preserve">Міський бюджет, спеціальний фонд </w:t>
            </w:r>
          </w:p>
          <w:p w:rsidR="007E7B7C" w:rsidRPr="00633E5E" w:rsidRDefault="007E7B7C" w:rsidP="00633E5E">
            <w:pPr>
              <w:spacing w:line="240" w:lineRule="auto"/>
              <w:rPr>
                <w:rFonts w:eastAsia="Calibri"/>
                <w:sz w:val="24"/>
                <w:szCs w:val="24"/>
              </w:rPr>
            </w:pPr>
          </w:p>
          <w:p w:rsidR="007E7B7C" w:rsidRPr="00633E5E" w:rsidRDefault="007E7B7C" w:rsidP="00633E5E">
            <w:pPr>
              <w:spacing w:line="240" w:lineRule="auto"/>
              <w:contextualSpacing/>
              <w:rPr>
                <w:rFonts w:eastAsia="Calibri"/>
                <w:b/>
                <w:sz w:val="24"/>
                <w:szCs w:val="24"/>
              </w:rPr>
            </w:pPr>
          </w:p>
        </w:tc>
        <w:tc>
          <w:tcPr>
            <w:tcW w:w="995" w:type="dxa"/>
            <w:tcBorders>
              <w:bottom w:val="single" w:sz="4" w:space="0" w:color="auto"/>
            </w:tcBorders>
          </w:tcPr>
          <w:p w:rsidR="007E7B7C" w:rsidRPr="00633E5E" w:rsidRDefault="007E7B7C" w:rsidP="00633E5E">
            <w:pPr>
              <w:autoSpaceDE w:val="0"/>
              <w:autoSpaceDN w:val="0"/>
              <w:adjustRightInd w:val="0"/>
              <w:spacing w:line="240" w:lineRule="auto"/>
              <w:jc w:val="center"/>
              <w:rPr>
                <w:rFonts w:eastAsia="Calibri"/>
                <w:b/>
                <w:sz w:val="24"/>
                <w:szCs w:val="24"/>
              </w:rPr>
            </w:pPr>
            <w:r w:rsidRPr="00633E5E">
              <w:rPr>
                <w:rFonts w:eastAsia="Calibri"/>
                <w:b/>
                <w:sz w:val="24"/>
                <w:szCs w:val="24"/>
              </w:rPr>
              <w:t>259,0</w:t>
            </w:r>
          </w:p>
          <w:p w:rsidR="007E7B7C" w:rsidRPr="00633E5E" w:rsidRDefault="007E7B7C" w:rsidP="00633E5E">
            <w:pPr>
              <w:autoSpaceDE w:val="0"/>
              <w:autoSpaceDN w:val="0"/>
              <w:adjustRightInd w:val="0"/>
              <w:spacing w:line="240" w:lineRule="auto"/>
              <w:jc w:val="center"/>
              <w:rPr>
                <w:rFonts w:eastAsia="Calibri"/>
                <w:b/>
                <w:sz w:val="24"/>
                <w:szCs w:val="24"/>
              </w:rPr>
            </w:pPr>
          </w:p>
          <w:p w:rsidR="007E7B7C" w:rsidRPr="00633E5E" w:rsidRDefault="007E7B7C" w:rsidP="00633E5E">
            <w:pPr>
              <w:spacing w:line="240" w:lineRule="auto"/>
              <w:contextualSpacing/>
              <w:jc w:val="center"/>
              <w:rPr>
                <w:rFonts w:eastAsia="Calibri"/>
                <w:b/>
                <w:sz w:val="24"/>
                <w:szCs w:val="24"/>
              </w:rPr>
            </w:pPr>
          </w:p>
        </w:tc>
        <w:tc>
          <w:tcPr>
            <w:tcW w:w="2693" w:type="dxa"/>
            <w:vMerge w:val="restart"/>
          </w:tcPr>
          <w:p w:rsidR="007E7B7C" w:rsidRPr="00633E5E" w:rsidRDefault="007E7B7C" w:rsidP="00633E5E">
            <w:pPr>
              <w:autoSpaceDE w:val="0"/>
              <w:autoSpaceDN w:val="0"/>
              <w:adjustRightInd w:val="0"/>
              <w:spacing w:line="240" w:lineRule="auto"/>
              <w:jc w:val="center"/>
              <w:rPr>
                <w:rFonts w:eastAsia="Calibri"/>
                <w:b/>
                <w:sz w:val="24"/>
                <w:szCs w:val="24"/>
              </w:rPr>
            </w:pPr>
            <w:r w:rsidRPr="00633E5E">
              <w:rPr>
                <w:sz w:val="24"/>
                <w:szCs w:val="24"/>
              </w:rPr>
              <w:t xml:space="preserve">Отримання містобудівної документації – детального плану території, що вирішить питання ефективного планування території та додаткових надходжень </w:t>
            </w:r>
            <w:r w:rsidRPr="00633E5E">
              <w:rPr>
                <w:sz w:val="24"/>
                <w:szCs w:val="24"/>
              </w:rPr>
              <w:lastRenderedPageBreak/>
              <w:t>до  бюджету</w:t>
            </w:r>
          </w:p>
          <w:p w:rsidR="007E7B7C" w:rsidRPr="00633E5E" w:rsidRDefault="007E7B7C" w:rsidP="00633E5E">
            <w:pPr>
              <w:autoSpaceDE w:val="0"/>
              <w:autoSpaceDN w:val="0"/>
              <w:adjustRightInd w:val="0"/>
              <w:spacing w:line="240" w:lineRule="auto"/>
              <w:jc w:val="center"/>
              <w:rPr>
                <w:sz w:val="24"/>
                <w:szCs w:val="24"/>
              </w:rPr>
            </w:pPr>
          </w:p>
          <w:p w:rsidR="007E7B7C" w:rsidRPr="00633E5E" w:rsidRDefault="007E7B7C" w:rsidP="00633E5E">
            <w:pPr>
              <w:autoSpaceDE w:val="0"/>
              <w:autoSpaceDN w:val="0"/>
              <w:adjustRightInd w:val="0"/>
              <w:spacing w:line="240" w:lineRule="auto"/>
              <w:jc w:val="center"/>
              <w:rPr>
                <w:rFonts w:eastAsia="Calibri"/>
                <w:b/>
                <w:sz w:val="24"/>
                <w:szCs w:val="24"/>
              </w:rPr>
            </w:pPr>
          </w:p>
        </w:tc>
      </w:tr>
      <w:tr w:rsidR="007E7B7C" w:rsidRPr="00633E5E" w:rsidTr="00FB143C">
        <w:trPr>
          <w:trHeight w:val="2824"/>
        </w:trPr>
        <w:tc>
          <w:tcPr>
            <w:tcW w:w="542" w:type="dxa"/>
            <w:vMerge/>
          </w:tcPr>
          <w:p w:rsidR="007E7B7C" w:rsidRPr="00633E5E" w:rsidRDefault="007E7B7C" w:rsidP="00633E5E">
            <w:pPr>
              <w:spacing w:line="240" w:lineRule="auto"/>
              <w:contextualSpacing/>
              <w:jc w:val="center"/>
              <w:rPr>
                <w:rFonts w:eastAsia="Calibri"/>
                <w:b/>
                <w:sz w:val="24"/>
                <w:szCs w:val="24"/>
              </w:rPr>
            </w:pPr>
          </w:p>
        </w:tc>
        <w:tc>
          <w:tcPr>
            <w:tcW w:w="1821" w:type="dxa"/>
            <w:vMerge/>
          </w:tcPr>
          <w:p w:rsidR="007E7B7C" w:rsidRPr="00633E5E" w:rsidRDefault="007E7B7C" w:rsidP="00633E5E">
            <w:pPr>
              <w:spacing w:line="240" w:lineRule="auto"/>
              <w:jc w:val="both"/>
              <w:rPr>
                <w:rFonts w:eastAsia="Calibri"/>
                <w:sz w:val="24"/>
                <w:szCs w:val="24"/>
              </w:rPr>
            </w:pPr>
          </w:p>
        </w:tc>
        <w:tc>
          <w:tcPr>
            <w:tcW w:w="3402" w:type="dxa"/>
            <w:tcBorders>
              <w:bottom w:val="single" w:sz="4" w:space="0" w:color="auto"/>
            </w:tcBorders>
          </w:tcPr>
          <w:p w:rsidR="007E7B7C" w:rsidRPr="00633E5E" w:rsidRDefault="007E7B7C" w:rsidP="00633E5E">
            <w:pPr>
              <w:autoSpaceDE w:val="0"/>
              <w:autoSpaceDN w:val="0"/>
              <w:adjustRightInd w:val="0"/>
              <w:spacing w:line="240" w:lineRule="auto"/>
              <w:rPr>
                <w:b/>
                <w:sz w:val="24"/>
                <w:szCs w:val="24"/>
              </w:rPr>
            </w:pPr>
            <w:r w:rsidRPr="00633E5E">
              <w:rPr>
                <w:b/>
                <w:sz w:val="24"/>
                <w:szCs w:val="24"/>
              </w:rPr>
              <w:t>Захід 4</w:t>
            </w:r>
          </w:p>
          <w:p w:rsidR="007E7B7C" w:rsidRPr="00633E5E" w:rsidRDefault="007E7B7C" w:rsidP="00633E5E">
            <w:pPr>
              <w:spacing w:line="240" w:lineRule="auto"/>
              <w:contextualSpacing/>
              <w:rPr>
                <w:sz w:val="24"/>
                <w:szCs w:val="24"/>
              </w:rPr>
            </w:pPr>
            <w:r w:rsidRPr="00633E5E">
              <w:rPr>
                <w:sz w:val="24"/>
                <w:szCs w:val="24"/>
              </w:rPr>
              <w:t xml:space="preserve">Виготовлення детального плану території для зміни цільового призначення та поділу земельної ділянки комунальної власності (кадастровий номер 4623055400:04:000:0017) на території </w:t>
            </w:r>
            <w:proofErr w:type="spellStart"/>
            <w:r w:rsidRPr="00633E5E">
              <w:rPr>
                <w:sz w:val="24"/>
                <w:szCs w:val="24"/>
              </w:rPr>
              <w:t>смт</w:t>
            </w:r>
            <w:proofErr w:type="spellEnd"/>
            <w:r w:rsidRPr="00633E5E">
              <w:rPr>
                <w:sz w:val="24"/>
                <w:szCs w:val="24"/>
              </w:rPr>
              <w:t>. Розділ Новороздільської міської ради</w:t>
            </w:r>
          </w:p>
        </w:tc>
        <w:tc>
          <w:tcPr>
            <w:tcW w:w="2126" w:type="dxa"/>
            <w:tcBorders>
              <w:bottom w:val="single" w:sz="4" w:space="0" w:color="auto"/>
            </w:tcBorders>
          </w:tcPr>
          <w:p w:rsidR="007E7B7C" w:rsidRPr="00633E5E" w:rsidRDefault="007E7B7C" w:rsidP="00633E5E">
            <w:pPr>
              <w:autoSpaceDE w:val="0"/>
              <w:autoSpaceDN w:val="0"/>
              <w:adjustRightInd w:val="0"/>
              <w:spacing w:line="240" w:lineRule="auto"/>
              <w:rPr>
                <w:rFonts w:eastAsia="Calibri"/>
                <w:sz w:val="24"/>
                <w:szCs w:val="24"/>
              </w:rPr>
            </w:pPr>
            <w:r w:rsidRPr="00633E5E">
              <w:rPr>
                <w:rFonts w:eastAsia="Calibri"/>
                <w:sz w:val="24"/>
                <w:szCs w:val="24"/>
              </w:rPr>
              <w:t>Затрат –92</w:t>
            </w:r>
            <w:r w:rsidRPr="00633E5E">
              <w:rPr>
                <w:sz w:val="24"/>
                <w:szCs w:val="24"/>
              </w:rPr>
              <w:t>.0 тис. грн.</w:t>
            </w:r>
          </w:p>
          <w:p w:rsidR="007E7B7C" w:rsidRPr="00633E5E" w:rsidRDefault="007E7B7C" w:rsidP="00633E5E">
            <w:pPr>
              <w:autoSpaceDE w:val="0"/>
              <w:autoSpaceDN w:val="0"/>
              <w:adjustRightInd w:val="0"/>
              <w:spacing w:line="240" w:lineRule="auto"/>
              <w:rPr>
                <w:rFonts w:eastAsia="Calibri"/>
                <w:sz w:val="24"/>
                <w:szCs w:val="24"/>
              </w:rPr>
            </w:pPr>
            <w:r w:rsidRPr="00633E5E">
              <w:rPr>
                <w:rFonts w:eastAsia="Calibri"/>
                <w:sz w:val="24"/>
                <w:szCs w:val="24"/>
              </w:rPr>
              <w:t xml:space="preserve">Продукт – 60 га, </w:t>
            </w:r>
          </w:p>
          <w:p w:rsidR="007E7B7C" w:rsidRPr="00633E5E" w:rsidRDefault="007E7B7C" w:rsidP="00633E5E">
            <w:pPr>
              <w:autoSpaceDE w:val="0"/>
              <w:autoSpaceDN w:val="0"/>
              <w:adjustRightInd w:val="0"/>
              <w:spacing w:line="240" w:lineRule="auto"/>
              <w:rPr>
                <w:sz w:val="24"/>
                <w:szCs w:val="24"/>
              </w:rPr>
            </w:pPr>
            <w:r w:rsidRPr="00633E5E">
              <w:rPr>
                <w:rFonts w:eastAsia="Calibri"/>
                <w:sz w:val="24"/>
                <w:szCs w:val="24"/>
              </w:rPr>
              <w:t>1 детальний план;</w:t>
            </w:r>
          </w:p>
          <w:p w:rsidR="007E7B7C" w:rsidRPr="00633E5E" w:rsidRDefault="007E7B7C"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0.65</w:t>
            </w:r>
            <w:r w:rsidRPr="00633E5E">
              <w:rPr>
                <w:sz w:val="24"/>
                <w:szCs w:val="24"/>
              </w:rPr>
              <w:t xml:space="preserve"> </w:t>
            </w:r>
            <w:r w:rsidRPr="00633E5E">
              <w:rPr>
                <w:rFonts w:eastAsia="Calibri"/>
                <w:sz w:val="24"/>
                <w:szCs w:val="24"/>
              </w:rPr>
              <w:t xml:space="preserve">тис. </w:t>
            </w:r>
            <w:proofErr w:type="spellStart"/>
            <w:r w:rsidRPr="00633E5E">
              <w:rPr>
                <w:rFonts w:eastAsia="Calibri"/>
                <w:sz w:val="24"/>
                <w:szCs w:val="24"/>
              </w:rPr>
              <w:t>грн</w:t>
            </w:r>
            <w:proofErr w:type="spellEnd"/>
            <w:r w:rsidRPr="00633E5E">
              <w:rPr>
                <w:rFonts w:eastAsia="Calibri"/>
                <w:sz w:val="24"/>
                <w:szCs w:val="24"/>
              </w:rPr>
              <w:t>/га</w:t>
            </w:r>
          </w:p>
          <w:p w:rsidR="007E7B7C" w:rsidRPr="00633E5E" w:rsidRDefault="007E7B7C" w:rsidP="00633E5E">
            <w:pPr>
              <w:spacing w:line="240" w:lineRule="auto"/>
              <w:contextualSpacing/>
              <w:rPr>
                <w:sz w:val="24"/>
                <w:szCs w:val="24"/>
              </w:rPr>
            </w:pPr>
            <w:r w:rsidRPr="00633E5E">
              <w:rPr>
                <w:rFonts w:eastAsia="Calibri"/>
                <w:sz w:val="24"/>
                <w:szCs w:val="24"/>
              </w:rPr>
              <w:t>Якості –100%</w:t>
            </w:r>
          </w:p>
        </w:tc>
        <w:tc>
          <w:tcPr>
            <w:tcW w:w="1703" w:type="dxa"/>
            <w:gridSpan w:val="2"/>
            <w:tcBorders>
              <w:bottom w:val="single" w:sz="4" w:space="0" w:color="auto"/>
            </w:tcBorders>
          </w:tcPr>
          <w:p w:rsidR="007E7B7C" w:rsidRPr="00633E5E" w:rsidRDefault="007E7B7C" w:rsidP="00633E5E">
            <w:pPr>
              <w:spacing w:line="240" w:lineRule="auto"/>
              <w:contextualSpacing/>
              <w:rPr>
                <w:rFonts w:eastAsia="Calibri"/>
                <w:b/>
                <w:sz w:val="24"/>
                <w:szCs w:val="24"/>
              </w:rPr>
            </w:pPr>
            <w:r w:rsidRPr="00633E5E">
              <w:rPr>
                <w:sz w:val="24"/>
                <w:szCs w:val="24"/>
              </w:rPr>
              <w:t>Виконавчий комітет Новороздільської міської ради</w:t>
            </w:r>
          </w:p>
        </w:tc>
        <w:tc>
          <w:tcPr>
            <w:tcW w:w="1274" w:type="dxa"/>
            <w:gridSpan w:val="3"/>
            <w:tcBorders>
              <w:bottom w:val="single" w:sz="4" w:space="0" w:color="auto"/>
            </w:tcBorders>
          </w:tcPr>
          <w:p w:rsidR="007E7B7C" w:rsidRPr="00633E5E" w:rsidRDefault="007E7B7C" w:rsidP="00633E5E">
            <w:pPr>
              <w:spacing w:line="240" w:lineRule="auto"/>
              <w:rPr>
                <w:rFonts w:eastAsia="Calibri"/>
                <w:sz w:val="24"/>
                <w:szCs w:val="24"/>
              </w:rPr>
            </w:pPr>
            <w:r w:rsidRPr="00633E5E">
              <w:rPr>
                <w:rFonts w:eastAsia="Calibri"/>
                <w:sz w:val="24"/>
                <w:szCs w:val="24"/>
              </w:rPr>
              <w:t xml:space="preserve">Міський бюджет, спеціальний фонд </w:t>
            </w:r>
          </w:p>
          <w:p w:rsidR="007E7B7C" w:rsidRPr="00633E5E" w:rsidRDefault="007E7B7C" w:rsidP="00633E5E">
            <w:pPr>
              <w:spacing w:line="240" w:lineRule="auto"/>
              <w:rPr>
                <w:rFonts w:eastAsia="Calibri"/>
                <w:sz w:val="24"/>
                <w:szCs w:val="24"/>
              </w:rPr>
            </w:pPr>
          </w:p>
          <w:p w:rsidR="007E7B7C" w:rsidRPr="00633E5E" w:rsidRDefault="007E7B7C" w:rsidP="00633E5E">
            <w:pPr>
              <w:spacing w:line="240" w:lineRule="auto"/>
              <w:contextualSpacing/>
              <w:rPr>
                <w:rFonts w:eastAsia="Calibri"/>
                <w:b/>
                <w:sz w:val="24"/>
                <w:szCs w:val="24"/>
              </w:rPr>
            </w:pPr>
          </w:p>
        </w:tc>
        <w:tc>
          <w:tcPr>
            <w:tcW w:w="995" w:type="dxa"/>
            <w:tcBorders>
              <w:bottom w:val="single" w:sz="4" w:space="0" w:color="auto"/>
            </w:tcBorders>
          </w:tcPr>
          <w:p w:rsidR="007E7B7C" w:rsidRPr="00633E5E" w:rsidRDefault="007E7B7C" w:rsidP="00633E5E">
            <w:pPr>
              <w:autoSpaceDE w:val="0"/>
              <w:autoSpaceDN w:val="0"/>
              <w:adjustRightInd w:val="0"/>
              <w:spacing w:line="240" w:lineRule="auto"/>
              <w:jc w:val="center"/>
              <w:rPr>
                <w:rFonts w:eastAsia="Calibri"/>
                <w:b/>
                <w:sz w:val="24"/>
                <w:szCs w:val="24"/>
              </w:rPr>
            </w:pPr>
            <w:r w:rsidRPr="00633E5E">
              <w:rPr>
                <w:rFonts w:eastAsia="Calibri"/>
                <w:b/>
                <w:sz w:val="24"/>
                <w:szCs w:val="24"/>
              </w:rPr>
              <w:t>92,0</w:t>
            </w:r>
          </w:p>
          <w:p w:rsidR="007E7B7C" w:rsidRPr="00633E5E" w:rsidRDefault="007E7B7C" w:rsidP="00633E5E">
            <w:pPr>
              <w:autoSpaceDE w:val="0"/>
              <w:autoSpaceDN w:val="0"/>
              <w:adjustRightInd w:val="0"/>
              <w:spacing w:line="240" w:lineRule="auto"/>
              <w:jc w:val="center"/>
              <w:rPr>
                <w:rFonts w:eastAsia="Calibri"/>
                <w:b/>
                <w:sz w:val="24"/>
                <w:szCs w:val="24"/>
              </w:rPr>
            </w:pPr>
          </w:p>
          <w:p w:rsidR="007E7B7C" w:rsidRPr="00633E5E" w:rsidRDefault="007E7B7C" w:rsidP="00633E5E">
            <w:pPr>
              <w:spacing w:line="240" w:lineRule="auto"/>
              <w:contextualSpacing/>
              <w:jc w:val="center"/>
              <w:rPr>
                <w:rFonts w:eastAsia="Calibri"/>
                <w:b/>
                <w:sz w:val="24"/>
                <w:szCs w:val="24"/>
              </w:rPr>
            </w:pPr>
          </w:p>
        </w:tc>
        <w:tc>
          <w:tcPr>
            <w:tcW w:w="2693" w:type="dxa"/>
            <w:vMerge/>
          </w:tcPr>
          <w:p w:rsidR="007E7B7C" w:rsidRPr="00633E5E" w:rsidRDefault="007E7B7C" w:rsidP="00633E5E">
            <w:pPr>
              <w:autoSpaceDE w:val="0"/>
              <w:autoSpaceDN w:val="0"/>
              <w:adjustRightInd w:val="0"/>
              <w:spacing w:line="240" w:lineRule="auto"/>
              <w:jc w:val="center"/>
              <w:rPr>
                <w:sz w:val="24"/>
                <w:szCs w:val="24"/>
              </w:rPr>
            </w:pPr>
          </w:p>
        </w:tc>
      </w:tr>
      <w:tr w:rsidR="00FD7E1F" w:rsidRPr="00633E5E" w:rsidTr="00A16282">
        <w:trPr>
          <w:trHeight w:val="250"/>
        </w:trPr>
        <w:tc>
          <w:tcPr>
            <w:tcW w:w="542" w:type="dxa"/>
            <w:vMerge/>
          </w:tcPr>
          <w:p w:rsidR="00FD7E1F" w:rsidRPr="00633E5E" w:rsidRDefault="00FD7E1F" w:rsidP="00633E5E">
            <w:pPr>
              <w:spacing w:line="240" w:lineRule="auto"/>
              <w:contextualSpacing/>
              <w:jc w:val="center"/>
              <w:rPr>
                <w:rFonts w:eastAsia="Calibri"/>
                <w:b/>
                <w:sz w:val="24"/>
                <w:szCs w:val="24"/>
              </w:rPr>
            </w:pPr>
          </w:p>
        </w:tc>
        <w:tc>
          <w:tcPr>
            <w:tcW w:w="1821" w:type="dxa"/>
            <w:vMerge/>
          </w:tcPr>
          <w:p w:rsidR="00FD7E1F" w:rsidRPr="00633E5E" w:rsidRDefault="00FD7E1F" w:rsidP="00633E5E">
            <w:pPr>
              <w:spacing w:line="240" w:lineRule="auto"/>
              <w:jc w:val="both"/>
              <w:rPr>
                <w:rFonts w:eastAsia="Calibri"/>
                <w:sz w:val="24"/>
                <w:szCs w:val="24"/>
              </w:rPr>
            </w:pPr>
          </w:p>
        </w:tc>
        <w:tc>
          <w:tcPr>
            <w:tcW w:w="3402" w:type="dxa"/>
            <w:tcBorders>
              <w:bottom w:val="single" w:sz="4" w:space="0" w:color="auto"/>
            </w:tcBorders>
          </w:tcPr>
          <w:p w:rsidR="00FD7E1F" w:rsidRPr="00633E5E" w:rsidRDefault="00FD7E1F" w:rsidP="00633E5E">
            <w:pPr>
              <w:autoSpaceDE w:val="0"/>
              <w:autoSpaceDN w:val="0"/>
              <w:adjustRightInd w:val="0"/>
              <w:spacing w:line="240" w:lineRule="auto"/>
              <w:rPr>
                <w:b/>
                <w:sz w:val="24"/>
                <w:szCs w:val="24"/>
              </w:rPr>
            </w:pPr>
            <w:r w:rsidRPr="00633E5E">
              <w:rPr>
                <w:b/>
                <w:sz w:val="24"/>
                <w:szCs w:val="24"/>
              </w:rPr>
              <w:t>Захід 5</w:t>
            </w:r>
          </w:p>
          <w:p w:rsidR="00FD7E1F" w:rsidRPr="00633E5E" w:rsidRDefault="00FD7E1F" w:rsidP="00633E5E">
            <w:pPr>
              <w:spacing w:line="240" w:lineRule="auto"/>
              <w:rPr>
                <w:sz w:val="24"/>
                <w:szCs w:val="24"/>
              </w:rPr>
            </w:pPr>
            <w:r w:rsidRPr="00633E5E">
              <w:rPr>
                <w:sz w:val="24"/>
                <w:szCs w:val="24"/>
              </w:rPr>
              <w:t>Розроблення генерального плану м. Новий Розділ</w:t>
            </w:r>
          </w:p>
          <w:p w:rsidR="00FD7E1F" w:rsidRPr="00633E5E" w:rsidRDefault="00FD7E1F" w:rsidP="00633E5E">
            <w:pPr>
              <w:spacing w:line="240" w:lineRule="auto"/>
              <w:rPr>
                <w:b/>
                <w:sz w:val="24"/>
                <w:szCs w:val="24"/>
              </w:rPr>
            </w:pPr>
          </w:p>
        </w:tc>
        <w:tc>
          <w:tcPr>
            <w:tcW w:w="2126" w:type="dxa"/>
            <w:tcBorders>
              <w:bottom w:val="single" w:sz="4" w:space="0" w:color="auto"/>
            </w:tcBorders>
          </w:tcPr>
          <w:p w:rsidR="00FD7E1F" w:rsidRPr="00633E5E" w:rsidRDefault="00FD7E1F" w:rsidP="00633E5E">
            <w:pPr>
              <w:autoSpaceDE w:val="0"/>
              <w:autoSpaceDN w:val="0"/>
              <w:adjustRightInd w:val="0"/>
              <w:spacing w:line="240" w:lineRule="auto"/>
              <w:rPr>
                <w:rFonts w:eastAsia="Calibri"/>
                <w:sz w:val="24"/>
                <w:szCs w:val="24"/>
              </w:rPr>
            </w:pPr>
            <w:r w:rsidRPr="00633E5E">
              <w:rPr>
                <w:rFonts w:eastAsia="Calibri"/>
                <w:sz w:val="24"/>
                <w:szCs w:val="24"/>
              </w:rPr>
              <w:t xml:space="preserve">Затрат – </w:t>
            </w:r>
            <w:r w:rsidR="00021868" w:rsidRPr="00633E5E">
              <w:rPr>
                <w:rFonts w:eastAsia="Calibri"/>
                <w:sz w:val="24"/>
                <w:szCs w:val="24"/>
              </w:rPr>
              <w:t>160</w:t>
            </w:r>
            <w:r w:rsidRPr="00633E5E">
              <w:rPr>
                <w:sz w:val="24"/>
                <w:szCs w:val="24"/>
              </w:rPr>
              <w:t xml:space="preserve">,0 </w:t>
            </w:r>
            <w:proofErr w:type="spellStart"/>
            <w:r w:rsidRPr="00633E5E">
              <w:rPr>
                <w:sz w:val="24"/>
                <w:szCs w:val="24"/>
              </w:rPr>
              <w:t>тис.грн</w:t>
            </w:r>
            <w:proofErr w:type="spellEnd"/>
            <w:r w:rsidRPr="00633E5E">
              <w:rPr>
                <w:sz w:val="24"/>
                <w:szCs w:val="24"/>
              </w:rPr>
              <w:t>.</w:t>
            </w:r>
          </w:p>
          <w:p w:rsidR="00FD7E1F" w:rsidRPr="00633E5E" w:rsidRDefault="00FD7E1F" w:rsidP="00633E5E">
            <w:pPr>
              <w:autoSpaceDE w:val="0"/>
              <w:autoSpaceDN w:val="0"/>
              <w:adjustRightInd w:val="0"/>
              <w:spacing w:line="240" w:lineRule="auto"/>
              <w:rPr>
                <w:rFonts w:eastAsia="Calibri"/>
                <w:color w:val="FF0000"/>
                <w:sz w:val="24"/>
                <w:szCs w:val="24"/>
              </w:rPr>
            </w:pPr>
            <w:r w:rsidRPr="00633E5E">
              <w:rPr>
                <w:rFonts w:eastAsia="Calibri"/>
                <w:sz w:val="24"/>
                <w:szCs w:val="24"/>
              </w:rPr>
              <w:t xml:space="preserve">Продукту – </w:t>
            </w:r>
            <w:r w:rsidR="00021868" w:rsidRPr="00633E5E">
              <w:rPr>
                <w:rFonts w:eastAsia="Calibri"/>
                <w:sz w:val="24"/>
                <w:szCs w:val="24"/>
              </w:rPr>
              <w:t>1</w:t>
            </w:r>
            <w:r w:rsidRPr="00633E5E">
              <w:rPr>
                <w:sz w:val="24"/>
                <w:szCs w:val="24"/>
              </w:rPr>
              <w:t xml:space="preserve">  генплан</w:t>
            </w:r>
          </w:p>
          <w:p w:rsidR="00FD7E1F" w:rsidRPr="00633E5E" w:rsidRDefault="00FD7E1F"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w:t>
            </w:r>
            <w:r w:rsidR="00021868" w:rsidRPr="00633E5E">
              <w:rPr>
                <w:rFonts w:eastAsia="Calibri"/>
                <w:sz w:val="24"/>
                <w:szCs w:val="24"/>
              </w:rPr>
              <w:t>160,0</w:t>
            </w:r>
            <w:r w:rsidRPr="00633E5E">
              <w:rPr>
                <w:sz w:val="24"/>
                <w:szCs w:val="24"/>
              </w:rPr>
              <w:t xml:space="preserve"> </w:t>
            </w:r>
            <w:r w:rsidRPr="00633E5E">
              <w:rPr>
                <w:rFonts w:eastAsia="Calibri"/>
                <w:sz w:val="24"/>
                <w:szCs w:val="24"/>
              </w:rPr>
              <w:t xml:space="preserve"> тис. </w:t>
            </w:r>
            <w:proofErr w:type="spellStart"/>
            <w:r w:rsidRPr="00633E5E">
              <w:rPr>
                <w:rFonts w:eastAsia="Calibri"/>
                <w:sz w:val="24"/>
                <w:szCs w:val="24"/>
              </w:rPr>
              <w:t>грн</w:t>
            </w:r>
            <w:proofErr w:type="spellEnd"/>
            <w:r w:rsidRPr="00633E5E">
              <w:rPr>
                <w:rFonts w:eastAsia="Calibri"/>
                <w:sz w:val="24"/>
                <w:szCs w:val="24"/>
              </w:rPr>
              <w:t xml:space="preserve">/ </w:t>
            </w:r>
            <w:r w:rsidR="00021868" w:rsidRPr="00633E5E">
              <w:rPr>
                <w:rFonts w:eastAsia="Calibri"/>
                <w:sz w:val="24"/>
                <w:szCs w:val="24"/>
              </w:rPr>
              <w:t>продукт</w:t>
            </w:r>
            <w:r w:rsidRPr="00633E5E">
              <w:rPr>
                <w:rFonts w:eastAsia="Calibri"/>
                <w:sz w:val="24"/>
                <w:szCs w:val="24"/>
              </w:rPr>
              <w:t xml:space="preserve">  </w:t>
            </w:r>
          </w:p>
          <w:p w:rsidR="00FD7E1F" w:rsidRPr="00633E5E" w:rsidRDefault="00FD7E1F" w:rsidP="00633E5E">
            <w:pPr>
              <w:autoSpaceDE w:val="0"/>
              <w:autoSpaceDN w:val="0"/>
              <w:adjustRightInd w:val="0"/>
              <w:spacing w:line="240" w:lineRule="auto"/>
              <w:rPr>
                <w:rFonts w:eastAsia="Calibri"/>
                <w:sz w:val="24"/>
                <w:szCs w:val="24"/>
              </w:rPr>
            </w:pPr>
            <w:r w:rsidRPr="00633E5E">
              <w:rPr>
                <w:rFonts w:eastAsia="Calibri"/>
                <w:sz w:val="24"/>
                <w:szCs w:val="24"/>
              </w:rPr>
              <w:t xml:space="preserve">Якості – </w:t>
            </w:r>
            <w:r w:rsidR="00021868" w:rsidRPr="00633E5E">
              <w:rPr>
                <w:rFonts w:eastAsia="Calibri"/>
                <w:sz w:val="24"/>
                <w:szCs w:val="24"/>
              </w:rPr>
              <w:t>100</w:t>
            </w:r>
            <w:r w:rsidRPr="00633E5E">
              <w:rPr>
                <w:rFonts w:eastAsia="Calibri"/>
                <w:sz w:val="24"/>
                <w:szCs w:val="24"/>
              </w:rPr>
              <w:t>0%</w:t>
            </w:r>
          </w:p>
          <w:p w:rsidR="00FD7E1F" w:rsidRPr="00633E5E" w:rsidRDefault="00FD7E1F" w:rsidP="00633E5E">
            <w:pPr>
              <w:spacing w:line="240" w:lineRule="auto"/>
              <w:rPr>
                <w:rFonts w:eastAsia="Calibri"/>
                <w:b/>
                <w:sz w:val="24"/>
                <w:szCs w:val="24"/>
              </w:rPr>
            </w:pPr>
          </w:p>
        </w:tc>
        <w:tc>
          <w:tcPr>
            <w:tcW w:w="1703" w:type="dxa"/>
            <w:gridSpan w:val="2"/>
            <w:tcBorders>
              <w:bottom w:val="single" w:sz="4" w:space="0" w:color="auto"/>
            </w:tcBorders>
          </w:tcPr>
          <w:p w:rsidR="00FD7E1F" w:rsidRPr="00633E5E" w:rsidRDefault="00FD7E1F" w:rsidP="00633E5E">
            <w:pPr>
              <w:spacing w:line="240" w:lineRule="auto"/>
              <w:jc w:val="both"/>
              <w:rPr>
                <w:sz w:val="24"/>
                <w:szCs w:val="24"/>
              </w:rPr>
            </w:pPr>
            <w:r w:rsidRPr="00633E5E">
              <w:rPr>
                <w:sz w:val="24"/>
                <w:szCs w:val="24"/>
              </w:rPr>
              <w:t>Виконавчий комітет</w:t>
            </w:r>
          </w:p>
          <w:p w:rsidR="00FD7E1F" w:rsidRPr="00633E5E" w:rsidRDefault="00FD7E1F" w:rsidP="00633E5E">
            <w:pPr>
              <w:spacing w:line="240" w:lineRule="auto"/>
              <w:jc w:val="both"/>
              <w:rPr>
                <w:sz w:val="24"/>
                <w:szCs w:val="24"/>
              </w:rPr>
            </w:pPr>
            <w:r w:rsidRPr="00633E5E">
              <w:rPr>
                <w:sz w:val="24"/>
                <w:szCs w:val="24"/>
              </w:rPr>
              <w:t>Новороздільської міської ради</w:t>
            </w:r>
          </w:p>
          <w:p w:rsidR="00FD7E1F" w:rsidRPr="00633E5E" w:rsidRDefault="00FD7E1F" w:rsidP="00633E5E">
            <w:pPr>
              <w:spacing w:line="240" w:lineRule="auto"/>
              <w:rPr>
                <w:rFonts w:eastAsia="Calibri"/>
                <w:b/>
                <w:sz w:val="24"/>
                <w:szCs w:val="24"/>
              </w:rPr>
            </w:pPr>
          </w:p>
        </w:tc>
        <w:tc>
          <w:tcPr>
            <w:tcW w:w="1274" w:type="dxa"/>
            <w:gridSpan w:val="3"/>
            <w:tcBorders>
              <w:bottom w:val="single" w:sz="4" w:space="0" w:color="auto"/>
            </w:tcBorders>
          </w:tcPr>
          <w:p w:rsidR="00FD7E1F" w:rsidRPr="00633E5E" w:rsidRDefault="00FD7E1F" w:rsidP="00633E5E">
            <w:pPr>
              <w:spacing w:line="240" w:lineRule="auto"/>
              <w:rPr>
                <w:rFonts w:eastAsia="Calibri"/>
                <w:sz w:val="24"/>
                <w:szCs w:val="24"/>
              </w:rPr>
            </w:pPr>
            <w:r w:rsidRPr="00633E5E">
              <w:rPr>
                <w:rFonts w:eastAsia="Calibri"/>
                <w:sz w:val="24"/>
                <w:szCs w:val="24"/>
              </w:rPr>
              <w:t xml:space="preserve">Міський бюджет, спеціальний фонд </w:t>
            </w:r>
          </w:p>
          <w:p w:rsidR="00FD7E1F" w:rsidRPr="00633E5E" w:rsidRDefault="00FD7E1F" w:rsidP="00633E5E">
            <w:pPr>
              <w:spacing w:line="240" w:lineRule="auto"/>
              <w:rPr>
                <w:rFonts w:eastAsia="Calibri"/>
                <w:sz w:val="24"/>
                <w:szCs w:val="24"/>
              </w:rPr>
            </w:pPr>
          </w:p>
          <w:p w:rsidR="00FD7E1F" w:rsidRPr="00633E5E" w:rsidRDefault="00FD7E1F" w:rsidP="00633E5E">
            <w:pPr>
              <w:spacing w:line="240" w:lineRule="auto"/>
              <w:contextualSpacing/>
              <w:rPr>
                <w:rFonts w:eastAsia="Calibri"/>
                <w:b/>
                <w:sz w:val="24"/>
                <w:szCs w:val="24"/>
              </w:rPr>
            </w:pPr>
          </w:p>
        </w:tc>
        <w:tc>
          <w:tcPr>
            <w:tcW w:w="995" w:type="dxa"/>
            <w:tcBorders>
              <w:bottom w:val="single" w:sz="4" w:space="0" w:color="auto"/>
            </w:tcBorders>
          </w:tcPr>
          <w:p w:rsidR="00FD7E1F" w:rsidRPr="00633E5E" w:rsidRDefault="00534857" w:rsidP="00633E5E">
            <w:pPr>
              <w:spacing w:line="240" w:lineRule="auto"/>
              <w:jc w:val="center"/>
              <w:rPr>
                <w:rFonts w:eastAsia="Calibri"/>
                <w:b/>
                <w:sz w:val="24"/>
                <w:szCs w:val="24"/>
              </w:rPr>
            </w:pPr>
            <w:r w:rsidRPr="00633E5E">
              <w:rPr>
                <w:b/>
                <w:sz w:val="24"/>
                <w:szCs w:val="24"/>
              </w:rPr>
              <w:t>160</w:t>
            </w:r>
            <w:r w:rsidR="00FD7E1F" w:rsidRPr="00633E5E">
              <w:rPr>
                <w:b/>
                <w:sz w:val="24"/>
                <w:szCs w:val="24"/>
              </w:rPr>
              <w:t>.0</w:t>
            </w:r>
          </w:p>
          <w:p w:rsidR="00FD7E1F" w:rsidRPr="00633E5E" w:rsidRDefault="00FD7E1F" w:rsidP="00633E5E">
            <w:pPr>
              <w:spacing w:line="240" w:lineRule="auto"/>
              <w:jc w:val="center"/>
              <w:rPr>
                <w:rFonts w:eastAsia="Calibri"/>
                <w:b/>
                <w:sz w:val="24"/>
                <w:szCs w:val="24"/>
              </w:rPr>
            </w:pPr>
          </w:p>
          <w:p w:rsidR="00FD7E1F" w:rsidRPr="00633E5E" w:rsidRDefault="00FD7E1F" w:rsidP="00633E5E">
            <w:pPr>
              <w:spacing w:line="240" w:lineRule="auto"/>
              <w:jc w:val="center"/>
              <w:rPr>
                <w:rFonts w:eastAsia="Calibri"/>
                <w:b/>
                <w:sz w:val="24"/>
                <w:szCs w:val="24"/>
              </w:rPr>
            </w:pPr>
          </w:p>
          <w:p w:rsidR="00FD7E1F" w:rsidRPr="00633E5E" w:rsidRDefault="00FD7E1F" w:rsidP="00633E5E">
            <w:pPr>
              <w:spacing w:line="240" w:lineRule="auto"/>
              <w:jc w:val="center"/>
              <w:rPr>
                <w:rFonts w:eastAsia="Calibri"/>
                <w:b/>
                <w:sz w:val="24"/>
                <w:szCs w:val="24"/>
              </w:rPr>
            </w:pPr>
          </w:p>
          <w:p w:rsidR="00FD7E1F" w:rsidRPr="00633E5E" w:rsidRDefault="00FD7E1F" w:rsidP="00633E5E">
            <w:pPr>
              <w:spacing w:line="240" w:lineRule="auto"/>
              <w:jc w:val="center"/>
              <w:rPr>
                <w:rFonts w:eastAsia="Calibri"/>
                <w:b/>
                <w:sz w:val="24"/>
                <w:szCs w:val="24"/>
              </w:rPr>
            </w:pPr>
          </w:p>
          <w:p w:rsidR="00FD7E1F" w:rsidRPr="00633E5E" w:rsidRDefault="00FD7E1F" w:rsidP="00633E5E">
            <w:pPr>
              <w:spacing w:line="240" w:lineRule="auto"/>
              <w:jc w:val="center"/>
              <w:rPr>
                <w:rFonts w:eastAsia="Calibri"/>
                <w:b/>
                <w:sz w:val="24"/>
                <w:szCs w:val="24"/>
              </w:rPr>
            </w:pPr>
          </w:p>
          <w:p w:rsidR="00FD7E1F" w:rsidRPr="00633E5E" w:rsidRDefault="00FD7E1F" w:rsidP="00633E5E">
            <w:pPr>
              <w:spacing w:line="240" w:lineRule="auto"/>
              <w:jc w:val="center"/>
              <w:rPr>
                <w:rFonts w:eastAsia="Calibri"/>
                <w:b/>
                <w:sz w:val="24"/>
                <w:szCs w:val="24"/>
              </w:rPr>
            </w:pPr>
          </w:p>
          <w:p w:rsidR="00FD7E1F" w:rsidRPr="00633E5E" w:rsidRDefault="00FD7E1F" w:rsidP="00633E5E">
            <w:pPr>
              <w:spacing w:line="240" w:lineRule="auto"/>
              <w:jc w:val="center"/>
              <w:rPr>
                <w:rFonts w:eastAsia="Calibri"/>
                <w:b/>
                <w:sz w:val="24"/>
                <w:szCs w:val="24"/>
              </w:rPr>
            </w:pPr>
          </w:p>
        </w:tc>
        <w:tc>
          <w:tcPr>
            <w:tcW w:w="2693" w:type="dxa"/>
            <w:tcBorders>
              <w:bottom w:val="single" w:sz="4" w:space="0" w:color="auto"/>
            </w:tcBorders>
          </w:tcPr>
          <w:p w:rsidR="00FD7E1F" w:rsidRPr="00633E5E" w:rsidRDefault="00FD7E1F" w:rsidP="00633E5E">
            <w:pPr>
              <w:spacing w:line="240" w:lineRule="auto"/>
              <w:jc w:val="center"/>
              <w:rPr>
                <w:rFonts w:eastAsia="Calibri"/>
                <w:sz w:val="24"/>
                <w:szCs w:val="24"/>
              </w:rPr>
            </w:pPr>
            <w:r w:rsidRPr="00633E5E">
              <w:rPr>
                <w:rFonts w:eastAsia="Calibri"/>
                <w:sz w:val="24"/>
                <w:szCs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FD7E1F" w:rsidRPr="00633E5E" w:rsidTr="00A72F37">
        <w:trPr>
          <w:trHeight w:val="558"/>
        </w:trPr>
        <w:tc>
          <w:tcPr>
            <w:tcW w:w="542" w:type="dxa"/>
            <w:vMerge/>
            <w:tcBorders>
              <w:bottom w:val="single" w:sz="4" w:space="0" w:color="auto"/>
            </w:tcBorders>
          </w:tcPr>
          <w:p w:rsidR="00FD7E1F" w:rsidRPr="00633E5E" w:rsidRDefault="00FD7E1F" w:rsidP="00633E5E">
            <w:pPr>
              <w:spacing w:line="240" w:lineRule="auto"/>
              <w:contextualSpacing/>
              <w:jc w:val="center"/>
              <w:rPr>
                <w:rFonts w:eastAsia="Calibri"/>
                <w:b/>
                <w:sz w:val="24"/>
                <w:szCs w:val="24"/>
              </w:rPr>
            </w:pPr>
          </w:p>
        </w:tc>
        <w:tc>
          <w:tcPr>
            <w:tcW w:w="1821" w:type="dxa"/>
            <w:vMerge/>
            <w:tcBorders>
              <w:bottom w:val="single" w:sz="4" w:space="0" w:color="auto"/>
            </w:tcBorders>
          </w:tcPr>
          <w:p w:rsidR="00FD7E1F" w:rsidRPr="00633E5E" w:rsidRDefault="00FD7E1F" w:rsidP="00633E5E">
            <w:pPr>
              <w:spacing w:line="240" w:lineRule="auto"/>
              <w:jc w:val="both"/>
              <w:rPr>
                <w:rFonts w:eastAsia="Calibri"/>
                <w:sz w:val="24"/>
                <w:szCs w:val="24"/>
              </w:rPr>
            </w:pPr>
          </w:p>
        </w:tc>
        <w:tc>
          <w:tcPr>
            <w:tcW w:w="3402" w:type="dxa"/>
            <w:tcBorders>
              <w:bottom w:val="single" w:sz="4" w:space="0" w:color="auto"/>
            </w:tcBorders>
          </w:tcPr>
          <w:p w:rsidR="00FD7E1F" w:rsidRPr="00633E5E" w:rsidRDefault="00FD7E1F" w:rsidP="00633E5E">
            <w:pPr>
              <w:autoSpaceDE w:val="0"/>
              <w:autoSpaceDN w:val="0"/>
              <w:adjustRightInd w:val="0"/>
              <w:spacing w:line="240" w:lineRule="auto"/>
              <w:rPr>
                <w:b/>
                <w:sz w:val="24"/>
                <w:szCs w:val="24"/>
              </w:rPr>
            </w:pPr>
            <w:r w:rsidRPr="00633E5E">
              <w:rPr>
                <w:b/>
                <w:sz w:val="24"/>
                <w:szCs w:val="24"/>
              </w:rPr>
              <w:t>Захід 6</w:t>
            </w:r>
          </w:p>
          <w:p w:rsidR="00FD7E1F" w:rsidRPr="00633E5E" w:rsidRDefault="00FD7E1F" w:rsidP="00633E5E">
            <w:pPr>
              <w:spacing w:line="240" w:lineRule="auto"/>
              <w:jc w:val="both"/>
              <w:rPr>
                <w:rFonts w:eastAsia="Calibri"/>
                <w:sz w:val="24"/>
                <w:szCs w:val="24"/>
              </w:rPr>
            </w:pPr>
            <w:r w:rsidRPr="00633E5E">
              <w:rPr>
                <w:sz w:val="24"/>
                <w:szCs w:val="24"/>
              </w:rPr>
              <w:t>Розробка м</w:t>
            </w:r>
            <w:r w:rsidRPr="00633E5E">
              <w:rPr>
                <w:rFonts w:eastAsia="Calibri"/>
                <w:sz w:val="24"/>
                <w:szCs w:val="24"/>
              </w:rPr>
              <w:t>атеріалів щодо обґрунтування зменшення санітарно-захисної зони кладовища у м. Новий Розділ  Львівської області</w:t>
            </w:r>
          </w:p>
          <w:p w:rsidR="00FD3973" w:rsidRPr="00633E5E" w:rsidRDefault="00FD3973" w:rsidP="00633E5E">
            <w:pPr>
              <w:spacing w:line="240" w:lineRule="auto"/>
              <w:jc w:val="both"/>
              <w:rPr>
                <w:sz w:val="24"/>
                <w:szCs w:val="24"/>
              </w:rPr>
            </w:pPr>
          </w:p>
        </w:tc>
        <w:tc>
          <w:tcPr>
            <w:tcW w:w="2126" w:type="dxa"/>
            <w:tcBorders>
              <w:bottom w:val="single" w:sz="4" w:space="0" w:color="auto"/>
            </w:tcBorders>
          </w:tcPr>
          <w:p w:rsidR="00FD7E1F" w:rsidRPr="00633E5E" w:rsidRDefault="00FD7E1F" w:rsidP="00633E5E">
            <w:pPr>
              <w:autoSpaceDE w:val="0"/>
              <w:autoSpaceDN w:val="0"/>
              <w:adjustRightInd w:val="0"/>
              <w:spacing w:line="240" w:lineRule="auto"/>
              <w:rPr>
                <w:rFonts w:eastAsia="Calibri"/>
                <w:sz w:val="24"/>
                <w:szCs w:val="24"/>
              </w:rPr>
            </w:pPr>
            <w:r w:rsidRPr="00633E5E">
              <w:rPr>
                <w:rFonts w:eastAsia="Calibri"/>
                <w:sz w:val="24"/>
                <w:szCs w:val="24"/>
              </w:rPr>
              <w:t>Затрат –15</w:t>
            </w:r>
            <w:r w:rsidRPr="00633E5E">
              <w:rPr>
                <w:sz w:val="24"/>
                <w:szCs w:val="24"/>
              </w:rPr>
              <w:t>0.0 тис. грн.</w:t>
            </w:r>
          </w:p>
          <w:p w:rsidR="00FD7E1F" w:rsidRPr="00633E5E" w:rsidRDefault="00FD7E1F" w:rsidP="00633E5E">
            <w:pPr>
              <w:autoSpaceDE w:val="0"/>
              <w:autoSpaceDN w:val="0"/>
              <w:adjustRightInd w:val="0"/>
              <w:spacing w:line="240" w:lineRule="auto"/>
              <w:rPr>
                <w:sz w:val="24"/>
                <w:szCs w:val="24"/>
              </w:rPr>
            </w:pPr>
            <w:r w:rsidRPr="00633E5E">
              <w:rPr>
                <w:rFonts w:eastAsia="Calibri"/>
                <w:sz w:val="24"/>
                <w:szCs w:val="24"/>
              </w:rPr>
              <w:t xml:space="preserve">Продукт – висновок ДСЕЕ (матеріали </w:t>
            </w:r>
            <w:proofErr w:type="spellStart"/>
            <w:r w:rsidRPr="00633E5E">
              <w:rPr>
                <w:rFonts w:eastAsia="Calibri"/>
                <w:sz w:val="24"/>
                <w:szCs w:val="24"/>
              </w:rPr>
              <w:t>обгрунтування</w:t>
            </w:r>
            <w:proofErr w:type="spellEnd"/>
            <w:r w:rsidRPr="00633E5E">
              <w:rPr>
                <w:rFonts w:eastAsia="Calibri"/>
                <w:sz w:val="24"/>
                <w:szCs w:val="24"/>
              </w:rPr>
              <w:t>)</w:t>
            </w:r>
            <w:r w:rsidRPr="00633E5E">
              <w:rPr>
                <w:sz w:val="24"/>
                <w:szCs w:val="24"/>
              </w:rPr>
              <w:t>,</w:t>
            </w:r>
          </w:p>
          <w:p w:rsidR="00FD7E1F" w:rsidRPr="00633E5E" w:rsidRDefault="00FD7E1F"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15</w:t>
            </w:r>
            <w:r w:rsidRPr="00633E5E">
              <w:rPr>
                <w:sz w:val="24"/>
                <w:szCs w:val="24"/>
              </w:rPr>
              <w:t xml:space="preserve">0.0 </w:t>
            </w:r>
            <w:r w:rsidRPr="00633E5E">
              <w:rPr>
                <w:rFonts w:eastAsia="Calibri"/>
                <w:sz w:val="24"/>
                <w:szCs w:val="24"/>
              </w:rPr>
              <w:t xml:space="preserve">тис. </w:t>
            </w:r>
            <w:proofErr w:type="spellStart"/>
            <w:r w:rsidRPr="00633E5E">
              <w:rPr>
                <w:rFonts w:eastAsia="Calibri"/>
                <w:sz w:val="24"/>
                <w:szCs w:val="24"/>
              </w:rPr>
              <w:t>грн</w:t>
            </w:r>
            <w:proofErr w:type="spellEnd"/>
            <w:r w:rsidRPr="00633E5E">
              <w:rPr>
                <w:rFonts w:eastAsia="Calibri"/>
                <w:sz w:val="24"/>
                <w:szCs w:val="24"/>
              </w:rPr>
              <w:t xml:space="preserve">/матеріали </w:t>
            </w:r>
          </w:p>
          <w:p w:rsidR="00FD7E1F" w:rsidRPr="00633E5E" w:rsidRDefault="00FD7E1F" w:rsidP="00633E5E">
            <w:pPr>
              <w:spacing w:line="240" w:lineRule="auto"/>
              <w:contextualSpacing/>
              <w:rPr>
                <w:rFonts w:eastAsia="Calibri"/>
                <w:b/>
                <w:sz w:val="24"/>
                <w:szCs w:val="24"/>
              </w:rPr>
            </w:pPr>
            <w:r w:rsidRPr="00633E5E">
              <w:rPr>
                <w:rFonts w:eastAsia="Calibri"/>
                <w:sz w:val="24"/>
                <w:szCs w:val="24"/>
              </w:rPr>
              <w:t>Якості –100%</w:t>
            </w:r>
          </w:p>
        </w:tc>
        <w:tc>
          <w:tcPr>
            <w:tcW w:w="1703" w:type="dxa"/>
            <w:gridSpan w:val="2"/>
            <w:tcBorders>
              <w:bottom w:val="single" w:sz="4" w:space="0" w:color="auto"/>
            </w:tcBorders>
          </w:tcPr>
          <w:p w:rsidR="00FD7E1F" w:rsidRPr="00633E5E" w:rsidRDefault="00FD7E1F" w:rsidP="00633E5E">
            <w:pPr>
              <w:spacing w:line="240" w:lineRule="auto"/>
              <w:contextualSpacing/>
              <w:rPr>
                <w:rFonts w:eastAsia="Calibri"/>
                <w:sz w:val="24"/>
                <w:szCs w:val="24"/>
              </w:rPr>
            </w:pPr>
            <w:r w:rsidRPr="00633E5E">
              <w:rPr>
                <w:rFonts w:eastAsia="Calibri"/>
                <w:sz w:val="24"/>
                <w:szCs w:val="24"/>
              </w:rPr>
              <w:t>Виконавчий комітет Новороздільської міської ради</w:t>
            </w:r>
          </w:p>
        </w:tc>
        <w:tc>
          <w:tcPr>
            <w:tcW w:w="1274" w:type="dxa"/>
            <w:gridSpan w:val="3"/>
            <w:tcBorders>
              <w:bottom w:val="single" w:sz="4" w:space="0" w:color="auto"/>
            </w:tcBorders>
          </w:tcPr>
          <w:p w:rsidR="00FD7E1F" w:rsidRPr="00633E5E" w:rsidRDefault="00FD7E1F" w:rsidP="00633E5E">
            <w:pPr>
              <w:spacing w:line="240" w:lineRule="auto"/>
              <w:contextualSpacing/>
              <w:jc w:val="center"/>
              <w:rPr>
                <w:rFonts w:eastAsia="Calibri"/>
                <w:sz w:val="24"/>
                <w:szCs w:val="24"/>
              </w:rPr>
            </w:pPr>
            <w:r w:rsidRPr="00633E5E">
              <w:rPr>
                <w:rFonts w:eastAsia="Calibri"/>
                <w:sz w:val="24"/>
                <w:szCs w:val="24"/>
              </w:rPr>
              <w:t>Міський бюджет</w:t>
            </w:r>
          </w:p>
          <w:p w:rsidR="006B073E" w:rsidRPr="00633E5E" w:rsidRDefault="006B073E" w:rsidP="00633E5E">
            <w:pPr>
              <w:spacing w:line="240" w:lineRule="auto"/>
              <w:contextualSpacing/>
              <w:jc w:val="center"/>
              <w:rPr>
                <w:rFonts w:eastAsia="Calibri"/>
                <w:sz w:val="24"/>
                <w:szCs w:val="24"/>
              </w:rPr>
            </w:pPr>
          </w:p>
        </w:tc>
        <w:tc>
          <w:tcPr>
            <w:tcW w:w="995" w:type="dxa"/>
            <w:tcBorders>
              <w:bottom w:val="single" w:sz="4" w:space="0" w:color="auto"/>
            </w:tcBorders>
          </w:tcPr>
          <w:p w:rsidR="00FD7E1F" w:rsidRPr="00633E5E" w:rsidRDefault="00FD7E1F" w:rsidP="00633E5E">
            <w:pPr>
              <w:spacing w:line="240" w:lineRule="auto"/>
              <w:contextualSpacing/>
              <w:jc w:val="center"/>
              <w:rPr>
                <w:rFonts w:eastAsia="Calibri"/>
                <w:b/>
                <w:sz w:val="24"/>
                <w:szCs w:val="24"/>
              </w:rPr>
            </w:pPr>
            <w:r w:rsidRPr="00633E5E">
              <w:rPr>
                <w:b/>
                <w:sz w:val="24"/>
                <w:szCs w:val="24"/>
              </w:rPr>
              <w:t>150,0</w:t>
            </w:r>
          </w:p>
        </w:tc>
        <w:tc>
          <w:tcPr>
            <w:tcW w:w="2693" w:type="dxa"/>
            <w:tcBorders>
              <w:bottom w:val="single" w:sz="4" w:space="0" w:color="auto"/>
            </w:tcBorders>
          </w:tcPr>
          <w:p w:rsidR="00FD7E1F" w:rsidRPr="00633E5E" w:rsidRDefault="00FD7E1F" w:rsidP="00633E5E">
            <w:pPr>
              <w:spacing w:line="240" w:lineRule="auto"/>
              <w:contextualSpacing/>
              <w:jc w:val="center"/>
              <w:rPr>
                <w:rFonts w:eastAsia="Calibri"/>
                <w:b/>
                <w:sz w:val="24"/>
                <w:szCs w:val="24"/>
              </w:rPr>
            </w:pPr>
            <w:r w:rsidRPr="00633E5E">
              <w:rPr>
                <w:sz w:val="24"/>
                <w:szCs w:val="24"/>
              </w:rPr>
              <w:t xml:space="preserve">Отримання містобудівної документації – </w:t>
            </w:r>
            <w:r w:rsidRPr="00633E5E">
              <w:rPr>
                <w:rFonts w:eastAsia="Calibri"/>
                <w:sz w:val="24"/>
                <w:szCs w:val="24"/>
              </w:rPr>
              <w:t xml:space="preserve">детального плану території міського </w:t>
            </w:r>
            <w:r w:rsidRPr="00633E5E">
              <w:rPr>
                <w:sz w:val="24"/>
                <w:szCs w:val="24"/>
              </w:rPr>
              <w:t>кладовища з метою збільшення його площі</w:t>
            </w:r>
          </w:p>
          <w:p w:rsidR="00FD7E1F" w:rsidRPr="00633E5E" w:rsidRDefault="00FD7E1F" w:rsidP="00633E5E">
            <w:pPr>
              <w:autoSpaceDE w:val="0"/>
              <w:autoSpaceDN w:val="0"/>
              <w:adjustRightInd w:val="0"/>
              <w:spacing w:line="240" w:lineRule="auto"/>
              <w:jc w:val="center"/>
              <w:rPr>
                <w:rFonts w:eastAsia="Calibri"/>
                <w:b/>
                <w:sz w:val="24"/>
                <w:szCs w:val="24"/>
              </w:rPr>
            </w:pPr>
          </w:p>
        </w:tc>
      </w:tr>
      <w:tr w:rsidR="00954272" w:rsidRPr="00633E5E" w:rsidTr="00DF3B06">
        <w:trPr>
          <w:trHeight w:val="558"/>
        </w:trPr>
        <w:tc>
          <w:tcPr>
            <w:tcW w:w="542" w:type="dxa"/>
            <w:tcBorders>
              <w:bottom w:val="single" w:sz="4" w:space="0" w:color="auto"/>
            </w:tcBorders>
          </w:tcPr>
          <w:p w:rsidR="00954272" w:rsidRPr="00633E5E" w:rsidRDefault="00954272" w:rsidP="00633E5E">
            <w:pPr>
              <w:spacing w:line="240" w:lineRule="auto"/>
              <w:contextualSpacing/>
              <w:jc w:val="center"/>
              <w:rPr>
                <w:rFonts w:eastAsia="Calibri"/>
                <w:b/>
                <w:sz w:val="24"/>
                <w:szCs w:val="24"/>
              </w:rPr>
            </w:pPr>
          </w:p>
        </w:tc>
        <w:tc>
          <w:tcPr>
            <w:tcW w:w="1821" w:type="dxa"/>
            <w:tcBorders>
              <w:bottom w:val="single" w:sz="4" w:space="0" w:color="auto"/>
            </w:tcBorders>
          </w:tcPr>
          <w:p w:rsidR="00954272" w:rsidRPr="00633E5E" w:rsidRDefault="00954272" w:rsidP="00633E5E">
            <w:pPr>
              <w:spacing w:line="240" w:lineRule="auto"/>
              <w:jc w:val="both"/>
              <w:rPr>
                <w:rFonts w:eastAsia="Calibri"/>
                <w:sz w:val="24"/>
                <w:szCs w:val="24"/>
              </w:rPr>
            </w:pPr>
          </w:p>
        </w:tc>
        <w:tc>
          <w:tcPr>
            <w:tcW w:w="3402" w:type="dxa"/>
            <w:tcBorders>
              <w:bottom w:val="single" w:sz="4" w:space="0" w:color="auto"/>
            </w:tcBorders>
          </w:tcPr>
          <w:p w:rsidR="00954272" w:rsidRPr="00633E5E" w:rsidRDefault="00954272" w:rsidP="00633E5E">
            <w:pPr>
              <w:autoSpaceDE w:val="0"/>
              <w:autoSpaceDN w:val="0"/>
              <w:adjustRightInd w:val="0"/>
              <w:spacing w:line="240" w:lineRule="auto"/>
              <w:rPr>
                <w:b/>
                <w:sz w:val="24"/>
                <w:szCs w:val="24"/>
              </w:rPr>
            </w:pPr>
            <w:r w:rsidRPr="00633E5E">
              <w:rPr>
                <w:b/>
                <w:sz w:val="24"/>
                <w:szCs w:val="24"/>
              </w:rPr>
              <w:t>Захід 7</w:t>
            </w:r>
          </w:p>
          <w:p w:rsidR="00954272" w:rsidRPr="00633E5E" w:rsidRDefault="00954272" w:rsidP="00633E5E">
            <w:pPr>
              <w:spacing w:line="240" w:lineRule="auto"/>
              <w:contextualSpacing/>
              <w:rPr>
                <w:sz w:val="24"/>
                <w:szCs w:val="24"/>
              </w:rPr>
            </w:pPr>
            <w:r w:rsidRPr="00633E5E">
              <w:rPr>
                <w:sz w:val="24"/>
                <w:szCs w:val="24"/>
              </w:rPr>
              <w:t xml:space="preserve">Виготовлення детального плану території земельної ділянки орієнтовною площею 0,2500 га, для  розміщення та експлуатації основних, підсобних і допоміжних </w:t>
            </w:r>
            <w:r w:rsidRPr="00633E5E">
              <w:rPr>
                <w:sz w:val="24"/>
                <w:szCs w:val="24"/>
              </w:rPr>
              <w:lastRenderedPageBreak/>
              <w:t>будівель та споруд підприємств переробної, машинобудівної та іншої промисловості (код згідно КВЦПЗ: 11.02), що розташована: Львівська область, м. Новий Розділ, вулиця Гірнича</w:t>
            </w:r>
          </w:p>
        </w:tc>
        <w:tc>
          <w:tcPr>
            <w:tcW w:w="2126" w:type="dxa"/>
            <w:tcBorders>
              <w:bottom w:val="single" w:sz="4" w:space="0" w:color="auto"/>
            </w:tcBorders>
          </w:tcPr>
          <w:p w:rsidR="00954272" w:rsidRPr="00633E5E" w:rsidRDefault="00954272" w:rsidP="00633E5E">
            <w:pPr>
              <w:autoSpaceDE w:val="0"/>
              <w:autoSpaceDN w:val="0"/>
              <w:adjustRightInd w:val="0"/>
              <w:spacing w:line="240" w:lineRule="auto"/>
              <w:rPr>
                <w:rFonts w:eastAsia="Calibri"/>
                <w:sz w:val="24"/>
                <w:szCs w:val="24"/>
              </w:rPr>
            </w:pPr>
            <w:r w:rsidRPr="00633E5E">
              <w:rPr>
                <w:rFonts w:eastAsia="Calibri"/>
                <w:sz w:val="24"/>
                <w:szCs w:val="24"/>
              </w:rPr>
              <w:lastRenderedPageBreak/>
              <w:t>Затрат –</w:t>
            </w:r>
            <w:r w:rsidR="00343D09" w:rsidRPr="00633E5E">
              <w:rPr>
                <w:rFonts w:eastAsia="Calibri"/>
                <w:sz w:val="24"/>
                <w:szCs w:val="24"/>
              </w:rPr>
              <w:t xml:space="preserve"> 45,0</w:t>
            </w:r>
            <w:r w:rsidRPr="00633E5E">
              <w:rPr>
                <w:color w:val="FF0000"/>
                <w:sz w:val="24"/>
                <w:szCs w:val="24"/>
              </w:rPr>
              <w:t xml:space="preserve"> </w:t>
            </w:r>
            <w:r w:rsidRPr="00633E5E">
              <w:rPr>
                <w:sz w:val="24"/>
                <w:szCs w:val="24"/>
              </w:rPr>
              <w:t>тис. грн.</w:t>
            </w:r>
          </w:p>
          <w:p w:rsidR="00954272" w:rsidRPr="00633E5E" w:rsidRDefault="00954272" w:rsidP="00633E5E">
            <w:pPr>
              <w:autoSpaceDE w:val="0"/>
              <w:autoSpaceDN w:val="0"/>
              <w:adjustRightInd w:val="0"/>
              <w:spacing w:line="240" w:lineRule="auto"/>
              <w:rPr>
                <w:sz w:val="24"/>
                <w:szCs w:val="24"/>
              </w:rPr>
            </w:pPr>
            <w:r w:rsidRPr="00633E5E">
              <w:rPr>
                <w:rFonts w:eastAsia="Calibri"/>
                <w:sz w:val="24"/>
                <w:szCs w:val="24"/>
              </w:rPr>
              <w:t>Продукт – 1 детальний план;</w:t>
            </w:r>
          </w:p>
          <w:p w:rsidR="00954272" w:rsidRPr="00633E5E" w:rsidRDefault="00954272"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w:t>
            </w:r>
            <w:r w:rsidR="00F5543B" w:rsidRPr="00633E5E">
              <w:rPr>
                <w:rFonts w:eastAsia="Calibri"/>
                <w:sz w:val="24"/>
                <w:szCs w:val="24"/>
              </w:rPr>
              <w:t>45,0</w:t>
            </w:r>
            <w:r w:rsidRPr="00633E5E">
              <w:rPr>
                <w:color w:val="FF0000"/>
                <w:sz w:val="24"/>
                <w:szCs w:val="24"/>
              </w:rPr>
              <w:t xml:space="preserve"> </w:t>
            </w:r>
            <w:r w:rsidRPr="00633E5E">
              <w:rPr>
                <w:rFonts w:eastAsia="Calibri"/>
                <w:sz w:val="24"/>
                <w:szCs w:val="24"/>
              </w:rPr>
              <w:t xml:space="preserve">тис. </w:t>
            </w:r>
            <w:proofErr w:type="spellStart"/>
            <w:r w:rsidRPr="00633E5E">
              <w:rPr>
                <w:rFonts w:eastAsia="Calibri"/>
                <w:sz w:val="24"/>
                <w:szCs w:val="24"/>
              </w:rPr>
              <w:t>грн</w:t>
            </w:r>
            <w:proofErr w:type="spellEnd"/>
            <w:r w:rsidRPr="00633E5E">
              <w:rPr>
                <w:rFonts w:eastAsia="Calibri"/>
                <w:sz w:val="24"/>
                <w:szCs w:val="24"/>
              </w:rPr>
              <w:t>/</w:t>
            </w:r>
            <w:r w:rsidR="00F5543B" w:rsidRPr="00633E5E">
              <w:rPr>
                <w:rFonts w:eastAsia="Calibri"/>
                <w:sz w:val="24"/>
                <w:szCs w:val="24"/>
              </w:rPr>
              <w:t>продукт</w:t>
            </w:r>
          </w:p>
          <w:p w:rsidR="00954272" w:rsidRPr="00633E5E" w:rsidRDefault="00954272" w:rsidP="00633E5E">
            <w:pPr>
              <w:spacing w:line="240" w:lineRule="auto"/>
              <w:contextualSpacing/>
              <w:rPr>
                <w:sz w:val="24"/>
                <w:szCs w:val="24"/>
              </w:rPr>
            </w:pPr>
            <w:r w:rsidRPr="00633E5E">
              <w:rPr>
                <w:rFonts w:eastAsia="Calibri"/>
                <w:sz w:val="24"/>
                <w:szCs w:val="24"/>
              </w:rPr>
              <w:lastRenderedPageBreak/>
              <w:t>Якості –100%</w:t>
            </w:r>
          </w:p>
        </w:tc>
        <w:tc>
          <w:tcPr>
            <w:tcW w:w="1703" w:type="dxa"/>
            <w:gridSpan w:val="2"/>
            <w:tcBorders>
              <w:bottom w:val="single" w:sz="4" w:space="0" w:color="auto"/>
            </w:tcBorders>
          </w:tcPr>
          <w:p w:rsidR="00954272" w:rsidRPr="00633E5E" w:rsidRDefault="00954272" w:rsidP="00633E5E">
            <w:pPr>
              <w:spacing w:line="240" w:lineRule="auto"/>
              <w:contextualSpacing/>
              <w:rPr>
                <w:rFonts w:eastAsia="Calibri"/>
                <w:b/>
                <w:sz w:val="24"/>
                <w:szCs w:val="24"/>
              </w:rPr>
            </w:pPr>
            <w:r w:rsidRPr="00633E5E">
              <w:rPr>
                <w:sz w:val="24"/>
                <w:szCs w:val="24"/>
              </w:rPr>
              <w:lastRenderedPageBreak/>
              <w:t>Виконавчий комітет Новороздільської міської ради</w:t>
            </w:r>
          </w:p>
        </w:tc>
        <w:tc>
          <w:tcPr>
            <w:tcW w:w="1274" w:type="dxa"/>
            <w:gridSpan w:val="3"/>
            <w:tcBorders>
              <w:bottom w:val="single" w:sz="4" w:space="0" w:color="auto"/>
            </w:tcBorders>
          </w:tcPr>
          <w:p w:rsidR="00954272" w:rsidRPr="00633E5E" w:rsidRDefault="00954272" w:rsidP="00633E5E">
            <w:pPr>
              <w:spacing w:line="240" w:lineRule="auto"/>
              <w:rPr>
                <w:rFonts w:eastAsia="Calibri"/>
                <w:sz w:val="24"/>
                <w:szCs w:val="24"/>
              </w:rPr>
            </w:pPr>
            <w:r w:rsidRPr="00633E5E">
              <w:rPr>
                <w:rFonts w:eastAsia="Calibri"/>
                <w:sz w:val="24"/>
                <w:szCs w:val="24"/>
              </w:rPr>
              <w:t xml:space="preserve">Міський бюджет, спеціальний фонд </w:t>
            </w:r>
          </w:p>
          <w:p w:rsidR="00954272" w:rsidRPr="00633E5E" w:rsidRDefault="00954272" w:rsidP="00633E5E">
            <w:pPr>
              <w:spacing w:line="240" w:lineRule="auto"/>
              <w:rPr>
                <w:rFonts w:eastAsia="Calibri"/>
                <w:sz w:val="24"/>
                <w:szCs w:val="24"/>
              </w:rPr>
            </w:pPr>
          </w:p>
          <w:p w:rsidR="00954272" w:rsidRPr="00633E5E" w:rsidRDefault="00954272" w:rsidP="00633E5E">
            <w:pPr>
              <w:spacing w:line="240" w:lineRule="auto"/>
              <w:contextualSpacing/>
              <w:rPr>
                <w:rFonts w:eastAsia="Calibri"/>
                <w:b/>
                <w:sz w:val="24"/>
                <w:szCs w:val="24"/>
              </w:rPr>
            </w:pPr>
          </w:p>
        </w:tc>
        <w:tc>
          <w:tcPr>
            <w:tcW w:w="995" w:type="dxa"/>
            <w:tcBorders>
              <w:bottom w:val="single" w:sz="4" w:space="0" w:color="auto"/>
            </w:tcBorders>
          </w:tcPr>
          <w:p w:rsidR="00954272" w:rsidRPr="00633E5E" w:rsidRDefault="00343D09" w:rsidP="00633E5E">
            <w:pPr>
              <w:autoSpaceDE w:val="0"/>
              <w:autoSpaceDN w:val="0"/>
              <w:adjustRightInd w:val="0"/>
              <w:spacing w:line="240" w:lineRule="auto"/>
              <w:jc w:val="center"/>
              <w:rPr>
                <w:rFonts w:eastAsia="Calibri"/>
                <w:b/>
                <w:sz w:val="24"/>
                <w:szCs w:val="24"/>
              </w:rPr>
            </w:pPr>
            <w:r w:rsidRPr="00633E5E">
              <w:rPr>
                <w:rFonts w:eastAsia="Calibri"/>
                <w:b/>
                <w:sz w:val="24"/>
                <w:szCs w:val="24"/>
              </w:rPr>
              <w:t>45,0</w:t>
            </w:r>
          </w:p>
          <w:p w:rsidR="00954272" w:rsidRPr="00633E5E" w:rsidRDefault="00954272" w:rsidP="00633E5E">
            <w:pPr>
              <w:autoSpaceDE w:val="0"/>
              <w:autoSpaceDN w:val="0"/>
              <w:adjustRightInd w:val="0"/>
              <w:spacing w:line="240" w:lineRule="auto"/>
              <w:jc w:val="center"/>
              <w:rPr>
                <w:rFonts w:eastAsia="Calibri"/>
                <w:b/>
                <w:sz w:val="24"/>
                <w:szCs w:val="24"/>
              </w:rPr>
            </w:pPr>
          </w:p>
          <w:p w:rsidR="00954272" w:rsidRPr="00633E5E" w:rsidRDefault="00954272" w:rsidP="00633E5E">
            <w:pPr>
              <w:spacing w:line="240" w:lineRule="auto"/>
              <w:contextualSpacing/>
              <w:jc w:val="center"/>
              <w:rPr>
                <w:rFonts w:eastAsia="Calibri"/>
                <w:b/>
                <w:sz w:val="24"/>
                <w:szCs w:val="24"/>
              </w:rPr>
            </w:pPr>
          </w:p>
        </w:tc>
        <w:tc>
          <w:tcPr>
            <w:tcW w:w="2693" w:type="dxa"/>
            <w:vMerge w:val="restart"/>
          </w:tcPr>
          <w:p w:rsidR="00954272" w:rsidRPr="00633E5E" w:rsidRDefault="00954272" w:rsidP="00633E5E">
            <w:pPr>
              <w:autoSpaceDE w:val="0"/>
              <w:autoSpaceDN w:val="0"/>
              <w:adjustRightInd w:val="0"/>
              <w:spacing w:line="240" w:lineRule="auto"/>
              <w:jc w:val="center"/>
              <w:rPr>
                <w:rFonts w:eastAsia="Calibri"/>
                <w:b/>
                <w:sz w:val="24"/>
                <w:szCs w:val="24"/>
              </w:rPr>
            </w:pPr>
            <w:r w:rsidRPr="00633E5E">
              <w:rPr>
                <w:sz w:val="24"/>
                <w:szCs w:val="24"/>
              </w:rPr>
              <w:t xml:space="preserve">Отримання містобудівної документації – детального плану території, що вирішить питання ефективного планування території та </w:t>
            </w:r>
            <w:r w:rsidRPr="00633E5E">
              <w:rPr>
                <w:sz w:val="24"/>
                <w:szCs w:val="24"/>
              </w:rPr>
              <w:lastRenderedPageBreak/>
              <w:t>додаткових надходжень до  бюджету</w:t>
            </w:r>
          </w:p>
          <w:p w:rsidR="00954272" w:rsidRPr="00633E5E" w:rsidRDefault="00954272" w:rsidP="00633E5E">
            <w:pPr>
              <w:autoSpaceDE w:val="0"/>
              <w:autoSpaceDN w:val="0"/>
              <w:adjustRightInd w:val="0"/>
              <w:spacing w:line="240" w:lineRule="auto"/>
              <w:jc w:val="center"/>
              <w:rPr>
                <w:sz w:val="24"/>
                <w:szCs w:val="24"/>
              </w:rPr>
            </w:pPr>
          </w:p>
          <w:p w:rsidR="00954272" w:rsidRPr="00633E5E" w:rsidRDefault="00954272" w:rsidP="00633E5E">
            <w:pPr>
              <w:spacing w:line="240" w:lineRule="auto"/>
              <w:contextualSpacing/>
              <w:jc w:val="center"/>
              <w:rPr>
                <w:sz w:val="24"/>
                <w:szCs w:val="24"/>
              </w:rPr>
            </w:pPr>
          </w:p>
        </w:tc>
      </w:tr>
      <w:tr w:rsidR="00DF0FB7" w:rsidRPr="00633E5E" w:rsidTr="00A72F37">
        <w:trPr>
          <w:trHeight w:val="558"/>
        </w:trPr>
        <w:tc>
          <w:tcPr>
            <w:tcW w:w="542" w:type="dxa"/>
            <w:tcBorders>
              <w:bottom w:val="single" w:sz="4" w:space="0" w:color="auto"/>
            </w:tcBorders>
          </w:tcPr>
          <w:p w:rsidR="00DF0FB7" w:rsidRPr="00633E5E" w:rsidRDefault="00DF0FB7" w:rsidP="00633E5E">
            <w:pPr>
              <w:spacing w:line="240" w:lineRule="auto"/>
              <w:contextualSpacing/>
              <w:jc w:val="center"/>
              <w:rPr>
                <w:rFonts w:eastAsia="Calibri"/>
                <w:b/>
                <w:sz w:val="24"/>
                <w:szCs w:val="24"/>
              </w:rPr>
            </w:pPr>
          </w:p>
        </w:tc>
        <w:tc>
          <w:tcPr>
            <w:tcW w:w="1821" w:type="dxa"/>
            <w:tcBorders>
              <w:bottom w:val="single" w:sz="4" w:space="0" w:color="auto"/>
            </w:tcBorders>
          </w:tcPr>
          <w:p w:rsidR="00DF0FB7" w:rsidRPr="00633E5E" w:rsidRDefault="00DF0FB7" w:rsidP="00633E5E">
            <w:pPr>
              <w:spacing w:line="240" w:lineRule="auto"/>
              <w:jc w:val="both"/>
              <w:rPr>
                <w:rFonts w:eastAsia="Calibri"/>
                <w:sz w:val="24"/>
                <w:szCs w:val="24"/>
              </w:rPr>
            </w:pPr>
          </w:p>
        </w:tc>
        <w:tc>
          <w:tcPr>
            <w:tcW w:w="3402" w:type="dxa"/>
            <w:tcBorders>
              <w:bottom w:val="single" w:sz="4" w:space="0" w:color="auto"/>
            </w:tcBorders>
          </w:tcPr>
          <w:p w:rsidR="00DF0FB7" w:rsidRPr="00633E5E" w:rsidRDefault="00DF0FB7" w:rsidP="00633E5E">
            <w:pPr>
              <w:autoSpaceDE w:val="0"/>
              <w:autoSpaceDN w:val="0"/>
              <w:adjustRightInd w:val="0"/>
              <w:spacing w:line="240" w:lineRule="auto"/>
              <w:rPr>
                <w:b/>
                <w:sz w:val="24"/>
                <w:szCs w:val="24"/>
              </w:rPr>
            </w:pPr>
            <w:r w:rsidRPr="00633E5E">
              <w:rPr>
                <w:b/>
                <w:sz w:val="24"/>
                <w:szCs w:val="24"/>
              </w:rPr>
              <w:t>Захід 8</w:t>
            </w:r>
          </w:p>
          <w:p w:rsidR="00DF0FB7" w:rsidRPr="00633E5E" w:rsidRDefault="00DF0FB7" w:rsidP="00633E5E">
            <w:pPr>
              <w:autoSpaceDE w:val="0"/>
              <w:autoSpaceDN w:val="0"/>
              <w:adjustRightInd w:val="0"/>
              <w:spacing w:line="240" w:lineRule="auto"/>
              <w:rPr>
                <w:b/>
                <w:sz w:val="24"/>
                <w:szCs w:val="24"/>
              </w:rPr>
            </w:pPr>
            <w:r w:rsidRPr="00633E5E">
              <w:rPr>
                <w:sz w:val="24"/>
                <w:szCs w:val="24"/>
              </w:rPr>
              <w:t xml:space="preserve">Виготовлення детального плану території земельної ділянки орієнтовною площею 0,7000 га для розміщення та експлуатації будівель і споруд додаткових транспортних послуг та допоміжних операцій (код згідно КВЦПЗ: 12.08), що розташована: Львівська область, м. Новий Розділ (в межах населеного пункту), вулиця </w:t>
            </w:r>
            <w:proofErr w:type="spellStart"/>
            <w:r w:rsidRPr="00633E5E">
              <w:rPr>
                <w:sz w:val="24"/>
                <w:szCs w:val="24"/>
              </w:rPr>
              <w:t>Ходорівська</w:t>
            </w:r>
            <w:proofErr w:type="spellEnd"/>
          </w:p>
        </w:tc>
        <w:tc>
          <w:tcPr>
            <w:tcW w:w="2126" w:type="dxa"/>
            <w:tcBorders>
              <w:bottom w:val="single" w:sz="4" w:space="0" w:color="auto"/>
            </w:tcBorders>
          </w:tcPr>
          <w:p w:rsidR="00DF0FB7" w:rsidRPr="00633E5E" w:rsidRDefault="00DF0FB7" w:rsidP="00633E5E">
            <w:pPr>
              <w:autoSpaceDE w:val="0"/>
              <w:autoSpaceDN w:val="0"/>
              <w:adjustRightInd w:val="0"/>
              <w:spacing w:line="240" w:lineRule="auto"/>
              <w:rPr>
                <w:rFonts w:eastAsia="Calibri"/>
                <w:sz w:val="24"/>
                <w:szCs w:val="24"/>
              </w:rPr>
            </w:pPr>
            <w:r w:rsidRPr="00633E5E">
              <w:rPr>
                <w:rFonts w:eastAsia="Calibri"/>
                <w:sz w:val="24"/>
                <w:szCs w:val="24"/>
              </w:rPr>
              <w:t>Затрат –</w:t>
            </w:r>
            <w:r w:rsidR="00343D09" w:rsidRPr="00633E5E">
              <w:rPr>
                <w:rFonts w:eastAsia="Calibri"/>
                <w:sz w:val="24"/>
                <w:szCs w:val="24"/>
              </w:rPr>
              <w:t>54,0</w:t>
            </w:r>
            <w:r w:rsidRPr="00633E5E">
              <w:rPr>
                <w:color w:val="FF0000"/>
                <w:sz w:val="24"/>
                <w:szCs w:val="24"/>
              </w:rPr>
              <w:t xml:space="preserve"> </w:t>
            </w:r>
            <w:r w:rsidRPr="00633E5E">
              <w:rPr>
                <w:sz w:val="24"/>
                <w:szCs w:val="24"/>
              </w:rPr>
              <w:t>тис. грн.</w:t>
            </w:r>
          </w:p>
          <w:p w:rsidR="00DF0FB7" w:rsidRPr="00633E5E" w:rsidRDefault="00DF0FB7" w:rsidP="00633E5E">
            <w:pPr>
              <w:autoSpaceDE w:val="0"/>
              <w:autoSpaceDN w:val="0"/>
              <w:adjustRightInd w:val="0"/>
              <w:spacing w:line="240" w:lineRule="auto"/>
              <w:rPr>
                <w:sz w:val="24"/>
                <w:szCs w:val="24"/>
              </w:rPr>
            </w:pPr>
            <w:r w:rsidRPr="00633E5E">
              <w:rPr>
                <w:rFonts w:eastAsia="Calibri"/>
                <w:sz w:val="24"/>
                <w:szCs w:val="24"/>
              </w:rPr>
              <w:t>Продукт – 1 детальний план;</w:t>
            </w:r>
          </w:p>
          <w:p w:rsidR="00DF0FB7" w:rsidRPr="00633E5E" w:rsidRDefault="00DF0FB7" w:rsidP="00633E5E">
            <w:pPr>
              <w:spacing w:line="240" w:lineRule="auto"/>
              <w:rPr>
                <w:rFonts w:eastAsia="Calibri"/>
                <w:sz w:val="24"/>
                <w:szCs w:val="24"/>
              </w:rPr>
            </w:pPr>
            <w:proofErr w:type="spellStart"/>
            <w:r w:rsidRPr="00633E5E">
              <w:rPr>
                <w:rFonts w:eastAsia="Calibri"/>
                <w:sz w:val="24"/>
                <w:szCs w:val="24"/>
              </w:rPr>
              <w:t>Ефективності-</w:t>
            </w:r>
            <w:proofErr w:type="spellEnd"/>
            <w:r w:rsidRPr="00633E5E">
              <w:rPr>
                <w:rFonts w:eastAsia="Calibri"/>
                <w:sz w:val="24"/>
                <w:szCs w:val="24"/>
              </w:rPr>
              <w:t xml:space="preserve"> </w:t>
            </w:r>
            <w:r w:rsidR="00F5543B" w:rsidRPr="00633E5E">
              <w:rPr>
                <w:rFonts w:eastAsia="Calibri"/>
                <w:sz w:val="24"/>
                <w:szCs w:val="24"/>
              </w:rPr>
              <w:t xml:space="preserve">54,0 </w:t>
            </w:r>
            <w:r w:rsidRPr="00633E5E">
              <w:rPr>
                <w:rFonts w:eastAsia="Calibri"/>
                <w:sz w:val="24"/>
                <w:szCs w:val="24"/>
              </w:rPr>
              <w:t xml:space="preserve">тис. </w:t>
            </w:r>
            <w:proofErr w:type="spellStart"/>
            <w:r w:rsidRPr="00633E5E">
              <w:rPr>
                <w:rFonts w:eastAsia="Calibri"/>
                <w:sz w:val="24"/>
                <w:szCs w:val="24"/>
              </w:rPr>
              <w:t>грн</w:t>
            </w:r>
            <w:proofErr w:type="spellEnd"/>
            <w:r w:rsidRPr="00633E5E">
              <w:rPr>
                <w:rFonts w:eastAsia="Calibri"/>
                <w:sz w:val="24"/>
                <w:szCs w:val="24"/>
              </w:rPr>
              <w:t>/</w:t>
            </w:r>
            <w:r w:rsidR="00F5543B" w:rsidRPr="00633E5E">
              <w:rPr>
                <w:rFonts w:eastAsia="Calibri"/>
                <w:sz w:val="24"/>
                <w:szCs w:val="24"/>
              </w:rPr>
              <w:t>продукт</w:t>
            </w:r>
          </w:p>
          <w:p w:rsidR="00DF0FB7" w:rsidRPr="00633E5E" w:rsidRDefault="00DF0FB7" w:rsidP="00633E5E">
            <w:pPr>
              <w:spacing w:line="240" w:lineRule="auto"/>
              <w:contextualSpacing/>
              <w:rPr>
                <w:sz w:val="24"/>
                <w:szCs w:val="24"/>
              </w:rPr>
            </w:pPr>
            <w:r w:rsidRPr="00633E5E">
              <w:rPr>
                <w:rFonts w:eastAsia="Calibri"/>
                <w:sz w:val="24"/>
                <w:szCs w:val="24"/>
              </w:rPr>
              <w:t>Якості –100%</w:t>
            </w:r>
          </w:p>
        </w:tc>
        <w:tc>
          <w:tcPr>
            <w:tcW w:w="1703" w:type="dxa"/>
            <w:gridSpan w:val="2"/>
            <w:tcBorders>
              <w:bottom w:val="single" w:sz="4" w:space="0" w:color="auto"/>
            </w:tcBorders>
          </w:tcPr>
          <w:p w:rsidR="00DF0FB7" w:rsidRPr="00633E5E" w:rsidRDefault="00DF0FB7" w:rsidP="00633E5E">
            <w:pPr>
              <w:spacing w:line="240" w:lineRule="auto"/>
              <w:contextualSpacing/>
              <w:rPr>
                <w:rFonts w:eastAsia="Calibri"/>
                <w:b/>
                <w:sz w:val="24"/>
                <w:szCs w:val="24"/>
              </w:rPr>
            </w:pPr>
            <w:r w:rsidRPr="00633E5E">
              <w:rPr>
                <w:sz w:val="24"/>
                <w:szCs w:val="24"/>
              </w:rPr>
              <w:t>Виконавчий комітет Новороздільської міської ради</w:t>
            </w:r>
          </w:p>
        </w:tc>
        <w:tc>
          <w:tcPr>
            <w:tcW w:w="1274" w:type="dxa"/>
            <w:gridSpan w:val="3"/>
            <w:tcBorders>
              <w:bottom w:val="single" w:sz="4" w:space="0" w:color="auto"/>
            </w:tcBorders>
          </w:tcPr>
          <w:p w:rsidR="00DF0FB7" w:rsidRPr="00633E5E" w:rsidRDefault="00DF0FB7" w:rsidP="00633E5E">
            <w:pPr>
              <w:spacing w:line="240" w:lineRule="auto"/>
              <w:rPr>
                <w:rFonts w:eastAsia="Calibri"/>
                <w:sz w:val="24"/>
                <w:szCs w:val="24"/>
              </w:rPr>
            </w:pPr>
            <w:r w:rsidRPr="00633E5E">
              <w:rPr>
                <w:rFonts w:eastAsia="Calibri"/>
                <w:sz w:val="24"/>
                <w:szCs w:val="24"/>
              </w:rPr>
              <w:t xml:space="preserve">Міський бюджет, спеціальний фонд </w:t>
            </w:r>
          </w:p>
          <w:p w:rsidR="00DF0FB7" w:rsidRPr="00633E5E" w:rsidRDefault="00DF0FB7" w:rsidP="00633E5E">
            <w:pPr>
              <w:spacing w:line="240" w:lineRule="auto"/>
              <w:rPr>
                <w:rFonts w:eastAsia="Calibri"/>
                <w:sz w:val="24"/>
                <w:szCs w:val="24"/>
              </w:rPr>
            </w:pPr>
          </w:p>
          <w:p w:rsidR="00DF0FB7" w:rsidRPr="00633E5E" w:rsidRDefault="00DF0FB7" w:rsidP="00633E5E">
            <w:pPr>
              <w:spacing w:line="240" w:lineRule="auto"/>
              <w:contextualSpacing/>
              <w:rPr>
                <w:rFonts w:eastAsia="Calibri"/>
                <w:b/>
                <w:sz w:val="24"/>
                <w:szCs w:val="24"/>
              </w:rPr>
            </w:pPr>
          </w:p>
        </w:tc>
        <w:tc>
          <w:tcPr>
            <w:tcW w:w="995" w:type="dxa"/>
            <w:tcBorders>
              <w:bottom w:val="single" w:sz="4" w:space="0" w:color="auto"/>
            </w:tcBorders>
          </w:tcPr>
          <w:p w:rsidR="00DF0FB7" w:rsidRPr="00633E5E" w:rsidRDefault="00343D09" w:rsidP="00633E5E">
            <w:pPr>
              <w:autoSpaceDE w:val="0"/>
              <w:autoSpaceDN w:val="0"/>
              <w:adjustRightInd w:val="0"/>
              <w:spacing w:line="240" w:lineRule="auto"/>
              <w:jc w:val="center"/>
              <w:rPr>
                <w:rFonts w:eastAsia="Calibri"/>
                <w:b/>
                <w:sz w:val="24"/>
                <w:szCs w:val="24"/>
              </w:rPr>
            </w:pPr>
            <w:r w:rsidRPr="00633E5E">
              <w:rPr>
                <w:rFonts w:eastAsia="Calibri"/>
                <w:b/>
                <w:sz w:val="24"/>
                <w:szCs w:val="24"/>
              </w:rPr>
              <w:t>54,0</w:t>
            </w:r>
          </w:p>
          <w:p w:rsidR="00DF0FB7" w:rsidRPr="00633E5E" w:rsidRDefault="00DF0FB7" w:rsidP="00633E5E">
            <w:pPr>
              <w:autoSpaceDE w:val="0"/>
              <w:autoSpaceDN w:val="0"/>
              <w:adjustRightInd w:val="0"/>
              <w:spacing w:line="240" w:lineRule="auto"/>
              <w:jc w:val="center"/>
              <w:rPr>
                <w:rFonts w:eastAsia="Calibri"/>
                <w:b/>
                <w:sz w:val="24"/>
                <w:szCs w:val="24"/>
              </w:rPr>
            </w:pPr>
          </w:p>
          <w:p w:rsidR="00DF0FB7" w:rsidRPr="00633E5E" w:rsidRDefault="00DF0FB7" w:rsidP="00633E5E">
            <w:pPr>
              <w:spacing w:line="240" w:lineRule="auto"/>
              <w:contextualSpacing/>
              <w:jc w:val="center"/>
              <w:rPr>
                <w:rFonts w:eastAsia="Calibri"/>
                <w:b/>
                <w:sz w:val="24"/>
                <w:szCs w:val="24"/>
              </w:rPr>
            </w:pPr>
          </w:p>
        </w:tc>
        <w:tc>
          <w:tcPr>
            <w:tcW w:w="2693" w:type="dxa"/>
            <w:vMerge/>
            <w:tcBorders>
              <w:bottom w:val="single" w:sz="4" w:space="0" w:color="auto"/>
            </w:tcBorders>
          </w:tcPr>
          <w:p w:rsidR="00DF0FB7" w:rsidRPr="00633E5E" w:rsidRDefault="00DF0FB7" w:rsidP="00633E5E">
            <w:pPr>
              <w:autoSpaceDE w:val="0"/>
              <w:autoSpaceDN w:val="0"/>
              <w:adjustRightInd w:val="0"/>
              <w:spacing w:line="240" w:lineRule="auto"/>
              <w:jc w:val="center"/>
              <w:rPr>
                <w:sz w:val="24"/>
                <w:szCs w:val="24"/>
              </w:rPr>
            </w:pPr>
          </w:p>
        </w:tc>
      </w:tr>
      <w:tr w:rsidR="00DF0FB7" w:rsidRPr="00633E5E" w:rsidTr="00BD3597">
        <w:trPr>
          <w:trHeight w:val="2529"/>
        </w:trPr>
        <w:tc>
          <w:tcPr>
            <w:tcW w:w="542" w:type="dxa"/>
            <w:vMerge w:val="restart"/>
          </w:tcPr>
          <w:p w:rsidR="00DF0FB7" w:rsidRPr="00633E5E" w:rsidRDefault="00DF0FB7" w:rsidP="00633E5E">
            <w:pPr>
              <w:spacing w:line="240" w:lineRule="auto"/>
              <w:contextualSpacing/>
              <w:jc w:val="center"/>
              <w:rPr>
                <w:rFonts w:eastAsia="Calibri"/>
                <w:b/>
                <w:sz w:val="24"/>
                <w:szCs w:val="24"/>
              </w:rPr>
            </w:pPr>
            <w:r w:rsidRPr="00633E5E">
              <w:rPr>
                <w:rFonts w:eastAsia="Calibri"/>
                <w:b/>
                <w:sz w:val="24"/>
                <w:szCs w:val="24"/>
              </w:rPr>
              <w:t>2.</w:t>
            </w:r>
          </w:p>
        </w:tc>
        <w:tc>
          <w:tcPr>
            <w:tcW w:w="1821" w:type="dxa"/>
            <w:vMerge w:val="restart"/>
          </w:tcPr>
          <w:p w:rsidR="00DF0FB7" w:rsidRPr="00633E5E" w:rsidRDefault="00DF0FB7" w:rsidP="00633E5E">
            <w:pPr>
              <w:spacing w:line="240" w:lineRule="auto"/>
              <w:jc w:val="both"/>
              <w:rPr>
                <w:b/>
                <w:sz w:val="24"/>
                <w:szCs w:val="24"/>
              </w:rPr>
            </w:pPr>
            <w:r w:rsidRPr="00633E5E">
              <w:rPr>
                <w:b/>
                <w:sz w:val="24"/>
                <w:szCs w:val="24"/>
              </w:rPr>
              <w:t>Завдання 2</w:t>
            </w:r>
          </w:p>
          <w:p w:rsidR="00DF0FB7" w:rsidRPr="00633E5E" w:rsidRDefault="00DF0FB7" w:rsidP="00633E5E">
            <w:pPr>
              <w:spacing w:line="240" w:lineRule="auto"/>
              <w:contextualSpacing/>
              <w:rPr>
                <w:sz w:val="24"/>
                <w:szCs w:val="24"/>
              </w:rPr>
            </w:pPr>
            <w:r w:rsidRPr="00633E5E">
              <w:rPr>
                <w:sz w:val="24"/>
                <w:szCs w:val="24"/>
              </w:rPr>
              <w:t xml:space="preserve">Отримання </w:t>
            </w:r>
            <w:proofErr w:type="spellStart"/>
            <w:r w:rsidRPr="00633E5E">
              <w:rPr>
                <w:sz w:val="24"/>
                <w:szCs w:val="24"/>
              </w:rPr>
              <w:t>Геолого-інвестиційного</w:t>
            </w:r>
            <w:proofErr w:type="spellEnd"/>
            <w:r w:rsidRPr="00633E5E">
              <w:rPr>
                <w:sz w:val="24"/>
                <w:szCs w:val="24"/>
              </w:rPr>
              <w:t xml:space="preserve"> паспорту</w:t>
            </w:r>
          </w:p>
          <w:p w:rsidR="00DF0FB7" w:rsidRPr="00633E5E" w:rsidRDefault="00DF0FB7" w:rsidP="00633E5E">
            <w:pPr>
              <w:spacing w:line="240" w:lineRule="auto"/>
              <w:jc w:val="both"/>
              <w:rPr>
                <w:rFonts w:eastAsia="Calibri"/>
                <w:sz w:val="24"/>
                <w:szCs w:val="24"/>
              </w:rPr>
            </w:pPr>
            <w:r w:rsidRPr="00633E5E">
              <w:rPr>
                <w:sz w:val="24"/>
                <w:szCs w:val="24"/>
              </w:rPr>
              <w:t>Новороздільської громади</w:t>
            </w:r>
          </w:p>
        </w:tc>
        <w:tc>
          <w:tcPr>
            <w:tcW w:w="3402" w:type="dxa"/>
            <w:tcBorders>
              <w:bottom w:val="single" w:sz="4" w:space="0" w:color="auto"/>
            </w:tcBorders>
          </w:tcPr>
          <w:p w:rsidR="00DF0FB7" w:rsidRPr="00633E5E" w:rsidRDefault="00DF0FB7" w:rsidP="00633E5E">
            <w:pPr>
              <w:autoSpaceDE w:val="0"/>
              <w:autoSpaceDN w:val="0"/>
              <w:adjustRightInd w:val="0"/>
              <w:spacing w:line="240" w:lineRule="auto"/>
              <w:rPr>
                <w:b/>
                <w:sz w:val="24"/>
                <w:szCs w:val="24"/>
              </w:rPr>
            </w:pPr>
            <w:r w:rsidRPr="00633E5E">
              <w:rPr>
                <w:b/>
                <w:sz w:val="24"/>
                <w:szCs w:val="24"/>
              </w:rPr>
              <w:t>Захід 1</w:t>
            </w:r>
          </w:p>
          <w:p w:rsidR="00DF0FB7" w:rsidRPr="00633E5E" w:rsidRDefault="00DF0FB7" w:rsidP="00633E5E">
            <w:pPr>
              <w:spacing w:line="240" w:lineRule="auto"/>
              <w:contextualSpacing/>
              <w:rPr>
                <w:sz w:val="24"/>
                <w:szCs w:val="24"/>
              </w:rPr>
            </w:pPr>
            <w:r w:rsidRPr="00633E5E">
              <w:rPr>
                <w:sz w:val="24"/>
                <w:szCs w:val="24"/>
              </w:rPr>
              <w:t>Збір та аналіз наявних геологічних фондових матеріалів на території Новороздільської територіальної громади Львівської області</w:t>
            </w:r>
          </w:p>
        </w:tc>
        <w:tc>
          <w:tcPr>
            <w:tcW w:w="2126" w:type="dxa"/>
            <w:tcBorders>
              <w:bottom w:val="single" w:sz="4" w:space="0" w:color="auto"/>
            </w:tcBorders>
          </w:tcPr>
          <w:p w:rsidR="00DF0FB7" w:rsidRPr="00633E5E" w:rsidRDefault="00DF0FB7" w:rsidP="00633E5E">
            <w:pPr>
              <w:autoSpaceDE w:val="0"/>
              <w:autoSpaceDN w:val="0"/>
              <w:adjustRightInd w:val="0"/>
              <w:spacing w:line="240" w:lineRule="auto"/>
              <w:rPr>
                <w:sz w:val="24"/>
                <w:szCs w:val="24"/>
              </w:rPr>
            </w:pPr>
            <w:r w:rsidRPr="00633E5E">
              <w:rPr>
                <w:sz w:val="24"/>
                <w:szCs w:val="24"/>
              </w:rPr>
              <w:t xml:space="preserve">Затрат тис. </w:t>
            </w:r>
            <w:proofErr w:type="spellStart"/>
            <w:r w:rsidRPr="00633E5E">
              <w:rPr>
                <w:sz w:val="24"/>
                <w:szCs w:val="24"/>
              </w:rPr>
              <w:t>грн</w:t>
            </w:r>
            <w:proofErr w:type="spellEnd"/>
            <w:r w:rsidRPr="00633E5E">
              <w:rPr>
                <w:sz w:val="24"/>
                <w:szCs w:val="24"/>
              </w:rPr>
              <w:t xml:space="preserve"> –21,</w:t>
            </w:r>
            <w:r w:rsidRPr="00633E5E">
              <w:rPr>
                <w:sz w:val="24"/>
                <w:szCs w:val="24"/>
                <w:lang w:val="ru-RU"/>
              </w:rPr>
              <w:t>0</w:t>
            </w:r>
            <w:r w:rsidRPr="00633E5E">
              <w:rPr>
                <w:sz w:val="24"/>
                <w:szCs w:val="24"/>
              </w:rPr>
              <w:t xml:space="preserve"> </w:t>
            </w:r>
          </w:p>
          <w:p w:rsidR="00DF0FB7" w:rsidRPr="00633E5E" w:rsidRDefault="00DF0FB7" w:rsidP="00633E5E">
            <w:pPr>
              <w:autoSpaceDE w:val="0"/>
              <w:autoSpaceDN w:val="0"/>
              <w:adjustRightInd w:val="0"/>
              <w:spacing w:line="240" w:lineRule="auto"/>
              <w:rPr>
                <w:sz w:val="24"/>
                <w:szCs w:val="24"/>
              </w:rPr>
            </w:pPr>
            <w:r w:rsidRPr="00633E5E">
              <w:rPr>
                <w:sz w:val="24"/>
                <w:szCs w:val="24"/>
              </w:rPr>
              <w:t xml:space="preserve">Продукту </w:t>
            </w:r>
            <w:proofErr w:type="spellStart"/>
            <w:r w:rsidRPr="00633E5E">
              <w:rPr>
                <w:sz w:val="24"/>
                <w:szCs w:val="24"/>
              </w:rPr>
              <w:t>–матеріали</w:t>
            </w:r>
            <w:proofErr w:type="spellEnd"/>
            <w:r w:rsidRPr="00633E5E">
              <w:rPr>
                <w:sz w:val="24"/>
                <w:szCs w:val="24"/>
              </w:rPr>
              <w:t xml:space="preserve"> збору та аналізу</w:t>
            </w:r>
          </w:p>
          <w:p w:rsidR="00DF0FB7" w:rsidRPr="00633E5E" w:rsidRDefault="00DF0FB7" w:rsidP="00633E5E">
            <w:pPr>
              <w:autoSpaceDE w:val="0"/>
              <w:autoSpaceDN w:val="0"/>
              <w:adjustRightInd w:val="0"/>
              <w:spacing w:line="240" w:lineRule="auto"/>
              <w:rPr>
                <w:sz w:val="24"/>
                <w:szCs w:val="24"/>
              </w:rPr>
            </w:pPr>
            <w:r w:rsidRPr="00633E5E">
              <w:rPr>
                <w:sz w:val="24"/>
                <w:szCs w:val="24"/>
              </w:rPr>
              <w:t xml:space="preserve">Ефективність – </w:t>
            </w:r>
          </w:p>
          <w:p w:rsidR="00DF0FB7" w:rsidRPr="00633E5E" w:rsidRDefault="00DF0FB7" w:rsidP="00633E5E">
            <w:pPr>
              <w:autoSpaceDE w:val="0"/>
              <w:autoSpaceDN w:val="0"/>
              <w:adjustRightInd w:val="0"/>
              <w:spacing w:line="240" w:lineRule="auto"/>
              <w:rPr>
                <w:sz w:val="24"/>
                <w:szCs w:val="24"/>
              </w:rPr>
            </w:pPr>
            <w:r w:rsidRPr="00633E5E">
              <w:rPr>
                <w:sz w:val="24"/>
                <w:szCs w:val="24"/>
              </w:rPr>
              <w:t>21,</w:t>
            </w:r>
            <w:r w:rsidRPr="00633E5E">
              <w:rPr>
                <w:sz w:val="24"/>
                <w:szCs w:val="24"/>
                <w:lang w:val="ru-RU"/>
              </w:rPr>
              <w:t>0</w:t>
            </w:r>
            <w:r w:rsidRPr="00633E5E">
              <w:rPr>
                <w:rFonts w:eastAsia="Calibri"/>
                <w:sz w:val="24"/>
                <w:szCs w:val="24"/>
              </w:rPr>
              <w:t xml:space="preserve"> тис. </w:t>
            </w:r>
            <w:proofErr w:type="spellStart"/>
            <w:r w:rsidRPr="00633E5E">
              <w:rPr>
                <w:rFonts w:eastAsia="Calibri"/>
                <w:sz w:val="24"/>
                <w:szCs w:val="24"/>
              </w:rPr>
              <w:t>грн</w:t>
            </w:r>
            <w:proofErr w:type="spellEnd"/>
            <w:r w:rsidRPr="00633E5E">
              <w:rPr>
                <w:rFonts w:eastAsia="Calibri"/>
                <w:sz w:val="24"/>
                <w:szCs w:val="24"/>
              </w:rPr>
              <w:t xml:space="preserve">  </w:t>
            </w:r>
          </w:p>
          <w:p w:rsidR="00DF0FB7" w:rsidRPr="00633E5E" w:rsidRDefault="00DF0FB7" w:rsidP="00633E5E">
            <w:pPr>
              <w:autoSpaceDE w:val="0"/>
              <w:autoSpaceDN w:val="0"/>
              <w:adjustRightInd w:val="0"/>
              <w:spacing w:line="240" w:lineRule="auto"/>
              <w:rPr>
                <w:rFonts w:eastAsia="Calibri"/>
                <w:sz w:val="24"/>
                <w:szCs w:val="24"/>
              </w:rPr>
            </w:pPr>
            <w:r w:rsidRPr="00633E5E">
              <w:rPr>
                <w:rFonts w:eastAsia="Calibri"/>
                <w:sz w:val="24"/>
                <w:szCs w:val="24"/>
              </w:rPr>
              <w:t>Якості –</w:t>
            </w:r>
            <w:r w:rsidRPr="00633E5E">
              <w:rPr>
                <w:sz w:val="24"/>
                <w:szCs w:val="24"/>
              </w:rPr>
              <w:t>100%</w:t>
            </w:r>
          </w:p>
        </w:tc>
        <w:tc>
          <w:tcPr>
            <w:tcW w:w="1703" w:type="dxa"/>
            <w:gridSpan w:val="2"/>
          </w:tcPr>
          <w:p w:rsidR="00DF0FB7" w:rsidRPr="00633E5E" w:rsidRDefault="00DF0FB7" w:rsidP="00633E5E">
            <w:pPr>
              <w:spacing w:line="240" w:lineRule="auto"/>
              <w:contextualSpacing/>
              <w:rPr>
                <w:sz w:val="24"/>
                <w:szCs w:val="24"/>
              </w:rPr>
            </w:pPr>
            <w:r w:rsidRPr="00633E5E">
              <w:rPr>
                <w:rFonts w:eastAsia="Calibri"/>
                <w:sz w:val="24"/>
                <w:szCs w:val="24"/>
              </w:rPr>
              <w:t>Виконавчий комітет Новороздільської міської ради</w:t>
            </w:r>
          </w:p>
        </w:tc>
        <w:tc>
          <w:tcPr>
            <w:tcW w:w="1274" w:type="dxa"/>
            <w:gridSpan w:val="3"/>
          </w:tcPr>
          <w:p w:rsidR="00DF0FB7" w:rsidRPr="00633E5E" w:rsidRDefault="00DF0FB7" w:rsidP="00633E5E">
            <w:pPr>
              <w:spacing w:line="240" w:lineRule="auto"/>
              <w:contextualSpacing/>
              <w:rPr>
                <w:rFonts w:eastAsia="Calibri"/>
                <w:sz w:val="24"/>
                <w:szCs w:val="24"/>
              </w:rPr>
            </w:pPr>
            <w:r w:rsidRPr="00633E5E">
              <w:rPr>
                <w:rFonts w:eastAsia="Calibri"/>
                <w:sz w:val="24"/>
                <w:szCs w:val="24"/>
              </w:rPr>
              <w:t>Міський бюджет</w:t>
            </w:r>
          </w:p>
          <w:p w:rsidR="00B879FE" w:rsidRPr="00633E5E" w:rsidRDefault="00B879FE" w:rsidP="00633E5E">
            <w:pPr>
              <w:spacing w:line="240" w:lineRule="auto"/>
              <w:contextualSpacing/>
              <w:rPr>
                <w:rFonts w:eastAsia="Calibri"/>
                <w:sz w:val="24"/>
                <w:szCs w:val="24"/>
              </w:rPr>
            </w:pPr>
            <w:r w:rsidRPr="00633E5E">
              <w:rPr>
                <w:rFonts w:eastAsia="Calibri"/>
                <w:sz w:val="24"/>
                <w:szCs w:val="24"/>
              </w:rPr>
              <w:t>спеціальний фонд</w:t>
            </w:r>
          </w:p>
        </w:tc>
        <w:tc>
          <w:tcPr>
            <w:tcW w:w="995" w:type="dxa"/>
          </w:tcPr>
          <w:p w:rsidR="00DF0FB7" w:rsidRPr="00633E5E" w:rsidRDefault="00DF0FB7" w:rsidP="00633E5E">
            <w:pPr>
              <w:spacing w:line="240" w:lineRule="auto"/>
              <w:contextualSpacing/>
              <w:jc w:val="center"/>
              <w:rPr>
                <w:rFonts w:eastAsia="Calibri"/>
                <w:b/>
                <w:sz w:val="24"/>
                <w:szCs w:val="24"/>
              </w:rPr>
            </w:pPr>
            <w:r w:rsidRPr="00633E5E">
              <w:rPr>
                <w:rFonts w:eastAsia="Calibri"/>
                <w:b/>
                <w:sz w:val="24"/>
                <w:szCs w:val="24"/>
              </w:rPr>
              <w:t>21,0</w:t>
            </w:r>
          </w:p>
        </w:tc>
        <w:tc>
          <w:tcPr>
            <w:tcW w:w="2693" w:type="dxa"/>
            <w:vMerge w:val="restart"/>
          </w:tcPr>
          <w:p w:rsidR="00DF0FB7" w:rsidRPr="00633E5E" w:rsidRDefault="00DF0FB7" w:rsidP="00633E5E">
            <w:pPr>
              <w:autoSpaceDE w:val="0"/>
              <w:autoSpaceDN w:val="0"/>
              <w:adjustRightInd w:val="0"/>
              <w:spacing w:line="240" w:lineRule="auto"/>
              <w:jc w:val="center"/>
              <w:rPr>
                <w:sz w:val="24"/>
                <w:szCs w:val="24"/>
              </w:rPr>
            </w:pPr>
            <w:r w:rsidRPr="00633E5E">
              <w:rPr>
                <w:sz w:val="24"/>
                <w:szCs w:val="24"/>
              </w:rPr>
              <w:t>Визначення ролі природних ресурсів у розвитку громади та шляхів оптимізації використання природних ресурсів для забезпечення матеріальної та фінансової спроможності місцевого самоврядування громади</w:t>
            </w:r>
          </w:p>
        </w:tc>
      </w:tr>
      <w:tr w:rsidR="00DF0FB7" w:rsidRPr="00633E5E" w:rsidTr="006C6C6C">
        <w:trPr>
          <w:trHeight w:val="1563"/>
        </w:trPr>
        <w:tc>
          <w:tcPr>
            <w:tcW w:w="542" w:type="dxa"/>
            <w:vMerge/>
            <w:tcBorders>
              <w:bottom w:val="single" w:sz="4" w:space="0" w:color="auto"/>
            </w:tcBorders>
          </w:tcPr>
          <w:p w:rsidR="00DF0FB7" w:rsidRPr="00633E5E" w:rsidRDefault="00DF0FB7" w:rsidP="00633E5E">
            <w:pPr>
              <w:spacing w:line="240" w:lineRule="auto"/>
              <w:contextualSpacing/>
              <w:jc w:val="center"/>
              <w:rPr>
                <w:rFonts w:eastAsia="Calibri"/>
                <w:b/>
                <w:sz w:val="24"/>
                <w:szCs w:val="24"/>
              </w:rPr>
            </w:pPr>
          </w:p>
        </w:tc>
        <w:tc>
          <w:tcPr>
            <w:tcW w:w="1821" w:type="dxa"/>
            <w:vMerge/>
            <w:tcBorders>
              <w:bottom w:val="single" w:sz="4" w:space="0" w:color="auto"/>
            </w:tcBorders>
          </w:tcPr>
          <w:p w:rsidR="00DF0FB7" w:rsidRPr="00633E5E" w:rsidRDefault="00DF0FB7" w:rsidP="00633E5E">
            <w:pPr>
              <w:spacing w:line="240" w:lineRule="auto"/>
              <w:jc w:val="both"/>
              <w:rPr>
                <w:b/>
                <w:sz w:val="24"/>
                <w:szCs w:val="24"/>
              </w:rPr>
            </w:pPr>
          </w:p>
        </w:tc>
        <w:tc>
          <w:tcPr>
            <w:tcW w:w="3402" w:type="dxa"/>
            <w:tcBorders>
              <w:bottom w:val="single" w:sz="4" w:space="0" w:color="auto"/>
            </w:tcBorders>
          </w:tcPr>
          <w:p w:rsidR="00DF0FB7" w:rsidRPr="00633E5E" w:rsidRDefault="00DF0FB7" w:rsidP="00633E5E">
            <w:pPr>
              <w:spacing w:line="240" w:lineRule="auto"/>
              <w:contextualSpacing/>
              <w:rPr>
                <w:b/>
                <w:sz w:val="24"/>
                <w:szCs w:val="24"/>
              </w:rPr>
            </w:pPr>
            <w:r w:rsidRPr="00633E5E">
              <w:rPr>
                <w:b/>
                <w:sz w:val="24"/>
                <w:szCs w:val="24"/>
              </w:rPr>
              <w:t>Захід 2</w:t>
            </w:r>
          </w:p>
          <w:p w:rsidR="00DF0FB7" w:rsidRPr="00633E5E" w:rsidRDefault="00DF0FB7" w:rsidP="00633E5E">
            <w:pPr>
              <w:spacing w:line="240" w:lineRule="auto"/>
              <w:contextualSpacing/>
              <w:rPr>
                <w:sz w:val="24"/>
                <w:szCs w:val="24"/>
              </w:rPr>
            </w:pPr>
            <w:r w:rsidRPr="00633E5E">
              <w:rPr>
                <w:sz w:val="24"/>
                <w:szCs w:val="24"/>
              </w:rPr>
              <w:t xml:space="preserve">Розробка </w:t>
            </w:r>
            <w:proofErr w:type="spellStart"/>
            <w:r w:rsidRPr="00633E5E">
              <w:rPr>
                <w:sz w:val="24"/>
                <w:szCs w:val="24"/>
              </w:rPr>
              <w:t>Геолого-інвестиційного</w:t>
            </w:r>
            <w:proofErr w:type="spellEnd"/>
            <w:r w:rsidRPr="00633E5E">
              <w:rPr>
                <w:sz w:val="24"/>
                <w:szCs w:val="24"/>
              </w:rPr>
              <w:t xml:space="preserve"> паспорту</w:t>
            </w:r>
          </w:p>
          <w:p w:rsidR="00DF0FB7" w:rsidRPr="00633E5E" w:rsidRDefault="00DF0FB7" w:rsidP="00633E5E">
            <w:pPr>
              <w:spacing w:line="240" w:lineRule="auto"/>
              <w:contextualSpacing/>
              <w:rPr>
                <w:sz w:val="24"/>
                <w:szCs w:val="24"/>
              </w:rPr>
            </w:pPr>
            <w:r w:rsidRPr="00633E5E">
              <w:rPr>
                <w:sz w:val="24"/>
                <w:szCs w:val="24"/>
              </w:rPr>
              <w:t>Новороздільської територіальної громади на підставі раніше проведеного збору та аналізу наявних геологічних фондових матеріалів</w:t>
            </w:r>
          </w:p>
        </w:tc>
        <w:tc>
          <w:tcPr>
            <w:tcW w:w="2126" w:type="dxa"/>
            <w:tcBorders>
              <w:bottom w:val="single" w:sz="4" w:space="0" w:color="auto"/>
            </w:tcBorders>
          </w:tcPr>
          <w:p w:rsidR="00DF0FB7" w:rsidRPr="00633E5E" w:rsidRDefault="00DF0FB7" w:rsidP="00633E5E">
            <w:pPr>
              <w:autoSpaceDE w:val="0"/>
              <w:autoSpaceDN w:val="0"/>
              <w:adjustRightInd w:val="0"/>
              <w:spacing w:line="240" w:lineRule="auto"/>
              <w:rPr>
                <w:sz w:val="24"/>
                <w:szCs w:val="24"/>
              </w:rPr>
            </w:pPr>
            <w:r w:rsidRPr="00633E5E">
              <w:rPr>
                <w:sz w:val="24"/>
                <w:szCs w:val="24"/>
              </w:rPr>
              <w:t xml:space="preserve">Затрат тис. </w:t>
            </w:r>
            <w:proofErr w:type="spellStart"/>
            <w:r w:rsidRPr="00633E5E">
              <w:rPr>
                <w:sz w:val="24"/>
                <w:szCs w:val="24"/>
              </w:rPr>
              <w:t>грн</w:t>
            </w:r>
            <w:proofErr w:type="spellEnd"/>
            <w:r w:rsidRPr="00633E5E">
              <w:rPr>
                <w:sz w:val="24"/>
                <w:szCs w:val="24"/>
              </w:rPr>
              <w:t xml:space="preserve"> –29,</w:t>
            </w:r>
            <w:r w:rsidRPr="00633E5E">
              <w:rPr>
                <w:sz w:val="24"/>
                <w:szCs w:val="24"/>
                <w:lang w:val="ru-RU"/>
              </w:rPr>
              <w:t>0</w:t>
            </w:r>
            <w:r w:rsidRPr="00633E5E">
              <w:rPr>
                <w:sz w:val="24"/>
                <w:szCs w:val="24"/>
              </w:rPr>
              <w:t xml:space="preserve"> </w:t>
            </w:r>
          </w:p>
          <w:p w:rsidR="00DF0FB7" w:rsidRPr="00633E5E" w:rsidRDefault="00DF0FB7" w:rsidP="00633E5E">
            <w:pPr>
              <w:autoSpaceDE w:val="0"/>
              <w:autoSpaceDN w:val="0"/>
              <w:adjustRightInd w:val="0"/>
              <w:spacing w:line="240" w:lineRule="auto"/>
              <w:rPr>
                <w:sz w:val="24"/>
                <w:szCs w:val="24"/>
              </w:rPr>
            </w:pPr>
            <w:r w:rsidRPr="00633E5E">
              <w:rPr>
                <w:sz w:val="24"/>
                <w:szCs w:val="24"/>
              </w:rPr>
              <w:t xml:space="preserve">Продукту </w:t>
            </w:r>
            <w:proofErr w:type="spellStart"/>
            <w:r w:rsidRPr="00633E5E">
              <w:rPr>
                <w:sz w:val="24"/>
                <w:szCs w:val="24"/>
              </w:rPr>
              <w:t>–паспорт</w:t>
            </w:r>
            <w:proofErr w:type="spellEnd"/>
          </w:p>
          <w:p w:rsidR="00DF0FB7" w:rsidRPr="00633E5E" w:rsidRDefault="00DF0FB7" w:rsidP="00633E5E">
            <w:pPr>
              <w:autoSpaceDE w:val="0"/>
              <w:autoSpaceDN w:val="0"/>
              <w:adjustRightInd w:val="0"/>
              <w:spacing w:line="240" w:lineRule="auto"/>
              <w:rPr>
                <w:sz w:val="24"/>
                <w:szCs w:val="24"/>
              </w:rPr>
            </w:pPr>
            <w:r w:rsidRPr="00633E5E">
              <w:rPr>
                <w:sz w:val="24"/>
                <w:szCs w:val="24"/>
              </w:rPr>
              <w:t xml:space="preserve">Ефективність – </w:t>
            </w:r>
          </w:p>
          <w:p w:rsidR="00DF0FB7" w:rsidRPr="00633E5E" w:rsidRDefault="00DF0FB7" w:rsidP="00633E5E">
            <w:pPr>
              <w:autoSpaceDE w:val="0"/>
              <w:autoSpaceDN w:val="0"/>
              <w:adjustRightInd w:val="0"/>
              <w:spacing w:line="240" w:lineRule="auto"/>
              <w:rPr>
                <w:sz w:val="24"/>
                <w:szCs w:val="24"/>
              </w:rPr>
            </w:pPr>
            <w:r w:rsidRPr="00633E5E">
              <w:rPr>
                <w:sz w:val="24"/>
                <w:szCs w:val="24"/>
              </w:rPr>
              <w:t>29,</w:t>
            </w:r>
            <w:r w:rsidRPr="00633E5E">
              <w:rPr>
                <w:sz w:val="24"/>
                <w:szCs w:val="24"/>
                <w:lang w:val="ru-RU"/>
              </w:rPr>
              <w:t>0</w:t>
            </w:r>
            <w:r w:rsidRPr="00633E5E">
              <w:rPr>
                <w:rFonts w:eastAsia="Calibri"/>
                <w:sz w:val="24"/>
                <w:szCs w:val="24"/>
              </w:rPr>
              <w:t xml:space="preserve"> тис. </w:t>
            </w:r>
            <w:proofErr w:type="spellStart"/>
            <w:r w:rsidRPr="00633E5E">
              <w:rPr>
                <w:rFonts w:eastAsia="Calibri"/>
                <w:sz w:val="24"/>
                <w:szCs w:val="24"/>
              </w:rPr>
              <w:t>грн</w:t>
            </w:r>
            <w:proofErr w:type="spellEnd"/>
            <w:r w:rsidRPr="00633E5E">
              <w:rPr>
                <w:rFonts w:eastAsia="Calibri"/>
                <w:sz w:val="24"/>
                <w:szCs w:val="24"/>
              </w:rPr>
              <w:t xml:space="preserve">  </w:t>
            </w:r>
          </w:p>
          <w:p w:rsidR="00DF0FB7" w:rsidRPr="00633E5E" w:rsidRDefault="00DF0FB7" w:rsidP="00633E5E">
            <w:pPr>
              <w:autoSpaceDE w:val="0"/>
              <w:autoSpaceDN w:val="0"/>
              <w:adjustRightInd w:val="0"/>
              <w:spacing w:line="240" w:lineRule="auto"/>
              <w:rPr>
                <w:rFonts w:eastAsia="Calibri"/>
                <w:sz w:val="24"/>
                <w:szCs w:val="24"/>
              </w:rPr>
            </w:pPr>
            <w:r w:rsidRPr="00633E5E">
              <w:rPr>
                <w:rFonts w:eastAsia="Calibri"/>
                <w:sz w:val="24"/>
                <w:szCs w:val="24"/>
              </w:rPr>
              <w:t>Якості –</w:t>
            </w:r>
            <w:r w:rsidRPr="00633E5E">
              <w:rPr>
                <w:sz w:val="24"/>
                <w:szCs w:val="24"/>
              </w:rPr>
              <w:t>100%</w:t>
            </w:r>
          </w:p>
          <w:p w:rsidR="00DF0FB7" w:rsidRPr="00633E5E" w:rsidRDefault="00DF0FB7" w:rsidP="00633E5E">
            <w:pPr>
              <w:spacing w:line="240" w:lineRule="auto"/>
              <w:contextualSpacing/>
              <w:rPr>
                <w:sz w:val="24"/>
                <w:szCs w:val="24"/>
              </w:rPr>
            </w:pPr>
          </w:p>
        </w:tc>
        <w:tc>
          <w:tcPr>
            <w:tcW w:w="1703" w:type="dxa"/>
            <w:gridSpan w:val="2"/>
            <w:tcBorders>
              <w:bottom w:val="single" w:sz="4" w:space="0" w:color="auto"/>
            </w:tcBorders>
          </w:tcPr>
          <w:p w:rsidR="00DF0FB7" w:rsidRPr="00633E5E" w:rsidRDefault="00DF0FB7" w:rsidP="00633E5E">
            <w:pPr>
              <w:spacing w:line="240" w:lineRule="auto"/>
              <w:contextualSpacing/>
              <w:rPr>
                <w:sz w:val="24"/>
                <w:szCs w:val="24"/>
              </w:rPr>
            </w:pPr>
            <w:r w:rsidRPr="00633E5E">
              <w:rPr>
                <w:rFonts w:eastAsia="Calibri"/>
                <w:sz w:val="24"/>
                <w:szCs w:val="24"/>
              </w:rPr>
              <w:t>Виконавчий комітет Новороздільської міської ради</w:t>
            </w:r>
          </w:p>
        </w:tc>
        <w:tc>
          <w:tcPr>
            <w:tcW w:w="1274" w:type="dxa"/>
            <w:gridSpan w:val="3"/>
            <w:tcBorders>
              <w:bottom w:val="single" w:sz="4" w:space="0" w:color="auto"/>
            </w:tcBorders>
          </w:tcPr>
          <w:p w:rsidR="00DF0FB7" w:rsidRPr="00633E5E" w:rsidRDefault="00DF0FB7" w:rsidP="00633E5E">
            <w:pPr>
              <w:spacing w:line="240" w:lineRule="auto"/>
              <w:contextualSpacing/>
              <w:rPr>
                <w:rFonts w:eastAsia="Calibri"/>
                <w:sz w:val="24"/>
                <w:szCs w:val="24"/>
              </w:rPr>
            </w:pPr>
            <w:r w:rsidRPr="00633E5E">
              <w:rPr>
                <w:rFonts w:eastAsia="Calibri"/>
                <w:sz w:val="24"/>
                <w:szCs w:val="24"/>
              </w:rPr>
              <w:t>Міський бюджет</w:t>
            </w:r>
          </w:p>
        </w:tc>
        <w:tc>
          <w:tcPr>
            <w:tcW w:w="995" w:type="dxa"/>
            <w:tcBorders>
              <w:bottom w:val="single" w:sz="4" w:space="0" w:color="auto"/>
            </w:tcBorders>
          </w:tcPr>
          <w:p w:rsidR="00DF0FB7" w:rsidRPr="00633E5E" w:rsidRDefault="00DF0FB7" w:rsidP="00633E5E">
            <w:pPr>
              <w:spacing w:line="240" w:lineRule="auto"/>
              <w:contextualSpacing/>
              <w:jc w:val="center"/>
              <w:rPr>
                <w:rFonts w:eastAsia="Calibri"/>
                <w:b/>
                <w:sz w:val="24"/>
                <w:szCs w:val="24"/>
              </w:rPr>
            </w:pPr>
            <w:r w:rsidRPr="00633E5E">
              <w:rPr>
                <w:rFonts w:eastAsia="Calibri"/>
                <w:b/>
                <w:sz w:val="24"/>
                <w:szCs w:val="24"/>
              </w:rPr>
              <w:t>29,0</w:t>
            </w:r>
          </w:p>
        </w:tc>
        <w:tc>
          <w:tcPr>
            <w:tcW w:w="2693" w:type="dxa"/>
            <w:vMerge/>
            <w:tcBorders>
              <w:bottom w:val="single" w:sz="4" w:space="0" w:color="auto"/>
            </w:tcBorders>
          </w:tcPr>
          <w:p w:rsidR="00DF0FB7" w:rsidRPr="00633E5E" w:rsidRDefault="00DF0FB7" w:rsidP="00633E5E">
            <w:pPr>
              <w:autoSpaceDE w:val="0"/>
              <w:autoSpaceDN w:val="0"/>
              <w:adjustRightInd w:val="0"/>
              <w:spacing w:line="240" w:lineRule="auto"/>
              <w:jc w:val="center"/>
              <w:rPr>
                <w:sz w:val="24"/>
                <w:szCs w:val="24"/>
              </w:rPr>
            </w:pPr>
          </w:p>
        </w:tc>
      </w:tr>
      <w:tr w:rsidR="00DF0FB7" w:rsidRPr="00633E5E" w:rsidTr="006C6C6C">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0"/>
          <w:wBefore w:w="11863" w:type="dxa"/>
          <w:trHeight w:val="73"/>
        </w:trPr>
        <w:tc>
          <w:tcPr>
            <w:tcW w:w="2693" w:type="dxa"/>
            <w:tcBorders>
              <w:top w:val="single" w:sz="4" w:space="0" w:color="auto"/>
            </w:tcBorders>
          </w:tcPr>
          <w:p w:rsidR="00DF0FB7" w:rsidRPr="00633E5E" w:rsidRDefault="00DF0FB7" w:rsidP="00633E5E">
            <w:pPr>
              <w:spacing w:line="240" w:lineRule="auto"/>
              <w:jc w:val="center"/>
              <w:rPr>
                <w:b/>
                <w:sz w:val="24"/>
                <w:szCs w:val="24"/>
              </w:rPr>
            </w:pPr>
          </w:p>
        </w:tc>
      </w:tr>
    </w:tbl>
    <w:p w:rsidR="00EC223E" w:rsidRPr="00633E5E" w:rsidRDefault="00EC223E" w:rsidP="00633E5E">
      <w:pPr>
        <w:autoSpaceDE w:val="0"/>
        <w:autoSpaceDN w:val="0"/>
        <w:adjustRightInd w:val="0"/>
        <w:spacing w:line="240" w:lineRule="auto"/>
        <w:ind w:left="1300" w:hanging="650"/>
        <w:rPr>
          <w:sz w:val="24"/>
        </w:rPr>
      </w:pPr>
      <w:r w:rsidRPr="00633E5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EC223E" w:rsidRPr="00633E5E" w:rsidRDefault="00EC223E" w:rsidP="00633E5E">
      <w:pPr>
        <w:autoSpaceDE w:val="0"/>
        <w:autoSpaceDN w:val="0"/>
        <w:adjustRightInd w:val="0"/>
        <w:spacing w:line="240" w:lineRule="auto"/>
        <w:ind w:left="650"/>
        <w:rPr>
          <w:sz w:val="24"/>
        </w:rPr>
      </w:pPr>
      <w:r w:rsidRPr="00633E5E">
        <w:rPr>
          <w:sz w:val="24"/>
        </w:rPr>
        <w:t xml:space="preserve">** вказується кожне джерело окремо. </w:t>
      </w:r>
    </w:p>
    <w:p w:rsidR="00EC223E" w:rsidRPr="00633E5E" w:rsidRDefault="00EC223E" w:rsidP="00633E5E">
      <w:pPr>
        <w:autoSpaceDE w:val="0"/>
        <w:autoSpaceDN w:val="0"/>
        <w:adjustRightInd w:val="0"/>
        <w:spacing w:line="240" w:lineRule="auto"/>
        <w:ind w:left="650"/>
        <w:rPr>
          <w:sz w:val="24"/>
        </w:rPr>
      </w:pPr>
      <w:r w:rsidRPr="00633E5E">
        <w:rPr>
          <w:sz w:val="24"/>
        </w:rPr>
        <w:t xml:space="preserve">*** завдання, заходи та показники вказуються на кожний рік програми. </w:t>
      </w:r>
    </w:p>
    <w:p w:rsidR="00EC223E" w:rsidRPr="00633E5E" w:rsidRDefault="00EC223E" w:rsidP="00633E5E">
      <w:pPr>
        <w:autoSpaceDE w:val="0"/>
        <w:autoSpaceDN w:val="0"/>
        <w:adjustRightInd w:val="0"/>
        <w:spacing w:line="240" w:lineRule="auto"/>
        <w:ind w:left="650"/>
        <w:rPr>
          <w:sz w:val="24"/>
        </w:rPr>
      </w:pPr>
    </w:p>
    <w:p w:rsidR="00EC223E" w:rsidRPr="00633E5E" w:rsidRDefault="00EC223E" w:rsidP="00633E5E">
      <w:pPr>
        <w:autoSpaceDE w:val="0"/>
        <w:autoSpaceDN w:val="0"/>
        <w:adjustRightInd w:val="0"/>
        <w:spacing w:line="240" w:lineRule="auto"/>
        <w:ind w:left="650"/>
        <w:rPr>
          <w:sz w:val="24"/>
        </w:rPr>
      </w:pPr>
    </w:p>
    <w:p w:rsidR="00EC223E" w:rsidRPr="00633E5E" w:rsidRDefault="00EC223E" w:rsidP="00633E5E">
      <w:pPr>
        <w:autoSpaceDE w:val="0"/>
        <w:autoSpaceDN w:val="0"/>
        <w:adjustRightInd w:val="0"/>
        <w:spacing w:line="240" w:lineRule="auto"/>
        <w:jc w:val="center"/>
        <w:rPr>
          <w:b/>
          <w:sz w:val="24"/>
        </w:rPr>
      </w:pPr>
    </w:p>
    <w:p w:rsidR="00B013FC" w:rsidRPr="00633E5E" w:rsidRDefault="00D410FA" w:rsidP="00633E5E">
      <w:pPr>
        <w:tabs>
          <w:tab w:val="left" w:pos="783"/>
          <w:tab w:val="left" w:pos="8953"/>
        </w:tabs>
        <w:autoSpaceDE w:val="0"/>
        <w:autoSpaceDN w:val="0"/>
        <w:adjustRightInd w:val="0"/>
        <w:spacing w:line="240" w:lineRule="auto"/>
        <w:rPr>
          <w:b/>
          <w:sz w:val="24"/>
        </w:rPr>
      </w:pPr>
      <w:r w:rsidRPr="00633E5E">
        <w:rPr>
          <w:b/>
          <w:sz w:val="24"/>
        </w:rPr>
        <w:tab/>
        <w:t>Керуючий справами виконкому</w:t>
      </w:r>
      <w:r w:rsidRPr="00633E5E">
        <w:rPr>
          <w:b/>
          <w:sz w:val="24"/>
        </w:rPr>
        <w:tab/>
        <w:t>А.</w:t>
      </w:r>
      <w:r w:rsidR="00ED0443" w:rsidRPr="00633E5E">
        <w:rPr>
          <w:b/>
          <w:sz w:val="24"/>
        </w:rPr>
        <w:t xml:space="preserve"> </w:t>
      </w:r>
      <w:proofErr w:type="spellStart"/>
      <w:r w:rsidRPr="00633E5E">
        <w:rPr>
          <w:b/>
          <w:sz w:val="24"/>
        </w:rPr>
        <w:t>Мельніков</w:t>
      </w:r>
      <w:proofErr w:type="spellEnd"/>
    </w:p>
    <w:p w:rsidR="00B013FC" w:rsidRPr="00633E5E" w:rsidRDefault="00B013FC" w:rsidP="00633E5E">
      <w:pPr>
        <w:autoSpaceDE w:val="0"/>
        <w:autoSpaceDN w:val="0"/>
        <w:adjustRightInd w:val="0"/>
        <w:spacing w:line="240" w:lineRule="auto"/>
        <w:jc w:val="center"/>
        <w:rPr>
          <w:b/>
          <w:sz w:val="24"/>
        </w:rPr>
      </w:pPr>
    </w:p>
    <w:p w:rsidR="00B013FC" w:rsidRPr="00633E5E" w:rsidRDefault="00B013FC" w:rsidP="00633E5E">
      <w:pPr>
        <w:autoSpaceDE w:val="0"/>
        <w:autoSpaceDN w:val="0"/>
        <w:adjustRightInd w:val="0"/>
        <w:spacing w:line="240" w:lineRule="auto"/>
        <w:jc w:val="center"/>
        <w:rPr>
          <w:b/>
          <w:sz w:val="24"/>
        </w:rPr>
      </w:pPr>
    </w:p>
    <w:p w:rsidR="00B013FC" w:rsidRPr="00633E5E" w:rsidRDefault="00B013FC" w:rsidP="00633E5E">
      <w:pPr>
        <w:autoSpaceDE w:val="0"/>
        <w:autoSpaceDN w:val="0"/>
        <w:adjustRightInd w:val="0"/>
        <w:spacing w:line="240" w:lineRule="auto"/>
        <w:jc w:val="center"/>
        <w:rPr>
          <w:b/>
          <w:sz w:val="24"/>
        </w:rPr>
      </w:pPr>
    </w:p>
    <w:p w:rsidR="006B073E" w:rsidRPr="00633E5E" w:rsidRDefault="006B073E" w:rsidP="00633E5E">
      <w:pPr>
        <w:pStyle w:val="a7"/>
        <w:tabs>
          <w:tab w:val="left" w:pos="708"/>
        </w:tabs>
        <w:ind w:left="567"/>
        <w:rPr>
          <w:noProof w:val="0"/>
          <w:sz w:val="24"/>
          <w:szCs w:val="24"/>
          <w:lang w:val="ru-RU"/>
        </w:rPr>
      </w:pPr>
    </w:p>
    <w:p w:rsidR="006B073E" w:rsidRPr="00633E5E" w:rsidRDefault="006B073E" w:rsidP="00633E5E">
      <w:pPr>
        <w:tabs>
          <w:tab w:val="left" w:pos="12645"/>
        </w:tabs>
        <w:autoSpaceDE w:val="0"/>
        <w:autoSpaceDN w:val="0"/>
        <w:adjustRightInd w:val="0"/>
        <w:spacing w:line="240" w:lineRule="auto"/>
        <w:jc w:val="right"/>
        <w:rPr>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p>
    <w:p w:rsidR="006B073E" w:rsidRPr="00633E5E" w:rsidRDefault="006B073E" w:rsidP="00633E5E">
      <w:pPr>
        <w:autoSpaceDE w:val="0"/>
        <w:autoSpaceDN w:val="0"/>
        <w:adjustRightInd w:val="0"/>
        <w:spacing w:line="240" w:lineRule="auto"/>
        <w:jc w:val="center"/>
        <w:rPr>
          <w:b/>
          <w:sz w:val="24"/>
        </w:rPr>
      </w:pPr>
      <w:r w:rsidRPr="00633E5E">
        <w:rPr>
          <w:b/>
          <w:sz w:val="24"/>
        </w:rPr>
        <w:t>Ресурсне забезпечення міської (бюджетної) цільової програми*</w:t>
      </w:r>
    </w:p>
    <w:p w:rsidR="006B073E" w:rsidRPr="00633E5E" w:rsidRDefault="006B073E" w:rsidP="00633E5E">
      <w:pPr>
        <w:shd w:val="clear" w:color="auto" w:fill="FFFFFF"/>
        <w:spacing w:line="240" w:lineRule="auto"/>
        <w:ind w:left="709"/>
        <w:jc w:val="center"/>
        <w:rPr>
          <w:sz w:val="24"/>
        </w:rPr>
      </w:pPr>
      <w:r w:rsidRPr="00633E5E">
        <w:rPr>
          <w:b/>
          <w:sz w:val="24"/>
        </w:rPr>
        <w:t xml:space="preserve">Розроблення містобудівної документації </w:t>
      </w:r>
      <w:r w:rsidRPr="00633E5E">
        <w:rPr>
          <w:rStyle w:val="a4"/>
          <w:sz w:val="24"/>
        </w:rPr>
        <w:t xml:space="preserve"> на 2023 рік</w:t>
      </w:r>
      <w:r w:rsidRPr="00633E5E">
        <w:rPr>
          <w:sz w:val="24"/>
        </w:rPr>
        <w:t xml:space="preserve"> </w:t>
      </w:r>
      <w:r w:rsidRPr="00633E5E">
        <w:rPr>
          <w:rStyle w:val="a4"/>
          <w:sz w:val="24"/>
        </w:rPr>
        <w:t>та прогноз на 2024-2025 роки</w:t>
      </w:r>
    </w:p>
    <w:p w:rsidR="006B073E" w:rsidRPr="00633E5E" w:rsidRDefault="006B073E" w:rsidP="00633E5E">
      <w:pPr>
        <w:autoSpaceDE w:val="0"/>
        <w:autoSpaceDN w:val="0"/>
        <w:adjustRightInd w:val="0"/>
        <w:spacing w:line="240" w:lineRule="auto"/>
        <w:ind w:left="10620" w:firstLine="708"/>
        <w:rPr>
          <w:sz w:val="24"/>
        </w:rPr>
      </w:pPr>
      <w:r w:rsidRPr="00633E5E">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6B073E" w:rsidRPr="00633E5E" w:rsidTr="006E4D8F">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6B073E" w:rsidRPr="00633E5E" w:rsidRDefault="006B073E" w:rsidP="00633E5E">
            <w:pPr>
              <w:autoSpaceDE w:val="0"/>
              <w:autoSpaceDN w:val="0"/>
              <w:adjustRightInd w:val="0"/>
              <w:spacing w:line="240" w:lineRule="auto"/>
              <w:jc w:val="center"/>
              <w:rPr>
                <w:b/>
                <w:sz w:val="24"/>
              </w:rPr>
            </w:pPr>
            <w:r w:rsidRPr="00633E5E">
              <w:rPr>
                <w:b/>
                <w:sz w:val="24"/>
              </w:rPr>
              <w:lastRenderedPageBreak/>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B073E" w:rsidRPr="00633E5E" w:rsidRDefault="006B073E" w:rsidP="00633E5E">
            <w:pPr>
              <w:autoSpaceDE w:val="0"/>
              <w:autoSpaceDN w:val="0"/>
              <w:adjustRightInd w:val="0"/>
              <w:spacing w:line="240" w:lineRule="auto"/>
              <w:jc w:val="center"/>
              <w:rPr>
                <w:b/>
                <w:sz w:val="24"/>
              </w:rPr>
            </w:pPr>
            <w:r w:rsidRPr="00633E5E">
              <w:rPr>
                <w:b/>
                <w:sz w:val="24"/>
              </w:rPr>
              <w:t>2023рік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B073E" w:rsidRPr="00633E5E" w:rsidRDefault="006B073E" w:rsidP="00633E5E">
            <w:pPr>
              <w:autoSpaceDE w:val="0"/>
              <w:autoSpaceDN w:val="0"/>
              <w:adjustRightInd w:val="0"/>
              <w:spacing w:line="240" w:lineRule="auto"/>
              <w:jc w:val="center"/>
              <w:rPr>
                <w:b/>
                <w:sz w:val="24"/>
              </w:rPr>
            </w:pPr>
            <w:r w:rsidRPr="00633E5E">
              <w:rPr>
                <w:b/>
                <w:sz w:val="24"/>
              </w:rPr>
              <w:t>2024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6B073E" w:rsidRPr="00633E5E" w:rsidRDefault="006B073E" w:rsidP="00633E5E">
            <w:pPr>
              <w:autoSpaceDE w:val="0"/>
              <w:autoSpaceDN w:val="0"/>
              <w:adjustRightInd w:val="0"/>
              <w:spacing w:line="240" w:lineRule="auto"/>
              <w:jc w:val="center"/>
              <w:rPr>
                <w:b/>
                <w:sz w:val="24"/>
              </w:rPr>
            </w:pPr>
            <w:r w:rsidRPr="00633E5E">
              <w:rPr>
                <w:b/>
                <w:sz w:val="24"/>
              </w:rPr>
              <w:t>2025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6B073E" w:rsidRPr="00633E5E" w:rsidRDefault="006B073E" w:rsidP="00633E5E">
            <w:pPr>
              <w:autoSpaceDE w:val="0"/>
              <w:autoSpaceDN w:val="0"/>
              <w:adjustRightInd w:val="0"/>
              <w:spacing w:line="240" w:lineRule="auto"/>
              <w:jc w:val="center"/>
              <w:rPr>
                <w:b/>
                <w:sz w:val="24"/>
              </w:rPr>
            </w:pPr>
            <w:r w:rsidRPr="00633E5E">
              <w:rPr>
                <w:b/>
                <w:sz w:val="24"/>
              </w:rPr>
              <w:t>Усього витрат на виконання програми</w:t>
            </w:r>
          </w:p>
        </w:tc>
      </w:tr>
      <w:tr w:rsidR="006B073E" w:rsidRPr="00633E5E" w:rsidTr="006E4D8F">
        <w:tc>
          <w:tcPr>
            <w:tcW w:w="533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rPr>
                <w:b/>
                <w:sz w:val="24"/>
              </w:rPr>
            </w:pPr>
            <w:r w:rsidRPr="00633E5E">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spacing w:line="240" w:lineRule="auto"/>
              <w:jc w:val="center"/>
              <w:rPr>
                <w:sz w:val="24"/>
              </w:rPr>
            </w:pPr>
            <w:r w:rsidRPr="00633E5E">
              <w:rPr>
                <w:sz w:val="24"/>
              </w:rPr>
              <w:t>1009,0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tabs>
                <w:tab w:val="left" w:pos="5110"/>
              </w:tabs>
              <w:spacing w:line="240" w:lineRule="auto"/>
              <w:jc w:val="center"/>
              <w:rPr>
                <w:sz w:val="24"/>
              </w:rPr>
            </w:pPr>
            <w:r w:rsidRPr="00633E5E">
              <w:rPr>
                <w:sz w:val="24"/>
              </w:rPr>
              <w:t>460,0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r w:rsidRPr="00633E5E">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r w:rsidRPr="00633E5E">
              <w:rPr>
                <w:sz w:val="24"/>
              </w:rPr>
              <w:t>1549,0</w:t>
            </w:r>
          </w:p>
        </w:tc>
      </w:tr>
      <w:tr w:rsidR="006B073E" w:rsidRPr="00633E5E" w:rsidTr="006E4D8F">
        <w:tc>
          <w:tcPr>
            <w:tcW w:w="533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rPr>
                <w:b/>
                <w:sz w:val="24"/>
              </w:rPr>
            </w:pPr>
            <w:r w:rsidRPr="00633E5E">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r>
      <w:tr w:rsidR="006B073E" w:rsidRPr="00633E5E" w:rsidTr="006E4D8F">
        <w:tc>
          <w:tcPr>
            <w:tcW w:w="533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rPr>
                <w:b/>
                <w:sz w:val="24"/>
              </w:rPr>
            </w:pPr>
            <w:r w:rsidRPr="00633E5E">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r>
      <w:tr w:rsidR="006B073E" w:rsidRPr="00633E5E" w:rsidTr="006E4D8F">
        <w:tc>
          <w:tcPr>
            <w:tcW w:w="533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rPr>
                <w:b/>
                <w:sz w:val="24"/>
              </w:rPr>
            </w:pPr>
            <w:r w:rsidRPr="00633E5E">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spacing w:line="240" w:lineRule="auto"/>
              <w:jc w:val="center"/>
              <w:rPr>
                <w:sz w:val="24"/>
              </w:rPr>
            </w:pPr>
            <w:r w:rsidRPr="00633E5E">
              <w:rPr>
                <w:sz w:val="24"/>
              </w:rPr>
              <w:t>1009,0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tabs>
                <w:tab w:val="left" w:pos="5110"/>
              </w:tabs>
              <w:spacing w:line="240" w:lineRule="auto"/>
              <w:jc w:val="center"/>
              <w:rPr>
                <w:sz w:val="24"/>
              </w:rPr>
            </w:pPr>
            <w:r w:rsidRPr="00633E5E">
              <w:rPr>
                <w:sz w:val="24"/>
              </w:rPr>
              <w:t>460,0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r w:rsidRPr="00633E5E">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r w:rsidRPr="00633E5E">
              <w:rPr>
                <w:sz w:val="24"/>
              </w:rPr>
              <w:t>1549,0</w:t>
            </w:r>
          </w:p>
        </w:tc>
      </w:tr>
      <w:tr w:rsidR="006B073E" w:rsidRPr="00633E5E" w:rsidTr="006E4D8F">
        <w:tc>
          <w:tcPr>
            <w:tcW w:w="533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rPr>
                <w:b/>
                <w:sz w:val="24"/>
              </w:rPr>
            </w:pPr>
            <w:r w:rsidRPr="00633E5E">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r>
      <w:tr w:rsidR="006B073E" w:rsidRPr="00633E5E" w:rsidTr="006E4D8F">
        <w:tc>
          <w:tcPr>
            <w:tcW w:w="533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rPr>
                <w:b/>
                <w:sz w:val="24"/>
              </w:rPr>
            </w:pPr>
            <w:r w:rsidRPr="00633E5E">
              <w:rPr>
                <w:b/>
                <w:sz w:val="24"/>
              </w:rPr>
              <w:t xml:space="preserve">кошти </w:t>
            </w:r>
            <w:proofErr w:type="spellStart"/>
            <w:r w:rsidRPr="00633E5E">
              <w:rPr>
                <w:b/>
                <w:sz w:val="24"/>
              </w:rPr>
              <w:t>небюджетних</w:t>
            </w:r>
            <w:proofErr w:type="spellEnd"/>
            <w:r w:rsidRPr="00633E5E">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6B073E" w:rsidRPr="00633E5E" w:rsidRDefault="006B073E" w:rsidP="00633E5E">
            <w:pPr>
              <w:spacing w:line="240" w:lineRule="auto"/>
              <w:jc w:val="center"/>
              <w:rPr>
                <w:sz w:val="24"/>
              </w:rPr>
            </w:pPr>
          </w:p>
        </w:tc>
      </w:tr>
    </w:tbl>
    <w:p w:rsidR="006B073E" w:rsidRPr="00633E5E" w:rsidRDefault="006B073E" w:rsidP="00633E5E">
      <w:pPr>
        <w:autoSpaceDE w:val="0"/>
        <w:autoSpaceDN w:val="0"/>
        <w:adjustRightInd w:val="0"/>
        <w:spacing w:line="240" w:lineRule="auto"/>
        <w:ind w:left="1300" w:hanging="130"/>
        <w:rPr>
          <w:sz w:val="24"/>
        </w:rPr>
      </w:pPr>
      <w:r w:rsidRPr="00633E5E">
        <w:rPr>
          <w:sz w:val="24"/>
        </w:rPr>
        <w:t xml:space="preserve">*якщо строк виконання програми 5 і більше років, вона поділяється на етапи і таблиця оформляється на кожний з них окремо. </w:t>
      </w:r>
    </w:p>
    <w:p w:rsidR="006B073E" w:rsidRPr="00633E5E" w:rsidRDefault="006B073E" w:rsidP="00633E5E">
      <w:pPr>
        <w:autoSpaceDE w:val="0"/>
        <w:autoSpaceDN w:val="0"/>
        <w:adjustRightInd w:val="0"/>
        <w:spacing w:line="240" w:lineRule="auto"/>
        <w:ind w:firstLine="1170"/>
        <w:rPr>
          <w:sz w:val="24"/>
        </w:rPr>
      </w:pPr>
      <w:r w:rsidRPr="00633E5E">
        <w:rPr>
          <w:sz w:val="24"/>
        </w:rPr>
        <w:t>**кожний бюджет та кожне джерело вказується окремо</w:t>
      </w:r>
    </w:p>
    <w:p w:rsidR="006B073E" w:rsidRPr="00633E5E" w:rsidRDefault="006B073E" w:rsidP="00633E5E">
      <w:pPr>
        <w:autoSpaceDE w:val="0"/>
        <w:autoSpaceDN w:val="0"/>
        <w:adjustRightInd w:val="0"/>
        <w:spacing w:line="240" w:lineRule="auto"/>
        <w:ind w:firstLine="1170"/>
        <w:rPr>
          <w:sz w:val="24"/>
        </w:rPr>
      </w:pPr>
    </w:p>
    <w:p w:rsidR="006B073E" w:rsidRPr="00633E5E" w:rsidRDefault="006B073E" w:rsidP="00633E5E">
      <w:pPr>
        <w:autoSpaceDE w:val="0"/>
        <w:autoSpaceDN w:val="0"/>
        <w:adjustRightInd w:val="0"/>
        <w:spacing w:line="240" w:lineRule="auto"/>
        <w:ind w:firstLine="1170"/>
        <w:rPr>
          <w:sz w:val="24"/>
        </w:rPr>
      </w:pPr>
    </w:p>
    <w:p w:rsidR="006B073E" w:rsidRPr="00633E5E" w:rsidRDefault="006B073E" w:rsidP="00633E5E">
      <w:pPr>
        <w:shd w:val="clear" w:color="auto" w:fill="FFFFFF"/>
        <w:spacing w:line="240" w:lineRule="auto"/>
        <w:ind w:left="709"/>
        <w:jc w:val="center"/>
        <w:rPr>
          <w:sz w:val="24"/>
        </w:rPr>
      </w:pPr>
    </w:p>
    <w:p w:rsidR="006B073E" w:rsidRPr="00633E5E" w:rsidRDefault="006B073E" w:rsidP="00633E5E">
      <w:pPr>
        <w:spacing w:line="240" w:lineRule="auto"/>
        <w:jc w:val="both"/>
        <w:rPr>
          <w:sz w:val="24"/>
          <w:lang w:eastAsia="ru-RU"/>
        </w:rPr>
      </w:pPr>
      <w:r w:rsidRPr="00633E5E">
        <w:rPr>
          <w:sz w:val="24"/>
        </w:rPr>
        <w:t xml:space="preserve">Керуючий справами виконкому                                                                        </w:t>
      </w:r>
      <w:proofErr w:type="spellStart"/>
      <w:r w:rsidRPr="00633E5E">
        <w:rPr>
          <w:sz w:val="24"/>
        </w:rPr>
        <w:t>Мельніков</w:t>
      </w:r>
      <w:proofErr w:type="spellEnd"/>
      <w:r w:rsidRPr="00633E5E">
        <w:rPr>
          <w:sz w:val="24"/>
        </w:rPr>
        <w:t xml:space="preserve"> А.В.</w:t>
      </w:r>
    </w:p>
    <w:p w:rsidR="00B013FC" w:rsidRPr="00633E5E" w:rsidRDefault="00B013FC" w:rsidP="00633E5E">
      <w:pPr>
        <w:autoSpaceDE w:val="0"/>
        <w:autoSpaceDN w:val="0"/>
        <w:adjustRightInd w:val="0"/>
        <w:spacing w:line="240" w:lineRule="auto"/>
        <w:jc w:val="center"/>
        <w:rPr>
          <w:b/>
          <w:sz w:val="24"/>
        </w:rPr>
      </w:pPr>
    </w:p>
    <w:sectPr w:rsidR="00B013FC" w:rsidRPr="00633E5E" w:rsidSect="00B013FC">
      <w:pgSz w:w="16838" w:h="11906" w:orient="landscape"/>
      <w:pgMar w:top="426" w:right="425" w:bottom="56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A7" w:rsidRDefault="008B2BA7" w:rsidP="00F92ED4">
      <w:pPr>
        <w:spacing w:line="240" w:lineRule="auto"/>
      </w:pPr>
      <w:r>
        <w:separator/>
      </w:r>
    </w:p>
  </w:endnote>
  <w:endnote w:type="continuationSeparator" w:id="0">
    <w:p w:rsidR="008B2BA7" w:rsidRDefault="008B2BA7"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A7" w:rsidRDefault="008B2BA7" w:rsidP="00F92ED4">
      <w:pPr>
        <w:spacing w:line="240" w:lineRule="auto"/>
      </w:pPr>
      <w:r>
        <w:separator/>
      </w:r>
    </w:p>
  </w:footnote>
  <w:footnote w:type="continuationSeparator" w:id="0">
    <w:p w:rsidR="008B2BA7" w:rsidRDefault="008B2BA7"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2082D"/>
    <w:rsid w:val="00021868"/>
    <w:rsid w:val="00022DF1"/>
    <w:rsid w:val="00023AC6"/>
    <w:rsid w:val="0002445D"/>
    <w:rsid w:val="00031D74"/>
    <w:rsid w:val="00041739"/>
    <w:rsid w:val="00042713"/>
    <w:rsid w:val="00042C54"/>
    <w:rsid w:val="000433A1"/>
    <w:rsid w:val="00043619"/>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6467"/>
    <w:rsid w:val="0008286F"/>
    <w:rsid w:val="00083095"/>
    <w:rsid w:val="00083972"/>
    <w:rsid w:val="00083FA0"/>
    <w:rsid w:val="00087F57"/>
    <w:rsid w:val="00091AB1"/>
    <w:rsid w:val="00091F7A"/>
    <w:rsid w:val="000920D2"/>
    <w:rsid w:val="00093AC6"/>
    <w:rsid w:val="00095938"/>
    <w:rsid w:val="000A2936"/>
    <w:rsid w:val="000A2990"/>
    <w:rsid w:val="000A2F27"/>
    <w:rsid w:val="000A3195"/>
    <w:rsid w:val="000A4D05"/>
    <w:rsid w:val="000B103D"/>
    <w:rsid w:val="000B1AF1"/>
    <w:rsid w:val="000B2454"/>
    <w:rsid w:val="000B3DAD"/>
    <w:rsid w:val="000B6451"/>
    <w:rsid w:val="000B6686"/>
    <w:rsid w:val="000C2D5C"/>
    <w:rsid w:val="000C4919"/>
    <w:rsid w:val="000D0F4D"/>
    <w:rsid w:val="000D16E4"/>
    <w:rsid w:val="000D7E0E"/>
    <w:rsid w:val="000D7E4E"/>
    <w:rsid w:val="000E051D"/>
    <w:rsid w:val="000E2BCD"/>
    <w:rsid w:val="000E7DA0"/>
    <w:rsid w:val="000F3266"/>
    <w:rsid w:val="001050BC"/>
    <w:rsid w:val="00105303"/>
    <w:rsid w:val="00107AF4"/>
    <w:rsid w:val="00115C40"/>
    <w:rsid w:val="00115D8D"/>
    <w:rsid w:val="001164A1"/>
    <w:rsid w:val="00122F27"/>
    <w:rsid w:val="0012529C"/>
    <w:rsid w:val="001253C2"/>
    <w:rsid w:val="00127A52"/>
    <w:rsid w:val="001304A2"/>
    <w:rsid w:val="00130845"/>
    <w:rsid w:val="00131E9C"/>
    <w:rsid w:val="00143DE8"/>
    <w:rsid w:val="00155123"/>
    <w:rsid w:val="001575F5"/>
    <w:rsid w:val="0016127E"/>
    <w:rsid w:val="00165316"/>
    <w:rsid w:val="0016638B"/>
    <w:rsid w:val="001706EC"/>
    <w:rsid w:val="00172257"/>
    <w:rsid w:val="001766B5"/>
    <w:rsid w:val="001827BB"/>
    <w:rsid w:val="00182A81"/>
    <w:rsid w:val="00184EFE"/>
    <w:rsid w:val="00184F07"/>
    <w:rsid w:val="00185515"/>
    <w:rsid w:val="00187483"/>
    <w:rsid w:val="00187ABF"/>
    <w:rsid w:val="001901CA"/>
    <w:rsid w:val="00191396"/>
    <w:rsid w:val="0019291F"/>
    <w:rsid w:val="00194D2B"/>
    <w:rsid w:val="00195534"/>
    <w:rsid w:val="00197468"/>
    <w:rsid w:val="001A4893"/>
    <w:rsid w:val="001A48C2"/>
    <w:rsid w:val="001A50BB"/>
    <w:rsid w:val="001A621E"/>
    <w:rsid w:val="001A70B5"/>
    <w:rsid w:val="001A72E9"/>
    <w:rsid w:val="001A78DE"/>
    <w:rsid w:val="001B2E1B"/>
    <w:rsid w:val="001B4010"/>
    <w:rsid w:val="001B4F88"/>
    <w:rsid w:val="001B7DF6"/>
    <w:rsid w:val="001C120B"/>
    <w:rsid w:val="001C1836"/>
    <w:rsid w:val="001C415B"/>
    <w:rsid w:val="001D3681"/>
    <w:rsid w:val="001D4E74"/>
    <w:rsid w:val="001D5B96"/>
    <w:rsid w:val="001E00BF"/>
    <w:rsid w:val="001E2080"/>
    <w:rsid w:val="001E2D74"/>
    <w:rsid w:val="001E3392"/>
    <w:rsid w:val="001E6542"/>
    <w:rsid w:val="001F07C4"/>
    <w:rsid w:val="001F5253"/>
    <w:rsid w:val="00202E3E"/>
    <w:rsid w:val="002045A0"/>
    <w:rsid w:val="00205013"/>
    <w:rsid w:val="002067BA"/>
    <w:rsid w:val="002069CA"/>
    <w:rsid w:val="00207CC3"/>
    <w:rsid w:val="002166C7"/>
    <w:rsid w:val="0022658E"/>
    <w:rsid w:val="00235682"/>
    <w:rsid w:val="0023661C"/>
    <w:rsid w:val="002414EA"/>
    <w:rsid w:val="002421F1"/>
    <w:rsid w:val="00242DC4"/>
    <w:rsid w:val="0024563B"/>
    <w:rsid w:val="00246B62"/>
    <w:rsid w:val="002475C1"/>
    <w:rsid w:val="002500A6"/>
    <w:rsid w:val="0025224D"/>
    <w:rsid w:val="00254BB0"/>
    <w:rsid w:val="00254F72"/>
    <w:rsid w:val="00256F74"/>
    <w:rsid w:val="00257F02"/>
    <w:rsid w:val="002604AF"/>
    <w:rsid w:val="00271A1E"/>
    <w:rsid w:val="00271D93"/>
    <w:rsid w:val="0027306F"/>
    <w:rsid w:val="00276163"/>
    <w:rsid w:val="00276B54"/>
    <w:rsid w:val="0028406E"/>
    <w:rsid w:val="0029008A"/>
    <w:rsid w:val="0029265A"/>
    <w:rsid w:val="00294454"/>
    <w:rsid w:val="00294875"/>
    <w:rsid w:val="002955BF"/>
    <w:rsid w:val="00297C7B"/>
    <w:rsid w:val="002B2CE7"/>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D7338"/>
    <w:rsid w:val="002E337D"/>
    <w:rsid w:val="002E3D11"/>
    <w:rsid w:val="002E64D5"/>
    <w:rsid w:val="002E7F5A"/>
    <w:rsid w:val="002F0432"/>
    <w:rsid w:val="002F0C70"/>
    <w:rsid w:val="002F1727"/>
    <w:rsid w:val="002F6F30"/>
    <w:rsid w:val="003010C8"/>
    <w:rsid w:val="0030349C"/>
    <w:rsid w:val="00304B35"/>
    <w:rsid w:val="0031018D"/>
    <w:rsid w:val="00311163"/>
    <w:rsid w:val="00312497"/>
    <w:rsid w:val="00314DD5"/>
    <w:rsid w:val="00316881"/>
    <w:rsid w:val="00317E3F"/>
    <w:rsid w:val="00323E0A"/>
    <w:rsid w:val="003275CA"/>
    <w:rsid w:val="003320B4"/>
    <w:rsid w:val="00332590"/>
    <w:rsid w:val="003349B8"/>
    <w:rsid w:val="00334DDA"/>
    <w:rsid w:val="00334EB5"/>
    <w:rsid w:val="00335B90"/>
    <w:rsid w:val="003372C3"/>
    <w:rsid w:val="0034025C"/>
    <w:rsid w:val="00343D09"/>
    <w:rsid w:val="00345978"/>
    <w:rsid w:val="00350899"/>
    <w:rsid w:val="00352308"/>
    <w:rsid w:val="003548BA"/>
    <w:rsid w:val="00354AC3"/>
    <w:rsid w:val="0035632C"/>
    <w:rsid w:val="00361E63"/>
    <w:rsid w:val="00365CBE"/>
    <w:rsid w:val="00372365"/>
    <w:rsid w:val="00373BF7"/>
    <w:rsid w:val="00376454"/>
    <w:rsid w:val="00382D63"/>
    <w:rsid w:val="003877A2"/>
    <w:rsid w:val="0039004C"/>
    <w:rsid w:val="003A5945"/>
    <w:rsid w:val="003B1082"/>
    <w:rsid w:val="003B234C"/>
    <w:rsid w:val="003B3FA1"/>
    <w:rsid w:val="003B5258"/>
    <w:rsid w:val="003B7EA6"/>
    <w:rsid w:val="003C67D1"/>
    <w:rsid w:val="003C6CCF"/>
    <w:rsid w:val="003D1461"/>
    <w:rsid w:val="003D1737"/>
    <w:rsid w:val="003D180B"/>
    <w:rsid w:val="003D2092"/>
    <w:rsid w:val="003D233C"/>
    <w:rsid w:val="003D4BF4"/>
    <w:rsid w:val="003D6AEF"/>
    <w:rsid w:val="003E01C4"/>
    <w:rsid w:val="003E02DD"/>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01C"/>
    <w:rsid w:val="004173BC"/>
    <w:rsid w:val="004177A5"/>
    <w:rsid w:val="004200D5"/>
    <w:rsid w:val="00420C76"/>
    <w:rsid w:val="00421135"/>
    <w:rsid w:val="00424ABE"/>
    <w:rsid w:val="00427849"/>
    <w:rsid w:val="00427FCA"/>
    <w:rsid w:val="004344DF"/>
    <w:rsid w:val="00434D2B"/>
    <w:rsid w:val="00434EF4"/>
    <w:rsid w:val="00441828"/>
    <w:rsid w:val="00445C91"/>
    <w:rsid w:val="004464AF"/>
    <w:rsid w:val="00447B88"/>
    <w:rsid w:val="004561B9"/>
    <w:rsid w:val="00463A43"/>
    <w:rsid w:val="00467F0B"/>
    <w:rsid w:val="00471187"/>
    <w:rsid w:val="004719BB"/>
    <w:rsid w:val="004748E3"/>
    <w:rsid w:val="00474B17"/>
    <w:rsid w:val="004766D6"/>
    <w:rsid w:val="0047718C"/>
    <w:rsid w:val="004772C2"/>
    <w:rsid w:val="00484393"/>
    <w:rsid w:val="004843D8"/>
    <w:rsid w:val="004849A3"/>
    <w:rsid w:val="00490F1E"/>
    <w:rsid w:val="00491F65"/>
    <w:rsid w:val="0049211E"/>
    <w:rsid w:val="0049454E"/>
    <w:rsid w:val="004945CE"/>
    <w:rsid w:val="00496144"/>
    <w:rsid w:val="004963D6"/>
    <w:rsid w:val="004A1817"/>
    <w:rsid w:val="004A3A16"/>
    <w:rsid w:val="004A3B42"/>
    <w:rsid w:val="004A45E5"/>
    <w:rsid w:val="004A5DFC"/>
    <w:rsid w:val="004A691B"/>
    <w:rsid w:val="004A6BE2"/>
    <w:rsid w:val="004B11A2"/>
    <w:rsid w:val="004B1E3F"/>
    <w:rsid w:val="004B33EE"/>
    <w:rsid w:val="004B5EE2"/>
    <w:rsid w:val="004B60A9"/>
    <w:rsid w:val="004B6BBF"/>
    <w:rsid w:val="004B7214"/>
    <w:rsid w:val="004B7806"/>
    <w:rsid w:val="004C4498"/>
    <w:rsid w:val="004C605A"/>
    <w:rsid w:val="004C621F"/>
    <w:rsid w:val="004C70C2"/>
    <w:rsid w:val="004D0018"/>
    <w:rsid w:val="004D05B6"/>
    <w:rsid w:val="004D21E2"/>
    <w:rsid w:val="004D230D"/>
    <w:rsid w:val="004D292B"/>
    <w:rsid w:val="004D560E"/>
    <w:rsid w:val="004E1E03"/>
    <w:rsid w:val="004E5FC7"/>
    <w:rsid w:val="004F0184"/>
    <w:rsid w:val="004F4212"/>
    <w:rsid w:val="004F62F2"/>
    <w:rsid w:val="0050013B"/>
    <w:rsid w:val="00503107"/>
    <w:rsid w:val="00503E4F"/>
    <w:rsid w:val="005045D9"/>
    <w:rsid w:val="00504766"/>
    <w:rsid w:val="00505352"/>
    <w:rsid w:val="005064AB"/>
    <w:rsid w:val="00507FAD"/>
    <w:rsid w:val="0051592C"/>
    <w:rsid w:val="00516AB9"/>
    <w:rsid w:val="00524013"/>
    <w:rsid w:val="00525FDE"/>
    <w:rsid w:val="005269E8"/>
    <w:rsid w:val="00527FB1"/>
    <w:rsid w:val="00534857"/>
    <w:rsid w:val="00535AB4"/>
    <w:rsid w:val="00540792"/>
    <w:rsid w:val="00541054"/>
    <w:rsid w:val="00546773"/>
    <w:rsid w:val="00551D44"/>
    <w:rsid w:val="005526C9"/>
    <w:rsid w:val="00552A09"/>
    <w:rsid w:val="005550A8"/>
    <w:rsid w:val="005603BB"/>
    <w:rsid w:val="00562EDB"/>
    <w:rsid w:val="00562F4F"/>
    <w:rsid w:val="00565AD5"/>
    <w:rsid w:val="005730B1"/>
    <w:rsid w:val="00576E65"/>
    <w:rsid w:val="00577829"/>
    <w:rsid w:val="0058244E"/>
    <w:rsid w:val="005851B4"/>
    <w:rsid w:val="00585ED1"/>
    <w:rsid w:val="0059113E"/>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3DE3"/>
    <w:rsid w:val="005D4517"/>
    <w:rsid w:val="005D7762"/>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16AA"/>
    <w:rsid w:val="00613BE0"/>
    <w:rsid w:val="00614201"/>
    <w:rsid w:val="00617E94"/>
    <w:rsid w:val="0062195A"/>
    <w:rsid w:val="00622B88"/>
    <w:rsid w:val="00624288"/>
    <w:rsid w:val="00627108"/>
    <w:rsid w:val="00631872"/>
    <w:rsid w:val="00632A61"/>
    <w:rsid w:val="00633AF8"/>
    <w:rsid w:val="00633E5E"/>
    <w:rsid w:val="006409A1"/>
    <w:rsid w:val="00641819"/>
    <w:rsid w:val="00647039"/>
    <w:rsid w:val="0065236B"/>
    <w:rsid w:val="00652C9D"/>
    <w:rsid w:val="00653316"/>
    <w:rsid w:val="00655226"/>
    <w:rsid w:val="00656FD0"/>
    <w:rsid w:val="00660A3D"/>
    <w:rsid w:val="006614B7"/>
    <w:rsid w:val="00662DE8"/>
    <w:rsid w:val="00670680"/>
    <w:rsid w:val="006734DB"/>
    <w:rsid w:val="006741D5"/>
    <w:rsid w:val="006749FD"/>
    <w:rsid w:val="00674C09"/>
    <w:rsid w:val="00675EE5"/>
    <w:rsid w:val="00680BC0"/>
    <w:rsid w:val="00680D04"/>
    <w:rsid w:val="00680FF3"/>
    <w:rsid w:val="00682393"/>
    <w:rsid w:val="00683FE1"/>
    <w:rsid w:val="0068450B"/>
    <w:rsid w:val="0068593E"/>
    <w:rsid w:val="006909E1"/>
    <w:rsid w:val="006928DD"/>
    <w:rsid w:val="0069578E"/>
    <w:rsid w:val="00695E70"/>
    <w:rsid w:val="006A1295"/>
    <w:rsid w:val="006A13C0"/>
    <w:rsid w:val="006A3F56"/>
    <w:rsid w:val="006A76CE"/>
    <w:rsid w:val="006B073E"/>
    <w:rsid w:val="006B2EA5"/>
    <w:rsid w:val="006B525B"/>
    <w:rsid w:val="006C2834"/>
    <w:rsid w:val="006C3712"/>
    <w:rsid w:val="006C3F62"/>
    <w:rsid w:val="006C4254"/>
    <w:rsid w:val="006C7DE9"/>
    <w:rsid w:val="006D2FA9"/>
    <w:rsid w:val="006D4004"/>
    <w:rsid w:val="006D4604"/>
    <w:rsid w:val="006E0301"/>
    <w:rsid w:val="006E2F9D"/>
    <w:rsid w:val="006F1090"/>
    <w:rsid w:val="006F1C6D"/>
    <w:rsid w:val="006F2F05"/>
    <w:rsid w:val="006F5476"/>
    <w:rsid w:val="006F6533"/>
    <w:rsid w:val="00701297"/>
    <w:rsid w:val="00702846"/>
    <w:rsid w:val="00702C1F"/>
    <w:rsid w:val="00702E38"/>
    <w:rsid w:val="00705F2F"/>
    <w:rsid w:val="007077F6"/>
    <w:rsid w:val="00714537"/>
    <w:rsid w:val="007173C4"/>
    <w:rsid w:val="00722405"/>
    <w:rsid w:val="007242F5"/>
    <w:rsid w:val="00724527"/>
    <w:rsid w:val="007264A3"/>
    <w:rsid w:val="0074124B"/>
    <w:rsid w:val="007419E0"/>
    <w:rsid w:val="00741BC5"/>
    <w:rsid w:val="007420EC"/>
    <w:rsid w:val="007438FD"/>
    <w:rsid w:val="00744047"/>
    <w:rsid w:val="00744230"/>
    <w:rsid w:val="007478FA"/>
    <w:rsid w:val="007503B3"/>
    <w:rsid w:val="007521E0"/>
    <w:rsid w:val="007618FA"/>
    <w:rsid w:val="00764362"/>
    <w:rsid w:val="0077385C"/>
    <w:rsid w:val="007772FD"/>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107"/>
    <w:rsid w:val="007A704A"/>
    <w:rsid w:val="007B018A"/>
    <w:rsid w:val="007B3C25"/>
    <w:rsid w:val="007B5158"/>
    <w:rsid w:val="007B59C0"/>
    <w:rsid w:val="007C33BE"/>
    <w:rsid w:val="007C3818"/>
    <w:rsid w:val="007C544E"/>
    <w:rsid w:val="007D319A"/>
    <w:rsid w:val="007D32F9"/>
    <w:rsid w:val="007D33D1"/>
    <w:rsid w:val="007E02D8"/>
    <w:rsid w:val="007E29B0"/>
    <w:rsid w:val="007E6BDC"/>
    <w:rsid w:val="007E7B7C"/>
    <w:rsid w:val="007F04DC"/>
    <w:rsid w:val="007F0C2F"/>
    <w:rsid w:val="007F1716"/>
    <w:rsid w:val="007F1E6C"/>
    <w:rsid w:val="007F2838"/>
    <w:rsid w:val="007F3022"/>
    <w:rsid w:val="007F4CDC"/>
    <w:rsid w:val="007F6964"/>
    <w:rsid w:val="007F7BC1"/>
    <w:rsid w:val="00803905"/>
    <w:rsid w:val="0080706F"/>
    <w:rsid w:val="00811987"/>
    <w:rsid w:val="00813172"/>
    <w:rsid w:val="00813657"/>
    <w:rsid w:val="00815910"/>
    <w:rsid w:val="008208B9"/>
    <w:rsid w:val="008229E3"/>
    <w:rsid w:val="00823FB6"/>
    <w:rsid w:val="008268FC"/>
    <w:rsid w:val="00827974"/>
    <w:rsid w:val="00827B2B"/>
    <w:rsid w:val="00830682"/>
    <w:rsid w:val="00830DFF"/>
    <w:rsid w:val="00833893"/>
    <w:rsid w:val="00836150"/>
    <w:rsid w:val="00840B47"/>
    <w:rsid w:val="00842C3A"/>
    <w:rsid w:val="00842FE7"/>
    <w:rsid w:val="0085111C"/>
    <w:rsid w:val="00851CFB"/>
    <w:rsid w:val="008525AF"/>
    <w:rsid w:val="00855B60"/>
    <w:rsid w:val="00855CAC"/>
    <w:rsid w:val="00855D76"/>
    <w:rsid w:val="00855F5D"/>
    <w:rsid w:val="008577F9"/>
    <w:rsid w:val="00863C3D"/>
    <w:rsid w:val="00864CD3"/>
    <w:rsid w:val="00865106"/>
    <w:rsid w:val="008724EE"/>
    <w:rsid w:val="00872EE8"/>
    <w:rsid w:val="00873202"/>
    <w:rsid w:val="00876F54"/>
    <w:rsid w:val="00881A9C"/>
    <w:rsid w:val="00882879"/>
    <w:rsid w:val="008829D9"/>
    <w:rsid w:val="0088325C"/>
    <w:rsid w:val="00885B31"/>
    <w:rsid w:val="008872D6"/>
    <w:rsid w:val="00891953"/>
    <w:rsid w:val="00893A5E"/>
    <w:rsid w:val="00894BC5"/>
    <w:rsid w:val="008A4988"/>
    <w:rsid w:val="008A498E"/>
    <w:rsid w:val="008B2BA7"/>
    <w:rsid w:val="008B36F0"/>
    <w:rsid w:val="008B6CA7"/>
    <w:rsid w:val="008C3D44"/>
    <w:rsid w:val="008C4644"/>
    <w:rsid w:val="008C56E2"/>
    <w:rsid w:val="008D0F0E"/>
    <w:rsid w:val="008D234F"/>
    <w:rsid w:val="008D4841"/>
    <w:rsid w:val="008D7605"/>
    <w:rsid w:val="008E000F"/>
    <w:rsid w:val="008E06D4"/>
    <w:rsid w:val="008E0CD3"/>
    <w:rsid w:val="008E1B9F"/>
    <w:rsid w:val="008E36C7"/>
    <w:rsid w:val="008E6767"/>
    <w:rsid w:val="008E7C4A"/>
    <w:rsid w:val="008E7E83"/>
    <w:rsid w:val="008F00C1"/>
    <w:rsid w:val="008F1391"/>
    <w:rsid w:val="008F252E"/>
    <w:rsid w:val="008F402C"/>
    <w:rsid w:val="008F6263"/>
    <w:rsid w:val="008F75BF"/>
    <w:rsid w:val="008F7748"/>
    <w:rsid w:val="009007C0"/>
    <w:rsid w:val="00901A7C"/>
    <w:rsid w:val="00902A70"/>
    <w:rsid w:val="009058A9"/>
    <w:rsid w:val="00905ACA"/>
    <w:rsid w:val="00906BF0"/>
    <w:rsid w:val="0090784D"/>
    <w:rsid w:val="0091477B"/>
    <w:rsid w:val="009205EC"/>
    <w:rsid w:val="00920894"/>
    <w:rsid w:val="0092199E"/>
    <w:rsid w:val="009237F0"/>
    <w:rsid w:val="00923F48"/>
    <w:rsid w:val="0092582D"/>
    <w:rsid w:val="00926E42"/>
    <w:rsid w:val="00930DC4"/>
    <w:rsid w:val="0093352D"/>
    <w:rsid w:val="00934881"/>
    <w:rsid w:val="0094050C"/>
    <w:rsid w:val="0094243E"/>
    <w:rsid w:val="00943DE0"/>
    <w:rsid w:val="0094539B"/>
    <w:rsid w:val="00950B84"/>
    <w:rsid w:val="00952649"/>
    <w:rsid w:val="0095358B"/>
    <w:rsid w:val="00954272"/>
    <w:rsid w:val="00962AE1"/>
    <w:rsid w:val="00963764"/>
    <w:rsid w:val="00967528"/>
    <w:rsid w:val="00970DF7"/>
    <w:rsid w:val="009717A9"/>
    <w:rsid w:val="009816EC"/>
    <w:rsid w:val="009827B4"/>
    <w:rsid w:val="009863C3"/>
    <w:rsid w:val="00992207"/>
    <w:rsid w:val="00996746"/>
    <w:rsid w:val="009A0C3F"/>
    <w:rsid w:val="009A1101"/>
    <w:rsid w:val="009B2305"/>
    <w:rsid w:val="009B2BDA"/>
    <w:rsid w:val="009B32AD"/>
    <w:rsid w:val="009B3D70"/>
    <w:rsid w:val="009B6413"/>
    <w:rsid w:val="009B677B"/>
    <w:rsid w:val="009B6D0B"/>
    <w:rsid w:val="009B6F83"/>
    <w:rsid w:val="009B7A4C"/>
    <w:rsid w:val="009C1240"/>
    <w:rsid w:val="009C1DC2"/>
    <w:rsid w:val="009C2289"/>
    <w:rsid w:val="009C23E0"/>
    <w:rsid w:val="009C2D30"/>
    <w:rsid w:val="009C3719"/>
    <w:rsid w:val="009C5290"/>
    <w:rsid w:val="009C52E5"/>
    <w:rsid w:val="009C76F0"/>
    <w:rsid w:val="009D0741"/>
    <w:rsid w:val="009D49D5"/>
    <w:rsid w:val="009D7074"/>
    <w:rsid w:val="009E3C72"/>
    <w:rsid w:val="009F1BC1"/>
    <w:rsid w:val="009F1F33"/>
    <w:rsid w:val="009F44B5"/>
    <w:rsid w:val="009F5EB4"/>
    <w:rsid w:val="009F5EC1"/>
    <w:rsid w:val="009F7236"/>
    <w:rsid w:val="00A01732"/>
    <w:rsid w:val="00A02987"/>
    <w:rsid w:val="00A05358"/>
    <w:rsid w:val="00A061A4"/>
    <w:rsid w:val="00A0731A"/>
    <w:rsid w:val="00A119F9"/>
    <w:rsid w:val="00A11EB2"/>
    <w:rsid w:val="00A160C6"/>
    <w:rsid w:val="00A17443"/>
    <w:rsid w:val="00A2051D"/>
    <w:rsid w:val="00A223BA"/>
    <w:rsid w:val="00A23B0C"/>
    <w:rsid w:val="00A24DFB"/>
    <w:rsid w:val="00A35618"/>
    <w:rsid w:val="00A40664"/>
    <w:rsid w:val="00A427C1"/>
    <w:rsid w:val="00A43486"/>
    <w:rsid w:val="00A47386"/>
    <w:rsid w:val="00A474BA"/>
    <w:rsid w:val="00A50DC3"/>
    <w:rsid w:val="00A52FD1"/>
    <w:rsid w:val="00A57627"/>
    <w:rsid w:val="00A62311"/>
    <w:rsid w:val="00A676DF"/>
    <w:rsid w:val="00A70DEB"/>
    <w:rsid w:val="00A72F37"/>
    <w:rsid w:val="00A751BC"/>
    <w:rsid w:val="00A76662"/>
    <w:rsid w:val="00A77E90"/>
    <w:rsid w:val="00A82C31"/>
    <w:rsid w:val="00A83291"/>
    <w:rsid w:val="00A83E2D"/>
    <w:rsid w:val="00A860E0"/>
    <w:rsid w:val="00A9130D"/>
    <w:rsid w:val="00A97D4F"/>
    <w:rsid w:val="00AA033B"/>
    <w:rsid w:val="00AA5C85"/>
    <w:rsid w:val="00AB04CD"/>
    <w:rsid w:val="00AB04EC"/>
    <w:rsid w:val="00AB1C06"/>
    <w:rsid w:val="00AB450D"/>
    <w:rsid w:val="00AB7F83"/>
    <w:rsid w:val="00AC1ABA"/>
    <w:rsid w:val="00AC2098"/>
    <w:rsid w:val="00AC4B58"/>
    <w:rsid w:val="00AC4D05"/>
    <w:rsid w:val="00AC52FE"/>
    <w:rsid w:val="00AC65CE"/>
    <w:rsid w:val="00AD0915"/>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13FC"/>
    <w:rsid w:val="00B021F3"/>
    <w:rsid w:val="00B02748"/>
    <w:rsid w:val="00B05A22"/>
    <w:rsid w:val="00B07416"/>
    <w:rsid w:val="00B10B5D"/>
    <w:rsid w:val="00B13F2B"/>
    <w:rsid w:val="00B1419A"/>
    <w:rsid w:val="00B1705B"/>
    <w:rsid w:val="00B2252A"/>
    <w:rsid w:val="00B232AB"/>
    <w:rsid w:val="00B23F60"/>
    <w:rsid w:val="00B23F8E"/>
    <w:rsid w:val="00B26269"/>
    <w:rsid w:val="00B26D54"/>
    <w:rsid w:val="00B278B9"/>
    <w:rsid w:val="00B320F1"/>
    <w:rsid w:val="00B32EF1"/>
    <w:rsid w:val="00B3322A"/>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CB0"/>
    <w:rsid w:val="00B81F82"/>
    <w:rsid w:val="00B83B06"/>
    <w:rsid w:val="00B83CC8"/>
    <w:rsid w:val="00B864EA"/>
    <w:rsid w:val="00B879FE"/>
    <w:rsid w:val="00B87E4C"/>
    <w:rsid w:val="00B925B0"/>
    <w:rsid w:val="00B968C8"/>
    <w:rsid w:val="00B96A0F"/>
    <w:rsid w:val="00BA0CAB"/>
    <w:rsid w:val="00BA4DBF"/>
    <w:rsid w:val="00BA4EBC"/>
    <w:rsid w:val="00BA69BA"/>
    <w:rsid w:val="00BA6FFF"/>
    <w:rsid w:val="00BB39AE"/>
    <w:rsid w:val="00BB63FD"/>
    <w:rsid w:val="00BB64C1"/>
    <w:rsid w:val="00BC15FB"/>
    <w:rsid w:val="00BC19AD"/>
    <w:rsid w:val="00BC1F5B"/>
    <w:rsid w:val="00BC23AD"/>
    <w:rsid w:val="00BC2D0B"/>
    <w:rsid w:val="00BC2E97"/>
    <w:rsid w:val="00BC4BAC"/>
    <w:rsid w:val="00BC5296"/>
    <w:rsid w:val="00BD00E6"/>
    <w:rsid w:val="00BD2013"/>
    <w:rsid w:val="00BD292B"/>
    <w:rsid w:val="00BD3597"/>
    <w:rsid w:val="00BD40CE"/>
    <w:rsid w:val="00BD721D"/>
    <w:rsid w:val="00BE245F"/>
    <w:rsid w:val="00BE4CD8"/>
    <w:rsid w:val="00BF3E5E"/>
    <w:rsid w:val="00BF6A6F"/>
    <w:rsid w:val="00C00908"/>
    <w:rsid w:val="00C00E97"/>
    <w:rsid w:val="00C05869"/>
    <w:rsid w:val="00C067BF"/>
    <w:rsid w:val="00C12455"/>
    <w:rsid w:val="00C13232"/>
    <w:rsid w:val="00C13AC4"/>
    <w:rsid w:val="00C144F9"/>
    <w:rsid w:val="00C16B5C"/>
    <w:rsid w:val="00C17E39"/>
    <w:rsid w:val="00C23295"/>
    <w:rsid w:val="00C25526"/>
    <w:rsid w:val="00C257BD"/>
    <w:rsid w:val="00C270BF"/>
    <w:rsid w:val="00C32BC3"/>
    <w:rsid w:val="00C35C0E"/>
    <w:rsid w:val="00C361EE"/>
    <w:rsid w:val="00C362F4"/>
    <w:rsid w:val="00C4066D"/>
    <w:rsid w:val="00C40E37"/>
    <w:rsid w:val="00C41CB9"/>
    <w:rsid w:val="00C42BE3"/>
    <w:rsid w:val="00C43931"/>
    <w:rsid w:val="00C47435"/>
    <w:rsid w:val="00C52FC0"/>
    <w:rsid w:val="00C54ECD"/>
    <w:rsid w:val="00C565A1"/>
    <w:rsid w:val="00C610C0"/>
    <w:rsid w:val="00C61973"/>
    <w:rsid w:val="00C65A39"/>
    <w:rsid w:val="00C67339"/>
    <w:rsid w:val="00C67E4A"/>
    <w:rsid w:val="00C72192"/>
    <w:rsid w:val="00C76A40"/>
    <w:rsid w:val="00C8024C"/>
    <w:rsid w:val="00C8073F"/>
    <w:rsid w:val="00C84250"/>
    <w:rsid w:val="00C84817"/>
    <w:rsid w:val="00C85082"/>
    <w:rsid w:val="00C86413"/>
    <w:rsid w:val="00C93E78"/>
    <w:rsid w:val="00C94711"/>
    <w:rsid w:val="00C95013"/>
    <w:rsid w:val="00C96071"/>
    <w:rsid w:val="00C961BE"/>
    <w:rsid w:val="00C96547"/>
    <w:rsid w:val="00C96591"/>
    <w:rsid w:val="00C976CE"/>
    <w:rsid w:val="00CA4AF0"/>
    <w:rsid w:val="00CA7B7B"/>
    <w:rsid w:val="00CB0104"/>
    <w:rsid w:val="00CB139C"/>
    <w:rsid w:val="00CB2229"/>
    <w:rsid w:val="00CC12AA"/>
    <w:rsid w:val="00CC1699"/>
    <w:rsid w:val="00CC1C31"/>
    <w:rsid w:val="00CC2857"/>
    <w:rsid w:val="00CC5A8F"/>
    <w:rsid w:val="00CC6EDA"/>
    <w:rsid w:val="00CC741B"/>
    <w:rsid w:val="00CD0DEB"/>
    <w:rsid w:val="00CD16F8"/>
    <w:rsid w:val="00CD2D40"/>
    <w:rsid w:val="00CD3033"/>
    <w:rsid w:val="00CD33AC"/>
    <w:rsid w:val="00CD7D58"/>
    <w:rsid w:val="00CE0EFA"/>
    <w:rsid w:val="00CE2140"/>
    <w:rsid w:val="00CE534A"/>
    <w:rsid w:val="00CE54ED"/>
    <w:rsid w:val="00CF1184"/>
    <w:rsid w:val="00CF1403"/>
    <w:rsid w:val="00CF1586"/>
    <w:rsid w:val="00CF2E54"/>
    <w:rsid w:val="00D01782"/>
    <w:rsid w:val="00D03B82"/>
    <w:rsid w:val="00D06C01"/>
    <w:rsid w:val="00D07769"/>
    <w:rsid w:val="00D119A9"/>
    <w:rsid w:val="00D142B0"/>
    <w:rsid w:val="00D14FCF"/>
    <w:rsid w:val="00D17391"/>
    <w:rsid w:val="00D17C17"/>
    <w:rsid w:val="00D2496F"/>
    <w:rsid w:val="00D27509"/>
    <w:rsid w:val="00D27546"/>
    <w:rsid w:val="00D277F2"/>
    <w:rsid w:val="00D32688"/>
    <w:rsid w:val="00D33E70"/>
    <w:rsid w:val="00D3581D"/>
    <w:rsid w:val="00D410FA"/>
    <w:rsid w:val="00D4292B"/>
    <w:rsid w:val="00D471E3"/>
    <w:rsid w:val="00D517CE"/>
    <w:rsid w:val="00D55A1B"/>
    <w:rsid w:val="00D57441"/>
    <w:rsid w:val="00D575A5"/>
    <w:rsid w:val="00D57B32"/>
    <w:rsid w:val="00D613CF"/>
    <w:rsid w:val="00D61542"/>
    <w:rsid w:val="00D643A1"/>
    <w:rsid w:val="00D64F1E"/>
    <w:rsid w:val="00D66207"/>
    <w:rsid w:val="00D66DEE"/>
    <w:rsid w:val="00D6732A"/>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4BC4"/>
    <w:rsid w:val="00DA6BBC"/>
    <w:rsid w:val="00DA716D"/>
    <w:rsid w:val="00DB7106"/>
    <w:rsid w:val="00DC4D87"/>
    <w:rsid w:val="00DC51A6"/>
    <w:rsid w:val="00DC640C"/>
    <w:rsid w:val="00DC67A9"/>
    <w:rsid w:val="00DD0513"/>
    <w:rsid w:val="00DD1582"/>
    <w:rsid w:val="00DD33F0"/>
    <w:rsid w:val="00DD5563"/>
    <w:rsid w:val="00DD5B0E"/>
    <w:rsid w:val="00DD7B87"/>
    <w:rsid w:val="00DE03A2"/>
    <w:rsid w:val="00DE222E"/>
    <w:rsid w:val="00DE26CE"/>
    <w:rsid w:val="00DE2F42"/>
    <w:rsid w:val="00DE4C8B"/>
    <w:rsid w:val="00DE5235"/>
    <w:rsid w:val="00DE7DDB"/>
    <w:rsid w:val="00DF0FB7"/>
    <w:rsid w:val="00DF28A9"/>
    <w:rsid w:val="00DF2BA3"/>
    <w:rsid w:val="00DF4931"/>
    <w:rsid w:val="00DF4DC1"/>
    <w:rsid w:val="00E010B3"/>
    <w:rsid w:val="00E0246D"/>
    <w:rsid w:val="00E061E1"/>
    <w:rsid w:val="00E07328"/>
    <w:rsid w:val="00E07D4D"/>
    <w:rsid w:val="00E119CB"/>
    <w:rsid w:val="00E14D07"/>
    <w:rsid w:val="00E20885"/>
    <w:rsid w:val="00E22489"/>
    <w:rsid w:val="00E23A26"/>
    <w:rsid w:val="00E23BD1"/>
    <w:rsid w:val="00E30945"/>
    <w:rsid w:val="00E30BB9"/>
    <w:rsid w:val="00E33671"/>
    <w:rsid w:val="00E3402F"/>
    <w:rsid w:val="00E34830"/>
    <w:rsid w:val="00E4098F"/>
    <w:rsid w:val="00E41C14"/>
    <w:rsid w:val="00E44D32"/>
    <w:rsid w:val="00E46A02"/>
    <w:rsid w:val="00E51928"/>
    <w:rsid w:val="00E53840"/>
    <w:rsid w:val="00E53C94"/>
    <w:rsid w:val="00E548F3"/>
    <w:rsid w:val="00E55461"/>
    <w:rsid w:val="00E56345"/>
    <w:rsid w:val="00E564EB"/>
    <w:rsid w:val="00E56B19"/>
    <w:rsid w:val="00E57E17"/>
    <w:rsid w:val="00E600D0"/>
    <w:rsid w:val="00E6124C"/>
    <w:rsid w:val="00E65761"/>
    <w:rsid w:val="00E65B74"/>
    <w:rsid w:val="00E71F3D"/>
    <w:rsid w:val="00E72353"/>
    <w:rsid w:val="00E7435D"/>
    <w:rsid w:val="00E75ACD"/>
    <w:rsid w:val="00E7606B"/>
    <w:rsid w:val="00E81B1F"/>
    <w:rsid w:val="00E8220D"/>
    <w:rsid w:val="00E83FF2"/>
    <w:rsid w:val="00E86245"/>
    <w:rsid w:val="00E90C7F"/>
    <w:rsid w:val="00E95DE1"/>
    <w:rsid w:val="00E97FA9"/>
    <w:rsid w:val="00EA2853"/>
    <w:rsid w:val="00EA4B34"/>
    <w:rsid w:val="00EA6B77"/>
    <w:rsid w:val="00EA756A"/>
    <w:rsid w:val="00EB5816"/>
    <w:rsid w:val="00EC0B41"/>
    <w:rsid w:val="00EC223E"/>
    <w:rsid w:val="00EC315B"/>
    <w:rsid w:val="00EC49C5"/>
    <w:rsid w:val="00EC7D5C"/>
    <w:rsid w:val="00EC7EEC"/>
    <w:rsid w:val="00ED0443"/>
    <w:rsid w:val="00ED2E24"/>
    <w:rsid w:val="00ED395D"/>
    <w:rsid w:val="00ED6F9D"/>
    <w:rsid w:val="00ED71B9"/>
    <w:rsid w:val="00EE057C"/>
    <w:rsid w:val="00EE1293"/>
    <w:rsid w:val="00EE1EC8"/>
    <w:rsid w:val="00EE5620"/>
    <w:rsid w:val="00EE57F9"/>
    <w:rsid w:val="00EE73F2"/>
    <w:rsid w:val="00EF7EF1"/>
    <w:rsid w:val="00F03431"/>
    <w:rsid w:val="00F03C1A"/>
    <w:rsid w:val="00F06FA6"/>
    <w:rsid w:val="00F074F2"/>
    <w:rsid w:val="00F07507"/>
    <w:rsid w:val="00F158FB"/>
    <w:rsid w:val="00F15999"/>
    <w:rsid w:val="00F2114F"/>
    <w:rsid w:val="00F213B4"/>
    <w:rsid w:val="00F214FD"/>
    <w:rsid w:val="00F23DBB"/>
    <w:rsid w:val="00F241B4"/>
    <w:rsid w:val="00F243D1"/>
    <w:rsid w:val="00F257DC"/>
    <w:rsid w:val="00F31348"/>
    <w:rsid w:val="00F343AF"/>
    <w:rsid w:val="00F37135"/>
    <w:rsid w:val="00F40270"/>
    <w:rsid w:val="00F43733"/>
    <w:rsid w:val="00F43D53"/>
    <w:rsid w:val="00F51B2B"/>
    <w:rsid w:val="00F52CE5"/>
    <w:rsid w:val="00F534DC"/>
    <w:rsid w:val="00F53FEB"/>
    <w:rsid w:val="00F5543B"/>
    <w:rsid w:val="00F56488"/>
    <w:rsid w:val="00F612ED"/>
    <w:rsid w:val="00F63350"/>
    <w:rsid w:val="00F64333"/>
    <w:rsid w:val="00F711A0"/>
    <w:rsid w:val="00F71C22"/>
    <w:rsid w:val="00F744F8"/>
    <w:rsid w:val="00F75232"/>
    <w:rsid w:val="00F800E7"/>
    <w:rsid w:val="00F82DA1"/>
    <w:rsid w:val="00F85A8F"/>
    <w:rsid w:val="00F85DA5"/>
    <w:rsid w:val="00F87403"/>
    <w:rsid w:val="00F87FC1"/>
    <w:rsid w:val="00F92A88"/>
    <w:rsid w:val="00F92ED4"/>
    <w:rsid w:val="00F935DF"/>
    <w:rsid w:val="00F9450A"/>
    <w:rsid w:val="00F94826"/>
    <w:rsid w:val="00FA146E"/>
    <w:rsid w:val="00FA19C1"/>
    <w:rsid w:val="00FB3C77"/>
    <w:rsid w:val="00FB5574"/>
    <w:rsid w:val="00FB5EB8"/>
    <w:rsid w:val="00FB76B8"/>
    <w:rsid w:val="00FC45F9"/>
    <w:rsid w:val="00FC569C"/>
    <w:rsid w:val="00FC6B47"/>
    <w:rsid w:val="00FC70CF"/>
    <w:rsid w:val="00FC7FA1"/>
    <w:rsid w:val="00FD03D0"/>
    <w:rsid w:val="00FD1CDC"/>
    <w:rsid w:val="00FD3973"/>
    <w:rsid w:val="00FD64A2"/>
    <w:rsid w:val="00FD6661"/>
    <w:rsid w:val="00FD776D"/>
    <w:rsid w:val="00FD7E1F"/>
    <w:rsid w:val="00FE042F"/>
    <w:rsid w:val="00FF2201"/>
    <w:rsid w:val="00FF28AD"/>
    <w:rsid w:val="00FF2C04"/>
    <w:rsid w:val="00FF2F18"/>
    <w:rsid w:val="00FF4327"/>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FD14-AD11-424F-AFE5-CEA9F91C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6</Pages>
  <Words>5131</Words>
  <Characters>2925</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Anatoliy</cp:lastModifiedBy>
  <cp:revision>94</cp:revision>
  <cp:lastPrinted>2023-08-22T11:47:00Z</cp:lastPrinted>
  <dcterms:created xsi:type="dcterms:W3CDTF">2020-12-01T13:32:00Z</dcterms:created>
  <dcterms:modified xsi:type="dcterms:W3CDTF">2023-08-23T09:51:00Z</dcterms:modified>
</cp:coreProperties>
</file>