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A5" w:rsidRPr="00847181" w:rsidRDefault="003D7FA5" w:rsidP="003D7F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1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ПРОЕКТ  рішення</w:t>
      </w:r>
      <w:r w:rsidR="00590F3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№ 779 </w:t>
      </w:r>
    </w:p>
    <w:p w:rsidR="003D7FA5" w:rsidRPr="00847181" w:rsidRDefault="003D7FA5" w:rsidP="003D7FA5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47181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847181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</w:t>
      </w:r>
      <w:r w:rsidRPr="00847181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    </w:t>
      </w:r>
      <w:r w:rsidRPr="008471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вик.</w:t>
      </w:r>
      <w:r w:rsidRPr="008471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</w:t>
      </w:r>
    </w:p>
    <w:p w:rsidR="003D7FA5" w:rsidRPr="00847181" w:rsidRDefault="003D7FA5" w:rsidP="003D7FA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471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нач. юридичного відділу </w:t>
      </w:r>
      <w:r w:rsidRPr="00847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 Р. І.     ____</w:t>
      </w:r>
      <w:r w:rsidRPr="008471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______       </w:t>
      </w:r>
    </w:p>
    <w:p w:rsidR="00383FB9" w:rsidRPr="00383FB9" w:rsidRDefault="00383FB9" w:rsidP="0038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52525" cy="60960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FB9" w:rsidRPr="00383FB9" w:rsidRDefault="00383FB9" w:rsidP="0038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83F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383FB9" w:rsidRPr="00383FB9" w:rsidRDefault="00383FB9" w:rsidP="0038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83F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383FB9" w:rsidRPr="00383FB9" w:rsidRDefault="00383FB9" w:rsidP="0038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83F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383FB9" w:rsidRPr="00383FB9" w:rsidRDefault="00383FB9" w:rsidP="0038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83F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 І Ш Е Н Н Я ______</w:t>
      </w:r>
    </w:p>
    <w:p w:rsidR="00383FB9" w:rsidRPr="00383FB9" w:rsidRDefault="00383FB9" w:rsidP="0038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FB9" w:rsidRPr="00383FB9" w:rsidRDefault="00383FB9" w:rsidP="0038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B9">
        <w:rPr>
          <w:rFonts w:ascii="Times New Roman" w:eastAsia="Times New Roman" w:hAnsi="Times New Roman" w:cs="Times New Roman"/>
          <w:sz w:val="24"/>
          <w:szCs w:val="24"/>
          <w:lang w:eastAsia="ru-RU"/>
        </w:rPr>
        <w:t>„__”___________2023 року</w:t>
      </w:r>
    </w:p>
    <w:p w:rsidR="00383FB9" w:rsidRPr="00383FB9" w:rsidRDefault="00383FB9" w:rsidP="0038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3E" w:rsidRDefault="00590F3E" w:rsidP="00590F3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590F3E" w:rsidRDefault="003D7FA5" w:rsidP="00590F3E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590F3E">
        <w:rPr>
          <w:rFonts w:ascii="Times New Roman" w:eastAsia="Times New Roman" w:hAnsi="Times New Roman" w:cs="Times New Roman"/>
          <w:lang w:eastAsia="uk-UA"/>
        </w:rPr>
        <w:t xml:space="preserve">Про погодження внесення змін  до </w:t>
      </w:r>
      <w:r w:rsidR="00590F3E" w:rsidRPr="00590F3E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590F3E">
        <w:rPr>
          <w:rFonts w:ascii="Times New Roman" w:eastAsia="Calibri" w:hAnsi="Times New Roman" w:cs="Times New Roman"/>
          <w:lang w:eastAsia="uk-UA"/>
        </w:rPr>
        <w:t xml:space="preserve">Програми  </w:t>
      </w:r>
      <w:r w:rsidRPr="00590F3E">
        <w:rPr>
          <w:rFonts w:ascii="Times New Roman" w:eastAsia="Times New Roman" w:hAnsi="Times New Roman" w:cs="Times New Roman"/>
          <w:lang w:val="ru-RU" w:eastAsia="ru-RU"/>
        </w:rPr>
        <w:t xml:space="preserve">благоустрою   </w:t>
      </w:r>
    </w:p>
    <w:p w:rsidR="003D7FA5" w:rsidRPr="00590F3E" w:rsidRDefault="003D7FA5" w:rsidP="00590F3E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590F3E">
        <w:rPr>
          <w:rFonts w:ascii="Times New Roman" w:eastAsia="Times New Roman" w:hAnsi="Times New Roman" w:cs="Times New Roman"/>
          <w:lang w:val="ru-RU" w:eastAsia="ru-RU"/>
        </w:rPr>
        <w:t>на 2023</w:t>
      </w:r>
      <w:r w:rsidRPr="00590F3E">
        <w:rPr>
          <w:rFonts w:ascii="Times New Roman" w:eastAsia="Times New Roman" w:hAnsi="Times New Roman" w:cs="Times New Roman"/>
          <w:lang w:eastAsia="ru-RU"/>
        </w:rPr>
        <w:t xml:space="preserve"> рік</w:t>
      </w:r>
      <w:r w:rsidRPr="00590F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590F3E" w:rsidRPr="00590F3E">
        <w:rPr>
          <w:rFonts w:ascii="Times New Roman" w:eastAsia="Times New Roman" w:hAnsi="Times New Roman" w:cs="Times New Roman"/>
          <w:lang w:eastAsia="uk-UA"/>
        </w:rPr>
        <w:t xml:space="preserve">  </w:t>
      </w:r>
      <w:r w:rsidRPr="00590F3E">
        <w:rPr>
          <w:rFonts w:ascii="Times New Roman" w:eastAsia="Times New Roman" w:hAnsi="Times New Roman" w:cs="Times New Roman"/>
          <w:lang w:val="ru-RU" w:eastAsia="ru-RU"/>
        </w:rPr>
        <w:t>та прогноз на 20</w:t>
      </w:r>
      <w:r w:rsidRPr="00590F3E">
        <w:rPr>
          <w:rFonts w:ascii="Times New Roman" w:eastAsia="Times New Roman" w:hAnsi="Times New Roman" w:cs="Times New Roman"/>
          <w:lang w:eastAsia="ru-RU"/>
        </w:rPr>
        <w:t>24</w:t>
      </w:r>
      <w:r w:rsidRPr="00590F3E">
        <w:rPr>
          <w:rFonts w:ascii="Times New Roman" w:eastAsia="Times New Roman" w:hAnsi="Times New Roman" w:cs="Times New Roman"/>
          <w:lang w:val="ru-RU" w:eastAsia="ru-RU"/>
        </w:rPr>
        <w:t>-</w:t>
      </w:r>
      <w:r w:rsidRPr="00590F3E">
        <w:rPr>
          <w:rFonts w:ascii="Times New Roman" w:eastAsia="Times New Roman" w:hAnsi="Times New Roman" w:cs="Times New Roman"/>
          <w:lang w:eastAsia="ru-RU"/>
        </w:rPr>
        <w:t>2025</w:t>
      </w:r>
      <w:r w:rsidRPr="00590F3E">
        <w:rPr>
          <w:rFonts w:ascii="Times New Roman" w:eastAsia="Times New Roman" w:hAnsi="Times New Roman" w:cs="Times New Roman"/>
          <w:lang w:val="ru-RU" w:eastAsia="ru-RU"/>
        </w:rPr>
        <w:t xml:space="preserve"> роки</w:t>
      </w:r>
    </w:p>
    <w:p w:rsidR="003D7FA5" w:rsidRPr="00590F3E" w:rsidRDefault="003D7FA5" w:rsidP="003D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D7FA5" w:rsidRPr="00590F3E" w:rsidRDefault="003D7FA5" w:rsidP="003D7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D7FA5" w:rsidRPr="00590F3E" w:rsidRDefault="003D7FA5" w:rsidP="003D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F3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Заслухавши інформацію начальника відділу комунального майна та приватизації управління житлово – комунального господарства Пасемко Н. А.</w:t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 внесення змін до </w:t>
      </w:r>
      <w:r w:rsidRPr="00590F3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Програми  </w:t>
      </w:r>
      <w:r w:rsidRPr="00590F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благоустрою   на 2023</w:t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  <w:r w:rsidRPr="00590F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прогноз на 20</w:t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90F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590F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</w:t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590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відповідно  до п.п.1 п. а ч.1 ст. 27, ст.29, п.1 ч.2 ст. 52 Закону України „Про місцеве самоврядування в Україні”, виконавчий комітет  Новороздільської міської ради </w:t>
      </w:r>
    </w:p>
    <w:p w:rsidR="003D7FA5" w:rsidRPr="00590F3E" w:rsidRDefault="003D7FA5" w:rsidP="003D7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FA5" w:rsidRPr="00590F3E" w:rsidRDefault="003D7FA5" w:rsidP="003D7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F3E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3D7FA5" w:rsidRPr="00590F3E" w:rsidRDefault="003D7FA5" w:rsidP="003D7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FA5" w:rsidRPr="00590F3E" w:rsidRDefault="003D7FA5" w:rsidP="003D7FA5">
      <w:pPr>
        <w:numPr>
          <w:ilvl w:val="0"/>
          <w:numId w:val="1"/>
        </w:numPr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3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Погодити в</w:t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несення змін</w:t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</w:t>
      </w:r>
      <w:r w:rsidRPr="00590F3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Програми  </w:t>
      </w:r>
      <w:r w:rsidRPr="00590F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благоустрою   на 2023</w:t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  <w:r w:rsidRPr="00590F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прогноз на 20</w:t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90F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590F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</w:t>
      </w:r>
      <w:r w:rsidRPr="00590F3E">
        <w:rPr>
          <w:rFonts w:ascii="Times New Roman" w:eastAsia="Calibri" w:hAnsi="Times New Roman" w:cs="Times New Roman"/>
          <w:sz w:val="24"/>
          <w:szCs w:val="24"/>
        </w:rPr>
        <w:t>, затвердженої рішенням сесії Новороздільської міської ради від 15.12.2022р. №1269</w:t>
      </w:r>
      <w:r w:rsidRPr="00590F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</w:t>
      </w:r>
      <w:r w:rsidRPr="00590F3E">
        <w:rPr>
          <w:rFonts w:ascii="Times New Roman" w:eastAsia="Calibri" w:hAnsi="Times New Roman" w:cs="Times New Roman"/>
          <w:sz w:val="24"/>
          <w:szCs w:val="24"/>
        </w:rPr>
        <w:t>саме:</w:t>
      </w:r>
    </w:p>
    <w:p w:rsidR="003D7FA5" w:rsidRPr="00590F3E" w:rsidRDefault="009062B6" w:rsidP="00906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- </w:t>
      </w:r>
      <w:r w:rsidR="003D7FA5"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зменшити фінансування </w:t>
      </w:r>
      <w:r w:rsidR="003D7FA5" w:rsidRPr="00590F3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Захід 2»</w:t>
      </w:r>
      <w:r w:rsidR="003D7FA5" w:rsidRPr="00590F3E">
        <w:rPr>
          <w:rFonts w:ascii="Times New Roman" w:eastAsia="Times New Roman" w:hAnsi="Times New Roman" w:cs="Times New Roman"/>
          <w:sz w:val="24"/>
          <w:szCs w:val="24"/>
          <w:lang w:eastAsia="uk-UA"/>
        </w:rPr>
        <w:t>Благоустрій території Новороздільської громади»  Завдання 1 «Благоустрій Новороздільської ТГ»</w:t>
      </w:r>
      <w:r w:rsidR="003D7FA5"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Переліку завдань, заходів та показників міської (бюджетної) цільової програми    </w:t>
      </w:r>
      <w:r w:rsidR="003D7FA5" w:rsidRPr="00590F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3986,0 </w:t>
      </w:r>
      <w:r w:rsidR="002E524E" w:rsidRPr="00590F3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2E524E" w:rsidRPr="00590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тис.грн. на  3787,21842</w:t>
      </w:r>
      <w:r w:rsidR="003D7FA5" w:rsidRPr="00590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тис.грн</w:t>
      </w:r>
      <w:r w:rsidR="002E524E" w:rsidRPr="00590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8678FD" w:rsidRPr="00590F3E" w:rsidRDefault="003D7FA5" w:rsidP="003D7FA5">
      <w:pPr>
        <w:spacing w:after="0" w:line="240" w:lineRule="auto"/>
        <w:ind w:firstLine="926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- доповнити Завдання 1  «Благоустрій Новороздільської ТГ»</w:t>
      </w:r>
      <w:r w:rsidR="009062B6"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Переліку завдань, заходів та показників міської (бюджетної) цільової програми </w:t>
      </w:r>
      <w:r w:rsidR="008678FD"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в частині на 2023р. </w:t>
      </w:r>
      <w:r w:rsidR="008678FD" w:rsidRPr="00590F3E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Заходом</w:t>
      </w:r>
      <w:r w:rsidR="008678FD"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8</w:t>
      </w:r>
      <w:r w:rsidR="008678FD" w:rsidRPr="00590F3E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uk-UA"/>
        </w:rPr>
        <w:t xml:space="preserve"> </w:t>
      </w:r>
      <w:r w:rsidR="009062B6"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«</w:t>
      </w:r>
      <w:r w:rsidR="009062B6" w:rsidRPr="00590F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Благоустрій населених пунктів (ліквідація окремих пошкоджень покриттів усіх видів на об’єктах благоустрою з частковим виправленням основи щебеневою сумішшю території обмеженої вулицями Грушевського, Барвінського та Івана Франка в м. Новий Розділ)</w:t>
      </w:r>
      <w:r w:rsidR="008678FD" w:rsidRPr="00590F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Pr="00590F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(</w:t>
      </w:r>
      <w:r w:rsidR="009062B6"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Д</w:t>
      </w:r>
      <w:r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одаток 1);</w:t>
      </w:r>
    </w:p>
    <w:p w:rsidR="003D7FA5" w:rsidRPr="00590F3E" w:rsidRDefault="008678FD" w:rsidP="003D7FA5">
      <w:pPr>
        <w:spacing w:after="0" w:line="240" w:lineRule="auto"/>
        <w:ind w:firstLine="926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9062B6" w:rsidRPr="00590F3E">
        <w:rPr>
          <w:rFonts w:ascii="Times New Roman" w:hAnsi="Times New Roman"/>
          <w:bCs/>
          <w:sz w:val="24"/>
          <w:szCs w:val="24"/>
          <w:lang w:eastAsia="uk-UA"/>
        </w:rPr>
        <w:t xml:space="preserve">- </w:t>
      </w:r>
      <w:r w:rsidRPr="00590F3E">
        <w:rPr>
          <w:rFonts w:ascii="Times New Roman" w:hAnsi="Times New Roman"/>
          <w:bCs/>
          <w:sz w:val="24"/>
          <w:szCs w:val="24"/>
          <w:lang w:eastAsia="uk-UA"/>
        </w:rPr>
        <w:t>Захід 5 «</w:t>
      </w:r>
      <w:r w:rsidRPr="00590F3E">
        <w:rPr>
          <w:rFonts w:ascii="Times New Roman" w:hAnsi="Times New Roman"/>
          <w:sz w:val="24"/>
          <w:szCs w:val="24"/>
        </w:rPr>
        <w:t>Придбання та встановлення</w:t>
      </w:r>
      <w:r w:rsidRPr="00590F3E">
        <w:rPr>
          <w:rFonts w:ascii="Times New Roman" w:eastAsia="Times New Roman" w:hAnsi="Times New Roman"/>
          <w:sz w:val="24"/>
          <w:szCs w:val="24"/>
          <w:lang w:eastAsia="uk-UA"/>
        </w:rPr>
        <w:t xml:space="preserve">  дитячого ігрового та спортивного майданчиків по вул. Травневій у с. Берездівці Стийського району Львівської області»  Завдання 1 «Благоустрій Новороздільської громади»</w:t>
      </w:r>
      <w:r w:rsidRPr="00590F3E">
        <w:rPr>
          <w:rFonts w:ascii="Times New Roman" w:hAnsi="Times New Roman"/>
          <w:bCs/>
          <w:sz w:val="24"/>
          <w:szCs w:val="24"/>
          <w:lang w:eastAsia="uk-UA"/>
        </w:rPr>
        <w:t xml:space="preserve"> Переліку завдань, заходів та показників міської (бюджетної) цільової програм</w:t>
      </w:r>
      <w:r w:rsidR="009062B6" w:rsidRPr="00590F3E">
        <w:rPr>
          <w:rFonts w:ascii="Times New Roman" w:hAnsi="Times New Roman"/>
          <w:bCs/>
          <w:sz w:val="24"/>
          <w:szCs w:val="24"/>
          <w:lang w:eastAsia="uk-UA"/>
        </w:rPr>
        <w:t>и  викласти в новій редакції» (Д</w:t>
      </w:r>
      <w:r w:rsidRPr="00590F3E">
        <w:rPr>
          <w:rFonts w:ascii="Times New Roman" w:hAnsi="Times New Roman"/>
          <w:bCs/>
          <w:sz w:val="24"/>
          <w:szCs w:val="24"/>
          <w:lang w:eastAsia="uk-UA"/>
        </w:rPr>
        <w:t>одаток</w:t>
      </w:r>
      <w:r w:rsidR="009062B6" w:rsidRPr="00590F3E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Pr="00590F3E">
        <w:rPr>
          <w:rFonts w:ascii="Times New Roman" w:hAnsi="Times New Roman"/>
          <w:bCs/>
          <w:sz w:val="24"/>
          <w:szCs w:val="24"/>
          <w:lang w:eastAsia="uk-UA"/>
        </w:rPr>
        <w:t>2)</w:t>
      </w:r>
      <w:r w:rsidR="003D7FA5"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</w:p>
    <w:p w:rsidR="003D7FA5" w:rsidRPr="00590F3E" w:rsidRDefault="003D7FA5" w:rsidP="003D7FA5">
      <w:pPr>
        <w:spacing w:after="0" w:line="240" w:lineRule="auto"/>
        <w:ind w:firstLine="9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- ресурсне забезпечення Програми викласти в новій редакції</w:t>
      </w:r>
      <w:r w:rsidR="00C11FB5"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, згідно Д</w:t>
      </w:r>
      <w:r w:rsidRPr="00590F3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одатку 2.</w:t>
      </w:r>
    </w:p>
    <w:p w:rsidR="003D7FA5" w:rsidRPr="00590F3E" w:rsidRDefault="003D7FA5" w:rsidP="003D7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F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3D7FA5" w:rsidRPr="00590F3E" w:rsidRDefault="003D7FA5" w:rsidP="003D7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F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Гулія М. М. </w:t>
      </w:r>
    </w:p>
    <w:p w:rsidR="003D7FA5" w:rsidRPr="00590F3E" w:rsidRDefault="003D7FA5" w:rsidP="003D7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FA5" w:rsidRPr="00590F3E" w:rsidRDefault="003D7FA5" w:rsidP="003D7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FA5" w:rsidRPr="00590F3E" w:rsidRDefault="003D7FA5" w:rsidP="003D7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FA5" w:rsidRPr="00590F3E" w:rsidRDefault="003D7FA5" w:rsidP="003D7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FA5" w:rsidRPr="00590F3E" w:rsidRDefault="003D7FA5" w:rsidP="003D7F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F3E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   ГОЛОВА</w:t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90F3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Ярина   ЯЦЕНКО</w:t>
      </w:r>
    </w:p>
    <w:p w:rsidR="00632BB0" w:rsidRPr="00590F3E" w:rsidRDefault="00632BB0" w:rsidP="003D7FA5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7FA5" w:rsidRPr="00590F3E" w:rsidRDefault="003D7FA5" w:rsidP="003D7FA5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590F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Pr="00590F3E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     </w:t>
      </w:r>
    </w:p>
    <w:p w:rsidR="003D7FA5" w:rsidRPr="00590F3E" w:rsidRDefault="003D7FA5" w:rsidP="003D7F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590F3E">
        <w:rPr>
          <w:rFonts w:ascii="Times New Roman" w:eastAsia="Times New Roman" w:hAnsi="Times New Roman" w:cs="Times New Roman"/>
          <w:i/>
          <w:noProof/>
          <w:sz w:val="24"/>
          <w:szCs w:val="24"/>
          <w:lang w:eastAsia="uk-UA"/>
        </w:rPr>
        <w:drawing>
          <wp:inline distT="0" distB="0" distL="0" distR="0">
            <wp:extent cx="14001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FA5" w:rsidRPr="00847181" w:rsidRDefault="003D7FA5" w:rsidP="003D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471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 К Р А Ї Н А</w:t>
      </w:r>
    </w:p>
    <w:p w:rsidR="003D7FA5" w:rsidRPr="00847181" w:rsidRDefault="003D7FA5" w:rsidP="003D7F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8471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lastRenderedPageBreak/>
        <w:t>НОВОРОЗДІЛЬСЬКА  МІСЬКА  РАДА</w:t>
      </w:r>
    </w:p>
    <w:p w:rsidR="003D7FA5" w:rsidRPr="00847181" w:rsidRDefault="003D7FA5" w:rsidP="003D7F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8471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3D7FA5" w:rsidRPr="00847181" w:rsidRDefault="003D7FA5" w:rsidP="003D7F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 рішення</w:t>
      </w:r>
    </w:p>
    <w:p w:rsidR="003D7FA5" w:rsidRPr="00847181" w:rsidRDefault="003D7FA5" w:rsidP="003D7FA5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4718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 w:rsidRPr="008471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84718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Pr="0084718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вик.</w:t>
      </w:r>
      <w:bookmarkStart w:id="0" w:name="_GoBack"/>
      <w:bookmarkEnd w:id="0"/>
      <w:r w:rsidRPr="0084718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3D7FA5" w:rsidRPr="00847181" w:rsidRDefault="003D7FA5" w:rsidP="003D7F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4718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нач. юридичного відділу </w:t>
      </w:r>
      <w:r w:rsidRPr="00847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Горін Р. І.     ____</w:t>
      </w:r>
      <w:r w:rsidRPr="0084718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_____   </w:t>
      </w:r>
    </w:p>
    <w:p w:rsidR="003D7FA5" w:rsidRPr="00847181" w:rsidRDefault="003D7FA5" w:rsidP="003D7F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4718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нач. управління ЖКГ   Білоус А. М.    __________</w:t>
      </w:r>
    </w:p>
    <w:p w:rsidR="003D7FA5" w:rsidRPr="00847181" w:rsidRDefault="003D7FA5" w:rsidP="003D7FA5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84718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перший заступник міського голови Гулій М. М. __________</w:t>
      </w:r>
    </w:p>
    <w:p w:rsidR="003D7FA5" w:rsidRPr="00847181" w:rsidRDefault="003D7FA5" w:rsidP="00906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71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  <w:r w:rsidRPr="0084718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Програми </w:t>
      </w:r>
    </w:p>
    <w:p w:rsidR="003D7FA5" w:rsidRPr="00847181" w:rsidRDefault="003D7FA5" w:rsidP="00C11FB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71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благоустрою   на 2023</w:t>
      </w:r>
      <w:r w:rsidRPr="0084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8471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D7FA5" w:rsidRPr="00847181" w:rsidRDefault="003D7FA5" w:rsidP="009062B6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71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прогноз на 20</w:t>
      </w:r>
      <w:r w:rsidRPr="00847181">
        <w:rPr>
          <w:rFonts w:ascii="Times New Roman" w:eastAsia="Times New Roman" w:hAnsi="Times New Roman" w:cs="Times New Roman"/>
          <w:sz w:val="28"/>
          <w:szCs w:val="28"/>
          <w:lang w:eastAsia="ru-RU"/>
        </w:rPr>
        <w:t>24-2025</w:t>
      </w:r>
      <w:r w:rsidRPr="008471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роки</w:t>
      </w:r>
    </w:p>
    <w:p w:rsidR="003D7FA5" w:rsidRPr="009062B6" w:rsidRDefault="003D7FA5" w:rsidP="003D7FA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3D7FA5" w:rsidRPr="00847181" w:rsidRDefault="003D7FA5" w:rsidP="003D7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718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 w:rsidRPr="008471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внесення змін до </w:t>
      </w:r>
      <w:r w:rsidRPr="00847181">
        <w:rPr>
          <w:rFonts w:ascii="Times New Roman" w:eastAsia="Calibri" w:hAnsi="Times New Roman" w:cs="Times New Roman"/>
          <w:bCs/>
          <w:sz w:val="28"/>
          <w:szCs w:val="28"/>
        </w:rPr>
        <w:t>Програми благоустрою</w:t>
      </w:r>
      <w:r w:rsidRPr="008471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47181">
        <w:rPr>
          <w:rFonts w:ascii="Times New Roman" w:eastAsia="Calibri" w:hAnsi="Times New Roman" w:cs="Times New Roman"/>
          <w:sz w:val="28"/>
          <w:szCs w:val="28"/>
        </w:rPr>
        <w:t>на 2023 рік  та прогноз 2024-2025 роки</w:t>
      </w:r>
      <w:r w:rsidRPr="00847181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8471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враховуючи рішення виконавчого комітету від  _______  №__  «</w:t>
      </w:r>
      <w:r w:rsidRPr="008471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погодження внесення змін до </w:t>
      </w:r>
      <w:r w:rsidRPr="0084718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Програми благоустрою</w:t>
      </w:r>
      <w:r w:rsidRPr="008471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47181">
        <w:rPr>
          <w:rFonts w:ascii="Times New Roman" w:eastAsia="Calibri" w:hAnsi="Times New Roman" w:cs="Times New Roman"/>
          <w:sz w:val="28"/>
          <w:szCs w:val="28"/>
        </w:rPr>
        <w:t>на 2023 рік  та прогноз 2024-2025 роки</w:t>
      </w:r>
      <w:r w:rsidRPr="0084718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84718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8471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п.22 ч.1 ст.26 Закону України „Про місцеве самоврядування в Україні”, _____сесія VІІІ демократичного скликання Новороздільської міської ради</w:t>
      </w:r>
    </w:p>
    <w:p w:rsidR="003D7FA5" w:rsidRPr="00847181" w:rsidRDefault="003D7FA5" w:rsidP="003D7FA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D7FA5" w:rsidRPr="00847181" w:rsidRDefault="003D7FA5" w:rsidP="003D7FA5">
      <w:pPr>
        <w:spacing w:after="0" w:line="21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847181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3D7FA5" w:rsidRPr="00847181" w:rsidRDefault="003D7FA5" w:rsidP="009062B6">
      <w:pPr>
        <w:spacing w:after="0" w:line="240" w:lineRule="auto"/>
        <w:ind w:left="142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 w:cs="Times New Roman"/>
          <w:sz w:val="28"/>
          <w:szCs w:val="28"/>
          <w:lang w:eastAsia="uk-UA"/>
        </w:rPr>
        <w:t>1.  Внести зміни</w:t>
      </w:r>
      <w:r w:rsidRPr="008471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 Програми  благоустрою на 2023р. та прогноз на 2024-2025 </w:t>
      </w:r>
      <w:r w:rsidR="00C11FB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роки</w:t>
      </w:r>
      <w:r w:rsidRPr="008471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затвердженої рішенням сесії Новороздільської міської ради від  15.12.2022р. №1269, а саме :  </w:t>
      </w:r>
    </w:p>
    <w:p w:rsidR="002E524E" w:rsidRPr="00D7730A" w:rsidRDefault="003D7FA5" w:rsidP="00632BB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7730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-   зменшити фінансування </w:t>
      </w:r>
      <w:r w:rsidRPr="00D7730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Захід 2</w:t>
      </w:r>
      <w:r w:rsidR="00C11FB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«</w:t>
      </w:r>
      <w:r w:rsidRPr="00D773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Благоустрій території </w:t>
      </w:r>
      <w:r w:rsidR="00632BB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D7730A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овороздільської громади»  Завдання 1 «Благоустрій Новороздільської ТГ»</w:t>
      </w:r>
      <w:r w:rsidRPr="00D7730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Переліку завдань, заходів та показників міської (</w:t>
      </w:r>
      <w:r w:rsidR="00C11F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бюджетної) цільової програми </w:t>
      </w:r>
      <w:r w:rsidRPr="00D7730A">
        <w:rPr>
          <w:rFonts w:ascii="Times New Roman" w:eastAsia="Times New Roman" w:hAnsi="Times New Roman" w:cs="Times New Roman"/>
          <w:sz w:val="28"/>
          <w:szCs w:val="28"/>
          <w:lang w:eastAsia="uk-UA"/>
        </w:rPr>
        <w:t>з 3986,</w:t>
      </w:r>
      <w:r w:rsidRPr="00D7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  тис.грн. на </w:t>
      </w:r>
      <w:r w:rsidR="002E524E" w:rsidRPr="00D7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3787,21842 тис.грн.</w:t>
      </w:r>
    </w:p>
    <w:p w:rsidR="003D7FA5" w:rsidRPr="00D7730A" w:rsidRDefault="003D7FA5" w:rsidP="009062B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</w:rPr>
      </w:pPr>
      <w:r w:rsidRPr="00847181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- доповнити Завдання 1  «Благоустрій Новороздільської ТГ»</w:t>
      </w:r>
      <w:r w:rsidR="00D7730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Pr="00847181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Переліку завдань, заходів та показників міської (бюджетної) цільової програми  в частині </w:t>
      </w:r>
      <w:r w:rsidRPr="009062B6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на 2023р. </w:t>
      </w:r>
      <w:r w:rsidRPr="00C11FB5">
        <w:rPr>
          <w:rFonts w:ascii="Times New Roman" w:eastAsia="Calibri" w:hAnsi="Times New Roman" w:cs="Times New Roman"/>
          <w:bCs/>
          <w:i/>
          <w:sz w:val="28"/>
          <w:szCs w:val="28"/>
          <w:lang w:eastAsia="uk-UA"/>
        </w:rPr>
        <w:t>Заходом 8</w:t>
      </w:r>
      <w:r w:rsidRPr="009062B6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«</w:t>
      </w:r>
      <w:r w:rsidR="008678FD" w:rsidRPr="009062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Благоустрій населених пунктів (</w:t>
      </w:r>
      <w:r w:rsidR="009062B6" w:rsidRPr="009062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</w:t>
      </w:r>
      <w:r w:rsidR="00D7730A" w:rsidRPr="009062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іквідація окремих пошкоджень покриттів усіх видів на об’єктах благоустрою з частковим виправленням основи щебеневою сумішшю </w:t>
      </w:r>
      <w:r w:rsidRPr="009062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території </w:t>
      </w:r>
      <w:r w:rsidR="008678FD" w:rsidRPr="009062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обмеженої вулицями Грушевського,</w:t>
      </w:r>
      <w:r w:rsidRPr="009062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Барвінського та Івана Франка в м. Новий Розділ</w:t>
      </w:r>
      <w:r w:rsidR="008678FD" w:rsidRPr="009062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9062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 </w:t>
      </w:r>
      <w:r w:rsidR="009062B6" w:rsidRPr="009062B6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(Д</w:t>
      </w:r>
      <w:r w:rsidRPr="009062B6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одаток 1);</w:t>
      </w:r>
      <w:r w:rsidRPr="00847181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</w:p>
    <w:p w:rsidR="003D7FA5" w:rsidRPr="00847181" w:rsidRDefault="003D7FA5" w:rsidP="009062B6">
      <w:pPr>
        <w:spacing w:after="0" w:line="240" w:lineRule="auto"/>
        <w:ind w:firstLine="9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181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- ресурсне забезпечення Програми викласти в новій редакції, згідно </w:t>
      </w:r>
      <w:r w:rsidR="009062B6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</w:t>
      </w:r>
      <w:r w:rsidRPr="00847181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одатку 2.</w:t>
      </w:r>
    </w:p>
    <w:p w:rsidR="003D7FA5" w:rsidRPr="00847181" w:rsidRDefault="003D7FA5" w:rsidP="003D7F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3D7FA5" w:rsidRPr="00847181" w:rsidRDefault="003D7FA5" w:rsidP="003D7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7FA5" w:rsidRPr="00847181" w:rsidRDefault="003D7FA5" w:rsidP="003D7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84718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3D7FA5" w:rsidRDefault="003D7FA5" w:rsidP="003D7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FB5" w:rsidRPr="00847181" w:rsidRDefault="00C11FB5" w:rsidP="003D7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FA5" w:rsidRPr="00847181" w:rsidRDefault="003D7FA5" w:rsidP="003D7FA5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Голова комісії </w:t>
      </w:r>
      <w:r w:rsidRPr="0084718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3D7FA5" w:rsidRPr="00847181" w:rsidRDefault="003D7FA5" w:rsidP="003D7FA5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3D7FA5" w:rsidRPr="00847181" w:rsidRDefault="003D7FA5" w:rsidP="003D7FA5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3D7FA5" w:rsidRPr="00847181" w:rsidRDefault="003D7FA5" w:rsidP="003D7FA5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3D7FA5" w:rsidRPr="00847181" w:rsidRDefault="003D7FA5" w:rsidP="003D7FA5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4718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природного середовища</w:t>
      </w:r>
    </w:p>
    <w:p w:rsidR="003D7FA5" w:rsidRPr="00847181" w:rsidRDefault="003D7FA5" w:rsidP="003D7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sectPr w:rsidR="003D7FA5" w:rsidRPr="00847181" w:rsidSect="00590F3E">
          <w:pgSz w:w="11906" w:h="16838"/>
          <w:pgMar w:top="567" w:right="566" w:bottom="0" w:left="1560" w:header="709" w:footer="709" w:gutter="0"/>
          <w:cols w:space="708"/>
          <w:docGrid w:linePitch="360"/>
        </w:sectPr>
      </w:pPr>
    </w:p>
    <w:p w:rsidR="003D7FA5" w:rsidRPr="00847181" w:rsidRDefault="003D7FA5" w:rsidP="003D7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847181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lastRenderedPageBreak/>
        <w:t>Додаток 1</w:t>
      </w:r>
    </w:p>
    <w:p w:rsidR="003D7FA5" w:rsidRPr="00847181" w:rsidRDefault="003D7FA5" w:rsidP="003D7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471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3D7FA5" w:rsidRPr="00847181" w:rsidRDefault="003D7FA5" w:rsidP="003D7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8471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на 2023 та прогноз на 2024-2025 роки </w:t>
      </w:r>
    </w:p>
    <w:tbl>
      <w:tblPr>
        <w:tblW w:w="1517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711"/>
      </w:tblGrid>
      <w:tr w:rsidR="003D7FA5" w:rsidRPr="00847181" w:rsidTr="00C11FB5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11" w:type="dxa"/>
            <w:vMerge w:val="restart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3D7FA5" w:rsidRPr="00847181" w:rsidTr="00C11FB5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11" w:type="dxa"/>
            <w:vMerge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</w:tr>
      <w:tr w:rsidR="003D7FA5" w:rsidRPr="00847181" w:rsidTr="00C11FB5">
        <w:trPr>
          <w:cantSplit/>
          <w:trHeight w:val="353"/>
        </w:trPr>
        <w:tc>
          <w:tcPr>
            <w:tcW w:w="15179" w:type="dxa"/>
            <w:gridSpan w:val="11"/>
          </w:tcPr>
          <w:p w:rsidR="003D7FA5" w:rsidRPr="00DB093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B09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2023 рік</w:t>
            </w:r>
          </w:p>
        </w:tc>
      </w:tr>
      <w:tr w:rsidR="003D7FA5" w:rsidRPr="00847181" w:rsidTr="00C11FB5">
        <w:trPr>
          <w:cantSplit/>
          <w:trHeight w:val="330"/>
        </w:trPr>
        <w:tc>
          <w:tcPr>
            <w:tcW w:w="513" w:type="dxa"/>
            <w:vMerge w:val="restart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8.</w:t>
            </w:r>
          </w:p>
          <w:p w:rsidR="003D7FA5" w:rsidRPr="00DB0931" w:rsidRDefault="00DB0931" w:rsidP="00906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093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Благоустрій населених пунктів </w:t>
            </w:r>
            <w:r w:rsidR="00D7730A">
              <w:rPr>
                <w:rFonts w:ascii="Times New Roman" w:eastAsia="Calibri" w:hAnsi="Times New Roman" w:cs="Times New Roman"/>
                <w:shd w:val="clear" w:color="auto" w:fill="FFFFFF"/>
              </w:rPr>
              <w:t>(л</w:t>
            </w:r>
            <w:r w:rsidR="00D7730A" w:rsidRPr="00D7730A">
              <w:rPr>
                <w:rFonts w:ascii="Times New Roman" w:eastAsia="Calibri" w:hAnsi="Times New Roman" w:cs="Times New Roman"/>
                <w:shd w:val="clear" w:color="auto" w:fill="FFFFFF"/>
              </w:rPr>
              <w:t>іквідація окремих пошкоджень покриттів усіх видів на об’єктах благоустрою з частковим виправленням основи</w:t>
            </w:r>
            <w:r w:rsidR="00D7730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D7730A" w:rsidRPr="00D7730A">
              <w:rPr>
                <w:rFonts w:ascii="Times New Roman" w:eastAsia="Calibri" w:hAnsi="Times New Roman" w:cs="Times New Roman"/>
                <w:shd w:val="clear" w:color="auto" w:fill="FFFFFF"/>
              </w:rPr>
              <w:t>щебеневою сумішшю території обмеженої вулицями Грушевського, Барвінського та Івана Франка в м. Новий Розділ)</w:t>
            </w:r>
          </w:p>
        </w:tc>
        <w:tc>
          <w:tcPr>
            <w:tcW w:w="1567" w:type="dxa"/>
            <w:shd w:val="clear" w:color="auto" w:fill="auto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</w:tcPr>
          <w:p w:rsidR="003D7FA5" w:rsidRPr="00DB0931" w:rsidRDefault="00DB0931" w:rsidP="00DB0931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198</w:t>
            </w:r>
            <w:r w:rsidR="003D7FA5" w:rsidRPr="00DB09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,</w:t>
            </w:r>
            <w:r w:rsidRPr="00DB09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78158</w:t>
            </w:r>
          </w:p>
        </w:tc>
        <w:tc>
          <w:tcPr>
            <w:tcW w:w="1982" w:type="dxa"/>
            <w:vMerge w:val="restart"/>
          </w:tcPr>
          <w:p w:rsidR="003D7FA5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DB0931" w:rsidRPr="00847181" w:rsidRDefault="00DB0931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3D7FA5" w:rsidRPr="00DB0931" w:rsidRDefault="003D7FA5" w:rsidP="00DB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B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DB0931" w:rsidRPr="00DB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98,78158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Приведення </w:t>
            </w: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</w:tc>
      </w:tr>
      <w:tr w:rsidR="003D7FA5" w:rsidRPr="00847181" w:rsidTr="00C11FB5">
        <w:trPr>
          <w:cantSplit/>
          <w:trHeight w:hRule="exact" w:val="293"/>
        </w:trPr>
        <w:tc>
          <w:tcPr>
            <w:tcW w:w="513" w:type="dxa"/>
            <w:vMerge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продукту,</w:t>
            </w: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 xml:space="preserve"> </w:t>
            </w:r>
            <w:r w:rsidR="00DB0931" w:rsidRPr="0084718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</w:t>
            </w:r>
            <w:r w:rsidR="00DB0931" w:rsidRPr="0084718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3D7FA5" w:rsidRPr="00DB0931" w:rsidRDefault="00DB0931" w:rsidP="00DB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360</w:t>
            </w:r>
          </w:p>
        </w:tc>
        <w:tc>
          <w:tcPr>
            <w:tcW w:w="1982" w:type="dxa"/>
            <w:vMerge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D7FA5" w:rsidRPr="00847181" w:rsidTr="00C11FB5">
        <w:trPr>
          <w:cantSplit/>
          <w:trHeight w:hRule="exact" w:val="397"/>
        </w:trPr>
        <w:tc>
          <w:tcPr>
            <w:tcW w:w="513" w:type="dxa"/>
            <w:vMerge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грн/м</w:t>
            </w: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3D7FA5" w:rsidRPr="00DB0931" w:rsidRDefault="00DB0931" w:rsidP="00DB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552,17</w:t>
            </w:r>
          </w:p>
        </w:tc>
        <w:tc>
          <w:tcPr>
            <w:tcW w:w="1982" w:type="dxa"/>
            <w:vMerge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D7FA5" w:rsidRPr="00847181" w:rsidTr="00C11FB5">
        <w:trPr>
          <w:cantSplit/>
          <w:trHeight w:val="1527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3D7FA5" w:rsidRPr="00847181" w:rsidRDefault="00DB0931" w:rsidP="00DB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D7FA5" w:rsidRPr="00847181" w:rsidRDefault="003D7FA5" w:rsidP="00DB09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1517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2126"/>
        <w:gridCol w:w="1567"/>
        <w:gridCol w:w="1709"/>
        <w:gridCol w:w="1982"/>
        <w:gridCol w:w="2121"/>
        <w:gridCol w:w="1549"/>
        <w:gridCol w:w="1711"/>
      </w:tblGrid>
      <w:tr w:rsidR="008678FD" w:rsidRPr="00DF6F7A" w:rsidTr="00C11FB5">
        <w:trPr>
          <w:cantSplit/>
          <w:trHeight w:val="324"/>
        </w:trPr>
        <w:tc>
          <w:tcPr>
            <w:tcW w:w="513" w:type="dxa"/>
            <w:vMerge w:val="restart"/>
            <w:tcBorders>
              <w:bottom w:val="single" w:sz="4" w:space="0" w:color="auto"/>
            </w:tcBorders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bottom w:val="single" w:sz="4" w:space="0" w:color="auto"/>
            </w:tcBorders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</w:tcPr>
          <w:p w:rsidR="008678FD" w:rsidRPr="00813693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5</w:t>
            </w:r>
          </w:p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13693">
              <w:rPr>
                <w:rFonts w:ascii="Times New Roman" w:hAnsi="Times New Roman"/>
              </w:rPr>
              <w:t>Придбання та встановлення</w:t>
            </w:r>
            <w:r w:rsidRPr="00813693">
              <w:rPr>
                <w:rFonts w:ascii="Times New Roman" w:eastAsia="Times New Roman" w:hAnsi="Times New Roman"/>
                <w:lang w:eastAsia="uk-UA"/>
              </w:rPr>
              <w:t xml:space="preserve">  дитячого ігрового та спортивного майданчиків по вул. Травневій у с. Берездівці Стийського району Львівської області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тис.грн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678FD" w:rsidRPr="00DB0931" w:rsidRDefault="00DB0931" w:rsidP="00DB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uk-UA"/>
              </w:rPr>
              <w:t>161,280</w:t>
            </w:r>
          </w:p>
        </w:tc>
        <w:tc>
          <w:tcPr>
            <w:tcW w:w="1982" w:type="dxa"/>
            <w:vMerge w:val="restart"/>
          </w:tcPr>
          <w:p w:rsidR="008678FD" w:rsidRPr="00813693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678FD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DB0931" w:rsidRPr="00813693" w:rsidRDefault="00DB0931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8678FD" w:rsidRPr="00813693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8678FD" w:rsidRPr="00DB0931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lang w:eastAsia="uk-UA"/>
              </w:rPr>
              <w:t>Міський бюджет</w:t>
            </w:r>
          </w:p>
          <w:p w:rsidR="008678FD" w:rsidRPr="00DB0931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uk-UA"/>
              </w:rPr>
            </w:pPr>
          </w:p>
          <w:p w:rsidR="008678FD" w:rsidRPr="00DB0931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uk-UA"/>
              </w:rPr>
            </w:pPr>
          </w:p>
          <w:p w:rsidR="008678FD" w:rsidRPr="00DB0931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lang w:eastAsia="uk-UA"/>
              </w:rPr>
              <w:t>Державний бюджет</w:t>
            </w:r>
          </w:p>
        </w:tc>
        <w:tc>
          <w:tcPr>
            <w:tcW w:w="1549" w:type="dxa"/>
            <w:vMerge w:val="restart"/>
            <w:tcBorders>
              <w:right w:val="single" w:sz="4" w:space="0" w:color="auto"/>
            </w:tcBorders>
          </w:tcPr>
          <w:p w:rsidR="008678FD" w:rsidRPr="00DB0931" w:rsidRDefault="00DB0931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lang w:eastAsia="uk-UA"/>
              </w:rPr>
              <w:t>84,00049</w:t>
            </w:r>
          </w:p>
          <w:p w:rsidR="008678FD" w:rsidRPr="00DB0931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8678FD" w:rsidRPr="00DB0931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8678FD" w:rsidRPr="00DB0931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77,27951    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78FD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8678FD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78FD" w:rsidRPr="00DF6F7A" w:rsidTr="00C11FB5">
        <w:trPr>
          <w:cantSplit/>
          <w:trHeight w:val="434"/>
        </w:trPr>
        <w:tc>
          <w:tcPr>
            <w:tcW w:w="513" w:type="dxa"/>
            <w:vMerge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 шт</w:t>
            </w:r>
          </w:p>
        </w:tc>
        <w:tc>
          <w:tcPr>
            <w:tcW w:w="1709" w:type="dxa"/>
            <w:shd w:val="clear" w:color="auto" w:fill="auto"/>
          </w:tcPr>
          <w:p w:rsidR="008678FD" w:rsidRPr="00DB0931" w:rsidRDefault="008678FD" w:rsidP="00DB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1</w:t>
            </w:r>
          </w:p>
          <w:p w:rsidR="008678FD" w:rsidRPr="00DB0931" w:rsidRDefault="008678FD" w:rsidP="00DB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78FD" w:rsidRPr="00DF6F7A" w:rsidTr="00C11FB5">
        <w:trPr>
          <w:cantSplit/>
          <w:trHeight w:val="375"/>
        </w:trPr>
        <w:tc>
          <w:tcPr>
            <w:tcW w:w="513" w:type="dxa"/>
            <w:vMerge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 тис.грн../шт</w:t>
            </w:r>
          </w:p>
        </w:tc>
        <w:tc>
          <w:tcPr>
            <w:tcW w:w="1709" w:type="dxa"/>
            <w:shd w:val="clear" w:color="auto" w:fill="auto"/>
          </w:tcPr>
          <w:p w:rsidR="008678FD" w:rsidRPr="00DB0931" w:rsidRDefault="00DB0931" w:rsidP="00DB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uk-UA"/>
              </w:rPr>
              <w:t>161,280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678FD" w:rsidRPr="00DF6F7A" w:rsidTr="00C11FB5">
        <w:trPr>
          <w:cantSplit/>
          <w:trHeight w:val="1566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678FD" w:rsidRPr="00DB0931" w:rsidRDefault="008678FD" w:rsidP="00DB0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78FD" w:rsidRPr="00DF6F7A" w:rsidRDefault="008678FD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3D7FA5" w:rsidRPr="00847181" w:rsidRDefault="003D7FA5" w:rsidP="003D7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3D7FA5" w:rsidRPr="00847181" w:rsidRDefault="003D7FA5" w:rsidP="003D7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3D7FA5" w:rsidRPr="00847181" w:rsidRDefault="003D7FA5" w:rsidP="003D7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84718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Додаток 2</w:t>
      </w:r>
    </w:p>
    <w:p w:rsidR="003D7FA5" w:rsidRPr="00847181" w:rsidRDefault="003D7FA5" w:rsidP="003D7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471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3D7FA5" w:rsidRPr="00847181" w:rsidRDefault="003D7FA5" w:rsidP="003D7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471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 на 2023 та прогноз на 2024-2025 роки </w:t>
      </w:r>
    </w:p>
    <w:p w:rsidR="003D7FA5" w:rsidRPr="00847181" w:rsidRDefault="003D7FA5" w:rsidP="003D7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</w:p>
    <w:p w:rsidR="003D7FA5" w:rsidRPr="00847181" w:rsidRDefault="003D7FA5" w:rsidP="003D7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  <w:r w:rsidRPr="00847181">
        <w:rPr>
          <w:rFonts w:ascii="Times New Roman" w:eastAsia="Times New Roman" w:hAnsi="Times New Roman" w:cs="Times New Roman"/>
          <w:sz w:val="24"/>
          <w:szCs w:val="20"/>
          <w:lang w:eastAsia="uk-UA"/>
        </w:rPr>
        <w:t>тис. грн..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3D7FA5" w:rsidRPr="00847181" w:rsidTr="000756E6">
        <w:trPr>
          <w:cantSplit/>
          <w:trHeight w:val="765"/>
        </w:trPr>
        <w:tc>
          <w:tcPr>
            <w:tcW w:w="5910" w:type="dxa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865" w:type="dxa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2726" w:type="dxa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3D7FA5" w:rsidRPr="00847181" w:rsidTr="000756E6">
        <w:trPr>
          <w:trHeight w:val="318"/>
        </w:trPr>
        <w:tc>
          <w:tcPr>
            <w:tcW w:w="5910" w:type="dxa"/>
            <w:shd w:val="clear" w:color="auto" w:fill="auto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42778,75003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84160,75003</w:t>
            </w:r>
          </w:p>
        </w:tc>
      </w:tr>
      <w:tr w:rsidR="003D7FA5" w:rsidRPr="00847181" w:rsidTr="000756E6">
        <w:trPr>
          <w:trHeight w:val="318"/>
        </w:trPr>
        <w:tc>
          <w:tcPr>
            <w:tcW w:w="5910" w:type="dxa"/>
            <w:shd w:val="clear" w:color="auto" w:fill="auto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3D7FA5" w:rsidRPr="00847181" w:rsidTr="000756E6">
        <w:trPr>
          <w:trHeight w:val="302"/>
        </w:trPr>
        <w:tc>
          <w:tcPr>
            <w:tcW w:w="5910" w:type="dxa"/>
            <w:shd w:val="clear" w:color="auto" w:fill="auto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6356,70351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6356,70351</w:t>
            </w:r>
          </w:p>
        </w:tc>
      </w:tr>
      <w:tr w:rsidR="003D7FA5" w:rsidRPr="00847181" w:rsidTr="000756E6">
        <w:trPr>
          <w:trHeight w:val="508"/>
        </w:trPr>
        <w:tc>
          <w:tcPr>
            <w:tcW w:w="5910" w:type="dxa"/>
            <w:shd w:val="clear" w:color="auto" w:fill="auto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D7FA5" w:rsidRPr="00847181" w:rsidRDefault="003D7FA5" w:rsidP="000756E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36422,04652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20691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77804,04652</w:t>
            </w:r>
          </w:p>
        </w:tc>
      </w:tr>
      <w:tr w:rsidR="003D7FA5" w:rsidRPr="00847181" w:rsidTr="000756E6">
        <w:trPr>
          <w:trHeight w:val="334"/>
        </w:trPr>
        <w:tc>
          <w:tcPr>
            <w:tcW w:w="5910" w:type="dxa"/>
            <w:shd w:val="clear" w:color="auto" w:fill="auto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D7FA5" w:rsidRPr="00847181" w:rsidRDefault="003D7FA5" w:rsidP="00075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3D7FA5" w:rsidRPr="00847181" w:rsidRDefault="003D7FA5" w:rsidP="003D7F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uk-UA"/>
        </w:rPr>
      </w:pPr>
    </w:p>
    <w:p w:rsidR="003D7FA5" w:rsidRPr="00847181" w:rsidRDefault="003D7FA5" w:rsidP="00906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D7FA5" w:rsidRDefault="003D7FA5" w:rsidP="00906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ectPr w:rsidR="003D7FA5" w:rsidSect="00D7730A">
          <w:pgSz w:w="16838" w:h="11906" w:orient="landscape"/>
          <w:pgMar w:top="851" w:right="851" w:bottom="568" w:left="851" w:header="709" w:footer="709" w:gutter="0"/>
          <w:cols w:space="708"/>
          <w:docGrid w:linePitch="360"/>
        </w:sectPr>
      </w:pPr>
    </w:p>
    <w:p w:rsidR="00DB0795" w:rsidRDefault="00DB0795"/>
    <w:sectPr w:rsidR="00DB0795" w:rsidSect="00DB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27062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6242" w:hanging="360"/>
      </w:pPr>
    </w:lvl>
    <w:lvl w:ilvl="1" w:tplc="04220019">
      <w:start w:val="1"/>
      <w:numFmt w:val="lowerLetter"/>
      <w:lvlText w:val="%2."/>
      <w:lvlJc w:val="left"/>
      <w:pPr>
        <w:ind w:left="6962" w:hanging="360"/>
      </w:pPr>
    </w:lvl>
    <w:lvl w:ilvl="2" w:tplc="0422001B">
      <w:start w:val="1"/>
      <w:numFmt w:val="lowerRoman"/>
      <w:lvlText w:val="%3."/>
      <w:lvlJc w:val="right"/>
      <w:pPr>
        <w:ind w:left="7682" w:hanging="180"/>
      </w:pPr>
    </w:lvl>
    <w:lvl w:ilvl="3" w:tplc="0422000F">
      <w:start w:val="1"/>
      <w:numFmt w:val="decimal"/>
      <w:lvlText w:val="%4."/>
      <w:lvlJc w:val="left"/>
      <w:pPr>
        <w:ind w:left="8402" w:hanging="360"/>
      </w:pPr>
    </w:lvl>
    <w:lvl w:ilvl="4" w:tplc="04220019">
      <w:start w:val="1"/>
      <w:numFmt w:val="lowerLetter"/>
      <w:lvlText w:val="%5."/>
      <w:lvlJc w:val="left"/>
      <w:pPr>
        <w:ind w:left="9122" w:hanging="360"/>
      </w:pPr>
    </w:lvl>
    <w:lvl w:ilvl="5" w:tplc="0422001B">
      <w:start w:val="1"/>
      <w:numFmt w:val="lowerRoman"/>
      <w:lvlText w:val="%6."/>
      <w:lvlJc w:val="right"/>
      <w:pPr>
        <w:ind w:left="9842" w:hanging="180"/>
      </w:pPr>
    </w:lvl>
    <w:lvl w:ilvl="6" w:tplc="0422000F">
      <w:start w:val="1"/>
      <w:numFmt w:val="decimal"/>
      <w:lvlText w:val="%7."/>
      <w:lvlJc w:val="left"/>
      <w:pPr>
        <w:ind w:left="10562" w:hanging="360"/>
      </w:pPr>
    </w:lvl>
    <w:lvl w:ilvl="7" w:tplc="04220019">
      <w:start w:val="1"/>
      <w:numFmt w:val="lowerLetter"/>
      <w:lvlText w:val="%8."/>
      <w:lvlJc w:val="left"/>
      <w:pPr>
        <w:ind w:left="11282" w:hanging="360"/>
      </w:pPr>
    </w:lvl>
    <w:lvl w:ilvl="8" w:tplc="0422001B">
      <w:start w:val="1"/>
      <w:numFmt w:val="lowerRoman"/>
      <w:lvlText w:val="%9."/>
      <w:lvlJc w:val="right"/>
      <w:pPr>
        <w:ind w:left="120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7FA5"/>
    <w:rsid w:val="002E524E"/>
    <w:rsid w:val="00383FB9"/>
    <w:rsid w:val="003D7FA5"/>
    <w:rsid w:val="004016FD"/>
    <w:rsid w:val="004A538F"/>
    <w:rsid w:val="00590F3E"/>
    <w:rsid w:val="00632BB0"/>
    <w:rsid w:val="008678FD"/>
    <w:rsid w:val="009062B6"/>
    <w:rsid w:val="00A625A4"/>
    <w:rsid w:val="00C11FB5"/>
    <w:rsid w:val="00D7730A"/>
    <w:rsid w:val="00DB0795"/>
    <w:rsid w:val="00DB0931"/>
    <w:rsid w:val="00EA6521"/>
    <w:rsid w:val="00F0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A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FA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4285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Anatoliy</cp:lastModifiedBy>
  <cp:revision>6</cp:revision>
  <dcterms:created xsi:type="dcterms:W3CDTF">2023-09-20T09:10:00Z</dcterms:created>
  <dcterms:modified xsi:type="dcterms:W3CDTF">2023-09-20T13:58:00Z</dcterms:modified>
</cp:coreProperties>
</file>