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D1" w:rsidRDefault="00E22ED1" w:rsidP="00E22ED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E22ED1" w:rsidRDefault="00E22ED1" w:rsidP="00E22ED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E22ED1" w:rsidRPr="0097433E" w:rsidRDefault="00E22ED1" w:rsidP="00974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  <w:bookmarkStart w:id="0" w:name="_GoBack"/>
      <w:bookmarkEnd w:id="0"/>
      <w:r w:rsidRPr="0097433E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Проект рішення виконкому</w:t>
      </w:r>
      <w:r w:rsidR="0097433E" w:rsidRPr="0097433E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№ 776</w:t>
      </w:r>
    </w:p>
    <w:p w:rsidR="00E22ED1" w:rsidRDefault="00E22ED1" w:rsidP="00E22ED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вик. </w:t>
      </w:r>
      <w:r w:rsidR="00427BAB">
        <w:rPr>
          <w:rFonts w:ascii="Times New Roman" w:eastAsia="Calibri" w:hAnsi="Times New Roman" w:cs="Times New Roman"/>
          <w:sz w:val="26"/>
          <w:szCs w:val="26"/>
          <w:lang w:eastAsia="uk-UA"/>
        </w:rPr>
        <w:t>С. Романів</w:t>
      </w:r>
    </w:p>
    <w:p w:rsidR="00E22ED1" w:rsidRDefault="00427BAB" w:rsidP="00E22ED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z w:val="26"/>
          <w:szCs w:val="26"/>
          <w:lang w:eastAsia="uk-UA"/>
        </w:rPr>
        <w:t>___</w:t>
      </w:r>
      <w:r w:rsidR="00703285">
        <w:rPr>
          <w:rFonts w:ascii="Times New Roman" w:eastAsia="Calibri" w:hAnsi="Times New Roman" w:cs="Times New Roman"/>
          <w:sz w:val="26"/>
          <w:szCs w:val="26"/>
          <w:lang w:eastAsia="uk-UA"/>
        </w:rPr>
        <w:t>серпн</w:t>
      </w:r>
      <w:r w:rsidR="0097433E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я 2023 року         </w:t>
      </w:r>
      <w:r w:rsidR="00E22ED1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                            </w:t>
      </w:r>
    </w:p>
    <w:p w:rsidR="00E22ED1" w:rsidRDefault="00E22ED1" w:rsidP="00E22ED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97433E" w:rsidRDefault="0097433E" w:rsidP="00E22ED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E22ED1" w:rsidRDefault="00E22ED1" w:rsidP="00974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lang w:eastAsia="uk-UA"/>
        </w:rPr>
      </w:pPr>
      <w:r>
        <w:rPr>
          <w:rFonts w:ascii="Times New Roman" w:eastAsia="Calibri" w:hAnsi="Times New Roman" w:cs="Times New Roman"/>
          <w:sz w:val="26"/>
          <w:lang w:eastAsia="uk-UA"/>
        </w:rPr>
        <w:t>Про квартирний облік, обмін та надання житлової площі</w:t>
      </w:r>
    </w:p>
    <w:p w:rsidR="00E22ED1" w:rsidRDefault="00E22ED1" w:rsidP="00E22ED1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22ED1" w:rsidRDefault="00E22ED1" w:rsidP="00E22ED1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Calibri" w:hAnsi="Times New Roman" w:cs="Times New Roman"/>
          <w:sz w:val="26"/>
          <w:lang w:eastAsia="uk-UA"/>
        </w:rPr>
      </w:pPr>
      <w:r>
        <w:rPr>
          <w:rFonts w:ascii="Times New Roman" w:eastAsia="Calibri" w:hAnsi="Times New Roman" w:cs="Times New Roman"/>
          <w:sz w:val="26"/>
          <w:lang w:eastAsia="uk-UA"/>
        </w:rPr>
        <w:t xml:space="preserve">Розглянувши матеріали та пропозиції житлової комісії від </w:t>
      </w:r>
      <w:r w:rsidR="0097433E">
        <w:rPr>
          <w:rFonts w:ascii="Times New Roman" w:eastAsia="Calibri" w:hAnsi="Times New Roman" w:cs="Times New Roman"/>
          <w:sz w:val="26"/>
          <w:lang w:eastAsia="uk-UA"/>
        </w:rPr>
        <w:t xml:space="preserve"> 19</w:t>
      </w:r>
      <w:r>
        <w:rPr>
          <w:rFonts w:ascii="Times New Roman" w:eastAsia="Calibri" w:hAnsi="Times New Roman" w:cs="Times New Roman"/>
          <w:sz w:val="26"/>
          <w:lang w:eastAsia="uk-UA"/>
        </w:rPr>
        <w:t xml:space="preserve"> </w:t>
      </w:r>
      <w:r w:rsidR="0097433E">
        <w:rPr>
          <w:rFonts w:ascii="Times New Roman" w:eastAsia="Calibri" w:hAnsi="Times New Roman" w:cs="Times New Roman"/>
          <w:sz w:val="26"/>
          <w:lang w:eastAsia="uk-UA"/>
        </w:rPr>
        <w:t xml:space="preserve">вересня </w:t>
      </w:r>
      <w:r>
        <w:rPr>
          <w:rFonts w:ascii="Times New Roman" w:eastAsia="Calibri" w:hAnsi="Times New Roman" w:cs="Times New Roman"/>
          <w:sz w:val="26"/>
          <w:lang w:val="ru-RU" w:eastAsia="uk-UA"/>
        </w:rPr>
        <w:t>20</w:t>
      </w:r>
      <w:r>
        <w:rPr>
          <w:rFonts w:ascii="Times New Roman" w:eastAsia="Calibri" w:hAnsi="Times New Roman" w:cs="Times New Roman"/>
          <w:sz w:val="26"/>
          <w:lang w:eastAsia="uk-UA"/>
        </w:rPr>
        <w:t>23</w:t>
      </w:r>
      <w:r>
        <w:rPr>
          <w:rFonts w:ascii="Times New Roman" w:eastAsia="Calibri" w:hAnsi="Times New Roman" w:cs="Times New Roman"/>
          <w:sz w:val="26"/>
          <w:lang w:val="ru-RU" w:eastAsia="uk-UA"/>
        </w:rPr>
        <w:t xml:space="preserve"> </w:t>
      </w:r>
      <w:r>
        <w:rPr>
          <w:rFonts w:ascii="Times New Roman" w:eastAsia="Calibri" w:hAnsi="Times New Roman" w:cs="Times New Roman"/>
          <w:sz w:val="26"/>
          <w:lang w:eastAsia="uk-UA"/>
        </w:rPr>
        <w:t xml:space="preserve">року відповідно до Житлового кодексу УРСР, "Правил обліку громадян, які потребують поліпшення житлових умов і надання їм житлових приміщень в Українській </w:t>
      </w:r>
      <w:r>
        <w:rPr>
          <w:rFonts w:ascii="Times New Roman" w:eastAsia="Calibri" w:hAnsi="Times New Roman" w:cs="Times New Roman"/>
          <w:sz w:val="26"/>
          <w:lang w:val="fr-FR" w:eastAsia="uk-UA"/>
        </w:rPr>
        <w:t xml:space="preserve">PCP", </w:t>
      </w:r>
      <w:r>
        <w:rPr>
          <w:rFonts w:ascii="Times New Roman" w:eastAsia="Calibri" w:hAnsi="Times New Roman" w:cs="Times New Roman"/>
          <w:sz w:val="26"/>
          <w:lang w:eastAsia="uk-UA"/>
        </w:rPr>
        <w:t xml:space="preserve">затверджених Постановою Ради Міністрів і Української республіканської ради профспілок за № 470 від 11.12.1984 року, постанови виконкому Львівської обласної ради народних депутатів і президії обласної ради профспілок </w:t>
      </w:r>
      <w:proofErr w:type="spellStart"/>
      <w:r>
        <w:rPr>
          <w:rFonts w:ascii="Times New Roman" w:eastAsia="Calibri" w:hAnsi="Times New Roman" w:cs="Times New Roman"/>
          <w:sz w:val="26"/>
          <w:lang w:eastAsia="uk-UA"/>
        </w:rPr>
        <w:t>„Про</w:t>
      </w:r>
      <w:proofErr w:type="spellEnd"/>
      <w:r>
        <w:rPr>
          <w:rFonts w:ascii="Times New Roman" w:eastAsia="Calibri" w:hAnsi="Times New Roman" w:cs="Times New Roman"/>
          <w:sz w:val="26"/>
          <w:lang w:eastAsia="uk-UA"/>
        </w:rPr>
        <w:t xml:space="preserve"> порядок обліку і надання жилої площі в Львівській області" від 07.01.1985р. № 24, ст.ст. 30, 52, </w:t>
      </w:r>
      <w:proofErr w:type="spellStart"/>
      <w:r>
        <w:rPr>
          <w:rFonts w:ascii="Times New Roman" w:eastAsia="Calibri" w:hAnsi="Times New Roman" w:cs="Times New Roman"/>
          <w:sz w:val="26"/>
          <w:lang w:eastAsia="uk-UA"/>
        </w:rPr>
        <w:t>ч.б</w:t>
      </w:r>
      <w:proofErr w:type="spellEnd"/>
      <w:r>
        <w:rPr>
          <w:rFonts w:ascii="Times New Roman" w:eastAsia="Calibri" w:hAnsi="Times New Roman" w:cs="Times New Roman"/>
          <w:sz w:val="26"/>
          <w:lang w:eastAsia="uk-UA"/>
        </w:rPr>
        <w:t xml:space="preserve"> ст.59, </w:t>
      </w:r>
      <w:proofErr w:type="spellStart"/>
      <w:r>
        <w:rPr>
          <w:rFonts w:ascii="Times New Roman" w:eastAsia="Calibri" w:hAnsi="Times New Roman" w:cs="Times New Roman"/>
          <w:sz w:val="26"/>
          <w:lang w:eastAsia="uk-UA"/>
        </w:rPr>
        <w:t>ч.І</w:t>
      </w:r>
      <w:proofErr w:type="spellEnd"/>
      <w:r>
        <w:rPr>
          <w:rFonts w:ascii="Times New Roman" w:eastAsia="Calibri" w:hAnsi="Times New Roman" w:cs="Times New Roman"/>
          <w:sz w:val="26"/>
          <w:lang w:eastAsia="uk-UA"/>
        </w:rPr>
        <w:t xml:space="preserve"> ст.73, Закону України „Про місцеве самоврядування в Україні", виконавчий комітет Новороздільської міської ради</w:t>
      </w:r>
    </w:p>
    <w:p w:rsidR="00E22ED1" w:rsidRDefault="00E22ED1" w:rsidP="00E2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50"/>
          <w:sz w:val="26"/>
          <w:lang w:eastAsia="uk-UA"/>
        </w:rPr>
      </w:pPr>
    </w:p>
    <w:p w:rsidR="00E22ED1" w:rsidRDefault="00E22ED1" w:rsidP="00E2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50"/>
          <w:sz w:val="26"/>
          <w:lang w:val="ru-RU" w:eastAsia="ru-RU"/>
        </w:rPr>
      </w:pPr>
      <w:r>
        <w:rPr>
          <w:rFonts w:ascii="Times New Roman" w:eastAsia="Calibri" w:hAnsi="Times New Roman" w:cs="Times New Roman"/>
          <w:bCs/>
          <w:spacing w:val="50"/>
          <w:sz w:val="26"/>
          <w:lang w:eastAsia="uk-UA"/>
        </w:rPr>
        <w:t>ВИРІШИВ:</w:t>
      </w:r>
    </w:p>
    <w:p w:rsidR="00E22ED1" w:rsidRDefault="00E22ED1" w:rsidP="00E22ED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lang w:eastAsia="uk-UA"/>
        </w:rPr>
      </w:pPr>
    </w:p>
    <w:p w:rsidR="00E22ED1" w:rsidRDefault="00E22ED1" w:rsidP="00E22ED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z w:val="26"/>
          <w:szCs w:val="26"/>
          <w:lang w:eastAsia="uk-UA"/>
        </w:rPr>
        <w:t>1.ВЗЯТИ НА КВАРТИРНИЙ ОБЛІК ПРИ ВИКОНАВЧОМУ КОМІТЕТІ:</w:t>
      </w:r>
    </w:p>
    <w:p w:rsidR="00912D0E" w:rsidRDefault="00912D0E" w:rsidP="00912D0E">
      <w:pPr>
        <w:pStyle w:val="a5"/>
        <w:numPr>
          <w:ilvl w:val="1"/>
          <w:numId w:val="2"/>
        </w:numPr>
        <w:tabs>
          <w:tab w:val="left" w:pos="9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13"/>
          <w:b/>
          <w:bCs/>
          <w:sz w:val="26"/>
          <w:szCs w:val="26"/>
          <w:lang w:eastAsia="uk-UA"/>
        </w:rPr>
      </w:pPr>
      <w:proofErr w:type="spellStart"/>
      <w:r>
        <w:rPr>
          <w:rStyle w:val="FontStyle13"/>
          <w:sz w:val="26"/>
          <w:szCs w:val="26"/>
        </w:rPr>
        <w:t>Задоволити</w:t>
      </w:r>
      <w:proofErr w:type="spellEnd"/>
      <w:r>
        <w:rPr>
          <w:rStyle w:val="FontStyle13"/>
          <w:sz w:val="26"/>
          <w:szCs w:val="26"/>
        </w:rPr>
        <w:t xml:space="preserve"> заяву від </w:t>
      </w:r>
      <w:r w:rsidR="00703285">
        <w:rPr>
          <w:rStyle w:val="FontStyle13"/>
          <w:sz w:val="26"/>
          <w:szCs w:val="26"/>
        </w:rPr>
        <w:t>02</w:t>
      </w:r>
      <w:r>
        <w:rPr>
          <w:rStyle w:val="FontStyle13"/>
          <w:sz w:val="26"/>
          <w:szCs w:val="26"/>
        </w:rPr>
        <w:t>.0</w:t>
      </w:r>
      <w:r w:rsidR="00703285">
        <w:rPr>
          <w:rStyle w:val="FontStyle13"/>
          <w:sz w:val="26"/>
          <w:szCs w:val="26"/>
        </w:rPr>
        <w:t>8</w:t>
      </w:r>
      <w:r>
        <w:rPr>
          <w:rStyle w:val="FontStyle13"/>
          <w:sz w:val="26"/>
          <w:szCs w:val="26"/>
        </w:rPr>
        <w:t xml:space="preserve">.2022року за </w:t>
      </w:r>
      <w:r w:rsidR="00703285">
        <w:rPr>
          <w:rStyle w:val="FontStyle13"/>
          <w:sz w:val="26"/>
          <w:szCs w:val="26"/>
        </w:rPr>
        <w:t>№3239</w:t>
      </w:r>
      <w:r>
        <w:rPr>
          <w:rStyle w:val="FontStyle13"/>
          <w:sz w:val="26"/>
          <w:szCs w:val="26"/>
        </w:rPr>
        <w:t xml:space="preserve"> </w:t>
      </w:r>
      <w:r w:rsidR="00703285">
        <w:rPr>
          <w:rStyle w:val="FontStyle13"/>
          <w:sz w:val="26"/>
          <w:szCs w:val="26"/>
        </w:rPr>
        <w:t>Зарічної Христини Андріївни</w:t>
      </w:r>
      <w:r>
        <w:rPr>
          <w:rStyle w:val="FontStyle13"/>
          <w:sz w:val="26"/>
          <w:szCs w:val="26"/>
        </w:rPr>
        <w:t xml:space="preserve"> </w:t>
      </w:r>
      <w:r w:rsidR="0097433E">
        <w:rPr>
          <w:rStyle w:val="FontStyle13"/>
          <w:sz w:val="26"/>
          <w:szCs w:val="26"/>
        </w:rPr>
        <w:t>******</w:t>
      </w:r>
      <w:r>
        <w:rPr>
          <w:rStyle w:val="FontStyle13"/>
          <w:sz w:val="26"/>
          <w:szCs w:val="26"/>
        </w:rPr>
        <w:t xml:space="preserve"> </w:t>
      </w:r>
      <w:proofErr w:type="spellStart"/>
      <w:r>
        <w:rPr>
          <w:rStyle w:val="FontStyle13"/>
          <w:sz w:val="26"/>
          <w:szCs w:val="26"/>
        </w:rPr>
        <w:t>р.н</w:t>
      </w:r>
      <w:proofErr w:type="spellEnd"/>
      <w:r>
        <w:rPr>
          <w:rStyle w:val="FontStyle13"/>
          <w:sz w:val="26"/>
          <w:szCs w:val="26"/>
        </w:rPr>
        <w:t xml:space="preserve">., має право на пільги встановлені законодавством, як багатодітна </w:t>
      </w:r>
      <w:r w:rsidR="00E74641">
        <w:rPr>
          <w:rStyle w:val="FontStyle13"/>
          <w:sz w:val="26"/>
          <w:szCs w:val="26"/>
        </w:rPr>
        <w:t xml:space="preserve">(одинока) </w:t>
      </w:r>
      <w:r>
        <w:rPr>
          <w:rStyle w:val="FontStyle13"/>
          <w:sz w:val="26"/>
          <w:szCs w:val="26"/>
        </w:rPr>
        <w:t>мати, яка зареєстрована по вул.</w:t>
      </w:r>
      <w:r w:rsidR="00703285">
        <w:rPr>
          <w:rStyle w:val="FontStyle13"/>
          <w:sz w:val="26"/>
          <w:szCs w:val="26"/>
        </w:rPr>
        <w:t xml:space="preserve"> Г. Сагайдачного</w:t>
      </w:r>
      <w:r>
        <w:rPr>
          <w:rStyle w:val="FontStyle13"/>
          <w:sz w:val="26"/>
          <w:szCs w:val="26"/>
        </w:rPr>
        <w:t xml:space="preserve">, </w:t>
      </w:r>
      <w:r w:rsidR="00703285">
        <w:rPr>
          <w:rStyle w:val="FontStyle13"/>
          <w:sz w:val="26"/>
          <w:szCs w:val="26"/>
        </w:rPr>
        <w:t>17-А</w:t>
      </w:r>
      <w:r w:rsidR="0097433E">
        <w:rPr>
          <w:rStyle w:val="FontStyle13"/>
          <w:sz w:val="26"/>
          <w:szCs w:val="26"/>
        </w:rPr>
        <w:t xml:space="preserve"> к***</w:t>
      </w:r>
      <w:r>
        <w:rPr>
          <w:rStyle w:val="FontStyle13"/>
          <w:sz w:val="26"/>
          <w:szCs w:val="26"/>
        </w:rPr>
        <w:t xml:space="preserve"> </w:t>
      </w:r>
      <w:r w:rsidR="00703285">
        <w:rPr>
          <w:rStyle w:val="FontStyle13"/>
          <w:sz w:val="26"/>
          <w:szCs w:val="26"/>
        </w:rPr>
        <w:t>м. Новий Розділ</w:t>
      </w:r>
      <w:r>
        <w:rPr>
          <w:rStyle w:val="FontStyle13"/>
          <w:sz w:val="26"/>
          <w:szCs w:val="26"/>
        </w:rPr>
        <w:t xml:space="preserve"> Стрийського району Львівської області</w:t>
      </w:r>
      <w:r w:rsidR="00E74641">
        <w:rPr>
          <w:rStyle w:val="FontStyle13"/>
          <w:sz w:val="26"/>
          <w:szCs w:val="26"/>
        </w:rPr>
        <w:t xml:space="preserve"> (</w:t>
      </w:r>
      <w:proofErr w:type="spellStart"/>
      <w:r w:rsidR="00E74641" w:rsidRPr="00E74641">
        <w:rPr>
          <w:rStyle w:val="FontStyle13"/>
          <w:i/>
          <w:sz w:val="26"/>
          <w:szCs w:val="26"/>
        </w:rPr>
        <w:t>зареєст</w:t>
      </w:r>
      <w:proofErr w:type="spellEnd"/>
      <w:r w:rsidR="00E74641" w:rsidRPr="00E74641">
        <w:rPr>
          <w:rStyle w:val="FontStyle13"/>
          <w:i/>
          <w:sz w:val="26"/>
          <w:szCs w:val="26"/>
        </w:rPr>
        <w:t>. 4 особи, квартира однокімнатна, власник</w:t>
      </w:r>
      <w:r w:rsidR="00E74641">
        <w:rPr>
          <w:rStyle w:val="FontStyle13"/>
          <w:i/>
          <w:sz w:val="26"/>
          <w:szCs w:val="26"/>
        </w:rPr>
        <w:t xml:space="preserve"> квартири -</w:t>
      </w:r>
      <w:r w:rsidR="00E74641" w:rsidRPr="00E74641">
        <w:rPr>
          <w:rStyle w:val="FontStyle13"/>
          <w:i/>
          <w:sz w:val="26"/>
          <w:szCs w:val="26"/>
        </w:rPr>
        <w:t xml:space="preserve"> мати заявниці </w:t>
      </w:r>
      <w:r w:rsidR="00E74641">
        <w:rPr>
          <w:rStyle w:val="FontStyle13"/>
          <w:i/>
          <w:sz w:val="26"/>
          <w:szCs w:val="26"/>
        </w:rPr>
        <w:t>-</w:t>
      </w:r>
      <w:r w:rsidR="0097433E">
        <w:rPr>
          <w:rStyle w:val="FontStyle13"/>
          <w:i/>
          <w:sz w:val="26"/>
          <w:szCs w:val="26"/>
        </w:rPr>
        <w:t>*********</w:t>
      </w:r>
      <w:r w:rsidR="00E74641" w:rsidRPr="00E74641">
        <w:rPr>
          <w:rStyle w:val="FontStyle13"/>
          <w:i/>
          <w:sz w:val="26"/>
          <w:szCs w:val="26"/>
        </w:rPr>
        <w:t>.</w:t>
      </w:r>
      <w:r w:rsidR="00E74641">
        <w:rPr>
          <w:rStyle w:val="FontStyle13"/>
          <w:i/>
          <w:sz w:val="26"/>
          <w:szCs w:val="26"/>
        </w:rPr>
        <w:t>,</w:t>
      </w:r>
      <w:r w:rsidR="00E74641" w:rsidRPr="00E74641">
        <w:rPr>
          <w:rStyle w:val="FontStyle13"/>
          <w:i/>
          <w:sz w:val="26"/>
          <w:szCs w:val="26"/>
        </w:rPr>
        <w:t xml:space="preserve"> загальна площа – 29,90 </w:t>
      </w:r>
      <w:proofErr w:type="spellStart"/>
      <w:r w:rsidR="00E74641" w:rsidRPr="00E74641">
        <w:rPr>
          <w:rStyle w:val="FontStyle13"/>
          <w:i/>
          <w:sz w:val="26"/>
          <w:szCs w:val="26"/>
        </w:rPr>
        <w:t>кв.м</w:t>
      </w:r>
      <w:proofErr w:type="spellEnd"/>
      <w:r w:rsidR="00E74641" w:rsidRPr="00E74641">
        <w:rPr>
          <w:rStyle w:val="FontStyle13"/>
          <w:i/>
          <w:sz w:val="26"/>
          <w:szCs w:val="26"/>
        </w:rPr>
        <w:t xml:space="preserve">., житлова площа – 17,40 </w:t>
      </w:r>
      <w:proofErr w:type="spellStart"/>
      <w:r w:rsidR="00E74641" w:rsidRPr="00E74641">
        <w:rPr>
          <w:rStyle w:val="FontStyle13"/>
          <w:i/>
          <w:sz w:val="26"/>
          <w:szCs w:val="26"/>
        </w:rPr>
        <w:t>кв.м</w:t>
      </w:r>
      <w:proofErr w:type="spellEnd"/>
      <w:r w:rsidR="00E74641" w:rsidRPr="00E74641">
        <w:rPr>
          <w:rStyle w:val="FontStyle13"/>
          <w:i/>
          <w:sz w:val="26"/>
          <w:szCs w:val="26"/>
        </w:rPr>
        <w:t>.</w:t>
      </w:r>
      <w:r w:rsidR="00E74641">
        <w:rPr>
          <w:rStyle w:val="FontStyle13"/>
          <w:sz w:val="26"/>
          <w:szCs w:val="26"/>
        </w:rPr>
        <w:t>)</w:t>
      </w:r>
      <w:r>
        <w:rPr>
          <w:rStyle w:val="FontStyle13"/>
          <w:sz w:val="26"/>
          <w:szCs w:val="26"/>
        </w:rPr>
        <w:t xml:space="preserve"> про включення її та її </w:t>
      </w:r>
      <w:r w:rsidR="00703285">
        <w:rPr>
          <w:rStyle w:val="FontStyle13"/>
          <w:sz w:val="26"/>
          <w:szCs w:val="26"/>
        </w:rPr>
        <w:t>сім’ї</w:t>
      </w:r>
      <w:r>
        <w:rPr>
          <w:rStyle w:val="FontStyle13"/>
          <w:sz w:val="26"/>
          <w:szCs w:val="26"/>
        </w:rPr>
        <w:t xml:space="preserve"> у складі чотирьох осіб: вона та, </w:t>
      </w:r>
      <w:r w:rsidR="00703285">
        <w:rPr>
          <w:rStyle w:val="FontStyle13"/>
          <w:sz w:val="26"/>
          <w:szCs w:val="26"/>
        </w:rPr>
        <w:t>дочка</w:t>
      </w:r>
      <w:r w:rsidR="00BC4805">
        <w:rPr>
          <w:rStyle w:val="FontStyle13"/>
          <w:sz w:val="26"/>
          <w:szCs w:val="26"/>
        </w:rPr>
        <w:t xml:space="preserve"> -</w:t>
      </w:r>
      <w:r w:rsidR="0097433E">
        <w:rPr>
          <w:rStyle w:val="FontStyle13"/>
          <w:sz w:val="26"/>
          <w:szCs w:val="26"/>
        </w:rPr>
        <w:t xml:space="preserve"> ************ ********</w:t>
      </w:r>
      <w:proofErr w:type="spellStart"/>
      <w:r w:rsidR="00703285">
        <w:rPr>
          <w:rStyle w:val="FontStyle13"/>
          <w:sz w:val="26"/>
          <w:szCs w:val="26"/>
        </w:rPr>
        <w:t>р.н</w:t>
      </w:r>
      <w:proofErr w:type="spellEnd"/>
      <w:r w:rsidR="00703285">
        <w:rPr>
          <w:rStyle w:val="FontStyle13"/>
          <w:sz w:val="26"/>
          <w:szCs w:val="26"/>
        </w:rPr>
        <w:t>.,</w:t>
      </w:r>
      <w:r w:rsidR="00703285" w:rsidRPr="00703285">
        <w:rPr>
          <w:rStyle w:val="FontStyle13"/>
          <w:sz w:val="26"/>
          <w:szCs w:val="26"/>
        </w:rPr>
        <w:t xml:space="preserve"> </w:t>
      </w:r>
      <w:r w:rsidR="00703285">
        <w:rPr>
          <w:rStyle w:val="FontStyle13"/>
          <w:sz w:val="26"/>
          <w:szCs w:val="26"/>
        </w:rPr>
        <w:t xml:space="preserve">дочка </w:t>
      </w:r>
      <w:r w:rsidR="00BC4805">
        <w:rPr>
          <w:rStyle w:val="FontStyle13"/>
          <w:sz w:val="26"/>
          <w:szCs w:val="26"/>
        </w:rPr>
        <w:t xml:space="preserve">- </w:t>
      </w:r>
      <w:r w:rsidR="0097433E">
        <w:rPr>
          <w:rStyle w:val="FontStyle13"/>
          <w:sz w:val="26"/>
          <w:szCs w:val="26"/>
        </w:rPr>
        <w:t>***************, ******</w:t>
      </w:r>
      <w:proofErr w:type="spellStart"/>
      <w:r w:rsidR="00703285">
        <w:rPr>
          <w:rStyle w:val="FontStyle13"/>
          <w:sz w:val="26"/>
          <w:szCs w:val="26"/>
        </w:rPr>
        <w:t>р.н</w:t>
      </w:r>
      <w:proofErr w:type="spellEnd"/>
      <w:r w:rsidR="00E74641">
        <w:rPr>
          <w:rStyle w:val="FontStyle13"/>
          <w:sz w:val="26"/>
          <w:szCs w:val="26"/>
        </w:rPr>
        <w:t>.,</w:t>
      </w:r>
      <w:r>
        <w:rPr>
          <w:rStyle w:val="FontStyle13"/>
          <w:sz w:val="26"/>
          <w:szCs w:val="26"/>
        </w:rPr>
        <w:t xml:space="preserve"> син </w:t>
      </w:r>
      <w:r w:rsidR="0097433E">
        <w:rPr>
          <w:rStyle w:val="FontStyle13"/>
          <w:sz w:val="26"/>
          <w:szCs w:val="26"/>
        </w:rPr>
        <w:t>– ***********</w:t>
      </w:r>
      <w:r>
        <w:rPr>
          <w:rStyle w:val="FontStyle13"/>
          <w:sz w:val="26"/>
          <w:szCs w:val="26"/>
        </w:rPr>
        <w:t xml:space="preserve"> </w:t>
      </w:r>
      <w:r w:rsidR="0097433E">
        <w:rPr>
          <w:rStyle w:val="FontStyle13"/>
          <w:sz w:val="26"/>
          <w:szCs w:val="26"/>
        </w:rPr>
        <w:t>**********</w:t>
      </w:r>
      <w:r>
        <w:rPr>
          <w:rStyle w:val="FontStyle13"/>
          <w:sz w:val="26"/>
          <w:szCs w:val="26"/>
        </w:rPr>
        <w:t>р</w:t>
      </w:r>
      <w:r w:rsidR="00E74641">
        <w:rPr>
          <w:rStyle w:val="FontStyle13"/>
          <w:sz w:val="26"/>
          <w:szCs w:val="26"/>
        </w:rPr>
        <w:t>.н.</w:t>
      </w:r>
      <w:r>
        <w:rPr>
          <w:rStyle w:val="FontStyle13"/>
          <w:sz w:val="26"/>
          <w:szCs w:val="26"/>
        </w:rPr>
        <w:t xml:space="preserve">, </w:t>
      </w:r>
      <w:r w:rsidR="00703285">
        <w:rPr>
          <w:rStyle w:val="FontStyle13"/>
          <w:sz w:val="26"/>
          <w:szCs w:val="26"/>
        </w:rPr>
        <w:t>(</w:t>
      </w:r>
      <w:r w:rsidRPr="00703285">
        <w:rPr>
          <w:rStyle w:val="FontStyle13"/>
          <w:i/>
          <w:sz w:val="26"/>
          <w:szCs w:val="26"/>
        </w:rPr>
        <w:t>у загальний список черговиків для одержання жилих приміщень</w:t>
      </w:r>
      <w:r w:rsidR="00703285" w:rsidRPr="00703285">
        <w:rPr>
          <w:rStyle w:val="FontStyle13"/>
          <w:i/>
          <w:sz w:val="26"/>
          <w:szCs w:val="26"/>
        </w:rPr>
        <w:t xml:space="preserve"> включені за рішенням виконавчого комітету Новороздільської міської ради №478 від 17.11.2009р</w:t>
      </w:r>
      <w:r w:rsidR="00703285">
        <w:rPr>
          <w:rStyle w:val="FontStyle13"/>
          <w:sz w:val="26"/>
          <w:szCs w:val="26"/>
        </w:rPr>
        <w:t>.)</w:t>
      </w:r>
      <w:r w:rsidR="00E74641">
        <w:rPr>
          <w:rStyle w:val="FontStyle13"/>
          <w:sz w:val="26"/>
          <w:szCs w:val="26"/>
        </w:rPr>
        <w:t>,</w:t>
      </w:r>
      <w:r>
        <w:rPr>
          <w:rStyle w:val="FontStyle13"/>
          <w:sz w:val="26"/>
          <w:szCs w:val="26"/>
        </w:rPr>
        <w:t xml:space="preserve"> що користується правом першочергового одержання жилих приміщень, (пп.11 п.44 Правил)</w:t>
      </w:r>
      <w:r w:rsidR="00E74641">
        <w:rPr>
          <w:rStyle w:val="FontStyle13"/>
          <w:sz w:val="26"/>
          <w:szCs w:val="26"/>
        </w:rPr>
        <w:t>.</w:t>
      </w:r>
    </w:p>
    <w:p w:rsidR="00E22ED1" w:rsidRDefault="00E22ED1" w:rsidP="00E22ED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427BAB" w:rsidRDefault="00427BAB" w:rsidP="00E2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lang w:eastAsia="ru-RU"/>
        </w:rPr>
      </w:pPr>
    </w:p>
    <w:p w:rsidR="00427BAB" w:rsidRDefault="00427BAB" w:rsidP="00E2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lang w:eastAsia="ru-RU"/>
        </w:rPr>
      </w:pPr>
    </w:p>
    <w:p w:rsidR="00427BAB" w:rsidRDefault="00427BAB" w:rsidP="00E2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lang w:eastAsia="ru-RU"/>
        </w:rPr>
      </w:pPr>
    </w:p>
    <w:p w:rsidR="00427BAB" w:rsidRDefault="00427BAB" w:rsidP="00E2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lang w:eastAsia="ru-RU"/>
        </w:rPr>
      </w:pPr>
    </w:p>
    <w:p w:rsidR="00E22ED1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lang w:eastAsia="uk-UA"/>
        </w:rPr>
      </w:pPr>
      <w:r>
        <w:rPr>
          <w:rFonts w:ascii="Times New Roman" w:eastAsia="Times New Roman" w:hAnsi="Times New Roman" w:cs="Times New Roman"/>
          <w:bCs/>
          <w:sz w:val="26"/>
          <w:lang w:eastAsia="uk-UA"/>
        </w:rPr>
        <w:t>МІСЬКИЙ ГОЛОВА                                                                        Ярина ЯЦЕНКО</w:t>
      </w:r>
    </w:p>
    <w:p w:rsidR="00427BAB" w:rsidRDefault="00427BAB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lang w:eastAsia="uk-UA"/>
        </w:rPr>
      </w:pPr>
    </w:p>
    <w:p w:rsidR="00427BAB" w:rsidRDefault="00427BAB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lang w:eastAsia="uk-UA"/>
        </w:rPr>
      </w:pPr>
    </w:p>
    <w:p w:rsidR="00427BAB" w:rsidRDefault="00427BAB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lang w:eastAsia="uk-UA"/>
        </w:rPr>
      </w:pPr>
    </w:p>
    <w:p w:rsidR="00427BAB" w:rsidRDefault="00427BAB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sz w:val="26"/>
          <w:lang w:eastAsia="ru-RU"/>
        </w:rPr>
      </w:pPr>
    </w:p>
    <w:p w:rsidR="00703285" w:rsidRDefault="00703285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sz w:val="26"/>
          <w:lang w:eastAsia="ru-RU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b/>
          <w:sz w:val="26"/>
          <w:lang w:eastAsia="ru-RU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b/>
          <w:sz w:val="26"/>
          <w:lang w:eastAsia="ru-RU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b/>
          <w:sz w:val="26"/>
          <w:lang w:eastAsia="ru-RU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b/>
          <w:sz w:val="26"/>
          <w:lang w:eastAsia="ru-RU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b/>
          <w:sz w:val="26"/>
          <w:lang w:eastAsia="ru-RU"/>
        </w:rPr>
      </w:pP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Протокол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засідання житлової комісії,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створеної згідно з рішенням виконкому Новороздільської міської ради за № 234 від 20.06.2023року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</w:t>
      </w: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серп</w:t>
      </w: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ня 2023 року                                                                   м. Новий Розділ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 розпочалось о _10.30_год.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 завершено о_11.00_год.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Присутні: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Гулій М.М. – перший заступник міського голови - голова комісії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Пасемко Н.А. – начальник відділу КМ та приватизації Управління ЖКГ, заступник голови комісії;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Романів С.Я.- головний спеціаліст відділу КМ та приватизації Управління ЖКГ, секретар комісії;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Члени комісії: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Спас Олена Зіновіївна – заступник начальника управління праці та соціального захисту населення- начальник відділу пільг;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Горін</w:t>
      </w:r>
      <w:proofErr w:type="spellEnd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Р.І. – начальник юридичного відділу;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Мельник І.П.– начальник відділу містобудування архітектури та будівництва Управління ЖКГ;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Костко</w:t>
      </w:r>
      <w:proofErr w:type="spellEnd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М.С.- головний спеціаліст служби у справах дітей;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Сокирко О.С. – майстер дільниці з обслуговування житлового фонду </w:t>
      </w:r>
      <w:proofErr w:type="spellStart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КП</w:t>
      </w:r>
      <w:proofErr w:type="spellEnd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„Розділжитлосервіс”</w:t>
      </w:r>
      <w:proofErr w:type="spellEnd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BC48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Відсутні: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Корчинський</w:t>
      </w:r>
      <w:proofErr w:type="spellEnd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Р.Й. – начальник дільниці з обслуговування житлового фонду </w:t>
      </w:r>
      <w:proofErr w:type="spellStart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КП</w:t>
      </w:r>
      <w:proofErr w:type="spellEnd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„Розділжитлосервіс”</w:t>
      </w:r>
      <w:proofErr w:type="spellEnd"/>
      <w:r w:rsidRPr="00BC480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C4805" w:rsidRPr="00BC4805" w:rsidRDefault="00BC4805" w:rsidP="00BC4805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E22ED1" w:rsidRPr="00BC4805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Calibri" w:hAnsi="Times New Roman" w:cs="Times New Roman"/>
          <w:sz w:val="26"/>
          <w:lang w:eastAsia="ru-RU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b/>
          <w:sz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lang w:val="ru-RU" w:eastAsia="ru-RU"/>
        </w:rPr>
        <w:t xml:space="preserve">Порядок </w:t>
      </w:r>
      <w:proofErr w:type="spellStart"/>
      <w:r>
        <w:rPr>
          <w:rFonts w:ascii="Times New Roman" w:eastAsia="Calibri" w:hAnsi="Times New Roman" w:cs="Times New Roman"/>
          <w:b/>
          <w:sz w:val="26"/>
          <w:lang w:val="ru-RU" w:eastAsia="ru-RU"/>
        </w:rPr>
        <w:t>денний</w:t>
      </w:r>
      <w:proofErr w:type="spellEnd"/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Calibri" w:hAnsi="Times New Roman" w:cs="Times New Roman"/>
          <w:sz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lang w:val="ru-RU" w:eastAsia="ru-RU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6"/>
          <w:lang w:val="ru-RU" w:eastAsia="ru-RU"/>
        </w:rPr>
        <w:t>Розгляд</w:t>
      </w:r>
      <w:proofErr w:type="spellEnd"/>
      <w:r>
        <w:rPr>
          <w:rFonts w:ascii="Times New Roman" w:eastAsia="Calibri" w:hAnsi="Times New Roman" w:cs="Times New Roman"/>
          <w:sz w:val="26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lang w:val="ru-RU" w:eastAsia="ru-RU"/>
        </w:rPr>
        <w:t>звернень</w:t>
      </w:r>
      <w:proofErr w:type="spellEnd"/>
      <w:r>
        <w:rPr>
          <w:rFonts w:ascii="Times New Roman" w:eastAsia="Calibri" w:hAnsi="Times New Roman" w:cs="Times New Roman"/>
          <w:sz w:val="26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lang w:val="ru-RU" w:eastAsia="ru-RU"/>
        </w:rPr>
        <w:t>мешканців</w:t>
      </w:r>
      <w:proofErr w:type="spellEnd"/>
      <w:r>
        <w:rPr>
          <w:rFonts w:ascii="Times New Roman" w:eastAsia="Calibri" w:hAnsi="Times New Roman" w:cs="Times New Roman"/>
          <w:sz w:val="26"/>
          <w:lang w:val="ru-RU" w:eastAsia="ru-RU"/>
        </w:rPr>
        <w:t>.</w:t>
      </w: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Calibri" w:hAnsi="Times New Roman" w:cs="Times New Roman"/>
          <w:sz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lang w:val="ru-RU" w:eastAsia="ru-RU"/>
        </w:rPr>
        <w:t>2.Різне</w:t>
      </w:r>
    </w:p>
    <w:p w:rsidR="00E22ED1" w:rsidRDefault="00E22ED1" w:rsidP="00E22ED1">
      <w:pPr>
        <w:tabs>
          <w:tab w:val="left" w:pos="9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lang w:eastAsia="ru-RU"/>
        </w:rPr>
      </w:pPr>
    </w:p>
    <w:p w:rsidR="00E22ED1" w:rsidRDefault="00E22ED1" w:rsidP="00E22E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u w:val="single"/>
          <w:lang w:eastAsia="uk-UA"/>
        </w:rPr>
      </w:pPr>
      <w:r>
        <w:rPr>
          <w:rFonts w:ascii="Times New Roman" w:eastAsia="Calibri" w:hAnsi="Times New Roman" w:cs="Times New Roman"/>
          <w:sz w:val="26"/>
          <w:u w:val="single"/>
          <w:lang w:eastAsia="uk-UA"/>
        </w:rPr>
        <w:t>ПРО ВЗЯТТЯ НА КВАРТИРНИЙ ОБЛІК ПРИ ВИКОНАВЧОМУ КОМІТЕТІ:</w:t>
      </w:r>
    </w:p>
    <w:p w:rsidR="00E22ED1" w:rsidRDefault="00E22ED1" w:rsidP="00E22ED1">
      <w:pPr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lang w:eastAsia="uk-UA"/>
        </w:rPr>
      </w:pPr>
    </w:p>
    <w:p w:rsidR="00207250" w:rsidRPr="00374235" w:rsidRDefault="00E22ED1" w:rsidP="00E74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lang w:eastAsia="ru-RU"/>
        </w:rPr>
      </w:pPr>
      <w:r w:rsidRPr="003742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Розглянули  </w:t>
      </w:r>
      <w:r w:rsidR="00E74641">
        <w:rPr>
          <w:rStyle w:val="FontStyle13"/>
          <w:sz w:val="26"/>
          <w:szCs w:val="26"/>
        </w:rPr>
        <w:t xml:space="preserve">заяву від 02.08.2022року за №3239 Зарічної Христини Андріївни !997 </w:t>
      </w:r>
      <w:proofErr w:type="spellStart"/>
      <w:r w:rsidR="00E74641">
        <w:rPr>
          <w:rStyle w:val="FontStyle13"/>
          <w:sz w:val="26"/>
          <w:szCs w:val="26"/>
        </w:rPr>
        <w:t>р.н</w:t>
      </w:r>
      <w:proofErr w:type="spellEnd"/>
      <w:r w:rsidR="00E74641">
        <w:rPr>
          <w:rStyle w:val="FontStyle13"/>
          <w:sz w:val="26"/>
          <w:szCs w:val="26"/>
        </w:rPr>
        <w:t>., має право на пільги встановлені законодавством, як багатодітна (одинока) мати, яка зареєстрована по вул. Г. Сагайдачного, 17-А кв112 м. Новий Розділ Стрийського району Львівської області (</w:t>
      </w:r>
      <w:proofErr w:type="spellStart"/>
      <w:r w:rsidR="00E74641" w:rsidRPr="00E74641">
        <w:rPr>
          <w:rStyle w:val="FontStyle13"/>
          <w:i/>
          <w:sz w:val="26"/>
          <w:szCs w:val="26"/>
        </w:rPr>
        <w:t>зареєст</w:t>
      </w:r>
      <w:proofErr w:type="spellEnd"/>
      <w:r w:rsidR="00E74641" w:rsidRPr="00E74641">
        <w:rPr>
          <w:rStyle w:val="FontStyle13"/>
          <w:i/>
          <w:sz w:val="26"/>
          <w:szCs w:val="26"/>
        </w:rPr>
        <w:t>. 4 особи, квартира однокімнатна, власник</w:t>
      </w:r>
      <w:r w:rsidR="00E74641">
        <w:rPr>
          <w:rStyle w:val="FontStyle13"/>
          <w:i/>
          <w:sz w:val="26"/>
          <w:szCs w:val="26"/>
        </w:rPr>
        <w:t xml:space="preserve"> квартири -</w:t>
      </w:r>
      <w:r w:rsidR="00E74641" w:rsidRPr="00E74641">
        <w:rPr>
          <w:rStyle w:val="FontStyle13"/>
          <w:i/>
          <w:sz w:val="26"/>
          <w:szCs w:val="26"/>
        </w:rPr>
        <w:t xml:space="preserve"> мати заявниці </w:t>
      </w:r>
      <w:r w:rsidR="00E74641">
        <w:rPr>
          <w:rStyle w:val="FontStyle13"/>
          <w:i/>
          <w:sz w:val="26"/>
          <w:szCs w:val="26"/>
        </w:rPr>
        <w:t>-</w:t>
      </w:r>
      <w:r w:rsidR="00E74641" w:rsidRPr="00E74641">
        <w:rPr>
          <w:rStyle w:val="FontStyle13"/>
          <w:i/>
          <w:sz w:val="26"/>
          <w:szCs w:val="26"/>
        </w:rPr>
        <w:t>Зарічна С.Я.</w:t>
      </w:r>
      <w:r w:rsidR="00E74641">
        <w:rPr>
          <w:rStyle w:val="FontStyle13"/>
          <w:i/>
          <w:sz w:val="26"/>
          <w:szCs w:val="26"/>
        </w:rPr>
        <w:t>,</w:t>
      </w:r>
      <w:r w:rsidR="00E74641" w:rsidRPr="00E74641">
        <w:rPr>
          <w:rStyle w:val="FontStyle13"/>
          <w:i/>
          <w:sz w:val="26"/>
          <w:szCs w:val="26"/>
        </w:rPr>
        <w:t xml:space="preserve"> загальна площа – 29,90 </w:t>
      </w:r>
      <w:proofErr w:type="spellStart"/>
      <w:r w:rsidR="00E74641" w:rsidRPr="00E74641">
        <w:rPr>
          <w:rStyle w:val="FontStyle13"/>
          <w:i/>
          <w:sz w:val="26"/>
          <w:szCs w:val="26"/>
        </w:rPr>
        <w:t>кв.м</w:t>
      </w:r>
      <w:proofErr w:type="spellEnd"/>
      <w:r w:rsidR="00E74641" w:rsidRPr="00E74641">
        <w:rPr>
          <w:rStyle w:val="FontStyle13"/>
          <w:i/>
          <w:sz w:val="26"/>
          <w:szCs w:val="26"/>
        </w:rPr>
        <w:t xml:space="preserve">., житлова площа – 17,40 </w:t>
      </w:r>
      <w:proofErr w:type="spellStart"/>
      <w:r w:rsidR="00E74641" w:rsidRPr="00E74641">
        <w:rPr>
          <w:rStyle w:val="FontStyle13"/>
          <w:i/>
          <w:sz w:val="26"/>
          <w:szCs w:val="26"/>
        </w:rPr>
        <w:t>кв.м</w:t>
      </w:r>
      <w:proofErr w:type="spellEnd"/>
      <w:r w:rsidR="00E74641" w:rsidRPr="00E74641">
        <w:rPr>
          <w:rStyle w:val="FontStyle13"/>
          <w:i/>
          <w:sz w:val="26"/>
          <w:szCs w:val="26"/>
        </w:rPr>
        <w:t>.</w:t>
      </w:r>
      <w:r w:rsidR="00E74641">
        <w:rPr>
          <w:rStyle w:val="FontStyle13"/>
          <w:sz w:val="26"/>
          <w:szCs w:val="26"/>
        </w:rPr>
        <w:t xml:space="preserve">) про включення її та її сім’ї у складі чотирьох осіб: вона та, дочка </w:t>
      </w:r>
      <w:r w:rsidR="00BC4805">
        <w:rPr>
          <w:rStyle w:val="FontStyle13"/>
          <w:sz w:val="26"/>
          <w:szCs w:val="26"/>
        </w:rPr>
        <w:t>-</w:t>
      </w:r>
      <w:r w:rsidR="00E74641">
        <w:rPr>
          <w:rStyle w:val="FontStyle13"/>
          <w:sz w:val="26"/>
          <w:szCs w:val="26"/>
        </w:rPr>
        <w:t>Зарічна Анна Іванівна, 22.12.2013р.н.,</w:t>
      </w:r>
      <w:r w:rsidR="00E74641" w:rsidRPr="00703285">
        <w:rPr>
          <w:rStyle w:val="FontStyle13"/>
          <w:sz w:val="26"/>
          <w:szCs w:val="26"/>
        </w:rPr>
        <w:t xml:space="preserve"> </w:t>
      </w:r>
      <w:r w:rsidR="00E74641">
        <w:rPr>
          <w:rStyle w:val="FontStyle13"/>
          <w:sz w:val="26"/>
          <w:szCs w:val="26"/>
        </w:rPr>
        <w:t>дочка</w:t>
      </w:r>
      <w:r w:rsidR="00BC4805">
        <w:rPr>
          <w:rStyle w:val="FontStyle13"/>
          <w:sz w:val="26"/>
          <w:szCs w:val="26"/>
        </w:rPr>
        <w:t xml:space="preserve"> -</w:t>
      </w:r>
      <w:r w:rsidR="00E74641">
        <w:rPr>
          <w:rStyle w:val="FontStyle13"/>
          <w:sz w:val="26"/>
          <w:szCs w:val="26"/>
        </w:rPr>
        <w:t xml:space="preserve"> Зарічна Каріна Миколаївна, 01.06.2018р.н., син – Зарічний Маркіян Васильович, 14.06.2023р.н., (</w:t>
      </w:r>
      <w:r w:rsidR="00E74641" w:rsidRPr="00703285">
        <w:rPr>
          <w:rStyle w:val="FontStyle13"/>
          <w:i/>
          <w:sz w:val="26"/>
          <w:szCs w:val="26"/>
        </w:rPr>
        <w:t>у загальний список черговиків для одержання жилих приміщень включені за рішенням виконавчого комітету Новороздільської міської ради №478 від 17.11.2009р</w:t>
      </w:r>
      <w:r w:rsidR="00E74641">
        <w:rPr>
          <w:rStyle w:val="FontStyle13"/>
          <w:sz w:val="26"/>
          <w:szCs w:val="26"/>
        </w:rPr>
        <w:t>.), що користується правом першочергового одержання жилих приміщень, (пп.11 п.44 Правил)</w:t>
      </w:r>
    </w:p>
    <w:p w:rsidR="00E22ED1" w:rsidRDefault="00E22ED1" w:rsidP="00BC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Погодили</w:t>
      </w:r>
      <w:r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включити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4805">
        <w:rPr>
          <w:rFonts w:ascii="Times New Roman" w:eastAsia="Calibri" w:hAnsi="Times New Roman" w:cs="Times New Roman"/>
          <w:sz w:val="26"/>
          <w:szCs w:val="26"/>
        </w:rPr>
        <w:t>Зарічну Христину Андріївну</w:t>
      </w:r>
      <w:r w:rsidR="00207250"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lang w:eastAsia="ru-RU"/>
        </w:rPr>
        <w:t>(</w:t>
      </w:r>
      <w:r w:rsidR="00374235">
        <w:rPr>
          <w:rFonts w:ascii="Times New Roman" w:eastAsia="Calibri" w:hAnsi="Times New Roman" w:cs="Times New Roman"/>
          <w:sz w:val="26"/>
          <w:lang w:eastAsia="ru-RU"/>
        </w:rPr>
        <w:t>у складі сім’ї -</w:t>
      </w:r>
      <w:r w:rsidR="00207250">
        <w:rPr>
          <w:rFonts w:ascii="Times New Roman" w:eastAsia="Calibri" w:hAnsi="Times New Roman" w:cs="Times New Roman"/>
          <w:sz w:val="26"/>
          <w:lang w:eastAsia="ru-RU"/>
        </w:rPr>
        <w:t>четверо осіб</w:t>
      </w:r>
      <w:r>
        <w:rPr>
          <w:rFonts w:ascii="Times New Roman" w:eastAsia="Calibri" w:hAnsi="Times New Roman" w:cs="Times New Roman"/>
          <w:sz w:val="26"/>
          <w:lang w:eastAsia="ru-RU"/>
        </w:rPr>
        <w:t xml:space="preserve">)  у список громадян, які користуються </w:t>
      </w:r>
      <w:r w:rsidR="00BC4805">
        <w:rPr>
          <w:rStyle w:val="FontStyle13"/>
          <w:sz w:val="26"/>
          <w:szCs w:val="26"/>
        </w:rPr>
        <w:t>правом першочергового одержання жилих приміщень</w:t>
      </w:r>
    </w:p>
    <w:p w:rsidR="00E22ED1" w:rsidRDefault="00E22ED1" w:rsidP="00E22ED1">
      <w:pPr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  <w:lang w:eastAsia="uk-UA"/>
        </w:rPr>
        <w:t>Голосували: за – 6 ; проти-__0__; утримались-_0_. Одноголосно.</w:t>
      </w: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Голова комісії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ab/>
        <w:t xml:space="preserve">            М. Гулій            </w:t>
      </w: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Секретар комісії                                                                            </w:t>
      </w:r>
      <w:r w:rsidR="00BC4805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   С. Романів</w:t>
      </w: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374235" w:rsidRPr="00BC4805" w:rsidRDefault="00374235" w:rsidP="0037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Calibri" w:hAnsi="Times New Roman" w:cs="Times New Roman"/>
          <w:color w:val="FF0000"/>
          <w:sz w:val="26"/>
          <w:lang w:eastAsia="ru-RU"/>
        </w:rPr>
      </w:pPr>
      <w:r w:rsidRPr="00BC4805">
        <w:rPr>
          <w:rFonts w:ascii="Times New Roman" w:eastAsia="Calibri" w:hAnsi="Times New Roman" w:cs="Times New Roman"/>
          <w:color w:val="FF0000"/>
          <w:sz w:val="26"/>
          <w:lang w:eastAsia="ru-RU"/>
        </w:rPr>
        <w:t xml:space="preserve">Романів С.Я.- головний спеціаліст відділу КМ та приватизації Управління ЖКГ – секретар комісії; </w:t>
      </w:r>
    </w:p>
    <w:p w:rsidR="00E22ED1" w:rsidRPr="00BC4805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Default="00E22ED1" w:rsidP="00E2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 w:rsidRPr="00174C2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Потребуючими поліпшення житлових умов визнаються громадяни: </w:t>
      </w: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bookmarkStart w:id="1" w:name="o48"/>
      <w:bookmarkEnd w:id="1"/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   1) забезпечені жилою площею нижче за рівень,  що визначається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виконавчими комітетами  обласних,  Київської  і   Севастопольської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міських Рад  народних  депутатів  разом  з радами профспілок.  Цей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рівень періодично переглядається вказаними органами; </w:t>
      </w: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bookmarkStart w:id="2" w:name="o49"/>
      <w:bookmarkEnd w:id="2"/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   2) які проживають у приміщенні, що не відповідає встановленим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санітарним і  технічним  вимогам.  Перелік  випадків,  коли   жилі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будинки (жилі  приміщення)  вважаються такими,  що не відповідають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санітарним і   технічним   вимогам,   визначається   Міністерством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житлово-комунального господарства   УРСР,   Міністерством  охорони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здоров'я УРСР і Держбудом УРСР; </w:t>
      </w: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bookmarkStart w:id="3" w:name="o50"/>
      <w:bookmarkEnd w:id="3"/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lastRenderedPageBreak/>
        <w:t xml:space="preserve">     3) які  хворіють на тяжкі форми деяких хронічних захворювань,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у зв'язку з чим не можуть проживати в комунальній квартирі  або  в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одній кімнаті   з   членами   своєї   сім'ї.   Перелік  зазначених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захворювань затверджується Міністерством охорони здоров'я УРСР  за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погодженням з   Українською   республіканською  радою  професійних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спілок. Порядок  видачі  медичних  висновків   зазначеним   хворим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встановлюється Міністерством охорони здоров'я УРСР; </w:t>
      </w: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bookmarkStart w:id="4" w:name="o51"/>
      <w:bookmarkEnd w:id="4"/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   4) які проживають за договором піднайму жилого  приміщення  в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будинках державного   або   громадського  житлового  фонду  чи  за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договором найму жилого приміщення в  будинках  житлово-будівельних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кооперативів; </w:t>
      </w: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bookmarkStart w:id="5" w:name="o52"/>
      <w:bookmarkEnd w:id="5"/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   5) які  проживають  не  менше  5  років  за  договором  найму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(оренди) в будинках (квартирах),  що належать громадянам на  праві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>приватної власності;</w:t>
      </w: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bookmarkStart w:id="6" w:name="o53"/>
      <w:bookmarkEnd w:id="6"/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{  Підпункт  п'ятий  пункту  13  в  редакції  Постанови  КМ  N 848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( </w:t>
      </w:r>
      <w:hyperlink r:id="rId5" w:tgtFrame="_blank" w:history="1">
        <w:r w:rsidRPr="00174C2B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eastAsia="uk-UA"/>
          </w:rPr>
          <w:t>848-93-п</w:t>
        </w:r>
      </w:hyperlink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) від 11.10.93 } </w:t>
      </w: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bookmarkStart w:id="7" w:name="o54"/>
      <w:bookmarkEnd w:id="7"/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   6) які проживають у гуртожитках; </w:t>
      </w: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bookmarkStart w:id="8" w:name="o55"/>
      <w:bookmarkEnd w:id="8"/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   7) які  проживають  в  одній  кімнаті  по дві і більше сім'ї,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незалежно від родинних відносин, або особи різної статі  старші за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9 років,  крім подружжя (в  тому  числі  якщо  займане  ними  жиле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>приміщення складається більш як з однієї кімнати);</w:t>
      </w: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bookmarkStart w:id="9" w:name="o56"/>
      <w:bookmarkEnd w:id="9"/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{  Підпункт  сьомий  пункту  13  в  редакції  Постанови  РМ  N  69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( </w:t>
      </w:r>
      <w:hyperlink r:id="rId6" w:tgtFrame="_blank" w:history="1">
        <w:r w:rsidRPr="00174C2B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eastAsia="uk-UA"/>
          </w:rPr>
          <w:t>69-91-п</w:t>
        </w:r>
      </w:hyperlink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) від 25.03.91 } </w:t>
      </w: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bookmarkStart w:id="10" w:name="o57"/>
      <w:bookmarkEnd w:id="10"/>
      <w:r w:rsidRPr="00174C2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8)  внутрішньо переміщені особи з числа учасників бойових дій </w:t>
      </w:r>
      <w:r w:rsidRPr="00174C2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br/>
        <w:t xml:space="preserve">відповідно  до  пунктів  19-21  частини  першої статті 6 та осіб з </w:t>
      </w:r>
      <w:r w:rsidRPr="00174C2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br/>
        <w:t xml:space="preserve">інвалідністю  внаслідок  війни, визначених у пунктах 10-14 частини </w:t>
      </w:r>
      <w:r w:rsidRPr="00174C2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br/>
        <w:t xml:space="preserve">другої статті 7, та членів їх сімей, а також членів сімей загиблих </w:t>
      </w:r>
      <w:r w:rsidRPr="00174C2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br/>
        <w:t xml:space="preserve">(померлих)   ветеранів   війни,   визначених  абзацами  першим  та </w:t>
      </w:r>
      <w:r w:rsidRPr="00174C2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br/>
        <w:t xml:space="preserve">четвертим  пункту  1  статті  10, членів сімей загиблих (померлих) </w:t>
      </w:r>
      <w:r w:rsidRPr="00174C2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br/>
        <w:t xml:space="preserve">Захисників  і  Захисниць  України, визначених у статті 10-1 Закону </w:t>
      </w:r>
      <w:r w:rsidRPr="00174C2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br/>
        <w:t xml:space="preserve">України  "Про  статус  ветеранів  війни,  гарантії  їх соціального </w:t>
      </w:r>
      <w:r w:rsidRPr="00174C2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br/>
        <w:t xml:space="preserve">захисту" ( </w:t>
      </w:r>
      <w:hyperlink r:id="rId7" w:tgtFrame="_blank" w:history="1">
        <w:r w:rsidRPr="00174C2B">
          <w:rPr>
            <w:rStyle w:val="a3"/>
            <w:rFonts w:ascii="Times New Roman" w:eastAsia="Times New Roman" w:hAnsi="Times New Roman" w:cs="Times New Roman"/>
            <w:b/>
            <w:color w:val="0000FF"/>
            <w:sz w:val="26"/>
            <w:szCs w:val="26"/>
            <w:lang w:eastAsia="uk-UA"/>
          </w:rPr>
          <w:t>3551-12</w:t>
        </w:r>
      </w:hyperlink>
      <w:r w:rsidRPr="00174C2B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).</w:t>
      </w:r>
    </w:p>
    <w:p w:rsidR="00E22ED1" w:rsidRPr="00174C2B" w:rsidRDefault="00E22ED1" w:rsidP="00E22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bookmarkStart w:id="11" w:name="o58"/>
      <w:bookmarkEnd w:id="11"/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{  Пункт  13  доповнено  підпунктом 8 згідно з Постановою КМ N 861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(  </w:t>
      </w:r>
      <w:hyperlink r:id="rId8" w:tgtFrame="_blank" w:history="1">
        <w:r w:rsidRPr="00174C2B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eastAsia="uk-UA"/>
          </w:rPr>
          <w:t>861-2016-п</w:t>
        </w:r>
      </w:hyperlink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)  від  23.11.2016;  в  редакції  Постанов КМ N 280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(   </w:t>
      </w:r>
      <w:hyperlink r:id="rId9" w:tgtFrame="_blank" w:history="1">
        <w:r w:rsidRPr="00174C2B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eastAsia="uk-UA"/>
          </w:rPr>
          <w:t>280-2018-п</w:t>
        </w:r>
      </w:hyperlink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)  від  18.04.2018,  N  206  (  </w:t>
      </w:r>
      <w:hyperlink r:id="rId10" w:tgtFrame="_blank" w:history="1">
        <w:r w:rsidRPr="00174C2B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eastAsia="uk-UA"/>
          </w:rPr>
          <w:t>206-2019-п</w:t>
        </w:r>
      </w:hyperlink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)  від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20.02.2019,   N   492   (  </w:t>
      </w:r>
      <w:hyperlink r:id="rId11" w:tgtFrame="_blank" w:history="1">
        <w:r w:rsidRPr="00174C2B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eastAsia="uk-UA"/>
          </w:rPr>
          <w:t>492-2021-п</w:t>
        </w:r>
      </w:hyperlink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)  від  19.05.2021,  N  605 </w:t>
      </w:r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br/>
        <w:t xml:space="preserve">( </w:t>
      </w:r>
      <w:hyperlink r:id="rId12" w:tgtFrame="_blank" w:history="1">
        <w:r w:rsidRPr="00174C2B">
          <w:rPr>
            <w:rStyle w:val="a3"/>
            <w:rFonts w:ascii="Times New Roman" w:eastAsia="Times New Roman" w:hAnsi="Times New Roman" w:cs="Times New Roman"/>
            <w:color w:val="0000FF"/>
            <w:sz w:val="26"/>
            <w:szCs w:val="26"/>
            <w:lang w:eastAsia="uk-UA"/>
          </w:rPr>
          <w:t>605-2022-п</w:t>
        </w:r>
      </w:hyperlink>
      <w:r w:rsidRPr="00174C2B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) від 20.05.2022 }</w:t>
      </w:r>
    </w:p>
    <w:p w:rsidR="00E22ED1" w:rsidRDefault="00E22ED1" w:rsidP="00E22ED1"/>
    <w:p w:rsidR="00E22ED1" w:rsidRDefault="00E22ED1" w:rsidP="00E22ED1"/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b/>
          <w:color w:val="212529"/>
          <w:sz w:val="26"/>
          <w:szCs w:val="26"/>
        </w:rPr>
      </w:pPr>
      <w:r w:rsidRPr="00AF12D5">
        <w:rPr>
          <w:rFonts w:ascii="Consolas" w:hAnsi="Consolas"/>
          <w:b/>
          <w:color w:val="212529"/>
          <w:sz w:val="26"/>
          <w:szCs w:val="26"/>
        </w:rPr>
        <w:t xml:space="preserve">46. Поза чергою жилі приміщення надаються: 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12" w:name="o214"/>
      <w:bookmarkEnd w:id="12"/>
      <w:r w:rsidRPr="00AF12D5">
        <w:rPr>
          <w:rFonts w:ascii="Consolas" w:hAnsi="Consolas"/>
          <w:color w:val="212529"/>
          <w:sz w:val="26"/>
          <w:szCs w:val="26"/>
        </w:rPr>
        <w:t xml:space="preserve">     1) громадянам, житло яких  внаслідок  стихійного  лиха  стало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непридатним для проживання; 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13" w:name="o215"/>
      <w:bookmarkEnd w:id="13"/>
      <w:r w:rsidRPr="00AF12D5">
        <w:rPr>
          <w:rFonts w:ascii="Consolas" w:hAnsi="Consolas"/>
          <w:color w:val="212529"/>
          <w:sz w:val="26"/>
          <w:szCs w:val="26"/>
        </w:rPr>
        <w:t xml:space="preserve">     2) особам,  направленим  у порядку розподілу на роботу в іншу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місцевість. 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14" w:name="o216"/>
      <w:bookmarkEnd w:id="14"/>
      <w:r w:rsidRPr="00AF12D5">
        <w:rPr>
          <w:rFonts w:ascii="Consolas" w:hAnsi="Consolas"/>
          <w:color w:val="212529"/>
          <w:sz w:val="26"/>
          <w:szCs w:val="26"/>
        </w:rPr>
        <w:t xml:space="preserve">     Жилі приміщення  вказаним  особам  надаються  підприємствами,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установами, організаціями,  до яких вони направлені на роботу, а у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випадках, передбачених  законодавством,  -  виконавчими комітетами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місцевих Рад народних депутатів; 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15" w:name="o217"/>
      <w:bookmarkEnd w:id="15"/>
      <w:r w:rsidRPr="00AF12D5">
        <w:rPr>
          <w:rFonts w:ascii="Consolas" w:hAnsi="Consolas"/>
          <w:color w:val="212529"/>
          <w:sz w:val="26"/>
          <w:szCs w:val="26"/>
        </w:rPr>
        <w:lastRenderedPageBreak/>
        <w:t xml:space="preserve">     3)   дітям-сиротам   та   дітям,   позбавленим  батьківського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піклування,  після  завершення терміну перебування у сім'ї опікуна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чи  піклувальника,  прийомній  сім'ї,  дитячому  будинку сімейного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типу, закладах для дітей-сиріт та дітей, позбавлених батьківського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піклування, а також особам з їх числа у разі відсутності житла або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неможливості   повернення   займаного  раніше  жилого  приміщення. 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16" w:name="o218"/>
      <w:bookmarkEnd w:id="16"/>
      <w:r w:rsidRPr="00AF12D5">
        <w:rPr>
          <w:rFonts w:ascii="Consolas" w:hAnsi="Consolas"/>
          <w:color w:val="212529"/>
          <w:sz w:val="26"/>
          <w:szCs w:val="26"/>
        </w:rPr>
        <w:t xml:space="preserve">     Особи з числа дітей-сиріт та дітей, позбавлених батьківського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піклування,  після  досягнення  23  років  не  втрачають  права на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позачергове  отримання  жилого  приміщення  за  рахунок  коштів  з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державного   та  місцевих  бюджетів  за  умови  їх  перебування  в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установленому   порядку   на   обліку   громадян,  які  потребують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поліпшення  житлових умов, на момент досягнення  23-річного  віку; </w:t>
      </w:r>
      <w:r w:rsidRPr="00AF12D5">
        <w:rPr>
          <w:rFonts w:ascii="Consolas" w:hAnsi="Consolas"/>
          <w:color w:val="212529"/>
          <w:sz w:val="26"/>
          <w:szCs w:val="26"/>
        </w:rPr>
        <w:br/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>{  Підпункт 3 пункту 46 доповнено абзацом згідно з  Постановою  КМ</w:t>
      </w:r>
      <w:r w:rsidRPr="00AF12D5">
        <w:rPr>
          <w:rFonts w:ascii="Consolas" w:hAnsi="Consolas"/>
          <w:color w:val="212529"/>
          <w:sz w:val="26"/>
          <w:szCs w:val="26"/>
        </w:rPr>
        <w:br/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N 522 ( </w:t>
      </w:r>
      <w:hyperlink r:id="rId13" w:tgtFrame="_blank" w:history="1">
        <w:r w:rsidRPr="00AF12D5">
          <w:rPr>
            <w:rStyle w:val="a3"/>
            <w:rFonts w:ascii="Consolas" w:hAnsi="Consolas"/>
            <w:sz w:val="26"/>
            <w:szCs w:val="26"/>
          </w:rPr>
          <w:t>522-2021-п</w:t>
        </w:r>
      </w:hyperlink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 ) від 26.05.2021 }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17" w:name="o219"/>
      <w:bookmarkEnd w:id="17"/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{   Підпункт   3   пункту   46  в  редакції  Постанови  КМ  N  365 </w:t>
      </w:r>
      <w:r w:rsidRPr="00AF12D5">
        <w:rPr>
          <w:rFonts w:ascii="Consolas" w:hAnsi="Consolas"/>
          <w:color w:val="212529"/>
          <w:sz w:val="26"/>
          <w:szCs w:val="26"/>
        </w:rPr>
        <w:br/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( </w:t>
      </w:r>
      <w:hyperlink r:id="rId14" w:tgtFrame="_blank" w:history="1">
        <w:r w:rsidRPr="00AF12D5">
          <w:rPr>
            <w:rStyle w:val="a3"/>
            <w:rFonts w:ascii="Consolas" w:hAnsi="Consolas"/>
            <w:sz w:val="26"/>
            <w:szCs w:val="26"/>
          </w:rPr>
          <w:t>365-2011-п</w:t>
        </w:r>
      </w:hyperlink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 ) від 06.04.2011 } 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18" w:name="o220"/>
      <w:bookmarkEnd w:id="18"/>
      <w:r w:rsidRPr="00AF12D5">
        <w:rPr>
          <w:rFonts w:ascii="Consolas" w:hAnsi="Consolas"/>
          <w:color w:val="212529"/>
          <w:sz w:val="26"/>
          <w:szCs w:val="26"/>
        </w:rPr>
        <w:t xml:space="preserve">     4)  дітям  з  інвалідністю  з  числа  дітей-сиріт  та  дітей,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позбавлених  батьківського  піклування,  які  проживають  у сім'ях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піклувальників,  прийомних  сім'ях  та  дитячих будинках сімейного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типу,  державних  або інших соціальних установах, після досягнення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повноліття,  у разі коли за висновком медико-соціальної експертизи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вони  можуть  здійснювати  самообслуговування  і вести самостійний </w:t>
      </w:r>
      <w:r w:rsidRPr="00AF12D5">
        <w:rPr>
          <w:rFonts w:ascii="Consolas" w:hAnsi="Consolas"/>
          <w:color w:val="212529"/>
          <w:sz w:val="26"/>
          <w:szCs w:val="26"/>
        </w:rPr>
        <w:br/>
        <w:t>спосіб життя;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19" w:name="o221"/>
      <w:bookmarkEnd w:id="19"/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{  Пункт  46 доповнено підпунктом четвертим згідно з Постановою КМ </w:t>
      </w:r>
      <w:r w:rsidRPr="00AF12D5">
        <w:rPr>
          <w:rFonts w:ascii="Consolas" w:hAnsi="Consolas"/>
          <w:color w:val="212529"/>
          <w:sz w:val="26"/>
          <w:szCs w:val="26"/>
        </w:rPr>
        <w:br/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N 41  (  </w:t>
      </w:r>
      <w:hyperlink r:id="rId15" w:tgtFrame="_blank" w:history="1">
        <w:r w:rsidRPr="00AF12D5">
          <w:rPr>
            <w:rStyle w:val="a3"/>
            <w:rFonts w:ascii="Consolas" w:hAnsi="Consolas"/>
            <w:sz w:val="26"/>
            <w:szCs w:val="26"/>
          </w:rPr>
          <w:t>41-91-п</w:t>
        </w:r>
      </w:hyperlink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  )  від  14.06.91;  в редакції Постанови КМ N 365 </w:t>
      </w:r>
      <w:r w:rsidRPr="00AF12D5">
        <w:rPr>
          <w:rFonts w:ascii="Consolas" w:hAnsi="Consolas"/>
          <w:color w:val="212529"/>
          <w:sz w:val="26"/>
          <w:szCs w:val="26"/>
        </w:rPr>
        <w:br/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(  </w:t>
      </w:r>
      <w:hyperlink r:id="rId16" w:tgtFrame="_blank" w:history="1">
        <w:r w:rsidRPr="00AF12D5">
          <w:rPr>
            <w:rStyle w:val="a3"/>
            <w:rFonts w:ascii="Consolas" w:hAnsi="Consolas"/>
            <w:sz w:val="26"/>
            <w:szCs w:val="26"/>
          </w:rPr>
          <w:t>365-2011-п</w:t>
        </w:r>
      </w:hyperlink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  )  від  06.04.2011;  із змінами, внесеними згідно з </w:t>
      </w:r>
      <w:r w:rsidRPr="00AF12D5">
        <w:rPr>
          <w:rFonts w:ascii="Consolas" w:hAnsi="Consolas"/>
          <w:color w:val="212529"/>
          <w:sz w:val="26"/>
          <w:szCs w:val="26"/>
        </w:rPr>
        <w:br/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Постановою КМ N 453 ( </w:t>
      </w:r>
      <w:hyperlink r:id="rId17" w:tgtFrame="_blank" w:history="1">
        <w:r w:rsidRPr="00AF12D5">
          <w:rPr>
            <w:rStyle w:val="a3"/>
            <w:rFonts w:ascii="Consolas" w:hAnsi="Consolas"/>
            <w:sz w:val="26"/>
            <w:szCs w:val="26"/>
          </w:rPr>
          <w:t>453-2019-п</w:t>
        </w:r>
      </w:hyperlink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 ) від 08.05.2019 } </w:t>
      </w:r>
    </w:p>
    <w:p w:rsidR="00E22ED1" w:rsidRDefault="00E22ED1" w:rsidP="00E22ED1">
      <w:pPr>
        <w:pStyle w:val="HTML"/>
        <w:shd w:val="clear" w:color="auto" w:fill="FFFFFF"/>
        <w:ind w:firstLine="709"/>
        <w:rPr>
          <w:rFonts w:ascii="Consolas" w:hAnsi="Consolas"/>
          <w:color w:val="212529"/>
          <w:sz w:val="26"/>
          <w:szCs w:val="26"/>
        </w:rPr>
      </w:pPr>
      <w:bookmarkStart w:id="20" w:name="o222"/>
      <w:bookmarkEnd w:id="20"/>
      <w:r w:rsidRPr="00AF12D5">
        <w:rPr>
          <w:rFonts w:ascii="Consolas" w:hAnsi="Consolas"/>
          <w:color w:val="212529"/>
          <w:sz w:val="26"/>
          <w:szCs w:val="26"/>
        </w:rPr>
        <w:t xml:space="preserve">     5) громадянам,  незаконно засудженим і згодом реабілітованим, за неможливості повернення займаного раніше жилого приміщення;    </w:t>
      </w:r>
    </w:p>
    <w:p w:rsidR="00E22ED1" w:rsidRPr="00AF12D5" w:rsidRDefault="00E22ED1" w:rsidP="00E22ED1">
      <w:pPr>
        <w:pStyle w:val="HTML"/>
        <w:shd w:val="clear" w:color="auto" w:fill="FFFFFF"/>
        <w:ind w:firstLine="709"/>
        <w:rPr>
          <w:rFonts w:ascii="Consolas" w:hAnsi="Consolas"/>
          <w:color w:val="212529"/>
          <w:sz w:val="26"/>
          <w:szCs w:val="26"/>
        </w:rPr>
      </w:pPr>
      <w:r w:rsidRPr="00AF12D5">
        <w:rPr>
          <w:rFonts w:ascii="Consolas" w:hAnsi="Consolas"/>
          <w:color w:val="212529"/>
          <w:sz w:val="26"/>
          <w:szCs w:val="26"/>
        </w:rPr>
        <w:t xml:space="preserve"> Жилі приміщення   вказаним  громадянам  надаються  виконавчим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комітетом місцевої   Ради   народних   депутатів,   підприємством,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установою, організацією, у  віданні яких перебувало займане раніше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приміщення, а   при   відсутності   у   підприємства,    установи,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організації жилої  площі  -  виконавчим  комітетом  Ради  народних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депутатів за місцем проживання цих громадян до засудження; 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b/>
          <w:color w:val="212529"/>
          <w:sz w:val="26"/>
          <w:szCs w:val="26"/>
        </w:rPr>
      </w:pPr>
      <w:bookmarkStart w:id="21" w:name="o223"/>
      <w:bookmarkEnd w:id="21"/>
      <w:r w:rsidRPr="00AF12D5">
        <w:rPr>
          <w:rFonts w:ascii="Consolas" w:hAnsi="Consolas"/>
          <w:b/>
          <w:color w:val="212529"/>
          <w:sz w:val="26"/>
          <w:szCs w:val="26"/>
        </w:rPr>
        <w:t xml:space="preserve">     5-1)  особам,  які  належать до осіб з інвалідністю внаслідок </w:t>
      </w:r>
      <w:r w:rsidRPr="00AF12D5">
        <w:rPr>
          <w:rFonts w:ascii="Consolas" w:hAnsi="Consolas"/>
          <w:b/>
          <w:color w:val="212529"/>
          <w:sz w:val="26"/>
          <w:szCs w:val="26"/>
        </w:rPr>
        <w:br/>
        <w:t xml:space="preserve">війни.  Особи,  зазначені  у цьому підпункті, забезпечуються жилою </w:t>
      </w:r>
      <w:r w:rsidRPr="00AF12D5">
        <w:rPr>
          <w:rFonts w:ascii="Consolas" w:hAnsi="Consolas"/>
          <w:b/>
          <w:color w:val="212529"/>
          <w:sz w:val="26"/>
          <w:szCs w:val="26"/>
        </w:rPr>
        <w:br/>
        <w:t xml:space="preserve">площею  протягом  двох  років  з дня взяття на квартирний облік, а </w:t>
      </w:r>
      <w:r w:rsidRPr="00AF12D5">
        <w:rPr>
          <w:rFonts w:ascii="Consolas" w:hAnsi="Consolas"/>
          <w:b/>
          <w:color w:val="212529"/>
          <w:sz w:val="26"/>
          <w:szCs w:val="26"/>
        </w:rPr>
        <w:br/>
        <w:t xml:space="preserve">особа  з  інвалідністю  1  групи  з числа учасників бойових дій на </w:t>
      </w:r>
      <w:r w:rsidRPr="00AF12D5">
        <w:rPr>
          <w:rFonts w:ascii="Consolas" w:hAnsi="Consolas"/>
          <w:b/>
          <w:color w:val="212529"/>
          <w:sz w:val="26"/>
          <w:szCs w:val="26"/>
        </w:rPr>
        <w:br/>
        <w:t>території інших країн - протягом року;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22" w:name="o224"/>
      <w:bookmarkEnd w:id="22"/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{  Пункт  46 доповнено підпунктом 5-1 згідно з Постановою КМ N 467 </w:t>
      </w:r>
      <w:r w:rsidRPr="00AF12D5">
        <w:rPr>
          <w:rFonts w:ascii="Consolas" w:hAnsi="Consolas"/>
          <w:color w:val="212529"/>
          <w:sz w:val="26"/>
          <w:szCs w:val="26"/>
        </w:rPr>
        <w:br/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( </w:t>
      </w:r>
      <w:hyperlink r:id="rId18" w:tgtFrame="_blank" w:history="1">
        <w:r w:rsidRPr="00AF12D5">
          <w:rPr>
            <w:rStyle w:val="a3"/>
            <w:rFonts w:ascii="Consolas" w:hAnsi="Consolas"/>
            <w:sz w:val="26"/>
            <w:szCs w:val="26"/>
          </w:rPr>
          <w:t>467-94-п</w:t>
        </w:r>
      </w:hyperlink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 ) від 08.07.94 } 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23" w:name="o225"/>
      <w:bookmarkEnd w:id="23"/>
      <w:r w:rsidRPr="00AF12D5">
        <w:rPr>
          <w:rFonts w:ascii="Consolas" w:hAnsi="Consolas"/>
          <w:color w:val="212529"/>
          <w:sz w:val="26"/>
          <w:szCs w:val="26"/>
        </w:rPr>
        <w:t xml:space="preserve">     5-2)  членам  сімей  загиблих  (померлих)  ветеранів війни та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членам сімей загиблих (померлих) Захисників і Захисниць України; </w:t>
      </w:r>
      <w:r w:rsidRPr="00AF12D5">
        <w:rPr>
          <w:rFonts w:ascii="Consolas" w:hAnsi="Consolas"/>
          <w:color w:val="212529"/>
          <w:sz w:val="26"/>
          <w:szCs w:val="26"/>
        </w:rPr>
        <w:br/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>{  Пункт  46 доповнено підпунктом 5-2 згідно з Постановою КМ N 467</w:t>
      </w:r>
      <w:r w:rsidRPr="00AF12D5">
        <w:rPr>
          <w:rFonts w:ascii="Consolas" w:hAnsi="Consolas"/>
          <w:color w:val="212529"/>
          <w:sz w:val="26"/>
          <w:szCs w:val="26"/>
        </w:rPr>
        <w:br/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(  </w:t>
      </w:r>
      <w:hyperlink r:id="rId19" w:tgtFrame="_blank" w:history="1">
        <w:r w:rsidRPr="00AF12D5">
          <w:rPr>
            <w:rStyle w:val="a3"/>
            <w:rFonts w:ascii="Consolas" w:hAnsi="Consolas"/>
            <w:sz w:val="26"/>
            <w:szCs w:val="26"/>
          </w:rPr>
          <w:t>467-94-п</w:t>
        </w:r>
      </w:hyperlink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  )  від  08.07.94;  в  редакції  Постанови  КМ  N  605</w:t>
      </w:r>
      <w:r w:rsidRPr="00AF12D5">
        <w:rPr>
          <w:rFonts w:ascii="Consolas" w:hAnsi="Consolas"/>
          <w:color w:val="212529"/>
          <w:sz w:val="26"/>
          <w:szCs w:val="26"/>
        </w:rPr>
        <w:br/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( </w:t>
      </w:r>
      <w:hyperlink r:id="rId20" w:tgtFrame="_blank" w:history="1">
        <w:r w:rsidRPr="00AF12D5">
          <w:rPr>
            <w:rStyle w:val="a3"/>
            <w:rFonts w:ascii="Consolas" w:hAnsi="Consolas"/>
            <w:sz w:val="26"/>
            <w:szCs w:val="26"/>
          </w:rPr>
          <w:t>605-2022-п</w:t>
        </w:r>
      </w:hyperlink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 ) від 20.05.2022 }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24" w:name="o226"/>
      <w:bookmarkStart w:id="25" w:name="o227"/>
      <w:bookmarkEnd w:id="24"/>
      <w:bookmarkEnd w:id="25"/>
      <w:r w:rsidRPr="00AF12D5">
        <w:rPr>
          <w:rFonts w:ascii="Consolas" w:hAnsi="Consolas"/>
          <w:color w:val="212529"/>
          <w:sz w:val="26"/>
          <w:szCs w:val="26"/>
        </w:rPr>
        <w:lastRenderedPageBreak/>
        <w:t xml:space="preserve">     6) особам,  обраним  на  виборну  посаду,  коли це зв'язано з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переїздом в іншу місцевість; 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26" w:name="o228"/>
      <w:bookmarkEnd w:id="26"/>
      <w:r w:rsidRPr="00AF12D5">
        <w:rPr>
          <w:rFonts w:ascii="Consolas" w:hAnsi="Consolas"/>
          <w:color w:val="212529"/>
          <w:sz w:val="26"/>
          <w:szCs w:val="26"/>
        </w:rPr>
        <w:t xml:space="preserve">     6-1)  членам  сім'ї  народного  депутата  України у разі його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смерті в період виконання депутатських обов'язків у Верховній Раді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України  на  постійній основі; </w:t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>{ Пункт 46 доповнено підпунктом 6-1</w:t>
      </w:r>
      <w:r w:rsidRPr="00AF12D5">
        <w:rPr>
          <w:rFonts w:ascii="Consolas" w:hAnsi="Consolas"/>
          <w:color w:val="212529"/>
          <w:sz w:val="26"/>
          <w:szCs w:val="26"/>
        </w:rPr>
        <w:br/>
      </w:r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згідно з Постановою КМ N 897 ( </w:t>
      </w:r>
      <w:hyperlink r:id="rId21" w:tgtFrame="_blank" w:history="1">
        <w:r w:rsidRPr="00AF12D5">
          <w:rPr>
            <w:rStyle w:val="a3"/>
            <w:rFonts w:ascii="Consolas" w:hAnsi="Consolas"/>
            <w:sz w:val="26"/>
            <w:szCs w:val="26"/>
          </w:rPr>
          <w:t>897-95-п</w:t>
        </w:r>
      </w:hyperlink>
      <w:r w:rsidRPr="00AF12D5">
        <w:rPr>
          <w:rStyle w:val="a4"/>
          <w:rFonts w:ascii="Consolas" w:hAnsi="Consolas"/>
          <w:color w:val="212529"/>
          <w:sz w:val="26"/>
          <w:szCs w:val="26"/>
        </w:rPr>
        <w:t xml:space="preserve"> ) від 09.11.95 }</w:t>
      </w:r>
    </w:p>
    <w:p w:rsidR="00E22ED1" w:rsidRPr="00AF12D5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27" w:name="o229"/>
      <w:bookmarkEnd w:id="27"/>
      <w:r w:rsidRPr="00AF12D5">
        <w:rPr>
          <w:rFonts w:ascii="Consolas" w:hAnsi="Consolas"/>
          <w:color w:val="212529"/>
          <w:sz w:val="26"/>
          <w:szCs w:val="26"/>
        </w:rPr>
        <w:t xml:space="preserve">     7) в інших випадках,  передбачених законодавством Союзу РСР і </w:t>
      </w:r>
      <w:r w:rsidRPr="00AF12D5">
        <w:rPr>
          <w:rFonts w:ascii="Consolas" w:hAnsi="Consolas"/>
          <w:color w:val="212529"/>
          <w:sz w:val="26"/>
          <w:szCs w:val="26"/>
        </w:rPr>
        <w:br/>
        <w:t xml:space="preserve">Української РСР. </w:t>
      </w:r>
    </w:p>
    <w:p w:rsidR="00E22ED1" w:rsidRDefault="00E22ED1" w:rsidP="00E22ED1"/>
    <w:p w:rsidR="00E22ED1" w:rsidRDefault="00E22ED1" w:rsidP="00E22ED1"/>
    <w:p w:rsidR="00E22ED1" w:rsidRDefault="00E22ED1" w:rsidP="00E22ED1"/>
    <w:p w:rsidR="00E22ED1" w:rsidRDefault="00E22ED1" w:rsidP="00E22ED1"/>
    <w:p w:rsidR="00E22ED1" w:rsidRDefault="00E22ED1" w:rsidP="00E22ED1"/>
    <w:p w:rsidR="00E22ED1" w:rsidRDefault="00E22ED1" w:rsidP="00E22ED1"/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r w:rsidRPr="00174C2B">
        <w:rPr>
          <w:rFonts w:ascii="Consolas" w:hAnsi="Consolas"/>
          <w:color w:val="212529"/>
          <w:sz w:val="26"/>
          <w:szCs w:val="26"/>
        </w:rPr>
        <w:t xml:space="preserve">   До заяви додаються: 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28" w:name="o83"/>
      <w:bookmarkEnd w:id="28"/>
      <w:r w:rsidRPr="00174C2B">
        <w:rPr>
          <w:rFonts w:ascii="Consolas" w:hAnsi="Consolas"/>
          <w:color w:val="212529"/>
          <w:sz w:val="26"/>
          <w:szCs w:val="26"/>
        </w:rPr>
        <w:t xml:space="preserve">     довідки  про  реєстрацію  місця  проживання  особи на кожного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члена   сім’ї,  видані  виконавчим  органом  сільської,  селищної,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міської ради, сільським головою (у разі, коли відповідно до закону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виконавчий  орган  сільської  ради  не  утворено)  (далі  -  орган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реєстрації),  за  формою,  встановленою  в  додатку  13  до Правил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реєстрації  місця  проживання,  затверджених  постановою  Кабінету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Міністрів  України  від  2  березня  2016  р. N 207 ( </w:t>
      </w:r>
      <w:hyperlink r:id="rId22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207-2016-п</w:t>
        </w:r>
      </w:hyperlink>
      <w:r w:rsidRPr="00174C2B">
        <w:rPr>
          <w:rFonts w:ascii="Consolas" w:hAnsi="Consolas"/>
          <w:color w:val="212529"/>
          <w:sz w:val="26"/>
          <w:szCs w:val="26"/>
        </w:rPr>
        <w:t xml:space="preserve"> )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(Офіційний вісник України, 2016 р., N 28, ст. 1108); 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29" w:name="o84"/>
      <w:bookmarkEnd w:id="29"/>
      <w:r w:rsidRPr="00174C2B">
        <w:rPr>
          <w:rFonts w:ascii="Consolas" w:hAnsi="Consolas"/>
          <w:color w:val="212529"/>
          <w:sz w:val="26"/>
          <w:szCs w:val="26"/>
        </w:rPr>
        <w:t xml:space="preserve">     довідки  про  те,  чи  перебувають члени сім’ї на квартирному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обліку   за  місцем  роботи  (у  виконавчому  комітеті  сільської,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селищної, міської ради). 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30" w:name="o85"/>
      <w:bookmarkEnd w:id="30"/>
      <w:r w:rsidRPr="00174C2B">
        <w:rPr>
          <w:rFonts w:ascii="Consolas" w:hAnsi="Consolas"/>
          <w:color w:val="212529"/>
          <w:sz w:val="26"/>
          <w:szCs w:val="26"/>
        </w:rPr>
        <w:t xml:space="preserve">     Громадяни,  які  беруться на облік на пільгових підставах або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користуються  правом  першочергового  чи  позачергового  одержання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жилих  приміщень,  зазначають  про це у заяві і подають відповідні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документи. 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31" w:name="o86"/>
      <w:bookmarkEnd w:id="31"/>
      <w:r w:rsidRPr="00174C2B">
        <w:rPr>
          <w:rFonts w:ascii="Consolas" w:hAnsi="Consolas"/>
          <w:color w:val="212529"/>
          <w:sz w:val="26"/>
          <w:szCs w:val="26"/>
        </w:rPr>
        <w:t xml:space="preserve">     Внутрішньо  переміщені  особи, визначені у підпункті 8 пункту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13  цих Правил, крім заяви про взяття на квартирний облік, подають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такі документи: 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32" w:name="o87"/>
      <w:bookmarkEnd w:id="32"/>
      <w:r w:rsidRPr="00174C2B">
        <w:rPr>
          <w:rFonts w:ascii="Consolas" w:hAnsi="Consolas"/>
          <w:color w:val="212529"/>
          <w:sz w:val="26"/>
          <w:szCs w:val="26"/>
        </w:rPr>
        <w:t xml:space="preserve">     копію    довідки    про    безпосередню    участь   особи   в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антитерористичній  операції,  забезпеченні її проведення або копію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довідки   про   безпосередню   участь   у  здійсненні  заходів  із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забезпечення національної безпеки і оборони, відсічі і стримування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збройної  агресії  Російської  Федерації в Донецькій та Луганській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областях  і  захисті  незалежності, суверенітету та територіальної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цілісності  України за формами згідно з додатками 1 і 4 до Порядку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надання  та  позбавлення  статусу  учасника  бойових дій осіб, які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захищали  незалежність,  суверенітет  та  територіальну цілісність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України  і брали безпосередню участь в антитерористичній операції,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забезпеченні її проведення чи у здійсненні заходів із забезпечення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національної  безпеки  і  оборони,  відсічі і стримування збройної 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Fonts w:ascii="Consolas" w:hAnsi="Consolas"/>
          <w:color w:val="212529"/>
          <w:sz w:val="26"/>
          <w:szCs w:val="26"/>
        </w:rPr>
        <w:lastRenderedPageBreak/>
        <w:t xml:space="preserve">агресії  Російської  Федерації в Донецькій та Луганській областях,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забезпеченні  їх  здійснення,  затвердженого  постановою  Кабінету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Міністрів  України  від  20  серпня  2014  р. N 413 ( </w:t>
      </w:r>
      <w:r w:rsidRPr="00174C2B">
        <w:rPr>
          <w:rFonts w:ascii="Consolas" w:hAnsi="Consolas"/>
          <w:color w:val="111111"/>
          <w:sz w:val="26"/>
          <w:szCs w:val="26"/>
        </w:rPr>
        <w:t>413-2014-п</w:t>
      </w:r>
      <w:r w:rsidRPr="00174C2B">
        <w:rPr>
          <w:rFonts w:ascii="Consolas" w:hAnsi="Consolas"/>
          <w:color w:val="212529"/>
          <w:sz w:val="26"/>
          <w:szCs w:val="26"/>
        </w:rPr>
        <w:t xml:space="preserve"> )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(Офіційний вісник України, 2014 р., N 73, ст. 2068; 2017 р., N 86,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ст. 2614), - у разі відсутності у посвідченні учасника бойових дій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посилання на пункти 19 і 20 частини першої статті 6 Закону України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"Про  статус  ветеранів  війни, гарантії їх соціального захисту"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(  </w:t>
      </w:r>
      <w:hyperlink r:id="rId23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3551-12</w:t>
        </w:r>
      </w:hyperlink>
      <w:r w:rsidRPr="00174C2B">
        <w:rPr>
          <w:rFonts w:ascii="Consolas" w:hAnsi="Consolas"/>
          <w:color w:val="212529"/>
          <w:sz w:val="26"/>
          <w:szCs w:val="26"/>
        </w:rPr>
        <w:t xml:space="preserve"> ), відповідно до яких установлено статус, та крім осіб,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статус  учасника бойових дій яким встановлено відповідно до пункту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21  частини  першої  статті 6 Закону України "Про статус ветеранів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війни,  гарантії їх соціального захисту"; </w:t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Абзац сьомий пункту 18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в  редакції Постанов КМ N 280 ( </w:t>
      </w:r>
      <w:hyperlink r:id="rId24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280-2018-п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 18.04.2018, N 225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(  </w:t>
      </w:r>
      <w:hyperlink r:id="rId25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225-2019-п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 )  від  20.02.2019;  із змінами, внесеними згідно з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Постановою КМ N 492 ( </w:t>
      </w:r>
      <w:hyperlink r:id="rId26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492-2021-п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 19.05.2021 }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33" w:name="o88"/>
      <w:bookmarkEnd w:id="33"/>
      <w:r w:rsidRPr="00174C2B">
        <w:rPr>
          <w:rFonts w:ascii="Consolas" w:hAnsi="Consolas"/>
          <w:color w:val="212529"/>
          <w:sz w:val="26"/>
          <w:szCs w:val="26"/>
        </w:rPr>
        <w:t xml:space="preserve">     копію посвідчення встановленого зразка згідно з додатком 2 до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постанови  Кабінету  Міністрів України від 12 травня 1994 р. N 302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(  </w:t>
      </w:r>
      <w:hyperlink r:id="rId27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302-94-п</w:t>
        </w:r>
      </w:hyperlink>
      <w:r w:rsidRPr="00174C2B">
        <w:rPr>
          <w:rFonts w:ascii="Consolas" w:hAnsi="Consolas"/>
          <w:color w:val="212529"/>
          <w:sz w:val="26"/>
          <w:szCs w:val="26"/>
        </w:rPr>
        <w:t xml:space="preserve">  )  "Про  порядок видачі посвідчень і нагрудних знаків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ветеранів  війни"  (ЗП  України,  1994  р.,  N  9,  ст.  218),  що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підтверджує  статус  учасника  бойових  дій,  особи з інвалідністю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внаслідок  війни  та  члена  сім’ї  загиблого (померлого) ветерана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війни,  члена  сім’ї  загиблого (померлого) Захисника чи Захисниці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України;  </w:t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 Абзац восьмий пункту 18 в редакції Постанови КМ N 280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( </w:t>
      </w:r>
      <w:hyperlink r:id="rId28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280-2018-п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 від  18.04.2018;  із  змінами,  внесеними згідно з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Постановами  КМ  N  492  (  </w:t>
      </w:r>
      <w:hyperlink r:id="rId29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492-2021-п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 )  від  19.05.2021,  N 605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( </w:t>
      </w:r>
      <w:hyperlink r:id="rId30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605-2022-п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 20.05.2022 }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 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34" w:name="o89"/>
      <w:bookmarkEnd w:id="34"/>
      <w:r w:rsidRPr="00174C2B">
        <w:rPr>
          <w:rFonts w:ascii="Consolas" w:hAnsi="Consolas"/>
          <w:i/>
          <w:iCs/>
          <w:color w:val="212529"/>
          <w:sz w:val="26"/>
          <w:szCs w:val="26"/>
        </w:rPr>
        <w:t xml:space="preserve">     { Абзац дев'ятий пункту 18 виключено на підставі Постанови КМ </w:t>
      </w:r>
      <w:r w:rsidRPr="00174C2B">
        <w:rPr>
          <w:rFonts w:ascii="Consolas" w:hAnsi="Consolas"/>
          <w:i/>
          <w:iCs/>
          <w:color w:val="212529"/>
          <w:sz w:val="26"/>
          <w:szCs w:val="26"/>
        </w:rPr>
        <w:br/>
        <w:t xml:space="preserve">N 225 ( </w:t>
      </w:r>
      <w:hyperlink r:id="rId31" w:tgtFrame="_blank" w:history="1">
        <w:r w:rsidRPr="00174C2B">
          <w:rPr>
            <w:rStyle w:val="a3"/>
            <w:rFonts w:ascii="Consolas" w:hAnsi="Consolas"/>
            <w:i/>
            <w:iCs/>
            <w:sz w:val="26"/>
            <w:szCs w:val="26"/>
          </w:rPr>
          <w:t>225-2019-п</w:t>
        </w:r>
      </w:hyperlink>
      <w:r w:rsidRPr="00174C2B">
        <w:rPr>
          <w:rFonts w:ascii="Consolas" w:hAnsi="Consolas"/>
          <w:i/>
          <w:iCs/>
          <w:color w:val="212529"/>
          <w:sz w:val="26"/>
          <w:szCs w:val="26"/>
        </w:rPr>
        <w:t xml:space="preserve"> ) від 20.02.2019 } </w:t>
      </w:r>
      <w:r w:rsidRPr="00174C2B">
        <w:rPr>
          <w:rFonts w:ascii="Consolas" w:hAnsi="Consolas"/>
          <w:i/>
          <w:iCs/>
          <w:color w:val="212529"/>
          <w:sz w:val="26"/>
          <w:szCs w:val="26"/>
        </w:rPr>
        <w:br/>
        <w:t xml:space="preserve"> 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35" w:name="o90"/>
      <w:bookmarkEnd w:id="35"/>
      <w:r w:rsidRPr="00174C2B">
        <w:rPr>
          <w:rFonts w:ascii="Consolas" w:hAnsi="Consolas"/>
          <w:color w:val="212529"/>
          <w:sz w:val="26"/>
          <w:szCs w:val="26"/>
        </w:rPr>
        <w:t xml:space="preserve">     копії  документів,  які підтверджують родинний зв’язок членів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сім’ї  особи  з  інвалідністю внаслідок війни або учасника бойових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дій;  </w:t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 Абзац  десятий  пункту  18  в редакції Постанови КМ N 280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( </w:t>
      </w:r>
      <w:hyperlink r:id="rId32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280-2018-п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 18.04.2018 }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36" w:name="o91"/>
      <w:bookmarkEnd w:id="36"/>
      <w:r w:rsidRPr="00174C2B">
        <w:rPr>
          <w:rFonts w:ascii="Consolas" w:hAnsi="Consolas"/>
          <w:color w:val="212529"/>
          <w:sz w:val="26"/>
          <w:szCs w:val="26"/>
        </w:rPr>
        <w:t xml:space="preserve">     копію  довідки  про  взяття  на  облік внутрішньо переміщеної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особи  на  кожного  члена сім’ї загиблого або особи з інвалідністю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внаслідок  війни,  або  учасника  бойових дій; </w:t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Абзац одинадцятий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пункту  18  в  редакції  Постанови  КМ  N  280  ( </w:t>
      </w:r>
      <w:hyperlink r:id="rId33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280-2018-п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18.04.2018 }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37" w:name="o92"/>
      <w:bookmarkEnd w:id="37"/>
      <w:r w:rsidRPr="00174C2B">
        <w:rPr>
          <w:rFonts w:ascii="Consolas" w:hAnsi="Consolas"/>
          <w:color w:val="212529"/>
          <w:sz w:val="26"/>
          <w:szCs w:val="26"/>
        </w:rPr>
        <w:t xml:space="preserve">     копію  довідки  про  взяття  на  облік внутрішньо переміщеної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особи  (видану  згідно  з Порядком оформлення і видачі довідки про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взяття   на   облік  внутрішньо  переміщеної  особи,  затвердженим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постановою  Кабінету  Міністрів України від 1 жовтня 2014 р. N 509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( </w:t>
      </w:r>
      <w:hyperlink r:id="rId34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509-2014-п</w:t>
        </w:r>
      </w:hyperlink>
      <w:r w:rsidRPr="00174C2B">
        <w:rPr>
          <w:rFonts w:ascii="Consolas" w:hAnsi="Consolas"/>
          <w:color w:val="212529"/>
          <w:sz w:val="26"/>
          <w:szCs w:val="26"/>
        </w:rPr>
        <w:t xml:space="preserve"> ) (Офіційний вісник України, 2014 р., N 81, ст. 2296;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2015 р., N 70, ст. 2312). </w:t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Абзац дванадцятий пункту 18 в редакції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Постанови КМ N 280 ( </w:t>
      </w:r>
      <w:hyperlink r:id="rId35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280-2018-п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 18.04.2018 }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38" w:name="o93"/>
      <w:bookmarkEnd w:id="38"/>
      <w:r w:rsidRPr="00174C2B">
        <w:rPr>
          <w:rFonts w:ascii="Consolas" w:hAnsi="Consolas"/>
          <w:color w:val="212529"/>
          <w:sz w:val="26"/>
          <w:szCs w:val="26"/>
        </w:rPr>
        <w:t xml:space="preserve">     Членами  сімей  осіб, визначених в абзаці четвертому пункту 1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статті  10 Закону України "Про статус ветеранів війни, гарантії їх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соціального  захисту"  ( </w:t>
      </w:r>
      <w:hyperlink r:id="rId36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3551-12</w:t>
        </w:r>
      </w:hyperlink>
      <w:r w:rsidRPr="00174C2B">
        <w:rPr>
          <w:rFonts w:ascii="Consolas" w:hAnsi="Consolas"/>
          <w:color w:val="212529"/>
          <w:sz w:val="26"/>
          <w:szCs w:val="26"/>
        </w:rPr>
        <w:t xml:space="preserve"> ), та особами з інвалідністю I-II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групи,  які  стали  особами  з  інвалідністю  внаслідок  поранень, 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Fonts w:ascii="Consolas" w:hAnsi="Consolas"/>
          <w:color w:val="212529"/>
          <w:sz w:val="26"/>
          <w:szCs w:val="26"/>
        </w:rPr>
        <w:lastRenderedPageBreak/>
        <w:t xml:space="preserve">каліцтва,  контузії чи інших ушкоджень здоров’я, одержаних під час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участі у Революції Гідності, визначеними пунктом 10 частини другої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статті  7  Закону України "Про статус ветеранів війни, гарантії їх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соціального  захисту", які є внутрішньо переміщеними особами, крім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документів,  зазначених  у цьому пункті, додатково надається копія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довідки,  видана  органом  соціального  захисту населення, в якому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зазначена   категорія   осіб   перебуває   на   обліку   в  Єдиній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інформаційній  базі  даних  про  внутрішньо  переміщених осіб, про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наявність  цих  осіб  або  членів їх сім’ї у: </w:t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Пункт 18 доповнено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абзацом   згідно  з  Постановою  КМ  N  206  (  </w:t>
      </w:r>
      <w:hyperlink r:id="rId37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206-2019-п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 )  від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20.02.2019;  із  змінами,  внесеними  згідно з Постановою КМ N 605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( </w:t>
      </w:r>
      <w:hyperlink r:id="rId38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605-2022-п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 20.05.2022 }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39" w:name="o94"/>
      <w:bookmarkEnd w:id="39"/>
      <w:r w:rsidRPr="00174C2B">
        <w:rPr>
          <w:rFonts w:ascii="Consolas" w:hAnsi="Consolas"/>
          <w:color w:val="212529"/>
          <w:sz w:val="26"/>
          <w:szCs w:val="26"/>
        </w:rPr>
        <w:t xml:space="preserve">     1)  переліку  осіб,  які  під  час  участі  в  масових акціях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громадського   протесту   отримали   тілесні   ушкодження  (тяжкі,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середньої  тяжкості, легкі), затвердженому наказом МОЗ; </w:t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Пункт 18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доповнено  абзацом згідно з Постановою КМ N 206 ( </w:t>
      </w:r>
      <w:hyperlink r:id="rId39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206-2019-п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20.02.2019 }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40" w:name="o95"/>
      <w:bookmarkEnd w:id="40"/>
      <w:r w:rsidRPr="00174C2B">
        <w:rPr>
          <w:rFonts w:ascii="Consolas" w:hAnsi="Consolas"/>
          <w:color w:val="212529"/>
          <w:sz w:val="26"/>
          <w:szCs w:val="26"/>
        </w:rPr>
        <w:t xml:space="preserve">     2)  списку  осіб,  смерть  яких  пов’язана з участю в масових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акціях громадського протесту, що відбулися у період з 21 листопада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2013  р.  по  21  лютого  2014  р.,  затвердженому </w:t>
      </w:r>
      <w:proofErr w:type="spellStart"/>
      <w:r w:rsidRPr="00174C2B">
        <w:rPr>
          <w:rFonts w:ascii="Consolas" w:hAnsi="Consolas"/>
          <w:color w:val="212529"/>
          <w:sz w:val="26"/>
          <w:szCs w:val="26"/>
        </w:rPr>
        <w:t>Мінсоцполітики</w:t>
      </w:r>
      <w:proofErr w:type="spellEnd"/>
      <w:r w:rsidRPr="00174C2B">
        <w:rPr>
          <w:rFonts w:ascii="Consolas" w:hAnsi="Consolas"/>
          <w:color w:val="212529"/>
          <w:sz w:val="26"/>
          <w:szCs w:val="26"/>
        </w:rPr>
        <w:t xml:space="preserve">; 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 Пункт  18  доповнено  абзацом  згідно  з  Постановою  КМ  N 206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( </w:t>
      </w:r>
      <w:hyperlink r:id="rId40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206-2019-п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 20.02.2019 }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41" w:name="o96"/>
      <w:bookmarkEnd w:id="41"/>
      <w:r w:rsidRPr="00174C2B">
        <w:rPr>
          <w:rFonts w:ascii="Consolas" w:hAnsi="Consolas"/>
          <w:color w:val="212529"/>
          <w:sz w:val="26"/>
          <w:szCs w:val="26"/>
        </w:rPr>
        <w:t xml:space="preserve">     у  разі  наявності  житлового  приміщення, яке зруйноване або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стало   непридатним  для  проживання  внаслідок  збройної  агресії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Російської   Федерації,   розташованого   в  інших  регіонах,  ніж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тимчасово  окуповані території у Донецькій та Луганській областях,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Автономній   Республіці   Крим  і  м.  Севастополі,  на  території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адміністративно-територіальної одиниці, на якій проводяться бойові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дії,  згідно  з  переліком,  затвердженим  розпорядженням Кабінету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Міністрів  України  від  6  березня  2022 р. N 204 ( </w:t>
      </w:r>
      <w:hyperlink r:id="rId41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204-2022-р</w:t>
        </w:r>
      </w:hyperlink>
      <w:r w:rsidRPr="00174C2B">
        <w:rPr>
          <w:rFonts w:ascii="Consolas" w:hAnsi="Consolas"/>
          <w:color w:val="212529"/>
          <w:sz w:val="26"/>
          <w:szCs w:val="26"/>
        </w:rPr>
        <w:t xml:space="preserve"> ),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додається  копія  відповідного  акта  обстеження  технічного стану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житлового  приміщення  (будинку,  квартири), складеного в порядку,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визначеному  Кабінетом  Міністрів  України.  </w:t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 Пункт 18 доповнено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абзацом   згідно  з  Постановою  КМ  N  225  (  </w:t>
      </w:r>
      <w:hyperlink r:id="rId42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225-2019-п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 )  від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20.02.2019;  в  редакції  Постанови  КМ  N  605 ( </w:t>
      </w:r>
      <w:hyperlink r:id="rId43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605-2022-п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20.05.2022 }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42" w:name="o97"/>
      <w:bookmarkEnd w:id="42"/>
      <w:r w:rsidRPr="00174C2B">
        <w:rPr>
          <w:rFonts w:ascii="Consolas" w:hAnsi="Consolas"/>
          <w:color w:val="212529"/>
          <w:sz w:val="26"/>
          <w:szCs w:val="26"/>
        </w:rPr>
        <w:t xml:space="preserve">     Перелік  документів,  визначених  цим  пунктом,  є вичерпним. 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 Пункт  18  доповнено  абзацом  згідно  з  Постановою  КМ  N 225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( </w:t>
      </w:r>
      <w:hyperlink r:id="rId44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225-2019-п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 20.02.2019 }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43" w:name="o98"/>
      <w:bookmarkEnd w:id="43"/>
      <w:r w:rsidRPr="00174C2B">
        <w:rPr>
          <w:rFonts w:ascii="Consolas" w:hAnsi="Consolas"/>
          <w:color w:val="212529"/>
          <w:sz w:val="26"/>
          <w:szCs w:val="26"/>
        </w:rPr>
        <w:t xml:space="preserve">     За  наявності  електронної інформаційної взаємодії суб’єктів,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на  яких покладено функції ведення квартирного обліку та розподілу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жилої  площі,  з  іншими  державними  органами, органами місцевого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самоврядування,  підприємствами,  установами  або організаціями, у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володінні  яких  перебуває  інформація,  необхідна  для реалізації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громадянами,  які  потребують  поліпшення  житлових  умов, прав на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житло,  така  інформація  громадянами  не  подається.  </w:t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 Пункт 18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доповнено  абзацом згідно з Постановою КМ N 492 ( </w:t>
      </w:r>
      <w:hyperlink r:id="rId45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492-2021-п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19.05.2021 }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44" w:name="o99"/>
      <w:bookmarkEnd w:id="44"/>
      <w:r w:rsidRPr="00174C2B">
        <w:rPr>
          <w:rFonts w:ascii="Consolas" w:hAnsi="Consolas"/>
          <w:color w:val="212529"/>
          <w:sz w:val="26"/>
          <w:szCs w:val="26"/>
        </w:rPr>
        <w:lastRenderedPageBreak/>
        <w:t xml:space="preserve">     За  технічної можливості громадяни можуть подавати електронні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копії  відповідних  документів  з використанням Єдиного державного </w:t>
      </w:r>
      <w:r w:rsidRPr="00174C2B">
        <w:rPr>
          <w:rFonts w:ascii="Consolas" w:hAnsi="Consolas"/>
          <w:color w:val="212529"/>
          <w:sz w:val="26"/>
          <w:szCs w:val="26"/>
        </w:rPr>
        <w:br/>
        <w:t xml:space="preserve">веб-порталу  електронних послуг "Портал Дія". </w:t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{ Пункт 18 доповнено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абзацом   згідно   з  Постановою   КМ   N  492 ( </w:t>
      </w:r>
      <w:hyperlink r:id="rId46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492-2021-п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 від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>19.05.2021 }</w:t>
      </w:r>
    </w:p>
    <w:p w:rsidR="00E22ED1" w:rsidRPr="00174C2B" w:rsidRDefault="00E22ED1" w:rsidP="00E22ED1">
      <w:pPr>
        <w:pStyle w:val="HTML"/>
        <w:shd w:val="clear" w:color="auto" w:fill="FFFFFF"/>
        <w:rPr>
          <w:rFonts w:ascii="Consolas" w:hAnsi="Consolas"/>
          <w:color w:val="212529"/>
          <w:sz w:val="26"/>
          <w:szCs w:val="26"/>
        </w:rPr>
      </w:pPr>
      <w:bookmarkStart w:id="45" w:name="o100"/>
      <w:bookmarkEnd w:id="45"/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{  Пункт  18  в  редакції  Постанови  КМ  N 861 ( </w:t>
      </w:r>
      <w:hyperlink r:id="rId47" w:tgtFrame="_blank" w:history="1">
        <w:r w:rsidRPr="00174C2B">
          <w:rPr>
            <w:rStyle w:val="a3"/>
            <w:rFonts w:ascii="Consolas" w:hAnsi="Consolas"/>
            <w:sz w:val="26"/>
            <w:szCs w:val="26"/>
          </w:rPr>
          <w:t>861-2016-п</w:t>
        </w:r>
      </w:hyperlink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 ) від </w:t>
      </w:r>
      <w:r w:rsidRPr="00174C2B">
        <w:rPr>
          <w:rFonts w:ascii="Consolas" w:hAnsi="Consolas"/>
          <w:color w:val="212529"/>
          <w:sz w:val="26"/>
          <w:szCs w:val="26"/>
        </w:rPr>
        <w:br/>
      </w:r>
      <w:r w:rsidRPr="00174C2B">
        <w:rPr>
          <w:rStyle w:val="a4"/>
          <w:rFonts w:ascii="Consolas" w:hAnsi="Consolas"/>
          <w:color w:val="212529"/>
          <w:sz w:val="26"/>
          <w:szCs w:val="26"/>
        </w:rPr>
        <w:t xml:space="preserve">23.11.2016 } </w:t>
      </w:r>
    </w:p>
    <w:p w:rsidR="00E22ED1" w:rsidRPr="00174C2B" w:rsidRDefault="00E22ED1" w:rsidP="00E22ED1">
      <w:pPr>
        <w:spacing w:after="0" w:line="240" w:lineRule="auto"/>
        <w:rPr>
          <w:sz w:val="26"/>
          <w:szCs w:val="26"/>
        </w:rPr>
      </w:pPr>
    </w:p>
    <w:p w:rsidR="00E22ED1" w:rsidRPr="00174C2B" w:rsidRDefault="00E22ED1" w:rsidP="00E22ED1">
      <w:pPr>
        <w:spacing w:after="0" w:line="240" w:lineRule="auto"/>
        <w:rPr>
          <w:sz w:val="26"/>
          <w:szCs w:val="26"/>
        </w:rPr>
      </w:pPr>
    </w:p>
    <w:p w:rsidR="003758A8" w:rsidRDefault="003758A8"/>
    <w:sectPr w:rsidR="003758A8" w:rsidSect="00772F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F85"/>
    <w:multiLevelType w:val="multilevel"/>
    <w:tmpl w:val="852A2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91E477B"/>
    <w:multiLevelType w:val="multilevel"/>
    <w:tmpl w:val="9356D156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</w:lvl>
    <w:lvl w:ilvl="3">
      <w:start w:val="1"/>
      <w:numFmt w:val="decimal"/>
      <w:isLgl/>
      <w:lvlText w:val="%1.%2.%3.%4."/>
      <w:lvlJc w:val="left"/>
      <w:pPr>
        <w:ind w:left="2424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04" w:hanging="1080"/>
      </w:pPr>
    </w:lvl>
    <w:lvl w:ilvl="6">
      <w:start w:val="1"/>
      <w:numFmt w:val="decimal"/>
      <w:isLgl/>
      <w:lvlText w:val="%1.%2.%3.%4.%5.%6.%7."/>
      <w:lvlJc w:val="left"/>
      <w:pPr>
        <w:ind w:left="4224" w:hanging="1440"/>
      </w:pPr>
    </w:lvl>
    <w:lvl w:ilvl="7">
      <w:start w:val="1"/>
      <w:numFmt w:val="decimal"/>
      <w:isLgl/>
      <w:lvlText w:val="%1.%2.%3.%4.%5.%6.%7.%8."/>
      <w:lvlJc w:val="left"/>
      <w:pPr>
        <w:ind w:left="4584" w:hanging="1440"/>
      </w:p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902EC"/>
    <w:rsid w:val="00207250"/>
    <w:rsid w:val="00374235"/>
    <w:rsid w:val="003758A8"/>
    <w:rsid w:val="00427BAB"/>
    <w:rsid w:val="00703285"/>
    <w:rsid w:val="0079233B"/>
    <w:rsid w:val="00912D0E"/>
    <w:rsid w:val="0097433E"/>
    <w:rsid w:val="009902EC"/>
    <w:rsid w:val="00BC4805"/>
    <w:rsid w:val="00E22ED1"/>
    <w:rsid w:val="00E7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D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ED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2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2ED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4">
    <w:name w:val="Emphasis"/>
    <w:basedOn w:val="a0"/>
    <w:uiPriority w:val="20"/>
    <w:qFormat/>
    <w:rsid w:val="00E22ED1"/>
    <w:rPr>
      <w:i/>
      <w:iCs/>
    </w:rPr>
  </w:style>
  <w:style w:type="paragraph" w:styleId="a5">
    <w:name w:val="List Paragraph"/>
    <w:basedOn w:val="a"/>
    <w:uiPriority w:val="34"/>
    <w:qFormat/>
    <w:rsid w:val="002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235"/>
    <w:rPr>
      <w:rFonts w:ascii="Segoe UI" w:hAnsi="Segoe UI" w:cs="Segoe UI"/>
      <w:sz w:val="18"/>
      <w:szCs w:val="18"/>
      <w:lang w:val="uk-UA"/>
    </w:rPr>
  </w:style>
  <w:style w:type="character" w:customStyle="1" w:styleId="FontStyle13">
    <w:name w:val="Font Style13"/>
    <w:rsid w:val="00912D0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522-2021-%D0%BF" TargetMode="External"/><Relationship Id="rId18" Type="http://schemas.openxmlformats.org/officeDocument/2006/relationships/hyperlink" Target="https://zakon.rada.gov.ua/laws/show/467-94-%D0%BF" TargetMode="External"/><Relationship Id="rId26" Type="http://schemas.openxmlformats.org/officeDocument/2006/relationships/hyperlink" Target="https://zakon.rada.gov.ua/laws/show/492-2021-%D0%BF" TargetMode="External"/><Relationship Id="rId39" Type="http://schemas.openxmlformats.org/officeDocument/2006/relationships/hyperlink" Target="https://zakon.rada.gov.ua/laws/show/206-2019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897-95-%D0%BF" TargetMode="External"/><Relationship Id="rId34" Type="http://schemas.openxmlformats.org/officeDocument/2006/relationships/hyperlink" Target="https://zakon.rada.gov.ua/laws/show/509-2014-%D0%BF" TargetMode="External"/><Relationship Id="rId42" Type="http://schemas.openxmlformats.org/officeDocument/2006/relationships/hyperlink" Target="https://zakon.rada.gov.ua/laws/show/225-2019-%D0%BF" TargetMode="External"/><Relationship Id="rId47" Type="http://schemas.openxmlformats.org/officeDocument/2006/relationships/hyperlink" Target="https://zakon.rada.gov.ua/laws/show/861-2016-%D0%BF" TargetMode="External"/><Relationship Id="rId7" Type="http://schemas.openxmlformats.org/officeDocument/2006/relationships/hyperlink" Target="https://zakon.rada.gov.ua/laws/show/3551-12" TargetMode="External"/><Relationship Id="rId12" Type="http://schemas.openxmlformats.org/officeDocument/2006/relationships/hyperlink" Target="https://zakon.rada.gov.ua/laws/show/605-2022-%D0%BF" TargetMode="External"/><Relationship Id="rId17" Type="http://schemas.openxmlformats.org/officeDocument/2006/relationships/hyperlink" Target="https://zakon.rada.gov.ua/laws/show/453-2019-%D0%BF" TargetMode="External"/><Relationship Id="rId25" Type="http://schemas.openxmlformats.org/officeDocument/2006/relationships/hyperlink" Target="https://zakon.rada.gov.ua/laws/show/225-2019-%D0%BF" TargetMode="External"/><Relationship Id="rId33" Type="http://schemas.openxmlformats.org/officeDocument/2006/relationships/hyperlink" Target="https://zakon.rada.gov.ua/laws/show/280-2018-%D0%BF" TargetMode="External"/><Relationship Id="rId38" Type="http://schemas.openxmlformats.org/officeDocument/2006/relationships/hyperlink" Target="https://zakon.rada.gov.ua/laws/show/605-2022-%D0%BF" TargetMode="External"/><Relationship Id="rId46" Type="http://schemas.openxmlformats.org/officeDocument/2006/relationships/hyperlink" Target="https://zakon.rada.gov.ua/laws/show/492-2021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365-2011-%D0%BF" TargetMode="External"/><Relationship Id="rId20" Type="http://schemas.openxmlformats.org/officeDocument/2006/relationships/hyperlink" Target="https://zakon.rada.gov.ua/laws/show/605-2022-%D0%BF" TargetMode="External"/><Relationship Id="rId29" Type="http://schemas.openxmlformats.org/officeDocument/2006/relationships/hyperlink" Target="https://zakon.rada.gov.ua/laws/show/492-2021-%D0%BF" TargetMode="External"/><Relationship Id="rId41" Type="http://schemas.openxmlformats.org/officeDocument/2006/relationships/hyperlink" Target="https://zakon.rada.gov.ua/laws/show/204-2022-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9-91-%D0%BF" TargetMode="External"/><Relationship Id="rId11" Type="http://schemas.openxmlformats.org/officeDocument/2006/relationships/hyperlink" Target="https://zakon.rada.gov.ua/laws/show/492-2021-%D0%BF" TargetMode="External"/><Relationship Id="rId24" Type="http://schemas.openxmlformats.org/officeDocument/2006/relationships/hyperlink" Target="https://zakon.rada.gov.ua/laws/show/280-2018-%D0%BF" TargetMode="External"/><Relationship Id="rId32" Type="http://schemas.openxmlformats.org/officeDocument/2006/relationships/hyperlink" Target="https://zakon.rada.gov.ua/laws/show/280-2018-%D0%BF" TargetMode="External"/><Relationship Id="rId37" Type="http://schemas.openxmlformats.org/officeDocument/2006/relationships/hyperlink" Target="https://zakon.rada.gov.ua/laws/show/206-2019-%D0%BF" TargetMode="External"/><Relationship Id="rId40" Type="http://schemas.openxmlformats.org/officeDocument/2006/relationships/hyperlink" Target="https://zakon.rada.gov.ua/laws/show/206-2019-%D0%BF" TargetMode="External"/><Relationship Id="rId45" Type="http://schemas.openxmlformats.org/officeDocument/2006/relationships/hyperlink" Target="https://zakon.rada.gov.ua/laws/show/492-2021-%D0%BF" TargetMode="External"/><Relationship Id="rId5" Type="http://schemas.openxmlformats.org/officeDocument/2006/relationships/hyperlink" Target="https://zakon.rada.gov.ua/laws/show/848-93-%D0%BF" TargetMode="External"/><Relationship Id="rId15" Type="http://schemas.openxmlformats.org/officeDocument/2006/relationships/hyperlink" Target="https://zakon.rada.gov.ua/laws/show/41-91-%D0%BF" TargetMode="External"/><Relationship Id="rId23" Type="http://schemas.openxmlformats.org/officeDocument/2006/relationships/hyperlink" Target="https://zakon.rada.gov.ua/laws/show/3551-12" TargetMode="External"/><Relationship Id="rId28" Type="http://schemas.openxmlformats.org/officeDocument/2006/relationships/hyperlink" Target="https://zakon.rada.gov.ua/laws/show/280-2018-%D0%BF" TargetMode="External"/><Relationship Id="rId36" Type="http://schemas.openxmlformats.org/officeDocument/2006/relationships/hyperlink" Target="https://zakon.rada.gov.ua/laws/show/3551-1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zakon.rada.gov.ua/laws/show/206-2019-%D0%BF" TargetMode="External"/><Relationship Id="rId19" Type="http://schemas.openxmlformats.org/officeDocument/2006/relationships/hyperlink" Target="https://zakon.rada.gov.ua/laws/show/467-94-%D0%BF" TargetMode="External"/><Relationship Id="rId31" Type="http://schemas.openxmlformats.org/officeDocument/2006/relationships/hyperlink" Target="https://zakon.rada.gov.ua/laws/show/225-2019-%D0%BF" TargetMode="External"/><Relationship Id="rId44" Type="http://schemas.openxmlformats.org/officeDocument/2006/relationships/hyperlink" Target="https://zakon.rada.gov.ua/laws/show/225-2019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0-2018-%D0%BF" TargetMode="External"/><Relationship Id="rId14" Type="http://schemas.openxmlformats.org/officeDocument/2006/relationships/hyperlink" Target="https://zakon.rada.gov.ua/laws/show/365-2011-%D0%BF" TargetMode="External"/><Relationship Id="rId22" Type="http://schemas.openxmlformats.org/officeDocument/2006/relationships/hyperlink" Target="https://zakon.rada.gov.ua/laws/show/207-2016-%D0%BF" TargetMode="External"/><Relationship Id="rId27" Type="http://schemas.openxmlformats.org/officeDocument/2006/relationships/hyperlink" Target="https://zakon.rada.gov.ua/laws/show/302-94-%D0%BF" TargetMode="External"/><Relationship Id="rId30" Type="http://schemas.openxmlformats.org/officeDocument/2006/relationships/hyperlink" Target="https://zakon.rada.gov.ua/laws/show/605-2022-%D0%BF" TargetMode="External"/><Relationship Id="rId35" Type="http://schemas.openxmlformats.org/officeDocument/2006/relationships/hyperlink" Target="https://zakon.rada.gov.ua/laws/show/280-2018-%D0%BF" TargetMode="External"/><Relationship Id="rId43" Type="http://schemas.openxmlformats.org/officeDocument/2006/relationships/hyperlink" Target="https://zakon.rada.gov.ua/laws/show/605-2022-%D0%B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zakon.rada.gov.ua/laws/show/861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14524</Words>
  <Characters>8280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9</cp:revision>
  <cp:lastPrinted>2023-08-03T08:36:00Z</cp:lastPrinted>
  <dcterms:created xsi:type="dcterms:W3CDTF">2023-05-02T06:59:00Z</dcterms:created>
  <dcterms:modified xsi:type="dcterms:W3CDTF">2023-09-20T07:36:00Z</dcterms:modified>
</cp:coreProperties>
</file>