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AE" w:rsidRDefault="007210AE" w:rsidP="007210AE"/>
    <w:p w:rsidR="007210AE" w:rsidRP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7210AE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AE" w:rsidRPr="007210AE" w:rsidRDefault="007210AE" w:rsidP="007210AE">
      <w:pPr>
        <w:spacing w:after="0" w:line="240" w:lineRule="auto"/>
        <w:jc w:val="center"/>
        <w:rPr>
          <w:rFonts w:ascii="Bookman Old Style" w:eastAsia="Times New Roman" w:hAnsi="Bookman Old Style" w:cs="Arial"/>
          <w:b/>
          <w:noProof/>
          <w:sz w:val="20"/>
          <w:szCs w:val="24"/>
          <w:lang w:val="ru-RU" w:eastAsia="ru-RU"/>
        </w:rPr>
      </w:pPr>
      <w:r w:rsidRPr="007210AE">
        <w:rPr>
          <w:rFonts w:ascii="Bookman Old Style" w:eastAsia="Times New Roman" w:hAnsi="Bookman Old Style" w:cs="Arial"/>
          <w:b/>
          <w:noProof/>
          <w:sz w:val="20"/>
          <w:szCs w:val="24"/>
          <w:lang w:val="ru-RU" w:eastAsia="ru-RU"/>
        </w:rPr>
        <w:t>У К Р А Ї Н А</w:t>
      </w:r>
    </w:p>
    <w:p w:rsidR="007210AE" w:rsidRPr="007210AE" w:rsidRDefault="007210AE" w:rsidP="007210AE">
      <w:pPr>
        <w:spacing w:after="0" w:line="240" w:lineRule="auto"/>
        <w:jc w:val="center"/>
        <w:rPr>
          <w:rFonts w:ascii="Century Schoolbook" w:eastAsia="Times New Roman" w:hAnsi="Century Schoolbook"/>
          <w:b/>
          <w:noProof/>
          <w:sz w:val="28"/>
          <w:szCs w:val="28"/>
          <w:lang w:val="ru-RU" w:eastAsia="ru-RU"/>
        </w:rPr>
      </w:pPr>
      <w:r w:rsidRPr="007210AE">
        <w:rPr>
          <w:rFonts w:ascii="Century Schoolbook" w:eastAsia="Times New Roman" w:hAnsi="Century Schoolbook"/>
          <w:b/>
          <w:noProof/>
          <w:sz w:val="28"/>
          <w:szCs w:val="28"/>
          <w:lang w:val="ru-RU" w:eastAsia="ru-RU"/>
        </w:rPr>
        <w:t>Міський голова</w:t>
      </w:r>
    </w:p>
    <w:p w:rsidR="007210AE" w:rsidRPr="007210AE" w:rsidRDefault="007210AE" w:rsidP="007210AE">
      <w:pPr>
        <w:spacing w:after="0" w:line="240" w:lineRule="auto"/>
        <w:jc w:val="center"/>
        <w:rPr>
          <w:rFonts w:ascii="Century Schoolbook" w:eastAsia="Times New Roman" w:hAnsi="Century Schoolbook"/>
          <w:b/>
          <w:noProof/>
          <w:sz w:val="24"/>
          <w:szCs w:val="24"/>
          <w:lang w:val="ru-RU" w:eastAsia="ru-RU"/>
        </w:rPr>
      </w:pPr>
      <w:r w:rsidRPr="007210AE">
        <w:rPr>
          <w:rFonts w:ascii="Century Schoolbook" w:eastAsia="Times New Roman" w:hAnsi="Century Schoolbook"/>
          <w:b/>
          <w:noProof/>
          <w:sz w:val="24"/>
          <w:szCs w:val="24"/>
          <w:lang w:val="ru-RU" w:eastAsia="ru-RU"/>
        </w:rPr>
        <w:t>м. Новий Розділ</w:t>
      </w:r>
    </w:p>
    <w:p w:rsidR="007210AE" w:rsidRPr="007210AE" w:rsidRDefault="007210AE" w:rsidP="007210AE">
      <w:pPr>
        <w:spacing w:after="0" w:line="240" w:lineRule="auto"/>
        <w:jc w:val="center"/>
        <w:rPr>
          <w:rFonts w:ascii="Century Schoolbook" w:eastAsia="Times New Roman" w:hAnsi="Century Schoolbook"/>
          <w:b/>
          <w:noProof/>
          <w:sz w:val="24"/>
          <w:szCs w:val="24"/>
          <w:lang w:val="ru-RU" w:eastAsia="ru-RU"/>
        </w:rPr>
      </w:pPr>
      <w:r w:rsidRPr="007210AE">
        <w:rPr>
          <w:rFonts w:ascii="Century Schoolbook" w:eastAsia="Times New Roman" w:hAnsi="Century Schoolbook"/>
          <w:b/>
          <w:noProof/>
          <w:sz w:val="24"/>
          <w:szCs w:val="24"/>
          <w:lang w:val="ru-RU" w:eastAsia="ru-RU"/>
        </w:rPr>
        <w:t>Львівська     область</w:t>
      </w:r>
    </w:p>
    <w:p w:rsidR="007210AE" w:rsidRPr="007210AE" w:rsidRDefault="007210AE" w:rsidP="007210AE">
      <w:pPr>
        <w:spacing w:after="0" w:line="240" w:lineRule="auto"/>
        <w:jc w:val="center"/>
        <w:rPr>
          <w:rFonts w:ascii="Centaur" w:eastAsia="Times New Roman" w:hAnsi="Centaur"/>
          <w:noProof/>
          <w:sz w:val="24"/>
          <w:szCs w:val="24"/>
          <w:lang w:val="ru-RU" w:eastAsia="ru-RU"/>
        </w:rPr>
      </w:pP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Arial" w:eastAsia="Times New Roman" w:hAnsi="Arial" w:cs="Arial"/>
          <w:b/>
          <w:noProof/>
          <w:sz w:val="32"/>
          <w:szCs w:val="32"/>
          <w:lang w:val="ru-RU" w:eastAsia="ru-RU"/>
        </w:rPr>
        <w:t xml:space="preserve">                                 РОЗПОРЯДЖЕННЯ №</w:t>
      </w:r>
      <w:r>
        <w:rPr>
          <w:rFonts w:ascii="Arial" w:eastAsia="Times New Roman" w:hAnsi="Arial" w:cs="Arial"/>
          <w:b/>
          <w:noProof/>
          <w:sz w:val="32"/>
          <w:szCs w:val="32"/>
          <w:lang w:val="ru-RU" w:eastAsia="ru-RU"/>
        </w:rPr>
        <w:t>239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i/>
          <w:sz w:val="26"/>
          <w:szCs w:val="26"/>
          <w:lang w:eastAsia="ru-RU"/>
        </w:rPr>
        <w:t>12 листопада</w:t>
      </w: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2021р.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Про </w:t>
      </w: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проведення громадських слухань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>щодо розгляду проекту рішення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>«Про встановлення тарифів на послуги з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>поводження з побутовими відходами (вивезення)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території  населених пунктів </w:t>
      </w:r>
      <w:proofErr w:type="spellStart"/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>смт</w:t>
      </w:r>
      <w:proofErr w:type="spellEnd"/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. Розділ та с. Березина</w:t>
      </w:r>
    </w:p>
    <w:p w:rsidR="007210AE" w:rsidRPr="007210AE" w:rsidRDefault="007210AE" w:rsidP="007210AE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7210AE" w:rsidRDefault="007210AE" w:rsidP="007210AE">
      <w:pPr>
        <w:keepNext/>
        <w:spacing w:after="0" w:line="240" w:lineRule="auto"/>
        <w:ind w:firstLine="601"/>
        <w:jc w:val="both"/>
        <w:outlineLvl w:val="0"/>
        <w:rPr>
          <w:rFonts w:ascii="Times New Roman" w:eastAsia="MS Mincho" w:hAnsi="Times New Roman"/>
          <w:bCs/>
          <w:kern w:val="32"/>
          <w:sz w:val="26"/>
          <w:szCs w:val="26"/>
          <w:lang w:eastAsia="ru-RU"/>
        </w:rPr>
      </w:pPr>
      <w:r w:rsidRPr="007210AE">
        <w:rPr>
          <w:rFonts w:ascii="Times New Roman" w:eastAsia="MS Mincho" w:hAnsi="Times New Roman"/>
          <w:bCs/>
          <w:kern w:val="32"/>
          <w:sz w:val="26"/>
          <w:szCs w:val="26"/>
          <w:lang w:eastAsia="ru-RU"/>
        </w:rPr>
        <w:t xml:space="preserve">Відповідно до ст. 13, ст. 42 Закону України “Про місцеве самоврядування в Україні”, п. 3 Положення про громадські слухання на території </w:t>
      </w:r>
      <w:proofErr w:type="spellStart"/>
      <w:r w:rsidRPr="007210AE">
        <w:rPr>
          <w:rFonts w:ascii="Times New Roman" w:eastAsia="MS Mincho" w:hAnsi="Times New Roman"/>
          <w:bCs/>
          <w:kern w:val="32"/>
          <w:sz w:val="26"/>
          <w:szCs w:val="26"/>
          <w:lang w:eastAsia="ru-RU"/>
        </w:rPr>
        <w:t>Новороздільської</w:t>
      </w:r>
      <w:proofErr w:type="spellEnd"/>
      <w:r w:rsidRPr="007210AE">
        <w:rPr>
          <w:rFonts w:ascii="Times New Roman" w:eastAsia="MS Mincho" w:hAnsi="Times New Roman"/>
          <w:bCs/>
          <w:kern w:val="32"/>
          <w:sz w:val="26"/>
          <w:szCs w:val="26"/>
          <w:lang w:eastAsia="ru-RU"/>
        </w:rPr>
        <w:t xml:space="preserve"> міської ради, затвердженого рішенням сесії № 408 від 07.06.2013 року,</w:t>
      </w:r>
    </w:p>
    <w:p w:rsidR="007210AE" w:rsidRPr="007210AE" w:rsidRDefault="007210AE" w:rsidP="007210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7210AE" w:rsidRDefault="007210AE" w:rsidP="007210AE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громадські слухання щодо розгляду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проєкту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 «Про встановлення тарифів на послуги з поводження з побутовими відходами (вивезення) на території населених пунктів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смт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. Розділ та с. Березина.».</w:t>
      </w:r>
    </w:p>
    <w:p w:rsidR="007210AE" w:rsidRPr="007210AE" w:rsidRDefault="007210AE" w:rsidP="007210AE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Час проведення слухань: 21 листопада 2021 року,</w:t>
      </w:r>
      <w:r w:rsidR="00432AD9">
        <w:rPr>
          <w:rFonts w:ascii="Times New Roman" w:eastAsia="Times New Roman" w:hAnsi="Times New Roman"/>
          <w:sz w:val="26"/>
          <w:szCs w:val="26"/>
          <w:lang w:eastAsia="ru-RU"/>
        </w:rPr>
        <w:t>15.00</w:t>
      </w:r>
      <w:bookmarkStart w:id="0" w:name="_GoBack"/>
      <w:bookmarkEnd w:id="0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7210AE" w:rsidRPr="007210AE" w:rsidRDefault="007210AE" w:rsidP="007210AE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Місце проведення слухань: Народний дім,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смт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. Розділ</w:t>
      </w:r>
    </w:p>
    <w:p w:rsidR="007210AE" w:rsidRPr="007210AE" w:rsidRDefault="007210AE" w:rsidP="007210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Відповідальними за проведення, підготовку та організаційно-технічне забезпечення Слухання визначити секретаря ради Царик О. П. та відділ внутрішньої політики та документообігу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 міської ради (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нач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Пацула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 О. Р.), відділ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інформаійно-технічного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 забезпечення та зв’язків з громадськістю (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нач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Мельніков</w:t>
      </w:r>
      <w:proofErr w:type="spellEnd"/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 xml:space="preserve"> Ю. А. ), за реєстрацію учасників та ведення протоколу Слухання – оператор комп’ютерного набору Головко Н. В.</w:t>
      </w:r>
    </w:p>
    <w:p w:rsidR="007210AE" w:rsidRPr="007210AE" w:rsidRDefault="007210AE" w:rsidP="007210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Слухання проводити з дотриманням карантинних обмежень.</w:t>
      </w:r>
    </w:p>
    <w:p w:rsidR="007210AE" w:rsidRPr="007210AE" w:rsidRDefault="007210AE" w:rsidP="007210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sz w:val="26"/>
          <w:szCs w:val="26"/>
          <w:lang w:eastAsia="ru-RU"/>
        </w:rPr>
        <w:t>Контроль за виконанням цього розпорядження залишаю за собою.</w:t>
      </w:r>
    </w:p>
    <w:p w:rsidR="007210AE" w:rsidRP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0AE">
        <w:rPr>
          <w:rFonts w:ascii="Times New Roman" w:eastAsia="Times New Roman" w:hAnsi="Times New Roman"/>
          <w:b/>
          <w:sz w:val="26"/>
          <w:szCs w:val="26"/>
          <w:lang w:eastAsia="ru-RU"/>
        </w:rPr>
        <w:t>МІСЬКИЙ  ГОЛОВА                                                     Ярина ЯЦЕНКО</w:t>
      </w: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Pr="00B84075" w:rsidRDefault="007210AE" w:rsidP="007210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  рішення</w:t>
      </w:r>
    </w:p>
    <w:p w:rsidR="007210AE" w:rsidRPr="00B84075" w:rsidRDefault="007210AE" w:rsidP="007210AE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210AE" w:rsidRPr="00B84075" w:rsidRDefault="007210AE" w:rsidP="007210AE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210AE" w:rsidRPr="00F34273" w:rsidRDefault="007210AE" w:rsidP="007210A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</w:pPr>
      <w:r w:rsidRPr="00F34273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 xml:space="preserve">Про встановлення тарифів на послуги  </w:t>
      </w:r>
    </w:p>
    <w:p w:rsidR="007210AE" w:rsidRPr="00F34273" w:rsidRDefault="007210AE" w:rsidP="007210A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</w:pPr>
      <w:r w:rsidRPr="00F34273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>з поводження з побутовими  відходами (вивезення)</w:t>
      </w:r>
    </w:p>
    <w:p w:rsidR="007210AE" w:rsidRPr="00F34273" w:rsidRDefault="007210AE" w:rsidP="007210A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</w:pPr>
      <w:r w:rsidRPr="00F34273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 xml:space="preserve">на території  населених пунктів </w:t>
      </w:r>
      <w:proofErr w:type="spellStart"/>
      <w:r w:rsidRPr="00F34273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>смт</w:t>
      </w:r>
      <w:proofErr w:type="spellEnd"/>
      <w:r w:rsidRPr="00F34273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>. Розділ та с. Березина</w:t>
      </w:r>
    </w:p>
    <w:p w:rsidR="007210AE" w:rsidRPr="00F34273" w:rsidRDefault="007210AE" w:rsidP="007210A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</w:pPr>
    </w:p>
    <w:p w:rsidR="007210AE" w:rsidRPr="00B84075" w:rsidRDefault="007210AE" w:rsidP="007210AE">
      <w:pPr>
        <w:spacing w:after="300" w:line="384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B84075">
        <w:rPr>
          <w:rFonts w:ascii="Times New Roman" w:eastAsia="Times New Roman" w:hAnsi="Times New Roman"/>
          <w:sz w:val="26"/>
          <w:szCs w:val="26"/>
          <w:lang w:eastAsia="uk-UA"/>
        </w:rPr>
        <w:t xml:space="preserve">Відповідно до ст. 4, 10, 25 Закону України «Про житлово-комунальні послуги» , постанови Кабінету Міністрів України від 26.07.2006 №1010 «Про затвердження Порядку формування тарифів на послуги з поводження з побутовими відходами», враховуючи рішення виконавчого комітету </w:t>
      </w:r>
      <w:r w:rsidRPr="00BE2E48">
        <w:rPr>
          <w:rFonts w:ascii="Times New Roman" w:eastAsia="Times New Roman" w:hAnsi="Times New Roman"/>
          <w:sz w:val="26"/>
          <w:szCs w:val="26"/>
          <w:lang w:eastAsia="uk-UA"/>
        </w:rPr>
        <w:t xml:space="preserve">від 22.09.2021р. №403 «Про визначення виконавця послуг з вивезення побутових відходів на території населених пунктів </w:t>
      </w:r>
      <w:proofErr w:type="spellStart"/>
      <w:r w:rsidRPr="00BE2E48">
        <w:rPr>
          <w:rFonts w:ascii="Times New Roman" w:eastAsia="Times New Roman" w:hAnsi="Times New Roman"/>
          <w:sz w:val="26"/>
          <w:szCs w:val="26"/>
          <w:lang w:eastAsia="uk-UA"/>
        </w:rPr>
        <w:t>смт</w:t>
      </w:r>
      <w:proofErr w:type="spellEnd"/>
      <w:r w:rsidRPr="00BE2E48">
        <w:rPr>
          <w:rFonts w:ascii="Times New Roman" w:eastAsia="Times New Roman" w:hAnsi="Times New Roman"/>
          <w:sz w:val="26"/>
          <w:szCs w:val="26"/>
          <w:lang w:eastAsia="uk-UA"/>
        </w:rPr>
        <w:t xml:space="preserve">. Розділ та с. Березина» </w:t>
      </w:r>
      <w:r w:rsidRPr="00B84075">
        <w:rPr>
          <w:rFonts w:ascii="Times New Roman" w:eastAsia="Times New Roman" w:hAnsi="Times New Roman"/>
          <w:sz w:val="26"/>
          <w:szCs w:val="26"/>
          <w:lang w:eastAsia="uk-UA"/>
        </w:rPr>
        <w:t>та керуючись ст.28 Закону України «Про місцеве самоврядування в Україні», викон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авчий комітет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B84075">
        <w:rPr>
          <w:rFonts w:ascii="Times New Roman" w:eastAsia="Times New Roman" w:hAnsi="Times New Roman"/>
          <w:sz w:val="26"/>
          <w:szCs w:val="26"/>
          <w:lang w:eastAsia="uk-UA"/>
        </w:rPr>
        <w:t xml:space="preserve"> міської ради </w:t>
      </w:r>
    </w:p>
    <w:p w:rsidR="007210AE" w:rsidRPr="00B84075" w:rsidRDefault="007210AE" w:rsidP="007210AE">
      <w:pPr>
        <w:spacing w:after="300" w:line="384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B84075">
        <w:rPr>
          <w:rFonts w:ascii="Times New Roman" w:eastAsia="Times New Roman" w:hAnsi="Times New Roman"/>
          <w:sz w:val="26"/>
          <w:szCs w:val="26"/>
          <w:lang w:eastAsia="uk-UA"/>
        </w:rPr>
        <w:t>ВИРІШИВ:</w:t>
      </w:r>
    </w:p>
    <w:p w:rsidR="007210AE" w:rsidRPr="00B84075" w:rsidRDefault="007210AE" w:rsidP="007210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4075">
        <w:rPr>
          <w:rFonts w:ascii="OpenSansRegular" w:eastAsia="Times New Roman" w:hAnsi="OpenSansRegular"/>
          <w:sz w:val="26"/>
          <w:szCs w:val="26"/>
          <w:lang w:eastAsia="uk-UA"/>
        </w:rPr>
        <w:t xml:space="preserve">1. Встановити </w:t>
      </w:r>
      <w:r w:rsidRPr="00BE2E48">
        <w:rPr>
          <w:rFonts w:ascii="OpenSansRegular" w:eastAsia="Times New Roman" w:hAnsi="OpenSansRegular"/>
          <w:sz w:val="26"/>
          <w:szCs w:val="26"/>
          <w:lang w:eastAsia="uk-UA"/>
        </w:rPr>
        <w:t xml:space="preserve">з ___________ </w:t>
      </w:r>
      <w:r w:rsidRPr="00B84075">
        <w:rPr>
          <w:rFonts w:ascii="OpenSansRegular" w:eastAsia="Times New Roman" w:hAnsi="OpenSansRegular"/>
          <w:sz w:val="26"/>
          <w:szCs w:val="26"/>
          <w:lang w:eastAsia="uk-UA"/>
        </w:rPr>
        <w:t xml:space="preserve">розмір та затвердити структуру  тарифів на послуги з поводження з побутовими відходами (вивезення)  на території </w:t>
      </w:r>
      <w:r>
        <w:rPr>
          <w:rFonts w:ascii="OpenSansRegular" w:eastAsia="Times New Roman" w:hAnsi="OpenSansRegular"/>
          <w:sz w:val="26"/>
          <w:szCs w:val="26"/>
          <w:lang w:eastAsia="uk-UA"/>
        </w:rPr>
        <w:t xml:space="preserve">населених пунктів </w:t>
      </w:r>
      <w:proofErr w:type="spellStart"/>
      <w:r>
        <w:rPr>
          <w:rFonts w:ascii="OpenSansRegular" w:eastAsia="Times New Roman" w:hAnsi="OpenSansRegular"/>
          <w:sz w:val="26"/>
          <w:szCs w:val="26"/>
          <w:lang w:eastAsia="uk-UA"/>
        </w:rPr>
        <w:t>смт</w:t>
      </w:r>
      <w:proofErr w:type="spellEnd"/>
      <w:r>
        <w:rPr>
          <w:rFonts w:ascii="OpenSansRegular" w:eastAsia="Times New Roman" w:hAnsi="OpenSansRegular"/>
          <w:sz w:val="26"/>
          <w:szCs w:val="26"/>
          <w:lang w:eastAsia="uk-UA"/>
        </w:rPr>
        <w:t>. Розділ та с. Березина</w:t>
      </w:r>
      <w:r w:rsidRPr="00B84075">
        <w:rPr>
          <w:rFonts w:ascii="OpenSansRegular" w:eastAsia="Times New Roman" w:hAnsi="OpenSansRegular"/>
          <w:sz w:val="26"/>
          <w:szCs w:val="26"/>
          <w:lang w:eastAsia="uk-UA"/>
        </w:rPr>
        <w:t>, відповідно до додатку.</w:t>
      </w:r>
    </w:p>
    <w:p w:rsidR="007210AE" w:rsidRPr="00B84075" w:rsidRDefault="007210AE" w:rsidP="007210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4075"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spellStart"/>
      <w:r w:rsidRPr="00B84075">
        <w:rPr>
          <w:rFonts w:ascii="Times New Roman" w:hAnsi="Times New Roman"/>
          <w:sz w:val="26"/>
          <w:szCs w:val="26"/>
          <w:lang w:eastAsia="ru-RU"/>
        </w:rPr>
        <w:t>КП</w:t>
      </w:r>
      <w:proofErr w:type="spellEnd"/>
      <w:r w:rsidRPr="00B84075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B84075">
        <w:rPr>
          <w:rFonts w:ascii="Times New Roman" w:hAnsi="Times New Roman"/>
          <w:sz w:val="26"/>
          <w:szCs w:val="26"/>
          <w:lang w:eastAsia="ru-RU"/>
        </w:rPr>
        <w:t>Розділжитлосервіс</w:t>
      </w:r>
      <w:proofErr w:type="spellEnd"/>
      <w:r w:rsidRPr="00B84075">
        <w:rPr>
          <w:rFonts w:ascii="Times New Roman" w:hAnsi="Times New Roman"/>
          <w:sz w:val="26"/>
          <w:szCs w:val="26"/>
          <w:lang w:eastAsia="ru-RU"/>
        </w:rPr>
        <w:t>» у строк, що не перевищує 15 днів з дати введення в дію рішення, повідомити у встановленому порядку споживачів про прийняте рішення.</w:t>
      </w:r>
    </w:p>
    <w:p w:rsidR="007210AE" w:rsidRPr="00B84075" w:rsidRDefault="007210AE" w:rsidP="007210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4075">
        <w:rPr>
          <w:rFonts w:ascii="Times New Roman" w:hAnsi="Times New Roman"/>
          <w:sz w:val="26"/>
          <w:szCs w:val="26"/>
          <w:lang w:eastAsia="ru-RU"/>
        </w:rPr>
        <w:t xml:space="preserve">3.  Дане рішення оприлюднити в місцевих засобах масової інформації.  </w:t>
      </w:r>
    </w:p>
    <w:p w:rsidR="007210AE" w:rsidRPr="00B84075" w:rsidRDefault="007210AE" w:rsidP="007210AE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407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4. Контроль за виконанням даного рішення покласти на першого заступника міського голови </w:t>
      </w:r>
      <w:proofErr w:type="spellStart"/>
      <w:r w:rsidRPr="00B84075">
        <w:rPr>
          <w:rFonts w:ascii="Times New Roman" w:eastAsia="Times New Roman" w:hAnsi="Times New Roman"/>
          <w:sz w:val="26"/>
          <w:szCs w:val="26"/>
          <w:lang w:eastAsia="ru-RU"/>
        </w:rPr>
        <w:t>Гулія</w:t>
      </w:r>
      <w:proofErr w:type="spellEnd"/>
      <w:r w:rsidRPr="00B84075">
        <w:rPr>
          <w:rFonts w:ascii="Times New Roman" w:eastAsia="Times New Roman" w:hAnsi="Times New Roman"/>
          <w:sz w:val="26"/>
          <w:szCs w:val="26"/>
          <w:lang w:eastAsia="ru-RU"/>
        </w:rPr>
        <w:t xml:space="preserve"> М. М.</w:t>
      </w:r>
    </w:p>
    <w:p w:rsidR="007210AE" w:rsidRPr="00B84075" w:rsidRDefault="007210AE" w:rsidP="007210AE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B84075" w:rsidRDefault="007210AE" w:rsidP="007210AE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B84075" w:rsidRDefault="007210AE" w:rsidP="007210AE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B84075" w:rsidRDefault="007210AE" w:rsidP="007210AE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B84075" w:rsidRDefault="007210AE" w:rsidP="007210AE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B84075" w:rsidRDefault="007210AE" w:rsidP="007210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4075">
        <w:rPr>
          <w:rFonts w:ascii="Times New Roman" w:eastAsia="Times New Roman" w:hAnsi="Times New Roman"/>
          <w:sz w:val="26"/>
          <w:szCs w:val="26"/>
          <w:lang w:eastAsia="ru-RU"/>
        </w:rPr>
        <w:t xml:space="preserve">  МІСЬКИЙ  ГОЛОВА                   Ярина  ЯЦЕНКО </w:t>
      </w: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Pr="00B84075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Pr="00B84075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210AE" w:rsidRPr="00E10FB5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тарифу з вивезення твердих побутових відходів </w:t>
      </w:r>
    </w:p>
    <w:p w:rsidR="007210AE" w:rsidRDefault="007210AE" w:rsidP="007210AE">
      <w:pPr>
        <w:spacing w:after="0" w:line="240" w:lineRule="auto"/>
        <w:jc w:val="center"/>
        <w:rPr>
          <w:rFonts w:ascii="OpenSansRegular" w:eastAsia="Times New Roman" w:hAnsi="OpenSansRegular"/>
          <w:b/>
          <w:sz w:val="26"/>
          <w:szCs w:val="26"/>
          <w:lang w:eastAsia="uk-UA"/>
        </w:rPr>
      </w:pPr>
      <w:proofErr w:type="spellStart"/>
      <w:r w:rsidRPr="00E10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КП</w:t>
      </w:r>
      <w:proofErr w:type="spellEnd"/>
      <w:r w:rsidRPr="00E10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E10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Розділжитлосервіс</w:t>
      </w:r>
      <w:proofErr w:type="spellEnd"/>
      <w:r w:rsidRPr="00E10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E10FB5">
        <w:rPr>
          <w:rFonts w:ascii="OpenSansRegular" w:eastAsia="Times New Roman" w:hAnsi="OpenSansRegular"/>
          <w:b/>
          <w:sz w:val="26"/>
          <w:szCs w:val="26"/>
          <w:lang w:eastAsia="uk-UA"/>
        </w:rPr>
        <w:t xml:space="preserve">  на території  </w:t>
      </w:r>
      <w:r>
        <w:rPr>
          <w:rFonts w:ascii="OpenSansRegular" w:eastAsia="Times New Roman" w:hAnsi="OpenSansRegular"/>
          <w:b/>
          <w:sz w:val="26"/>
          <w:szCs w:val="26"/>
          <w:lang w:eastAsia="uk-UA"/>
        </w:rPr>
        <w:t xml:space="preserve">населених пунктів </w:t>
      </w:r>
      <w:proofErr w:type="spellStart"/>
      <w:r>
        <w:rPr>
          <w:rFonts w:ascii="OpenSansRegular" w:eastAsia="Times New Roman" w:hAnsi="OpenSansRegular"/>
          <w:b/>
          <w:sz w:val="26"/>
          <w:szCs w:val="26"/>
          <w:lang w:eastAsia="uk-UA"/>
        </w:rPr>
        <w:t>смт</w:t>
      </w:r>
      <w:proofErr w:type="spellEnd"/>
      <w:r>
        <w:rPr>
          <w:rFonts w:ascii="OpenSansRegular" w:eastAsia="Times New Roman" w:hAnsi="OpenSansRegular"/>
          <w:b/>
          <w:sz w:val="26"/>
          <w:szCs w:val="26"/>
          <w:lang w:eastAsia="uk-UA"/>
        </w:rPr>
        <w:t xml:space="preserve">. </w:t>
      </w:r>
      <w:r w:rsidRPr="00E10FB5">
        <w:rPr>
          <w:rFonts w:ascii="OpenSansRegular" w:eastAsia="Times New Roman" w:hAnsi="OpenSansRegular"/>
          <w:b/>
          <w:sz w:val="26"/>
          <w:szCs w:val="26"/>
          <w:lang w:eastAsia="uk-UA"/>
        </w:rPr>
        <w:t xml:space="preserve">Розділ </w:t>
      </w:r>
      <w:r>
        <w:rPr>
          <w:rFonts w:ascii="OpenSansRegular" w:eastAsia="Times New Roman" w:hAnsi="OpenSansRegular"/>
          <w:b/>
          <w:sz w:val="26"/>
          <w:szCs w:val="26"/>
          <w:lang w:eastAsia="uk-UA"/>
        </w:rPr>
        <w:t xml:space="preserve">та </w:t>
      </w:r>
    </w:p>
    <w:p w:rsidR="007210AE" w:rsidRPr="00E10FB5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OpenSansRegular" w:eastAsia="Times New Roman" w:hAnsi="OpenSansRegular"/>
          <w:b/>
          <w:sz w:val="26"/>
          <w:szCs w:val="26"/>
          <w:lang w:eastAsia="uk-UA"/>
        </w:rPr>
        <w:t>с. Березина</w:t>
      </w:r>
    </w:p>
    <w:p w:rsidR="007210AE" w:rsidRPr="00E10FB5" w:rsidRDefault="007210AE" w:rsidP="007210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605" w:type="dxa"/>
        <w:tblInd w:w="-757" w:type="dxa"/>
        <w:tblLook w:val="04A0"/>
      </w:tblPr>
      <w:tblGrid>
        <w:gridCol w:w="570"/>
        <w:gridCol w:w="4269"/>
        <w:gridCol w:w="1292"/>
        <w:gridCol w:w="1123"/>
        <w:gridCol w:w="1108"/>
        <w:gridCol w:w="1097"/>
        <w:gridCol w:w="1153"/>
      </w:tblGrid>
      <w:tr w:rsidR="007210AE" w:rsidRPr="00E10FB5" w:rsidTr="00084B6E">
        <w:trPr>
          <w:trHeight w:val="72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 п/п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Складові калькулювання вартості послуг</w:t>
            </w:r>
          </w:p>
        </w:tc>
        <w:tc>
          <w:tcPr>
            <w:tcW w:w="3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вивезення ТПВ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вивезення ВГПВ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uk-UA"/>
              </w:rPr>
              <w:t>тариф за 1 м</w:t>
            </w:r>
            <w:r w:rsidRPr="00E10FB5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uk-UA"/>
              </w:rPr>
              <w:t>тариф за 1 м</w:t>
            </w:r>
            <w:r w:rsidRPr="00E10FB5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Розмір планованого</w:t>
            </w:r>
          </w:p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тарифу </w:t>
            </w:r>
          </w:p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 розрахунку</w:t>
            </w:r>
          </w:p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на 1 особу</w:t>
            </w: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Витрати операційної діяльності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1065576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141.98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131011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169,79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20,63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1.1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Планова виробнича собівартість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842292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112,23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103762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134,47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16,47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 xml:space="preserve"> 1.1.1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Прямі матеріальні витрати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292928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39,03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37186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48,19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5,75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 xml:space="preserve"> 1.1.2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345810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46,08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41803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54,18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6,75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в т. ч. 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витрати на основну заробітну плату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323374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43,09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40153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52,04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6,33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витрати на додаткову заробітну плату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2,14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0,42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 xml:space="preserve"> 1.1.3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Інші прямі витрати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87732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11,69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10395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13,47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1,71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в т. ч. 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відрахування та збори згідно законодавства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74212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9,89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9005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11,67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1,45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амортизація основних засобів 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13520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1,80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0,26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 xml:space="preserve"> 1.1.4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115822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15,43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14376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18,63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2,27</w:t>
            </w:r>
          </w:p>
        </w:tc>
      </w:tr>
      <w:tr w:rsidR="007210AE" w:rsidRPr="00E10FB5" w:rsidTr="00084B6E">
        <w:trPr>
          <w:trHeight w:val="76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1.2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Витрати операційної діяльності, які не </w:t>
            </w: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br/>
              <w:t xml:space="preserve">включаються до </w:t>
            </w:r>
            <w:proofErr w:type="spellStart"/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вир-ї</w:t>
            </w:r>
            <w:proofErr w:type="spellEnd"/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 xml:space="preserve"> с/в послуг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175771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23,42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27247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35,31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3,54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 xml:space="preserve"> 1.2.1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223283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29,75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27247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35,31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4,36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1.2.2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Витрати з податку на прибуток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Повна планова собівартість послуг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1065575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141,98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131011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169,79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20,83</w:t>
            </w: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Плановий прибуток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0</w:t>
            </w:r>
            <w:r w:rsidRPr="00E10F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Усього вартість послуг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1065575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141,98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131011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169,79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20,83</w:t>
            </w: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213115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28,40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26202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33,96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4,17</w:t>
            </w:r>
          </w:p>
        </w:tc>
      </w:tr>
      <w:tr w:rsidR="007210AE" w:rsidRPr="00E10FB5" w:rsidTr="00084B6E">
        <w:trPr>
          <w:trHeight w:val="27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E10FB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E10FB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Усього вартість послуг з ПДВ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1278690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170,38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157213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203,74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25,00</w:t>
            </w: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7210AE" w:rsidRPr="00E10FB5" w:rsidTr="00084B6E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0AE" w:rsidRPr="00E10FB5" w:rsidRDefault="007210AE" w:rsidP="0008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</w:tbl>
    <w:p w:rsidR="007210AE" w:rsidRDefault="007210AE" w:rsidP="007210AE"/>
    <w:p w:rsidR="007210AE" w:rsidRPr="007210AE" w:rsidRDefault="007210AE" w:rsidP="007210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10AE" w:rsidRPr="007210AE" w:rsidRDefault="007210AE" w:rsidP="007210AE">
      <w:pPr>
        <w:spacing w:line="240" w:lineRule="auto"/>
        <w:ind w:left="150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10AE" w:rsidRPr="007210AE" w:rsidRDefault="007210AE" w:rsidP="00FF2B36">
      <w:pPr>
        <w:ind w:left="720"/>
        <w:contextualSpacing/>
        <w:rPr>
          <w:rFonts w:eastAsia="Times New Roman"/>
          <w:lang w:eastAsia="ru-RU"/>
        </w:rPr>
      </w:pPr>
      <w:r w:rsidRPr="007210AE">
        <w:rPr>
          <w:rFonts w:eastAsia="Times New Roman"/>
          <w:lang w:eastAsia="ru-RU"/>
        </w:rPr>
        <w:t xml:space="preserve"> </w:t>
      </w:r>
    </w:p>
    <w:p w:rsidR="007210AE" w:rsidRPr="007210AE" w:rsidRDefault="007210AE" w:rsidP="007210AE">
      <w:pPr>
        <w:ind w:left="720"/>
        <w:contextualSpacing/>
        <w:rPr>
          <w:rFonts w:eastAsia="Times New Roman"/>
          <w:lang w:eastAsia="ru-RU"/>
        </w:rPr>
      </w:pPr>
    </w:p>
    <w:p w:rsidR="00234591" w:rsidRDefault="00234591"/>
    <w:sectPr w:rsidR="00234591" w:rsidSect="00006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F55"/>
    <w:multiLevelType w:val="hybridMultilevel"/>
    <w:tmpl w:val="20D85DFE"/>
    <w:lvl w:ilvl="0" w:tplc="42148E8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8C50FE"/>
    <w:rsid w:val="000020FB"/>
    <w:rsid w:val="000069F0"/>
    <w:rsid w:val="00047965"/>
    <w:rsid w:val="00072181"/>
    <w:rsid w:val="0007553C"/>
    <w:rsid w:val="000A187F"/>
    <w:rsid w:val="00152BBC"/>
    <w:rsid w:val="00163563"/>
    <w:rsid w:val="00170B2E"/>
    <w:rsid w:val="001902DE"/>
    <w:rsid w:val="001D4F9A"/>
    <w:rsid w:val="00234591"/>
    <w:rsid w:val="00235D2F"/>
    <w:rsid w:val="002610A8"/>
    <w:rsid w:val="002C3714"/>
    <w:rsid w:val="002E6885"/>
    <w:rsid w:val="00301D52"/>
    <w:rsid w:val="003164BE"/>
    <w:rsid w:val="00326917"/>
    <w:rsid w:val="00333770"/>
    <w:rsid w:val="00336CA6"/>
    <w:rsid w:val="00346334"/>
    <w:rsid w:val="00377086"/>
    <w:rsid w:val="003A5219"/>
    <w:rsid w:val="0040567E"/>
    <w:rsid w:val="00431A30"/>
    <w:rsid w:val="00432AD9"/>
    <w:rsid w:val="004E691C"/>
    <w:rsid w:val="00537830"/>
    <w:rsid w:val="00562C69"/>
    <w:rsid w:val="0058713D"/>
    <w:rsid w:val="00587991"/>
    <w:rsid w:val="005A09EB"/>
    <w:rsid w:val="005A5454"/>
    <w:rsid w:val="005C0EA2"/>
    <w:rsid w:val="005C673A"/>
    <w:rsid w:val="00652987"/>
    <w:rsid w:val="0065404B"/>
    <w:rsid w:val="006610CF"/>
    <w:rsid w:val="00667D20"/>
    <w:rsid w:val="0069169A"/>
    <w:rsid w:val="006936BE"/>
    <w:rsid w:val="006F7B53"/>
    <w:rsid w:val="007210AE"/>
    <w:rsid w:val="00753442"/>
    <w:rsid w:val="00791D38"/>
    <w:rsid w:val="00793816"/>
    <w:rsid w:val="00795325"/>
    <w:rsid w:val="007A6B58"/>
    <w:rsid w:val="007B2EDD"/>
    <w:rsid w:val="007C6B8F"/>
    <w:rsid w:val="007F2CC2"/>
    <w:rsid w:val="00874934"/>
    <w:rsid w:val="008C50FE"/>
    <w:rsid w:val="008D633D"/>
    <w:rsid w:val="00943895"/>
    <w:rsid w:val="009F5878"/>
    <w:rsid w:val="009F7938"/>
    <w:rsid w:val="00A20C93"/>
    <w:rsid w:val="00A24B1C"/>
    <w:rsid w:val="00A36169"/>
    <w:rsid w:val="00A64170"/>
    <w:rsid w:val="00A64E89"/>
    <w:rsid w:val="00AE446F"/>
    <w:rsid w:val="00B30B47"/>
    <w:rsid w:val="00B3331C"/>
    <w:rsid w:val="00B53B33"/>
    <w:rsid w:val="00BC0276"/>
    <w:rsid w:val="00BE7A3E"/>
    <w:rsid w:val="00C42F6D"/>
    <w:rsid w:val="00CE0E9E"/>
    <w:rsid w:val="00D06142"/>
    <w:rsid w:val="00D36194"/>
    <w:rsid w:val="00D67E92"/>
    <w:rsid w:val="00D72934"/>
    <w:rsid w:val="00D85031"/>
    <w:rsid w:val="00D9144A"/>
    <w:rsid w:val="00DC6C0E"/>
    <w:rsid w:val="00E36B2A"/>
    <w:rsid w:val="00E546E1"/>
    <w:rsid w:val="00ED4AB9"/>
    <w:rsid w:val="00EE1EC8"/>
    <w:rsid w:val="00EF3C1C"/>
    <w:rsid w:val="00F76351"/>
    <w:rsid w:val="00FB65AD"/>
    <w:rsid w:val="00FC2A2D"/>
    <w:rsid w:val="00FF2B3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0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0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User114</cp:lastModifiedBy>
  <cp:revision>5</cp:revision>
  <dcterms:created xsi:type="dcterms:W3CDTF">2021-11-18T07:57:00Z</dcterms:created>
  <dcterms:modified xsi:type="dcterms:W3CDTF">2021-11-18T08:44:00Z</dcterms:modified>
</cp:coreProperties>
</file>