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8D" w:rsidRDefault="00E27F8D" w:rsidP="00E27F8D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ПРОЄКТ № 877            Виконавець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Стеців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О.Р.</w:t>
      </w:r>
    </w:p>
    <w:p w:rsidR="00E27F8D" w:rsidRDefault="00E27F8D" w:rsidP="00D7211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Pr="00814B25" w:rsidRDefault="00E27F8D" w:rsidP="00E27F8D">
      <w:pPr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</w:t>
      </w: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Розробник: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______________________________________                                                                      Віза: начальник юридичного відділу ________________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</w:p>
    <w:p w:rsidR="00E27F8D" w:rsidRPr="00814B2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Pr="00814B2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„ ___  ”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листопада</w:t>
      </w: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21 </w:t>
      </w: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року </w:t>
      </w:r>
    </w:p>
    <w:p w:rsidR="00E27F8D" w:rsidRPr="00814B2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затвердження</w:t>
      </w: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r w:rsidRPr="00814B2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рограми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«Централізовані</w:t>
      </w:r>
    </w:p>
    <w:p w:rsidR="00E27F8D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заходи  з лікування  хворих на  цукровий та</w:t>
      </w:r>
    </w:p>
    <w:p w:rsidR="00E27F8D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нецукровий  діабет»  на 2021 рік та прогноз </w:t>
      </w:r>
    </w:p>
    <w:p w:rsidR="00E27F8D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 2022-2023 роки</w:t>
      </w:r>
    </w:p>
    <w:p w:rsidR="00E27F8D" w:rsidRPr="00B35C0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br/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та обговоривши інформацію головного лікаря КНП </w:t>
      </w:r>
      <w:proofErr w:type="spellStart"/>
      <w:r w:rsidRPr="00E27F8D">
        <w:rPr>
          <w:rFonts w:ascii="Times New Roman" w:hAnsi="Times New Roman" w:cs="Times New Roman"/>
          <w:sz w:val="26"/>
          <w:szCs w:val="26"/>
          <w:lang w:val="uk-UA"/>
        </w:rPr>
        <w:t>“Новороздільська</w:t>
      </w:r>
      <w:proofErr w:type="spellEnd"/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міська </w:t>
      </w:r>
      <w:proofErr w:type="spellStart"/>
      <w:r w:rsidRPr="00E27F8D">
        <w:rPr>
          <w:rFonts w:ascii="Times New Roman" w:hAnsi="Times New Roman" w:cs="Times New Roman"/>
          <w:sz w:val="26"/>
          <w:szCs w:val="26"/>
          <w:lang w:val="uk-UA"/>
        </w:rPr>
        <w:t>лікарня”</w:t>
      </w:r>
      <w:proofErr w:type="spellEnd"/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35C05"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27F8D">
        <w:rPr>
          <w:rFonts w:ascii="Times New Roman" w:hAnsi="Times New Roman" w:cs="Times New Roman"/>
          <w:sz w:val="26"/>
          <w:szCs w:val="26"/>
          <w:lang w:val="uk-UA"/>
        </w:rPr>
        <w:t>Стеціва</w:t>
      </w:r>
      <w:proofErr w:type="spellEnd"/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О.Р. щодо необхідності затвердження програми 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«Централізовані заходи з лікування хворих на цукровий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а нецукровий діабет» на 202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 рік та прогноз на 202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-202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 xml:space="preserve"> роки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, з метою 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своєчасного забезпечення препаратами інсуліну хворих на цукровий діабет,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зниження рівня ускладнень цукрового діабету, продовження життя хворим на цукровий і нецукровий діабет та враховуючи критичну ситуацію, що склалася 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відшкодуванням коштів аптечним закладам за видані препарати інсуліну хворим на цукровий діабет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враховуючи рішення виконавчого комітету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від ___ №___, 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  <w:lang w:val="uk-UA"/>
        </w:rPr>
        <w:t>п. 22 ч.1 ст.26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E27F8D">
        <w:rPr>
          <w:rFonts w:ascii="Times New Roman" w:hAnsi="Times New Roman" w:cs="Times New Roman"/>
          <w:sz w:val="26"/>
          <w:szCs w:val="26"/>
          <w:lang w:val="uk-UA"/>
        </w:rPr>
        <w:t>Про місцеве самоврядування в Україні</w:t>
      </w:r>
      <w:r w:rsidRPr="00B35C0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___сесія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Новороздільської</w:t>
      </w:r>
      <w:proofErr w:type="spellEnd"/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___ демократичного скликання </w:t>
      </w:r>
    </w:p>
    <w:p w:rsidR="00E27F8D" w:rsidRPr="00B35C05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И Р І Ш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 А</w:t>
      </w: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:rsidR="00E27F8D" w:rsidRPr="00B35C05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Pr="005D7147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bookmarkStart w:id="0" w:name="_GoBack"/>
      <w:bookmarkEnd w:id="0"/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рограму «</w:t>
      </w:r>
      <w:r w:rsidRPr="005D7147">
        <w:rPr>
          <w:rFonts w:ascii="Times New Roman" w:hAnsi="Times New Roman" w:cs="Times New Roman"/>
          <w:sz w:val="26"/>
          <w:szCs w:val="26"/>
          <w:lang w:val="uk-UA"/>
        </w:rPr>
        <w:t>Централізовані заходи з лікування хворих на цукровий та нецукровий діабет» на 2021 рік та прогноз на 2022-2023 роки</w:t>
      </w:r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(Додається).</w:t>
      </w:r>
    </w:p>
    <w:p w:rsidR="00E27F8D" w:rsidRPr="005D7147" w:rsidRDefault="00E27F8D" w:rsidP="00E27F8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  Головному лікарю КНП «</w:t>
      </w:r>
      <w:proofErr w:type="spellStart"/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Новороздільська</w:t>
      </w:r>
      <w:proofErr w:type="spellEnd"/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міська лікарня» </w:t>
      </w:r>
      <w:proofErr w:type="spellStart"/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Стеціву</w:t>
      </w:r>
      <w:proofErr w:type="spellEnd"/>
      <w:r w:rsidRPr="005D71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О.Р. забезпечити виконання заходів програми за умови фінансування цих заходів. </w:t>
      </w:r>
    </w:p>
    <w:p w:rsidR="00E27F8D" w:rsidRPr="00B35C05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</w:t>
      </w: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Встановити, що фінансування програми здійснюється в межах коштів виділених в міському бюджеті на відповідний рік.</w:t>
      </w:r>
    </w:p>
    <w:p w:rsidR="00E27F8D" w:rsidRPr="00B35C05" w:rsidRDefault="00E27F8D" w:rsidP="00E2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</w:t>
      </w:r>
      <w:r w:rsidRPr="00B35C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програм покласти на постійну комісію з питань бюджету та регуляторної політики (голова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Волчанський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В.М.).</w:t>
      </w:r>
    </w:p>
    <w:p w:rsidR="00E27F8D" w:rsidRPr="00B35C0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Pr="00814B25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E27F8D" w:rsidRDefault="00E27F8D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>Я.В. ЯЦЕНКО</w:t>
      </w: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A285E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tbl>
      <w:tblPr>
        <w:tblW w:w="9781" w:type="dxa"/>
        <w:tblLook w:val="00A0"/>
      </w:tblPr>
      <w:tblGrid>
        <w:gridCol w:w="6096"/>
        <w:gridCol w:w="3685"/>
      </w:tblGrid>
      <w:tr w:rsidR="00DA285E" w:rsidTr="006016CE">
        <w:tc>
          <w:tcPr>
            <w:tcW w:w="6096" w:type="dxa"/>
          </w:tcPr>
          <w:p w:rsidR="00DA285E" w:rsidRDefault="00DA285E" w:rsidP="006016CE">
            <w:pPr>
              <w:spacing w:line="269" w:lineRule="exact"/>
              <w:rPr>
                <w:b/>
                <w:lang w:val="uk-UA"/>
              </w:rPr>
            </w:pPr>
          </w:p>
          <w:p w:rsidR="00DA285E" w:rsidRPr="00276515" w:rsidRDefault="00DA285E" w:rsidP="006016CE">
            <w:pPr>
              <w:spacing w:line="269" w:lineRule="exact"/>
              <w:rPr>
                <w:b/>
                <w:lang w:val="uk-UA"/>
              </w:rPr>
            </w:pPr>
          </w:p>
        </w:tc>
        <w:tc>
          <w:tcPr>
            <w:tcW w:w="3685" w:type="dxa"/>
          </w:tcPr>
          <w:p w:rsidR="00DA285E" w:rsidRPr="00276515" w:rsidRDefault="00DA285E" w:rsidP="006016C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both"/>
              <w:rPr>
                <w:b/>
                <w:lang w:val="uk-UA"/>
              </w:rPr>
            </w:pPr>
          </w:p>
          <w:p w:rsidR="00DA285E" w:rsidRPr="00276515" w:rsidRDefault="00DA285E" w:rsidP="006016C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both"/>
              <w:rPr>
                <w:b/>
                <w:lang w:val="uk-UA"/>
              </w:rPr>
            </w:pPr>
            <w:proofErr w:type="spellStart"/>
            <w:r w:rsidRPr="00276515">
              <w:rPr>
                <w:b/>
              </w:rPr>
              <w:t>Додаток</w:t>
            </w:r>
            <w:proofErr w:type="spellEnd"/>
            <w:r w:rsidRPr="00276515">
              <w:rPr>
                <w:b/>
                <w:lang w:val="uk-UA"/>
              </w:rPr>
              <w:t xml:space="preserve"> </w:t>
            </w:r>
          </w:p>
          <w:p w:rsidR="00DA285E" w:rsidRPr="00276515" w:rsidRDefault="00DA285E" w:rsidP="006016C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both"/>
              <w:rPr>
                <w:b/>
                <w:lang w:val="uk-UA"/>
              </w:rPr>
            </w:pPr>
            <w:r w:rsidRPr="00276515">
              <w:rPr>
                <w:b/>
              </w:rPr>
              <w:t xml:space="preserve">до </w:t>
            </w:r>
            <w:proofErr w:type="spellStart"/>
            <w:proofErr w:type="gramStart"/>
            <w:r w:rsidRPr="00276515">
              <w:rPr>
                <w:b/>
              </w:rPr>
              <w:t>р</w:t>
            </w:r>
            <w:proofErr w:type="gramEnd"/>
            <w:r w:rsidRPr="00276515">
              <w:rPr>
                <w:b/>
              </w:rPr>
              <w:t>ішення</w:t>
            </w:r>
            <w:proofErr w:type="spellEnd"/>
            <w:r w:rsidRPr="00276515">
              <w:rPr>
                <w:b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276515">
              <w:rPr>
                <w:b/>
              </w:rPr>
              <w:t>міської</w:t>
            </w:r>
            <w:proofErr w:type="spellEnd"/>
            <w:r w:rsidRPr="00276515">
              <w:rPr>
                <w:b/>
              </w:rPr>
              <w:t xml:space="preserve"> ради </w:t>
            </w:r>
          </w:p>
          <w:p w:rsidR="00DA285E" w:rsidRPr="00276515" w:rsidRDefault="00DA285E" w:rsidP="006016C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both"/>
              <w:rPr>
                <w:b/>
                <w:lang w:val="uk-UA"/>
              </w:rPr>
            </w:pPr>
            <w:r w:rsidRPr="00276515">
              <w:rPr>
                <w:b/>
              </w:rPr>
              <w:t>№</w:t>
            </w:r>
            <w:r w:rsidRPr="0027651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____</w:t>
            </w:r>
            <w:r w:rsidRPr="00276515">
              <w:rPr>
                <w:b/>
                <w:lang w:val="uk-UA"/>
              </w:rPr>
              <w:t xml:space="preserve"> від </w:t>
            </w:r>
            <w:r>
              <w:rPr>
                <w:b/>
                <w:lang w:val="uk-UA"/>
              </w:rPr>
              <w:t>______2021</w:t>
            </w:r>
            <w:r w:rsidRPr="00276515">
              <w:rPr>
                <w:b/>
                <w:lang w:val="uk-UA"/>
              </w:rPr>
              <w:t xml:space="preserve"> року</w:t>
            </w:r>
          </w:p>
          <w:p w:rsidR="00DA285E" w:rsidRPr="00276515" w:rsidRDefault="00DA285E" w:rsidP="006016CE">
            <w:pPr>
              <w:spacing w:line="269" w:lineRule="exact"/>
              <w:rPr>
                <w:b/>
                <w:lang w:val="uk-UA"/>
              </w:rPr>
            </w:pPr>
          </w:p>
        </w:tc>
      </w:tr>
    </w:tbl>
    <w:p w:rsidR="00DA285E" w:rsidRDefault="00DA285E" w:rsidP="00DA285E">
      <w:pPr>
        <w:shd w:val="clear" w:color="auto" w:fill="FFFFFF"/>
        <w:spacing w:line="269" w:lineRule="exact"/>
        <w:rPr>
          <w:b/>
          <w:lang w:val="uk-UA"/>
        </w:rPr>
      </w:pPr>
    </w:p>
    <w:p w:rsidR="00DA285E" w:rsidRDefault="00DA285E" w:rsidP="00DA28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A285E" w:rsidRDefault="00DA285E" w:rsidP="00DA285E">
      <w:pPr>
        <w:shd w:val="clear" w:color="auto" w:fill="FFFFFF"/>
        <w:spacing w:line="269" w:lineRule="exact"/>
        <w:rPr>
          <w:b/>
          <w:lang w:val="uk-UA"/>
        </w:rPr>
      </w:pPr>
    </w:p>
    <w:tbl>
      <w:tblPr>
        <w:tblW w:w="9497" w:type="dxa"/>
        <w:tblInd w:w="392" w:type="dxa"/>
        <w:tblLayout w:type="fixed"/>
        <w:tblLook w:val="01E0"/>
      </w:tblPr>
      <w:tblGrid>
        <w:gridCol w:w="5103"/>
        <w:gridCol w:w="4394"/>
      </w:tblGrid>
      <w:tr w:rsidR="00DA285E" w:rsidRPr="00FC111E" w:rsidTr="006016CE">
        <w:tc>
          <w:tcPr>
            <w:tcW w:w="5103" w:type="dxa"/>
          </w:tcPr>
          <w:p w:rsidR="00DA285E" w:rsidRPr="00FC111E" w:rsidRDefault="00DA285E" w:rsidP="006016CE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FC111E">
              <w:t>ПОГОДЖЕНО</w:t>
            </w:r>
          </w:p>
          <w:p w:rsidR="00DA285E" w:rsidRPr="00FC111E" w:rsidRDefault="00DA285E" w:rsidP="006016CE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FC111E">
              <w:t>Р</w:t>
            </w:r>
            <w:proofErr w:type="gramEnd"/>
            <w:r w:rsidRPr="00FC111E">
              <w:t>ішенням</w:t>
            </w:r>
            <w:proofErr w:type="spellEnd"/>
            <w:r w:rsidRPr="00FC111E">
              <w:t xml:space="preserve"> </w:t>
            </w:r>
            <w:proofErr w:type="spellStart"/>
            <w:r w:rsidRPr="00FC111E">
              <w:t>виконавчого</w:t>
            </w:r>
            <w:proofErr w:type="spellEnd"/>
            <w:r w:rsidRPr="00FC111E">
              <w:t xml:space="preserve"> </w:t>
            </w:r>
            <w:proofErr w:type="spellStart"/>
            <w:r w:rsidRPr="00FC111E">
              <w:t>комітету</w:t>
            </w:r>
            <w:proofErr w:type="spellEnd"/>
            <w:r w:rsidRPr="00FC111E">
              <w:t xml:space="preserve"> </w:t>
            </w:r>
          </w:p>
          <w:p w:rsidR="00DA285E" w:rsidRPr="00FC111E" w:rsidRDefault="00DA285E" w:rsidP="006016CE">
            <w:pPr>
              <w:shd w:val="clear" w:color="auto" w:fill="FFFFFF"/>
              <w:spacing w:line="317" w:lineRule="exact"/>
            </w:pPr>
            <w:proofErr w:type="spellStart"/>
            <w:r w:rsidRPr="00FC111E">
              <w:t>Новороздільської</w:t>
            </w:r>
            <w:proofErr w:type="spellEnd"/>
            <w:r w:rsidRPr="00FC111E">
              <w:t xml:space="preserve"> </w:t>
            </w:r>
            <w:proofErr w:type="spellStart"/>
            <w:r w:rsidRPr="00FC111E">
              <w:t>міської</w:t>
            </w:r>
            <w:proofErr w:type="spellEnd"/>
            <w:r w:rsidRPr="00FC111E">
              <w:t xml:space="preserve"> ради</w:t>
            </w:r>
          </w:p>
          <w:p w:rsidR="00DA285E" w:rsidRDefault="00DA285E" w:rsidP="006016C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proofErr w:type="spellStart"/>
            <w:r w:rsidRPr="00FC111E">
              <w:t>від</w:t>
            </w:r>
            <w:proofErr w:type="spellEnd"/>
            <w:r w:rsidRPr="00FC111E">
              <w:t xml:space="preserve">  </w:t>
            </w:r>
            <w:r>
              <w:rPr>
                <w:lang w:val="uk-UA"/>
              </w:rPr>
              <w:t>_________2021</w:t>
            </w:r>
            <w:r w:rsidRPr="00FC111E">
              <w:t xml:space="preserve"> </w:t>
            </w:r>
            <w:proofErr w:type="spellStart"/>
            <w:r w:rsidRPr="00FC111E">
              <w:t>р</w:t>
            </w:r>
            <w:proofErr w:type="spellEnd"/>
            <w:r w:rsidRPr="00FC111E">
              <w:rPr>
                <w:lang w:val="uk-UA"/>
              </w:rPr>
              <w:t>оку</w:t>
            </w:r>
            <w:r w:rsidRPr="00FC111E">
              <w:t xml:space="preserve"> № </w:t>
            </w:r>
            <w:r>
              <w:rPr>
                <w:lang w:val="uk-UA"/>
              </w:rPr>
              <w:t>____</w:t>
            </w:r>
          </w:p>
          <w:p w:rsidR="00DA285E" w:rsidRPr="00181AF0" w:rsidRDefault="00DA285E" w:rsidP="006016C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</w:p>
          <w:p w:rsidR="00DA285E" w:rsidRPr="00FC111E" w:rsidRDefault="00DA285E" w:rsidP="006016CE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r>
              <w:rPr>
                <w:lang w:val="uk-UA"/>
              </w:rPr>
              <w:t>Міський голова</w:t>
            </w:r>
            <w:r w:rsidRPr="00FC111E">
              <w:br/>
              <w:t>_________________</w:t>
            </w:r>
            <w:r w:rsidRPr="00FC111E">
              <w:rPr>
                <w:lang w:val="uk-UA"/>
              </w:rPr>
              <w:t xml:space="preserve"> </w:t>
            </w:r>
            <w:r>
              <w:rPr>
                <w:lang w:val="uk-UA"/>
              </w:rPr>
              <w:t>Я.В. Яценко</w:t>
            </w:r>
          </w:p>
          <w:p w:rsidR="00DA285E" w:rsidRPr="00FC111E" w:rsidRDefault="00DA285E" w:rsidP="006016CE">
            <w:pPr>
              <w:spacing w:line="317" w:lineRule="exact"/>
              <w:rPr>
                <w:rFonts w:eastAsia="MS Mincho"/>
              </w:rPr>
            </w:pPr>
          </w:p>
        </w:tc>
        <w:tc>
          <w:tcPr>
            <w:tcW w:w="4394" w:type="dxa"/>
          </w:tcPr>
          <w:p w:rsidR="00DA285E" w:rsidRPr="00FC111E" w:rsidRDefault="00DA285E" w:rsidP="006016CE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FC111E">
              <w:t>ЗАТВЕРДЖЕНО</w:t>
            </w:r>
          </w:p>
          <w:p w:rsidR="00DA285E" w:rsidRDefault="00DA285E" w:rsidP="006016CE">
            <w:pPr>
              <w:shd w:val="clear" w:color="auto" w:fill="FFFFFF"/>
              <w:spacing w:line="317" w:lineRule="exact"/>
              <w:rPr>
                <w:lang w:val="uk-UA"/>
              </w:rPr>
            </w:pPr>
            <w:proofErr w:type="spellStart"/>
            <w:proofErr w:type="gramStart"/>
            <w:r w:rsidRPr="00FC111E">
              <w:t>Р</w:t>
            </w:r>
            <w:proofErr w:type="gramEnd"/>
            <w:r w:rsidRPr="00FC111E">
              <w:t>ішенням</w:t>
            </w:r>
            <w:proofErr w:type="spellEnd"/>
            <w:r w:rsidRPr="00FC111E">
              <w:t xml:space="preserve"> </w:t>
            </w:r>
            <w:proofErr w:type="spellStart"/>
            <w:r w:rsidRPr="00FC111E">
              <w:t>сесії</w:t>
            </w:r>
            <w:proofErr w:type="spellEnd"/>
            <w:r w:rsidRPr="00FC111E">
              <w:t xml:space="preserve"> </w:t>
            </w:r>
          </w:p>
          <w:p w:rsidR="00DA285E" w:rsidRPr="00181AF0" w:rsidRDefault="00DA285E" w:rsidP="006016CE">
            <w:pPr>
              <w:shd w:val="clear" w:color="auto" w:fill="FFFFFF"/>
              <w:spacing w:line="317" w:lineRule="exact"/>
              <w:rPr>
                <w:lang w:val="uk-UA"/>
              </w:rPr>
            </w:pPr>
            <w:proofErr w:type="spellStart"/>
            <w:r w:rsidRPr="00181AF0">
              <w:rPr>
                <w:lang w:val="uk-UA"/>
              </w:rPr>
              <w:t>Новороздільської</w:t>
            </w:r>
            <w:proofErr w:type="spellEnd"/>
            <w:r w:rsidRPr="00181AF0">
              <w:rPr>
                <w:lang w:val="uk-UA"/>
              </w:rPr>
              <w:t xml:space="preserve"> міської ради</w:t>
            </w:r>
          </w:p>
          <w:p w:rsidR="00DA285E" w:rsidRDefault="00DA285E" w:rsidP="006016C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r w:rsidRPr="00181AF0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 xml:space="preserve">________ </w:t>
            </w:r>
            <w:r w:rsidRPr="00181AF0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FC111E">
              <w:rPr>
                <w:lang w:val="uk-UA"/>
              </w:rPr>
              <w:t xml:space="preserve"> </w:t>
            </w:r>
            <w:r w:rsidRPr="00181AF0">
              <w:rPr>
                <w:lang w:val="uk-UA"/>
              </w:rPr>
              <w:t>р</w:t>
            </w:r>
            <w:r>
              <w:rPr>
                <w:lang w:val="uk-UA"/>
              </w:rPr>
              <w:t>оку</w:t>
            </w:r>
            <w:r w:rsidRPr="00181AF0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____</w:t>
            </w:r>
          </w:p>
          <w:p w:rsidR="00DA285E" w:rsidRPr="00181AF0" w:rsidRDefault="00DA285E" w:rsidP="006016CE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</w:p>
          <w:p w:rsidR="00DA285E" w:rsidRPr="00FC111E" w:rsidRDefault="00DA285E" w:rsidP="006016CE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r>
              <w:rPr>
                <w:lang w:val="uk-UA"/>
              </w:rPr>
              <w:t>Міський голова</w:t>
            </w:r>
            <w:r w:rsidRPr="00FC111E">
              <w:br/>
              <w:t>_________________</w:t>
            </w:r>
            <w:r w:rsidRPr="00FC111E">
              <w:rPr>
                <w:lang w:val="uk-UA"/>
              </w:rPr>
              <w:t xml:space="preserve"> </w:t>
            </w:r>
            <w:r>
              <w:rPr>
                <w:lang w:val="uk-UA"/>
              </w:rPr>
              <w:t>Я.В. Яценко</w:t>
            </w:r>
          </w:p>
          <w:p w:rsidR="00DA285E" w:rsidRPr="00FC111E" w:rsidRDefault="00DA285E" w:rsidP="006016CE">
            <w:pPr>
              <w:spacing w:line="317" w:lineRule="exact"/>
              <w:ind w:right="432"/>
              <w:rPr>
                <w:rFonts w:eastAsia="MS Mincho"/>
              </w:rPr>
            </w:pPr>
          </w:p>
        </w:tc>
      </w:tr>
    </w:tbl>
    <w:p w:rsidR="00DA285E" w:rsidRPr="002949C3" w:rsidRDefault="00DA285E" w:rsidP="00DA285E">
      <w:pPr>
        <w:shd w:val="clear" w:color="auto" w:fill="FFFFFF"/>
        <w:spacing w:line="317" w:lineRule="exact"/>
        <w:ind w:left="4709"/>
        <w:rPr>
          <w:color w:val="FF0000"/>
        </w:rPr>
      </w:pPr>
    </w:p>
    <w:p w:rsidR="00DA285E" w:rsidRPr="0083773D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Pr="0083773D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Pr="0083773D" w:rsidRDefault="00DA285E" w:rsidP="00DA285E">
      <w:pPr>
        <w:shd w:val="clear" w:color="auto" w:fill="FFFFFF"/>
        <w:spacing w:line="317" w:lineRule="exact"/>
        <w:ind w:left="4709"/>
        <w:rPr>
          <w:color w:val="FF0000"/>
          <w:lang w:val="uk-UA"/>
        </w:rPr>
      </w:pPr>
    </w:p>
    <w:p w:rsidR="00DA285E" w:rsidRDefault="00DA285E" w:rsidP="00DA285E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  <w:r w:rsidRPr="005C56E1">
        <w:rPr>
          <w:b/>
          <w:sz w:val="28"/>
          <w:szCs w:val="28"/>
          <w:lang w:val="uk-UA"/>
        </w:rPr>
        <w:t>ПРОГРАМА</w:t>
      </w:r>
      <w:r>
        <w:rPr>
          <w:b/>
          <w:sz w:val="28"/>
          <w:szCs w:val="28"/>
          <w:lang w:val="uk-UA"/>
        </w:rPr>
        <w:t xml:space="preserve"> </w:t>
      </w:r>
    </w:p>
    <w:p w:rsidR="00DA285E" w:rsidRDefault="00DA285E" w:rsidP="00DA285E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«ЦЕНТРАЛІЗОВАНІ ЗАХОДИ З ЛІКУВАННЯ ХВОРИХ </w:t>
      </w:r>
    </w:p>
    <w:p w:rsidR="00DA285E" w:rsidRDefault="00DA285E" w:rsidP="00DA285E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ЦУКРОВИЙ ТА НЕЦУКРОВИЙ ДІАБЕТ»</w:t>
      </w:r>
    </w:p>
    <w:p w:rsidR="00DA285E" w:rsidRDefault="00DA285E" w:rsidP="00DA285E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 РІК ТА ПРОГНОЗ НА 2022-2023 РОКИ</w:t>
      </w:r>
    </w:p>
    <w:p w:rsidR="00DA285E" w:rsidRDefault="00DA285E" w:rsidP="00DA285E">
      <w:pPr>
        <w:rPr>
          <w:b/>
          <w:sz w:val="28"/>
          <w:szCs w:val="28"/>
          <w:lang w:val="uk-UA"/>
        </w:rPr>
      </w:pPr>
    </w:p>
    <w:p w:rsidR="00DA285E" w:rsidRPr="001836FB" w:rsidRDefault="00DA285E" w:rsidP="00DA285E">
      <w:pPr>
        <w:rPr>
          <w:b/>
          <w:sz w:val="32"/>
          <w:szCs w:val="32"/>
          <w:lang w:val="uk-UA"/>
        </w:rPr>
      </w:pPr>
    </w:p>
    <w:p w:rsidR="00DA285E" w:rsidRPr="006F391E" w:rsidRDefault="00DA285E" w:rsidP="00DA285E">
      <w:pPr>
        <w:rPr>
          <w:b/>
          <w:color w:val="FF0000"/>
          <w:sz w:val="32"/>
          <w:szCs w:val="32"/>
        </w:rPr>
      </w:pPr>
    </w:p>
    <w:p w:rsidR="00DA285E" w:rsidRPr="00EC104D" w:rsidRDefault="00DA285E" w:rsidP="00DA285E">
      <w:pPr>
        <w:rPr>
          <w:b/>
          <w:sz w:val="32"/>
          <w:szCs w:val="32"/>
        </w:rPr>
      </w:pPr>
    </w:p>
    <w:p w:rsidR="00DA285E" w:rsidRPr="00EC104D" w:rsidRDefault="00DA285E" w:rsidP="00DA285E">
      <w:pPr>
        <w:rPr>
          <w:b/>
        </w:rPr>
      </w:pPr>
    </w:p>
    <w:p w:rsidR="00DA285E" w:rsidRPr="00EC104D" w:rsidRDefault="00DA285E" w:rsidP="00DA285E">
      <w:pPr>
        <w:rPr>
          <w:b/>
        </w:rPr>
      </w:pPr>
    </w:p>
    <w:p w:rsidR="00DA285E" w:rsidRPr="00EC104D" w:rsidRDefault="00DA285E" w:rsidP="00DA285E">
      <w:pPr>
        <w:rPr>
          <w:b/>
        </w:rPr>
      </w:pPr>
    </w:p>
    <w:p w:rsidR="00DA285E" w:rsidRPr="00EC104D" w:rsidRDefault="00DA285E" w:rsidP="00DA285E">
      <w:pPr>
        <w:rPr>
          <w:b/>
        </w:rPr>
      </w:pPr>
    </w:p>
    <w:p w:rsidR="00DA285E" w:rsidRDefault="00DA285E" w:rsidP="00DA285E">
      <w:pPr>
        <w:rPr>
          <w:b/>
        </w:rPr>
      </w:pPr>
    </w:p>
    <w:p w:rsidR="00DA285E" w:rsidRPr="00EC104D" w:rsidRDefault="00DA285E" w:rsidP="00DA285E">
      <w:pPr>
        <w:rPr>
          <w:b/>
        </w:rPr>
      </w:pPr>
    </w:p>
    <w:p w:rsidR="00DA285E" w:rsidRPr="00EC104D" w:rsidRDefault="00DA285E" w:rsidP="00DA285E">
      <w:pPr>
        <w:rPr>
          <w:b/>
        </w:rPr>
      </w:pPr>
    </w:p>
    <w:p w:rsidR="00DA285E" w:rsidRDefault="00DA285E" w:rsidP="00DA285E">
      <w:pPr>
        <w:pStyle w:val="a4"/>
        <w:spacing w:line="216" w:lineRule="auto"/>
        <w:rPr>
          <w:b/>
        </w:rPr>
      </w:pPr>
    </w:p>
    <w:p w:rsidR="00DA285E" w:rsidRDefault="00DA285E" w:rsidP="00DA285E">
      <w:pPr>
        <w:pStyle w:val="a4"/>
        <w:spacing w:line="216" w:lineRule="auto"/>
        <w:rPr>
          <w:b/>
        </w:rPr>
      </w:pPr>
    </w:p>
    <w:p w:rsidR="00DA285E" w:rsidRDefault="00DA285E" w:rsidP="00DA285E">
      <w:pPr>
        <w:pStyle w:val="a4"/>
        <w:spacing w:line="216" w:lineRule="auto"/>
        <w:rPr>
          <w:b/>
        </w:rPr>
      </w:pPr>
    </w:p>
    <w:p w:rsidR="00DA285E" w:rsidRDefault="00DA285E" w:rsidP="00DA285E">
      <w:pPr>
        <w:pStyle w:val="a4"/>
        <w:spacing w:line="216" w:lineRule="auto"/>
        <w:rPr>
          <w:b/>
        </w:rPr>
      </w:pPr>
    </w:p>
    <w:p w:rsidR="00DA285E" w:rsidRPr="00EC104D" w:rsidRDefault="00DA285E" w:rsidP="00DA285E">
      <w:pPr>
        <w:pStyle w:val="a4"/>
        <w:spacing w:line="216" w:lineRule="auto"/>
        <w:rPr>
          <w:b/>
        </w:rPr>
      </w:pPr>
    </w:p>
    <w:p w:rsidR="00DA285E" w:rsidRPr="00B07FF1" w:rsidRDefault="00DA285E" w:rsidP="00DA285E">
      <w:pPr>
        <w:pStyle w:val="a4"/>
        <w:spacing w:line="216" w:lineRule="auto"/>
        <w:jc w:val="center"/>
        <w:rPr>
          <w:b/>
          <w:lang w:val="uk-UA"/>
        </w:rPr>
      </w:pPr>
    </w:p>
    <w:p w:rsidR="00DA285E" w:rsidRPr="00A37C78" w:rsidRDefault="00DA285E" w:rsidP="00DA285E">
      <w:pPr>
        <w:spacing w:after="100" w:afterAutospacing="1"/>
        <w:jc w:val="center"/>
        <w:rPr>
          <w:b/>
          <w:bCs/>
        </w:rPr>
      </w:pPr>
      <w:r w:rsidRPr="00A37C78">
        <w:rPr>
          <w:b/>
          <w:bCs/>
        </w:rPr>
        <w:t xml:space="preserve">м. </w:t>
      </w:r>
      <w:proofErr w:type="spellStart"/>
      <w:r w:rsidRPr="00A37C78">
        <w:rPr>
          <w:b/>
          <w:bCs/>
        </w:rPr>
        <w:t>Новий</w:t>
      </w:r>
      <w:proofErr w:type="spellEnd"/>
      <w:r w:rsidRPr="00A37C78">
        <w:rPr>
          <w:b/>
          <w:bCs/>
        </w:rPr>
        <w:t xml:space="preserve"> </w:t>
      </w:r>
      <w:proofErr w:type="spellStart"/>
      <w:r w:rsidRPr="00A37C78">
        <w:rPr>
          <w:b/>
          <w:bCs/>
        </w:rPr>
        <w:t>Розділ</w:t>
      </w:r>
      <w:proofErr w:type="spellEnd"/>
    </w:p>
    <w:p w:rsidR="00DA285E" w:rsidRDefault="00DA285E" w:rsidP="00DA285E">
      <w:pPr>
        <w:ind w:left="720"/>
        <w:contextualSpacing/>
        <w:jc w:val="center"/>
        <w:rPr>
          <w:b/>
          <w:lang w:val="uk-UA"/>
        </w:rPr>
      </w:pPr>
      <w:r w:rsidRPr="00A37C78">
        <w:rPr>
          <w:b/>
          <w:bCs/>
        </w:rPr>
        <w:t>20</w:t>
      </w:r>
      <w:r>
        <w:rPr>
          <w:b/>
          <w:bCs/>
          <w:lang w:val="uk-UA"/>
        </w:rPr>
        <w:t xml:space="preserve">21 </w:t>
      </w:r>
      <w:proofErr w:type="spellStart"/>
      <w:proofErr w:type="gramStart"/>
      <w:r w:rsidRPr="00A37C78">
        <w:rPr>
          <w:b/>
          <w:bCs/>
        </w:rPr>
        <w:t>р</w:t>
      </w:r>
      <w:proofErr w:type="gramEnd"/>
      <w:r w:rsidRPr="00A37C78">
        <w:rPr>
          <w:b/>
          <w:bCs/>
        </w:rPr>
        <w:t>ік</w:t>
      </w:r>
      <w:proofErr w:type="spellEnd"/>
    </w:p>
    <w:p w:rsidR="00DA285E" w:rsidRDefault="00DA285E" w:rsidP="00DA285E">
      <w:pPr>
        <w:ind w:left="720"/>
        <w:contextualSpacing/>
        <w:jc w:val="center"/>
        <w:rPr>
          <w:b/>
          <w:lang w:val="uk-UA"/>
        </w:rPr>
      </w:pPr>
    </w:p>
    <w:p w:rsidR="00DA285E" w:rsidRPr="007C7DDF" w:rsidRDefault="00DA285E" w:rsidP="00DA285E">
      <w:pPr>
        <w:pStyle w:val="Default"/>
        <w:jc w:val="center"/>
        <w:rPr>
          <w:sz w:val="26"/>
          <w:szCs w:val="26"/>
        </w:rPr>
      </w:pPr>
      <w:r w:rsidRPr="007C7DDF">
        <w:rPr>
          <w:b/>
          <w:bCs/>
          <w:sz w:val="26"/>
          <w:szCs w:val="26"/>
        </w:rPr>
        <w:t>Програма</w:t>
      </w:r>
    </w:p>
    <w:p w:rsidR="00DA285E" w:rsidRPr="007C7DDF" w:rsidRDefault="00DA285E" w:rsidP="00DA285E">
      <w:pPr>
        <w:pStyle w:val="Default"/>
        <w:jc w:val="center"/>
        <w:rPr>
          <w:b/>
          <w:bCs/>
          <w:sz w:val="26"/>
          <w:szCs w:val="26"/>
        </w:rPr>
      </w:pPr>
      <w:proofErr w:type="spellStart"/>
      <w:r w:rsidRPr="007C7DDF">
        <w:rPr>
          <w:b/>
          <w:bCs/>
          <w:sz w:val="26"/>
          <w:szCs w:val="26"/>
        </w:rPr>
        <w:t>„Централізовані</w:t>
      </w:r>
      <w:proofErr w:type="spellEnd"/>
      <w:r w:rsidRPr="007C7DDF">
        <w:rPr>
          <w:b/>
          <w:bCs/>
          <w:sz w:val="26"/>
          <w:szCs w:val="26"/>
        </w:rPr>
        <w:t xml:space="preserve"> заходи з лікування хворих на цукровий інсулінозалежний </w:t>
      </w:r>
      <w:proofErr w:type="spellStart"/>
      <w:r w:rsidRPr="007C7DDF">
        <w:rPr>
          <w:b/>
          <w:bCs/>
          <w:sz w:val="26"/>
          <w:szCs w:val="26"/>
        </w:rPr>
        <w:t>діабет”</w:t>
      </w:r>
      <w:proofErr w:type="spellEnd"/>
      <w:r w:rsidRPr="007C7DDF">
        <w:rPr>
          <w:b/>
          <w:bCs/>
          <w:sz w:val="26"/>
          <w:szCs w:val="26"/>
        </w:rPr>
        <w:t xml:space="preserve"> на 202</w:t>
      </w:r>
      <w:r>
        <w:rPr>
          <w:b/>
          <w:bCs/>
          <w:sz w:val="26"/>
          <w:szCs w:val="26"/>
        </w:rPr>
        <w:t>1</w:t>
      </w:r>
      <w:r w:rsidRPr="007C7DDF">
        <w:rPr>
          <w:b/>
          <w:bCs/>
          <w:sz w:val="26"/>
          <w:szCs w:val="26"/>
        </w:rPr>
        <w:t xml:space="preserve"> рік </w:t>
      </w:r>
      <w:r>
        <w:rPr>
          <w:b/>
          <w:bCs/>
          <w:sz w:val="26"/>
          <w:szCs w:val="26"/>
        </w:rPr>
        <w:t xml:space="preserve">та </w:t>
      </w:r>
      <w:r w:rsidRPr="007C7DDF">
        <w:rPr>
          <w:b/>
          <w:bCs/>
          <w:sz w:val="26"/>
          <w:szCs w:val="26"/>
        </w:rPr>
        <w:t>прогноз на 202</w:t>
      </w:r>
      <w:r>
        <w:rPr>
          <w:b/>
          <w:bCs/>
          <w:sz w:val="26"/>
          <w:szCs w:val="26"/>
        </w:rPr>
        <w:t>2</w:t>
      </w:r>
      <w:r w:rsidRPr="007C7DDF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3</w:t>
      </w:r>
      <w:r w:rsidRPr="007C7DDF">
        <w:rPr>
          <w:b/>
          <w:bCs/>
          <w:sz w:val="26"/>
          <w:szCs w:val="26"/>
        </w:rPr>
        <w:t xml:space="preserve"> роки</w:t>
      </w:r>
    </w:p>
    <w:p w:rsidR="00DA285E" w:rsidRPr="007C7DDF" w:rsidRDefault="00DA285E" w:rsidP="00DA285E">
      <w:pPr>
        <w:pStyle w:val="Default"/>
        <w:jc w:val="center"/>
        <w:rPr>
          <w:b/>
          <w:bCs/>
          <w:sz w:val="26"/>
          <w:szCs w:val="26"/>
        </w:rPr>
      </w:pPr>
    </w:p>
    <w:p w:rsidR="00DA285E" w:rsidRPr="007C7DDF" w:rsidRDefault="00DA285E" w:rsidP="00DA285E">
      <w:pPr>
        <w:pStyle w:val="Default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7C7DDF">
        <w:rPr>
          <w:b/>
          <w:bCs/>
          <w:sz w:val="26"/>
          <w:szCs w:val="26"/>
        </w:rPr>
        <w:t>Паспорт Програми</w:t>
      </w:r>
    </w:p>
    <w:p w:rsidR="00DA285E" w:rsidRPr="007C7DDF" w:rsidRDefault="00DA285E" w:rsidP="00DA285E">
      <w:pPr>
        <w:pStyle w:val="Default"/>
        <w:jc w:val="center"/>
        <w:rPr>
          <w:sz w:val="26"/>
          <w:szCs w:val="26"/>
        </w:rPr>
      </w:pPr>
    </w:p>
    <w:tbl>
      <w:tblPr>
        <w:tblW w:w="101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5812"/>
      </w:tblGrid>
      <w:tr w:rsidR="00DA285E" w:rsidRPr="007C7DDF" w:rsidTr="006016CE">
        <w:trPr>
          <w:trHeight w:val="288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color w:val="auto"/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lastRenderedPageBreak/>
              <w:t xml:space="preserve">1.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Ініціатор розроблення Програми </w:t>
            </w:r>
          </w:p>
        </w:tc>
        <w:tc>
          <w:tcPr>
            <w:tcW w:w="5812" w:type="dxa"/>
          </w:tcPr>
          <w:p w:rsidR="00DA285E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Виконавчий комітет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 </w:t>
            </w:r>
          </w:p>
        </w:tc>
      </w:tr>
      <w:tr w:rsidR="00DA285E" w:rsidRPr="00DA285E" w:rsidTr="006016CE">
        <w:trPr>
          <w:trHeight w:val="2381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2.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Підстава для розроблення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Конституція України;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Бюджетний кодекс України,  Закон України від 14.11.2019р. №294-IX «Про Державний бюджет України на 2020 рік», Наказ Міністерства фінансів України від 02.08.2010р."Про затвердження основних підходів до запровадження програмно-цільового методу складання та виконання місцевих бюджетів" із змінами, Наказ Міністерства фінансів України від 28 серпня 2014 року № 836 «Про деякі питання запровадження </w:t>
            </w:r>
            <w:proofErr w:type="spellStart"/>
            <w:r w:rsidRPr="007C7DDF">
              <w:rPr>
                <w:sz w:val="26"/>
                <w:szCs w:val="26"/>
              </w:rPr>
              <w:t>програмно-</w:t>
            </w:r>
            <w:proofErr w:type="spellEnd"/>
            <w:r w:rsidRPr="007C7DDF">
              <w:rPr>
                <w:sz w:val="26"/>
                <w:szCs w:val="26"/>
              </w:rPr>
              <w:t xml:space="preserve"> цільового методу складання та виконання місцевих бюджетів» зі змінами, Наказ Міністерства фінансів України від 20.09.2017 року № 793 «Про затвердження складових програмної класифікації видатків та кредитування місцевих бюджетів», Наказ Міністерства фінансів України та Міністерства охорони здоров</w:t>
            </w:r>
            <w:r w:rsidRPr="00DA285E">
              <w:rPr>
                <w:sz w:val="26"/>
                <w:szCs w:val="26"/>
              </w:rPr>
              <w:t>’</w:t>
            </w:r>
            <w:r w:rsidRPr="007C7DDF">
              <w:rPr>
                <w:sz w:val="26"/>
                <w:szCs w:val="26"/>
              </w:rPr>
              <w:t>я  України від 26.05.2010року №283/437 "Про затвердження типового переліку бюджетних програм та результативних показників їх виконання для місцевих бюджетів у галузі "Охорона здоров</w:t>
            </w:r>
            <w:r w:rsidRPr="00DA285E">
              <w:rPr>
                <w:sz w:val="26"/>
                <w:szCs w:val="26"/>
              </w:rPr>
              <w:t>’</w:t>
            </w:r>
            <w:r w:rsidRPr="007C7DDF">
              <w:rPr>
                <w:sz w:val="26"/>
                <w:szCs w:val="26"/>
              </w:rPr>
              <w:t>я" (із змінами), Постанова КМУ від 23.03.2016р. №239 " Деякі питання відшкодування</w:t>
            </w:r>
            <w:r>
              <w:rPr>
                <w:sz w:val="26"/>
                <w:szCs w:val="26"/>
              </w:rPr>
              <w:t xml:space="preserve"> </w:t>
            </w:r>
            <w:r w:rsidRPr="007C7DDF">
              <w:rPr>
                <w:sz w:val="26"/>
                <w:szCs w:val="26"/>
              </w:rPr>
              <w:t>вартості препаратів інсуліну", від 17.03.2017р. №152 " Про забезпечення доступності лікарських засобів " та наказ МОЗ України від 13.04.2016р.№ 359 "Порядок ро</w:t>
            </w:r>
            <w:r>
              <w:rPr>
                <w:sz w:val="26"/>
                <w:szCs w:val="26"/>
              </w:rPr>
              <w:t>зрахунку референтної ціни (ціни в</w:t>
            </w:r>
            <w:r w:rsidRPr="007C7DDF">
              <w:rPr>
                <w:sz w:val="26"/>
                <w:szCs w:val="26"/>
              </w:rPr>
              <w:t xml:space="preserve">ідшкодування) на препарати інсуліну" , Рішення сесії </w:t>
            </w:r>
            <w:proofErr w:type="spellStart"/>
            <w:r w:rsidRPr="007C7DDF">
              <w:rPr>
                <w:sz w:val="26"/>
                <w:szCs w:val="26"/>
              </w:rPr>
              <w:t>Нов</w:t>
            </w:r>
            <w:r>
              <w:rPr>
                <w:sz w:val="26"/>
                <w:szCs w:val="26"/>
              </w:rPr>
              <w:t>ороздільської</w:t>
            </w:r>
            <w:proofErr w:type="spellEnd"/>
            <w:r>
              <w:rPr>
                <w:sz w:val="26"/>
                <w:szCs w:val="26"/>
              </w:rPr>
              <w:t xml:space="preserve"> міської ради від 24</w:t>
            </w:r>
            <w:r w:rsidRPr="007C7DDF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20</w:t>
            </w:r>
            <w:r w:rsidRPr="007C7DDF">
              <w:rPr>
                <w:sz w:val="26"/>
                <w:szCs w:val="26"/>
              </w:rPr>
              <w:t>р. №</w:t>
            </w:r>
            <w:r>
              <w:rPr>
                <w:sz w:val="26"/>
                <w:szCs w:val="26"/>
              </w:rPr>
              <w:t>72</w:t>
            </w:r>
            <w:r w:rsidRPr="007C7DDF">
              <w:rPr>
                <w:sz w:val="26"/>
                <w:szCs w:val="26"/>
              </w:rPr>
              <w:t xml:space="preserve"> "Про міський бюджет </w:t>
            </w:r>
            <w:r w:rsidRPr="00320DE9">
              <w:rPr>
                <w:color w:val="auto"/>
                <w:sz w:val="26"/>
                <w:szCs w:val="26"/>
              </w:rPr>
              <w:t xml:space="preserve">на 2021 </w:t>
            </w:r>
            <w:r w:rsidRPr="007C7DDF">
              <w:rPr>
                <w:sz w:val="26"/>
                <w:szCs w:val="26"/>
              </w:rPr>
              <w:t>рік"</w:t>
            </w:r>
          </w:p>
        </w:tc>
      </w:tr>
      <w:tr w:rsidR="00DA285E" w:rsidRPr="00DA285E" w:rsidTr="006016CE">
        <w:trPr>
          <w:trHeight w:val="288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3.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Розробник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Виконавчий комітет </w:t>
            </w: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 та КНП «</w:t>
            </w:r>
            <w:proofErr w:type="spellStart"/>
            <w:r w:rsidRPr="007C7DDF">
              <w:rPr>
                <w:sz w:val="26"/>
                <w:szCs w:val="26"/>
              </w:rPr>
              <w:t>Новороздільська</w:t>
            </w:r>
            <w:proofErr w:type="spellEnd"/>
            <w:r w:rsidRPr="007C7DDF">
              <w:rPr>
                <w:sz w:val="26"/>
                <w:szCs w:val="26"/>
              </w:rPr>
              <w:t xml:space="preserve"> міська лікарня» </w:t>
            </w: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</w:t>
            </w:r>
          </w:p>
        </w:tc>
      </w:tr>
      <w:tr w:rsidR="00DA285E" w:rsidRPr="007C7DDF" w:rsidTr="006016CE">
        <w:trPr>
          <w:trHeight w:val="288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4.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Відповідальний виконавець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Виконавчий комітет </w:t>
            </w: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</w:t>
            </w:r>
          </w:p>
        </w:tc>
      </w:tr>
      <w:tr w:rsidR="00DA285E" w:rsidRPr="00DA285E" w:rsidTr="006016CE">
        <w:trPr>
          <w:trHeight w:val="770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5.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Виконавчий комітет </w:t>
            </w: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 та КНП «</w:t>
            </w:r>
            <w:proofErr w:type="spellStart"/>
            <w:r w:rsidRPr="007C7DDF">
              <w:rPr>
                <w:sz w:val="26"/>
                <w:szCs w:val="26"/>
              </w:rPr>
              <w:t>Новороздільська</w:t>
            </w:r>
            <w:proofErr w:type="spellEnd"/>
            <w:r w:rsidRPr="007C7DDF">
              <w:rPr>
                <w:sz w:val="26"/>
                <w:szCs w:val="26"/>
              </w:rPr>
              <w:t xml:space="preserve"> міська лікарня» </w:t>
            </w:r>
            <w:proofErr w:type="spellStart"/>
            <w:r w:rsidRPr="007C7DDF">
              <w:rPr>
                <w:sz w:val="26"/>
                <w:szCs w:val="26"/>
              </w:rPr>
              <w:t>Новороздільської</w:t>
            </w:r>
            <w:proofErr w:type="spellEnd"/>
            <w:r w:rsidRPr="007C7DDF">
              <w:rPr>
                <w:sz w:val="26"/>
                <w:szCs w:val="26"/>
              </w:rPr>
              <w:t xml:space="preserve"> міської ради</w:t>
            </w:r>
          </w:p>
        </w:tc>
      </w:tr>
      <w:tr w:rsidR="00DA285E" w:rsidRPr="007C7DDF" w:rsidTr="006016CE">
        <w:trPr>
          <w:trHeight w:val="657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6.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Термін реалізації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7C7DDF">
              <w:rPr>
                <w:sz w:val="26"/>
                <w:szCs w:val="26"/>
              </w:rPr>
              <w:t xml:space="preserve"> рік </w:t>
            </w:r>
          </w:p>
        </w:tc>
      </w:tr>
      <w:tr w:rsidR="00DA285E" w:rsidRPr="007C7DDF" w:rsidTr="006016CE">
        <w:trPr>
          <w:trHeight w:val="130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t xml:space="preserve">6.1. 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Етапи виконання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впродовж  року</w:t>
            </w:r>
          </w:p>
        </w:tc>
      </w:tr>
      <w:tr w:rsidR="00DA285E" w:rsidRPr="007C7DDF" w:rsidTr="006016CE">
        <w:trPr>
          <w:trHeight w:val="450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bCs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 xml:space="preserve">міський бюджет </w:t>
            </w:r>
          </w:p>
        </w:tc>
      </w:tr>
      <w:tr w:rsidR="00DA285E" w:rsidRPr="007C7DDF" w:rsidTr="006016CE">
        <w:trPr>
          <w:trHeight w:val="611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Загальний орієнтований обсяг фінансових ресурсів, необхідних для реалізації Програми, всього, грн.: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909000</w:t>
            </w:r>
            <w:r w:rsidRPr="007C7DDF">
              <w:rPr>
                <w:sz w:val="26"/>
                <w:szCs w:val="26"/>
              </w:rPr>
              <w:t xml:space="preserve">,00 </w:t>
            </w:r>
          </w:p>
        </w:tc>
      </w:tr>
      <w:tr w:rsidR="00DA285E" w:rsidRPr="007C7DDF" w:rsidTr="006016CE">
        <w:trPr>
          <w:trHeight w:val="611"/>
        </w:trPr>
        <w:tc>
          <w:tcPr>
            <w:tcW w:w="675" w:type="dxa"/>
          </w:tcPr>
          <w:p w:rsidR="00DA285E" w:rsidRPr="007C7DDF" w:rsidRDefault="00DA285E" w:rsidP="006016CE">
            <w:pPr>
              <w:pStyle w:val="Default"/>
              <w:rPr>
                <w:color w:val="auto"/>
                <w:sz w:val="26"/>
                <w:szCs w:val="26"/>
              </w:rPr>
            </w:pPr>
            <w:r w:rsidRPr="007C7DDF">
              <w:rPr>
                <w:color w:val="auto"/>
                <w:sz w:val="26"/>
                <w:szCs w:val="26"/>
              </w:rPr>
              <w:t>8.1</w:t>
            </w:r>
          </w:p>
        </w:tc>
        <w:tc>
          <w:tcPr>
            <w:tcW w:w="3686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 w:rsidRPr="007C7DDF">
              <w:rPr>
                <w:sz w:val="26"/>
                <w:szCs w:val="26"/>
              </w:rPr>
              <w:t>В тому числі: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C7DDF">
              <w:rPr>
                <w:sz w:val="26"/>
                <w:szCs w:val="26"/>
              </w:rPr>
              <w:t>-коштів</w:t>
            </w:r>
            <w:proofErr w:type="spellEnd"/>
            <w:r w:rsidRPr="007C7DDF">
              <w:rPr>
                <w:sz w:val="26"/>
                <w:szCs w:val="26"/>
              </w:rPr>
              <w:t xml:space="preserve"> місцевого бюджету;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7C7DDF">
              <w:rPr>
                <w:sz w:val="26"/>
                <w:szCs w:val="26"/>
              </w:rPr>
              <w:t>-кошти</w:t>
            </w:r>
            <w:proofErr w:type="spellEnd"/>
            <w:r w:rsidRPr="007C7DDF">
              <w:rPr>
                <w:sz w:val="26"/>
                <w:szCs w:val="26"/>
              </w:rPr>
              <w:t xml:space="preserve"> інших джерел </w:t>
            </w:r>
          </w:p>
        </w:tc>
        <w:tc>
          <w:tcPr>
            <w:tcW w:w="5812" w:type="dxa"/>
          </w:tcPr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50000,</w:t>
            </w:r>
            <w:r w:rsidRPr="007C7DDF">
              <w:rPr>
                <w:sz w:val="26"/>
                <w:szCs w:val="26"/>
              </w:rPr>
              <w:t>00</w:t>
            </w:r>
          </w:p>
          <w:p w:rsidR="00DA285E" w:rsidRPr="007C7DDF" w:rsidRDefault="00DA285E" w:rsidP="006016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859000</w:t>
            </w:r>
            <w:r w:rsidRPr="007C7DDF">
              <w:rPr>
                <w:sz w:val="26"/>
                <w:szCs w:val="26"/>
              </w:rPr>
              <w:t>,00</w:t>
            </w:r>
          </w:p>
        </w:tc>
      </w:tr>
    </w:tbl>
    <w:p w:rsidR="00DA285E" w:rsidRPr="007C7DDF" w:rsidRDefault="00DA285E" w:rsidP="00DA285E">
      <w:pPr>
        <w:rPr>
          <w:sz w:val="26"/>
          <w:szCs w:val="26"/>
        </w:rPr>
      </w:pPr>
    </w:p>
    <w:p w:rsidR="00DA285E" w:rsidRPr="007C7DDF" w:rsidRDefault="00DA285E" w:rsidP="00DA285E">
      <w:pPr>
        <w:pStyle w:val="Default"/>
        <w:jc w:val="center"/>
        <w:rPr>
          <w:b/>
          <w:bCs/>
          <w:sz w:val="26"/>
          <w:szCs w:val="26"/>
        </w:rPr>
      </w:pPr>
    </w:p>
    <w:p w:rsidR="00DA285E" w:rsidRPr="007C7DDF" w:rsidRDefault="00DA285E" w:rsidP="00DA285E">
      <w:pPr>
        <w:pStyle w:val="Default"/>
        <w:jc w:val="center"/>
        <w:rPr>
          <w:sz w:val="26"/>
          <w:szCs w:val="26"/>
        </w:rPr>
      </w:pPr>
      <w:r w:rsidRPr="007C7DDF">
        <w:rPr>
          <w:b/>
          <w:bCs/>
          <w:sz w:val="26"/>
          <w:szCs w:val="26"/>
        </w:rPr>
        <w:t>2. Загальні положення</w:t>
      </w:r>
    </w:p>
    <w:p w:rsidR="00DA285E" w:rsidRPr="007C7DDF" w:rsidRDefault="00DA285E" w:rsidP="00DA285E">
      <w:pPr>
        <w:ind w:firstLine="709"/>
        <w:jc w:val="both"/>
        <w:rPr>
          <w:bCs/>
          <w:sz w:val="26"/>
          <w:szCs w:val="26"/>
          <w:lang w:val="uk-UA"/>
        </w:rPr>
      </w:pPr>
      <w:r w:rsidRPr="007C7DDF">
        <w:rPr>
          <w:sz w:val="26"/>
          <w:szCs w:val="26"/>
        </w:rPr>
        <w:t xml:space="preserve">             </w:t>
      </w:r>
      <w:r w:rsidRPr="007C7DDF">
        <w:rPr>
          <w:bCs/>
          <w:sz w:val="26"/>
          <w:szCs w:val="26"/>
          <w:lang w:val="uk-UA"/>
        </w:rPr>
        <w:t>Програма розроблена з метою покращення якості життя хворих на цукровий діабет.</w:t>
      </w:r>
    </w:p>
    <w:p w:rsidR="00DA285E" w:rsidRPr="007C7DDF" w:rsidRDefault="00DA285E" w:rsidP="00DA285E">
      <w:pPr>
        <w:ind w:firstLine="709"/>
        <w:jc w:val="both"/>
        <w:rPr>
          <w:sz w:val="26"/>
          <w:szCs w:val="26"/>
        </w:rPr>
      </w:pPr>
      <w:r w:rsidRPr="007C7DDF">
        <w:rPr>
          <w:bCs/>
          <w:sz w:val="26"/>
          <w:szCs w:val="26"/>
          <w:lang w:val="uk-UA"/>
        </w:rPr>
        <w:t>Цукровий діабет є найпоширенішим ендокринним захворюванням. Через значну розповсюдженість, тенденцію до росту числа пацієнтів, хронічний перебіг, високу інвалідність хворих цукровий діабет  став серйозною медико-соціальною проблемою. Для її вирішення необхідна державна підтримка і координація центральних та місцевих органів виконавчої влади.</w:t>
      </w:r>
    </w:p>
    <w:p w:rsidR="00DA285E" w:rsidRPr="007C7DDF" w:rsidRDefault="00DA285E" w:rsidP="00DA285E">
      <w:pPr>
        <w:pStyle w:val="Default"/>
        <w:jc w:val="both"/>
        <w:rPr>
          <w:sz w:val="26"/>
          <w:szCs w:val="26"/>
        </w:rPr>
      </w:pPr>
      <w:r w:rsidRPr="007C7DDF">
        <w:rPr>
          <w:sz w:val="26"/>
          <w:szCs w:val="26"/>
        </w:rPr>
        <w:t xml:space="preserve">     Найбільшу загрозу становлять судинні ускладнення цукрового діабету (частота яких сягає 50%), насамперед, з боку нирок і очей, а у хворих старших вікових груп – збільшення частоти судинних катастроф (інфаркти, інсульти, розвиток гангрени ніг з необхідністю ампутації). Ці ускладнення є основною причиною збільшення інвалідності та смертності хворих. </w:t>
      </w:r>
    </w:p>
    <w:p w:rsidR="00DA285E" w:rsidRPr="007C7DDF" w:rsidRDefault="00DA285E" w:rsidP="00DA285E">
      <w:pPr>
        <w:pStyle w:val="Default"/>
        <w:jc w:val="both"/>
        <w:rPr>
          <w:sz w:val="26"/>
          <w:szCs w:val="26"/>
        </w:rPr>
      </w:pPr>
      <w:r w:rsidRPr="007C7DDF">
        <w:rPr>
          <w:sz w:val="26"/>
          <w:szCs w:val="26"/>
        </w:rPr>
        <w:t xml:space="preserve">      Ситуація ускладнюється тим, що при цукровому діабеті спостерігається артеріальна гіпертензія у 2 рази частіше, ніж у пацієнтів, які не страждають на цукровий діабет. </w:t>
      </w:r>
    </w:p>
    <w:p w:rsidR="00DA285E" w:rsidRPr="007C7DDF" w:rsidRDefault="00DA285E" w:rsidP="00DA285E">
      <w:pPr>
        <w:pStyle w:val="Default"/>
        <w:jc w:val="both"/>
        <w:rPr>
          <w:sz w:val="26"/>
          <w:szCs w:val="26"/>
        </w:rPr>
      </w:pPr>
      <w:r w:rsidRPr="007C7DDF">
        <w:rPr>
          <w:sz w:val="26"/>
          <w:szCs w:val="26"/>
        </w:rPr>
        <w:t xml:space="preserve">       Актуальність прийняття Програми зумовлена потребою у невідкладному вжитті заходів для поліпшення медичної допомоги хворим на цукровий діабет. </w:t>
      </w:r>
    </w:p>
    <w:p w:rsidR="00DA285E" w:rsidRPr="007C7DDF" w:rsidRDefault="00DA285E" w:rsidP="00DA285E">
      <w:pPr>
        <w:pStyle w:val="Default"/>
        <w:jc w:val="both"/>
        <w:rPr>
          <w:sz w:val="26"/>
          <w:szCs w:val="26"/>
        </w:rPr>
      </w:pPr>
      <w:r w:rsidRPr="007C7DDF">
        <w:rPr>
          <w:sz w:val="26"/>
          <w:szCs w:val="26"/>
        </w:rPr>
        <w:t xml:space="preserve">        У </w:t>
      </w:r>
      <w:proofErr w:type="spellStart"/>
      <w:r>
        <w:rPr>
          <w:sz w:val="26"/>
          <w:szCs w:val="26"/>
        </w:rPr>
        <w:t>Новороздільській</w:t>
      </w:r>
      <w:proofErr w:type="spellEnd"/>
      <w:r>
        <w:rPr>
          <w:sz w:val="26"/>
          <w:szCs w:val="26"/>
        </w:rPr>
        <w:t xml:space="preserve"> територіальній громаді</w:t>
      </w:r>
      <w:r w:rsidRPr="007C7DDF">
        <w:rPr>
          <w:sz w:val="26"/>
          <w:szCs w:val="26"/>
        </w:rPr>
        <w:t xml:space="preserve">  станом на 01.01.202</w:t>
      </w:r>
      <w:r>
        <w:rPr>
          <w:sz w:val="26"/>
          <w:szCs w:val="26"/>
        </w:rPr>
        <w:t>1</w:t>
      </w:r>
      <w:r w:rsidRPr="007C7DDF">
        <w:rPr>
          <w:sz w:val="26"/>
          <w:szCs w:val="26"/>
        </w:rPr>
        <w:t xml:space="preserve"> року зареєстровано </w:t>
      </w:r>
      <w:r>
        <w:rPr>
          <w:sz w:val="26"/>
          <w:szCs w:val="26"/>
        </w:rPr>
        <w:t>108</w:t>
      </w:r>
      <w:r w:rsidRPr="007C7DDF">
        <w:rPr>
          <w:sz w:val="26"/>
          <w:szCs w:val="26"/>
        </w:rPr>
        <w:t xml:space="preserve"> інсулінозалежних хворих на цукровий діабет, із них </w:t>
      </w:r>
      <w:r>
        <w:rPr>
          <w:sz w:val="26"/>
          <w:szCs w:val="26"/>
        </w:rPr>
        <w:t>6</w:t>
      </w:r>
      <w:r w:rsidRPr="007C7DDF">
        <w:rPr>
          <w:sz w:val="26"/>
          <w:szCs w:val="26"/>
        </w:rPr>
        <w:t xml:space="preserve"> дітей.</w:t>
      </w:r>
    </w:p>
    <w:p w:rsidR="00DA285E" w:rsidRPr="007C7DDF" w:rsidRDefault="00DA285E" w:rsidP="00DA285E">
      <w:pPr>
        <w:pStyle w:val="Default"/>
        <w:jc w:val="both"/>
        <w:rPr>
          <w:b/>
          <w:bCs/>
          <w:sz w:val="26"/>
          <w:szCs w:val="26"/>
        </w:rPr>
      </w:pPr>
    </w:p>
    <w:p w:rsidR="00DA285E" w:rsidRPr="007C7DDF" w:rsidRDefault="00DA285E" w:rsidP="00DA285E">
      <w:pPr>
        <w:pStyle w:val="Default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7C7DDF">
        <w:rPr>
          <w:b/>
          <w:bCs/>
          <w:sz w:val="26"/>
          <w:szCs w:val="26"/>
        </w:rPr>
        <w:t>Мета та завдання програми</w:t>
      </w:r>
    </w:p>
    <w:p w:rsidR="00DA285E" w:rsidRPr="00DA285E" w:rsidRDefault="00DA285E" w:rsidP="00DA285E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7C7DDF">
        <w:rPr>
          <w:sz w:val="26"/>
          <w:szCs w:val="26"/>
          <w:lang w:val="uk-UA"/>
        </w:rPr>
        <w:t xml:space="preserve">     Метою програми є своєчасне забезпечення препаратами інсуліну хворих на цукровий діабет, відшкодування вартості препаратів, зниження рівня захворюваності, зменшення ускладнень, збільшення тривалості та поліпшення якості життя хворих на цукровий діабет.</w:t>
      </w:r>
      <w:r w:rsidRPr="00DA285E">
        <w:rPr>
          <w:sz w:val="26"/>
          <w:szCs w:val="26"/>
          <w:lang w:val="uk-UA"/>
        </w:rPr>
        <w:t xml:space="preserve">       </w:t>
      </w:r>
    </w:p>
    <w:p w:rsidR="00DA285E" w:rsidRPr="007C7DDF" w:rsidRDefault="00DA285E" w:rsidP="00DA285E">
      <w:pPr>
        <w:pStyle w:val="Default"/>
        <w:rPr>
          <w:b/>
          <w:bCs/>
          <w:sz w:val="26"/>
          <w:szCs w:val="26"/>
        </w:rPr>
      </w:pPr>
    </w:p>
    <w:p w:rsidR="00DA285E" w:rsidRPr="007C7DDF" w:rsidRDefault="00DA285E" w:rsidP="00DA285E">
      <w:pPr>
        <w:pStyle w:val="Default"/>
        <w:jc w:val="center"/>
        <w:rPr>
          <w:sz w:val="26"/>
          <w:szCs w:val="26"/>
        </w:rPr>
      </w:pPr>
      <w:r w:rsidRPr="007C7DDF">
        <w:rPr>
          <w:b/>
          <w:bCs/>
          <w:sz w:val="26"/>
          <w:szCs w:val="26"/>
        </w:rPr>
        <w:t>4. Фінансова забезпеченість Програми</w:t>
      </w:r>
    </w:p>
    <w:p w:rsidR="00DA285E" w:rsidRPr="007C7DDF" w:rsidRDefault="00DA285E" w:rsidP="00DA285E">
      <w:pPr>
        <w:pStyle w:val="Default"/>
        <w:jc w:val="both"/>
        <w:rPr>
          <w:sz w:val="26"/>
          <w:szCs w:val="26"/>
        </w:rPr>
      </w:pPr>
      <w:r w:rsidRPr="007C7DDF">
        <w:rPr>
          <w:sz w:val="26"/>
          <w:szCs w:val="26"/>
        </w:rPr>
        <w:t xml:space="preserve">        Фінансування програми здійснюватиметься в межах асигнувань, передбачених міським бюджетом, а також із інших джерел, не заборонених чинним законодавством, шляхом відшкодування вартості препаратів інсуліну отриманих через аптечних закладів відповідно до укладених договорів. </w:t>
      </w:r>
    </w:p>
    <w:p w:rsidR="00DA285E" w:rsidRPr="007C7DDF" w:rsidRDefault="00DA285E" w:rsidP="00DA285E">
      <w:pPr>
        <w:pStyle w:val="Default"/>
        <w:rPr>
          <w:color w:val="FF0000"/>
          <w:sz w:val="26"/>
          <w:szCs w:val="26"/>
        </w:rPr>
      </w:pPr>
      <w:r w:rsidRPr="007C7DDF">
        <w:rPr>
          <w:sz w:val="26"/>
          <w:szCs w:val="26"/>
        </w:rPr>
        <w:t xml:space="preserve">Обсяг асигнувань </w:t>
      </w:r>
      <w:proofErr w:type="spellStart"/>
      <w:r w:rsidRPr="007C7DDF">
        <w:rPr>
          <w:sz w:val="26"/>
          <w:szCs w:val="26"/>
        </w:rPr>
        <w:t>складає–</w:t>
      </w:r>
      <w:proofErr w:type="spellEnd"/>
      <w:r w:rsidRPr="007C7DDF">
        <w:rPr>
          <w:sz w:val="26"/>
          <w:szCs w:val="26"/>
        </w:rPr>
        <w:t xml:space="preserve"> </w:t>
      </w:r>
      <w:r>
        <w:rPr>
          <w:sz w:val="26"/>
          <w:szCs w:val="26"/>
        </w:rPr>
        <w:t>50,000</w:t>
      </w:r>
      <w:r w:rsidRPr="007C7DDF">
        <w:rPr>
          <w:sz w:val="26"/>
          <w:szCs w:val="26"/>
        </w:rPr>
        <w:t xml:space="preserve"> тис. грн. </w:t>
      </w:r>
      <w:r w:rsidRPr="007C7DDF">
        <w:rPr>
          <w:color w:val="auto"/>
          <w:sz w:val="26"/>
          <w:szCs w:val="26"/>
        </w:rPr>
        <w:t xml:space="preserve">(Додаток 2). </w:t>
      </w:r>
    </w:p>
    <w:p w:rsidR="00DA285E" w:rsidRPr="007C7DDF" w:rsidRDefault="00DA285E" w:rsidP="00DA285E">
      <w:pPr>
        <w:pStyle w:val="Default"/>
        <w:rPr>
          <w:sz w:val="26"/>
          <w:szCs w:val="26"/>
        </w:rPr>
      </w:pPr>
    </w:p>
    <w:p w:rsidR="00DA285E" w:rsidRPr="007C7DDF" w:rsidRDefault="00DA285E" w:rsidP="00DA285E">
      <w:pPr>
        <w:pStyle w:val="Default"/>
        <w:jc w:val="center"/>
        <w:rPr>
          <w:b/>
          <w:bCs/>
          <w:sz w:val="26"/>
          <w:szCs w:val="26"/>
        </w:rPr>
      </w:pPr>
      <w:r w:rsidRPr="007C7DDF">
        <w:rPr>
          <w:b/>
          <w:bCs/>
          <w:sz w:val="26"/>
          <w:szCs w:val="26"/>
        </w:rPr>
        <w:t>5.Контроль за реалізацією заходів програми</w:t>
      </w:r>
    </w:p>
    <w:p w:rsidR="00DA285E" w:rsidRPr="007C7DDF" w:rsidRDefault="00DA285E" w:rsidP="00DA285E">
      <w:pPr>
        <w:ind w:firstLine="142"/>
        <w:jc w:val="both"/>
        <w:rPr>
          <w:bCs/>
          <w:sz w:val="26"/>
          <w:szCs w:val="26"/>
          <w:lang w:val="uk-UA"/>
        </w:rPr>
      </w:pPr>
      <w:r w:rsidRPr="007C7DDF">
        <w:rPr>
          <w:bCs/>
          <w:sz w:val="26"/>
          <w:szCs w:val="26"/>
          <w:lang w:val="uk-UA"/>
        </w:rPr>
        <w:t xml:space="preserve">- фінансовому управлінню </w:t>
      </w:r>
      <w:proofErr w:type="spellStart"/>
      <w:r w:rsidRPr="007C7DDF">
        <w:rPr>
          <w:bCs/>
          <w:sz w:val="26"/>
          <w:szCs w:val="26"/>
          <w:lang w:val="uk-UA"/>
        </w:rPr>
        <w:t>Новороздільської</w:t>
      </w:r>
      <w:proofErr w:type="spellEnd"/>
      <w:r w:rsidRPr="007C7DDF">
        <w:rPr>
          <w:bCs/>
          <w:sz w:val="26"/>
          <w:szCs w:val="26"/>
          <w:lang w:val="uk-UA"/>
        </w:rPr>
        <w:t xml:space="preserve"> міської ради щоквартально до 10 числа наступного місяця КНП «</w:t>
      </w:r>
      <w:proofErr w:type="spellStart"/>
      <w:r w:rsidRPr="007C7DDF">
        <w:rPr>
          <w:bCs/>
          <w:sz w:val="26"/>
          <w:szCs w:val="26"/>
          <w:lang w:val="uk-UA"/>
        </w:rPr>
        <w:t>Новороздільська</w:t>
      </w:r>
      <w:proofErr w:type="spellEnd"/>
      <w:r w:rsidRPr="007C7DDF">
        <w:rPr>
          <w:bCs/>
          <w:sz w:val="26"/>
          <w:szCs w:val="26"/>
          <w:lang w:val="uk-UA"/>
        </w:rPr>
        <w:t xml:space="preserve"> міська лікарня» </w:t>
      </w:r>
      <w:proofErr w:type="spellStart"/>
      <w:r w:rsidRPr="007C7DDF">
        <w:rPr>
          <w:bCs/>
          <w:sz w:val="26"/>
          <w:szCs w:val="26"/>
          <w:lang w:val="uk-UA"/>
        </w:rPr>
        <w:t>Новороздільської</w:t>
      </w:r>
      <w:proofErr w:type="spellEnd"/>
      <w:r w:rsidRPr="007C7DDF">
        <w:rPr>
          <w:bCs/>
          <w:sz w:val="26"/>
          <w:szCs w:val="26"/>
          <w:lang w:val="uk-UA"/>
        </w:rPr>
        <w:t xml:space="preserve"> міської ради подає звіт про стан виконання заходів Програми;                                                                                                               - щорічне обговорення стану реалізації Програми та існуючих проблем, на засіданнях виконавчого комітету та пленарних засіданнях міської ради;</w:t>
      </w:r>
    </w:p>
    <w:p w:rsidR="00DA285E" w:rsidRPr="007C7DDF" w:rsidRDefault="00DA285E" w:rsidP="00DA285E">
      <w:pPr>
        <w:jc w:val="both"/>
        <w:rPr>
          <w:bCs/>
          <w:sz w:val="26"/>
          <w:szCs w:val="26"/>
          <w:lang w:val="uk-UA"/>
        </w:rPr>
      </w:pPr>
      <w:r w:rsidRPr="007C7DDF">
        <w:rPr>
          <w:bCs/>
          <w:sz w:val="26"/>
          <w:szCs w:val="26"/>
          <w:lang w:val="uk-UA"/>
        </w:rPr>
        <w:t>- постійне проведення виконавцями моніторингу Програми і здійснення аналізу її виконання.</w:t>
      </w:r>
    </w:p>
    <w:p w:rsidR="00DA285E" w:rsidRPr="007C7DDF" w:rsidRDefault="00DA285E" w:rsidP="00DA285E">
      <w:pPr>
        <w:pStyle w:val="Default"/>
        <w:jc w:val="center"/>
        <w:rPr>
          <w:sz w:val="26"/>
          <w:szCs w:val="26"/>
        </w:rPr>
      </w:pPr>
    </w:p>
    <w:p w:rsidR="00DA285E" w:rsidRPr="007C7DDF" w:rsidRDefault="00DA285E" w:rsidP="00DA285E">
      <w:pPr>
        <w:pStyle w:val="Default"/>
        <w:jc w:val="center"/>
        <w:rPr>
          <w:b/>
          <w:bCs/>
          <w:sz w:val="26"/>
          <w:szCs w:val="26"/>
        </w:rPr>
      </w:pPr>
      <w:r w:rsidRPr="007C7DDF">
        <w:rPr>
          <w:b/>
          <w:bCs/>
          <w:sz w:val="26"/>
          <w:szCs w:val="26"/>
        </w:rPr>
        <w:t>6.Очікувані кінцеві результати виконання програми:</w:t>
      </w:r>
    </w:p>
    <w:p w:rsidR="00DA285E" w:rsidRPr="007C7DDF" w:rsidRDefault="00DA285E" w:rsidP="00DA285E">
      <w:pPr>
        <w:autoSpaceDE w:val="0"/>
        <w:autoSpaceDN w:val="0"/>
        <w:adjustRightInd w:val="0"/>
        <w:rPr>
          <w:sz w:val="26"/>
          <w:szCs w:val="26"/>
          <w:lang w:val="uk-UA"/>
        </w:rPr>
      </w:pPr>
      <w:r w:rsidRPr="007C7DDF">
        <w:rPr>
          <w:sz w:val="26"/>
          <w:szCs w:val="26"/>
          <w:lang w:val="uk-UA"/>
        </w:rPr>
        <w:t>Реалізація заходів Програми дасть змогу відшкодувати вартість препаратів інсуліну аптечній мережі, що в свою чергу дасть можливість знизити соціальну напруженість серед хворих на цукровий діабет, підвищити ефективність лікування та доступності медичної допомоги, знизити смертність від ускладнень хвороб, зменшити кількість первинних виходів</w:t>
      </w:r>
    </w:p>
    <w:p w:rsidR="00DA285E" w:rsidRPr="007C7DDF" w:rsidRDefault="00DA285E" w:rsidP="00DA285E">
      <w:pPr>
        <w:autoSpaceDE w:val="0"/>
        <w:autoSpaceDN w:val="0"/>
        <w:adjustRightInd w:val="0"/>
        <w:rPr>
          <w:sz w:val="26"/>
          <w:szCs w:val="26"/>
        </w:rPr>
      </w:pPr>
      <w:r w:rsidRPr="007C7DDF">
        <w:rPr>
          <w:sz w:val="26"/>
          <w:szCs w:val="26"/>
          <w:lang w:val="uk-UA"/>
        </w:rPr>
        <w:t>на інвалідність внаслідок захворювання, а також створити умови для продовження та поліпшення якості життя хворих на цукровий діабет.</w:t>
      </w:r>
    </w:p>
    <w:p w:rsidR="00DA285E" w:rsidRPr="007C7DDF" w:rsidRDefault="00DA285E" w:rsidP="00DA285E">
      <w:pPr>
        <w:jc w:val="both"/>
        <w:rPr>
          <w:bCs/>
          <w:sz w:val="26"/>
          <w:szCs w:val="26"/>
          <w:lang w:val="uk-UA"/>
        </w:rPr>
      </w:pPr>
      <w:proofErr w:type="spellStart"/>
      <w:r w:rsidRPr="007C7DDF">
        <w:rPr>
          <w:sz w:val="26"/>
          <w:szCs w:val="26"/>
        </w:rPr>
        <w:t>Основні</w:t>
      </w:r>
      <w:proofErr w:type="spellEnd"/>
      <w:r w:rsidRPr="007C7DDF">
        <w:rPr>
          <w:sz w:val="26"/>
          <w:szCs w:val="26"/>
        </w:rPr>
        <w:t xml:space="preserve">  </w:t>
      </w:r>
      <w:proofErr w:type="spellStart"/>
      <w:r w:rsidRPr="007C7DDF">
        <w:rPr>
          <w:sz w:val="26"/>
          <w:szCs w:val="26"/>
        </w:rPr>
        <w:t>показники</w:t>
      </w:r>
      <w:proofErr w:type="spellEnd"/>
      <w:r w:rsidRPr="007C7DDF">
        <w:rPr>
          <w:sz w:val="26"/>
          <w:szCs w:val="26"/>
        </w:rPr>
        <w:t xml:space="preserve"> наведено у </w:t>
      </w:r>
      <w:r w:rsidRPr="007C7DDF">
        <w:rPr>
          <w:sz w:val="26"/>
          <w:szCs w:val="26"/>
          <w:lang w:val="uk-UA"/>
        </w:rPr>
        <w:t>Д</w:t>
      </w:r>
      <w:proofErr w:type="spellStart"/>
      <w:r w:rsidRPr="007C7DDF">
        <w:rPr>
          <w:sz w:val="26"/>
          <w:szCs w:val="26"/>
        </w:rPr>
        <w:t>одатку</w:t>
      </w:r>
      <w:proofErr w:type="spellEnd"/>
      <w:r w:rsidRPr="007C7DDF">
        <w:rPr>
          <w:sz w:val="26"/>
          <w:szCs w:val="26"/>
          <w:lang w:val="uk-UA"/>
        </w:rPr>
        <w:t xml:space="preserve"> 1</w:t>
      </w:r>
      <w:r w:rsidRPr="007C7DDF">
        <w:rPr>
          <w:sz w:val="26"/>
          <w:szCs w:val="26"/>
        </w:rPr>
        <w:t xml:space="preserve">. </w:t>
      </w:r>
    </w:p>
    <w:p w:rsidR="00DA285E" w:rsidRPr="007C7DDF" w:rsidRDefault="00DA285E" w:rsidP="00DA285E">
      <w:pPr>
        <w:spacing w:after="100" w:afterAutospacing="1"/>
        <w:ind w:right="-604"/>
        <w:rPr>
          <w:bCs/>
          <w:sz w:val="26"/>
          <w:szCs w:val="26"/>
          <w:lang w:val="uk-UA"/>
        </w:rPr>
      </w:pPr>
    </w:p>
    <w:p w:rsidR="00DA285E" w:rsidRPr="007C7DDF" w:rsidRDefault="00DA285E" w:rsidP="00DA285E">
      <w:pPr>
        <w:spacing w:after="100" w:afterAutospacing="1"/>
        <w:ind w:right="-604"/>
        <w:rPr>
          <w:bCs/>
          <w:sz w:val="26"/>
          <w:szCs w:val="26"/>
          <w:lang w:val="uk-UA"/>
        </w:rPr>
      </w:pPr>
    </w:p>
    <w:p w:rsidR="00DA285E" w:rsidRPr="007C7DDF" w:rsidRDefault="00DA285E" w:rsidP="00DA285E">
      <w:pPr>
        <w:spacing w:after="100" w:afterAutospacing="1"/>
        <w:ind w:right="-604"/>
        <w:rPr>
          <w:bCs/>
          <w:sz w:val="26"/>
          <w:szCs w:val="26"/>
          <w:lang w:val="uk-UA"/>
        </w:rPr>
      </w:pPr>
    </w:p>
    <w:p w:rsidR="00DA285E" w:rsidRPr="004B6C2F" w:rsidRDefault="00DA285E" w:rsidP="00DA285E">
      <w:r>
        <w:rPr>
          <w:b/>
          <w:lang w:val="uk-UA"/>
        </w:rPr>
        <w:t xml:space="preserve">СЕКРЕТАР РАДИ                                                  </w:t>
      </w:r>
      <w:proofErr w:type="spellStart"/>
      <w:r>
        <w:rPr>
          <w:b/>
          <w:lang w:val="uk-UA"/>
        </w:rPr>
        <w:t>Осана</w:t>
      </w:r>
      <w:proofErr w:type="spellEnd"/>
      <w:r>
        <w:rPr>
          <w:b/>
          <w:lang w:val="uk-UA"/>
        </w:rPr>
        <w:t xml:space="preserve"> ЦАРИК</w:t>
      </w:r>
    </w:p>
    <w:p w:rsidR="00DA285E" w:rsidRPr="00DA285E" w:rsidRDefault="00DA285E" w:rsidP="00DA285E">
      <w:pPr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uk-UA"/>
        </w:rPr>
        <w:sectPr w:rsidR="00DA285E" w:rsidRPr="00DA285E" w:rsidSect="00BA3A64">
          <w:pgSz w:w="11909" w:h="16834"/>
          <w:pgMar w:top="567" w:right="864" w:bottom="923" w:left="1584" w:header="576" w:footer="576" w:gutter="0"/>
          <w:pgNumType w:start="1"/>
          <w:cols w:space="720"/>
        </w:sectPr>
      </w:pPr>
    </w:p>
    <w:p w:rsidR="00DA285E" w:rsidRPr="00931D20" w:rsidRDefault="00DA285E" w:rsidP="00DA285E">
      <w:pPr>
        <w:autoSpaceDE w:val="0"/>
        <w:autoSpaceDN w:val="0"/>
        <w:adjustRightInd w:val="0"/>
        <w:contextualSpacing/>
        <w:jc w:val="righ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lastRenderedPageBreak/>
        <w:t>Додаток 1</w:t>
      </w:r>
    </w:p>
    <w:p w:rsidR="00DA285E" w:rsidRPr="001D083F" w:rsidRDefault="00DA285E" w:rsidP="00DA285E">
      <w:pPr>
        <w:autoSpaceDE w:val="0"/>
        <w:autoSpaceDN w:val="0"/>
        <w:adjustRightInd w:val="0"/>
        <w:contextualSpacing/>
        <w:jc w:val="center"/>
        <w:rPr>
          <w:b/>
          <w:bCs/>
          <w:lang w:val="uk-UA" w:eastAsia="uk-UA"/>
        </w:rPr>
      </w:pPr>
      <w:proofErr w:type="spellStart"/>
      <w:r w:rsidRPr="001D083F">
        <w:rPr>
          <w:b/>
          <w:bCs/>
          <w:lang w:eastAsia="uk-UA"/>
        </w:rPr>
        <w:t>Перелік</w:t>
      </w:r>
      <w:proofErr w:type="spellEnd"/>
      <w:r w:rsidRPr="001D083F">
        <w:rPr>
          <w:b/>
          <w:bCs/>
          <w:lang w:eastAsia="uk-UA"/>
        </w:rPr>
        <w:t xml:space="preserve"> </w:t>
      </w:r>
      <w:proofErr w:type="spellStart"/>
      <w:r w:rsidRPr="001D083F">
        <w:rPr>
          <w:b/>
          <w:bCs/>
          <w:lang w:eastAsia="uk-UA"/>
        </w:rPr>
        <w:t>завдань</w:t>
      </w:r>
      <w:proofErr w:type="spellEnd"/>
      <w:r w:rsidRPr="001D083F">
        <w:rPr>
          <w:b/>
          <w:bCs/>
          <w:lang w:eastAsia="uk-UA"/>
        </w:rPr>
        <w:t xml:space="preserve">, </w:t>
      </w:r>
      <w:proofErr w:type="spellStart"/>
      <w:r w:rsidRPr="001D083F">
        <w:rPr>
          <w:b/>
          <w:bCs/>
          <w:lang w:eastAsia="uk-UA"/>
        </w:rPr>
        <w:t>заході</w:t>
      </w:r>
      <w:proofErr w:type="gramStart"/>
      <w:r w:rsidRPr="001D083F">
        <w:rPr>
          <w:b/>
          <w:bCs/>
          <w:lang w:eastAsia="uk-UA"/>
        </w:rPr>
        <w:t>в</w:t>
      </w:r>
      <w:proofErr w:type="spellEnd"/>
      <w:proofErr w:type="gramEnd"/>
      <w:r w:rsidRPr="001D083F">
        <w:rPr>
          <w:b/>
          <w:bCs/>
          <w:lang w:eastAsia="uk-UA"/>
        </w:rPr>
        <w:t xml:space="preserve"> та </w:t>
      </w:r>
      <w:proofErr w:type="spellStart"/>
      <w:r w:rsidRPr="001D083F">
        <w:rPr>
          <w:b/>
          <w:bCs/>
          <w:lang w:eastAsia="uk-UA"/>
        </w:rPr>
        <w:t>показників</w:t>
      </w:r>
      <w:proofErr w:type="spellEnd"/>
      <w:r w:rsidRPr="001D083F">
        <w:rPr>
          <w:b/>
          <w:bCs/>
          <w:lang w:eastAsia="uk-UA"/>
        </w:rPr>
        <w:t xml:space="preserve"> </w:t>
      </w:r>
      <w:proofErr w:type="spellStart"/>
      <w:r w:rsidRPr="001D083F">
        <w:rPr>
          <w:b/>
          <w:bCs/>
          <w:lang w:eastAsia="uk-UA"/>
        </w:rPr>
        <w:t>міської</w:t>
      </w:r>
      <w:proofErr w:type="spellEnd"/>
      <w:r w:rsidRPr="001D083F">
        <w:rPr>
          <w:b/>
          <w:bCs/>
          <w:lang w:eastAsia="uk-UA"/>
        </w:rPr>
        <w:t xml:space="preserve"> (</w:t>
      </w:r>
      <w:proofErr w:type="spellStart"/>
      <w:r w:rsidRPr="001D083F">
        <w:rPr>
          <w:b/>
          <w:bCs/>
          <w:lang w:eastAsia="uk-UA"/>
        </w:rPr>
        <w:t>бюджетної</w:t>
      </w:r>
      <w:proofErr w:type="spellEnd"/>
      <w:r w:rsidRPr="001D083F">
        <w:rPr>
          <w:b/>
          <w:bCs/>
          <w:lang w:eastAsia="uk-UA"/>
        </w:rPr>
        <w:t xml:space="preserve">) </w:t>
      </w:r>
      <w:proofErr w:type="spellStart"/>
      <w:r w:rsidRPr="001D083F">
        <w:rPr>
          <w:b/>
          <w:bCs/>
          <w:lang w:eastAsia="uk-UA"/>
        </w:rPr>
        <w:t>програми</w:t>
      </w:r>
      <w:proofErr w:type="spellEnd"/>
    </w:p>
    <w:p w:rsidR="00DA285E" w:rsidRPr="001D083F" w:rsidRDefault="00DA285E" w:rsidP="00DA28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1D083F"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Централізовані</w:t>
      </w:r>
      <w:proofErr w:type="spellEnd"/>
      <w:r>
        <w:rPr>
          <w:b/>
          <w:bCs/>
          <w:lang w:val="ru-RU"/>
        </w:rPr>
        <w:t xml:space="preserve"> заходи </w:t>
      </w:r>
      <w:proofErr w:type="spellStart"/>
      <w:r>
        <w:rPr>
          <w:b/>
          <w:bCs/>
          <w:lang w:val="ru-RU"/>
        </w:rPr>
        <w:t>з</w:t>
      </w:r>
      <w:proofErr w:type="spellEnd"/>
      <w:r w:rsidRPr="001D083F">
        <w:rPr>
          <w:b/>
          <w:bCs/>
          <w:lang w:val="ru-RU"/>
        </w:rPr>
        <w:t xml:space="preserve"> </w:t>
      </w:r>
      <w:proofErr w:type="spellStart"/>
      <w:r w:rsidRPr="001D083F">
        <w:rPr>
          <w:b/>
          <w:bCs/>
          <w:lang w:val="ru-RU"/>
        </w:rPr>
        <w:t>лік</w:t>
      </w:r>
      <w:r>
        <w:rPr>
          <w:b/>
          <w:bCs/>
          <w:lang w:val="ru-RU"/>
        </w:rPr>
        <w:t>ування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 w:rsidRPr="001D083F">
        <w:rPr>
          <w:b/>
          <w:bCs/>
          <w:lang w:val="ru-RU"/>
        </w:rPr>
        <w:t>хворих</w:t>
      </w:r>
      <w:proofErr w:type="spellEnd"/>
      <w:r w:rsidRPr="001D083F">
        <w:rPr>
          <w:b/>
          <w:bCs/>
          <w:lang w:val="ru-RU"/>
        </w:rPr>
        <w:t xml:space="preserve"> на </w:t>
      </w:r>
      <w:proofErr w:type="spellStart"/>
      <w:r w:rsidRPr="001D083F">
        <w:rPr>
          <w:b/>
          <w:bCs/>
          <w:lang w:val="ru-RU"/>
        </w:rPr>
        <w:t>цукровий</w:t>
      </w:r>
      <w:proofErr w:type="spellEnd"/>
      <w:r w:rsidRPr="001D083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</w:t>
      </w:r>
      <w:r w:rsidRPr="001D083F">
        <w:rPr>
          <w:b/>
          <w:bCs/>
          <w:lang w:val="ru-RU"/>
        </w:rPr>
        <w:t xml:space="preserve"> </w:t>
      </w:r>
      <w:proofErr w:type="spellStart"/>
      <w:r w:rsidRPr="001D083F">
        <w:rPr>
          <w:b/>
          <w:bCs/>
          <w:lang w:val="ru-RU"/>
        </w:rPr>
        <w:t>нецукровий</w:t>
      </w:r>
      <w:proofErr w:type="spellEnd"/>
      <w:r w:rsidRPr="001D083F">
        <w:rPr>
          <w:b/>
          <w:bCs/>
          <w:lang w:val="ru-RU"/>
        </w:rPr>
        <w:t xml:space="preserve"> </w:t>
      </w:r>
      <w:proofErr w:type="spellStart"/>
      <w:r w:rsidRPr="001D083F">
        <w:rPr>
          <w:b/>
          <w:bCs/>
          <w:lang w:val="ru-RU"/>
        </w:rPr>
        <w:t>діабет</w:t>
      </w:r>
      <w:proofErr w:type="spellEnd"/>
      <w:r w:rsidRPr="001D083F">
        <w:rPr>
          <w:b/>
          <w:bCs/>
          <w:lang w:val="ru-RU"/>
        </w:rPr>
        <w:t>»</w:t>
      </w:r>
    </w:p>
    <w:p w:rsidR="00DA285E" w:rsidRPr="00290FF2" w:rsidRDefault="00DA285E" w:rsidP="00DA285E">
      <w:pPr>
        <w:tabs>
          <w:tab w:val="left" w:pos="11590"/>
        </w:tabs>
        <w:jc w:val="center"/>
        <w:rPr>
          <w:b/>
          <w:bCs/>
          <w:lang w:val="uk-UA" w:eastAsia="uk-UA"/>
        </w:rPr>
      </w:pPr>
      <w:r w:rsidRPr="001D083F">
        <w:rPr>
          <w:b/>
          <w:bCs/>
          <w:lang w:eastAsia="uk-UA"/>
        </w:rPr>
        <w:t xml:space="preserve">   на 20</w:t>
      </w:r>
      <w:r>
        <w:rPr>
          <w:b/>
          <w:bCs/>
          <w:lang w:val="uk-UA" w:eastAsia="uk-UA"/>
        </w:rPr>
        <w:t>21</w:t>
      </w:r>
      <w:r w:rsidRPr="001D083F">
        <w:rPr>
          <w:b/>
          <w:bCs/>
          <w:lang w:eastAsia="uk-UA"/>
        </w:rPr>
        <w:t xml:space="preserve"> </w:t>
      </w:r>
      <w:proofErr w:type="spellStart"/>
      <w:proofErr w:type="gramStart"/>
      <w:r w:rsidRPr="001D083F">
        <w:rPr>
          <w:b/>
          <w:bCs/>
          <w:lang w:eastAsia="uk-UA"/>
        </w:rPr>
        <w:t>р</w:t>
      </w:r>
      <w:proofErr w:type="gramEnd"/>
      <w:r w:rsidRPr="001D083F">
        <w:rPr>
          <w:b/>
          <w:bCs/>
          <w:lang w:eastAsia="uk-UA"/>
        </w:rPr>
        <w:t>ік</w:t>
      </w:r>
      <w:proofErr w:type="spellEnd"/>
      <w:r w:rsidRPr="001D083F">
        <w:rPr>
          <w:b/>
          <w:bCs/>
          <w:lang w:eastAsia="uk-UA"/>
        </w:rPr>
        <w:t xml:space="preserve"> </w:t>
      </w:r>
      <w:r>
        <w:rPr>
          <w:b/>
          <w:bCs/>
          <w:lang w:val="uk-UA" w:eastAsia="uk-UA"/>
        </w:rPr>
        <w:t>та прогноз на 2022-2023 роки</w:t>
      </w:r>
    </w:p>
    <w:p w:rsidR="00DA285E" w:rsidRPr="001D083F" w:rsidRDefault="00DA285E" w:rsidP="00DA285E">
      <w:pPr>
        <w:shd w:val="clear" w:color="auto" w:fill="FFFFFF"/>
        <w:spacing w:line="216" w:lineRule="auto"/>
        <w:jc w:val="center"/>
        <w:rPr>
          <w:rFonts w:eastAsia="MS Mincho"/>
          <w:b/>
          <w:bCs/>
          <w:i/>
          <w:lang w:eastAsia="uk-UA"/>
        </w:rPr>
      </w:pPr>
    </w:p>
    <w:tbl>
      <w:tblPr>
        <w:tblW w:w="153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861"/>
        <w:gridCol w:w="3118"/>
        <w:gridCol w:w="2070"/>
        <w:gridCol w:w="1191"/>
        <w:gridCol w:w="2126"/>
        <w:gridCol w:w="1134"/>
        <w:gridCol w:w="1134"/>
        <w:gridCol w:w="1957"/>
      </w:tblGrid>
      <w:tr w:rsidR="00DA285E" w:rsidRPr="001D083F" w:rsidTr="006016CE">
        <w:tc>
          <w:tcPr>
            <w:tcW w:w="720" w:type="dxa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61" w:type="dxa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 завдання</w:t>
            </w:r>
          </w:p>
        </w:tc>
        <w:tc>
          <w:tcPr>
            <w:tcW w:w="3118" w:type="dxa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 заходів завдання</w:t>
            </w:r>
          </w:p>
        </w:tc>
        <w:tc>
          <w:tcPr>
            <w:tcW w:w="3261" w:type="dxa"/>
            <w:gridSpan w:val="2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один.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</w:t>
            </w: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иміру</w:t>
            </w:r>
            <w:proofErr w:type="spellEnd"/>
          </w:p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</w:t>
            </w: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ількість/ площа</w:t>
            </w:r>
          </w:p>
        </w:tc>
        <w:tc>
          <w:tcPr>
            <w:tcW w:w="2126" w:type="dxa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68" w:type="dxa"/>
            <w:gridSpan w:val="2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Фінансування</w:t>
            </w:r>
          </w:p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57" w:type="dxa"/>
          </w:tcPr>
          <w:p w:rsidR="00DA285E" w:rsidRPr="001D083F" w:rsidRDefault="00DA285E" w:rsidP="006016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DA285E" w:rsidRPr="001D083F" w:rsidTr="006016CE">
        <w:trPr>
          <w:trHeight w:val="477"/>
        </w:trPr>
        <w:tc>
          <w:tcPr>
            <w:tcW w:w="720" w:type="dxa"/>
            <w:vMerge w:val="restart"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1" w:type="dxa"/>
            <w:vMerge w:val="restart"/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b/>
                <w:lang w:val="uk-UA"/>
              </w:rPr>
              <w:t>Завдання 1.</w:t>
            </w:r>
            <w:r w:rsidRPr="001D083F">
              <w:rPr>
                <w:lang w:val="uk-UA"/>
              </w:rPr>
              <w:t xml:space="preserve"> </w:t>
            </w:r>
          </w:p>
          <w:p w:rsidR="00DA285E" w:rsidRPr="001D083F" w:rsidRDefault="00DA285E" w:rsidP="006016CE">
            <w:pPr>
              <w:rPr>
                <w:lang w:val="uk-UA"/>
              </w:rPr>
            </w:pPr>
            <w:proofErr w:type="spellStart"/>
            <w:r w:rsidRPr="001D083F">
              <w:t>Забезпечення</w:t>
            </w:r>
            <w:proofErr w:type="spellEnd"/>
            <w:r w:rsidRPr="001D083F">
              <w:t xml:space="preserve"> </w:t>
            </w:r>
            <w:proofErr w:type="spellStart"/>
            <w:r w:rsidRPr="001D083F">
              <w:t>хворих</w:t>
            </w:r>
            <w:proofErr w:type="spellEnd"/>
            <w:r w:rsidRPr="001D083F">
              <w:t xml:space="preserve"> на </w:t>
            </w:r>
            <w:proofErr w:type="spellStart"/>
            <w:r w:rsidRPr="001D083F">
              <w:t>цукровий</w:t>
            </w:r>
            <w:proofErr w:type="spellEnd"/>
            <w:r w:rsidRPr="001D083F">
              <w:t xml:space="preserve"> </w:t>
            </w:r>
            <w:proofErr w:type="spellStart"/>
            <w:r w:rsidRPr="001D083F">
              <w:t>діабет</w:t>
            </w:r>
            <w:proofErr w:type="spellEnd"/>
            <w:r w:rsidRPr="001D083F">
              <w:t xml:space="preserve"> препаратами </w:t>
            </w:r>
            <w:proofErr w:type="spellStart"/>
            <w:r w:rsidRPr="001D083F">
              <w:t>інсуліну</w:t>
            </w:r>
            <w:proofErr w:type="spellEnd"/>
          </w:p>
        </w:tc>
        <w:tc>
          <w:tcPr>
            <w:tcW w:w="3118" w:type="dxa"/>
            <w:vMerge w:val="restart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1D083F">
              <w:rPr>
                <w:b/>
                <w:lang w:val="uk-UA" w:eastAsia="uk-UA"/>
              </w:rPr>
              <w:t>Захід  1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хворих на цукровий діабет препаратами інсуліну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Затрат, тис.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909,000</w:t>
            </w:r>
          </w:p>
        </w:tc>
        <w:tc>
          <w:tcPr>
            <w:tcW w:w="2126" w:type="dxa"/>
            <w:vMerge w:val="restart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D083F">
              <w:rPr>
                <w:lang w:val="uk-UA" w:eastAsia="uk-UA"/>
              </w:rPr>
              <w:t xml:space="preserve">Виконавчий комітет </w:t>
            </w:r>
            <w:proofErr w:type="spellStart"/>
            <w:r w:rsidRPr="001D083F">
              <w:rPr>
                <w:lang w:val="uk-UA" w:eastAsia="uk-UA"/>
              </w:rPr>
              <w:t>Новороздільської</w:t>
            </w:r>
            <w:proofErr w:type="spellEnd"/>
            <w:r w:rsidRPr="001D083F">
              <w:rPr>
                <w:lang w:val="uk-UA" w:eastAsia="uk-UA"/>
              </w:rPr>
              <w:t xml:space="preserve"> міської ради</w:t>
            </w: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1D083F">
              <w:rPr>
                <w:rFonts w:ascii="Times New Roman" w:hAnsi="Times New Roman"/>
                <w:sz w:val="24"/>
                <w:szCs w:val="24"/>
                <w:lang w:eastAsia="uk-UA"/>
              </w:rPr>
              <w:t>іський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1D083F">
              <w:rPr>
                <w:rFonts w:ascii="Times New Roman" w:hAnsi="Times New Roman"/>
                <w:sz w:val="24"/>
                <w:szCs w:val="24"/>
                <w:lang w:eastAsia="uk-UA"/>
              </w:rPr>
              <w:t>юджет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1D083F">
              <w:rPr>
                <w:rFonts w:ascii="Times New Roman" w:hAnsi="Times New Roman"/>
                <w:sz w:val="24"/>
                <w:szCs w:val="24"/>
                <w:lang w:eastAsia="uk-UA"/>
              </w:rPr>
              <w:t>нші джерела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50,000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A285E" w:rsidRPr="00290FF2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859,000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</w:tcBorders>
          </w:tcPr>
          <w:p w:rsidR="00DA285E" w:rsidRPr="00FF7874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F7874">
              <w:rPr>
                <w:rFonts w:ascii="Times New Roman" w:hAnsi="Times New Roman"/>
                <w:sz w:val="24"/>
                <w:szCs w:val="24"/>
                <w:lang w:eastAsia="uk-UA"/>
              </w:rPr>
              <w:t>Змога своєчасно і в повному об</w:t>
            </w:r>
            <w:r w:rsidRPr="00DA285E">
              <w:rPr>
                <w:rFonts w:ascii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FF7874">
              <w:rPr>
                <w:rFonts w:ascii="Times New Roman" w:hAnsi="Times New Roman"/>
                <w:sz w:val="24"/>
                <w:szCs w:val="24"/>
                <w:lang w:eastAsia="uk-UA"/>
              </w:rPr>
              <w:t>ємі</w:t>
            </w:r>
            <w:proofErr w:type="spellEnd"/>
            <w:r w:rsidRPr="00FF78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інсулінозалежним хворим отримувати безкоштовно препарати інсуліну</w:t>
            </w:r>
          </w:p>
        </w:tc>
      </w:tr>
      <w:tr w:rsidR="00DA285E" w:rsidRPr="001D083F" w:rsidTr="006016CE">
        <w:trPr>
          <w:trHeight w:val="427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Продукту, осіб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A285E" w:rsidRPr="001D083F" w:rsidTr="006016CE">
        <w:trPr>
          <w:trHeight w:val="547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Ефективності, тис.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/особа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8,41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A285E" w:rsidRPr="001D083F" w:rsidTr="006016CE">
        <w:trPr>
          <w:trHeight w:val="272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D083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A285E" w:rsidRPr="001D083F" w:rsidTr="006016CE">
        <w:trPr>
          <w:trHeight w:val="423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DA285E" w:rsidRDefault="00DA285E" w:rsidP="006016CE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1D083F">
              <w:rPr>
                <w:b/>
                <w:lang w:val="uk-UA"/>
              </w:rPr>
              <w:t>Захід 2</w:t>
            </w: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D083F">
              <w:rPr>
                <w:lang w:val="uk-UA"/>
              </w:rPr>
              <w:t>Продовження ведення електронного реєстру хворих на цукровий діабет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Затрат, тис.</w:t>
            </w:r>
            <w:r>
              <w:rPr>
                <w:lang w:val="uk-UA"/>
              </w:rPr>
              <w:t xml:space="preserve"> </w:t>
            </w:r>
            <w:r w:rsidRPr="001D083F">
              <w:rPr>
                <w:lang w:val="uk-UA"/>
              </w:rPr>
              <w:t>грн</w:t>
            </w:r>
            <w:r>
              <w:rPr>
                <w:lang w:val="uk-UA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0</w:t>
            </w:r>
          </w:p>
        </w:tc>
        <w:tc>
          <w:tcPr>
            <w:tcW w:w="2126" w:type="dxa"/>
            <w:vMerge w:val="restart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D083F">
              <w:rPr>
                <w:lang w:val="uk-UA" w:eastAsia="uk-UA"/>
              </w:rPr>
              <w:t>КНП «</w:t>
            </w:r>
            <w:proofErr w:type="spellStart"/>
            <w:r w:rsidRPr="001D083F">
              <w:rPr>
                <w:lang w:val="uk-UA" w:eastAsia="uk-UA"/>
              </w:rPr>
              <w:t>Новороздільська</w:t>
            </w:r>
            <w:proofErr w:type="spellEnd"/>
            <w:r w:rsidRPr="001D083F">
              <w:rPr>
                <w:lang w:val="uk-UA" w:eastAsia="uk-UA"/>
              </w:rPr>
              <w:t xml:space="preserve"> міська лікарня» </w:t>
            </w:r>
            <w:proofErr w:type="spellStart"/>
            <w:r w:rsidRPr="001D083F">
              <w:rPr>
                <w:lang w:val="uk-UA" w:eastAsia="uk-UA"/>
              </w:rPr>
              <w:t>Новороздільської</w:t>
            </w:r>
            <w:proofErr w:type="spellEnd"/>
            <w:r w:rsidRPr="001D083F">
              <w:rPr>
                <w:lang w:val="uk-UA" w:eastAsia="uk-UA"/>
              </w:rPr>
              <w:t xml:space="preserve"> міської ради</w:t>
            </w: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іський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Профілактика ускладнень діабету</w:t>
            </w:r>
          </w:p>
        </w:tc>
      </w:tr>
      <w:tr w:rsidR="00DA285E" w:rsidRPr="001D083F" w:rsidTr="006016CE">
        <w:trPr>
          <w:trHeight w:val="396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Продукту, осіб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1</w:t>
            </w:r>
            <w:r>
              <w:rPr>
                <w:lang w:val="uk-UA"/>
              </w:rPr>
              <w:t>08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85E" w:rsidRPr="001D083F" w:rsidTr="006016CE">
        <w:trPr>
          <w:trHeight w:val="525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Ефективності, тис.</w:t>
            </w:r>
            <w:r>
              <w:rPr>
                <w:lang w:val="uk-UA"/>
              </w:rPr>
              <w:t xml:space="preserve"> </w:t>
            </w:r>
            <w:r w:rsidRPr="001D083F">
              <w:rPr>
                <w:lang w:val="uk-UA"/>
              </w:rPr>
              <w:t>грн</w:t>
            </w:r>
            <w:r>
              <w:rPr>
                <w:lang w:val="uk-UA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внесено в реєстр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85E" w:rsidRPr="001D083F" w:rsidTr="006016CE">
        <w:trPr>
          <w:trHeight w:val="295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100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85E" w:rsidRPr="00DA285E" w:rsidTr="006016CE">
        <w:trPr>
          <w:trHeight w:val="399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DA285E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D083F">
              <w:rPr>
                <w:b/>
                <w:lang w:val="uk-UA"/>
              </w:rPr>
              <w:t>Захід 3</w:t>
            </w:r>
          </w:p>
          <w:p w:rsidR="00DA285E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D083F">
              <w:rPr>
                <w:lang w:val="uk-UA"/>
              </w:rPr>
              <w:t xml:space="preserve">Залучення засобів масової </w:t>
            </w:r>
            <w:r w:rsidRPr="001D083F">
              <w:rPr>
                <w:lang w:val="uk-UA"/>
              </w:rPr>
              <w:lastRenderedPageBreak/>
              <w:t xml:space="preserve">інформації, навчальних закладів і громадських організацій до </w:t>
            </w:r>
            <w:proofErr w:type="spellStart"/>
            <w:r w:rsidRPr="001D083F">
              <w:rPr>
                <w:lang w:val="uk-UA"/>
              </w:rPr>
              <w:t>інформува</w:t>
            </w:r>
            <w:proofErr w:type="spellEnd"/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1D083F">
              <w:rPr>
                <w:lang w:val="uk-UA"/>
              </w:rPr>
              <w:t>ння</w:t>
            </w:r>
            <w:proofErr w:type="spellEnd"/>
            <w:r w:rsidRPr="001D083F">
              <w:rPr>
                <w:lang w:val="uk-UA"/>
              </w:rPr>
              <w:t xml:space="preserve"> населення з питань профілактики та лікування цукрового діабету та його ускладнень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lastRenderedPageBreak/>
              <w:t>Затрат, тис.</w:t>
            </w:r>
            <w:r>
              <w:rPr>
                <w:lang w:val="uk-UA"/>
              </w:rPr>
              <w:t xml:space="preserve"> </w:t>
            </w:r>
            <w:r w:rsidRPr="001D083F">
              <w:rPr>
                <w:lang w:val="uk-UA"/>
              </w:rPr>
              <w:t>грн</w:t>
            </w:r>
            <w:r>
              <w:rPr>
                <w:lang w:val="uk-UA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0</w:t>
            </w:r>
          </w:p>
        </w:tc>
        <w:tc>
          <w:tcPr>
            <w:tcW w:w="2126" w:type="dxa"/>
            <w:vMerge w:val="restart"/>
          </w:tcPr>
          <w:p w:rsidR="00DA285E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міська лікарня», </w:t>
            </w:r>
            <w:proofErr w:type="spellStart"/>
            <w:r w:rsidRPr="00DF2D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Новороздільської</w:t>
            </w:r>
            <w:proofErr w:type="spellEnd"/>
            <w:r w:rsidRPr="00DF2D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A285E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DA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DA5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2D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 «Редакція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«Вісник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Розділля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іський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</w:p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83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Запобігання розвитку нових випадків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захворювань та розвитку ускладнень цукрового діабету, поліпшення якості життя</w:t>
            </w:r>
          </w:p>
        </w:tc>
      </w:tr>
      <w:tr w:rsidR="00DA285E" w:rsidRPr="001D083F" w:rsidTr="006016CE">
        <w:trPr>
          <w:trHeight w:val="420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1D083F" w:rsidRDefault="00DA285E" w:rsidP="006016CE">
            <w:r w:rsidRPr="001D083F">
              <w:t>Продукту,</w:t>
            </w:r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1D083F">
              <w:t>осіб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A285E" w:rsidRPr="001D083F" w:rsidTr="006016CE">
        <w:trPr>
          <w:trHeight w:val="553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5E" w:rsidRPr="00DF2DA5" w:rsidRDefault="00DA285E" w:rsidP="006016CE">
            <w:pPr>
              <w:rPr>
                <w:lang w:val="uk-UA"/>
              </w:rPr>
            </w:pPr>
            <w:proofErr w:type="spellStart"/>
            <w:r w:rsidRPr="001D083F">
              <w:t>Ефективності</w:t>
            </w:r>
            <w:proofErr w:type="spellEnd"/>
            <w:r w:rsidRPr="001D083F">
              <w:t>, тис</w:t>
            </w:r>
            <w:proofErr w:type="gramStart"/>
            <w:r w:rsidRPr="001D083F">
              <w:t>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1D083F">
              <w:t>г</w:t>
            </w:r>
            <w:proofErr w:type="gramEnd"/>
            <w:r w:rsidRPr="001D083F">
              <w:t>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роз’яснювальні роботи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A285E" w:rsidRPr="001D083F" w:rsidTr="006016CE">
        <w:trPr>
          <w:trHeight w:val="1269"/>
        </w:trPr>
        <w:tc>
          <w:tcPr>
            <w:tcW w:w="720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A285E" w:rsidRPr="001D083F" w:rsidRDefault="00DA285E" w:rsidP="006016CE">
            <w:pPr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DA285E" w:rsidRPr="00DF2DA5" w:rsidRDefault="00DA285E" w:rsidP="006016CE">
            <w:pPr>
              <w:rPr>
                <w:lang w:val="uk-UA"/>
              </w:rPr>
            </w:pPr>
            <w:proofErr w:type="spellStart"/>
            <w:r w:rsidRPr="001D083F">
              <w:t>Якості</w:t>
            </w:r>
            <w:proofErr w:type="spellEnd"/>
            <w:r w:rsidRPr="001D083F">
              <w:t>,</w:t>
            </w:r>
            <w:r>
              <w:rPr>
                <w:lang w:val="uk-UA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DA285E" w:rsidRPr="001D083F" w:rsidRDefault="00DA285E" w:rsidP="006016CE">
            <w:pPr>
              <w:rPr>
                <w:lang w:val="uk-UA"/>
              </w:rPr>
            </w:pPr>
            <w:r w:rsidRPr="001D083F">
              <w:rPr>
                <w:lang w:val="uk-UA"/>
              </w:rPr>
              <w:t>100</w:t>
            </w:r>
          </w:p>
        </w:tc>
        <w:tc>
          <w:tcPr>
            <w:tcW w:w="2126" w:type="dxa"/>
            <w:vMerge/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</w:tcBorders>
          </w:tcPr>
          <w:p w:rsidR="00DA285E" w:rsidRPr="001D083F" w:rsidRDefault="00DA285E" w:rsidP="006016C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A285E" w:rsidRPr="001D083F" w:rsidRDefault="00DA285E" w:rsidP="00DA285E">
      <w:pPr>
        <w:pStyle w:val="a6"/>
        <w:ind w:left="2080"/>
        <w:rPr>
          <w:rFonts w:ascii="Times New Roman" w:hAnsi="Times New Roman"/>
          <w:b/>
          <w:sz w:val="24"/>
          <w:szCs w:val="24"/>
          <w:lang w:val="ru-RU"/>
        </w:rPr>
      </w:pPr>
      <w:r w:rsidRPr="001D083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</w:t>
      </w:r>
    </w:p>
    <w:p w:rsidR="00DA285E" w:rsidRPr="001D083F" w:rsidRDefault="00DA285E" w:rsidP="00DA285E">
      <w:pPr>
        <w:pStyle w:val="a6"/>
        <w:spacing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DA285E" w:rsidRDefault="00DA285E" w:rsidP="00DA285E">
      <w:pPr>
        <w:ind w:left="720"/>
        <w:contextualSpacing/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Я.В.ЯЦЕНКО</w:t>
      </w:r>
    </w:p>
    <w:p w:rsidR="00DA285E" w:rsidRDefault="00DA285E" w:rsidP="00DA285E">
      <w:pPr>
        <w:ind w:left="720"/>
        <w:contextualSpacing/>
        <w:jc w:val="center"/>
        <w:rPr>
          <w:b/>
          <w:lang w:val="uk-UA"/>
        </w:rPr>
      </w:pPr>
    </w:p>
    <w:p w:rsidR="00DA285E" w:rsidRPr="001D083F" w:rsidRDefault="00DA285E" w:rsidP="00DA285E">
      <w:pPr>
        <w:ind w:left="720"/>
        <w:contextualSpacing/>
        <w:jc w:val="right"/>
        <w:rPr>
          <w:b/>
          <w:lang w:val="uk-UA"/>
        </w:rPr>
      </w:pPr>
      <w:r>
        <w:rPr>
          <w:b/>
          <w:lang w:val="uk-UA"/>
        </w:rPr>
        <w:t>Додаток 2</w:t>
      </w:r>
    </w:p>
    <w:p w:rsidR="00DA285E" w:rsidRPr="001D083F" w:rsidRDefault="00DA285E" w:rsidP="00DA285E">
      <w:pPr>
        <w:ind w:left="720"/>
        <w:contextualSpacing/>
        <w:jc w:val="center"/>
        <w:rPr>
          <w:b/>
        </w:rPr>
      </w:pPr>
      <w:r w:rsidRPr="001D083F">
        <w:rPr>
          <w:b/>
        </w:rPr>
        <w:t>Р</w:t>
      </w:r>
      <w:proofErr w:type="spellStart"/>
      <w:r>
        <w:rPr>
          <w:b/>
          <w:lang w:val="uk-UA"/>
        </w:rPr>
        <w:t>есурсне</w:t>
      </w:r>
      <w:proofErr w:type="spellEnd"/>
      <w:r>
        <w:rPr>
          <w:b/>
          <w:lang w:val="uk-UA"/>
        </w:rPr>
        <w:t xml:space="preserve"> забезпечення </w:t>
      </w:r>
      <w:r w:rsidRPr="001D083F">
        <w:rPr>
          <w:b/>
        </w:rPr>
        <w:t xml:space="preserve"> </w:t>
      </w:r>
      <w:proofErr w:type="spellStart"/>
      <w:r w:rsidRPr="001D083F">
        <w:rPr>
          <w:b/>
        </w:rPr>
        <w:t>міської</w:t>
      </w:r>
      <w:proofErr w:type="spellEnd"/>
      <w:r w:rsidRPr="001D083F">
        <w:rPr>
          <w:b/>
        </w:rPr>
        <w:t xml:space="preserve"> (</w:t>
      </w:r>
      <w:proofErr w:type="spellStart"/>
      <w:r w:rsidRPr="001D083F">
        <w:rPr>
          <w:b/>
        </w:rPr>
        <w:t>бюджетної</w:t>
      </w:r>
      <w:proofErr w:type="spellEnd"/>
      <w:r w:rsidRPr="001D083F">
        <w:rPr>
          <w:b/>
        </w:rPr>
        <w:t xml:space="preserve">) </w:t>
      </w:r>
      <w:proofErr w:type="spellStart"/>
      <w:r w:rsidRPr="001D083F">
        <w:rPr>
          <w:b/>
        </w:rPr>
        <w:t>програми</w:t>
      </w:r>
      <w:proofErr w:type="spellEnd"/>
    </w:p>
    <w:p w:rsidR="00DA285E" w:rsidRDefault="00DA285E" w:rsidP="00DA28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1D083F"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Централізовані</w:t>
      </w:r>
      <w:proofErr w:type="spellEnd"/>
      <w:r>
        <w:rPr>
          <w:b/>
          <w:bCs/>
          <w:lang w:val="ru-RU"/>
        </w:rPr>
        <w:t xml:space="preserve"> заходи </w:t>
      </w:r>
      <w:proofErr w:type="spellStart"/>
      <w:r>
        <w:rPr>
          <w:b/>
          <w:bCs/>
          <w:lang w:val="ru-RU"/>
        </w:rPr>
        <w:t>з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лікування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хворих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цукровий</w:t>
      </w:r>
      <w:proofErr w:type="spellEnd"/>
      <w:r>
        <w:rPr>
          <w:b/>
          <w:bCs/>
          <w:lang w:val="ru-RU"/>
        </w:rPr>
        <w:t xml:space="preserve"> та </w:t>
      </w:r>
      <w:proofErr w:type="spellStart"/>
      <w:r>
        <w:rPr>
          <w:b/>
          <w:bCs/>
          <w:lang w:val="ru-RU"/>
        </w:rPr>
        <w:t>нецукровий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діабет</w:t>
      </w:r>
      <w:proofErr w:type="spellEnd"/>
      <w:r>
        <w:rPr>
          <w:b/>
          <w:bCs/>
          <w:lang w:val="ru-RU"/>
        </w:rPr>
        <w:t>»</w:t>
      </w:r>
    </w:p>
    <w:p w:rsidR="00DA285E" w:rsidRPr="001D083F" w:rsidRDefault="00DA285E" w:rsidP="00DA285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S Mincho"/>
          <w:b/>
        </w:rPr>
      </w:pPr>
      <w:r w:rsidRPr="001D083F">
        <w:rPr>
          <w:b/>
        </w:rPr>
        <w:t>на 20</w:t>
      </w:r>
      <w:r>
        <w:rPr>
          <w:b/>
        </w:rPr>
        <w:t>21</w:t>
      </w:r>
      <w:r w:rsidRPr="001D083F">
        <w:rPr>
          <w:b/>
        </w:rPr>
        <w:t xml:space="preserve"> рік </w:t>
      </w:r>
      <w:r>
        <w:rPr>
          <w:b/>
        </w:rPr>
        <w:t>та прогноз на 2022-2023 роки</w:t>
      </w:r>
    </w:p>
    <w:p w:rsidR="00DA285E" w:rsidRPr="001D083F" w:rsidRDefault="00DA285E" w:rsidP="00DA285E">
      <w:pPr>
        <w:ind w:left="720"/>
        <w:contextualSpacing/>
        <w:jc w:val="center"/>
        <w:rPr>
          <w:b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1"/>
        <w:gridCol w:w="2065"/>
        <w:gridCol w:w="2323"/>
        <w:gridCol w:w="2325"/>
        <w:gridCol w:w="2692"/>
      </w:tblGrid>
      <w:tr w:rsidR="00DA285E" w:rsidRPr="001D083F" w:rsidTr="006016CE">
        <w:trPr>
          <w:trHeight w:val="668"/>
        </w:trPr>
        <w:tc>
          <w:tcPr>
            <w:tcW w:w="4782" w:type="dxa"/>
            <w:vAlign w:val="center"/>
          </w:tcPr>
          <w:p w:rsidR="00DA285E" w:rsidRPr="001D083F" w:rsidRDefault="00DA285E" w:rsidP="006016CE">
            <w:pPr>
              <w:contextualSpacing/>
              <w:jc w:val="center"/>
              <w:rPr>
                <w:b/>
              </w:rPr>
            </w:pPr>
            <w:proofErr w:type="spellStart"/>
            <w:r w:rsidRPr="001D083F">
              <w:rPr>
                <w:b/>
              </w:rPr>
              <w:t>Обсяг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кошті</w:t>
            </w:r>
            <w:proofErr w:type="gramStart"/>
            <w:r w:rsidRPr="001D083F">
              <w:rPr>
                <w:b/>
              </w:rPr>
              <w:t>в</w:t>
            </w:r>
            <w:proofErr w:type="spellEnd"/>
            <w:proofErr w:type="gramEnd"/>
            <w:r w:rsidRPr="001D083F">
              <w:rPr>
                <w:b/>
              </w:rPr>
              <w:t xml:space="preserve">, </w:t>
            </w:r>
            <w:proofErr w:type="spellStart"/>
            <w:r w:rsidRPr="001D083F">
              <w:rPr>
                <w:b/>
              </w:rPr>
              <w:t>які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пропонується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залучити</w:t>
            </w:r>
            <w:proofErr w:type="spellEnd"/>
            <w:r w:rsidRPr="001D083F">
              <w:rPr>
                <w:b/>
              </w:rPr>
              <w:t xml:space="preserve"> на </w:t>
            </w:r>
            <w:proofErr w:type="spellStart"/>
            <w:r w:rsidRPr="001D083F">
              <w:rPr>
                <w:b/>
              </w:rPr>
              <w:t>використання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програми</w:t>
            </w:r>
            <w:proofErr w:type="spellEnd"/>
          </w:p>
        </w:tc>
        <w:tc>
          <w:tcPr>
            <w:tcW w:w="2114" w:type="dxa"/>
            <w:vAlign w:val="center"/>
          </w:tcPr>
          <w:p w:rsidR="00DA285E" w:rsidRPr="001D083F" w:rsidRDefault="00DA285E" w:rsidP="006016CE">
            <w:pPr>
              <w:contextualSpacing/>
              <w:jc w:val="center"/>
              <w:rPr>
                <w:b/>
              </w:rPr>
            </w:pPr>
            <w:r w:rsidRPr="001D083F">
              <w:rPr>
                <w:b/>
              </w:rPr>
              <w:t>20</w:t>
            </w:r>
            <w:r>
              <w:rPr>
                <w:b/>
                <w:lang w:val="uk-UA"/>
              </w:rPr>
              <w:t>21</w:t>
            </w:r>
            <w:r w:rsidRPr="001D083F">
              <w:rPr>
                <w:b/>
                <w:lang w:val="uk-UA"/>
              </w:rPr>
              <w:t xml:space="preserve"> </w:t>
            </w:r>
            <w:proofErr w:type="spellStart"/>
            <w:proofErr w:type="gramStart"/>
            <w:r w:rsidRPr="001D083F">
              <w:rPr>
                <w:b/>
              </w:rPr>
              <w:t>р</w:t>
            </w:r>
            <w:proofErr w:type="gramEnd"/>
            <w:r w:rsidRPr="001D083F">
              <w:rPr>
                <w:b/>
              </w:rPr>
              <w:t>ік</w:t>
            </w:r>
            <w:proofErr w:type="spellEnd"/>
          </w:p>
        </w:tc>
        <w:tc>
          <w:tcPr>
            <w:tcW w:w="2395" w:type="dxa"/>
            <w:vAlign w:val="center"/>
          </w:tcPr>
          <w:p w:rsidR="00DA285E" w:rsidRPr="001D083F" w:rsidRDefault="00DA285E" w:rsidP="006016CE">
            <w:pPr>
              <w:contextualSpacing/>
              <w:jc w:val="center"/>
              <w:rPr>
                <w:b/>
              </w:rPr>
            </w:pPr>
            <w:r w:rsidRPr="001D083F">
              <w:rPr>
                <w:b/>
              </w:rPr>
              <w:t>202</w:t>
            </w:r>
            <w:r>
              <w:rPr>
                <w:b/>
                <w:lang w:val="uk-UA"/>
              </w:rPr>
              <w:t>2</w:t>
            </w:r>
            <w:r w:rsidRPr="001D083F">
              <w:rPr>
                <w:b/>
              </w:rPr>
              <w:t xml:space="preserve"> </w:t>
            </w:r>
            <w:proofErr w:type="spellStart"/>
            <w:proofErr w:type="gramStart"/>
            <w:r w:rsidRPr="001D083F">
              <w:rPr>
                <w:b/>
              </w:rPr>
              <w:t>р</w:t>
            </w:r>
            <w:proofErr w:type="gramEnd"/>
            <w:r w:rsidRPr="001D083F">
              <w:rPr>
                <w:b/>
              </w:rPr>
              <w:t>ік</w:t>
            </w:r>
            <w:proofErr w:type="spellEnd"/>
          </w:p>
        </w:tc>
        <w:tc>
          <w:tcPr>
            <w:tcW w:w="2397" w:type="dxa"/>
            <w:vAlign w:val="center"/>
          </w:tcPr>
          <w:p w:rsidR="00DA285E" w:rsidRPr="001D083F" w:rsidRDefault="00DA285E" w:rsidP="006016CE">
            <w:pPr>
              <w:contextualSpacing/>
              <w:jc w:val="center"/>
              <w:rPr>
                <w:b/>
              </w:rPr>
            </w:pPr>
            <w:r w:rsidRPr="001D083F">
              <w:rPr>
                <w:b/>
              </w:rPr>
              <w:t>202</w:t>
            </w:r>
            <w:r>
              <w:rPr>
                <w:b/>
                <w:lang w:val="uk-UA"/>
              </w:rPr>
              <w:t>3</w:t>
            </w:r>
            <w:r w:rsidRPr="001D083F">
              <w:rPr>
                <w:b/>
              </w:rPr>
              <w:t xml:space="preserve"> </w:t>
            </w:r>
            <w:proofErr w:type="spellStart"/>
            <w:proofErr w:type="gramStart"/>
            <w:r w:rsidRPr="001D083F">
              <w:rPr>
                <w:b/>
              </w:rPr>
              <w:t>р</w:t>
            </w:r>
            <w:proofErr w:type="gramEnd"/>
            <w:r w:rsidRPr="001D083F">
              <w:rPr>
                <w:b/>
              </w:rPr>
              <w:t>ік</w:t>
            </w:r>
            <w:proofErr w:type="spellEnd"/>
          </w:p>
        </w:tc>
        <w:tc>
          <w:tcPr>
            <w:tcW w:w="2755" w:type="dxa"/>
            <w:vAlign w:val="center"/>
          </w:tcPr>
          <w:p w:rsidR="00DA285E" w:rsidRPr="001D083F" w:rsidRDefault="00DA285E" w:rsidP="006016CE">
            <w:pPr>
              <w:contextualSpacing/>
              <w:jc w:val="center"/>
              <w:rPr>
                <w:b/>
              </w:rPr>
            </w:pPr>
            <w:proofErr w:type="spellStart"/>
            <w:r w:rsidRPr="001D083F">
              <w:rPr>
                <w:b/>
              </w:rPr>
              <w:t>Усього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витрат</w:t>
            </w:r>
            <w:proofErr w:type="spellEnd"/>
            <w:r w:rsidRPr="001D083F">
              <w:rPr>
                <w:b/>
              </w:rPr>
              <w:t xml:space="preserve"> на </w:t>
            </w:r>
            <w:proofErr w:type="spellStart"/>
            <w:r w:rsidRPr="001D083F">
              <w:rPr>
                <w:b/>
              </w:rPr>
              <w:t>виконання</w:t>
            </w:r>
            <w:proofErr w:type="spellEnd"/>
            <w:r w:rsidRPr="001D083F">
              <w:rPr>
                <w:b/>
              </w:rPr>
              <w:t xml:space="preserve"> </w:t>
            </w:r>
            <w:proofErr w:type="spellStart"/>
            <w:r w:rsidRPr="001D083F">
              <w:rPr>
                <w:b/>
              </w:rPr>
              <w:t>програми</w:t>
            </w:r>
            <w:proofErr w:type="spellEnd"/>
          </w:p>
        </w:tc>
      </w:tr>
      <w:tr w:rsidR="00DA285E" w:rsidRPr="001D083F" w:rsidTr="006016CE">
        <w:tc>
          <w:tcPr>
            <w:tcW w:w="4782" w:type="dxa"/>
          </w:tcPr>
          <w:p w:rsidR="00DA285E" w:rsidRPr="001D083F" w:rsidRDefault="00DA285E" w:rsidP="006016CE">
            <w:pPr>
              <w:contextualSpacing/>
              <w:jc w:val="center"/>
            </w:pPr>
            <w:proofErr w:type="spellStart"/>
            <w:r w:rsidRPr="001D083F">
              <w:t>Усього</w:t>
            </w:r>
            <w:proofErr w:type="spellEnd"/>
            <w:r w:rsidRPr="001D083F">
              <w:t>,</w:t>
            </w:r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red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909,000</w:t>
            </w: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  <w:lang w:val="uk-UA" w:eastAsia="uk-UA"/>
              </w:rPr>
            </w:pPr>
            <w:r w:rsidRPr="001D083F">
              <w:rPr>
                <w:b/>
                <w:lang w:val="uk-UA"/>
              </w:rPr>
              <w:t xml:space="preserve">0  </w:t>
            </w: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D083F">
              <w:rPr>
                <w:b/>
                <w:lang w:val="uk-UA" w:eastAsia="uk-UA"/>
              </w:rPr>
              <w:t>0</w:t>
            </w: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  <w:lang w:val="uk-UA" w:eastAsia="uk-UA"/>
              </w:rPr>
            </w:pP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909,000</w:t>
            </w:r>
          </w:p>
        </w:tc>
      </w:tr>
      <w:tr w:rsidR="00DA285E" w:rsidRPr="001D083F" w:rsidTr="006016CE">
        <w:trPr>
          <w:trHeight w:val="321"/>
        </w:trPr>
        <w:tc>
          <w:tcPr>
            <w:tcW w:w="4782" w:type="dxa"/>
          </w:tcPr>
          <w:p w:rsidR="00DA285E" w:rsidRPr="001D083F" w:rsidRDefault="00DA285E" w:rsidP="006016CE">
            <w:pPr>
              <w:contextualSpacing/>
              <w:jc w:val="center"/>
            </w:pPr>
            <w:proofErr w:type="gramStart"/>
            <w:r w:rsidRPr="001D083F">
              <w:t>У</w:t>
            </w:r>
            <w:proofErr w:type="gramEnd"/>
            <w:r w:rsidRPr="001D083F">
              <w:t xml:space="preserve"> тому </w:t>
            </w:r>
            <w:proofErr w:type="spellStart"/>
            <w:r w:rsidRPr="001D083F">
              <w:t>числі</w:t>
            </w:r>
            <w:proofErr w:type="spellEnd"/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</w:tr>
      <w:tr w:rsidR="00DA285E" w:rsidRPr="001D083F" w:rsidTr="006016CE">
        <w:trPr>
          <w:trHeight w:val="328"/>
        </w:trPr>
        <w:tc>
          <w:tcPr>
            <w:tcW w:w="4782" w:type="dxa"/>
          </w:tcPr>
          <w:p w:rsidR="00DA285E" w:rsidRPr="001D083F" w:rsidRDefault="00DA285E" w:rsidP="006016CE">
            <w:pPr>
              <w:contextualSpacing/>
              <w:jc w:val="center"/>
            </w:pPr>
            <w:proofErr w:type="spellStart"/>
            <w:r w:rsidRPr="001D083F">
              <w:t>обласний</w:t>
            </w:r>
            <w:proofErr w:type="spellEnd"/>
            <w:r w:rsidRPr="001D083F">
              <w:t xml:space="preserve"> бюджет</w:t>
            </w:r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  <w:r w:rsidRPr="001D083F">
              <w:rPr>
                <w:highlight w:val="red"/>
                <w:lang w:val="uk-UA" w:eastAsia="uk-UA"/>
              </w:rPr>
              <w:t xml:space="preserve"> </w:t>
            </w: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</w:p>
        </w:tc>
      </w:tr>
      <w:tr w:rsidR="00DA285E" w:rsidRPr="001D083F" w:rsidTr="006016CE">
        <w:tc>
          <w:tcPr>
            <w:tcW w:w="4782" w:type="dxa"/>
          </w:tcPr>
          <w:p w:rsidR="00DA285E" w:rsidRPr="001D083F" w:rsidRDefault="00DA285E" w:rsidP="006016CE">
            <w:pPr>
              <w:contextualSpacing/>
              <w:jc w:val="center"/>
            </w:pPr>
            <w:proofErr w:type="spellStart"/>
            <w:r w:rsidRPr="001D083F">
              <w:t>районні</w:t>
            </w:r>
            <w:proofErr w:type="spellEnd"/>
            <w:r w:rsidRPr="001D083F">
              <w:t xml:space="preserve">, </w:t>
            </w:r>
            <w:proofErr w:type="spellStart"/>
            <w:r w:rsidRPr="001D083F">
              <w:t>міські</w:t>
            </w:r>
            <w:proofErr w:type="spellEnd"/>
            <w:r w:rsidRPr="001D083F">
              <w:t xml:space="preserve"> (</w:t>
            </w:r>
            <w:proofErr w:type="spellStart"/>
            <w:r w:rsidRPr="001D083F">
              <w:t>мі</w:t>
            </w:r>
            <w:proofErr w:type="gramStart"/>
            <w:r w:rsidRPr="001D083F">
              <w:t>ст</w:t>
            </w:r>
            <w:proofErr w:type="spellEnd"/>
            <w:proofErr w:type="gramEnd"/>
            <w:r w:rsidRPr="001D083F">
              <w:t xml:space="preserve"> </w:t>
            </w:r>
            <w:proofErr w:type="spellStart"/>
            <w:r w:rsidRPr="001D083F">
              <w:t>обласного</w:t>
            </w:r>
            <w:proofErr w:type="spellEnd"/>
            <w:r w:rsidRPr="001D083F">
              <w:t xml:space="preserve"> </w:t>
            </w:r>
            <w:proofErr w:type="spellStart"/>
            <w:r w:rsidRPr="001D083F">
              <w:t>підпорядкування</w:t>
            </w:r>
            <w:proofErr w:type="spellEnd"/>
            <w:r w:rsidRPr="001D083F">
              <w:t xml:space="preserve">) </w:t>
            </w:r>
            <w:proofErr w:type="spellStart"/>
            <w:r w:rsidRPr="001D083F">
              <w:t>бюджети</w:t>
            </w:r>
            <w:proofErr w:type="spellEnd"/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  <w:r>
              <w:rPr>
                <w:color w:val="000000"/>
                <w:lang w:val="uk-UA"/>
              </w:rPr>
              <w:t>50,000</w:t>
            </w:r>
            <w:r w:rsidRPr="001D083F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uk-UA"/>
              </w:rPr>
            </w:pPr>
            <w:r w:rsidRPr="001D083F">
              <w:rPr>
                <w:lang w:val="uk-UA"/>
              </w:rPr>
              <w:t xml:space="preserve">0  </w:t>
            </w: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D083F">
              <w:rPr>
                <w:lang w:val="uk-UA" w:eastAsia="uk-UA"/>
              </w:rPr>
              <w:t>0</w:t>
            </w:r>
          </w:p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  <w:r>
              <w:rPr>
                <w:color w:val="000000"/>
                <w:lang w:val="uk-UA"/>
              </w:rPr>
              <w:t>50,000</w:t>
            </w:r>
          </w:p>
        </w:tc>
      </w:tr>
      <w:tr w:rsidR="00DA285E" w:rsidRPr="001D083F" w:rsidTr="006016CE">
        <w:tc>
          <w:tcPr>
            <w:tcW w:w="4782" w:type="dxa"/>
          </w:tcPr>
          <w:p w:rsidR="00DA285E" w:rsidRPr="001D083F" w:rsidRDefault="00DA285E" w:rsidP="006016CE">
            <w:pPr>
              <w:contextualSpacing/>
              <w:jc w:val="center"/>
            </w:pPr>
            <w:proofErr w:type="spellStart"/>
            <w:r w:rsidRPr="001D083F">
              <w:lastRenderedPageBreak/>
              <w:t>бюджети</w:t>
            </w:r>
            <w:proofErr w:type="spellEnd"/>
            <w:r w:rsidRPr="001D083F">
              <w:t xml:space="preserve"> </w:t>
            </w:r>
            <w:proofErr w:type="spellStart"/>
            <w:r w:rsidRPr="001D083F">
              <w:t>сіл</w:t>
            </w:r>
            <w:proofErr w:type="spellEnd"/>
            <w:r w:rsidRPr="001D083F">
              <w:t xml:space="preserve">, селищ, </w:t>
            </w:r>
            <w:proofErr w:type="spellStart"/>
            <w:r w:rsidRPr="001D083F">
              <w:t>мі</w:t>
            </w:r>
            <w:proofErr w:type="gramStart"/>
            <w:r w:rsidRPr="001D083F">
              <w:t>ст</w:t>
            </w:r>
            <w:proofErr w:type="spellEnd"/>
            <w:proofErr w:type="gramEnd"/>
            <w:r w:rsidRPr="001D083F">
              <w:t xml:space="preserve"> районного </w:t>
            </w:r>
            <w:proofErr w:type="spellStart"/>
            <w:r w:rsidRPr="001D083F">
              <w:t>підпорядкування</w:t>
            </w:r>
            <w:proofErr w:type="spellEnd"/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red"/>
                <w:lang w:val="uk-UA" w:eastAsia="uk-UA"/>
              </w:rPr>
            </w:pP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</w:p>
        </w:tc>
      </w:tr>
      <w:tr w:rsidR="00DA285E" w:rsidRPr="001D083F" w:rsidTr="006016CE">
        <w:tc>
          <w:tcPr>
            <w:tcW w:w="4782" w:type="dxa"/>
          </w:tcPr>
          <w:p w:rsidR="00DA285E" w:rsidRPr="001836FB" w:rsidRDefault="00DA285E" w:rsidP="006016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2114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  <w:r>
              <w:rPr>
                <w:color w:val="000000"/>
                <w:lang w:val="uk-UA"/>
              </w:rPr>
              <w:t>859,000</w:t>
            </w:r>
          </w:p>
        </w:tc>
        <w:tc>
          <w:tcPr>
            <w:tcW w:w="239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highlight w:val="red"/>
                <w:lang w:val="uk-UA" w:eastAsia="uk-UA"/>
              </w:rPr>
            </w:pPr>
            <w:r w:rsidRPr="001D083F">
              <w:rPr>
                <w:color w:val="000000"/>
                <w:lang w:val="uk-UA"/>
              </w:rPr>
              <w:t>0</w:t>
            </w:r>
          </w:p>
        </w:tc>
        <w:tc>
          <w:tcPr>
            <w:tcW w:w="2397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1D083F">
              <w:rPr>
                <w:color w:val="000000"/>
                <w:lang w:val="uk-UA"/>
              </w:rPr>
              <w:t>0</w:t>
            </w:r>
          </w:p>
        </w:tc>
        <w:tc>
          <w:tcPr>
            <w:tcW w:w="2755" w:type="dxa"/>
          </w:tcPr>
          <w:p w:rsidR="00DA285E" w:rsidRPr="001D083F" w:rsidRDefault="00DA285E" w:rsidP="006016C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859,000</w:t>
            </w:r>
          </w:p>
        </w:tc>
      </w:tr>
    </w:tbl>
    <w:p w:rsidR="00DA285E" w:rsidRPr="001D083F" w:rsidRDefault="00DA285E" w:rsidP="00DA285E">
      <w:pPr>
        <w:spacing w:line="192" w:lineRule="auto"/>
        <w:ind w:left="1416"/>
        <w:rPr>
          <w:b/>
          <w:lang w:val="uk-UA"/>
        </w:rPr>
      </w:pPr>
    </w:p>
    <w:p w:rsidR="00DA285E" w:rsidRPr="001D083F" w:rsidRDefault="00DA285E" w:rsidP="00DA285E">
      <w:pPr>
        <w:spacing w:line="192" w:lineRule="auto"/>
        <w:ind w:left="1416"/>
        <w:rPr>
          <w:b/>
          <w:lang w:val="uk-UA"/>
        </w:rPr>
      </w:pPr>
    </w:p>
    <w:p w:rsidR="00DA285E" w:rsidRPr="001D083F" w:rsidRDefault="00DA285E" w:rsidP="00DA285E">
      <w:pPr>
        <w:spacing w:line="192" w:lineRule="auto"/>
        <w:ind w:left="1416"/>
        <w:rPr>
          <w:b/>
          <w:lang w:val="uk-UA"/>
        </w:rPr>
      </w:pPr>
    </w:p>
    <w:p w:rsidR="00DA285E" w:rsidRPr="001D083F" w:rsidRDefault="00DA285E" w:rsidP="00DA285E">
      <w:pPr>
        <w:rPr>
          <w:b/>
          <w:lang w:val="uk-UA"/>
        </w:rPr>
      </w:pPr>
    </w:p>
    <w:p w:rsidR="00DA285E" w:rsidRPr="001D083F" w:rsidRDefault="00DA285E" w:rsidP="00DA285E">
      <w:pPr>
        <w:rPr>
          <w:b/>
          <w:lang w:val="uk-UA"/>
        </w:rPr>
      </w:pPr>
    </w:p>
    <w:p w:rsidR="00DA285E" w:rsidRPr="001D083F" w:rsidRDefault="00DA285E" w:rsidP="00DA285E">
      <w:pPr>
        <w:rPr>
          <w:b/>
          <w:lang w:val="uk-UA"/>
        </w:rPr>
      </w:pPr>
    </w:p>
    <w:p w:rsidR="00DA285E" w:rsidRPr="004B6C2F" w:rsidRDefault="00DA285E" w:rsidP="00DA285E">
      <w:r>
        <w:rPr>
          <w:b/>
          <w:lang w:val="uk-UA"/>
        </w:rPr>
        <w:t xml:space="preserve">СЕКРЕТАР РАДИ                                                  </w:t>
      </w:r>
      <w:proofErr w:type="spellStart"/>
      <w:r>
        <w:rPr>
          <w:b/>
          <w:lang w:val="uk-UA"/>
        </w:rPr>
        <w:t>Осана</w:t>
      </w:r>
      <w:proofErr w:type="spellEnd"/>
      <w:r>
        <w:rPr>
          <w:b/>
          <w:lang w:val="uk-UA"/>
        </w:rPr>
        <w:t xml:space="preserve"> ЦАРИК</w:t>
      </w:r>
    </w:p>
    <w:p w:rsidR="00DA285E" w:rsidRPr="00814B25" w:rsidRDefault="00DA285E" w:rsidP="00E27F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sectPr w:rsidR="00DA285E" w:rsidRPr="00814B25" w:rsidSect="0094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42D4"/>
    <w:multiLevelType w:val="hybridMultilevel"/>
    <w:tmpl w:val="80FA9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7F8D"/>
    <w:rsid w:val="006F0D1A"/>
    <w:rsid w:val="00945ACD"/>
    <w:rsid w:val="00A900C6"/>
    <w:rsid w:val="00D72110"/>
    <w:rsid w:val="00DA285E"/>
    <w:rsid w:val="00E2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94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rsid w:val="00945A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45A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945AC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45ACD"/>
    <w:rPr>
      <w:rFonts w:ascii="Calibri" w:eastAsia="Calibri" w:hAnsi="Calibri" w:cs="Times New Roman"/>
    </w:rPr>
  </w:style>
  <w:style w:type="paragraph" w:customStyle="1" w:styleId="Default">
    <w:name w:val="Default"/>
    <w:rsid w:val="00945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6742</Words>
  <Characters>3843</Characters>
  <Application>Microsoft Office Word</Application>
  <DocSecurity>0</DocSecurity>
  <Lines>32</Lines>
  <Paragraphs>21</Paragraphs>
  <ScaleCrop>false</ScaleCrop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2021-11-17T13:45:00Z</dcterms:created>
  <dcterms:modified xsi:type="dcterms:W3CDTF">2021-11-18T14:02:00Z</dcterms:modified>
</cp:coreProperties>
</file>