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B4" w:rsidRDefault="00CE06B4" w:rsidP="00CE06B4">
      <w:pPr>
        <w:tabs>
          <w:tab w:val="left" w:pos="2058"/>
        </w:tabs>
        <w:ind w:firstLine="567"/>
        <w:jc w:val="both"/>
        <w:rPr>
          <w:szCs w:val="26"/>
        </w:rPr>
      </w:pPr>
    </w:p>
    <w:p w:rsidR="00CE06B4" w:rsidRDefault="00CE06B4" w:rsidP="00CE06B4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6B4" w:rsidRDefault="00CE06B4" w:rsidP="00CE06B4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CE06B4" w:rsidRDefault="00CE06B4" w:rsidP="00CE06B4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CE06B4" w:rsidRDefault="00CE06B4" w:rsidP="00CE06B4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CE06B4" w:rsidRDefault="00CE06B4" w:rsidP="00CE06B4">
      <w:pPr>
        <w:rPr>
          <w:szCs w:val="26"/>
        </w:rPr>
      </w:pPr>
      <w:r>
        <w:rPr>
          <w:noProof/>
          <w:szCs w:val="26"/>
        </w:rPr>
        <w:t xml:space="preserve">12  червня  2024 р.                               м.Новий Розділ     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 xml:space="preserve">   №  92</w:t>
      </w:r>
    </w:p>
    <w:p w:rsidR="00CE06B4" w:rsidRDefault="00CE06B4" w:rsidP="00CE06B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CE06B4" w:rsidRDefault="00CE06B4" w:rsidP="00CE06B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CE06B4" w:rsidRDefault="00CE06B4" w:rsidP="00CE06B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CE06B4" w:rsidRDefault="00CE06B4" w:rsidP="00CE06B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CE06B4" w:rsidRDefault="00CE06B4" w:rsidP="00CE06B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CE06B4" w:rsidRDefault="00CE06B4" w:rsidP="00CE06B4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виконання плану роботи виконавчого комітету Новороздільської міської ради на 2024 рік, відповідно  до ст. 53 Закону України  «Про місцеве самоврядування в Україні»,-</w:t>
      </w:r>
    </w:p>
    <w:p w:rsidR="00CE06B4" w:rsidRDefault="00CE06B4" w:rsidP="00CE06B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чергове засідання виконавчого комітету Новороздільської міської ради 20 червня 2024 року о 14.00 год., яке провести </w:t>
      </w:r>
      <w:r>
        <w:rPr>
          <w:rStyle w:val="apple-converted-space"/>
          <w:color w:val="000000"/>
          <w:szCs w:val="26"/>
        </w:rPr>
        <w:t xml:space="preserve">в </w:t>
      </w:r>
      <w:proofErr w:type="spellStart"/>
      <w:r>
        <w:rPr>
          <w:rStyle w:val="apple-converted-space"/>
          <w:color w:val="000000"/>
          <w:szCs w:val="26"/>
        </w:rPr>
        <w:t>адмінприміщенні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>. № 113 по вул. Грушевського, 24 м. Новий Розділ Львівської області.</w:t>
      </w:r>
    </w:p>
    <w:p w:rsidR="00CE06B4" w:rsidRDefault="00CE06B4" w:rsidP="00CE06B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CE06B4" w:rsidRDefault="00CE06B4" w:rsidP="00CE06B4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2.1. Про організацію обліку дітей дошкільного, шкільного віку та учнів Новороздільської територіальної громади;</w:t>
      </w:r>
    </w:p>
    <w:p w:rsidR="00CE06B4" w:rsidRDefault="00CE06B4" w:rsidP="00CE06B4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2.2. Про внесення змін до міських цільових програм на 2024 рік;</w:t>
      </w:r>
    </w:p>
    <w:p w:rsidR="00CE06B4" w:rsidRDefault="00CE06B4" w:rsidP="00CE06B4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2.3.</w:t>
      </w:r>
      <w:r>
        <w:rPr>
          <w:color w:val="000000"/>
        </w:rPr>
        <w:t xml:space="preserve"> </w:t>
      </w:r>
      <w:r>
        <w:rPr>
          <w:szCs w:val="26"/>
          <w:lang w:eastAsia="uk-UA"/>
        </w:rPr>
        <w:t>Про погодження внесення змін до показників міського бюджету на 2024 рік;</w:t>
      </w:r>
    </w:p>
    <w:p w:rsidR="00CE06B4" w:rsidRDefault="00CE06B4" w:rsidP="00CE06B4">
      <w:pPr>
        <w:ind w:firstLine="567"/>
        <w:jc w:val="both"/>
        <w:rPr>
          <w:color w:val="000000"/>
        </w:rPr>
      </w:pPr>
      <w:r>
        <w:rPr>
          <w:rFonts w:eastAsia="Andale Sans UI"/>
          <w:kern w:val="2"/>
          <w:szCs w:val="26"/>
          <w:lang w:eastAsia="en-US"/>
        </w:rPr>
        <w:t>2.4.</w:t>
      </w:r>
      <w:r>
        <w:rPr>
          <w:szCs w:val="26"/>
          <w:lang w:eastAsia="ar-SA"/>
        </w:rPr>
        <w:t xml:space="preserve"> Про питання архітектури та містобудування;</w:t>
      </w:r>
    </w:p>
    <w:p w:rsidR="00CE06B4" w:rsidRDefault="00CE06B4" w:rsidP="00CE06B4">
      <w:pPr>
        <w:ind w:firstLine="567"/>
        <w:jc w:val="both"/>
        <w:rPr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2.5.</w:t>
      </w:r>
      <w:r>
        <w:rPr>
          <w:szCs w:val="26"/>
          <w:lang w:eastAsia="ar-SA"/>
        </w:rPr>
        <w:t xml:space="preserve"> </w:t>
      </w:r>
      <w:r>
        <w:rPr>
          <w:szCs w:val="26"/>
          <w:lang w:eastAsia="en-US"/>
        </w:rPr>
        <w:t>Про квартирний облік, обмін та надання житлової площі;</w:t>
      </w:r>
    </w:p>
    <w:p w:rsidR="00CE06B4" w:rsidRDefault="00CE06B4" w:rsidP="00CE06B4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>
        <w:rPr>
          <w:szCs w:val="26"/>
          <w:lang w:eastAsia="en-US"/>
        </w:rPr>
        <w:t>2.6. Про приватизацію квартир комунального житлового фонду;</w:t>
      </w:r>
    </w:p>
    <w:p w:rsidR="00CE06B4" w:rsidRDefault="00CE06B4" w:rsidP="00CE06B4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>
        <w:rPr>
          <w:szCs w:val="26"/>
          <w:lang w:eastAsia="en-US"/>
        </w:rPr>
        <w:t>2.7. Про оренду комунального майна територіальної громади;</w:t>
      </w:r>
    </w:p>
    <w:p w:rsidR="00CE06B4" w:rsidRDefault="00CE06B4" w:rsidP="00CE06B4">
      <w:pPr>
        <w:tabs>
          <w:tab w:val="left" w:pos="2058"/>
        </w:tabs>
        <w:ind w:firstLine="567"/>
        <w:jc w:val="both"/>
        <w:rPr>
          <w:szCs w:val="26"/>
          <w:lang w:eastAsia="en-US"/>
        </w:rPr>
      </w:pPr>
      <w:r>
        <w:rPr>
          <w:szCs w:val="26"/>
        </w:rPr>
        <w:t xml:space="preserve">2.8. </w:t>
      </w:r>
      <w:r>
        <w:rPr>
          <w:szCs w:val="26"/>
          <w:lang w:eastAsia="en-US"/>
        </w:rPr>
        <w:t xml:space="preserve">Про погодження річного плану  надання послуг з централізованого водопостачання   та централізованого водовідведення  </w:t>
      </w:r>
      <w:proofErr w:type="spellStart"/>
      <w:r>
        <w:rPr>
          <w:szCs w:val="26"/>
          <w:lang w:eastAsia="en-US"/>
        </w:rPr>
        <w:t>КП</w:t>
      </w:r>
      <w:proofErr w:type="spellEnd"/>
      <w:r>
        <w:rPr>
          <w:szCs w:val="26"/>
          <w:lang w:eastAsia="en-US"/>
        </w:rPr>
        <w:t xml:space="preserve"> «Розділ» та </w:t>
      </w:r>
      <w:proofErr w:type="spellStart"/>
      <w:r>
        <w:rPr>
          <w:szCs w:val="26"/>
          <w:lang w:eastAsia="en-US"/>
        </w:rPr>
        <w:t>інвестииційної</w:t>
      </w:r>
      <w:proofErr w:type="spellEnd"/>
      <w:r>
        <w:rPr>
          <w:szCs w:val="26"/>
          <w:lang w:eastAsia="en-US"/>
        </w:rPr>
        <w:t xml:space="preserve"> програми на 2024 рік;</w:t>
      </w:r>
    </w:p>
    <w:p w:rsidR="00CE06B4" w:rsidRDefault="00CE06B4" w:rsidP="00CE06B4">
      <w:pPr>
        <w:tabs>
          <w:tab w:val="left" w:pos="2058"/>
        </w:tabs>
        <w:ind w:firstLine="567"/>
        <w:jc w:val="both"/>
        <w:rPr>
          <w:szCs w:val="26"/>
        </w:rPr>
      </w:pPr>
      <w:r>
        <w:rPr>
          <w:szCs w:val="26"/>
        </w:rPr>
        <w:t>2.9. Різне.</w:t>
      </w:r>
    </w:p>
    <w:p w:rsidR="00CE06B4" w:rsidRDefault="00CE06B4" w:rsidP="00CE06B4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CE06B4" w:rsidRDefault="00CE06B4" w:rsidP="00CE06B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CE06B4" w:rsidRDefault="00CE06B4" w:rsidP="00CE06B4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CE06B4" w:rsidRDefault="00CE06B4" w:rsidP="00CE06B4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ЯЦЕНКО</w:t>
      </w:r>
    </w:p>
    <w:p w:rsidR="00CE06B4" w:rsidRDefault="00CE06B4" w:rsidP="00CE06B4">
      <w:pPr>
        <w:ind w:left="5664" w:firstLine="708"/>
        <w:rPr>
          <w:sz w:val="24"/>
          <w:szCs w:val="24"/>
        </w:rPr>
      </w:pPr>
    </w:p>
    <w:p w:rsidR="00CE06B4" w:rsidRDefault="00CE06B4" w:rsidP="00CE06B4">
      <w:pPr>
        <w:tabs>
          <w:tab w:val="left" w:pos="2058"/>
        </w:tabs>
        <w:ind w:firstLine="567"/>
        <w:jc w:val="both"/>
        <w:rPr>
          <w:szCs w:val="26"/>
        </w:rPr>
      </w:pPr>
    </w:p>
    <w:p w:rsidR="00802962" w:rsidRPr="00CE06B4" w:rsidRDefault="00802962" w:rsidP="00CE06B4">
      <w:pPr>
        <w:rPr>
          <w:szCs w:val="26"/>
        </w:rPr>
      </w:pPr>
    </w:p>
    <w:sectPr w:rsidR="00802962" w:rsidRPr="00CE06B4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C10"/>
    <w:rsid w:val="000B6723"/>
    <w:rsid w:val="000B7350"/>
    <w:rsid w:val="000C0B81"/>
    <w:rsid w:val="000C0F09"/>
    <w:rsid w:val="000C32A2"/>
    <w:rsid w:val="000C63E1"/>
    <w:rsid w:val="000C7834"/>
    <w:rsid w:val="000D1FED"/>
    <w:rsid w:val="000D56FF"/>
    <w:rsid w:val="000E0DB0"/>
    <w:rsid w:val="000E1A3E"/>
    <w:rsid w:val="000E1E4B"/>
    <w:rsid w:val="000F5116"/>
    <w:rsid w:val="000F6B4F"/>
    <w:rsid w:val="000F7A0B"/>
    <w:rsid w:val="00102B28"/>
    <w:rsid w:val="00102BF9"/>
    <w:rsid w:val="00111396"/>
    <w:rsid w:val="001134D1"/>
    <w:rsid w:val="001204FE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14782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5778"/>
    <w:rsid w:val="00335BA7"/>
    <w:rsid w:val="003412D1"/>
    <w:rsid w:val="0034326B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B74A3"/>
    <w:rsid w:val="003D2FFA"/>
    <w:rsid w:val="003D6E05"/>
    <w:rsid w:val="003E1F0E"/>
    <w:rsid w:val="003E1F32"/>
    <w:rsid w:val="004039B5"/>
    <w:rsid w:val="00411EB0"/>
    <w:rsid w:val="0041221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0864"/>
    <w:rsid w:val="004B15C6"/>
    <w:rsid w:val="004C52AB"/>
    <w:rsid w:val="004C58A8"/>
    <w:rsid w:val="004C7BEE"/>
    <w:rsid w:val="004D06D9"/>
    <w:rsid w:val="004E6FE8"/>
    <w:rsid w:val="00502B20"/>
    <w:rsid w:val="00503352"/>
    <w:rsid w:val="005048D8"/>
    <w:rsid w:val="0050662C"/>
    <w:rsid w:val="00507E78"/>
    <w:rsid w:val="005121DB"/>
    <w:rsid w:val="0051301A"/>
    <w:rsid w:val="005244B1"/>
    <w:rsid w:val="005270EF"/>
    <w:rsid w:val="00535C69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6C2E"/>
    <w:rsid w:val="00617D5B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721"/>
    <w:rsid w:val="006F2895"/>
    <w:rsid w:val="006F2C5D"/>
    <w:rsid w:val="0070208B"/>
    <w:rsid w:val="00704D2E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ED1"/>
    <w:rsid w:val="00774E23"/>
    <w:rsid w:val="00777EA6"/>
    <w:rsid w:val="00780F2E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5BA5"/>
    <w:rsid w:val="007E5FDC"/>
    <w:rsid w:val="007E6A59"/>
    <w:rsid w:val="007E79F6"/>
    <w:rsid w:val="007E7E6A"/>
    <w:rsid w:val="007F28F7"/>
    <w:rsid w:val="00802962"/>
    <w:rsid w:val="00804DA4"/>
    <w:rsid w:val="00811481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6DDE"/>
    <w:rsid w:val="00897347"/>
    <w:rsid w:val="008A46F8"/>
    <w:rsid w:val="008A5863"/>
    <w:rsid w:val="008B56B4"/>
    <w:rsid w:val="008C28C9"/>
    <w:rsid w:val="008C69A8"/>
    <w:rsid w:val="008D6999"/>
    <w:rsid w:val="008E39CE"/>
    <w:rsid w:val="008E6F89"/>
    <w:rsid w:val="00913260"/>
    <w:rsid w:val="00916C61"/>
    <w:rsid w:val="0092185C"/>
    <w:rsid w:val="00923BA0"/>
    <w:rsid w:val="00923F89"/>
    <w:rsid w:val="0092482A"/>
    <w:rsid w:val="00925571"/>
    <w:rsid w:val="009374CE"/>
    <w:rsid w:val="00956311"/>
    <w:rsid w:val="0096021A"/>
    <w:rsid w:val="00971334"/>
    <w:rsid w:val="00977948"/>
    <w:rsid w:val="00981F9E"/>
    <w:rsid w:val="009825E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4D7A"/>
    <w:rsid w:val="00A35B06"/>
    <w:rsid w:val="00A539DA"/>
    <w:rsid w:val="00A56C22"/>
    <w:rsid w:val="00A57E1B"/>
    <w:rsid w:val="00A67B42"/>
    <w:rsid w:val="00A75796"/>
    <w:rsid w:val="00A82F63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F039E"/>
    <w:rsid w:val="00AF7840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424A"/>
    <w:rsid w:val="00BA4C4B"/>
    <w:rsid w:val="00BA73EE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3C50"/>
    <w:rsid w:val="00CD5519"/>
    <w:rsid w:val="00CD65D2"/>
    <w:rsid w:val="00CD6826"/>
    <w:rsid w:val="00CE06B4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2735"/>
    <w:rsid w:val="00EB37ED"/>
    <w:rsid w:val="00EB4863"/>
    <w:rsid w:val="00EB5237"/>
    <w:rsid w:val="00EB64D0"/>
    <w:rsid w:val="00EC41BB"/>
    <w:rsid w:val="00EC4FD9"/>
    <w:rsid w:val="00ED3606"/>
    <w:rsid w:val="00EE1C81"/>
    <w:rsid w:val="00EF28D2"/>
    <w:rsid w:val="00F0153E"/>
    <w:rsid w:val="00F048D2"/>
    <w:rsid w:val="00F1143C"/>
    <w:rsid w:val="00F15D57"/>
    <w:rsid w:val="00F20744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0CC37-8B98-4B41-843B-D3EF3ACB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445</cp:revision>
  <cp:lastPrinted>2024-05-15T08:52:00Z</cp:lastPrinted>
  <dcterms:created xsi:type="dcterms:W3CDTF">2019-09-02T08:28:00Z</dcterms:created>
  <dcterms:modified xsi:type="dcterms:W3CDTF">2024-06-12T06:17:00Z</dcterms:modified>
</cp:coreProperties>
</file>