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7FE" w:rsidRPr="0086347B" w:rsidRDefault="002E57FE" w:rsidP="002E57FE">
      <w:pPr>
        <w:pBdr>
          <w:top w:val="single" w:sz="4" w:space="0" w:color="auto"/>
          <w:left w:val="single" w:sz="4" w:space="0" w:color="auto"/>
          <w:bottom w:val="single" w:sz="4" w:space="31" w:color="auto"/>
          <w:right w:val="single" w:sz="4" w:space="1" w:color="auto"/>
        </w:pBdr>
        <w:jc w:val="center"/>
        <w:rPr>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jc w:val="center"/>
        <w:rPr>
          <w:lang w:val="uk-UA"/>
        </w:rPr>
      </w:pPr>
      <w:r w:rsidRPr="0086347B">
        <w:rPr>
          <w:noProof/>
        </w:rPr>
        <w:drawing>
          <wp:inline distT="0" distB="0" distL="0" distR="0">
            <wp:extent cx="1143000" cy="60261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E57FE" w:rsidRPr="0086347B" w:rsidRDefault="002E57FE" w:rsidP="002E57FE">
      <w:pPr>
        <w:pBdr>
          <w:top w:val="single" w:sz="4" w:space="0" w:color="auto"/>
          <w:left w:val="single" w:sz="4" w:space="0" w:color="auto"/>
          <w:bottom w:val="single" w:sz="4" w:space="31" w:color="auto"/>
          <w:right w:val="single" w:sz="4" w:space="1" w:color="auto"/>
        </w:pBdr>
        <w:jc w:val="center"/>
        <w:rPr>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jc w:val="center"/>
        <w:rPr>
          <w:lang w:val="uk-UA"/>
        </w:rPr>
      </w:pPr>
      <w:r w:rsidRPr="0086347B">
        <w:rPr>
          <w:lang w:val="uk-UA"/>
        </w:rPr>
        <w:t>ЛЬВІВСЬКА  ОБЛАСТЬ</w:t>
      </w:r>
    </w:p>
    <w:p w:rsidR="002E57FE" w:rsidRPr="0086347B" w:rsidRDefault="002E57FE" w:rsidP="002E57FE">
      <w:pPr>
        <w:pBdr>
          <w:top w:val="single" w:sz="4" w:space="0" w:color="auto"/>
          <w:left w:val="single" w:sz="4" w:space="0" w:color="auto"/>
          <w:bottom w:val="single" w:sz="4" w:space="31" w:color="auto"/>
          <w:right w:val="single" w:sz="4" w:space="1" w:color="auto"/>
        </w:pBdr>
        <w:ind w:firstLine="567"/>
        <w:jc w:val="center"/>
        <w:rPr>
          <w:b/>
          <w:lang w:val="uk-UA"/>
        </w:rPr>
      </w:pPr>
      <w:r w:rsidRPr="0086347B">
        <w:rPr>
          <w:b/>
          <w:lang w:val="uk-UA"/>
        </w:rPr>
        <w:t>НОВОРОЗДІЛЬСЬКА  МІСЬКА  РАДА</w:t>
      </w:r>
    </w:p>
    <w:p w:rsidR="002E57FE" w:rsidRPr="0086347B" w:rsidRDefault="002E57FE" w:rsidP="002E57FE">
      <w:pPr>
        <w:pBdr>
          <w:top w:val="single" w:sz="4" w:space="0" w:color="auto"/>
          <w:left w:val="single" w:sz="4" w:space="0" w:color="auto"/>
          <w:bottom w:val="single" w:sz="4" w:space="31" w:color="auto"/>
          <w:right w:val="single" w:sz="4" w:space="1" w:color="auto"/>
        </w:pBdr>
        <w:ind w:firstLine="567"/>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ind w:firstLine="567"/>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ind w:firstLine="567"/>
        <w:jc w:val="center"/>
        <w:rPr>
          <w:b/>
          <w:lang w:val="uk-UA"/>
        </w:rPr>
      </w:pPr>
      <w:r w:rsidRPr="0086347B">
        <w:rPr>
          <w:b/>
          <w:lang w:val="uk-UA"/>
        </w:rPr>
        <w:t>ВИКОНАВЧИЙ  КОМІТЕТ</w:t>
      </w:r>
    </w:p>
    <w:p w:rsidR="002E57FE" w:rsidRPr="0086347B" w:rsidRDefault="002E57FE" w:rsidP="002E57FE">
      <w:pPr>
        <w:pBdr>
          <w:top w:val="single" w:sz="4" w:space="0" w:color="auto"/>
          <w:left w:val="single" w:sz="4" w:space="0" w:color="auto"/>
          <w:bottom w:val="single" w:sz="4" w:space="31" w:color="auto"/>
          <w:right w:val="single" w:sz="4" w:space="1" w:color="auto"/>
        </w:pBdr>
        <w:ind w:firstLine="567"/>
        <w:jc w:val="center"/>
        <w:rPr>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ind w:firstLine="567"/>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ind w:firstLine="567"/>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ind w:firstLine="567"/>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ind w:firstLine="567"/>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ind w:firstLine="567"/>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jc w:val="center"/>
        <w:rPr>
          <w:b/>
          <w:lang w:val="uk-UA"/>
        </w:rPr>
      </w:pPr>
      <w:r w:rsidRPr="0086347B">
        <w:rPr>
          <w:b/>
          <w:lang w:val="uk-UA"/>
        </w:rPr>
        <w:t>ПРОТОКОЛ № 13</w:t>
      </w:r>
    </w:p>
    <w:p w:rsidR="002E57FE" w:rsidRPr="0086347B" w:rsidRDefault="002E57FE" w:rsidP="002E57FE">
      <w:pPr>
        <w:pBdr>
          <w:top w:val="single" w:sz="4" w:space="0" w:color="auto"/>
          <w:left w:val="single" w:sz="4" w:space="0" w:color="auto"/>
          <w:bottom w:val="single" w:sz="4" w:space="31" w:color="auto"/>
          <w:right w:val="single" w:sz="4" w:space="1" w:color="auto"/>
        </w:pBdr>
        <w:jc w:val="center"/>
        <w:rPr>
          <w:b/>
          <w:lang w:val="uk-UA"/>
        </w:rPr>
      </w:pPr>
      <w:r w:rsidRPr="0086347B">
        <w:rPr>
          <w:b/>
          <w:lang w:val="uk-UA"/>
        </w:rPr>
        <w:t>засідання виконавчого комітету</w:t>
      </w:r>
    </w:p>
    <w:p w:rsidR="002E57FE" w:rsidRPr="0086347B" w:rsidRDefault="002E57FE" w:rsidP="002E57FE">
      <w:pPr>
        <w:pBdr>
          <w:top w:val="single" w:sz="4" w:space="0" w:color="auto"/>
          <w:left w:val="single" w:sz="4" w:space="0" w:color="auto"/>
          <w:bottom w:val="single" w:sz="4" w:space="31" w:color="auto"/>
          <w:right w:val="single" w:sz="4" w:space="1" w:color="auto"/>
        </w:pBdr>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ind w:firstLine="2410"/>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ind w:firstLine="2410"/>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ind w:firstLine="2410"/>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ind w:firstLine="2410"/>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ind w:firstLine="2410"/>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ind w:firstLine="2410"/>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ind w:firstLine="2410"/>
        <w:rPr>
          <w:b/>
          <w:color w:val="000000" w:themeColor="text1"/>
          <w:spacing w:val="30"/>
          <w:lang w:val="uk-UA"/>
        </w:rPr>
      </w:pPr>
      <w:r w:rsidRPr="0086347B">
        <w:rPr>
          <w:b/>
          <w:color w:val="FF0000"/>
          <w:lang w:val="uk-UA"/>
        </w:rPr>
        <w:t xml:space="preserve">               </w:t>
      </w:r>
      <w:r w:rsidRPr="0086347B">
        <w:rPr>
          <w:b/>
          <w:color w:val="FF0000"/>
          <w:lang w:val="uk-UA"/>
        </w:rPr>
        <w:tab/>
      </w:r>
      <w:r w:rsidRPr="0086347B">
        <w:rPr>
          <w:b/>
          <w:color w:val="FF0000"/>
          <w:lang w:val="uk-UA"/>
        </w:rPr>
        <w:tab/>
      </w:r>
      <w:r w:rsidRPr="0086347B">
        <w:rPr>
          <w:b/>
          <w:color w:val="FF0000"/>
          <w:lang w:val="uk-UA"/>
        </w:rPr>
        <w:tab/>
      </w:r>
      <w:r w:rsidRPr="0086347B">
        <w:rPr>
          <w:b/>
          <w:color w:val="FF0000"/>
          <w:lang w:val="uk-UA"/>
        </w:rPr>
        <w:tab/>
        <w:t xml:space="preserve"> </w:t>
      </w:r>
      <w:r>
        <w:rPr>
          <w:b/>
          <w:color w:val="000000" w:themeColor="text1"/>
          <w:lang w:val="uk-UA"/>
        </w:rPr>
        <w:t>від  21  серпня</w:t>
      </w:r>
      <w:r w:rsidRPr="0086347B">
        <w:rPr>
          <w:b/>
          <w:color w:val="000000" w:themeColor="text1"/>
          <w:lang w:val="uk-UA"/>
        </w:rPr>
        <w:t xml:space="preserve">  2018 року</w:t>
      </w:r>
    </w:p>
    <w:p w:rsidR="002E57FE" w:rsidRPr="0086347B" w:rsidRDefault="002E57FE" w:rsidP="002E57FE">
      <w:pPr>
        <w:pBdr>
          <w:top w:val="single" w:sz="4" w:space="0" w:color="auto"/>
          <w:left w:val="single" w:sz="4" w:space="0" w:color="auto"/>
          <w:bottom w:val="single" w:sz="4" w:space="31" w:color="auto"/>
          <w:right w:val="single" w:sz="4" w:space="1" w:color="auto"/>
        </w:pBdr>
        <w:ind w:firstLine="567"/>
        <w:rPr>
          <w:b/>
          <w:caps/>
          <w:spacing w:val="30"/>
          <w:lang w:val="uk-UA"/>
        </w:rPr>
      </w:pPr>
      <w:r w:rsidRPr="0086347B">
        <w:rPr>
          <w:b/>
          <w:caps/>
          <w:color w:val="FF0000"/>
          <w:spacing w:val="30"/>
          <w:lang w:val="uk-UA"/>
        </w:rPr>
        <w:tab/>
      </w:r>
      <w:r w:rsidRPr="0086347B">
        <w:rPr>
          <w:b/>
          <w:caps/>
          <w:color w:val="FF0000"/>
          <w:spacing w:val="30"/>
          <w:lang w:val="uk-UA"/>
        </w:rPr>
        <w:tab/>
      </w:r>
      <w:r w:rsidRPr="0086347B">
        <w:rPr>
          <w:b/>
          <w:caps/>
          <w:color w:val="FF0000"/>
          <w:spacing w:val="30"/>
          <w:lang w:val="uk-UA"/>
        </w:rPr>
        <w:tab/>
      </w:r>
      <w:r w:rsidRPr="0086347B">
        <w:rPr>
          <w:b/>
          <w:caps/>
          <w:color w:val="FF0000"/>
          <w:spacing w:val="30"/>
          <w:lang w:val="uk-UA"/>
        </w:rPr>
        <w:tab/>
      </w:r>
      <w:r w:rsidRPr="0086347B">
        <w:rPr>
          <w:b/>
          <w:caps/>
          <w:color w:val="FF0000"/>
          <w:spacing w:val="30"/>
          <w:lang w:val="uk-UA"/>
        </w:rPr>
        <w:tab/>
      </w:r>
      <w:r w:rsidRPr="0086347B">
        <w:rPr>
          <w:b/>
          <w:caps/>
          <w:spacing w:val="30"/>
          <w:lang w:val="uk-UA"/>
        </w:rPr>
        <w:t xml:space="preserve">          </w:t>
      </w:r>
      <w:r w:rsidRPr="0086347B">
        <w:rPr>
          <w:b/>
          <w:caps/>
          <w:spacing w:val="30"/>
          <w:lang w:val="uk-UA"/>
        </w:rPr>
        <w:tab/>
        <w:t xml:space="preserve">       Р</w:t>
      </w:r>
      <w:r w:rsidRPr="0086347B">
        <w:rPr>
          <w:b/>
          <w:spacing w:val="30"/>
          <w:lang w:val="uk-UA"/>
        </w:rPr>
        <w:t xml:space="preserve">ішення від № </w:t>
      </w:r>
      <w:r>
        <w:rPr>
          <w:b/>
          <w:spacing w:val="30"/>
          <w:lang w:val="uk-UA"/>
        </w:rPr>
        <w:t>188</w:t>
      </w:r>
      <w:r w:rsidRPr="0086347B">
        <w:rPr>
          <w:b/>
          <w:spacing w:val="30"/>
          <w:lang w:val="uk-UA"/>
        </w:rPr>
        <w:t xml:space="preserve"> до</w:t>
      </w:r>
      <w:r w:rsidR="005E4AA7">
        <w:rPr>
          <w:b/>
          <w:spacing w:val="30"/>
          <w:lang w:val="uk-UA"/>
        </w:rPr>
        <w:t xml:space="preserve"> 218</w:t>
      </w:r>
    </w:p>
    <w:p w:rsidR="002E57FE" w:rsidRPr="0086347B" w:rsidRDefault="002E57FE" w:rsidP="002E57FE">
      <w:pPr>
        <w:pBdr>
          <w:top w:val="single" w:sz="4" w:space="0" w:color="auto"/>
          <w:left w:val="single" w:sz="4" w:space="0" w:color="auto"/>
          <w:bottom w:val="single" w:sz="4" w:space="31" w:color="auto"/>
          <w:right w:val="single" w:sz="4" w:space="1" w:color="auto"/>
        </w:pBdr>
        <w:ind w:firstLine="567"/>
        <w:rPr>
          <w:color w:val="FF0000"/>
          <w:lang w:val="uk-UA"/>
        </w:rPr>
      </w:pPr>
      <w:r w:rsidRPr="0086347B">
        <w:rPr>
          <w:b/>
          <w:color w:val="FF0000"/>
          <w:spacing w:val="30"/>
          <w:lang w:val="uk-UA"/>
        </w:rPr>
        <w:tab/>
      </w:r>
      <w:r w:rsidRPr="0086347B">
        <w:rPr>
          <w:b/>
          <w:color w:val="FF0000"/>
          <w:spacing w:val="30"/>
          <w:lang w:val="uk-UA"/>
        </w:rPr>
        <w:tab/>
      </w:r>
      <w:r w:rsidRPr="0086347B">
        <w:rPr>
          <w:b/>
          <w:color w:val="FF0000"/>
          <w:spacing w:val="30"/>
          <w:lang w:val="uk-UA"/>
        </w:rPr>
        <w:tab/>
      </w:r>
      <w:r w:rsidRPr="0086347B">
        <w:rPr>
          <w:b/>
          <w:color w:val="FF0000"/>
          <w:spacing w:val="30"/>
          <w:lang w:val="uk-UA"/>
        </w:rPr>
        <w:tab/>
        <w:t xml:space="preserve">       </w:t>
      </w:r>
    </w:p>
    <w:p w:rsidR="002E57FE" w:rsidRPr="0086347B" w:rsidRDefault="002E57FE" w:rsidP="002E57FE">
      <w:pPr>
        <w:pBdr>
          <w:top w:val="single" w:sz="4" w:space="0" w:color="auto"/>
          <w:left w:val="single" w:sz="4" w:space="0" w:color="auto"/>
          <w:bottom w:val="single" w:sz="4" w:space="31" w:color="auto"/>
          <w:right w:val="single" w:sz="4" w:space="1" w:color="auto"/>
        </w:pBdr>
        <w:jc w:val="right"/>
        <w:rPr>
          <w:color w:val="FF0000"/>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jc w:val="right"/>
        <w:rPr>
          <w:color w:val="FF0000"/>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jc w:val="right"/>
        <w:rPr>
          <w:color w:val="FF0000"/>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jc w:val="cente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jc w:val="center"/>
        <w:rPr>
          <w:b/>
          <w:lang w:val="uk-UA"/>
        </w:rPr>
      </w:pPr>
      <w:r w:rsidRPr="0086347B">
        <w:rPr>
          <w:b/>
          <w:lang w:val="uk-UA"/>
        </w:rPr>
        <w:t>м.  Новий Розділ</w:t>
      </w:r>
    </w:p>
    <w:p w:rsidR="002E57FE" w:rsidRPr="0086347B" w:rsidRDefault="002E57FE" w:rsidP="002E57FE">
      <w:pPr>
        <w:pBdr>
          <w:top w:val="single" w:sz="4" w:space="0" w:color="auto"/>
          <w:left w:val="single" w:sz="4" w:space="0" w:color="auto"/>
          <w:bottom w:val="single" w:sz="4" w:space="31" w:color="auto"/>
          <w:right w:val="single" w:sz="4" w:space="1" w:color="auto"/>
        </w:pBdr>
        <w:jc w:val="center"/>
        <w:rPr>
          <w:b/>
          <w:lang w:val="uk-UA"/>
        </w:rPr>
      </w:pPr>
      <w:r w:rsidRPr="0086347B">
        <w:rPr>
          <w:b/>
          <w:lang w:val="uk-UA"/>
        </w:rPr>
        <w:t>2018 рік</w:t>
      </w:r>
    </w:p>
    <w:p w:rsidR="002E57FE" w:rsidRPr="0086347B" w:rsidRDefault="002E57FE" w:rsidP="002E57FE">
      <w:pPr>
        <w:pBdr>
          <w:top w:val="single" w:sz="4" w:space="0" w:color="auto"/>
          <w:left w:val="single" w:sz="4" w:space="0" w:color="auto"/>
          <w:bottom w:val="single" w:sz="4" w:space="31" w:color="auto"/>
          <w:right w:val="single" w:sz="4" w:space="1" w:color="auto"/>
        </w:pBdr>
        <w:rPr>
          <w:b/>
          <w:lang w:val="uk-UA"/>
        </w:rPr>
      </w:pPr>
    </w:p>
    <w:p w:rsidR="002E57FE" w:rsidRPr="0086347B" w:rsidRDefault="002E57FE" w:rsidP="002E57FE">
      <w:pPr>
        <w:pBdr>
          <w:top w:val="single" w:sz="4" w:space="0" w:color="auto"/>
          <w:left w:val="single" w:sz="4" w:space="0" w:color="auto"/>
          <w:bottom w:val="single" w:sz="4" w:space="31" w:color="auto"/>
          <w:right w:val="single" w:sz="4" w:space="1" w:color="auto"/>
        </w:pBdr>
        <w:rPr>
          <w:b/>
          <w:lang w:val="uk-UA"/>
        </w:rPr>
      </w:pPr>
    </w:p>
    <w:p w:rsidR="002E57FE" w:rsidRPr="0086347B" w:rsidRDefault="002E57FE" w:rsidP="002E57FE">
      <w:pPr>
        <w:rPr>
          <w:lang w:val="uk-UA"/>
        </w:rPr>
      </w:pPr>
    </w:p>
    <w:p w:rsidR="002E57FE" w:rsidRPr="0086347B" w:rsidRDefault="002E57FE" w:rsidP="002E57FE">
      <w:pPr>
        <w:ind w:firstLine="567"/>
        <w:jc w:val="center"/>
        <w:rPr>
          <w:lang w:val="uk-UA"/>
        </w:rPr>
      </w:pPr>
      <w:r w:rsidRPr="0086347B">
        <w:rPr>
          <w:noProof/>
        </w:rPr>
        <w:lastRenderedPageBreak/>
        <w:drawing>
          <wp:inline distT="0" distB="0" distL="0" distR="0">
            <wp:extent cx="1143000" cy="60261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E57FE" w:rsidRPr="0086347B" w:rsidRDefault="002E57FE" w:rsidP="002E57FE">
      <w:pPr>
        <w:ind w:firstLine="567"/>
        <w:jc w:val="center"/>
        <w:rPr>
          <w:lang w:val="uk-UA"/>
        </w:rPr>
      </w:pPr>
      <w:r w:rsidRPr="0086347B">
        <w:rPr>
          <w:lang w:val="uk-UA"/>
        </w:rPr>
        <w:t>НОВОРОЗДІЛЬСЬКА  МІСЬКА  РАДА</w:t>
      </w:r>
    </w:p>
    <w:p w:rsidR="002E57FE" w:rsidRPr="0086347B" w:rsidRDefault="002E57FE" w:rsidP="002E57FE">
      <w:pPr>
        <w:ind w:firstLine="567"/>
        <w:jc w:val="center"/>
        <w:rPr>
          <w:lang w:val="uk-UA"/>
        </w:rPr>
      </w:pPr>
      <w:r w:rsidRPr="0086347B">
        <w:rPr>
          <w:lang w:val="uk-UA"/>
        </w:rPr>
        <w:t>ЛЬВІВСЬКОЇ  ОБЛАСТІ</w:t>
      </w:r>
    </w:p>
    <w:p w:rsidR="002E57FE" w:rsidRPr="0086347B" w:rsidRDefault="002E57FE" w:rsidP="002E57FE">
      <w:pPr>
        <w:ind w:firstLine="567"/>
        <w:jc w:val="center"/>
        <w:rPr>
          <w:lang w:val="uk-UA"/>
        </w:rPr>
      </w:pPr>
      <w:r w:rsidRPr="0086347B">
        <w:rPr>
          <w:lang w:val="uk-UA"/>
        </w:rPr>
        <w:t>ВИКОНАВЧИЙ  КОМІТЕТ</w:t>
      </w:r>
    </w:p>
    <w:p w:rsidR="002E57FE" w:rsidRPr="0086347B" w:rsidRDefault="002E57FE" w:rsidP="002E57FE">
      <w:pPr>
        <w:ind w:firstLine="567"/>
        <w:jc w:val="center"/>
        <w:rPr>
          <w:b/>
          <w:lang w:val="uk-UA"/>
        </w:rPr>
      </w:pPr>
      <w:r w:rsidRPr="0086347B">
        <w:rPr>
          <w:b/>
          <w:lang w:val="uk-UA"/>
        </w:rPr>
        <w:t>ПРОТОКОЛ № 1</w:t>
      </w:r>
      <w:r>
        <w:rPr>
          <w:b/>
          <w:lang w:val="uk-UA"/>
        </w:rPr>
        <w:t>6</w:t>
      </w:r>
    </w:p>
    <w:p w:rsidR="002E57FE" w:rsidRPr="0086347B" w:rsidRDefault="002E57FE" w:rsidP="002E57FE">
      <w:pPr>
        <w:ind w:firstLine="567"/>
        <w:jc w:val="center"/>
        <w:rPr>
          <w:lang w:val="uk-UA"/>
        </w:rPr>
      </w:pPr>
      <w:r w:rsidRPr="0086347B">
        <w:rPr>
          <w:lang w:val="uk-UA"/>
        </w:rPr>
        <w:t>засідання виконавчого комітету</w:t>
      </w:r>
    </w:p>
    <w:p w:rsidR="002E57FE" w:rsidRPr="0086347B" w:rsidRDefault="002E57FE" w:rsidP="002E57FE">
      <w:pPr>
        <w:rPr>
          <w:lang w:val="uk-UA"/>
        </w:rPr>
      </w:pPr>
    </w:p>
    <w:p w:rsidR="002E57FE" w:rsidRPr="0086347B" w:rsidRDefault="002E57FE" w:rsidP="002E57FE">
      <w:pPr>
        <w:ind w:left="142" w:hanging="142"/>
        <w:rPr>
          <w:lang w:val="uk-UA"/>
        </w:rPr>
      </w:pPr>
      <w:r w:rsidRPr="0086347B">
        <w:rPr>
          <w:lang w:val="uk-UA"/>
        </w:rPr>
        <w:t xml:space="preserve">м. Новий Розділ </w:t>
      </w:r>
      <w:r w:rsidRPr="0086347B">
        <w:rPr>
          <w:lang w:val="uk-UA"/>
        </w:rPr>
        <w:tab/>
      </w:r>
    </w:p>
    <w:p w:rsidR="002E57FE" w:rsidRPr="0086347B" w:rsidRDefault="002E57FE" w:rsidP="002E57FE">
      <w:pPr>
        <w:ind w:left="142" w:hanging="142"/>
        <w:rPr>
          <w:lang w:val="uk-UA"/>
        </w:rPr>
      </w:pPr>
      <w:r w:rsidRPr="0086347B">
        <w:rPr>
          <w:lang w:val="uk-UA"/>
        </w:rPr>
        <w:t>вул. Грушевського, 24</w:t>
      </w:r>
      <w:r w:rsidRPr="0086347B">
        <w:rPr>
          <w:lang w:val="uk-UA"/>
        </w:rPr>
        <w:tab/>
      </w:r>
      <w:r w:rsidRPr="0086347B">
        <w:rPr>
          <w:lang w:val="uk-UA"/>
        </w:rPr>
        <w:tab/>
      </w:r>
      <w:r w:rsidRPr="0086347B">
        <w:rPr>
          <w:lang w:val="uk-UA"/>
        </w:rPr>
        <w:tab/>
      </w:r>
      <w:r w:rsidRPr="0086347B">
        <w:rPr>
          <w:lang w:val="uk-UA"/>
        </w:rPr>
        <w:tab/>
      </w:r>
      <w:r w:rsidRPr="0086347B">
        <w:rPr>
          <w:lang w:val="uk-UA"/>
        </w:rPr>
        <w:tab/>
      </w:r>
      <w:r>
        <w:rPr>
          <w:b/>
          <w:lang w:val="uk-UA"/>
        </w:rPr>
        <w:tab/>
      </w:r>
      <w:r>
        <w:rPr>
          <w:b/>
          <w:lang w:val="uk-UA"/>
        </w:rPr>
        <w:tab/>
        <w:t>21.08</w:t>
      </w:r>
      <w:r w:rsidRPr="0086347B">
        <w:rPr>
          <w:b/>
          <w:lang w:val="uk-UA"/>
        </w:rPr>
        <w:t>.18 р.</w:t>
      </w:r>
    </w:p>
    <w:p w:rsidR="002E57FE" w:rsidRPr="0086347B" w:rsidRDefault="002E57FE" w:rsidP="002E57FE">
      <w:pPr>
        <w:ind w:left="142" w:hanging="142"/>
        <w:rPr>
          <w:lang w:val="uk-UA"/>
        </w:rPr>
      </w:pPr>
    </w:p>
    <w:p w:rsidR="002E57FE" w:rsidRPr="0086347B" w:rsidRDefault="005E4AA7" w:rsidP="002E57FE">
      <w:pPr>
        <w:ind w:left="142" w:hanging="142"/>
        <w:rPr>
          <w:lang w:val="uk-UA"/>
        </w:rPr>
      </w:pPr>
      <w:r>
        <w:rPr>
          <w:lang w:val="uk-UA"/>
        </w:rPr>
        <w:t>Засідання розпочалось о 14.1</w:t>
      </w:r>
      <w:r w:rsidR="002E57FE" w:rsidRPr="0086347B">
        <w:rPr>
          <w:lang w:val="uk-UA"/>
        </w:rPr>
        <w:t>0 год.</w:t>
      </w:r>
    </w:p>
    <w:p w:rsidR="002E57FE" w:rsidRPr="0086347B" w:rsidRDefault="002E57FE" w:rsidP="002E57FE">
      <w:pPr>
        <w:ind w:left="142" w:hanging="142"/>
        <w:rPr>
          <w:lang w:val="uk-UA"/>
        </w:rPr>
      </w:pPr>
      <w:r w:rsidRPr="0086347B">
        <w:rPr>
          <w:lang w:val="uk-UA"/>
        </w:rPr>
        <w:t>Засідання закі</w:t>
      </w:r>
      <w:r>
        <w:rPr>
          <w:lang w:val="uk-UA"/>
        </w:rPr>
        <w:t>нчи</w:t>
      </w:r>
      <w:r w:rsidR="005E4AA7">
        <w:rPr>
          <w:lang w:val="uk-UA"/>
        </w:rPr>
        <w:t>лось о 16.30</w:t>
      </w:r>
      <w:r w:rsidRPr="0086347B">
        <w:rPr>
          <w:lang w:val="uk-UA"/>
        </w:rPr>
        <w:t xml:space="preserve"> год.</w:t>
      </w:r>
    </w:p>
    <w:p w:rsidR="002E57FE" w:rsidRPr="0086347B" w:rsidRDefault="002E57FE" w:rsidP="002E57FE">
      <w:pPr>
        <w:ind w:left="142" w:hanging="142"/>
        <w:rPr>
          <w:lang w:val="uk-UA"/>
        </w:rPr>
      </w:pPr>
    </w:p>
    <w:p w:rsidR="002E57FE" w:rsidRPr="0086347B" w:rsidRDefault="002E57FE" w:rsidP="002E57FE">
      <w:pPr>
        <w:ind w:left="142" w:hanging="142"/>
        <w:rPr>
          <w:lang w:val="uk-UA"/>
        </w:rPr>
      </w:pPr>
      <w:r w:rsidRPr="0086347B">
        <w:rPr>
          <w:lang w:val="uk-UA"/>
        </w:rPr>
        <w:t xml:space="preserve">Секретар: Головко Н. В. </w:t>
      </w:r>
    </w:p>
    <w:p w:rsidR="002E57FE" w:rsidRPr="0086347B" w:rsidRDefault="002E57FE" w:rsidP="002E57FE">
      <w:pPr>
        <w:rPr>
          <w:lang w:val="uk-UA"/>
        </w:rPr>
      </w:pPr>
      <w:r w:rsidRPr="0086347B">
        <w:rPr>
          <w:lang w:val="uk-UA"/>
        </w:rPr>
        <w:t>Присутні члени виконкому:</w:t>
      </w:r>
    </w:p>
    <w:tbl>
      <w:tblPr>
        <w:tblW w:w="9214" w:type="dxa"/>
        <w:tblInd w:w="250" w:type="dxa"/>
        <w:tblLook w:val="04A0"/>
      </w:tblPr>
      <w:tblGrid>
        <w:gridCol w:w="425"/>
        <w:gridCol w:w="4394"/>
        <w:gridCol w:w="456"/>
        <w:gridCol w:w="3939"/>
      </w:tblGrid>
      <w:tr w:rsidR="00F8533B" w:rsidRPr="0086347B" w:rsidTr="009B75C5">
        <w:tc>
          <w:tcPr>
            <w:tcW w:w="425"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F8533B" w:rsidRPr="0086347B" w:rsidRDefault="00F8533B" w:rsidP="00F8533B">
            <w:pPr>
              <w:rPr>
                <w:lang w:val="uk-UA" w:eastAsia="en-US"/>
              </w:rPr>
            </w:pPr>
            <w:r w:rsidRPr="0086347B">
              <w:rPr>
                <w:lang w:val="uk-UA" w:eastAsia="en-US"/>
              </w:rPr>
              <w:t>Цюра Андрій Степанович</w:t>
            </w:r>
          </w:p>
        </w:tc>
      </w:tr>
      <w:tr w:rsidR="00F8533B" w:rsidRPr="0086347B" w:rsidTr="009B75C5">
        <w:tc>
          <w:tcPr>
            <w:tcW w:w="425"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Ганущак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F8533B" w:rsidRPr="0086347B" w:rsidRDefault="00F8533B" w:rsidP="00F8533B">
            <w:pPr>
              <w:rPr>
                <w:lang w:val="uk-UA" w:eastAsia="en-US"/>
              </w:rPr>
            </w:pPr>
            <w:r w:rsidRPr="0086347B">
              <w:rPr>
                <w:lang w:val="uk-UA" w:eastAsia="en-US"/>
              </w:rPr>
              <w:t>Шелудько Ольга Ярославівна</w:t>
            </w:r>
          </w:p>
        </w:tc>
      </w:tr>
      <w:tr w:rsidR="00F8533B" w:rsidRPr="0086347B" w:rsidTr="009B75C5">
        <w:tc>
          <w:tcPr>
            <w:tcW w:w="425"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F8533B" w:rsidRPr="0086347B" w:rsidRDefault="00F8533B" w:rsidP="009B75C5">
            <w:pPr>
              <w:rPr>
                <w:lang w:val="uk-UA" w:eastAsia="en-US"/>
              </w:rPr>
            </w:pPr>
          </w:p>
        </w:tc>
      </w:tr>
      <w:tr w:rsidR="00F8533B" w:rsidRPr="0086347B" w:rsidTr="009B75C5">
        <w:tc>
          <w:tcPr>
            <w:tcW w:w="425"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F8533B" w:rsidRPr="0086347B" w:rsidRDefault="00F8533B" w:rsidP="009B75C5">
            <w:pPr>
              <w:rPr>
                <w:lang w:val="uk-UA" w:eastAsia="en-US"/>
              </w:rPr>
            </w:pPr>
          </w:p>
        </w:tc>
      </w:tr>
      <w:tr w:rsidR="00F8533B" w:rsidRPr="0086347B" w:rsidTr="009B75C5">
        <w:tc>
          <w:tcPr>
            <w:tcW w:w="425"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5</w:t>
            </w:r>
          </w:p>
        </w:tc>
        <w:tc>
          <w:tcPr>
            <w:tcW w:w="4394"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F8533B" w:rsidRPr="0086347B" w:rsidRDefault="00F8533B" w:rsidP="009B75C5">
            <w:pPr>
              <w:rPr>
                <w:lang w:val="uk-UA" w:eastAsia="en-US"/>
              </w:rPr>
            </w:pPr>
          </w:p>
        </w:tc>
      </w:tr>
      <w:tr w:rsidR="00F8533B" w:rsidRPr="0086347B" w:rsidTr="009B75C5">
        <w:tc>
          <w:tcPr>
            <w:tcW w:w="425"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6</w:t>
            </w:r>
          </w:p>
        </w:tc>
        <w:tc>
          <w:tcPr>
            <w:tcW w:w="4394"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color w:val="FF0000"/>
                <w:lang w:val="uk-UA" w:eastAsia="en-US"/>
              </w:rPr>
            </w:pPr>
            <w:r w:rsidRPr="0086347B">
              <w:rPr>
                <w:color w:val="FF0000"/>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F8533B" w:rsidRPr="0086347B" w:rsidRDefault="00F8533B" w:rsidP="009B75C5">
            <w:pPr>
              <w:rPr>
                <w:lang w:val="uk-UA" w:eastAsia="en-US"/>
              </w:rPr>
            </w:pPr>
          </w:p>
        </w:tc>
      </w:tr>
      <w:tr w:rsidR="00F8533B" w:rsidRPr="0086347B" w:rsidTr="009B75C5">
        <w:tc>
          <w:tcPr>
            <w:tcW w:w="425"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7</w:t>
            </w:r>
          </w:p>
        </w:tc>
        <w:tc>
          <w:tcPr>
            <w:tcW w:w="4394"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Петрик Роман  Миколайович</w:t>
            </w:r>
          </w:p>
        </w:tc>
        <w:tc>
          <w:tcPr>
            <w:tcW w:w="456"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color w:val="FF0000"/>
                <w:lang w:val="uk-UA" w:eastAsia="en-US"/>
              </w:rPr>
            </w:pPr>
            <w:r w:rsidRPr="0086347B">
              <w:rPr>
                <w:color w:val="FF0000"/>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F8533B" w:rsidRPr="0086347B" w:rsidRDefault="00F8533B" w:rsidP="009B75C5">
            <w:pPr>
              <w:rPr>
                <w:lang w:val="uk-UA" w:eastAsia="en-US"/>
              </w:rPr>
            </w:pPr>
          </w:p>
        </w:tc>
      </w:tr>
      <w:tr w:rsidR="00F8533B" w:rsidRPr="0086347B" w:rsidTr="009B75C5">
        <w:tc>
          <w:tcPr>
            <w:tcW w:w="425"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8</w:t>
            </w:r>
          </w:p>
        </w:tc>
        <w:tc>
          <w:tcPr>
            <w:tcW w:w="4394" w:type="dxa"/>
            <w:tcBorders>
              <w:top w:val="single" w:sz="4" w:space="0" w:color="auto"/>
              <w:left w:val="single" w:sz="4" w:space="0" w:color="auto"/>
              <w:bottom w:val="single" w:sz="4" w:space="0" w:color="auto"/>
              <w:right w:val="single" w:sz="4" w:space="0" w:color="auto"/>
            </w:tcBorders>
            <w:hideMark/>
          </w:tcPr>
          <w:p w:rsidR="00F8533B" w:rsidRPr="0086347B" w:rsidRDefault="00F8533B" w:rsidP="009B75C5">
            <w:pPr>
              <w:rPr>
                <w:lang w:val="uk-UA" w:eastAsia="en-US"/>
              </w:rPr>
            </w:pPr>
            <w:r w:rsidRPr="0086347B">
              <w:rPr>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tcPr>
          <w:p w:rsidR="00F8533B" w:rsidRPr="0086347B" w:rsidRDefault="00F8533B" w:rsidP="009B75C5">
            <w:pPr>
              <w:rPr>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F8533B" w:rsidRPr="0086347B" w:rsidRDefault="00F8533B" w:rsidP="009B75C5">
            <w:pPr>
              <w:rPr>
                <w:lang w:val="uk-UA" w:eastAsia="en-US"/>
              </w:rPr>
            </w:pPr>
          </w:p>
        </w:tc>
      </w:tr>
    </w:tbl>
    <w:p w:rsidR="002E57FE" w:rsidRPr="0086347B" w:rsidRDefault="002E57FE" w:rsidP="002E57FE">
      <w:pPr>
        <w:rPr>
          <w:lang w:val="uk-UA"/>
        </w:rPr>
      </w:pPr>
    </w:p>
    <w:p w:rsidR="002E57FE" w:rsidRPr="0086347B" w:rsidRDefault="002E57FE" w:rsidP="002E57FE">
      <w:pPr>
        <w:rPr>
          <w:lang w:val="uk-UA"/>
        </w:rPr>
      </w:pPr>
      <w:r w:rsidRPr="0086347B">
        <w:rPr>
          <w:lang w:val="uk-UA"/>
        </w:rPr>
        <w:t>Відсутні члени виконкому:</w:t>
      </w:r>
    </w:p>
    <w:tbl>
      <w:tblPr>
        <w:tblW w:w="0" w:type="auto"/>
        <w:tblInd w:w="392" w:type="dxa"/>
        <w:tblLook w:val="01E0"/>
      </w:tblPr>
      <w:tblGrid>
        <w:gridCol w:w="4727"/>
        <w:gridCol w:w="4657"/>
      </w:tblGrid>
      <w:tr w:rsidR="002E57FE" w:rsidRPr="0086347B" w:rsidTr="009B75C5">
        <w:tc>
          <w:tcPr>
            <w:tcW w:w="4727" w:type="dxa"/>
            <w:tcBorders>
              <w:top w:val="single" w:sz="4" w:space="0" w:color="auto"/>
              <w:left w:val="single" w:sz="4" w:space="0" w:color="auto"/>
              <w:bottom w:val="single" w:sz="4" w:space="0" w:color="auto"/>
              <w:right w:val="single" w:sz="4" w:space="0" w:color="auto"/>
            </w:tcBorders>
            <w:hideMark/>
          </w:tcPr>
          <w:p w:rsidR="002E57FE" w:rsidRPr="0086347B" w:rsidRDefault="002E57FE" w:rsidP="009B75C5">
            <w:pPr>
              <w:rPr>
                <w:lang w:val="uk-UA" w:eastAsia="en-US"/>
              </w:rPr>
            </w:pPr>
            <w:r w:rsidRPr="0086347B">
              <w:rPr>
                <w:lang w:val="uk-UA" w:eastAsia="en-US"/>
              </w:rPr>
              <w:t>1. 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2E57FE" w:rsidRPr="0086347B" w:rsidRDefault="002E57FE" w:rsidP="002E57FE">
            <w:pPr>
              <w:rPr>
                <w:lang w:val="uk-UA" w:eastAsia="en-US"/>
              </w:rPr>
            </w:pPr>
            <w:r w:rsidRPr="0086347B">
              <w:rPr>
                <w:lang w:val="uk-UA" w:eastAsia="en-US"/>
              </w:rPr>
              <w:t xml:space="preserve"> 2. Крижанівський Володимир Петрович</w:t>
            </w:r>
          </w:p>
        </w:tc>
      </w:tr>
      <w:tr w:rsidR="002E57FE" w:rsidRPr="0086347B" w:rsidTr="009B75C5">
        <w:tc>
          <w:tcPr>
            <w:tcW w:w="4727" w:type="dxa"/>
            <w:tcBorders>
              <w:top w:val="single" w:sz="4" w:space="0" w:color="auto"/>
              <w:left w:val="single" w:sz="4" w:space="0" w:color="auto"/>
              <w:bottom w:val="single" w:sz="4" w:space="0" w:color="auto"/>
              <w:right w:val="single" w:sz="4" w:space="0" w:color="auto"/>
            </w:tcBorders>
            <w:hideMark/>
          </w:tcPr>
          <w:p w:rsidR="002E57FE" w:rsidRPr="0086347B" w:rsidRDefault="002E57FE" w:rsidP="002E57FE">
            <w:pPr>
              <w:rPr>
                <w:lang w:val="uk-UA" w:eastAsia="en-US"/>
              </w:rPr>
            </w:pPr>
            <w:r w:rsidRPr="0086347B">
              <w:rPr>
                <w:lang w:val="uk-UA" w:eastAsia="en-US"/>
              </w:rPr>
              <w:t xml:space="preserve">3. </w:t>
            </w:r>
            <w:r w:rsidR="00F8533B" w:rsidRPr="0086347B">
              <w:rPr>
                <w:lang w:val="uk-UA" w:eastAsia="en-US"/>
              </w:rPr>
              <w:t>Семерак Степан Васильович</w:t>
            </w:r>
          </w:p>
        </w:tc>
        <w:tc>
          <w:tcPr>
            <w:tcW w:w="4657" w:type="dxa"/>
            <w:tcBorders>
              <w:top w:val="single" w:sz="4" w:space="0" w:color="auto"/>
              <w:left w:val="single" w:sz="4" w:space="0" w:color="auto"/>
              <w:bottom w:val="single" w:sz="4" w:space="0" w:color="auto"/>
              <w:right w:val="single" w:sz="4" w:space="0" w:color="auto"/>
            </w:tcBorders>
            <w:hideMark/>
          </w:tcPr>
          <w:p w:rsidR="002E57FE" w:rsidRPr="0086347B" w:rsidRDefault="002E57FE" w:rsidP="002E57FE">
            <w:pPr>
              <w:rPr>
                <w:rFonts w:eastAsiaTheme="minorHAnsi"/>
                <w:lang w:val="uk-UA" w:eastAsia="en-US"/>
              </w:rPr>
            </w:pPr>
            <w:r w:rsidRPr="0086347B">
              <w:rPr>
                <w:rFonts w:eastAsiaTheme="minorHAnsi"/>
                <w:lang w:val="uk-UA" w:eastAsia="en-US"/>
              </w:rPr>
              <w:t xml:space="preserve">4. </w:t>
            </w:r>
          </w:p>
        </w:tc>
      </w:tr>
    </w:tbl>
    <w:p w:rsidR="002E57FE" w:rsidRPr="0086347B" w:rsidRDefault="002E57FE" w:rsidP="002E57FE">
      <w:pPr>
        <w:rPr>
          <w:lang w:val="uk-UA"/>
        </w:rPr>
      </w:pPr>
    </w:p>
    <w:p w:rsidR="002E57FE" w:rsidRPr="0086347B" w:rsidRDefault="002E57FE" w:rsidP="002E57FE">
      <w:pPr>
        <w:rPr>
          <w:lang w:val="uk-UA"/>
        </w:rPr>
      </w:pPr>
      <w:r w:rsidRPr="0086347B">
        <w:rPr>
          <w:lang w:val="uk-UA"/>
        </w:rPr>
        <w:t>Присутні депутати та мешканці міс</w:t>
      </w:r>
      <w:r w:rsidR="00003112">
        <w:rPr>
          <w:lang w:val="uk-UA"/>
        </w:rPr>
        <w:t>та</w:t>
      </w:r>
    </w:p>
    <w:p w:rsidR="002E57FE" w:rsidRPr="0086347B" w:rsidRDefault="002E57FE" w:rsidP="002E57FE">
      <w:pPr>
        <w:rPr>
          <w:lang w:val="uk-UA"/>
        </w:rPr>
      </w:pPr>
      <w:r w:rsidRPr="0086347B">
        <w:rPr>
          <w:lang w:val="uk-UA"/>
        </w:rPr>
        <w:t>– депутат міської ради</w:t>
      </w:r>
    </w:p>
    <w:p w:rsidR="002E57FE" w:rsidRPr="0086347B" w:rsidRDefault="002E57FE" w:rsidP="002E57FE">
      <w:pPr>
        <w:rPr>
          <w:lang w:val="uk-UA"/>
        </w:rPr>
      </w:pPr>
    </w:p>
    <w:p w:rsidR="002E57FE" w:rsidRPr="0086347B" w:rsidRDefault="002E57FE" w:rsidP="002E57FE">
      <w:pPr>
        <w:rPr>
          <w:lang w:val="uk-UA"/>
        </w:rPr>
      </w:pPr>
      <w:r w:rsidRPr="0086347B">
        <w:rPr>
          <w:lang w:val="uk-UA"/>
        </w:rPr>
        <w:t>Запрошені для доповіді:</w:t>
      </w:r>
    </w:p>
    <w:p w:rsidR="002E57FE" w:rsidRPr="0086347B" w:rsidRDefault="002E57FE" w:rsidP="002E57FE">
      <w:pPr>
        <w:rPr>
          <w:lang w:val="uk-UA"/>
        </w:rPr>
      </w:pPr>
    </w:p>
    <w:tbl>
      <w:tblPr>
        <w:tblW w:w="0" w:type="auto"/>
        <w:tblInd w:w="392" w:type="dxa"/>
        <w:tblLook w:val="01E0"/>
      </w:tblPr>
      <w:tblGrid>
        <w:gridCol w:w="4225"/>
        <w:gridCol w:w="4953"/>
      </w:tblGrid>
      <w:tr w:rsidR="002E57FE" w:rsidRPr="0086347B" w:rsidTr="009B75C5">
        <w:trPr>
          <w:trHeight w:val="312"/>
        </w:trPr>
        <w:tc>
          <w:tcPr>
            <w:tcW w:w="4225" w:type="dxa"/>
            <w:tcBorders>
              <w:top w:val="single" w:sz="4" w:space="0" w:color="auto"/>
              <w:left w:val="single" w:sz="4" w:space="0" w:color="auto"/>
              <w:bottom w:val="single" w:sz="4" w:space="0" w:color="auto"/>
              <w:right w:val="single" w:sz="4" w:space="0" w:color="auto"/>
            </w:tcBorders>
            <w:hideMark/>
          </w:tcPr>
          <w:p w:rsidR="002E57FE" w:rsidRPr="0086347B" w:rsidRDefault="002E57FE" w:rsidP="009B75C5">
            <w:pPr>
              <w:rPr>
                <w:bCs/>
                <w:lang w:val="uk-UA" w:eastAsia="en-US"/>
              </w:rPr>
            </w:pPr>
            <w:r w:rsidRPr="0086347B">
              <w:rPr>
                <w:bCs/>
                <w:lang w:val="uk-UA" w:eastAsia="en-US"/>
              </w:rPr>
              <w:t>Шиманська Т.Ю.– нач.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2E57FE" w:rsidRPr="0086347B" w:rsidRDefault="00515CB6" w:rsidP="009B75C5">
            <w:pPr>
              <w:widowControl w:val="0"/>
              <w:autoSpaceDE w:val="0"/>
              <w:autoSpaceDN w:val="0"/>
              <w:adjustRightInd w:val="0"/>
              <w:rPr>
                <w:lang w:val="uk-UA" w:eastAsia="en-US"/>
              </w:rPr>
            </w:pPr>
            <w:r>
              <w:rPr>
                <w:rFonts w:eastAsiaTheme="minorHAnsi"/>
                <w:lang w:val="uk-UA" w:eastAsia="en-US"/>
              </w:rPr>
              <w:t>Пасемко Н.А.- нач</w:t>
            </w:r>
            <w:r w:rsidR="002E57FE" w:rsidRPr="0086347B">
              <w:rPr>
                <w:rFonts w:eastAsiaTheme="minorHAnsi"/>
                <w:lang w:val="uk-UA" w:eastAsia="en-US"/>
              </w:rPr>
              <w:t>. відділу КМ та приватизації</w:t>
            </w:r>
          </w:p>
        </w:tc>
      </w:tr>
      <w:tr w:rsidR="002E57FE" w:rsidRPr="0086347B" w:rsidTr="009B75C5">
        <w:trPr>
          <w:trHeight w:val="312"/>
        </w:trPr>
        <w:tc>
          <w:tcPr>
            <w:tcW w:w="4225" w:type="dxa"/>
            <w:tcBorders>
              <w:top w:val="single" w:sz="4" w:space="0" w:color="auto"/>
              <w:left w:val="single" w:sz="4" w:space="0" w:color="auto"/>
              <w:bottom w:val="single" w:sz="4" w:space="0" w:color="auto"/>
              <w:right w:val="single" w:sz="4" w:space="0" w:color="auto"/>
            </w:tcBorders>
            <w:hideMark/>
          </w:tcPr>
          <w:p w:rsidR="002E57FE" w:rsidRPr="0086347B" w:rsidRDefault="00515CB6" w:rsidP="009B75C5">
            <w:pPr>
              <w:widowControl w:val="0"/>
              <w:autoSpaceDE w:val="0"/>
              <w:autoSpaceDN w:val="0"/>
              <w:adjustRightInd w:val="0"/>
              <w:rPr>
                <w:bCs/>
                <w:lang w:val="uk-UA" w:eastAsia="en-US"/>
              </w:rPr>
            </w:pPr>
            <w:r>
              <w:rPr>
                <w:lang w:val="uk-UA" w:eastAsia="en-US"/>
              </w:rPr>
              <w:t>Спас О.З. – заст</w:t>
            </w:r>
            <w:r w:rsidRPr="0086347B">
              <w:rPr>
                <w:lang w:val="uk-UA" w:eastAsia="en-US"/>
              </w:rPr>
              <w:t>. нач. управління соц. зах. нас-ння</w:t>
            </w:r>
          </w:p>
        </w:tc>
        <w:tc>
          <w:tcPr>
            <w:tcW w:w="4953" w:type="dxa"/>
            <w:tcBorders>
              <w:top w:val="single" w:sz="4" w:space="0" w:color="auto"/>
              <w:left w:val="single" w:sz="4" w:space="0" w:color="auto"/>
              <w:bottom w:val="single" w:sz="4" w:space="0" w:color="auto"/>
              <w:right w:val="single" w:sz="4" w:space="0" w:color="auto"/>
            </w:tcBorders>
            <w:hideMark/>
          </w:tcPr>
          <w:p w:rsidR="002E57FE" w:rsidRPr="00AE03C0" w:rsidRDefault="002E57FE" w:rsidP="009B75C5">
            <w:pPr>
              <w:rPr>
                <w:rFonts w:eastAsiaTheme="minorHAnsi"/>
                <w:lang w:val="uk-UA" w:eastAsia="en-US"/>
              </w:rPr>
            </w:pPr>
            <w:r w:rsidRPr="00AE03C0">
              <w:rPr>
                <w:lang w:val="uk-UA" w:eastAsia="en-US"/>
              </w:rPr>
              <w:t>Ратич М.М.  – гол. спец. вдділу з питань НС, правоохоронної та ОМР</w:t>
            </w:r>
          </w:p>
        </w:tc>
      </w:tr>
      <w:tr w:rsidR="002E57FE" w:rsidRPr="0086347B" w:rsidTr="009B75C5">
        <w:trPr>
          <w:trHeight w:val="312"/>
        </w:trPr>
        <w:tc>
          <w:tcPr>
            <w:tcW w:w="4225" w:type="dxa"/>
            <w:tcBorders>
              <w:top w:val="single" w:sz="4" w:space="0" w:color="auto"/>
              <w:left w:val="single" w:sz="4" w:space="0" w:color="auto"/>
              <w:bottom w:val="single" w:sz="4" w:space="0" w:color="auto"/>
              <w:right w:val="single" w:sz="4" w:space="0" w:color="auto"/>
            </w:tcBorders>
            <w:hideMark/>
          </w:tcPr>
          <w:p w:rsidR="002E57FE" w:rsidRPr="0086347B" w:rsidRDefault="00515CB6" w:rsidP="009B75C5">
            <w:pPr>
              <w:rPr>
                <w:bCs/>
                <w:lang w:val="uk-UA" w:eastAsia="en-US"/>
              </w:rPr>
            </w:pPr>
            <w:r w:rsidRPr="005C03B6">
              <w:rPr>
                <w:lang w:val="uk-UA" w:eastAsia="en-US"/>
              </w:rPr>
              <w:t>Калінчук Г.А. – нач. упр-ня соц. захисту населення</w:t>
            </w:r>
          </w:p>
        </w:tc>
        <w:tc>
          <w:tcPr>
            <w:tcW w:w="4953" w:type="dxa"/>
            <w:tcBorders>
              <w:top w:val="single" w:sz="4" w:space="0" w:color="auto"/>
              <w:left w:val="single" w:sz="4" w:space="0" w:color="auto"/>
              <w:bottom w:val="single" w:sz="4" w:space="0" w:color="auto"/>
              <w:right w:val="single" w:sz="4" w:space="0" w:color="auto"/>
            </w:tcBorders>
            <w:hideMark/>
          </w:tcPr>
          <w:p w:rsidR="002E57FE" w:rsidRPr="00113B9E" w:rsidRDefault="00F22CF7" w:rsidP="00113B9E">
            <w:pPr>
              <w:shd w:val="clear" w:color="auto" w:fill="FFFFFF"/>
              <w:jc w:val="both"/>
              <w:rPr>
                <w:bCs/>
                <w:color w:val="001E2B"/>
                <w:lang w:val="uk-UA" w:eastAsia="uk-UA"/>
              </w:rPr>
            </w:pPr>
            <w:r>
              <w:rPr>
                <w:bCs/>
                <w:lang w:val="uk-UA" w:eastAsia="en-US"/>
              </w:rPr>
              <w:t xml:space="preserve">Представники виконавців послуг з </w:t>
            </w:r>
            <w:r w:rsidRPr="009D5D27">
              <w:rPr>
                <w:bCs/>
                <w:color w:val="001E2B"/>
                <w:lang w:eastAsia="uk-UA"/>
              </w:rPr>
              <w:t xml:space="preserve">з централізованого опалення </w:t>
            </w:r>
            <w:r w:rsidR="00113B9E">
              <w:rPr>
                <w:bCs/>
                <w:color w:val="001E2B"/>
                <w:lang w:val="uk-UA" w:eastAsia="uk-UA"/>
              </w:rPr>
              <w:t xml:space="preserve"> </w:t>
            </w:r>
            <w:r w:rsidRPr="009D5D27">
              <w:rPr>
                <w:bCs/>
                <w:color w:val="001E2B"/>
                <w:lang w:eastAsia="uk-UA"/>
              </w:rPr>
              <w:t xml:space="preserve">та гарячого водопостачання для різних категорій споживачів </w:t>
            </w:r>
            <w:r>
              <w:rPr>
                <w:rFonts w:eastAsia="Calibri"/>
              </w:rPr>
              <w:t>ТзОВ «Технологія</w:t>
            </w:r>
            <w:r>
              <w:rPr>
                <w:rFonts w:eastAsia="Calibri"/>
                <w:lang w:val="uk-UA"/>
              </w:rPr>
              <w:t xml:space="preserve"> Т</w:t>
            </w:r>
            <w:r w:rsidRPr="009D5D27">
              <w:rPr>
                <w:rFonts w:eastAsia="Calibri"/>
              </w:rPr>
              <w:t xml:space="preserve">епла» </w:t>
            </w:r>
            <w:r>
              <w:rPr>
                <w:rFonts w:eastAsia="Calibri"/>
                <w:lang w:val="uk-UA"/>
              </w:rPr>
              <w:t>та «Тепорві Сервіси»</w:t>
            </w:r>
          </w:p>
        </w:tc>
      </w:tr>
    </w:tbl>
    <w:p w:rsidR="002E57FE" w:rsidRPr="0086347B" w:rsidRDefault="002E57FE" w:rsidP="002E57FE">
      <w:pPr>
        <w:widowControl w:val="0"/>
        <w:autoSpaceDE w:val="0"/>
        <w:autoSpaceDN w:val="0"/>
        <w:adjustRightInd w:val="0"/>
        <w:ind w:left="4248" w:firstLine="708"/>
        <w:rPr>
          <w:b/>
          <w:lang w:val="uk-UA"/>
        </w:rPr>
      </w:pPr>
    </w:p>
    <w:p w:rsidR="002E57FE" w:rsidRPr="0086347B" w:rsidRDefault="002E57FE" w:rsidP="002E57FE">
      <w:pPr>
        <w:widowControl w:val="0"/>
        <w:autoSpaceDE w:val="0"/>
        <w:autoSpaceDN w:val="0"/>
        <w:adjustRightInd w:val="0"/>
        <w:ind w:left="4248" w:firstLine="708"/>
        <w:rPr>
          <w:b/>
          <w:lang w:val="uk-UA"/>
        </w:rPr>
      </w:pPr>
    </w:p>
    <w:p w:rsidR="002E57FE" w:rsidRPr="0086347B" w:rsidRDefault="002E57FE" w:rsidP="002E57FE">
      <w:pPr>
        <w:widowControl w:val="0"/>
        <w:autoSpaceDE w:val="0"/>
        <w:autoSpaceDN w:val="0"/>
        <w:adjustRightInd w:val="0"/>
        <w:rPr>
          <w:b/>
          <w:lang w:val="uk-UA"/>
        </w:rPr>
      </w:pPr>
    </w:p>
    <w:p w:rsidR="002E57FE" w:rsidRDefault="002E57FE" w:rsidP="002E57FE">
      <w:pPr>
        <w:widowControl w:val="0"/>
        <w:autoSpaceDE w:val="0"/>
        <w:autoSpaceDN w:val="0"/>
        <w:adjustRightInd w:val="0"/>
        <w:rPr>
          <w:b/>
          <w:lang w:val="uk-UA"/>
        </w:rPr>
      </w:pPr>
    </w:p>
    <w:p w:rsidR="00AF03CF" w:rsidRDefault="00AF03CF" w:rsidP="002E57FE">
      <w:pPr>
        <w:widowControl w:val="0"/>
        <w:autoSpaceDE w:val="0"/>
        <w:autoSpaceDN w:val="0"/>
        <w:adjustRightInd w:val="0"/>
        <w:rPr>
          <w:b/>
          <w:lang w:val="uk-UA"/>
        </w:rPr>
      </w:pPr>
    </w:p>
    <w:p w:rsidR="00AF03CF" w:rsidRDefault="00AF03CF" w:rsidP="002E57FE">
      <w:pPr>
        <w:widowControl w:val="0"/>
        <w:autoSpaceDE w:val="0"/>
        <w:autoSpaceDN w:val="0"/>
        <w:adjustRightInd w:val="0"/>
        <w:rPr>
          <w:b/>
          <w:lang w:val="uk-UA"/>
        </w:rPr>
      </w:pPr>
    </w:p>
    <w:p w:rsidR="00AF03CF" w:rsidRDefault="00AF03CF" w:rsidP="002E57FE">
      <w:pPr>
        <w:widowControl w:val="0"/>
        <w:autoSpaceDE w:val="0"/>
        <w:autoSpaceDN w:val="0"/>
        <w:adjustRightInd w:val="0"/>
        <w:rPr>
          <w:b/>
          <w:lang w:val="uk-UA"/>
        </w:rPr>
      </w:pPr>
    </w:p>
    <w:p w:rsidR="00AF03CF" w:rsidRDefault="00AF03CF" w:rsidP="002E57FE">
      <w:pPr>
        <w:widowControl w:val="0"/>
        <w:autoSpaceDE w:val="0"/>
        <w:autoSpaceDN w:val="0"/>
        <w:adjustRightInd w:val="0"/>
        <w:rPr>
          <w:b/>
          <w:lang w:val="uk-UA"/>
        </w:rPr>
      </w:pPr>
    </w:p>
    <w:p w:rsidR="002E57FE" w:rsidRPr="0086347B" w:rsidRDefault="002E57FE" w:rsidP="002E57FE">
      <w:pPr>
        <w:widowControl w:val="0"/>
        <w:autoSpaceDE w:val="0"/>
        <w:autoSpaceDN w:val="0"/>
        <w:adjustRightInd w:val="0"/>
        <w:rPr>
          <w:b/>
          <w:lang w:val="uk-UA"/>
        </w:rPr>
      </w:pPr>
    </w:p>
    <w:p w:rsidR="002E57FE" w:rsidRPr="0086347B" w:rsidRDefault="002E57FE" w:rsidP="002E57FE">
      <w:pPr>
        <w:widowControl w:val="0"/>
        <w:autoSpaceDE w:val="0"/>
        <w:autoSpaceDN w:val="0"/>
        <w:adjustRightInd w:val="0"/>
        <w:ind w:left="5952" w:firstLine="420"/>
        <w:rPr>
          <w:b/>
          <w:lang w:val="uk-UA"/>
        </w:rPr>
      </w:pPr>
      <w:r w:rsidRPr="0086347B">
        <w:rPr>
          <w:b/>
          <w:lang w:val="uk-UA"/>
        </w:rPr>
        <w:lastRenderedPageBreak/>
        <w:t xml:space="preserve">     ЗАТВЕРДЖУЮ</w:t>
      </w:r>
    </w:p>
    <w:p w:rsidR="002E57FE" w:rsidRPr="0086347B" w:rsidRDefault="002E57FE" w:rsidP="002E57FE">
      <w:pPr>
        <w:widowControl w:val="0"/>
        <w:autoSpaceDE w:val="0"/>
        <w:autoSpaceDN w:val="0"/>
        <w:adjustRightInd w:val="0"/>
        <w:ind w:left="6660"/>
        <w:rPr>
          <w:b/>
          <w:lang w:val="uk-UA"/>
        </w:rPr>
      </w:pPr>
      <w:r w:rsidRPr="0086347B">
        <w:rPr>
          <w:b/>
          <w:lang w:val="uk-UA"/>
        </w:rPr>
        <w:t>Міський голова</w:t>
      </w:r>
    </w:p>
    <w:p w:rsidR="002E57FE" w:rsidRPr="0086347B" w:rsidRDefault="002E57FE" w:rsidP="002E57FE">
      <w:pPr>
        <w:widowControl w:val="0"/>
        <w:autoSpaceDE w:val="0"/>
        <w:autoSpaceDN w:val="0"/>
        <w:adjustRightInd w:val="0"/>
        <w:ind w:left="6660"/>
        <w:rPr>
          <w:b/>
          <w:lang w:val="uk-UA"/>
        </w:rPr>
      </w:pPr>
      <w:r w:rsidRPr="0086347B">
        <w:rPr>
          <w:b/>
          <w:lang w:val="uk-UA"/>
        </w:rPr>
        <w:t>(підпис) А.Р.Мелешко</w:t>
      </w:r>
    </w:p>
    <w:p w:rsidR="002E57FE" w:rsidRPr="0086347B" w:rsidRDefault="00515CB6" w:rsidP="002E57FE">
      <w:pPr>
        <w:widowControl w:val="0"/>
        <w:autoSpaceDE w:val="0"/>
        <w:autoSpaceDN w:val="0"/>
        <w:adjustRightInd w:val="0"/>
        <w:ind w:left="6660"/>
        <w:rPr>
          <w:b/>
          <w:lang w:val="uk-UA"/>
        </w:rPr>
      </w:pPr>
      <w:r>
        <w:rPr>
          <w:b/>
          <w:lang w:val="uk-UA"/>
        </w:rPr>
        <w:t>16</w:t>
      </w:r>
      <w:r w:rsidR="002E57FE">
        <w:rPr>
          <w:b/>
          <w:lang w:val="uk-UA"/>
        </w:rPr>
        <w:t>.08</w:t>
      </w:r>
      <w:r w:rsidR="002E57FE" w:rsidRPr="0086347B">
        <w:rPr>
          <w:b/>
          <w:lang w:val="uk-UA"/>
        </w:rPr>
        <w:t>.18р.</w:t>
      </w:r>
    </w:p>
    <w:p w:rsidR="002E57FE" w:rsidRPr="0086347B" w:rsidRDefault="002E57FE" w:rsidP="002E57FE">
      <w:pPr>
        <w:widowControl w:val="0"/>
        <w:autoSpaceDE w:val="0"/>
        <w:autoSpaceDN w:val="0"/>
        <w:adjustRightInd w:val="0"/>
        <w:jc w:val="center"/>
        <w:rPr>
          <w:b/>
          <w:lang w:val="uk-UA"/>
        </w:rPr>
      </w:pPr>
    </w:p>
    <w:p w:rsidR="002E57FE" w:rsidRPr="0086347B" w:rsidRDefault="002E57FE" w:rsidP="002E57FE">
      <w:pPr>
        <w:widowControl w:val="0"/>
        <w:autoSpaceDE w:val="0"/>
        <w:autoSpaceDN w:val="0"/>
        <w:adjustRightInd w:val="0"/>
        <w:jc w:val="center"/>
        <w:rPr>
          <w:b/>
          <w:lang w:val="uk-UA"/>
        </w:rPr>
      </w:pPr>
      <w:r w:rsidRPr="0086347B">
        <w:rPr>
          <w:b/>
          <w:lang w:val="uk-UA"/>
        </w:rPr>
        <w:t>ПОРЯДОК ДЕННИЙ  ЗАСІДАННЯ  ВИКОНКОМУ</w:t>
      </w:r>
    </w:p>
    <w:p w:rsidR="002E57FE" w:rsidRPr="0086347B" w:rsidRDefault="002E57FE" w:rsidP="002E57FE">
      <w:pPr>
        <w:widowControl w:val="0"/>
        <w:autoSpaceDE w:val="0"/>
        <w:autoSpaceDN w:val="0"/>
        <w:adjustRightInd w:val="0"/>
        <w:ind w:right="-81"/>
        <w:jc w:val="center"/>
        <w:rPr>
          <w:b/>
          <w:lang w:val="uk-UA"/>
        </w:rPr>
      </w:pPr>
      <w:r w:rsidRPr="0086347B">
        <w:rPr>
          <w:b/>
          <w:lang w:val="uk-UA"/>
        </w:rPr>
        <w:t>№ 1</w:t>
      </w:r>
      <w:r>
        <w:rPr>
          <w:b/>
          <w:lang w:val="uk-UA"/>
        </w:rPr>
        <w:t>6 на  21 серпня</w:t>
      </w:r>
      <w:r w:rsidRPr="0086347B">
        <w:rPr>
          <w:b/>
          <w:lang w:val="uk-UA"/>
        </w:rPr>
        <w:t xml:space="preserve">  2018 року 14.00 год.</w:t>
      </w:r>
    </w:p>
    <w:tbl>
      <w:tblPr>
        <w:tblW w:w="9781" w:type="dxa"/>
        <w:tblInd w:w="-71" w:type="dxa"/>
        <w:tblLayout w:type="fixed"/>
        <w:tblCellMar>
          <w:left w:w="71" w:type="dxa"/>
          <w:right w:w="71" w:type="dxa"/>
        </w:tblCellMar>
        <w:tblLook w:val="04A0"/>
      </w:tblPr>
      <w:tblGrid>
        <w:gridCol w:w="709"/>
        <w:gridCol w:w="4820"/>
        <w:gridCol w:w="3118"/>
        <w:gridCol w:w="1134"/>
      </w:tblGrid>
      <w:tr w:rsidR="002E57FE" w:rsidRPr="0086347B" w:rsidTr="00AF03CF">
        <w:trPr>
          <w:trHeight w:val="680"/>
        </w:trPr>
        <w:tc>
          <w:tcPr>
            <w:tcW w:w="709" w:type="dxa"/>
            <w:tcBorders>
              <w:top w:val="single" w:sz="6" w:space="0" w:color="auto"/>
              <w:left w:val="single" w:sz="6" w:space="0" w:color="auto"/>
              <w:bottom w:val="single" w:sz="4" w:space="0" w:color="auto"/>
              <w:right w:val="single" w:sz="6" w:space="0" w:color="auto"/>
            </w:tcBorders>
            <w:hideMark/>
          </w:tcPr>
          <w:p w:rsidR="002E57FE" w:rsidRPr="0086347B" w:rsidRDefault="002E57FE" w:rsidP="009B75C5">
            <w:pPr>
              <w:widowControl w:val="0"/>
              <w:autoSpaceDE w:val="0"/>
              <w:autoSpaceDN w:val="0"/>
              <w:adjustRightInd w:val="0"/>
              <w:rPr>
                <w:b/>
                <w:i/>
                <w:color w:val="000000" w:themeColor="text1"/>
                <w:lang w:val="uk-UA" w:eastAsia="en-US"/>
              </w:rPr>
            </w:pPr>
            <w:r w:rsidRPr="0086347B">
              <w:rPr>
                <w:b/>
                <w:i/>
                <w:color w:val="000000" w:themeColor="text1"/>
                <w:lang w:val="uk-UA" w:eastAsia="en-US"/>
              </w:rPr>
              <w:t>№</w:t>
            </w:r>
          </w:p>
          <w:p w:rsidR="002E57FE" w:rsidRPr="0086347B" w:rsidRDefault="002E57FE" w:rsidP="009B75C5">
            <w:pPr>
              <w:widowControl w:val="0"/>
              <w:autoSpaceDE w:val="0"/>
              <w:autoSpaceDN w:val="0"/>
              <w:adjustRightInd w:val="0"/>
              <w:rPr>
                <w:b/>
                <w:i/>
                <w:color w:val="000000" w:themeColor="text1"/>
                <w:lang w:val="uk-UA" w:eastAsia="en-US"/>
              </w:rPr>
            </w:pPr>
            <w:r w:rsidRPr="0086347B">
              <w:rPr>
                <w:b/>
                <w:i/>
                <w:color w:val="000000" w:themeColor="text1"/>
                <w:lang w:val="uk-UA" w:eastAsia="en-US"/>
              </w:rPr>
              <w:t>з/п</w:t>
            </w:r>
          </w:p>
        </w:tc>
        <w:tc>
          <w:tcPr>
            <w:tcW w:w="4820" w:type="dxa"/>
            <w:tcBorders>
              <w:top w:val="single" w:sz="6" w:space="0" w:color="auto"/>
              <w:left w:val="single" w:sz="6" w:space="0" w:color="auto"/>
              <w:bottom w:val="single" w:sz="4" w:space="0" w:color="auto"/>
              <w:right w:val="single" w:sz="6" w:space="0" w:color="auto"/>
            </w:tcBorders>
            <w:hideMark/>
          </w:tcPr>
          <w:p w:rsidR="002E57FE" w:rsidRPr="0086347B" w:rsidRDefault="002E57FE" w:rsidP="009B75C5">
            <w:pPr>
              <w:widowControl w:val="0"/>
              <w:tabs>
                <w:tab w:val="left" w:pos="989"/>
              </w:tabs>
              <w:autoSpaceDE w:val="0"/>
              <w:autoSpaceDN w:val="0"/>
              <w:adjustRightInd w:val="0"/>
              <w:rPr>
                <w:b/>
                <w:i/>
                <w:color w:val="000000" w:themeColor="text1"/>
                <w:lang w:val="uk-UA" w:eastAsia="en-US"/>
              </w:rPr>
            </w:pPr>
            <w:r w:rsidRPr="0086347B">
              <w:rPr>
                <w:b/>
                <w:i/>
                <w:color w:val="000000" w:themeColor="text1"/>
                <w:lang w:val="uk-UA" w:eastAsia="en-US"/>
              </w:rPr>
              <w:tab/>
            </w:r>
          </w:p>
          <w:p w:rsidR="002E57FE" w:rsidRPr="0086347B" w:rsidRDefault="002E57FE" w:rsidP="009B75C5">
            <w:pPr>
              <w:widowControl w:val="0"/>
              <w:autoSpaceDE w:val="0"/>
              <w:autoSpaceDN w:val="0"/>
              <w:adjustRightInd w:val="0"/>
              <w:rPr>
                <w:b/>
                <w:i/>
                <w:color w:val="000000" w:themeColor="text1"/>
                <w:lang w:val="uk-UA" w:eastAsia="en-US"/>
              </w:rPr>
            </w:pPr>
            <w:r w:rsidRPr="0086347B">
              <w:rPr>
                <w:b/>
                <w:i/>
                <w:color w:val="000000" w:themeColor="text1"/>
                <w:lang w:val="uk-UA" w:eastAsia="en-US"/>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2E57FE" w:rsidRPr="0086347B" w:rsidRDefault="002E57FE" w:rsidP="009B75C5">
            <w:pPr>
              <w:widowControl w:val="0"/>
              <w:autoSpaceDE w:val="0"/>
              <w:autoSpaceDN w:val="0"/>
              <w:adjustRightInd w:val="0"/>
              <w:ind w:hanging="70"/>
              <w:rPr>
                <w:b/>
                <w:i/>
                <w:caps/>
                <w:color w:val="000000" w:themeColor="text1"/>
                <w:lang w:val="uk-UA" w:eastAsia="en-US"/>
              </w:rPr>
            </w:pPr>
          </w:p>
          <w:p w:rsidR="002E57FE" w:rsidRPr="0086347B" w:rsidRDefault="002E57FE" w:rsidP="009B75C5">
            <w:pPr>
              <w:widowControl w:val="0"/>
              <w:autoSpaceDE w:val="0"/>
              <w:autoSpaceDN w:val="0"/>
              <w:adjustRightInd w:val="0"/>
              <w:rPr>
                <w:b/>
                <w:i/>
                <w:color w:val="000000" w:themeColor="text1"/>
                <w:lang w:val="uk-UA" w:eastAsia="en-US"/>
              </w:rPr>
            </w:pPr>
            <w:r w:rsidRPr="0086347B">
              <w:rPr>
                <w:b/>
                <w:i/>
                <w:caps/>
                <w:color w:val="000000" w:themeColor="text1"/>
                <w:lang w:val="uk-UA" w:eastAsia="en-US"/>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2E57FE" w:rsidRPr="0086347B" w:rsidRDefault="002E57FE" w:rsidP="009B75C5">
            <w:pPr>
              <w:widowControl w:val="0"/>
              <w:autoSpaceDE w:val="0"/>
              <w:autoSpaceDN w:val="0"/>
              <w:adjustRightInd w:val="0"/>
              <w:rPr>
                <w:b/>
                <w:i/>
                <w:color w:val="000000" w:themeColor="text1"/>
                <w:lang w:val="uk-UA" w:eastAsia="en-US"/>
              </w:rPr>
            </w:pPr>
            <w:r w:rsidRPr="0086347B">
              <w:rPr>
                <w:b/>
                <w:i/>
                <w:color w:val="000000" w:themeColor="text1"/>
                <w:lang w:val="uk-UA" w:eastAsia="en-US"/>
              </w:rPr>
              <w:t>Дата</w:t>
            </w:r>
          </w:p>
          <w:p w:rsidR="002E57FE" w:rsidRPr="0086347B" w:rsidRDefault="002E57FE" w:rsidP="009B75C5">
            <w:pPr>
              <w:widowControl w:val="0"/>
              <w:autoSpaceDE w:val="0"/>
              <w:autoSpaceDN w:val="0"/>
              <w:adjustRightInd w:val="0"/>
              <w:ind w:hanging="70"/>
              <w:rPr>
                <w:b/>
                <w:i/>
                <w:color w:val="000000" w:themeColor="text1"/>
                <w:lang w:val="uk-UA" w:eastAsia="en-US"/>
              </w:rPr>
            </w:pPr>
            <w:r>
              <w:rPr>
                <w:b/>
                <w:i/>
                <w:color w:val="000000" w:themeColor="text1"/>
                <w:lang w:val="uk-UA" w:eastAsia="en-US"/>
              </w:rPr>
              <w:t>проведен</w:t>
            </w:r>
            <w:r w:rsidRPr="0086347B">
              <w:rPr>
                <w:b/>
                <w:i/>
                <w:color w:val="000000" w:themeColor="text1"/>
                <w:lang w:val="uk-UA" w:eastAsia="en-US"/>
              </w:rPr>
              <w:t>ня</w:t>
            </w:r>
          </w:p>
        </w:tc>
      </w:tr>
      <w:tr w:rsidR="002E57FE" w:rsidRPr="0086347B" w:rsidTr="00AF03CF">
        <w:trPr>
          <w:trHeight w:val="47"/>
        </w:trPr>
        <w:tc>
          <w:tcPr>
            <w:tcW w:w="709" w:type="dxa"/>
            <w:tcBorders>
              <w:top w:val="single" w:sz="4" w:space="0" w:color="auto"/>
              <w:left w:val="single" w:sz="4" w:space="0" w:color="auto"/>
              <w:bottom w:val="single" w:sz="4" w:space="0" w:color="auto"/>
              <w:right w:val="single" w:sz="4" w:space="0" w:color="auto"/>
            </w:tcBorders>
          </w:tcPr>
          <w:p w:rsidR="002E57FE" w:rsidRPr="0086347B" w:rsidRDefault="002E57FE"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1403F1" w:rsidRPr="001403F1" w:rsidRDefault="001403F1" w:rsidP="001403F1">
            <w:pPr>
              <w:tabs>
                <w:tab w:val="left" w:pos="3627"/>
              </w:tabs>
              <w:rPr>
                <w:rFonts w:eastAsia="DejaVu Sans" w:cs="Lohit Hindi"/>
                <w:kern w:val="2"/>
                <w:lang w:eastAsia="zh-CN" w:bidi="hi-IN"/>
              </w:rPr>
            </w:pPr>
            <w:r w:rsidRPr="001403F1">
              <w:t xml:space="preserve">Про погодження </w:t>
            </w:r>
            <w:proofErr w:type="gramStart"/>
            <w:r w:rsidRPr="001403F1">
              <w:t>р</w:t>
            </w:r>
            <w:proofErr w:type="gramEnd"/>
            <w:r w:rsidRPr="001403F1">
              <w:t xml:space="preserve">ічного  планового   </w:t>
            </w:r>
            <w:r w:rsidRPr="001403F1">
              <w:rPr>
                <w:rFonts w:eastAsia="DejaVu Sans" w:cs="Lohit Hindi"/>
                <w:kern w:val="2"/>
                <w:lang w:eastAsia="zh-CN" w:bidi="hi-IN"/>
              </w:rPr>
              <w:t>обсягу</w:t>
            </w:r>
          </w:p>
          <w:p w:rsidR="001403F1" w:rsidRPr="001403F1" w:rsidRDefault="001403F1" w:rsidP="001403F1">
            <w:pPr>
              <w:tabs>
                <w:tab w:val="left" w:pos="3627"/>
              </w:tabs>
              <w:rPr>
                <w:rFonts w:eastAsia="DejaVu Sans" w:cs="Lohit Hindi"/>
                <w:kern w:val="2"/>
                <w:lang w:eastAsia="zh-CN" w:bidi="hi-IN"/>
              </w:rPr>
            </w:pPr>
            <w:r w:rsidRPr="001403F1">
              <w:rPr>
                <w:rFonts w:eastAsia="DejaVu Sans" w:cs="Lohit Hindi"/>
                <w:kern w:val="2"/>
                <w:lang w:eastAsia="zh-CN" w:bidi="hi-IN"/>
              </w:rPr>
              <w:t>теплової енергії на централізоване опалення</w:t>
            </w:r>
          </w:p>
          <w:p w:rsidR="002E57FE" w:rsidRPr="001403F1" w:rsidRDefault="001403F1" w:rsidP="001403F1">
            <w:pPr>
              <w:tabs>
                <w:tab w:val="left" w:pos="3627"/>
              </w:tabs>
              <w:rPr>
                <w:lang w:val="uk-UA"/>
              </w:rPr>
            </w:pPr>
            <w:r w:rsidRPr="001403F1">
              <w:rPr>
                <w:rFonts w:eastAsia="DejaVu Sans" w:cs="Lohit Hindi"/>
                <w:kern w:val="2"/>
                <w:lang w:eastAsia="zh-CN" w:bidi="hi-IN"/>
              </w:rPr>
              <w:t>та централізоване постачання гарячої води</w:t>
            </w:r>
            <w:r w:rsidRPr="001403F1">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1403F1" w:rsidRPr="00A6754F" w:rsidRDefault="001403F1" w:rsidP="001403F1">
            <w:pPr>
              <w:widowControl w:val="0"/>
              <w:autoSpaceDE w:val="0"/>
              <w:autoSpaceDN w:val="0"/>
              <w:adjustRightInd w:val="0"/>
              <w:rPr>
                <w:bCs/>
                <w:lang w:val="uk-UA" w:eastAsia="en-US"/>
              </w:rPr>
            </w:pPr>
            <w:r w:rsidRPr="00A6754F">
              <w:rPr>
                <w:bCs/>
                <w:lang w:val="uk-UA" w:eastAsia="en-US"/>
              </w:rPr>
              <w:t>Пасемко Н.А.– нач.  відділу КМ та приватизації</w:t>
            </w:r>
          </w:p>
          <w:p w:rsidR="00515CB6" w:rsidRPr="00A6754F" w:rsidRDefault="001403F1" w:rsidP="001403F1">
            <w:pPr>
              <w:widowControl w:val="0"/>
              <w:autoSpaceDE w:val="0"/>
              <w:autoSpaceDN w:val="0"/>
              <w:adjustRightInd w:val="0"/>
              <w:rPr>
                <w:lang w:val="uk-UA" w:eastAsia="en-US"/>
              </w:rPr>
            </w:pPr>
            <w:r w:rsidRPr="00A6754F">
              <w:rPr>
                <w:bCs/>
                <w:lang w:val="uk-UA" w:eastAsia="en-US"/>
              </w:rPr>
              <w:t>Представники виконавців послуг</w:t>
            </w:r>
          </w:p>
        </w:tc>
        <w:tc>
          <w:tcPr>
            <w:tcW w:w="1134" w:type="dxa"/>
            <w:tcBorders>
              <w:top w:val="single" w:sz="4" w:space="0" w:color="auto"/>
              <w:left w:val="single" w:sz="4" w:space="0" w:color="auto"/>
              <w:bottom w:val="single" w:sz="4" w:space="0" w:color="auto"/>
              <w:right w:val="single" w:sz="4" w:space="0" w:color="auto"/>
            </w:tcBorders>
            <w:hideMark/>
          </w:tcPr>
          <w:p w:rsidR="002E57FE" w:rsidRPr="0086347B" w:rsidRDefault="000375BF" w:rsidP="009B75C5">
            <w:pPr>
              <w:rPr>
                <w:lang w:val="uk-UA" w:eastAsia="en-US"/>
              </w:rPr>
            </w:pPr>
            <w:r>
              <w:rPr>
                <w:lang w:val="uk-UA" w:eastAsia="en-US"/>
              </w:rPr>
              <w:t>21.08.18</w:t>
            </w:r>
          </w:p>
        </w:tc>
      </w:tr>
      <w:tr w:rsidR="000375BF" w:rsidRPr="0086347B" w:rsidTr="00AF03CF">
        <w:trPr>
          <w:trHeight w:val="47"/>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A6754F" w:rsidRDefault="000375BF" w:rsidP="00AE2F68">
            <w:pPr>
              <w:pStyle w:val="a3"/>
              <w:jc w:val="left"/>
              <w:rPr>
                <w:szCs w:val="24"/>
                <w:lang w:val="uk-UA" w:eastAsia="en-US"/>
              </w:rPr>
            </w:pPr>
            <w:r w:rsidRPr="00A6754F">
              <w:rPr>
                <w:szCs w:val="26"/>
              </w:rPr>
              <w:t>Про затвердження тарифі</w:t>
            </w:r>
            <w:proofErr w:type="gramStart"/>
            <w:r w:rsidRPr="00A6754F">
              <w:rPr>
                <w:szCs w:val="26"/>
              </w:rPr>
              <w:t>в</w:t>
            </w:r>
            <w:proofErr w:type="gramEnd"/>
            <w:r w:rsidRPr="00A6754F">
              <w:rPr>
                <w:szCs w:val="26"/>
              </w:rPr>
              <w:t xml:space="preserve"> на постачання теплової енергії, водопостачання та водовідведення</w:t>
            </w:r>
          </w:p>
        </w:tc>
        <w:tc>
          <w:tcPr>
            <w:tcW w:w="3118" w:type="dxa"/>
            <w:tcBorders>
              <w:top w:val="single" w:sz="4" w:space="0" w:color="auto"/>
              <w:left w:val="single" w:sz="4" w:space="0" w:color="auto"/>
              <w:bottom w:val="single" w:sz="4" w:space="0" w:color="auto"/>
              <w:right w:val="single" w:sz="4" w:space="0" w:color="auto"/>
            </w:tcBorders>
            <w:hideMark/>
          </w:tcPr>
          <w:p w:rsidR="000375BF" w:rsidRPr="00A6754F" w:rsidRDefault="000375BF" w:rsidP="00AE2F68">
            <w:pPr>
              <w:widowControl w:val="0"/>
              <w:autoSpaceDE w:val="0"/>
              <w:autoSpaceDN w:val="0"/>
              <w:adjustRightInd w:val="0"/>
              <w:rPr>
                <w:bCs/>
                <w:lang w:val="uk-UA" w:eastAsia="en-US"/>
              </w:rPr>
            </w:pPr>
            <w:r w:rsidRPr="00A6754F">
              <w:rPr>
                <w:bCs/>
                <w:lang w:val="uk-UA" w:eastAsia="en-US"/>
              </w:rPr>
              <w:t>Пасемко Н.А.– нач.  відділу КМ та приватизації</w:t>
            </w:r>
          </w:p>
          <w:p w:rsidR="000375BF" w:rsidRPr="00A6754F" w:rsidRDefault="000375BF" w:rsidP="00AE2F68">
            <w:pPr>
              <w:widowControl w:val="0"/>
              <w:autoSpaceDE w:val="0"/>
              <w:autoSpaceDN w:val="0"/>
              <w:adjustRightInd w:val="0"/>
              <w:rPr>
                <w:lang w:val="uk-UA" w:eastAsia="en-US"/>
              </w:rPr>
            </w:pPr>
            <w:r w:rsidRPr="00A6754F">
              <w:rPr>
                <w:bCs/>
                <w:lang w:val="uk-UA" w:eastAsia="en-US"/>
              </w:rPr>
              <w:t>Представники виконавців послуг</w:t>
            </w:r>
          </w:p>
        </w:tc>
        <w:tc>
          <w:tcPr>
            <w:tcW w:w="1134" w:type="dxa"/>
            <w:tcBorders>
              <w:top w:val="single" w:sz="4" w:space="0" w:color="auto"/>
              <w:left w:val="single" w:sz="4" w:space="0" w:color="auto"/>
              <w:bottom w:val="single" w:sz="4" w:space="0" w:color="auto"/>
              <w:right w:val="single" w:sz="4" w:space="0" w:color="auto"/>
            </w:tcBorders>
            <w:hideMark/>
          </w:tcPr>
          <w:p w:rsidR="000375BF" w:rsidRPr="0086347B" w:rsidRDefault="000375BF" w:rsidP="00AE2F68">
            <w:pPr>
              <w:rPr>
                <w:lang w:val="uk-UA" w:eastAsia="en-US"/>
              </w:rPr>
            </w:pPr>
            <w:r>
              <w:rPr>
                <w:lang w:val="uk-UA" w:eastAsia="en-US"/>
              </w:rPr>
              <w:t>21.08</w:t>
            </w:r>
            <w:r w:rsidRPr="0086347B">
              <w:rPr>
                <w:lang w:val="uk-UA" w:eastAsia="en-US"/>
              </w:rPr>
              <w:t>.18</w:t>
            </w:r>
          </w:p>
        </w:tc>
      </w:tr>
      <w:tr w:rsidR="00F22CF7" w:rsidRPr="0086347B" w:rsidTr="00AF03CF">
        <w:trPr>
          <w:trHeight w:val="47"/>
        </w:trPr>
        <w:tc>
          <w:tcPr>
            <w:tcW w:w="709" w:type="dxa"/>
            <w:tcBorders>
              <w:top w:val="single" w:sz="4" w:space="0" w:color="auto"/>
              <w:left w:val="single" w:sz="4" w:space="0" w:color="auto"/>
              <w:bottom w:val="single" w:sz="4" w:space="0" w:color="auto"/>
              <w:right w:val="single" w:sz="4" w:space="0" w:color="auto"/>
            </w:tcBorders>
          </w:tcPr>
          <w:p w:rsidR="00F22CF7" w:rsidRPr="0086347B" w:rsidRDefault="00F22CF7"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F22CF7" w:rsidRPr="00E302D6" w:rsidRDefault="00F22CF7" w:rsidP="00F22CF7">
            <w:r w:rsidRPr="00E302D6">
              <w:t xml:space="preserve">Про впровадження роздільного збирання </w:t>
            </w:r>
          </w:p>
          <w:p w:rsidR="00F22CF7" w:rsidRPr="00F22CF7" w:rsidRDefault="00F22CF7" w:rsidP="00F22CF7">
            <w:pPr>
              <w:rPr>
                <w:lang w:val="uk-UA"/>
              </w:rPr>
            </w:pPr>
            <w:r w:rsidRPr="00E302D6">
              <w:t>побутових відходів у мі</w:t>
            </w:r>
            <w:proofErr w:type="gramStart"/>
            <w:r w:rsidRPr="00E302D6">
              <w:t>ст</w:t>
            </w:r>
            <w:proofErr w:type="gramEnd"/>
            <w:r w:rsidRPr="00E302D6">
              <w:t>і Новий Розділ</w:t>
            </w:r>
          </w:p>
        </w:tc>
        <w:tc>
          <w:tcPr>
            <w:tcW w:w="3118" w:type="dxa"/>
            <w:tcBorders>
              <w:top w:val="single" w:sz="4" w:space="0" w:color="auto"/>
              <w:left w:val="single" w:sz="4" w:space="0" w:color="auto"/>
              <w:bottom w:val="single" w:sz="4" w:space="0" w:color="auto"/>
              <w:right w:val="single" w:sz="4" w:space="0" w:color="auto"/>
            </w:tcBorders>
            <w:hideMark/>
          </w:tcPr>
          <w:p w:rsidR="00F22CF7" w:rsidRPr="00A6754F" w:rsidRDefault="00F22CF7" w:rsidP="00AE2F68">
            <w:pPr>
              <w:widowControl w:val="0"/>
              <w:autoSpaceDE w:val="0"/>
              <w:autoSpaceDN w:val="0"/>
              <w:adjustRightInd w:val="0"/>
              <w:rPr>
                <w:bCs/>
                <w:lang w:val="uk-UA" w:eastAsia="en-US"/>
              </w:rPr>
            </w:pPr>
            <w:r w:rsidRPr="002C0E4E">
              <w:rPr>
                <w:bCs/>
                <w:lang w:val="uk-UA" w:eastAsia="en-US"/>
              </w:rPr>
              <w:t>Пасемко Н.А.– нач.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F22CF7" w:rsidRDefault="00113B9E" w:rsidP="00AE2F68">
            <w:pPr>
              <w:rPr>
                <w:lang w:val="uk-UA" w:eastAsia="en-US"/>
              </w:rPr>
            </w:pPr>
            <w:r>
              <w:rPr>
                <w:lang w:val="uk-UA" w:eastAsia="en-US"/>
              </w:rPr>
              <w:t>21.08.18</w:t>
            </w:r>
          </w:p>
        </w:tc>
      </w:tr>
      <w:tr w:rsidR="000375BF" w:rsidRPr="0086347B" w:rsidTr="00AF03CF">
        <w:trPr>
          <w:trHeight w:val="441"/>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2C0E4E" w:rsidRDefault="000375BF" w:rsidP="009B75C5">
            <w:pPr>
              <w:shd w:val="clear" w:color="auto" w:fill="FFFFFF"/>
              <w:rPr>
                <w:bCs/>
                <w:lang w:val="uk-UA"/>
              </w:rPr>
            </w:pPr>
            <w:r w:rsidRPr="002C0E4E">
              <w:rPr>
                <w:lang w:val="uk-UA"/>
              </w:rPr>
              <w:t>Про погодження  внесення змін до міських цільових програм на 2018 рік</w:t>
            </w:r>
          </w:p>
        </w:tc>
        <w:tc>
          <w:tcPr>
            <w:tcW w:w="3118" w:type="dxa"/>
            <w:tcBorders>
              <w:top w:val="single" w:sz="4" w:space="0" w:color="auto"/>
              <w:left w:val="single" w:sz="4" w:space="0" w:color="auto"/>
              <w:bottom w:val="single" w:sz="4" w:space="0" w:color="auto"/>
              <w:right w:val="single" w:sz="4" w:space="0" w:color="auto"/>
            </w:tcBorders>
            <w:hideMark/>
          </w:tcPr>
          <w:p w:rsidR="000375BF" w:rsidRPr="002C0E4E" w:rsidRDefault="000375BF" w:rsidP="009B75C5">
            <w:pPr>
              <w:widowControl w:val="0"/>
              <w:autoSpaceDE w:val="0"/>
              <w:autoSpaceDN w:val="0"/>
              <w:adjustRightInd w:val="0"/>
              <w:rPr>
                <w:lang w:val="uk-UA" w:eastAsia="en-US"/>
              </w:rPr>
            </w:pPr>
            <w:r w:rsidRPr="002C0E4E">
              <w:rPr>
                <w:bCs/>
                <w:lang w:val="uk-UA" w:eastAsia="en-US"/>
              </w:rPr>
              <w:t>Пасемко Н.А.– нач.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0375BF" w:rsidRDefault="000375BF">
            <w:r w:rsidRPr="00291741">
              <w:rPr>
                <w:lang w:val="uk-UA" w:eastAsia="en-US"/>
              </w:rPr>
              <w:t>21.08.18</w:t>
            </w:r>
          </w:p>
        </w:tc>
      </w:tr>
      <w:tr w:rsidR="000375BF" w:rsidRPr="0086347B" w:rsidTr="00AF03CF">
        <w:trPr>
          <w:trHeight w:val="441"/>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9B75C5" w:rsidRDefault="000375BF" w:rsidP="009B75C5">
            <w:pPr>
              <w:shd w:val="clear" w:color="auto" w:fill="FFFFFF"/>
              <w:rPr>
                <w:lang w:val="uk-UA"/>
              </w:rPr>
            </w:pPr>
            <w:r w:rsidRPr="002C0E4E">
              <w:t xml:space="preserve">Про внесення змін в </w:t>
            </w:r>
            <w:proofErr w:type="gramStart"/>
            <w:r w:rsidRPr="002C0E4E">
              <w:t>р</w:t>
            </w:r>
            <w:proofErr w:type="gramEnd"/>
            <w:r w:rsidRPr="002C0E4E">
              <w:t>ішення №148 від 12.06.2018р</w:t>
            </w:r>
          </w:p>
        </w:tc>
        <w:tc>
          <w:tcPr>
            <w:tcW w:w="3118" w:type="dxa"/>
            <w:tcBorders>
              <w:top w:val="single" w:sz="4" w:space="0" w:color="auto"/>
              <w:left w:val="single" w:sz="4" w:space="0" w:color="auto"/>
              <w:bottom w:val="single" w:sz="4" w:space="0" w:color="auto"/>
              <w:right w:val="single" w:sz="4" w:space="0" w:color="auto"/>
            </w:tcBorders>
            <w:hideMark/>
          </w:tcPr>
          <w:p w:rsidR="000375BF" w:rsidRPr="002C0E4E" w:rsidRDefault="000375BF">
            <w:r w:rsidRPr="002C0E4E">
              <w:rPr>
                <w:bCs/>
                <w:lang w:val="uk-UA" w:eastAsia="en-US"/>
              </w:rPr>
              <w:t>Пасемко Н.А.– нач.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0375BF" w:rsidRPr="0086347B" w:rsidRDefault="000375BF" w:rsidP="009B75C5">
            <w:pPr>
              <w:rPr>
                <w:lang w:val="uk-UA" w:eastAsia="en-US"/>
              </w:rPr>
            </w:pPr>
            <w:r>
              <w:rPr>
                <w:lang w:val="uk-UA" w:eastAsia="en-US"/>
              </w:rPr>
              <w:t>21.08</w:t>
            </w:r>
            <w:r w:rsidRPr="0086347B">
              <w:rPr>
                <w:lang w:val="uk-UA" w:eastAsia="en-US"/>
              </w:rPr>
              <w:t>.18</w:t>
            </w:r>
          </w:p>
        </w:tc>
      </w:tr>
      <w:tr w:rsidR="000375BF" w:rsidRPr="0086347B" w:rsidTr="00AF03CF">
        <w:trPr>
          <w:trHeight w:val="441"/>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2C0E4E" w:rsidRDefault="000375BF" w:rsidP="002C0E4E">
            <w:r w:rsidRPr="002C0E4E">
              <w:t>Про перенесення місця для розміщення  контейнерів</w:t>
            </w:r>
            <w:r w:rsidRPr="002C0E4E">
              <w:rPr>
                <w:lang w:val="uk-UA"/>
              </w:rPr>
              <w:t xml:space="preserve"> </w:t>
            </w:r>
            <w:r w:rsidRPr="002C0E4E">
              <w:t xml:space="preserve">для   зберігання   побутових  відходів  </w:t>
            </w:r>
            <w:proofErr w:type="gramStart"/>
            <w:r w:rsidRPr="002C0E4E">
              <w:t>в</w:t>
            </w:r>
            <w:proofErr w:type="gramEnd"/>
            <w:r w:rsidRPr="002C0E4E">
              <w:t xml:space="preserve"> м. Новий Розділ      </w:t>
            </w:r>
          </w:p>
        </w:tc>
        <w:tc>
          <w:tcPr>
            <w:tcW w:w="3118" w:type="dxa"/>
            <w:tcBorders>
              <w:top w:val="single" w:sz="4" w:space="0" w:color="auto"/>
              <w:left w:val="single" w:sz="4" w:space="0" w:color="auto"/>
              <w:bottom w:val="single" w:sz="4" w:space="0" w:color="auto"/>
              <w:right w:val="single" w:sz="4" w:space="0" w:color="auto"/>
            </w:tcBorders>
            <w:hideMark/>
          </w:tcPr>
          <w:p w:rsidR="000375BF" w:rsidRPr="002C0E4E" w:rsidRDefault="000375BF">
            <w:r w:rsidRPr="002C0E4E">
              <w:rPr>
                <w:bCs/>
                <w:lang w:val="uk-UA" w:eastAsia="en-US"/>
              </w:rPr>
              <w:t>Пасемко Н.А.– нач.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0375BF" w:rsidRDefault="000375BF" w:rsidP="009B75C5">
            <w:r w:rsidRPr="00291741">
              <w:rPr>
                <w:lang w:val="uk-UA" w:eastAsia="en-US"/>
              </w:rPr>
              <w:t>21.08.18</w:t>
            </w:r>
          </w:p>
        </w:tc>
      </w:tr>
      <w:tr w:rsidR="000375BF" w:rsidRPr="0086347B" w:rsidTr="00AF03CF">
        <w:trPr>
          <w:trHeight w:val="441"/>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BD136E" w:rsidRDefault="000375BF" w:rsidP="00BD136E">
            <w:r w:rsidRPr="00BD136E">
              <w:t xml:space="preserve">Про </w:t>
            </w:r>
            <w:proofErr w:type="gramStart"/>
            <w:r w:rsidRPr="00BD136E">
              <w:t>п</w:t>
            </w:r>
            <w:proofErr w:type="gramEnd"/>
            <w:r w:rsidRPr="00BD136E">
              <w:t>ідготовку та проведення приписки юнаків</w:t>
            </w:r>
            <w:r>
              <w:rPr>
                <w:lang w:val="uk-UA"/>
              </w:rPr>
              <w:t xml:space="preserve"> </w:t>
            </w:r>
            <w:r w:rsidRPr="00BD136E">
              <w:t>2002 р.н. до призовної дільниці</w:t>
            </w:r>
          </w:p>
          <w:p w:rsidR="000375BF" w:rsidRPr="00BD136E" w:rsidRDefault="000375BF" w:rsidP="00BD136E">
            <w:pPr>
              <w:rPr>
                <w:lang w:val="uk-UA"/>
              </w:rPr>
            </w:pPr>
            <w:r w:rsidRPr="00BD136E">
              <w:t>Миколаївського РВК</w:t>
            </w:r>
          </w:p>
        </w:tc>
        <w:tc>
          <w:tcPr>
            <w:tcW w:w="3118" w:type="dxa"/>
            <w:tcBorders>
              <w:top w:val="single" w:sz="4" w:space="0" w:color="auto"/>
              <w:left w:val="single" w:sz="4" w:space="0" w:color="auto"/>
              <w:bottom w:val="single" w:sz="4" w:space="0" w:color="auto"/>
              <w:right w:val="single" w:sz="4" w:space="0" w:color="auto"/>
            </w:tcBorders>
            <w:hideMark/>
          </w:tcPr>
          <w:p w:rsidR="000375BF" w:rsidRPr="00A04FB0" w:rsidRDefault="000375BF" w:rsidP="009B75C5">
            <w:pPr>
              <w:widowControl w:val="0"/>
              <w:autoSpaceDE w:val="0"/>
              <w:autoSpaceDN w:val="0"/>
              <w:adjustRightInd w:val="0"/>
              <w:rPr>
                <w:bCs/>
                <w:color w:val="FF0000"/>
                <w:lang w:val="uk-UA" w:eastAsia="en-US"/>
              </w:rPr>
            </w:pPr>
            <w:r w:rsidRPr="00AE03C0">
              <w:rPr>
                <w:lang w:val="uk-UA" w:eastAsia="en-US"/>
              </w:rPr>
              <w:t>Ратич М.М.  – гол. спец. вдділу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hideMark/>
          </w:tcPr>
          <w:p w:rsidR="000375BF" w:rsidRPr="0086347B" w:rsidRDefault="000375BF" w:rsidP="009B75C5">
            <w:pPr>
              <w:rPr>
                <w:lang w:val="uk-UA" w:eastAsia="en-US"/>
              </w:rPr>
            </w:pPr>
            <w:r>
              <w:rPr>
                <w:lang w:val="uk-UA" w:eastAsia="en-US"/>
              </w:rPr>
              <w:t>21.08</w:t>
            </w:r>
            <w:r w:rsidRPr="0086347B">
              <w:rPr>
                <w:lang w:val="uk-UA" w:eastAsia="en-US"/>
              </w:rPr>
              <w:t>.18</w:t>
            </w:r>
          </w:p>
        </w:tc>
      </w:tr>
      <w:tr w:rsidR="000375BF" w:rsidRPr="0086347B" w:rsidTr="00AF03CF">
        <w:trPr>
          <w:trHeight w:val="441"/>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5C03B6" w:rsidRDefault="000375BF" w:rsidP="00515CB6">
            <w:pPr>
              <w:rPr>
                <w:lang w:val="uk-UA" w:eastAsia="uk-UA"/>
              </w:rPr>
            </w:pPr>
            <w:r w:rsidRPr="005C03B6">
              <w:rPr>
                <w:lang w:val="uk-UA" w:eastAsia="uk-UA"/>
              </w:rPr>
              <w:t xml:space="preserve">Про погодження внесення змін   до Програми щодо захисту населення і територій  від надзвичайних ситуацій </w:t>
            </w:r>
          </w:p>
          <w:p w:rsidR="000375BF" w:rsidRPr="005C03B6" w:rsidRDefault="000375BF" w:rsidP="00515CB6">
            <w:r w:rsidRPr="005C03B6">
              <w:rPr>
                <w:lang w:val="uk-UA" w:eastAsia="uk-UA"/>
              </w:rPr>
              <w:t xml:space="preserve">техногенного та природного характеру </w:t>
            </w:r>
          </w:p>
          <w:p w:rsidR="000375BF" w:rsidRPr="005C03B6" w:rsidRDefault="000375BF" w:rsidP="0051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pPr>
            <w:r w:rsidRPr="005C03B6">
              <w:rPr>
                <w:lang w:val="uk-UA"/>
              </w:rPr>
              <w:t xml:space="preserve"> </w:t>
            </w:r>
            <w:r w:rsidRPr="005C03B6">
              <w:t>в м</w:t>
            </w:r>
            <w:r w:rsidRPr="005C03B6">
              <w:rPr>
                <w:lang w:val="uk-UA"/>
              </w:rPr>
              <w:t>і</w:t>
            </w:r>
            <w:proofErr w:type="gramStart"/>
            <w:r w:rsidRPr="005C03B6">
              <w:rPr>
                <w:lang w:val="uk-UA"/>
              </w:rPr>
              <w:t>ст</w:t>
            </w:r>
            <w:proofErr w:type="gramEnd"/>
            <w:r w:rsidRPr="005C03B6">
              <w:rPr>
                <w:lang w:val="uk-UA"/>
              </w:rPr>
              <w:t>і</w:t>
            </w:r>
            <w:r w:rsidRPr="005C03B6">
              <w:t xml:space="preserve"> Новий Розділ на 201</w:t>
            </w:r>
            <w:r w:rsidRPr="005C03B6">
              <w:rPr>
                <w:lang w:val="uk-UA"/>
              </w:rPr>
              <w:t>8</w:t>
            </w:r>
            <w:r w:rsidRPr="005C03B6">
              <w:t xml:space="preserve"> р</w:t>
            </w:r>
            <w:r w:rsidRPr="005C03B6">
              <w:rPr>
                <w:lang w:val="uk-UA"/>
              </w:rPr>
              <w:t>ік,</w:t>
            </w:r>
            <w:r w:rsidRPr="005C03B6">
              <w:t xml:space="preserve"> </w:t>
            </w:r>
            <w:r w:rsidRPr="005C03B6">
              <w:rPr>
                <w:lang w:val="uk-UA"/>
              </w:rPr>
              <w:t>прогноз</w:t>
            </w:r>
            <w:r w:rsidRPr="005C03B6">
              <w:t xml:space="preserve"> на 201</w:t>
            </w:r>
            <w:r w:rsidRPr="005C03B6">
              <w:rPr>
                <w:lang w:val="uk-UA"/>
              </w:rPr>
              <w:t>9</w:t>
            </w:r>
            <w:r w:rsidRPr="005C03B6">
              <w:t>-20</w:t>
            </w:r>
            <w:r w:rsidRPr="005C03B6">
              <w:rPr>
                <w:lang w:val="uk-UA"/>
              </w:rPr>
              <w:t xml:space="preserve">20 </w:t>
            </w:r>
            <w:r w:rsidRPr="005C03B6">
              <w:t>р</w:t>
            </w:r>
            <w:r w:rsidRPr="005C03B6">
              <w:rPr>
                <w:lang w:val="uk-UA"/>
              </w:rPr>
              <w:t>оки</w:t>
            </w:r>
            <w:r w:rsidRPr="005C03B6">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pPr>
              <w:rPr>
                <w:lang w:val="uk-UA" w:eastAsia="en-US"/>
              </w:rPr>
            </w:pPr>
            <w:r w:rsidRPr="00AE03C0">
              <w:rPr>
                <w:lang w:val="uk-UA" w:eastAsia="en-US"/>
              </w:rPr>
              <w:t>Ратич М.М.  – гол. спец. вдділу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hideMark/>
          </w:tcPr>
          <w:p w:rsidR="000375BF" w:rsidRDefault="000375BF">
            <w:r w:rsidRPr="00291741">
              <w:rPr>
                <w:lang w:val="uk-UA" w:eastAsia="en-US"/>
              </w:rPr>
              <w:t>21.08.18</w:t>
            </w:r>
          </w:p>
        </w:tc>
      </w:tr>
      <w:tr w:rsidR="000375BF" w:rsidRPr="0086347B" w:rsidTr="00AF03CF">
        <w:trPr>
          <w:trHeight w:val="441"/>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0375BF" w:rsidRDefault="000375BF" w:rsidP="009B75C5">
            <w:pPr>
              <w:jc w:val="both"/>
              <w:rPr>
                <w:lang w:val="uk-UA" w:eastAsia="en-US"/>
              </w:rPr>
            </w:pPr>
            <w:r w:rsidRPr="000375BF">
              <w:rPr>
                <w:lang w:val="uk-UA" w:eastAsia="en-US"/>
              </w:rPr>
              <w:t>Про захист прав дітей.</w:t>
            </w:r>
          </w:p>
        </w:tc>
        <w:tc>
          <w:tcPr>
            <w:tcW w:w="3118" w:type="dxa"/>
            <w:tcBorders>
              <w:top w:val="single" w:sz="4" w:space="0" w:color="auto"/>
              <w:left w:val="single" w:sz="4" w:space="0" w:color="auto"/>
              <w:bottom w:val="single" w:sz="4" w:space="0" w:color="auto"/>
              <w:right w:val="single" w:sz="4" w:space="0" w:color="auto"/>
            </w:tcBorders>
            <w:hideMark/>
          </w:tcPr>
          <w:p w:rsidR="000375BF" w:rsidRPr="000375BF" w:rsidRDefault="000375BF" w:rsidP="009B75C5">
            <w:pPr>
              <w:rPr>
                <w:lang w:val="uk-UA" w:eastAsia="en-US"/>
              </w:rPr>
            </w:pPr>
            <w:r w:rsidRPr="000375BF">
              <w:rPr>
                <w:bCs/>
                <w:lang w:val="uk-UA" w:eastAsia="en-US"/>
              </w:rPr>
              <w:t>Шиманська Т.Ю..– нач.  служби у справах дітей</w:t>
            </w:r>
          </w:p>
        </w:tc>
        <w:tc>
          <w:tcPr>
            <w:tcW w:w="1134" w:type="dxa"/>
            <w:tcBorders>
              <w:top w:val="single" w:sz="4" w:space="0" w:color="auto"/>
              <w:left w:val="single" w:sz="4" w:space="0" w:color="auto"/>
              <w:bottom w:val="single" w:sz="4" w:space="0" w:color="auto"/>
              <w:right w:val="single" w:sz="4" w:space="0" w:color="auto"/>
            </w:tcBorders>
            <w:hideMark/>
          </w:tcPr>
          <w:p w:rsidR="000375BF" w:rsidRDefault="000375BF">
            <w:r w:rsidRPr="00291741">
              <w:rPr>
                <w:lang w:val="uk-UA" w:eastAsia="en-US"/>
              </w:rPr>
              <w:t>21.08.18</w:t>
            </w:r>
          </w:p>
        </w:tc>
      </w:tr>
      <w:tr w:rsidR="000375BF" w:rsidRPr="0086347B" w:rsidTr="00AF03CF">
        <w:trPr>
          <w:trHeight w:val="441"/>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pPr>
              <w:jc w:val="both"/>
              <w:rPr>
                <w:lang w:val="uk-UA" w:eastAsia="en-US"/>
              </w:rPr>
            </w:pPr>
            <w:r w:rsidRPr="005C03B6">
              <w:rPr>
                <w:lang w:val="uk-UA" w:eastAsia="en-US"/>
              </w:rPr>
              <w:t>Про приватизацію комунального житлового фонду.</w:t>
            </w:r>
          </w:p>
        </w:tc>
        <w:tc>
          <w:tcPr>
            <w:tcW w:w="3118"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r w:rsidRPr="005C03B6">
              <w:rPr>
                <w:bCs/>
                <w:lang w:val="uk-UA" w:eastAsia="en-US"/>
              </w:rPr>
              <w:t>Пасемко Н.А.– нач.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0375BF" w:rsidRDefault="000375BF">
            <w:r w:rsidRPr="00291741">
              <w:rPr>
                <w:lang w:val="uk-UA" w:eastAsia="en-US"/>
              </w:rPr>
              <w:t>21.08.18</w:t>
            </w:r>
          </w:p>
        </w:tc>
      </w:tr>
      <w:tr w:rsidR="000375BF" w:rsidRPr="0086347B" w:rsidTr="00AF03CF">
        <w:trPr>
          <w:trHeight w:val="441"/>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pPr>
              <w:jc w:val="both"/>
              <w:rPr>
                <w:lang w:val="uk-UA" w:eastAsia="en-US"/>
              </w:rPr>
            </w:pPr>
            <w:r w:rsidRPr="005C03B6">
              <w:rPr>
                <w:lang w:val="uk-UA" w:eastAsia="en-US"/>
              </w:rPr>
              <w:t>Про дозвіл на видачу дублікату свідоцтва про право власності</w:t>
            </w:r>
          </w:p>
        </w:tc>
        <w:tc>
          <w:tcPr>
            <w:tcW w:w="3118" w:type="dxa"/>
            <w:tcBorders>
              <w:top w:val="single" w:sz="4" w:space="0" w:color="auto"/>
              <w:left w:val="single" w:sz="4" w:space="0" w:color="auto"/>
              <w:bottom w:val="single" w:sz="4" w:space="0" w:color="auto"/>
              <w:right w:val="single" w:sz="4" w:space="0" w:color="auto"/>
            </w:tcBorders>
            <w:hideMark/>
          </w:tcPr>
          <w:p w:rsidR="000375BF" w:rsidRPr="005C03B6" w:rsidRDefault="000375BF" w:rsidP="001C76C2">
            <w:r w:rsidRPr="005C03B6">
              <w:rPr>
                <w:bCs/>
                <w:lang w:val="uk-UA" w:eastAsia="en-US"/>
              </w:rPr>
              <w:t>Пасемко Н.А.– нач.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0375BF" w:rsidRDefault="000375BF">
            <w:r w:rsidRPr="00291741">
              <w:rPr>
                <w:lang w:val="uk-UA" w:eastAsia="en-US"/>
              </w:rPr>
              <w:t>21.08.18</w:t>
            </w:r>
          </w:p>
        </w:tc>
      </w:tr>
      <w:tr w:rsidR="000375BF" w:rsidRPr="0086347B" w:rsidTr="00AF03CF">
        <w:trPr>
          <w:trHeight w:val="441"/>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pPr>
              <w:jc w:val="both"/>
              <w:rPr>
                <w:bCs/>
                <w:lang w:val="uk-UA"/>
              </w:rPr>
            </w:pPr>
            <w:r w:rsidRPr="005C03B6">
              <w:rPr>
                <w:bCs/>
                <w:lang w:val="uk-UA"/>
              </w:rPr>
              <w:t xml:space="preserve">Про присвоєння адресних номерів </w:t>
            </w:r>
          </w:p>
        </w:tc>
        <w:tc>
          <w:tcPr>
            <w:tcW w:w="3118"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pPr>
              <w:widowControl w:val="0"/>
              <w:autoSpaceDE w:val="0"/>
              <w:autoSpaceDN w:val="0"/>
              <w:adjustRightInd w:val="0"/>
              <w:rPr>
                <w:bCs/>
                <w:lang w:val="uk-UA" w:eastAsia="en-US"/>
              </w:rPr>
            </w:pPr>
            <w:r w:rsidRPr="005C03B6">
              <w:rPr>
                <w:lang w:val="uk-UA" w:eastAsia="en-US"/>
              </w:rPr>
              <w:t>Мельніков А.В.  – керуючий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0375BF" w:rsidRDefault="000375BF">
            <w:r w:rsidRPr="00291741">
              <w:rPr>
                <w:lang w:val="uk-UA" w:eastAsia="en-US"/>
              </w:rPr>
              <w:t>21.08.18</w:t>
            </w:r>
          </w:p>
        </w:tc>
      </w:tr>
      <w:tr w:rsidR="000375BF" w:rsidRPr="0086347B" w:rsidTr="00AF03CF">
        <w:trPr>
          <w:trHeight w:val="441"/>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pPr>
              <w:jc w:val="both"/>
              <w:rPr>
                <w:lang w:val="uk-UA" w:eastAsia="en-US"/>
              </w:rPr>
            </w:pPr>
            <w:r w:rsidRPr="005C03B6">
              <w:rPr>
                <w:lang w:val="uk-UA" w:eastAsia="en-US"/>
              </w:rPr>
              <w:t>Про погодження режиму роботи дискотеки «Ролекс плюс» по пр.. Шевченка, 15-А</w:t>
            </w:r>
          </w:p>
        </w:tc>
        <w:tc>
          <w:tcPr>
            <w:tcW w:w="3118"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pPr>
              <w:widowControl w:val="0"/>
              <w:autoSpaceDE w:val="0"/>
              <w:autoSpaceDN w:val="0"/>
              <w:adjustRightInd w:val="0"/>
              <w:rPr>
                <w:bCs/>
                <w:lang w:val="uk-UA" w:eastAsia="en-US"/>
              </w:rPr>
            </w:pPr>
          </w:p>
        </w:tc>
        <w:tc>
          <w:tcPr>
            <w:tcW w:w="1134" w:type="dxa"/>
            <w:tcBorders>
              <w:top w:val="single" w:sz="4" w:space="0" w:color="auto"/>
              <w:left w:val="single" w:sz="4" w:space="0" w:color="auto"/>
              <w:bottom w:val="single" w:sz="4" w:space="0" w:color="auto"/>
              <w:right w:val="single" w:sz="4" w:space="0" w:color="auto"/>
            </w:tcBorders>
            <w:hideMark/>
          </w:tcPr>
          <w:p w:rsidR="000375BF" w:rsidRDefault="000375BF">
            <w:r w:rsidRPr="00291741">
              <w:rPr>
                <w:lang w:val="uk-UA" w:eastAsia="en-US"/>
              </w:rPr>
              <w:t>21.08.18</w:t>
            </w:r>
          </w:p>
        </w:tc>
      </w:tr>
      <w:tr w:rsidR="000375BF" w:rsidRPr="0086347B" w:rsidTr="00AF03CF">
        <w:trPr>
          <w:trHeight w:val="763"/>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pPr>
              <w:rPr>
                <w:lang w:val="uk-UA"/>
              </w:rPr>
            </w:pPr>
            <w:r w:rsidRPr="005C03B6">
              <w:rPr>
                <w:lang w:val="uk-UA"/>
              </w:rPr>
              <w:t>Про створення комісій виконкому</w:t>
            </w:r>
          </w:p>
        </w:tc>
        <w:tc>
          <w:tcPr>
            <w:tcW w:w="3118"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pPr>
              <w:rPr>
                <w:lang w:val="uk-UA" w:eastAsia="en-US"/>
              </w:rPr>
            </w:pPr>
            <w:r w:rsidRPr="005C03B6">
              <w:rPr>
                <w:lang w:val="uk-UA" w:eastAsia="en-US"/>
              </w:rPr>
              <w:t>Калінчук Г.А. – нач. упр-ня соц. захисту населення</w:t>
            </w:r>
          </w:p>
        </w:tc>
        <w:tc>
          <w:tcPr>
            <w:tcW w:w="1134" w:type="dxa"/>
            <w:tcBorders>
              <w:top w:val="single" w:sz="4" w:space="0" w:color="auto"/>
              <w:left w:val="single" w:sz="4" w:space="0" w:color="auto"/>
              <w:bottom w:val="single" w:sz="4" w:space="0" w:color="auto"/>
              <w:right w:val="single" w:sz="4" w:space="0" w:color="auto"/>
            </w:tcBorders>
            <w:hideMark/>
          </w:tcPr>
          <w:p w:rsidR="000375BF" w:rsidRDefault="000375BF">
            <w:r w:rsidRPr="00291741">
              <w:rPr>
                <w:lang w:val="uk-UA" w:eastAsia="en-US"/>
              </w:rPr>
              <w:t>21.08.18</w:t>
            </w:r>
          </w:p>
        </w:tc>
      </w:tr>
      <w:tr w:rsidR="000375BF" w:rsidRPr="0086347B" w:rsidTr="00AF03CF">
        <w:trPr>
          <w:trHeight w:val="763"/>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pPr>
              <w:rPr>
                <w:lang w:val="uk-UA"/>
              </w:rPr>
            </w:pPr>
            <w:r>
              <w:rPr>
                <w:lang w:val="uk-UA"/>
              </w:rPr>
              <w:t>Про внесення змін до комісій виконкому</w:t>
            </w:r>
          </w:p>
        </w:tc>
        <w:tc>
          <w:tcPr>
            <w:tcW w:w="3118"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pPr>
              <w:rPr>
                <w:lang w:val="uk-UA" w:eastAsia="en-US"/>
              </w:rPr>
            </w:pPr>
            <w:r w:rsidRPr="005C03B6">
              <w:rPr>
                <w:lang w:val="uk-UA" w:eastAsia="en-US"/>
              </w:rPr>
              <w:t>Калінчук Г.А. – нач. упр-ня соц. захисту населення</w:t>
            </w:r>
          </w:p>
        </w:tc>
        <w:tc>
          <w:tcPr>
            <w:tcW w:w="1134" w:type="dxa"/>
            <w:tcBorders>
              <w:top w:val="single" w:sz="4" w:space="0" w:color="auto"/>
              <w:left w:val="single" w:sz="4" w:space="0" w:color="auto"/>
              <w:bottom w:val="single" w:sz="4" w:space="0" w:color="auto"/>
              <w:right w:val="single" w:sz="4" w:space="0" w:color="auto"/>
            </w:tcBorders>
            <w:hideMark/>
          </w:tcPr>
          <w:p w:rsidR="000375BF" w:rsidRPr="00291741" w:rsidRDefault="000375BF">
            <w:pPr>
              <w:rPr>
                <w:lang w:val="uk-UA" w:eastAsia="en-US"/>
              </w:rPr>
            </w:pPr>
            <w:r>
              <w:rPr>
                <w:lang w:val="uk-UA" w:eastAsia="en-US"/>
              </w:rPr>
              <w:t>21.08.18</w:t>
            </w:r>
          </w:p>
        </w:tc>
      </w:tr>
      <w:tr w:rsidR="000375BF" w:rsidRPr="0086347B" w:rsidTr="00AF03CF">
        <w:trPr>
          <w:trHeight w:val="763"/>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5C03B6" w:rsidRDefault="000375BF" w:rsidP="001C76C2">
            <w:pPr>
              <w:jc w:val="both"/>
              <w:rPr>
                <w:lang w:val="uk-UA"/>
              </w:rPr>
            </w:pPr>
            <w:r w:rsidRPr="005C03B6">
              <w:rPr>
                <w:lang w:val="uk-UA"/>
              </w:rPr>
              <w:t>Про погодження програми</w:t>
            </w:r>
          </w:p>
          <w:p w:rsidR="000375BF" w:rsidRPr="005C03B6" w:rsidRDefault="000375BF" w:rsidP="001C76C2">
            <w:pPr>
              <w:jc w:val="both"/>
              <w:rPr>
                <w:lang w:val="uk-UA"/>
              </w:rPr>
            </w:pPr>
            <w:r w:rsidRPr="005C03B6">
              <w:rPr>
                <w:lang w:val="uk-UA"/>
              </w:rPr>
              <w:t xml:space="preserve">зайнятості населення міста </w:t>
            </w:r>
          </w:p>
          <w:p w:rsidR="000375BF" w:rsidRPr="005C03B6" w:rsidRDefault="000375BF" w:rsidP="001C76C2">
            <w:pPr>
              <w:jc w:val="both"/>
              <w:rPr>
                <w:lang w:val="uk-UA"/>
              </w:rPr>
            </w:pPr>
            <w:r w:rsidRPr="005C03B6">
              <w:rPr>
                <w:lang w:val="uk-UA"/>
              </w:rPr>
              <w:t xml:space="preserve">Новий Розділ на 2018 - 2020 роки.  </w:t>
            </w:r>
          </w:p>
        </w:tc>
        <w:tc>
          <w:tcPr>
            <w:tcW w:w="3118"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pPr>
              <w:rPr>
                <w:lang w:val="uk-UA" w:eastAsia="en-US"/>
              </w:rPr>
            </w:pPr>
            <w:r w:rsidRPr="005C03B6">
              <w:rPr>
                <w:lang w:val="uk-UA" w:eastAsia="en-US"/>
              </w:rPr>
              <w:t>Калінчук Г.А. – нач. упр-ня соц. захисту населення</w:t>
            </w:r>
          </w:p>
        </w:tc>
        <w:tc>
          <w:tcPr>
            <w:tcW w:w="1134" w:type="dxa"/>
            <w:tcBorders>
              <w:top w:val="single" w:sz="4" w:space="0" w:color="auto"/>
              <w:left w:val="single" w:sz="4" w:space="0" w:color="auto"/>
              <w:bottom w:val="single" w:sz="4" w:space="0" w:color="auto"/>
              <w:right w:val="single" w:sz="4" w:space="0" w:color="auto"/>
            </w:tcBorders>
            <w:hideMark/>
          </w:tcPr>
          <w:p w:rsidR="000375BF" w:rsidRPr="00291741" w:rsidRDefault="000375BF">
            <w:pPr>
              <w:rPr>
                <w:lang w:val="uk-UA" w:eastAsia="en-US"/>
              </w:rPr>
            </w:pPr>
            <w:r>
              <w:rPr>
                <w:lang w:val="uk-UA" w:eastAsia="en-US"/>
              </w:rPr>
              <w:t>21.08.18</w:t>
            </w:r>
          </w:p>
        </w:tc>
      </w:tr>
      <w:tr w:rsidR="000375BF" w:rsidRPr="0086347B" w:rsidTr="00AF03CF">
        <w:trPr>
          <w:trHeight w:val="441"/>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pPr>
              <w:rPr>
                <w:lang w:val="uk-UA"/>
              </w:rPr>
            </w:pPr>
            <w:r w:rsidRPr="005C03B6">
              <w:rPr>
                <w:rFonts w:eastAsia="MS Mincho"/>
                <w:szCs w:val="26"/>
                <w:lang w:val="uk-UA"/>
              </w:rPr>
              <w:t>Про затвердження висновків опікунської ради</w:t>
            </w:r>
          </w:p>
        </w:tc>
        <w:tc>
          <w:tcPr>
            <w:tcW w:w="3118"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pPr>
              <w:rPr>
                <w:lang w:val="uk-UA" w:eastAsia="en-US"/>
              </w:rPr>
            </w:pPr>
            <w:r w:rsidRPr="005C03B6">
              <w:rPr>
                <w:lang w:val="uk-UA" w:eastAsia="en-US"/>
              </w:rPr>
              <w:t>Кравець І.Д.   – секретар ради, голова опікунської ради</w:t>
            </w:r>
          </w:p>
        </w:tc>
        <w:tc>
          <w:tcPr>
            <w:tcW w:w="1134" w:type="dxa"/>
            <w:tcBorders>
              <w:top w:val="single" w:sz="4" w:space="0" w:color="auto"/>
              <w:left w:val="single" w:sz="4" w:space="0" w:color="auto"/>
              <w:bottom w:val="single" w:sz="4" w:space="0" w:color="auto"/>
              <w:right w:val="single" w:sz="4" w:space="0" w:color="auto"/>
            </w:tcBorders>
            <w:hideMark/>
          </w:tcPr>
          <w:p w:rsidR="000375BF" w:rsidRDefault="000375BF">
            <w:r w:rsidRPr="00291741">
              <w:rPr>
                <w:lang w:val="uk-UA" w:eastAsia="en-US"/>
              </w:rPr>
              <w:t>21.08.18</w:t>
            </w:r>
          </w:p>
        </w:tc>
      </w:tr>
      <w:tr w:rsidR="000375BF" w:rsidRPr="0086347B" w:rsidTr="00AF03CF">
        <w:trPr>
          <w:trHeight w:val="441"/>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Default="000375BF" w:rsidP="009B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en-US"/>
              </w:rPr>
            </w:pPr>
            <w:r>
              <w:t>Про дозві</w:t>
            </w:r>
            <w:r>
              <w:rPr>
                <w:lang w:val="uk-UA"/>
              </w:rPr>
              <w:t>л Г</w:t>
            </w:r>
            <w:r>
              <w:t xml:space="preserve">ромадській організації </w:t>
            </w:r>
          </w:p>
          <w:p w:rsidR="000375BF" w:rsidRPr="009B75C5" w:rsidRDefault="000375BF" w:rsidP="009B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t>"</w:t>
            </w:r>
            <w:r>
              <w:rPr>
                <w:lang w:val="uk-UA"/>
              </w:rPr>
              <w:t xml:space="preserve">Арата </w:t>
            </w:r>
            <w:proofErr w:type="gramStart"/>
            <w:r>
              <w:rPr>
                <w:lang w:val="uk-UA"/>
              </w:rPr>
              <w:t>-А</w:t>
            </w:r>
            <w:proofErr w:type="gramEnd"/>
            <w:r>
              <w:rPr>
                <w:lang w:val="uk-UA"/>
              </w:rPr>
              <w:t>льянс</w:t>
            </w:r>
            <w:r>
              <w:t>" на проведення масового заходу</w:t>
            </w:r>
          </w:p>
        </w:tc>
        <w:tc>
          <w:tcPr>
            <w:tcW w:w="3118" w:type="dxa"/>
            <w:tcBorders>
              <w:top w:val="single" w:sz="4" w:space="0" w:color="auto"/>
              <w:left w:val="single" w:sz="4" w:space="0" w:color="auto"/>
              <w:bottom w:val="single" w:sz="4" w:space="0" w:color="auto"/>
              <w:right w:val="single" w:sz="4" w:space="0" w:color="auto"/>
            </w:tcBorders>
            <w:hideMark/>
          </w:tcPr>
          <w:p w:rsidR="000375BF" w:rsidRPr="005C03B6" w:rsidRDefault="000375BF" w:rsidP="009B75C5">
            <w:pPr>
              <w:rPr>
                <w:lang w:val="uk-UA" w:eastAsia="en-US"/>
              </w:rPr>
            </w:pPr>
            <w:r w:rsidRPr="005C03B6">
              <w:rPr>
                <w:lang w:val="uk-UA" w:eastAsia="en-US"/>
              </w:rPr>
              <w:t>Мельніков А.В.  – керуючий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0375BF" w:rsidRPr="00291741" w:rsidRDefault="000375BF">
            <w:pPr>
              <w:rPr>
                <w:lang w:val="uk-UA" w:eastAsia="en-US"/>
              </w:rPr>
            </w:pPr>
            <w:r>
              <w:rPr>
                <w:lang w:val="uk-UA" w:eastAsia="en-US"/>
              </w:rPr>
              <w:t>21.08.18</w:t>
            </w:r>
          </w:p>
        </w:tc>
      </w:tr>
      <w:tr w:rsidR="000375BF" w:rsidRPr="0086347B" w:rsidTr="00AF03CF">
        <w:trPr>
          <w:trHeight w:val="297"/>
        </w:trPr>
        <w:tc>
          <w:tcPr>
            <w:tcW w:w="709" w:type="dxa"/>
            <w:tcBorders>
              <w:top w:val="single" w:sz="4" w:space="0" w:color="auto"/>
              <w:left w:val="single" w:sz="4" w:space="0" w:color="auto"/>
              <w:bottom w:val="single" w:sz="4" w:space="0" w:color="auto"/>
              <w:right w:val="single" w:sz="4" w:space="0" w:color="auto"/>
            </w:tcBorders>
          </w:tcPr>
          <w:p w:rsidR="000375BF" w:rsidRPr="0086347B" w:rsidRDefault="000375BF" w:rsidP="009B75C5">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375BF" w:rsidRPr="008F29BA" w:rsidRDefault="000375BF" w:rsidP="009B75C5">
            <w:pPr>
              <w:jc w:val="both"/>
              <w:rPr>
                <w:lang w:val="uk-UA" w:eastAsia="en-US"/>
              </w:rPr>
            </w:pPr>
            <w:r w:rsidRPr="008F29BA">
              <w:rPr>
                <w:lang w:val="uk-UA" w:eastAsia="en-US"/>
              </w:rPr>
              <w:t>Різне</w:t>
            </w:r>
          </w:p>
        </w:tc>
        <w:tc>
          <w:tcPr>
            <w:tcW w:w="3118" w:type="dxa"/>
            <w:tcBorders>
              <w:top w:val="single" w:sz="4" w:space="0" w:color="auto"/>
              <w:left w:val="single" w:sz="4" w:space="0" w:color="auto"/>
              <w:bottom w:val="single" w:sz="4" w:space="0" w:color="auto"/>
              <w:right w:val="single" w:sz="4" w:space="0" w:color="auto"/>
            </w:tcBorders>
            <w:hideMark/>
          </w:tcPr>
          <w:p w:rsidR="000375BF" w:rsidRPr="008F29BA" w:rsidRDefault="000375BF" w:rsidP="009B75C5">
            <w:pPr>
              <w:rPr>
                <w:rFonts w:eastAsiaTheme="minorHAnsi"/>
                <w:lang w:val="uk-UA" w:eastAsia="en-US"/>
              </w:rPr>
            </w:pPr>
          </w:p>
        </w:tc>
        <w:tc>
          <w:tcPr>
            <w:tcW w:w="1134" w:type="dxa"/>
            <w:tcBorders>
              <w:top w:val="single" w:sz="4" w:space="0" w:color="auto"/>
              <w:left w:val="single" w:sz="4" w:space="0" w:color="auto"/>
              <w:bottom w:val="single" w:sz="4" w:space="0" w:color="auto"/>
              <w:right w:val="single" w:sz="4" w:space="0" w:color="auto"/>
            </w:tcBorders>
            <w:hideMark/>
          </w:tcPr>
          <w:p w:rsidR="000375BF" w:rsidRDefault="000375BF">
            <w:r w:rsidRPr="00291741">
              <w:rPr>
                <w:lang w:val="uk-UA" w:eastAsia="en-US"/>
              </w:rPr>
              <w:t>21.08.18</w:t>
            </w:r>
          </w:p>
        </w:tc>
      </w:tr>
    </w:tbl>
    <w:p w:rsidR="002E57FE" w:rsidRPr="0086347B" w:rsidRDefault="002E57FE" w:rsidP="002E57FE">
      <w:pPr>
        <w:rPr>
          <w:lang w:val="uk-UA"/>
        </w:rPr>
      </w:pPr>
      <w:r w:rsidRPr="0086347B">
        <w:rPr>
          <w:lang w:val="uk-UA"/>
        </w:rPr>
        <w:t xml:space="preserve">Керуючий справами виконкому                                         Анатолій Мельніков   </w:t>
      </w:r>
    </w:p>
    <w:p w:rsidR="00A6202C" w:rsidRDefault="00A6202C">
      <w:pPr>
        <w:rPr>
          <w:lang w:val="uk-UA"/>
        </w:rPr>
      </w:pPr>
    </w:p>
    <w:p w:rsidR="00515CB6" w:rsidRDefault="00515CB6">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A209F4" w:rsidRPr="00B870B5" w:rsidRDefault="00A209F4" w:rsidP="00A209F4">
      <w:pPr>
        <w:tabs>
          <w:tab w:val="left" w:pos="708"/>
        </w:tabs>
        <w:jc w:val="both"/>
      </w:pPr>
      <w:r w:rsidRPr="00B870B5">
        <w:lastRenderedPageBreak/>
        <w:t>Головуючий на засіданні Мелешко А.Р.</w:t>
      </w:r>
      <w:r w:rsidRPr="00B870B5">
        <w:rPr>
          <w:rFonts w:eastAsia="SimSun"/>
        </w:rPr>
        <w:t xml:space="preserve"> </w:t>
      </w:r>
      <w:r>
        <w:t xml:space="preserve">відкрив засідання </w:t>
      </w:r>
      <w:r>
        <w:rPr>
          <w:lang w:val="uk-UA"/>
        </w:rPr>
        <w:t>21</w:t>
      </w:r>
      <w:r>
        <w:t>,0</w:t>
      </w:r>
      <w:r>
        <w:rPr>
          <w:lang w:val="uk-UA"/>
        </w:rPr>
        <w:t>8</w:t>
      </w:r>
      <w:r>
        <w:t>.18</w:t>
      </w:r>
      <w:proofErr w:type="gramStart"/>
      <w:r>
        <w:t>р</w:t>
      </w:r>
      <w:proofErr w:type="gramEnd"/>
      <w:r>
        <w:t>, 14.</w:t>
      </w:r>
      <w:r>
        <w:rPr>
          <w:lang w:val="uk-UA"/>
        </w:rPr>
        <w:t>1</w:t>
      </w:r>
      <w:r>
        <w:t>0</w:t>
      </w:r>
      <w:r w:rsidRPr="00B870B5">
        <w:t xml:space="preserve"> год., оголосив порядок денний, та вніс пропозицію затвердити порядок денний засідання виконкому</w:t>
      </w:r>
      <w:r>
        <w:rPr>
          <w:lang w:val="uk-UA"/>
        </w:rPr>
        <w:t>, доповнивши його проктом № 19.</w:t>
      </w:r>
      <w:r w:rsidRPr="00B870B5">
        <w:t xml:space="preserve"> </w:t>
      </w:r>
    </w:p>
    <w:p w:rsidR="00A209F4" w:rsidRDefault="00A209F4" w:rsidP="00A209F4">
      <w:pPr>
        <w:ind w:right="76"/>
        <w:jc w:val="both"/>
        <w:rPr>
          <w:lang w:val="uk-UA"/>
        </w:rPr>
      </w:pPr>
    </w:p>
    <w:p w:rsidR="00A209F4" w:rsidRDefault="00A209F4" w:rsidP="00A209F4">
      <w:pPr>
        <w:rPr>
          <w:lang w:val="uk-UA"/>
        </w:rPr>
      </w:pPr>
      <w:r>
        <w:rPr>
          <w:lang w:val="uk-UA"/>
        </w:rPr>
        <w:t>член виконкому Ганущак С.М. запропонувала включити до порядку денного проект № 19</w:t>
      </w:r>
      <w:r w:rsidRPr="007E2721">
        <w:rPr>
          <w:lang w:val="uk-UA"/>
        </w:rPr>
        <w:t xml:space="preserve"> </w:t>
      </w:r>
      <w:r>
        <w:rPr>
          <w:lang w:val="uk-UA"/>
        </w:rPr>
        <w:t>«Про  перерозподіл видатків в межах головного розпорядника коштів».</w:t>
      </w:r>
    </w:p>
    <w:p w:rsidR="00A209F4" w:rsidRPr="00435BE6" w:rsidRDefault="00A209F4" w:rsidP="00A209F4">
      <w:pPr>
        <w:ind w:right="76"/>
        <w:jc w:val="both"/>
        <w:rPr>
          <w:lang w:val="uk-UA"/>
        </w:rPr>
      </w:pPr>
    </w:p>
    <w:p w:rsidR="00A209F4" w:rsidRPr="00435BE6" w:rsidRDefault="00A209F4" w:rsidP="00A209F4">
      <w:pPr>
        <w:ind w:right="76"/>
        <w:jc w:val="both"/>
        <w:rPr>
          <w:lang w:val="uk-UA"/>
        </w:rPr>
      </w:pPr>
      <w:r w:rsidRPr="00B870B5">
        <w:t>Голосували</w:t>
      </w:r>
      <w:r>
        <w:t xml:space="preserve"> за затвердження порядку денно</w:t>
      </w:r>
      <w:r>
        <w:rPr>
          <w:lang w:val="uk-UA"/>
        </w:rPr>
        <w:t>го в цілому з врахуванням лоповнення</w:t>
      </w:r>
      <w:r w:rsidRPr="00B870B5">
        <w:t xml:space="preserve">: </w:t>
      </w:r>
    </w:p>
    <w:p w:rsidR="00A209F4" w:rsidRPr="00B870B5" w:rsidRDefault="00A209F4" w:rsidP="00A209F4">
      <w:pPr>
        <w:jc w:val="both"/>
      </w:pPr>
    </w:p>
    <w:p w:rsidR="00A209F4" w:rsidRPr="00441534" w:rsidRDefault="00A209F4" w:rsidP="00A209F4">
      <w:pPr>
        <w:ind w:left="708" w:firstLine="708"/>
        <w:jc w:val="both"/>
        <w:rPr>
          <w:lang w:val="uk-UA"/>
        </w:rPr>
      </w:pPr>
      <w:r>
        <w:t xml:space="preserve">за -  </w:t>
      </w:r>
      <w:r>
        <w:rPr>
          <w:lang w:val="uk-UA"/>
        </w:rPr>
        <w:t>10</w:t>
      </w:r>
    </w:p>
    <w:p w:rsidR="00A209F4" w:rsidRPr="00B870B5" w:rsidRDefault="00A209F4" w:rsidP="00A209F4">
      <w:pPr>
        <w:jc w:val="both"/>
      </w:pPr>
      <w:r w:rsidRPr="00B870B5">
        <w:t xml:space="preserve">                     проти - 0</w:t>
      </w:r>
    </w:p>
    <w:p w:rsidR="00A209F4" w:rsidRPr="00435BE6" w:rsidRDefault="00A209F4" w:rsidP="00A209F4">
      <w:pPr>
        <w:jc w:val="both"/>
        <w:rPr>
          <w:lang w:val="uk-UA"/>
        </w:rPr>
      </w:pPr>
      <w:r>
        <w:tab/>
      </w:r>
      <w:r>
        <w:tab/>
        <w:t xml:space="preserve">утримались -  </w:t>
      </w:r>
      <w:r>
        <w:rPr>
          <w:lang w:val="uk-UA"/>
        </w:rPr>
        <w:t>0</w:t>
      </w:r>
    </w:p>
    <w:p w:rsidR="00A209F4" w:rsidRPr="00435BE6" w:rsidRDefault="00A209F4" w:rsidP="00A209F4">
      <w:pPr>
        <w:jc w:val="both"/>
        <w:rPr>
          <w:lang w:val="uk-UA"/>
        </w:rPr>
      </w:pPr>
      <w:r>
        <w:t xml:space="preserve">             не голосували -  </w:t>
      </w:r>
      <w:r>
        <w:rPr>
          <w:lang w:val="uk-UA"/>
        </w:rPr>
        <w:t>0</w:t>
      </w:r>
    </w:p>
    <w:p w:rsidR="00A209F4" w:rsidRPr="007E2721" w:rsidRDefault="00A209F4" w:rsidP="00A209F4">
      <w:pPr>
        <w:jc w:val="both"/>
        <w:rPr>
          <w:lang w:val="uk-UA"/>
        </w:rPr>
      </w:pPr>
    </w:p>
    <w:p w:rsidR="00A209F4" w:rsidRPr="00B870B5" w:rsidRDefault="00A209F4" w:rsidP="00A209F4">
      <w:pPr>
        <w:jc w:val="both"/>
      </w:pPr>
      <w:proofErr w:type="gramStart"/>
      <w:r w:rsidRPr="00B870B5">
        <w:t>Р</w:t>
      </w:r>
      <w:proofErr w:type="gramEnd"/>
      <w:r w:rsidRPr="00B870B5">
        <w:t xml:space="preserve">ішення прийнято. </w:t>
      </w:r>
    </w:p>
    <w:p w:rsidR="00A209F4" w:rsidRPr="00B870B5" w:rsidRDefault="00A209F4" w:rsidP="00A209F4">
      <w:pPr>
        <w:jc w:val="both"/>
      </w:pPr>
    </w:p>
    <w:p w:rsidR="00A209F4" w:rsidRPr="00B870B5" w:rsidRDefault="00A209F4" w:rsidP="00A209F4">
      <w:pPr>
        <w:autoSpaceDE w:val="0"/>
        <w:autoSpaceDN w:val="0"/>
        <w:adjustRightInd w:val="0"/>
        <w:rPr>
          <w:bCs/>
        </w:rPr>
      </w:pPr>
      <w:proofErr w:type="gramStart"/>
      <w:r w:rsidRPr="00B870B5">
        <w:rPr>
          <w:bCs/>
        </w:rPr>
        <w:t>П</w:t>
      </w:r>
      <w:proofErr w:type="gramEnd"/>
      <w:r w:rsidRPr="00B870B5">
        <w:rPr>
          <w:bCs/>
        </w:rPr>
        <w:t>ісля цього перейшли до розгляду питань порядку денного по суті:</w:t>
      </w:r>
    </w:p>
    <w:p w:rsidR="00A209F4" w:rsidRPr="00B870B5" w:rsidRDefault="00A209F4" w:rsidP="00A209F4">
      <w:pPr>
        <w:autoSpaceDE w:val="0"/>
        <w:autoSpaceDN w:val="0"/>
        <w:adjustRightInd w:val="0"/>
        <w:rPr>
          <w:bCs/>
          <w:color w:val="FF0000"/>
        </w:rPr>
      </w:pPr>
      <w:r w:rsidRPr="00B870B5">
        <w:rPr>
          <w:bCs/>
          <w:color w:val="FF0000"/>
        </w:rPr>
        <w:t xml:space="preserve">            </w:t>
      </w:r>
    </w:p>
    <w:p w:rsidR="00A209F4" w:rsidRDefault="00A209F4" w:rsidP="00A209F4">
      <w:pPr>
        <w:widowControl w:val="0"/>
        <w:autoSpaceDE w:val="0"/>
        <w:autoSpaceDN w:val="0"/>
        <w:adjustRightInd w:val="0"/>
        <w:rPr>
          <w:bCs/>
          <w:lang w:val="uk-UA" w:eastAsia="en-US"/>
        </w:rPr>
      </w:pPr>
      <w:r w:rsidRPr="00B870B5">
        <w:rPr>
          <w:bCs/>
        </w:rPr>
        <w:t xml:space="preserve">Слухали: </w:t>
      </w:r>
      <w:r w:rsidRPr="00A6754F">
        <w:rPr>
          <w:bCs/>
          <w:lang w:val="uk-UA" w:eastAsia="en-US"/>
        </w:rPr>
        <w:t>Пасемко Н.А.– н</w:t>
      </w:r>
      <w:r>
        <w:rPr>
          <w:bCs/>
          <w:lang w:val="uk-UA" w:eastAsia="en-US"/>
        </w:rPr>
        <w:t xml:space="preserve">ач.  відділу КМ та приватизації </w:t>
      </w:r>
    </w:p>
    <w:p w:rsidR="00A209F4" w:rsidRPr="00D16582" w:rsidRDefault="00A209F4" w:rsidP="00A209F4">
      <w:pPr>
        <w:widowControl w:val="0"/>
        <w:autoSpaceDE w:val="0"/>
        <w:autoSpaceDN w:val="0"/>
        <w:adjustRightInd w:val="0"/>
        <w:rPr>
          <w:bCs/>
          <w:lang w:val="uk-UA" w:eastAsia="en-US"/>
        </w:rPr>
      </w:pPr>
      <w:r>
        <w:rPr>
          <w:bCs/>
          <w:lang w:val="uk-UA" w:eastAsia="en-US"/>
        </w:rPr>
        <w:t xml:space="preserve">                Представника виконавця</w:t>
      </w:r>
      <w:r w:rsidRPr="00A6754F">
        <w:rPr>
          <w:bCs/>
          <w:lang w:val="uk-UA" w:eastAsia="en-US"/>
        </w:rPr>
        <w:t xml:space="preserve"> послуг</w:t>
      </w:r>
    </w:p>
    <w:p w:rsidR="00A209F4" w:rsidRPr="00B870B5" w:rsidRDefault="00A209F4" w:rsidP="00A209F4"/>
    <w:p w:rsidR="00A209F4" w:rsidRDefault="00A209F4" w:rsidP="00A209F4">
      <w:pPr>
        <w:tabs>
          <w:tab w:val="left" w:pos="3627"/>
        </w:tabs>
        <w:rPr>
          <w:lang w:val="uk-UA"/>
        </w:rPr>
      </w:pPr>
      <w:r>
        <w:rPr>
          <w:lang w:val="uk-UA"/>
        </w:rPr>
        <w:t xml:space="preserve">Обговорення </w:t>
      </w:r>
      <w:r w:rsidRPr="00B870B5">
        <w:t>проекту № 1</w:t>
      </w:r>
      <w:r>
        <w:rPr>
          <w:lang w:val="uk-UA"/>
        </w:rPr>
        <w:t>-1</w:t>
      </w:r>
      <w:r w:rsidRPr="00B870B5">
        <w:t xml:space="preserve"> «</w:t>
      </w:r>
      <w:r>
        <w:t xml:space="preserve">Про погодження річного  планового   </w:t>
      </w:r>
      <w:r>
        <w:rPr>
          <w:rFonts w:eastAsia="DejaVu Sans" w:cs="Lohit Hindi"/>
          <w:kern w:val="2"/>
          <w:lang w:eastAsia="zh-CN" w:bidi="hi-IN"/>
        </w:rPr>
        <w:t>обсягу</w:t>
      </w:r>
      <w:r>
        <w:rPr>
          <w:rFonts w:eastAsia="DejaVu Sans" w:cs="Lohit Hindi"/>
          <w:kern w:val="2"/>
          <w:lang w:val="uk-UA" w:eastAsia="zh-CN" w:bidi="hi-IN"/>
        </w:rPr>
        <w:t xml:space="preserve"> </w:t>
      </w:r>
      <w:r>
        <w:rPr>
          <w:rFonts w:eastAsia="DejaVu Sans" w:cs="Lohit Hindi"/>
          <w:kern w:val="2"/>
          <w:lang w:eastAsia="zh-CN" w:bidi="hi-IN"/>
        </w:rPr>
        <w:t>теплової енергії на централізоване опалення</w:t>
      </w:r>
      <w:r>
        <w:rPr>
          <w:rFonts w:eastAsia="DejaVu Sans" w:cs="Lohit Hindi"/>
          <w:kern w:val="2"/>
          <w:lang w:val="uk-UA" w:eastAsia="zh-CN" w:bidi="hi-IN"/>
        </w:rPr>
        <w:t xml:space="preserve"> </w:t>
      </w:r>
      <w:r>
        <w:rPr>
          <w:rFonts w:eastAsia="DejaVu Sans" w:cs="Lohit Hindi"/>
          <w:kern w:val="2"/>
          <w:lang w:eastAsia="zh-CN" w:bidi="hi-IN"/>
        </w:rPr>
        <w:t>та централізоване постачання гарячої води</w:t>
      </w:r>
      <w:r>
        <w:t xml:space="preserve"> </w:t>
      </w:r>
      <w:r>
        <w:rPr>
          <w:lang w:val="uk-UA"/>
        </w:rPr>
        <w:t xml:space="preserve"> </w:t>
      </w:r>
      <w:r>
        <w:t xml:space="preserve">ТзОВ </w:t>
      </w:r>
      <w:r>
        <w:rPr>
          <w:rFonts w:eastAsia="Calibri"/>
        </w:rPr>
        <w:t>«Теплові сервіси</w:t>
      </w:r>
      <w:r w:rsidRPr="00B870B5">
        <w:t>»</w:t>
      </w:r>
    </w:p>
    <w:p w:rsidR="00A209F4" w:rsidRPr="00274E08" w:rsidRDefault="00A209F4" w:rsidP="00A209F4">
      <w:pPr>
        <w:tabs>
          <w:tab w:val="left" w:pos="3627"/>
        </w:tabs>
        <w:rPr>
          <w:rFonts w:eastAsia="DejaVu Sans" w:cs="Lohit Hindi"/>
          <w:kern w:val="2"/>
          <w:lang w:val="uk-UA" w:eastAsia="zh-CN" w:bidi="hi-IN"/>
        </w:rPr>
      </w:pPr>
    </w:p>
    <w:p w:rsidR="00A209F4" w:rsidRDefault="00A209F4" w:rsidP="00A209F4">
      <w:pPr>
        <w:tabs>
          <w:tab w:val="left" w:pos="3627"/>
        </w:tabs>
        <w:rPr>
          <w:lang w:val="uk-UA"/>
        </w:rPr>
      </w:pPr>
      <w:r>
        <w:rPr>
          <w:lang w:val="uk-UA"/>
        </w:rPr>
        <w:t xml:space="preserve">Пропозиція члена виконкому Кравець І.Д. зменшити показник тепловтрат в річному плані до 12 відсотків із 13-ти </w:t>
      </w:r>
    </w:p>
    <w:p w:rsidR="00A209F4" w:rsidRDefault="00A209F4" w:rsidP="00A209F4">
      <w:pPr>
        <w:tabs>
          <w:tab w:val="left" w:pos="3627"/>
        </w:tabs>
        <w:rPr>
          <w:lang w:val="uk-UA"/>
        </w:rPr>
      </w:pPr>
      <w:r>
        <w:rPr>
          <w:lang w:val="uk-UA"/>
        </w:rPr>
        <w:t xml:space="preserve">Представник  </w:t>
      </w:r>
      <w:r>
        <w:t xml:space="preserve">ТзОВ </w:t>
      </w:r>
      <w:r>
        <w:rPr>
          <w:rFonts w:eastAsia="Calibri"/>
        </w:rPr>
        <w:t>«Теплові сервіси</w:t>
      </w:r>
      <w:r w:rsidRPr="00B870B5">
        <w:t>»</w:t>
      </w:r>
      <w:r>
        <w:rPr>
          <w:lang w:val="uk-UA"/>
        </w:rPr>
        <w:t xml:space="preserve"> заперечив таку можливість, оскільки на його думку фактичні тепловтрати значно перевищують 13 відсотків.</w:t>
      </w:r>
    </w:p>
    <w:p w:rsidR="00A209F4" w:rsidRPr="00416036" w:rsidRDefault="00A209F4" w:rsidP="00A209F4">
      <w:pPr>
        <w:tabs>
          <w:tab w:val="left" w:pos="3627"/>
        </w:tabs>
        <w:rPr>
          <w:lang w:val="uk-UA"/>
        </w:rPr>
      </w:pPr>
      <w:r>
        <w:rPr>
          <w:lang w:val="uk-UA"/>
        </w:rPr>
        <w:t xml:space="preserve">В процесі обговорення висловилась значна кількість членів виконкому. </w:t>
      </w:r>
    </w:p>
    <w:p w:rsidR="00A209F4" w:rsidRDefault="00A209F4" w:rsidP="00A209F4">
      <w:pPr>
        <w:tabs>
          <w:tab w:val="left" w:pos="916"/>
        </w:tabs>
        <w:jc w:val="both"/>
        <w:rPr>
          <w:lang w:val="uk-UA"/>
        </w:rPr>
      </w:pPr>
      <w:r>
        <w:rPr>
          <w:lang w:val="uk-UA"/>
        </w:rPr>
        <w:t xml:space="preserve">Голосували пропозицію Краіець І.Д. </w:t>
      </w:r>
    </w:p>
    <w:p w:rsidR="00A209F4" w:rsidRPr="00435BE6" w:rsidRDefault="00A209F4" w:rsidP="00A209F4">
      <w:pPr>
        <w:jc w:val="both"/>
        <w:rPr>
          <w:lang w:val="uk-UA"/>
        </w:rPr>
      </w:pPr>
      <w:r>
        <w:t xml:space="preserve">       </w:t>
      </w:r>
      <w:r>
        <w:rPr>
          <w:lang w:val="uk-UA"/>
        </w:rPr>
        <w:t xml:space="preserve">              </w:t>
      </w:r>
      <w:r>
        <w:t xml:space="preserve"> за - </w:t>
      </w:r>
      <w:r>
        <w:rPr>
          <w:lang w:val="uk-UA"/>
        </w:rPr>
        <w:t>2</w:t>
      </w:r>
    </w:p>
    <w:p w:rsidR="00A209F4" w:rsidRPr="00B870B5" w:rsidRDefault="00A209F4" w:rsidP="00A209F4">
      <w:pPr>
        <w:tabs>
          <w:tab w:val="left" w:pos="916"/>
        </w:tabs>
        <w:jc w:val="both"/>
      </w:pPr>
      <w:r w:rsidRPr="00B870B5">
        <w:t xml:space="preserve">                     проти -  0</w:t>
      </w:r>
    </w:p>
    <w:p w:rsidR="00A209F4" w:rsidRPr="00274E08" w:rsidRDefault="00A209F4" w:rsidP="00A209F4">
      <w:pPr>
        <w:tabs>
          <w:tab w:val="left" w:pos="916"/>
        </w:tabs>
        <w:jc w:val="both"/>
        <w:rPr>
          <w:lang w:val="uk-UA"/>
        </w:rPr>
      </w:pPr>
      <w:r>
        <w:t xml:space="preserve">            утримались -</w:t>
      </w:r>
      <w:r>
        <w:rPr>
          <w:lang w:val="uk-UA"/>
        </w:rPr>
        <w:t xml:space="preserve"> 8</w:t>
      </w:r>
    </w:p>
    <w:p w:rsidR="00A209F4" w:rsidRPr="00274E08" w:rsidRDefault="00A209F4" w:rsidP="00A209F4">
      <w:pPr>
        <w:tabs>
          <w:tab w:val="left" w:pos="916"/>
        </w:tabs>
        <w:jc w:val="both"/>
        <w:rPr>
          <w:lang w:val="uk-UA"/>
        </w:rPr>
      </w:pPr>
      <w:r>
        <w:t xml:space="preserve">            не голосували - </w:t>
      </w:r>
      <w:r>
        <w:rPr>
          <w:lang w:val="uk-UA"/>
        </w:rPr>
        <w:t>0</w:t>
      </w:r>
    </w:p>
    <w:p w:rsidR="00A209F4" w:rsidRPr="00274E08" w:rsidRDefault="00A209F4" w:rsidP="00A209F4">
      <w:pPr>
        <w:jc w:val="both"/>
        <w:rPr>
          <w:color w:val="FF0000"/>
          <w:lang w:val="uk-UA"/>
        </w:rPr>
      </w:pPr>
      <w:proofErr w:type="gramStart"/>
      <w:r w:rsidRPr="00274E08">
        <w:rPr>
          <w:color w:val="FF0000"/>
        </w:rPr>
        <w:t>Р</w:t>
      </w:r>
      <w:proofErr w:type="gramEnd"/>
      <w:r w:rsidRPr="00274E08">
        <w:rPr>
          <w:color w:val="FF0000"/>
        </w:rPr>
        <w:t xml:space="preserve">ішення </w:t>
      </w:r>
      <w:r w:rsidRPr="00274E08">
        <w:rPr>
          <w:color w:val="FF0000"/>
          <w:lang w:val="uk-UA"/>
        </w:rPr>
        <w:t xml:space="preserve">не </w:t>
      </w:r>
      <w:r w:rsidRPr="00274E08">
        <w:rPr>
          <w:color w:val="FF0000"/>
        </w:rPr>
        <w:t xml:space="preserve">прийнято. </w:t>
      </w:r>
    </w:p>
    <w:p w:rsidR="00A209F4" w:rsidRDefault="00A209F4" w:rsidP="00A209F4">
      <w:pPr>
        <w:tabs>
          <w:tab w:val="left" w:pos="916"/>
        </w:tabs>
        <w:jc w:val="both"/>
        <w:rPr>
          <w:lang w:val="uk-UA"/>
        </w:rPr>
      </w:pPr>
    </w:p>
    <w:p w:rsidR="00A209F4" w:rsidRPr="00274E08" w:rsidRDefault="00A209F4" w:rsidP="00A209F4">
      <w:pPr>
        <w:tabs>
          <w:tab w:val="left" w:pos="3627"/>
        </w:tabs>
        <w:rPr>
          <w:lang w:val="uk-UA"/>
        </w:rPr>
      </w:pPr>
      <w:r>
        <w:rPr>
          <w:lang w:val="uk-UA"/>
        </w:rPr>
        <w:t xml:space="preserve">Голосували по  </w:t>
      </w:r>
      <w:r w:rsidRPr="00B870B5">
        <w:t>проекту № 1</w:t>
      </w:r>
      <w:r>
        <w:rPr>
          <w:lang w:val="uk-UA"/>
        </w:rPr>
        <w:t>-1</w:t>
      </w:r>
      <w:r w:rsidRPr="00B870B5">
        <w:t xml:space="preserve"> «</w:t>
      </w:r>
      <w:r>
        <w:t xml:space="preserve">Про погодження річного  планового   </w:t>
      </w:r>
      <w:r>
        <w:rPr>
          <w:rFonts w:eastAsia="DejaVu Sans" w:cs="Lohit Hindi"/>
          <w:kern w:val="2"/>
          <w:lang w:eastAsia="zh-CN" w:bidi="hi-IN"/>
        </w:rPr>
        <w:t>обсягу</w:t>
      </w:r>
      <w:r>
        <w:rPr>
          <w:rFonts w:eastAsia="DejaVu Sans" w:cs="Lohit Hindi"/>
          <w:kern w:val="2"/>
          <w:lang w:val="uk-UA" w:eastAsia="zh-CN" w:bidi="hi-IN"/>
        </w:rPr>
        <w:t xml:space="preserve"> </w:t>
      </w:r>
      <w:r>
        <w:rPr>
          <w:rFonts w:eastAsia="DejaVu Sans" w:cs="Lohit Hindi"/>
          <w:kern w:val="2"/>
          <w:lang w:eastAsia="zh-CN" w:bidi="hi-IN"/>
        </w:rPr>
        <w:t>теплової енергії на централізоване опалення</w:t>
      </w:r>
      <w:r>
        <w:rPr>
          <w:rFonts w:eastAsia="DejaVu Sans" w:cs="Lohit Hindi"/>
          <w:kern w:val="2"/>
          <w:lang w:val="uk-UA" w:eastAsia="zh-CN" w:bidi="hi-IN"/>
        </w:rPr>
        <w:t xml:space="preserve"> </w:t>
      </w:r>
      <w:r>
        <w:rPr>
          <w:rFonts w:eastAsia="DejaVu Sans" w:cs="Lohit Hindi"/>
          <w:kern w:val="2"/>
          <w:lang w:eastAsia="zh-CN" w:bidi="hi-IN"/>
        </w:rPr>
        <w:t>та централізоване постачання гарячої води</w:t>
      </w:r>
      <w:r>
        <w:t xml:space="preserve"> </w:t>
      </w:r>
      <w:r>
        <w:rPr>
          <w:lang w:val="uk-UA"/>
        </w:rPr>
        <w:t xml:space="preserve"> </w:t>
      </w:r>
      <w:r>
        <w:t xml:space="preserve">ТзОВ </w:t>
      </w:r>
      <w:r>
        <w:rPr>
          <w:rFonts w:eastAsia="Calibri"/>
        </w:rPr>
        <w:t>«Теплові сервіси</w:t>
      </w:r>
      <w:r w:rsidRPr="00B870B5">
        <w:t>»</w:t>
      </w:r>
    </w:p>
    <w:p w:rsidR="00A209F4" w:rsidRPr="00435BE6" w:rsidRDefault="00A209F4" w:rsidP="00A209F4">
      <w:pPr>
        <w:jc w:val="both"/>
        <w:rPr>
          <w:lang w:val="uk-UA"/>
        </w:rPr>
      </w:pPr>
      <w:r>
        <w:tab/>
        <w:t xml:space="preserve">         за - </w:t>
      </w:r>
      <w:r>
        <w:rPr>
          <w:lang w:val="uk-UA"/>
        </w:rPr>
        <w:t>8</w:t>
      </w:r>
    </w:p>
    <w:p w:rsidR="00A209F4" w:rsidRPr="00B870B5" w:rsidRDefault="00A209F4" w:rsidP="00A209F4">
      <w:pPr>
        <w:tabs>
          <w:tab w:val="left" w:pos="916"/>
        </w:tabs>
        <w:jc w:val="both"/>
      </w:pPr>
      <w:r w:rsidRPr="00B870B5">
        <w:t xml:space="preserve">                     проти -  0</w:t>
      </w:r>
    </w:p>
    <w:p w:rsidR="00A209F4" w:rsidRPr="00274E08" w:rsidRDefault="00A209F4" w:rsidP="00A209F4">
      <w:pPr>
        <w:tabs>
          <w:tab w:val="left" w:pos="916"/>
        </w:tabs>
        <w:jc w:val="both"/>
        <w:rPr>
          <w:lang w:val="uk-UA"/>
        </w:rPr>
      </w:pPr>
      <w:r>
        <w:t xml:space="preserve">            утримались -</w:t>
      </w:r>
      <w:r>
        <w:rPr>
          <w:lang w:val="uk-UA"/>
        </w:rPr>
        <w:t xml:space="preserve"> 1</w:t>
      </w:r>
    </w:p>
    <w:p w:rsidR="00A209F4" w:rsidRPr="00274E08" w:rsidRDefault="00A209F4" w:rsidP="00A209F4">
      <w:pPr>
        <w:tabs>
          <w:tab w:val="left" w:pos="916"/>
        </w:tabs>
        <w:jc w:val="both"/>
        <w:rPr>
          <w:lang w:val="uk-UA"/>
        </w:rPr>
      </w:pPr>
      <w:r>
        <w:t xml:space="preserve">            не голосували - </w:t>
      </w:r>
      <w:r>
        <w:rPr>
          <w:lang w:val="uk-UA"/>
        </w:rPr>
        <w:t>1</w:t>
      </w:r>
    </w:p>
    <w:p w:rsidR="00A209F4" w:rsidRDefault="00A209F4" w:rsidP="00A209F4">
      <w:pPr>
        <w:jc w:val="both"/>
        <w:rPr>
          <w:lang w:val="uk-UA"/>
        </w:rPr>
      </w:pPr>
      <w:proofErr w:type="gramStart"/>
      <w:r w:rsidRPr="00B870B5">
        <w:t>Р</w:t>
      </w:r>
      <w:proofErr w:type="gramEnd"/>
      <w:r w:rsidRPr="00B870B5">
        <w:t xml:space="preserve">ішення прийнято. </w:t>
      </w:r>
    </w:p>
    <w:p w:rsidR="00A209F4" w:rsidRPr="00D16582" w:rsidRDefault="00A209F4" w:rsidP="00A209F4">
      <w:pPr>
        <w:jc w:val="both"/>
        <w:rPr>
          <w:lang w:val="uk-UA"/>
        </w:rPr>
      </w:pPr>
    </w:p>
    <w:p w:rsidR="00A209F4" w:rsidRDefault="00A209F4" w:rsidP="00A209F4">
      <w:pPr>
        <w:tabs>
          <w:tab w:val="left" w:pos="3627"/>
        </w:tabs>
        <w:rPr>
          <w:lang w:val="uk-UA"/>
        </w:rPr>
      </w:pPr>
      <w:r>
        <w:rPr>
          <w:lang w:val="uk-UA"/>
        </w:rPr>
        <w:t xml:space="preserve">Обговорення </w:t>
      </w:r>
      <w:r w:rsidRPr="00B870B5">
        <w:t>проекту № 1</w:t>
      </w:r>
      <w:r>
        <w:rPr>
          <w:lang w:val="uk-UA"/>
        </w:rPr>
        <w:t>-2</w:t>
      </w:r>
      <w:r w:rsidRPr="00B870B5">
        <w:t xml:space="preserve"> «</w:t>
      </w:r>
      <w:r>
        <w:t xml:space="preserve">Про погодження річного  планового   </w:t>
      </w:r>
      <w:r>
        <w:rPr>
          <w:rFonts w:eastAsia="DejaVu Sans" w:cs="Lohit Hindi"/>
          <w:kern w:val="2"/>
          <w:lang w:eastAsia="zh-CN" w:bidi="hi-IN"/>
        </w:rPr>
        <w:t>обсягу</w:t>
      </w:r>
      <w:r>
        <w:rPr>
          <w:rFonts w:eastAsia="DejaVu Sans" w:cs="Lohit Hindi"/>
          <w:kern w:val="2"/>
          <w:lang w:val="uk-UA" w:eastAsia="zh-CN" w:bidi="hi-IN"/>
        </w:rPr>
        <w:t xml:space="preserve"> </w:t>
      </w:r>
      <w:r>
        <w:rPr>
          <w:rFonts w:eastAsia="DejaVu Sans" w:cs="Lohit Hindi"/>
          <w:kern w:val="2"/>
          <w:lang w:eastAsia="zh-CN" w:bidi="hi-IN"/>
        </w:rPr>
        <w:t>теплової енергії на централізоване опалення</w:t>
      </w:r>
      <w:r>
        <w:rPr>
          <w:rFonts w:eastAsia="DejaVu Sans" w:cs="Lohit Hindi"/>
          <w:kern w:val="2"/>
          <w:lang w:val="uk-UA" w:eastAsia="zh-CN" w:bidi="hi-IN"/>
        </w:rPr>
        <w:t xml:space="preserve"> </w:t>
      </w:r>
      <w:r>
        <w:rPr>
          <w:rFonts w:eastAsia="DejaVu Sans" w:cs="Lohit Hindi"/>
          <w:kern w:val="2"/>
          <w:lang w:eastAsia="zh-CN" w:bidi="hi-IN"/>
        </w:rPr>
        <w:t>та централізоване постачання гарячої води</w:t>
      </w:r>
      <w:r>
        <w:t xml:space="preserve"> </w:t>
      </w:r>
      <w:r>
        <w:rPr>
          <w:lang w:val="uk-UA"/>
        </w:rPr>
        <w:t xml:space="preserve"> </w:t>
      </w:r>
      <w:r>
        <w:rPr>
          <w:rFonts w:eastAsia="Calibri"/>
        </w:rPr>
        <w:t>ТзОВ «Технологія-тепла»</w:t>
      </w:r>
    </w:p>
    <w:p w:rsidR="00A209F4" w:rsidRPr="00274E08" w:rsidRDefault="00A209F4" w:rsidP="00A209F4">
      <w:pPr>
        <w:tabs>
          <w:tab w:val="left" w:pos="3627"/>
        </w:tabs>
        <w:rPr>
          <w:rFonts w:eastAsia="DejaVu Sans" w:cs="Lohit Hindi"/>
          <w:kern w:val="2"/>
          <w:lang w:val="uk-UA" w:eastAsia="zh-CN" w:bidi="hi-IN"/>
        </w:rPr>
      </w:pPr>
    </w:p>
    <w:p w:rsidR="00A209F4" w:rsidRDefault="00A209F4" w:rsidP="00A209F4">
      <w:pPr>
        <w:tabs>
          <w:tab w:val="left" w:pos="3627"/>
        </w:tabs>
        <w:rPr>
          <w:lang w:val="uk-UA"/>
        </w:rPr>
      </w:pPr>
      <w:r>
        <w:rPr>
          <w:lang w:val="uk-UA"/>
        </w:rPr>
        <w:t xml:space="preserve">Пропозиція члена виконкому Кравець І.Д. зменшити показник тепловтрат в річному плані до 12 відсотків із 13-ти </w:t>
      </w:r>
    </w:p>
    <w:p w:rsidR="00A209F4" w:rsidRDefault="00A209F4" w:rsidP="00A209F4">
      <w:pPr>
        <w:tabs>
          <w:tab w:val="left" w:pos="3627"/>
        </w:tabs>
        <w:rPr>
          <w:lang w:val="uk-UA"/>
        </w:rPr>
      </w:pPr>
      <w:r>
        <w:rPr>
          <w:lang w:val="uk-UA"/>
        </w:rPr>
        <w:t xml:space="preserve">Представник  </w:t>
      </w:r>
      <w:r>
        <w:rPr>
          <w:rFonts w:eastAsia="Calibri"/>
        </w:rPr>
        <w:t xml:space="preserve">ТзОВ «Технологія-тепла» </w:t>
      </w:r>
      <w:r>
        <w:rPr>
          <w:lang w:val="uk-UA"/>
        </w:rPr>
        <w:t>заперечив таку можливість, оскільки на його думку фактичні тепловтрати значно перевищують 13 відсотків.</w:t>
      </w:r>
    </w:p>
    <w:p w:rsidR="00A209F4" w:rsidRPr="00416036" w:rsidRDefault="00A209F4" w:rsidP="00A209F4">
      <w:pPr>
        <w:tabs>
          <w:tab w:val="left" w:pos="3627"/>
        </w:tabs>
        <w:rPr>
          <w:lang w:val="uk-UA"/>
        </w:rPr>
      </w:pPr>
      <w:r>
        <w:rPr>
          <w:lang w:val="uk-UA"/>
        </w:rPr>
        <w:t xml:space="preserve">В процесі обговорення висловилась значна кількість членів виконкому. </w:t>
      </w:r>
    </w:p>
    <w:p w:rsidR="00A209F4" w:rsidRDefault="00A209F4" w:rsidP="00A209F4">
      <w:pPr>
        <w:tabs>
          <w:tab w:val="left" w:pos="916"/>
        </w:tabs>
        <w:jc w:val="both"/>
        <w:rPr>
          <w:lang w:val="uk-UA"/>
        </w:rPr>
      </w:pPr>
      <w:r>
        <w:rPr>
          <w:lang w:val="uk-UA"/>
        </w:rPr>
        <w:lastRenderedPageBreak/>
        <w:t xml:space="preserve">Голосували пропозицію Краіець І.Д. </w:t>
      </w:r>
    </w:p>
    <w:p w:rsidR="00A209F4" w:rsidRPr="00435BE6" w:rsidRDefault="00A209F4" w:rsidP="00A209F4">
      <w:pPr>
        <w:jc w:val="both"/>
        <w:rPr>
          <w:lang w:val="uk-UA"/>
        </w:rPr>
      </w:pPr>
      <w:r>
        <w:t xml:space="preserve">       </w:t>
      </w:r>
      <w:r>
        <w:rPr>
          <w:lang w:val="uk-UA"/>
        </w:rPr>
        <w:t xml:space="preserve">              </w:t>
      </w:r>
      <w:r>
        <w:t xml:space="preserve"> за - </w:t>
      </w:r>
      <w:r>
        <w:rPr>
          <w:lang w:val="uk-UA"/>
        </w:rPr>
        <w:t>2</w:t>
      </w:r>
    </w:p>
    <w:p w:rsidR="00A209F4" w:rsidRPr="00B870B5" w:rsidRDefault="00A209F4" w:rsidP="00A209F4">
      <w:pPr>
        <w:tabs>
          <w:tab w:val="left" w:pos="916"/>
        </w:tabs>
        <w:jc w:val="both"/>
      </w:pPr>
      <w:r w:rsidRPr="00B870B5">
        <w:t xml:space="preserve">                     проти -  0</w:t>
      </w:r>
    </w:p>
    <w:p w:rsidR="00A209F4" w:rsidRPr="00274E08" w:rsidRDefault="00A209F4" w:rsidP="00A209F4">
      <w:pPr>
        <w:tabs>
          <w:tab w:val="left" w:pos="916"/>
        </w:tabs>
        <w:jc w:val="both"/>
        <w:rPr>
          <w:lang w:val="uk-UA"/>
        </w:rPr>
      </w:pPr>
      <w:r>
        <w:t xml:space="preserve">            утримались -</w:t>
      </w:r>
      <w:r>
        <w:rPr>
          <w:lang w:val="uk-UA"/>
        </w:rPr>
        <w:t xml:space="preserve"> 7</w:t>
      </w:r>
    </w:p>
    <w:p w:rsidR="00A209F4" w:rsidRPr="00274E08" w:rsidRDefault="00A209F4" w:rsidP="00A209F4">
      <w:pPr>
        <w:tabs>
          <w:tab w:val="left" w:pos="916"/>
        </w:tabs>
        <w:jc w:val="both"/>
        <w:rPr>
          <w:lang w:val="uk-UA"/>
        </w:rPr>
      </w:pPr>
      <w:r>
        <w:t xml:space="preserve">            не голосували - </w:t>
      </w:r>
      <w:r>
        <w:rPr>
          <w:lang w:val="uk-UA"/>
        </w:rPr>
        <w:t>1</w:t>
      </w:r>
    </w:p>
    <w:p w:rsidR="00A209F4" w:rsidRPr="00274E08" w:rsidRDefault="00A209F4" w:rsidP="00A209F4">
      <w:pPr>
        <w:jc w:val="both"/>
        <w:rPr>
          <w:color w:val="FF0000"/>
          <w:lang w:val="uk-UA"/>
        </w:rPr>
      </w:pPr>
      <w:proofErr w:type="gramStart"/>
      <w:r w:rsidRPr="00274E08">
        <w:rPr>
          <w:color w:val="FF0000"/>
        </w:rPr>
        <w:t>Р</w:t>
      </w:r>
      <w:proofErr w:type="gramEnd"/>
      <w:r w:rsidRPr="00274E08">
        <w:rPr>
          <w:color w:val="FF0000"/>
        </w:rPr>
        <w:t xml:space="preserve">ішення </w:t>
      </w:r>
      <w:r w:rsidRPr="00274E08">
        <w:rPr>
          <w:color w:val="FF0000"/>
          <w:lang w:val="uk-UA"/>
        </w:rPr>
        <w:t xml:space="preserve">не </w:t>
      </w:r>
      <w:r w:rsidRPr="00274E08">
        <w:rPr>
          <w:color w:val="FF0000"/>
        </w:rPr>
        <w:t xml:space="preserve">прийнято. </w:t>
      </w:r>
    </w:p>
    <w:p w:rsidR="00A209F4" w:rsidRDefault="00A209F4" w:rsidP="00A209F4">
      <w:pPr>
        <w:tabs>
          <w:tab w:val="left" w:pos="916"/>
        </w:tabs>
        <w:jc w:val="both"/>
        <w:rPr>
          <w:lang w:val="uk-UA"/>
        </w:rPr>
      </w:pPr>
    </w:p>
    <w:p w:rsidR="00A209F4" w:rsidRPr="00274E08" w:rsidRDefault="00A209F4" w:rsidP="00A209F4">
      <w:pPr>
        <w:tabs>
          <w:tab w:val="left" w:pos="3627"/>
        </w:tabs>
        <w:rPr>
          <w:lang w:val="uk-UA"/>
        </w:rPr>
      </w:pPr>
      <w:r>
        <w:rPr>
          <w:lang w:val="uk-UA"/>
        </w:rPr>
        <w:t xml:space="preserve">Голосували по  </w:t>
      </w:r>
      <w:r w:rsidRPr="00B870B5">
        <w:t>проекту № 1</w:t>
      </w:r>
      <w:r>
        <w:rPr>
          <w:lang w:val="uk-UA"/>
        </w:rPr>
        <w:t>-2</w:t>
      </w:r>
      <w:r w:rsidRPr="00B870B5">
        <w:t xml:space="preserve"> «</w:t>
      </w:r>
      <w:r>
        <w:t xml:space="preserve">Про погодження річного  планового   </w:t>
      </w:r>
      <w:r>
        <w:rPr>
          <w:rFonts w:eastAsia="DejaVu Sans" w:cs="Lohit Hindi"/>
          <w:kern w:val="2"/>
          <w:lang w:eastAsia="zh-CN" w:bidi="hi-IN"/>
        </w:rPr>
        <w:t>обсягу</w:t>
      </w:r>
      <w:r>
        <w:rPr>
          <w:rFonts w:eastAsia="DejaVu Sans" w:cs="Lohit Hindi"/>
          <w:kern w:val="2"/>
          <w:lang w:val="uk-UA" w:eastAsia="zh-CN" w:bidi="hi-IN"/>
        </w:rPr>
        <w:t xml:space="preserve"> </w:t>
      </w:r>
      <w:r>
        <w:rPr>
          <w:rFonts w:eastAsia="DejaVu Sans" w:cs="Lohit Hindi"/>
          <w:kern w:val="2"/>
          <w:lang w:eastAsia="zh-CN" w:bidi="hi-IN"/>
        </w:rPr>
        <w:t>теплової енергії на централізоване опалення</w:t>
      </w:r>
      <w:r>
        <w:rPr>
          <w:rFonts w:eastAsia="DejaVu Sans" w:cs="Lohit Hindi"/>
          <w:kern w:val="2"/>
          <w:lang w:val="uk-UA" w:eastAsia="zh-CN" w:bidi="hi-IN"/>
        </w:rPr>
        <w:t xml:space="preserve"> </w:t>
      </w:r>
      <w:r>
        <w:rPr>
          <w:rFonts w:eastAsia="DejaVu Sans" w:cs="Lohit Hindi"/>
          <w:kern w:val="2"/>
          <w:lang w:eastAsia="zh-CN" w:bidi="hi-IN"/>
        </w:rPr>
        <w:t>та централізоване постачання гарячої води</w:t>
      </w:r>
      <w:r>
        <w:t xml:space="preserve"> </w:t>
      </w:r>
      <w:r>
        <w:rPr>
          <w:lang w:val="uk-UA"/>
        </w:rPr>
        <w:t xml:space="preserve"> </w:t>
      </w:r>
      <w:r>
        <w:rPr>
          <w:rFonts w:eastAsia="Calibri"/>
        </w:rPr>
        <w:t>ТзОВ «Технологія-тепла»</w:t>
      </w:r>
    </w:p>
    <w:p w:rsidR="00A209F4" w:rsidRPr="00435BE6" w:rsidRDefault="00A209F4" w:rsidP="00A209F4">
      <w:pPr>
        <w:jc w:val="both"/>
        <w:rPr>
          <w:lang w:val="uk-UA"/>
        </w:rPr>
      </w:pPr>
      <w:r>
        <w:tab/>
        <w:t xml:space="preserve">         за - </w:t>
      </w:r>
      <w:r>
        <w:rPr>
          <w:lang w:val="uk-UA"/>
        </w:rPr>
        <w:t>8</w:t>
      </w:r>
    </w:p>
    <w:p w:rsidR="00A209F4" w:rsidRPr="00B870B5" w:rsidRDefault="00A209F4" w:rsidP="00A209F4">
      <w:pPr>
        <w:tabs>
          <w:tab w:val="left" w:pos="916"/>
        </w:tabs>
        <w:jc w:val="both"/>
      </w:pPr>
      <w:r w:rsidRPr="00B870B5">
        <w:t xml:space="preserve">                     проти -  0</w:t>
      </w:r>
    </w:p>
    <w:p w:rsidR="00A209F4" w:rsidRPr="00274E08" w:rsidRDefault="00A209F4" w:rsidP="00A209F4">
      <w:pPr>
        <w:tabs>
          <w:tab w:val="left" w:pos="916"/>
        </w:tabs>
        <w:jc w:val="both"/>
        <w:rPr>
          <w:lang w:val="uk-UA"/>
        </w:rPr>
      </w:pPr>
      <w:r>
        <w:t xml:space="preserve">            утримались -</w:t>
      </w:r>
      <w:r>
        <w:rPr>
          <w:lang w:val="uk-UA"/>
        </w:rPr>
        <w:t xml:space="preserve"> 1</w:t>
      </w:r>
    </w:p>
    <w:p w:rsidR="00A209F4" w:rsidRPr="00274E08" w:rsidRDefault="00A209F4" w:rsidP="00A209F4">
      <w:pPr>
        <w:tabs>
          <w:tab w:val="left" w:pos="916"/>
        </w:tabs>
        <w:jc w:val="both"/>
        <w:rPr>
          <w:lang w:val="uk-UA"/>
        </w:rPr>
      </w:pPr>
      <w:r>
        <w:t xml:space="preserve">            не голосували - </w:t>
      </w:r>
      <w:r>
        <w:rPr>
          <w:lang w:val="uk-UA"/>
        </w:rPr>
        <w:t>1</w:t>
      </w:r>
    </w:p>
    <w:p w:rsidR="00A209F4" w:rsidRDefault="00A209F4" w:rsidP="00A209F4">
      <w:pPr>
        <w:jc w:val="both"/>
        <w:rPr>
          <w:lang w:val="uk-UA"/>
        </w:rPr>
      </w:pPr>
      <w:proofErr w:type="gramStart"/>
      <w:r w:rsidRPr="00B870B5">
        <w:t>Р</w:t>
      </w:r>
      <w:proofErr w:type="gramEnd"/>
      <w:r w:rsidRPr="00B870B5">
        <w:t xml:space="preserve">ішення прийнято. </w:t>
      </w:r>
    </w:p>
    <w:p w:rsidR="00A209F4" w:rsidRPr="00B870B5" w:rsidRDefault="00A209F4" w:rsidP="00A209F4"/>
    <w:p w:rsidR="00A209F4" w:rsidRDefault="00A209F4" w:rsidP="00A209F4">
      <w:pPr>
        <w:widowControl w:val="0"/>
        <w:autoSpaceDE w:val="0"/>
        <w:autoSpaceDN w:val="0"/>
        <w:adjustRightInd w:val="0"/>
        <w:rPr>
          <w:bCs/>
          <w:lang w:val="uk-UA" w:eastAsia="en-US"/>
        </w:rPr>
      </w:pPr>
      <w:r w:rsidRPr="00B870B5">
        <w:rPr>
          <w:bCs/>
        </w:rPr>
        <w:t xml:space="preserve">Слухали: </w:t>
      </w:r>
      <w:r w:rsidRPr="00A6754F">
        <w:rPr>
          <w:bCs/>
          <w:lang w:val="uk-UA" w:eastAsia="en-US"/>
        </w:rPr>
        <w:t>Пасемко Н.А.– н</w:t>
      </w:r>
      <w:r>
        <w:rPr>
          <w:bCs/>
          <w:lang w:val="uk-UA" w:eastAsia="en-US"/>
        </w:rPr>
        <w:t xml:space="preserve">ач.  відділу КМ та приватизації </w:t>
      </w:r>
    </w:p>
    <w:p w:rsidR="00A209F4" w:rsidRPr="00D16582" w:rsidRDefault="00A209F4" w:rsidP="00A209F4">
      <w:pPr>
        <w:widowControl w:val="0"/>
        <w:autoSpaceDE w:val="0"/>
        <w:autoSpaceDN w:val="0"/>
        <w:adjustRightInd w:val="0"/>
        <w:rPr>
          <w:bCs/>
          <w:lang w:val="uk-UA" w:eastAsia="en-US"/>
        </w:rPr>
      </w:pPr>
      <w:r>
        <w:rPr>
          <w:bCs/>
          <w:lang w:val="uk-UA" w:eastAsia="en-US"/>
        </w:rPr>
        <w:t xml:space="preserve">                Представника виконавця</w:t>
      </w:r>
      <w:r w:rsidRPr="00A6754F">
        <w:rPr>
          <w:bCs/>
          <w:lang w:val="uk-UA" w:eastAsia="en-US"/>
        </w:rPr>
        <w:t xml:space="preserve"> послуг</w:t>
      </w:r>
    </w:p>
    <w:p w:rsidR="00A209F4" w:rsidRDefault="00A209F4" w:rsidP="00A209F4">
      <w:pPr>
        <w:shd w:val="clear" w:color="auto" w:fill="FFFFFF"/>
        <w:rPr>
          <w:lang w:val="uk-UA"/>
        </w:rPr>
      </w:pPr>
    </w:p>
    <w:p w:rsidR="00A209F4" w:rsidRPr="00016FCA" w:rsidRDefault="00A209F4" w:rsidP="00A209F4">
      <w:pPr>
        <w:shd w:val="clear" w:color="auto" w:fill="FFFFFF"/>
        <w:jc w:val="both"/>
        <w:rPr>
          <w:bCs/>
          <w:lang w:eastAsia="uk-UA"/>
        </w:rPr>
      </w:pPr>
      <w:r>
        <w:t>Голосували: по проекту № 2</w:t>
      </w:r>
      <w:r>
        <w:rPr>
          <w:lang w:val="uk-UA"/>
        </w:rPr>
        <w:t>-1</w:t>
      </w:r>
      <w:r w:rsidRPr="00B870B5">
        <w:t xml:space="preserve"> «</w:t>
      </w:r>
      <w:r>
        <w:rPr>
          <w:bCs/>
          <w:lang w:eastAsia="uk-UA"/>
        </w:rPr>
        <w:t>Про встановлення тарифів на теплову енергію</w:t>
      </w:r>
      <w:r>
        <w:rPr>
          <w:bCs/>
          <w:lang w:val="uk-UA" w:eastAsia="uk-UA"/>
        </w:rPr>
        <w:t xml:space="preserve"> </w:t>
      </w:r>
      <w:r>
        <w:rPr>
          <w:bCs/>
          <w:lang w:eastAsia="uk-UA"/>
        </w:rPr>
        <w:t xml:space="preserve">та послуги з централізованого опалення </w:t>
      </w:r>
      <w:r>
        <w:rPr>
          <w:bCs/>
          <w:lang w:val="uk-UA" w:eastAsia="uk-UA"/>
        </w:rPr>
        <w:t xml:space="preserve"> </w:t>
      </w:r>
      <w:r>
        <w:rPr>
          <w:bCs/>
          <w:lang w:eastAsia="uk-UA"/>
        </w:rPr>
        <w:t xml:space="preserve">та гарячого водопостачання для </w:t>
      </w:r>
      <w:proofErr w:type="gramStart"/>
      <w:r>
        <w:rPr>
          <w:bCs/>
          <w:lang w:eastAsia="uk-UA"/>
        </w:rPr>
        <w:t>р</w:t>
      </w:r>
      <w:proofErr w:type="gramEnd"/>
      <w:r>
        <w:rPr>
          <w:bCs/>
          <w:lang w:eastAsia="uk-UA"/>
        </w:rPr>
        <w:t>ізних категорій споживачів,</w:t>
      </w:r>
      <w:r>
        <w:rPr>
          <w:bCs/>
          <w:lang w:val="uk-UA" w:eastAsia="uk-UA"/>
        </w:rPr>
        <w:t xml:space="preserve"> </w:t>
      </w:r>
      <w:r>
        <w:rPr>
          <w:bCs/>
          <w:lang w:eastAsia="uk-UA"/>
        </w:rPr>
        <w:t xml:space="preserve">що надаються </w:t>
      </w:r>
      <w:r>
        <w:rPr>
          <w:rFonts w:eastAsia="Calibri"/>
        </w:rPr>
        <w:t xml:space="preserve">ТзОВ «Технологія-тепла» </w:t>
      </w:r>
    </w:p>
    <w:p w:rsidR="00A209F4" w:rsidRPr="00016FCA" w:rsidRDefault="00A209F4" w:rsidP="00A2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A209F4" w:rsidRPr="00016FCA" w:rsidRDefault="00A209F4" w:rsidP="00A209F4">
      <w:pPr>
        <w:jc w:val="both"/>
        <w:rPr>
          <w:lang w:val="uk-UA"/>
        </w:rPr>
      </w:pPr>
      <w:r>
        <w:tab/>
        <w:t xml:space="preserve">         за - </w:t>
      </w:r>
      <w:r>
        <w:rPr>
          <w:lang w:val="uk-UA"/>
        </w:rPr>
        <w:t>8</w:t>
      </w:r>
    </w:p>
    <w:p w:rsidR="00A209F4" w:rsidRPr="00016FCA" w:rsidRDefault="00A209F4" w:rsidP="00A209F4">
      <w:pPr>
        <w:tabs>
          <w:tab w:val="left" w:pos="916"/>
        </w:tabs>
        <w:jc w:val="both"/>
        <w:rPr>
          <w:lang w:val="uk-UA"/>
        </w:rPr>
      </w:pPr>
      <w:r>
        <w:t xml:space="preserve">                     проти -  </w:t>
      </w:r>
      <w:r>
        <w:rPr>
          <w:lang w:val="uk-UA"/>
        </w:rPr>
        <w:t>1</w:t>
      </w:r>
    </w:p>
    <w:p w:rsidR="00A209F4" w:rsidRPr="00B870B5" w:rsidRDefault="00A209F4" w:rsidP="00A209F4">
      <w:pPr>
        <w:tabs>
          <w:tab w:val="left" w:pos="916"/>
        </w:tabs>
        <w:jc w:val="both"/>
      </w:pPr>
      <w:r>
        <w:t xml:space="preserve">            утримались - 0</w:t>
      </w:r>
    </w:p>
    <w:p w:rsidR="00A209F4" w:rsidRPr="00016FCA" w:rsidRDefault="00A209F4" w:rsidP="00A209F4">
      <w:pPr>
        <w:tabs>
          <w:tab w:val="left" w:pos="916"/>
        </w:tabs>
        <w:jc w:val="both"/>
        <w:rPr>
          <w:lang w:val="uk-UA"/>
        </w:rPr>
      </w:pPr>
      <w:r>
        <w:t xml:space="preserve">            не голосували - </w:t>
      </w:r>
      <w:r>
        <w:rPr>
          <w:lang w:val="uk-UA"/>
        </w:rPr>
        <w:t>1</w:t>
      </w:r>
    </w:p>
    <w:p w:rsidR="00A209F4" w:rsidRDefault="00A209F4" w:rsidP="00A209F4">
      <w:pPr>
        <w:jc w:val="both"/>
        <w:rPr>
          <w:lang w:val="uk-UA"/>
        </w:rPr>
      </w:pPr>
      <w:proofErr w:type="gramStart"/>
      <w:r w:rsidRPr="00B870B5">
        <w:t>Р</w:t>
      </w:r>
      <w:proofErr w:type="gramEnd"/>
      <w:r w:rsidRPr="00B870B5">
        <w:t xml:space="preserve">ішення прийнято. </w:t>
      </w:r>
    </w:p>
    <w:p w:rsidR="00A209F4" w:rsidRPr="00D16582" w:rsidRDefault="00A209F4" w:rsidP="00A209F4">
      <w:pPr>
        <w:jc w:val="both"/>
        <w:rPr>
          <w:lang w:val="uk-UA"/>
        </w:rPr>
      </w:pPr>
    </w:p>
    <w:p w:rsidR="00A209F4" w:rsidRPr="00CA151D" w:rsidRDefault="00A209F4" w:rsidP="00A209F4">
      <w:pPr>
        <w:shd w:val="clear" w:color="auto" w:fill="FFFFFF"/>
        <w:jc w:val="both"/>
        <w:rPr>
          <w:bCs/>
          <w:lang w:eastAsia="uk-UA"/>
        </w:rPr>
      </w:pPr>
      <w:r>
        <w:t>Голосували: по проекту № 2</w:t>
      </w:r>
      <w:r>
        <w:rPr>
          <w:lang w:val="uk-UA"/>
        </w:rPr>
        <w:t>-2</w:t>
      </w:r>
      <w:r w:rsidRPr="00B870B5">
        <w:t xml:space="preserve"> «</w:t>
      </w:r>
      <w:r>
        <w:rPr>
          <w:bCs/>
          <w:lang w:eastAsia="uk-UA"/>
        </w:rPr>
        <w:t>Про встановлення тарифів на теплову енергію</w:t>
      </w:r>
      <w:r>
        <w:rPr>
          <w:bCs/>
          <w:lang w:val="uk-UA" w:eastAsia="uk-UA"/>
        </w:rPr>
        <w:t xml:space="preserve"> </w:t>
      </w:r>
      <w:r>
        <w:rPr>
          <w:bCs/>
          <w:lang w:eastAsia="uk-UA"/>
        </w:rPr>
        <w:t xml:space="preserve">та послуги з централізованого опалення </w:t>
      </w:r>
      <w:r>
        <w:rPr>
          <w:bCs/>
          <w:lang w:val="uk-UA" w:eastAsia="uk-UA"/>
        </w:rPr>
        <w:t xml:space="preserve"> </w:t>
      </w:r>
      <w:r>
        <w:rPr>
          <w:bCs/>
          <w:lang w:eastAsia="uk-UA"/>
        </w:rPr>
        <w:t xml:space="preserve">та гарячого водопостачання для </w:t>
      </w:r>
      <w:proofErr w:type="gramStart"/>
      <w:r>
        <w:rPr>
          <w:bCs/>
          <w:lang w:eastAsia="uk-UA"/>
        </w:rPr>
        <w:t>р</w:t>
      </w:r>
      <w:proofErr w:type="gramEnd"/>
      <w:r>
        <w:rPr>
          <w:bCs/>
          <w:lang w:eastAsia="uk-UA"/>
        </w:rPr>
        <w:t>ізних категорій споживачів,</w:t>
      </w:r>
      <w:r>
        <w:rPr>
          <w:bCs/>
          <w:lang w:val="uk-UA" w:eastAsia="uk-UA"/>
        </w:rPr>
        <w:t xml:space="preserve"> </w:t>
      </w:r>
      <w:r>
        <w:rPr>
          <w:bCs/>
          <w:lang w:eastAsia="uk-UA"/>
        </w:rPr>
        <w:t xml:space="preserve">що надаються </w:t>
      </w:r>
      <w:r>
        <w:rPr>
          <w:rFonts w:eastAsia="Calibri"/>
        </w:rPr>
        <w:t xml:space="preserve">ТзОВ «Теплові сервіси» </w:t>
      </w:r>
    </w:p>
    <w:p w:rsidR="00A209F4" w:rsidRPr="00016FCA" w:rsidRDefault="00A209F4" w:rsidP="00A209F4">
      <w:pPr>
        <w:jc w:val="both"/>
        <w:rPr>
          <w:lang w:val="uk-UA"/>
        </w:rPr>
      </w:pPr>
      <w:r>
        <w:tab/>
        <w:t xml:space="preserve">         за - </w:t>
      </w:r>
      <w:r>
        <w:rPr>
          <w:lang w:val="uk-UA"/>
        </w:rPr>
        <w:t>8</w:t>
      </w:r>
    </w:p>
    <w:p w:rsidR="00A209F4" w:rsidRPr="00016FCA" w:rsidRDefault="00A209F4" w:rsidP="00A209F4">
      <w:pPr>
        <w:tabs>
          <w:tab w:val="left" w:pos="916"/>
        </w:tabs>
        <w:jc w:val="both"/>
        <w:rPr>
          <w:lang w:val="uk-UA"/>
        </w:rPr>
      </w:pPr>
      <w:r>
        <w:t xml:space="preserve">                     проти -  </w:t>
      </w:r>
      <w:r>
        <w:rPr>
          <w:lang w:val="uk-UA"/>
        </w:rPr>
        <w:t>1</w:t>
      </w:r>
    </w:p>
    <w:p w:rsidR="00A209F4" w:rsidRPr="00B870B5" w:rsidRDefault="00A209F4" w:rsidP="00A209F4">
      <w:pPr>
        <w:tabs>
          <w:tab w:val="left" w:pos="916"/>
        </w:tabs>
        <w:jc w:val="both"/>
      </w:pPr>
      <w:r>
        <w:t xml:space="preserve">            утримались - 0</w:t>
      </w:r>
    </w:p>
    <w:p w:rsidR="00A209F4" w:rsidRPr="00016FCA" w:rsidRDefault="00A209F4" w:rsidP="00A209F4">
      <w:pPr>
        <w:tabs>
          <w:tab w:val="left" w:pos="916"/>
        </w:tabs>
        <w:jc w:val="both"/>
        <w:rPr>
          <w:lang w:val="uk-UA"/>
        </w:rPr>
      </w:pPr>
      <w:r w:rsidRPr="00B870B5">
        <w:t xml:space="preserve">            не голосували</w:t>
      </w:r>
      <w:r>
        <w:t xml:space="preserve"> - </w:t>
      </w:r>
      <w:r>
        <w:rPr>
          <w:lang w:val="uk-UA"/>
        </w:rPr>
        <w:t>1</w:t>
      </w:r>
    </w:p>
    <w:p w:rsidR="00A209F4" w:rsidRPr="00B870B5" w:rsidRDefault="00A209F4" w:rsidP="00A209F4">
      <w:pPr>
        <w:jc w:val="both"/>
      </w:pPr>
      <w:proofErr w:type="gramStart"/>
      <w:r w:rsidRPr="00B870B5">
        <w:t>Р</w:t>
      </w:r>
      <w:proofErr w:type="gramEnd"/>
      <w:r w:rsidRPr="00B870B5">
        <w:t xml:space="preserve">ішення прийнято. </w:t>
      </w:r>
    </w:p>
    <w:p w:rsidR="00A209F4" w:rsidRPr="00B870B5" w:rsidRDefault="00A209F4" w:rsidP="00A209F4">
      <w:pPr>
        <w:jc w:val="both"/>
      </w:pPr>
    </w:p>
    <w:p w:rsidR="00A209F4" w:rsidRPr="008F29BA" w:rsidRDefault="00A209F4" w:rsidP="00A209F4">
      <w:pPr>
        <w:widowControl w:val="0"/>
        <w:autoSpaceDE w:val="0"/>
        <w:autoSpaceDN w:val="0"/>
        <w:adjustRightInd w:val="0"/>
        <w:rPr>
          <w:lang w:val="uk-UA" w:eastAsia="en-US"/>
        </w:rPr>
      </w:pPr>
      <w:r w:rsidRPr="00B870B5">
        <w:rPr>
          <w:bCs/>
        </w:rPr>
        <w:t xml:space="preserve">Слухали: </w:t>
      </w:r>
      <w:r w:rsidRPr="002C0E4E">
        <w:rPr>
          <w:bCs/>
          <w:lang w:val="uk-UA" w:eastAsia="en-US"/>
        </w:rPr>
        <w:t>Пасемко Н.А.– нач.  відділу КМ та приватизації</w:t>
      </w:r>
    </w:p>
    <w:p w:rsidR="00A209F4" w:rsidRPr="00441534" w:rsidRDefault="00A209F4" w:rsidP="00A209F4">
      <w:pPr>
        <w:jc w:val="both"/>
        <w:rPr>
          <w:lang w:val="uk-UA"/>
        </w:rPr>
      </w:pPr>
    </w:p>
    <w:p w:rsidR="00A209F4" w:rsidRPr="00CA151D" w:rsidRDefault="00A209F4" w:rsidP="00A209F4">
      <w:r w:rsidRPr="00B870B5">
        <w:t>Голосували: по проекту № 3 «</w:t>
      </w:r>
      <w:r>
        <w:t xml:space="preserve">Про впровадження роздільного збирання </w:t>
      </w:r>
      <w:r>
        <w:rPr>
          <w:lang w:val="uk-UA"/>
        </w:rPr>
        <w:t xml:space="preserve"> </w:t>
      </w:r>
      <w:r>
        <w:t>побутових відходів у мі</w:t>
      </w:r>
      <w:proofErr w:type="gramStart"/>
      <w:r>
        <w:t>ст</w:t>
      </w:r>
      <w:proofErr w:type="gramEnd"/>
      <w:r>
        <w:t>і Новий Розділ</w:t>
      </w:r>
      <w:r>
        <w:rPr>
          <w:lang w:eastAsia="uk-UA"/>
        </w:rPr>
        <w:t xml:space="preserve">»                                                                                                                                                                                                                                                                                                                                                                                                                                                                                                                                                                                                                                                                                                                                                                                                                                                                                                                                                                                                                                                                                                                                                                                                                           </w:t>
      </w:r>
    </w:p>
    <w:p w:rsidR="00A209F4" w:rsidRPr="00B870B5" w:rsidRDefault="00A209F4" w:rsidP="00A209F4">
      <w:pPr>
        <w:jc w:val="both"/>
      </w:pPr>
    </w:p>
    <w:p w:rsidR="00A209F4" w:rsidRPr="00CA151D" w:rsidRDefault="00A209F4" w:rsidP="00A209F4">
      <w:pPr>
        <w:jc w:val="both"/>
        <w:rPr>
          <w:lang w:val="uk-UA"/>
        </w:rPr>
      </w:pPr>
      <w:r>
        <w:t xml:space="preserve">       </w:t>
      </w:r>
      <w:r>
        <w:tab/>
        <w:t xml:space="preserve"> </w:t>
      </w:r>
      <w:r>
        <w:tab/>
        <w:t xml:space="preserve"> за - </w:t>
      </w:r>
      <w:r>
        <w:rPr>
          <w:lang w:val="uk-UA"/>
        </w:rPr>
        <w:t>10</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t xml:space="preserve">            утримались - 0</w:t>
      </w:r>
    </w:p>
    <w:p w:rsidR="00A209F4" w:rsidRPr="00B870B5" w:rsidRDefault="00A209F4" w:rsidP="00A209F4">
      <w:pPr>
        <w:tabs>
          <w:tab w:val="left" w:pos="916"/>
        </w:tabs>
        <w:jc w:val="both"/>
      </w:pPr>
      <w:r w:rsidRPr="00B870B5">
        <w:t xml:space="preserve">            не голосували - 0</w:t>
      </w:r>
    </w:p>
    <w:p w:rsidR="00A209F4" w:rsidRPr="00B870B5" w:rsidRDefault="00A209F4" w:rsidP="00A209F4">
      <w:pPr>
        <w:jc w:val="both"/>
      </w:pPr>
      <w:proofErr w:type="gramStart"/>
      <w:r w:rsidRPr="00B870B5">
        <w:t>Р</w:t>
      </w:r>
      <w:proofErr w:type="gramEnd"/>
      <w:r w:rsidRPr="00B870B5">
        <w:t xml:space="preserve">ішення прийнято: </w:t>
      </w:r>
    </w:p>
    <w:p w:rsidR="00A209F4" w:rsidRPr="00441534" w:rsidRDefault="00A209F4" w:rsidP="00A209F4">
      <w:pPr>
        <w:rPr>
          <w:lang w:val="uk-UA"/>
        </w:rPr>
      </w:pPr>
    </w:p>
    <w:p w:rsidR="00A209F4" w:rsidRPr="00B870B5" w:rsidRDefault="00A209F4" w:rsidP="00A209F4">
      <w:pPr>
        <w:jc w:val="both"/>
      </w:pPr>
      <w:r w:rsidRPr="00B870B5">
        <w:rPr>
          <w:bCs/>
        </w:rPr>
        <w:t>Слухали:</w:t>
      </w:r>
      <w:r w:rsidRPr="006B5D96">
        <w:rPr>
          <w:bCs/>
          <w:lang w:val="uk-UA" w:eastAsia="en-US"/>
        </w:rPr>
        <w:t xml:space="preserve"> </w:t>
      </w:r>
      <w:r w:rsidRPr="002C0E4E">
        <w:rPr>
          <w:bCs/>
          <w:lang w:val="uk-UA" w:eastAsia="en-US"/>
        </w:rPr>
        <w:t>Пасемко Н.А.– нач.  відділу КМ та приватизації</w:t>
      </w:r>
    </w:p>
    <w:p w:rsidR="00A209F4" w:rsidRPr="007C6E83" w:rsidRDefault="00A209F4" w:rsidP="00A209F4"/>
    <w:p w:rsidR="00A209F4" w:rsidRPr="00D16582" w:rsidRDefault="00A209F4" w:rsidP="00A209F4">
      <w:r>
        <w:t xml:space="preserve">Голосували: по  проекту № </w:t>
      </w:r>
      <w:r w:rsidRPr="007C6E83">
        <w:t>4</w:t>
      </w:r>
      <w:r>
        <w:t xml:space="preserve">-1 </w:t>
      </w:r>
      <w:r w:rsidRPr="00B870B5">
        <w:t xml:space="preserve"> </w:t>
      </w:r>
      <w:r w:rsidRPr="00B870B5">
        <w:rPr>
          <w:b/>
        </w:rPr>
        <w:t xml:space="preserve"> «</w:t>
      </w:r>
      <w:r>
        <w:rPr>
          <w:lang w:eastAsia="uk-UA"/>
        </w:rPr>
        <w:t xml:space="preserve">Про погодження внесення змін до  Програми </w:t>
      </w:r>
      <w:r>
        <w:rPr>
          <w:lang w:val="uk-UA"/>
        </w:rPr>
        <w:t xml:space="preserve"> </w:t>
      </w:r>
      <w:r>
        <w:t xml:space="preserve">розвитку </w:t>
      </w:r>
      <w:proofErr w:type="gramStart"/>
      <w:r>
        <w:t>п</w:t>
      </w:r>
      <w:proofErr w:type="gramEnd"/>
      <w:r>
        <w:t xml:space="preserve">ідтримки будинків ОСББ </w:t>
      </w:r>
      <w:r>
        <w:rPr>
          <w:lang w:val="uk-UA"/>
        </w:rPr>
        <w:t xml:space="preserve"> </w:t>
      </w:r>
      <w:r>
        <w:t xml:space="preserve">на території м. Новий Розділ на 2017рік </w:t>
      </w:r>
      <w:r>
        <w:rPr>
          <w:lang w:val="uk-UA"/>
        </w:rPr>
        <w:t xml:space="preserve"> </w:t>
      </w:r>
      <w:r>
        <w:t>та прогноз на 2018-2019р.р.</w:t>
      </w:r>
    </w:p>
    <w:p w:rsidR="00A209F4" w:rsidRPr="009A35BF" w:rsidRDefault="00A209F4" w:rsidP="00A209F4">
      <w:pPr>
        <w:jc w:val="both"/>
        <w:rPr>
          <w:lang w:val="uk-UA"/>
        </w:rPr>
      </w:pPr>
      <w:r w:rsidRPr="00B870B5">
        <w:lastRenderedPageBreak/>
        <w:t xml:space="preserve">             </w:t>
      </w:r>
      <w:r w:rsidRPr="00B870B5">
        <w:tab/>
        <w:t xml:space="preserve">за - </w:t>
      </w:r>
      <w:r>
        <w:rPr>
          <w:lang w:val="uk-UA"/>
        </w:rPr>
        <w:t>9</w:t>
      </w:r>
    </w:p>
    <w:p w:rsidR="00A209F4" w:rsidRPr="00B870B5" w:rsidRDefault="00A209F4" w:rsidP="00A209F4">
      <w:pPr>
        <w:tabs>
          <w:tab w:val="left" w:pos="916"/>
        </w:tabs>
        <w:jc w:val="both"/>
      </w:pPr>
      <w:r w:rsidRPr="00B870B5">
        <w:t xml:space="preserve">                     проти -  0</w:t>
      </w:r>
    </w:p>
    <w:p w:rsidR="00A209F4" w:rsidRPr="009A35BF" w:rsidRDefault="00A209F4" w:rsidP="00A209F4">
      <w:pPr>
        <w:tabs>
          <w:tab w:val="left" w:pos="916"/>
        </w:tabs>
        <w:jc w:val="both"/>
        <w:rPr>
          <w:lang w:val="uk-UA"/>
        </w:rPr>
      </w:pPr>
      <w:r>
        <w:t xml:space="preserve">            утримались - </w:t>
      </w:r>
      <w:r>
        <w:rPr>
          <w:lang w:val="uk-UA"/>
        </w:rPr>
        <w:t>8</w:t>
      </w:r>
    </w:p>
    <w:p w:rsidR="00A209F4" w:rsidRPr="00CA151D" w:rsidRDefault="00A209F4" w:rsidP="00A209F4">
      <w:pPr>
        <w:tabs>
          <w:tab w:val="left" w:pos="916"/>
        </w:tabs>
        <w:jc w:val="both"/>
        <w:rPr>
          <w:lang w:val="uk-UA"/>
        </w:rPr>
      </w:pPr>
      <w:r>
        <w:t xml:space="preserve">            не голосували – </w:t>
      </w:r>
      <w:r>
        <w:rPr>
          <w:lang w:val="uk-UA"/>
        </w:rPr>
        <w:t>1</w:t>
      </w:r>
    </w:p>
    <w:p w:rsidR="00A209F4" w:rsidRPr="00CA151D" w:rsidRDefault="00A209F4" w:rsidP="00A209F4">
      <w:pPr>
        <w:jc w:val="both"/>
      </w:pPr>
      <w:proofErr w:type="gramStart"/>
      <w:r w:rsidRPr="00CA151D">
        <w:t>Р</w:t>
      </w:r>
      <w:proofErr w:type="gramEnd"/>
      <w:r w:rsidRPr="00CA151D">
        <w:t xml:space="preserve">ішення </w:t>
      </w:r>
      <w:r w:rsidRPr="00CA151D">
        <w:rPr>
          <w:lang w:val="uk-UA"/>
        </w:rPr>
        <w:t xml:space="preserve"> </w:t>
      </w:r>
      <w:r w:rsidRPr="00CA151D">
        <w:t>прийнято</w:t>
      </w:r>
    </w:p>
    <w:p w:rsidR="00A209F4" w:rsidRDefault="00A209F4" w:rsidP="00A209F4">
      <w:pPr>
        <w:rPr>
          <w:lang w:val="uk-UA"/>
        </w:rPr>
      </w:pPr>
    </w:p>
    <w:p w:rsidR="00A209F4" w:rsidRPr="009A35BF" w:rsidRDefault="00A209F4" w:rsidP="00A209F4">
      <w:pPr>
        <w:rPr>
          <w:lang w:val="uk-UA"/>
        </w:rPr>
      </w:pPr>
    </w:p>
    <w:p w:rsidR="00A209F4" w:rsidRPr="00CA151D" w:rsidRDefault="00A209F4" w:rsidP="00A2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t xml:space="preserve">Голосували: по  проекту № </w:t>
      </w:r>
      <w:r w:rsidRPr="007C6E83">
        <w:t>4</w:t>
      </w:r>
      <w:r>
        <w:t>-2</w:t>
      </w:r>
      <w:r w:rsidRPr="00B870B5">
        <w:t xml:space="preserve"> </w:t>
      </w:r>
      <w:r w:rsidRPr="00B870B5">
        <w:rPr>
          <w:b/>
        </w:rPr>
        <w:t xml:space="preserve"> «</w:t>
      </w:r>
      <w:r>
        <w:rPr>
          <w:lang w:eastAsia="uk-UA"/>
        </w:rPr>
        <w:t>Про погодження внесення змі</w:t>
      </w:r>
      <w:proofErr w:type="gramStart"/>
      <w:r>
        <w:rPr>
          <w:lang w:eastAsia="uk-UA"/>
        </w:rPr>
        <w:t>н</w:t>
      </w:r>
      <w:proofErr w:type="gramEnd"/>
      <w:r>
        <w:rPr>
          <w:lang w:eastAsia="uk-UA"/>
        </w:rPr>
        <w:t xml:space="preserve"> до  екологічної програми  м. Новий Розділ на 2018 та прогноз на 2019-2020рр </w:t>
      </w:r>
      <w:r w:rsidRPr="007C32A4">
        <w:t>»</w:t>
      </w:r>
    </w:p>
    <w:p w:rsidR="00A209F4" w:rsidRPr="00B870B5" w:rsidRDefault="00A209F4" w:rsidP="00A209F4">
      <w:pPr>
        <w:tabs>
          <w:tab w:val="left" w:pos="708"/>
          <w:tab w:val="center" w:pos="4153"/>
          <w:tab w:val="right" w:pos="8306"/>
        </w:tabs>
        <w:jc w:val="both"/>
        <w:rPr>
          <w:rFonts w:eastAsia="MS Mincho"/>
        </w:rPr>
      </w:pPr>
    </w:p>
    <w:p w:rsidR="00A209F4" w:rsidRPr="007C32A4" w:rsidRDefault="00A209F4" w:rsidP="00A209F4">
      <w:pPr>
        <w:jc w:val="both"/>
        <w:rPr>
          <w:lang w:val="uk-UA"/>
        </w:rPr>
      </w:pPr>
      <w:r w:rsidRPr="00B870B5">
        <w:t xml:space="preserve">             </w:t>
      </w:r>
      <w:r w:rsidRPr="00B870B5">
        <w:tab/>
        <w:t xml:space="preserve">за - </w:t>
      </w:r>
      <w:r>
        <w:rPr>
          <w:lang w:val="uk-UA"/>
        </w:rPr>
        <w:t>2</w:t>
      </w:r>
    </w:p>
    <w:p w:rsidR="00A209F4" w:rsidRPr="00B870B5" w:rsidRDefault="00A209F4" w:rsidP="00A209F4">
      <w:pPr>
        <w:tabs>
          <w:tab w:val="left" w:pos="916"/>
        </w:tabs>
        <w:jc w:val="both"/>
      </w:pPr>
      <w:r w:rsidRPr="00B870B5">
        <w:t xml:space="preserve">                     проти -  0</w:t>
      </w:r>
    </w:p>
    <w:p w:rsidR="00A209F4" w:rsidRPr="007C32A4" w:rsidRDefault="00A209F4" w:rsidP="00A209F4">
      <w:pPr>
        <w:tabs>
          <w:tab w:val="left" w:pos="916"/>
        </w:tabs>
        <w:jc w:val="both"/>
        <w:rPr>
          <w:lang w:val="uk-UA"/>
        </w:rPr>
      </w:pPr>
      <w:r>
        <w:t xml:space="preserve">            утримались - </w:t>
      </w:r>
      <w:r>
        <w:rPr>
          <w:lang w:val="uk-UA"/>
        </w:rPr>
        <w:t>8</w:t>
      </w:r>
    </w:p>
    <w:p w:rsidR="00A209F4" w:rsidRPr="00B870B5" w:rsidRDefault="00A209F4" w:rsidP="00A209F4">
      <w:pPr>
        <w:tabs>
          <w:tab w:val="left" w:pos="916"/>
        </w:tabs>
        <w:jc w:val="both"/>
      </w:pPr>
      <w:r w:rsidRPr="00B870B5">
        <w:t xml:space="preserve">            не голосували – 0</w:t>
      </w:r>
    </w:p>
    <w:p w:rsidR="00A209F4" w:rsidRPr="007C32A4" w:rsidRDefault="00A209F4" w:rsidP="00A209F4">
      <w:pPr>
        <w:jc w:val="both"/>
        <w:rPr>
          <w:color w:val="FF0000"/>
          <w:lang w:val="uk-UA"/>
        </w:rPr>
      </w:pPr>
      <w:proofErr w:type="gramStart"/>
      <w:r w:rsidRPr="007C32A4">
        <w:rPr>
          <w:color w:val="FF0000"/>
        </w:rPr>
        <w:t>Р</w:t>
      </w:r>
      <w:proofErr w:type="gramEnd"/>
      <w:r w:rsidRPr="007C32A4">
        <w:rPr>
          <w:color w:val="FF0000"/>
        </w:rPr>
        <w:t>ішення</w:t>
      </w:r>
      <w:r w:rsidRPr="007C32A4">
        <w:rPr>
          <w:color w:val="FF0000"/>
          <w:lang w:val="uk-UA"/>
        </w:rPr>
        <w:t xml:space="preserve"> не </w:t>
      </w:r>
      <w:r w:rsidRPr="007C32A4">
        <w:rPr>
          <w:color w:val="FF0000"/>
        </w:rPr>
        <w:t xml:space="preserve"> прийнято</w:t>
      </w:r>
    </w:p>
    <w:p w:rsidR="00A209F4" w:rsidRPr="007C32A4" w:rsidRDefault="00A209F4" w:rsidP="00A209F4">
      <w:pPr>
        <w:jc w:val="both"/>
        <w:rPr>
          <w:lang w:val="uk-UA"/>
        </w:rPr>
      </w:pPr>
    </w:p>
    <w:p w:rsidR="00A209F4" w:rsidRPr="00CA151D" w:rsidRDefault="00A209F4" w:rsidP="00A209F4">
      <w:pPr>
        <w:shd w:val="clear" w:color="auto" w:fill="FFFFFF"/>
        <w:ind w:firstLine="567"/>
        <w:outlineLvl w:val="0"/>
        <w:rPr>
          <w:rFonts w:ascii="Verdana" w:hAnsi="Verdana"/>
          <w:color w:val="000000"/>
          <w:kern w:val="36"/>
          <w:lang w:val="uk-UA" w:eastAsia="uk-UA"/>
        </w:rPr>
      </w:pPr>
      <w:r>
        <w:t xml:space="preserve">Голосували: по  проекту № </w:t>
      </w:r>
      <w:r w:rsidRPr="007C6E83">
        <w:t>4</w:t>
      </w:r>
      <w:r>
        <w:t>-</w:t>
      </w:r>
      <w:r>
        <w:rPr>
          <w:lang w:val="uk-UA"/>
        </w:rPr>
        <w:t>3</w:t>
      </w:r>
      <w:r>
        <w:t xml:space="preserve"> </w:t>
      </w:r>
      <w:r w:rsidRPr="00B870B5">
        <w:t xml:space="preserve"> </w:t>
      </w:r>
      <w:r w:rsidRPr="00B870B5">
        <w:rPr>
          <w:b/>
        </w:rPr>
        <w:t xml:space="preserve"> «</w:t>
      </w:r>
      <w:r>
        <w:rPr>
          <w:lang w:eastAsia="uk-UA"/>
        </w:rPr>
        <w:t xml:space="preserve">Про погодження внесення змін до  Програми благоустрою </w:t>
      </w:r>
      <w:r>
        <w:rPr>
          <w:lang w:val="uk-UA" w:eastAsia="uk-UA"/>
        </w:rPr>
        <w:t xml:space="preserve"> </w:t>
      </w:r>
      <w:r>
        <w:rPr>
          <w:lang w:eastAsia="uk-UA"/>
        </w:rPr>
        <w:t xml:space="preserve"> м. Новий Розділ на 2018 та прогноз на 2019-2020рр</w:t>
      </w:r>
      <w:proofErr w:type="gramStart"/>
      <w:r>
        <w:rPr>
          <w:lang w:eastAsia="uk-UA"/>
        </w:rPr>
        <w:t xml:space="preserve"> </w:t>
      </w:r>
      <w:r>
        <w:rPr>
          <w:rFonts w:eastAsia="Calibri"/>
          <w:color w:val="000000"/>
          <w:lang w:eastAsia="uk-UA"/>
        </w:rPr>
        <w:t>.</w:t>
      </w:r>
      <w:proofErr w:type="gramEnd"/>
      <w:r w:rsidRPr="00B870B5">
        <w:t>»</w:t>
      </w:r>
    </w:p>
    <w:p w:rsidR="00A209F4" w:rsidRPr="00B870B5" w:rsidRDefault="00A209F4" w:rsidP="00A209F4">
      <w:pPr>
        <w:tabs>
          <w:tab w:val="left" w:pos="708"/>
          <w:tab w:val="center" w:pos="4153"/>
          <w:tab w:val="right" w:pos="8306"/>
        </w:tabs>
        <w:jc w:val="both"/>
        <w:rPr>
          <w:rFonts w:eastAsia="MS Mincho"/>
        </w:rPr>
      </w:pPr>
    </w:p>
    <w:p w:rsidR="00A209F4" w:rsidRPr="00CA151D" w:rsidRDefault="00A209F4" w:rsidP="00A209F4">
      <w:pPr>
        <w:jc w:val="both"/>
        <w:rPr>
          <w:lang w:val="uk-UA"/>
        </w:rPr>
      </w:pPr>
      <w:r w:rsidRPr="00B870B5">
        <w:t xml:space="preserve">             </w:t>
      </w:r>
      <w:r w:rsidRPr="00B870B5">
        <w:tab/>
        <w:t xml:space="preserve">за - </w:t>
      </w:r>
      <w:r>
        <w:rPr>
          <w:lang w:val="uk-UA"/>
        </w:rPr>
        <w:t>10</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утримались - 0</w:t>
      </w:r>
    </w:p>
    <w:p w:rsidR="00A209F4" w:rsidRPr="00B870B5" w:rsidRDefault="00A209F4" w:rsidP="00A209F4">
      <w:pPr>
        <w:tabs>
          <w:tab w:val="left" w:pos="916"/>
        </w:tabs>
        <w:jc w:val="both"/>
      </w:pPr>
      <w:r w:rsidRPr="00B870B5">
        <w:t xml:space="preserve">            не голосували – 0</w:t>
      </w:r>
    </w:p>
    <w:p w:rsidR="00A209F4" w:rsidRPr="00B870B5" w:rsidRDefault="00A209F4" w:rsidP="00A209F4">
      <w:pPr>
        <w:jc w:val="both"/>
      </w:pPr>
      <w:proofErr w:type="gramStart"/>
      <w:r w:rsidRPr="00B870B5">
        <w:t>Р</w:t>
      </w:r>
      <w:proofErr w:type="gramEnd"/>
      <w:r w:rsidRPr="00B870B5">
        <w:t>ішення прийнято</w:t>
      </w:r>
    </w:p>
    <w:p w:rsidR="00A209F4" w:rsidRPr="006B5D96" w:rsidRDefault="00A209F4" w:rsidP="00A209F4">
      <w:pPr>
        <w:rPr>
          <w:lang w:val="uk-UA"/>
        </w:rPr>
      </w:pPr>
    </w:p>
    <w:p w:rsidR="00A209F4" w:rsidRPr="00B870B5" w:rsidRDefault="00A209F4" w:rsidP="00A209F4">
      <w:pPr>
        <w:autoSpaceDE w:val="0"/>
        <w:autoSpaceDN w:val="0"/>
        <w:adjustRightInd w:val="0"/>
      </w:pPr>
      <w:r w:rsidRPr="00B870B5">
        <w:t xml:space="preserve">Слухали: </w:t>
      </w:r>
      <w:r w:rsidRPr="002C0E4E">
        <w:rPr>
          <w:bCs/>
          <w:lang w:val="uk-UA" w:eastAsia="en-US"/>
        </w:rPr>
        <w:t>Пасемко Н.А.– нач.  відділу КМ та приватизації</w:t>
      </w:r>
    </w:p>
    <w:p w:rsidR="00A209F4" w:rsidRPr="007C6E83" w:rsidRDefault="00A209F4" w:rsidP="00A209F4"/>
    <w:p w:rsidR="00A209F4" w:rsidRPr="007C32A4" w:rsidRDefault="00A209F4" w:rsidP="00A209F4">
      <w:pPr>
        <w:jc w:val="both"/>
        <w:rPr>
          <w:lang w:val="uk-UA"/>
        </w:rPr>
      </w:pPr>
      <w:r>
        <w:t xml:space="preserve">Голосували: по  проекту № </w:t>
      </w:r>
      <w:r w:rsidRPr="007C6E83">
        <w:t>5</w:t>
      </w:r>
      <w:r>
        <w:rPr>
          <w:lang w:val="uk-UA"/>
        </w:rPr>
        <w:t>-1</w:t>
      </w:r>
      <w:r w:rsidRPr="00B870B5">
        <w:t xml:space="preserve"> </w:t>
      </w:r>
      <w:r w:rsidRPr="00B870B5">
        <w:rPr>
          <w:b/>
        </w:rPr>
        <w:t xml:space="preserve"> «</w:t>
      </w:r>
      <w:r>
        <w:t xml:space="preserve">Про внесення змін в </w:t>
      </w:r>
      <w:proofErr w:type="gramStart"/>
      <w:r>
        <w:t>р</w:t>
      </w:r>
      <w:proofErr w:type="gramEnd"/>
      <w:r>
        <w:t>ішення №148 від 12.06.2018р.</w:t>
      </w:r>
      <w:r w:rsidRPr="00B870B5">
        <w:t>»</w:t>
      </w:r>
    </w:p>
    <w:p w:rsidR="00A209F4" w:rsidRPr="00B870B5" w:rsidRDefault="00A209F4" w:rsidP="00A209F4">
      <w:pPr>
        <w:tabs>
          <w:tab w:val="left" w:pos="708"/>
          <w:tab w:val="center" w:pos="4153"/>
          <w:tab w:val="right" w:pos="8306"/>
        </w:tabs>
        <w:jc w:val="both"/>
        <w:rPr>
          <w:rFonts w:eastAsia="MS Mincho"/>
        </w:rPr>
      </w:pPr>
    </w:p>
    <w:p w:rsidR="00A209F4" w:rsidRPr="00B870B5" w:rsidRDefault="00A209F4" w:rsidP="00A209F4">
      <w:pPr>
        <w:jc w:val="both"/>
      </w:pPr>
      <w:r w:rsidRPr="00B870B5">
        <w:t xml:space="preserve">             </w:t>
      </w:r>
      <w:r w:rsidRPr="00B870B5">
        <w:tab/>
        <w:t xml:space="preserve">за - </w:t>
      </w:r>
      <w:r>
        <w:t>9</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утримались - 0</w:t>
      </w:r>
    </w:p>
    <w:p w:rsidR="00A209F4" w:rsidRPr="00CA151D" w:rsidRDefault="00A209F4" w:rsidP="00A209F4">
      <w:pPr>
        <w:tabs>
          <w:tab w:val="left" w:pos="916"/>
        </w:tabs>
        <w:jc w:val="both"/>
        <w:rPr>
          <w:lang w:val="uk-UA"/>
        </w:rPr>
      </w:pPr>
      <w:r>
        <w:t xml:space="preserve">            не голосували – </w:t>
      </w:r>
      <w:r>
        <w:rPr>
          <w:lang w:val="uk-UA"/>
        </w:rPr>
        <w:t>1</w:t>
      </w:r>
    </w:p>
    <w:p w:rsidR="00A209F4" w:rsidRDefault="00A209F4" w:rsidP="00A209F4">
      <w:pPr>
        <w:jc w:val="both"/>
        <w:rPr>
          <w:lang w:val="uk-UA"/>
        </w:rPr>
      </w:pPr>
      <w:proofErr w:type="gramStart"/>
      <w:r w:rsidRPr="00B870B5">
        <w:t>Р</w:t>
      </w:r>
      <w:proofErr w:type="gramEnd"/>
      <w:r w:rsidRPr="00B870B5">
        <w:t>ішення прийнято</w:t>
      </w:r>
    </w:p>
    <w:p w:rsidR="00A209F4" w:rsidRPr="00CA151D" w:rsidRDefault="00A209F4" w:rsidP="00A209F4">
      <w:pPr>
        <w:jc w:val="both"/>
        <w:rPr>
          <w:lang w:val="uk-UA"/>
        </w:rPr>
      </w:pPr>
    </w:p>
    <w:p w:rsidR="00A209F4" w:rsidRPr="007C32A4" w:rsidRDefault="00A209F4" w:rsidP="00A209F4">
      <w:pPr>
        <w:jc w:val="both"/>
        <w:rPr>
          <w:lang w:val="uk-UA"/>
        </w:rPr>
      </w:pPr>
      <w:r>
        <w:t xml:space="preserve">Голосували: по  проекту № </w:t>
      </w:r>
      <w:r w:rsidRPr="007C6E83">
        <w:t>5</w:t>
      </w:r>
      <w:r>
        <w:rPr>
          <w:lang w:val="uk-UA"/>
        </w:rPr>
        <w:t>-2</w:t>
      </w:r>
      <w:r w:rsidRPr="00B870B5">
        <w:t xml:space="preserve"> </w:t>
      </w:r>
      <w:r w:rsidRPr="00B870B5">
        <w:rPr>
          <w:b/>
        </w:rPr>
        <w:t xml:space="preserve"> «</w:t>
      </w:r>
      <w:r>
        <w:rPr>
          <w:lang w:val="uk-UA"/>
        </w:rPr>
        <w:t xml:space="preserve">Про внесення змін  до </w:t>
      </w:r>
      <w:proofErr w:type="gramStart"/>
      <w:r>
        <w:rPr>
          <w:lang w:val="uk-UA"/>
        </w:rPr>
        <w:t>р</w:t>
      </w:r>
      <w:proofErr w:type="gramEnd"/>
      <w:r>
        <w:rPr>
          <w:lang w:val="uk-UA"/>
        </w:rPr>
        <w:t>ішення №131 від 12.06.2018р.</w:t>
      </w:r>
      <w:r w:rsidRPr="00B870B5">
        <w:t>»</w:t>
      </w:r>
    </w:p>
    <w:p w:rsidR="00A209F4" w:rsidRPr="00B870B5" w:rsidRDefault="00A209F4" w:rsidP="00A209F4">
      <w:pPr>
        <w:tabs>
          <w:tab w:val="left" w:pos="708"/>
          <w:tab w:val="center" w:pos="4153"/>
          <w:tab w:val="right" w:pos="8306"/>
        </w:tabs>
        <w:jc w:val="both"/>
        <w:rPr>
          <w:rFonts w:eastAsia="MS Mincho"/>
        </w:rPr>
      </w:pPr>
    </w:p>
    <w:p w:rsidR="00A209F4" w:rsidRPr="00B870B5" w:rsidRDefault="00A209F4" w:rsidP="00A209F4">
      <w:pPr>
        <w:jc w:val="both"/>
      </w:pPr>
      <w:r w:rsidRPr="00B870B5">
        <w:t xml:space="preserve">             </w:t>
      </w:r>
      <w:r w:rsidRPr="00B870B5">
        <w:tab/>
        <w:t xml:space="preserve">за - </w:t>
      </w:r>
      <w:r>
        <w:t>9</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утримались - 0</w:t>
      </w:r>
    </w:p>
    <w:p w:rsidR="00A209F4" w:rsidRPr="00CA151D" w:rsidRDefault="00A209F4" w:rsidP="00A209F4">
      <w:pPr>
        <w:tabs>
          <w:tab w:val="left" w:pos="916"/>
        </w:tabs>
        <w:jc w:val="both"/>
        <w:rPr>
          <w:lang w:val="uk-UA"/>
        </w:rPr>
      </w:pPr>
      <w:r>
        <w:t xml:space="preserve">            не голосували – </w:t>
      </w:r>
      <w:r>
        <w:rPr>
          <w:lang w:val="uk-UA"/>
        </w:rPr>
        <w:t>1</w:t>
      </w:r>
    </w:p>
    <w:p w:rsidR="00A209F4" w:rsidRPr="00B870B5" w:rsidRDefault="00A209F4" w:rsidP="00A209F4">
      <w:pPr>
        <w:jc w:val="both"/>
      </w:pPr>
      <w:proofErr w:type="gramStart"/>
      <w:r w:rsidRPr="00B870B5">
        <w:t>Р</w:t>
      </w:r>
      <w:proofErr w:type="gramEnd"/>
      <w:r w:rsidRPr="00B870B5">
        <w:t>ішення прийнято</w:t>
      </w:r>
    </w:p>
    <w:p w:rsidR="00A209F4" w:rsidRPr="00B870B5" w:rsidRDefault="00A209F4" w:rsidP="00A209F4">
      <w:pPr>
        <w:tabs>
          <w:tab w:val="left" w:pos="720"/>
          <w:tab w:val="center" w:pos="4153"/>
          <w:tab w:val="right" w:pos="8306"/>
        </w:tabs>
        <w:autoSpaceDE w:val="0"/>
        <w:rPr>
          <w:rFonts w:eastAsia="MS Mincho"/>
        </w:rPr>
      </w:pPr>
    </w:p>
    <w:p w:rsidR="00A209F4" w:rsidRDefault="00A209F4" w:rsidP="00A209F4">
      <w:pPr>
        <w:autoSpaceDE w:val="0"/>
        <w:autoSpaceDN w:val="0"/>
        <w:adjustRightInd w:val="0"/>
        <w:rPr>
          <w:bCs/>
          <w:lang w:val="uk-UA" w:eastAsia="en-US"/>
        </w:rPr>
      </w:pPr>
      <w:r w:rsidRPr="00B870B5">
        <w:t xml:space="preserve">Слухали: </w:t>
      </w:r>
      <w:r w:rsidRPr="002C0E4E">
        <w:rPr>
          <w:bCs/>
          <w:lang w:val="uk-UA" w:eastAsia="en-US"/>
        </w:rPr>
        <w:t>Пасемко Н.А.– нач.  відділу КМ та приватизації</w:t>
      </w:r>
    </w:p>
    <w:p w:rsidR="00A209F4" w:rsidRPr="007C6E83" w:rsidRDefault="00A209F4" w:rsidP="00A209F4">
      <w:pPr>
        <w:autoSpaceDE w:val="0"/>
        <w:autoSpaceDN w:val="0"/>
        <w:adjustRightInd w:val="0"/>
        <w:rPr>
          <w:rFonts w:eastAsia="MS Mincho"/>
        </w:rPr>
      </w:pPr>
    </w:p>
    <w:p w:rsidR="00A209F4" w:rsidRPr="00CA151D" w:rsidRDefault="00A209F4" w:rsidP="00A209F4">
      <w:r>
        <w:t xml:space="preserve">Голосували: по  проекту № 6 </w:t>
      </w:r>
      <w:r w:rsidRPr="00B870B5">
        <w:t xml:space="preserve"> </w:t>
      </w:r>
      <w:r w:rsidRPr="00B870B5">
        <w:rPr>
          <w:b/>
        </w:rPr>
        <w:t xml:space="preserve"> «</w:t>
      </w:r>
      <w:r>
        <w:t>Про перенесення місця для розміщення  контейнерів</w:t>
      </w:r>
      <w:r>
        <w:rPr>
          <w:lang w:val="uk-UA"/>
        </w:rPr>
        <w:t xml:space="preserve"> </w:t>
      </w:r>
      <w:r>
        <w:t xml:space="preserve">для   зберігання   побутових  відходів  </w:t>
      </w:r>
      <w:proofErr w:type="gramStart"/>
      <w:r>
        <w:t>в</w:t>
      </w:r>
      <w:proofErr w:type="gramEnd"/>
      <w:r>
        <w:t xml:space="preserve"> м. Новий Розділ</w:t>
      </w:r>
      <w:r w:rsidRPr="00B870B5">
        <w:t>»</w:t>
      </w:r>
    </w:p>
    <w:p w:rsidR="00A209F4" w:rsidRPr="00B870B5" w:rsidRDefault="00A209F4" w:rsidP="00A209F4">
      <w:pPr>
        <w:tabs>
          <w:tab w:val="left" w:pos="708"/>
          <w:tab w:val="center" w:pos="4153"/>
          <w:tab w:val="right" w:pos="8306"/>
        </w:tabs>
        <w:jc w:val="both"/>
        <w:rPr>
          <w:rFonts w:eastAsia="MS Mincho"/>
        </w:rPr>
      </w:pPr>
    </w:p>
    <w:p w:rsidR="00A209F4" w:rsidRPr="00B870B5" w:rsidRDefault="00A209F4" w:rsidP="00A209F4">
      <w:pPr>
        <w:jc w:val="both"/>
      </w:pPr>
      <w:r w:rsidRPr="00B870B5">
        <w:t xml:space="preserve">             </w:t>
      </w:r>
      <w:r w:rsidRPr="00B870B5">
        <w:tab/>
        <w:t xml:space="preserve">за - </w:t>
      </w:r>
      <w:r>
        <w:t>9</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утримались - 0</w:t>
      </w:r>
    </w:p>
    <w:p w:rsidR="00A209F4" w:rsidRPr="00B870B5" w:rsidRDefault="00A209F4" w:rsidP="00A209F4">
      <w:pPr>
        <w:tabs>
          <w:tab w:val="left" w:pos="916"/>
        </w:tabs>
        <w:jc w:val="both"/>
      </w:pPr>
      <w:r w:rsidRPr="00B870B5">
        <w:t xml:space="preserve">            не голосували – 0</w:t>
      </w:r>
    </w:p>
    <w:p w:rsidR="00A209F4" w:rsidRDefault="00A209F4" w:rsidP="00A209F4">
      <w:pPr>
        <w:jc w:val="both"/>
        <w:rPr>
          <w:lang w:val="uk-UA"/>
        </w:rPr>
      </w:pPr>
      <w:proofErr w:type="gramStart"/>
      <w:r w:rsidRPr="00B870B5">
        <w:t>Р</w:t>
      </w:r>
      <w:proofErr w:type="gramEnd"/>
      <w:r w:rsidRPr="00B870B5">
        <w:t>ішення прийнято</w:t>
      </w:r>
    </w:p>
    <w:p w:rsidR="00A209F4" w:rsidRDefault="00A209F4" w:rsidP="00A209F4">
      <w:pPr>
        <w:autoSpaceDE w:val="0"/>
        <w:autoSpaceDN w:val="0"/>
        <w:adjustRightInd w:val="0"/>
        <w:rPr>
          <w:lang w:val="uk-UA"/>
        </w:rPr>
      </w:pPr>
    </w:p>
    <w:p w:rsidR="00A209F4" w:rsidRPr="00B870B5" w:rsidRDefault="00A209F4" w:rsidP="00A209F4">
      <w:pPr>
        <w:autoSpaceDE w:val="0"/>
        <w:autoSpaceDN w:val="0"/>
        <w:adjustRightInd w:val="0"/>
      </w:pPr>
      <w:r w:rsidRPr="00B870B5">
        <w:lastRenderedPageBreak/>
        <w:t xml:space="preserve">Слухали: </w:t>
      </w:r>
      <w:r>
        <w:rPr>
          <w:lang w:val="uk-UA" w:eastAsia="en-US"/>
        </w:rPr>
        <w:t>Щепного В.В.  – нач</w:t>
      </w:r>
      <w:r w:rsidRPr="00AE03C0">
        <w:rPr>
          <w:lang w:val="uk-UA" w:eastAsia="en-US"/>
        </w:rPr>
        <w:t>. вдділу з питань НС, правоохоронної та ОМР</w:t>
      </w:r>
    </w:p>
    <w:p w:rsidR="00A209F4" w:rsidRDefault="00A209F4" w:rsidP="00A209F4">
      <w:pPr>
        <w:ind w:right="-102"/>
      </w:pPr>
    </w:p>
    <w:p w:rsidR="00A209F4" w:rsidRPr="00CA151D" w:rsidRDefault="00A209F4" w:rsidP="00A209F4">
      <w:r w:rsidRPr="00B870B5">
        <w:t>Голосували  п</w:t>
      </w:r>
      <w:r>
        <w:rPr>
          <w:lang w:val="uk-UA"/>
        </w:rPr>
        <w:t xml:space="preserve">о </w:t>
      </w:r>
      <w:r w:rsidRPr="00B870B5">
        <w:t xml:space="preserve">проекту  № 7 </w:t>
      </w:r>
      <w:r w:rsidRPr="00B870B5">
        <w:rPr>
          <w:b/>
        </w:rPr>
        <w:t xml:space="preserve"> «</w:t>
      </w:r>
      <w:r>
        <w:t xml:space="preserve">Про </w:t>
      </w:r>
      <w:proofErr w:type="gramStart"/>
      <w:r>
        <w:t>п</w:t>
      </w:r>
      <w:proofErr w:type="gramEnd"/>
      <w:r>
        <w:t>ідготовку та проведення приписки юнаків</w:t>
      </w:r>
      <w:r>
        <w:rPr>
          <w:lang w:val="uk-UA"/>
        </w:rPr>
        <w:t xml:space="preserve"> </w:t>
      </w:r>
      <w:r>
        <w:t>2002 р.н. до призовної дільниці</w:t>
      </w:r>
      <w:r>
        <w:rPr>
          <w:lang w:val="uk-UA"/>
        </w:rPr>
        <w:t xml:space="preserve"> </w:t>
      </w:r>
      <w:r>
        <w:t>Миколаївського РВК</w:t>
      </w:r>
      <w:r>
        <w:rPr>
          <w:rStyle w:val="FontStyle13"/>
          <w:lang w:val="uk-UA" w:eastAsia="uk-UA"/>
        </w:rPr>
        <w:t>»</w:t>
      </w:r>
    </w:p>
    <w:p w:rsidR="00A209F4" w:rsidRPr="00B870B5" w:rsidRDefault="00A209F4" w:rsidP="00A209F4">
      <w:pPr>
        <w:tabs>
          <w:tab w:val="left" w:pos="7740"/>
        </w:tabs>
        <w:rPr>
          <w:rFonts w:eastAsia="Calibri"/>
        </w:rPr>
      </w:pPr>
      <w:r w:rsidRPr="00B870B5">
        <w:t xml:space="preserve">       </w:t>
      </w:r>
    </w:p>
    <w:p w:rsidR="00A209F4" w:rsidRPr="007C32A4" w:rsidRDefault="00A209F4" w:rsidP="00A209F4">
      <w:pPr>
        <w:jc w:val="both"/>
        <w:rPr>
          <w:lang w:val="uk-UA"/>
        </w:rPr>
      </w:pPr>
      <w:r>
        <w:t xml:space="preserve">          </w:t>
      </w:r>
      <w:r>
        <w:tab/>
      </w:r>
      <w:r>
        <w:tab/>
        <w:t xml:space="preserve"> за - </w:t>
      </w:r>
      <w:r>
        <w:rPr>
          <w:lang w:val="uk-UA"/>
        </w:rPr>
        <w:t>9</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утримались - 0</w:t>
      </w:r>
    </w:p>
    <w:p w:rsidR="00A209F4" w:rsidRPr="00B870B5" w:rsidRDefault="00A209F4" w:rsidP="00A209F4">
      <w:pPr>
        <w:tabs>
          <w:tab w:val="left" w:pos="916"/>
        </w:tabs>
        <w:jc w:val="both"/>
      </w:pPr>
      <w:r>
        <w:t xml:space="preserve">            не голосували - 0</w:t>
      </w:r>
    </w:p>
    <w:p w:rsidR="00A209F4" w:rsidRDefault="00A209F4" w:rsidP="00A209F4">
      <w:pPr>
        <w:jc w:val="both"/>
        <w:rPr>
          <w:lang w:val="uk-UA"/>
        </w:rPr>
      </w:pPr>
      <w:proofErr w:type="gramStart"/>
      <w:r>
        <w:t>Р</w:t>
      </w:r>
      <w:proofErr w:type="gramEnd"/>
      <w:r>
        <w:t>ішення  прийнято</w:t>
      </w:r>
    </w:p>
    <w:p w:rsidR="00A209F4" w:rsidRPr="007C32A4" w:rsidRDefault="00A209F4" w:rsidP="00A209F4">
      <w:pPr>
        <w:jc w:val="both"/>
        <w:rPr>
          <w:lang w:val="uk-UA"/>
        </w:rPr>
      </w:pPr>
    </w:p>
    <w:p w:rsidR="00A209F4" w:rsidRPr="00B870B5" w:rsidRDefault="00A209F4" w:rsidP="00A209F4">
      <w:pPr>
        <w:autoSpaceDE w:val="0"/>
        <w:autoSpaceDN w:val="0"/>
        <w:adjustRightInd w:val="0"/>
      </w:pPr>
      <w:r w:rsidRPr="00B870B5">
        <w:t xml:space="preserve">Слухали: </w:t>
      </w:r>
      <w:r>
        <w:rPr>
          <w:lang w:val="uk-UA" w:eastAsia="en-US"/>
        </w:rPr>
        <w:t>Щепного В.В.  – нач</w:t>
      </w:r>
      <w:r w:rsidRPr="00AE03C0">
        <w:rPr>
          <w:lang w:val="uk-UA" w:eastAsia="en-US"/>
        </w:rPr>
        <w:t>. вдділу з питань НС, правоохоронної та ОМР</w:t>
      </w:r>
    </w:p>
    <w:p w:rsidR="00A209F4" w:rsidRPr="00B870B5" w:rsidRDefault="00A209F4" w:rsidP="00A209F4">
      <w:pPr>
        <w:autoSpaceDE w:val="0"/>
        <w:autoSpaceDN w:val="0"/>
        <w:adjustRightInd w:val="0"/>
      </w:pPr>
    </w:p>
    <w:p w:rsidR="00A209F4" w:rsidRPr="00CA151D" w:rsidRDefault="00A209F4" w:rsidP="00A209F4">
      <w:pPr>
        <w:tabs>
          <w:tab w:val="left" w:pos="190"/>
          <w:tab w:val="left" w:pos="2880"/>
          <w:tab w:val="right" w:pos="10627"/>
        </w:tabs>
      </w:pPr>
      <w:r w:rsidRPr="00B870B5">
        <w:t>Голосували</w:t>
      </w:r>
      <w:r>
        <w:t xml:space="preserve"> по проекту № 8</w:t>
      </w:r>
      <w:r w:rsidRPr="00B870B5">
        <w:t xml:space="preserve"> </w:t>
      </w:r>
      <w:r w:rsidRPr="00B870B5">
        <w:rPr>
          <w:b/>
        </w:rPr>
        <w:t>«</w:t>
      </w:r>
      <w:r>
        <w:rPr>
          <w:lang w:val="uk-UA"/>
        </w:rPr>
        <w:t xml:space="preserve"> </w:t>
      </w:r>
      <w:r>
        <w:rPr>
          <w:lang w:val="uk-UA" w:eastAsia="uk-UA"/>
        </w:rPr>
        <w:t xml:space="preserve">Про погодження внесення змін  до Програми щодо захисту населення і територій </w:t>
      </w:r>
      <w:r>
        <w:rPr>
          <w:lang w:val="uk-UA"/>
        </w:rPr>
        <w:t xml:space="preserve"> </w:t>
      </w:r>
      <w:r>
        <w:rPr>
          <w:lang w:val="uk-UA" w:eastAsia="uk-UA"/>
        </w:rPr>
        <w:t xml:space="preserve">від надзвичайних ситуацій  техногенного та природного характеру  </w:t>
      </w:r>
      <w:r>
        <w:rPr>
          <w:lang w:eastAsia="zh-CN"/>
        </w:rPr>
        <w:t>в м</w:t>
      </w:r>
      <w:r>
        <w:rPr>
          <w:lang w:val="uk-UA" w:eastAsia="zh-CN"/>
        </w:rPr>
        <w:t>і</w:t>
      </w:r>
      <w:proofErr w:type="gramStart"/>
      <w:r>
        <w:rPr>
          <w:lang w:val="uk-UA" w:eastAsia="zh-CN"/>
        </w:rPr>
        <w:t>ст</w:t>
      </w:r>
      <w:proofErr w:type="gramEnd"/>
      <w:r>
        <w:rPr>
          <w:lang w:val="uk-UA" w:eastAsia="zh-CN"/>
        </w:rPr>
        <w:t>і</w:t>
      </w:r>
      <w:r>
        <w:rPr>
          <w:lang w:eastAsia="zh-CN"/>
        </w:rPr>
        <w:t xml:space="preserve"> Новий Розділ на 201</w:t>
      </w:r>
      <w:r>
        <w:rPr>
          <w:lang w:val="uk-UA" w:eastAsia="zh-CN"/>
        </w:rPr>
        <w:t>8</w:t>
      </w:r>
      <w:r>
        <w:rPr>
          <w:lang w:eastAsia="zh-CN"/>
        </w:rPr>
        <w:t xml:space="preserve"> р</w:t>
      </w:r>
      <w:r>
        <w:rPr>
          <w:lang w:val="uk-UA" w:eastAsia="zh-CN"/>
        </w:rPr>
        <w:t>ік, прогноз</w:t>
      </w:r>
      <w:r>
        <w:rPr>
          <w:lang w:eastAsia="zh-CN"/>
        </w:rPr>
        <w:t xml:space="preserve"> на 201</w:t>
      </w:r>
      <w:r>
        <w:rPr>
          <w:lang w:val="uk-UA" w:eastAsia="zh-CN"/>
        </w:rPr>
        <w:t>9</w:t>
      </w:r>
      <w:r>
        <w:rPr>
          <w:lang w:eastAsia="zh-CN"/>
        </w:rPr>
        <w:t>-20</w:t>
      </w:r>
      <w:r>
        <w:rPr>
          <w:lang w:val="uk-UA" w:eastAsia="zh-CN"/>
        </w:rPr>
        <w:t xml:space="preserve">20 </w:t>
      </w:r>
      <w:r>
        <w:rPr>
          <w:lang w:eastAsia="zh-CN"/>
        </w:rPr>
        <w:t>р</w:t>
      </w:r>
      <w:r>
        <w:rPr>
          <w:lang w:val="uk-UA" w:eastAsia="zh-CN"/>
        </w:rPr>
        <w:t xml:space="preserve">оки </w:t>
      </w:r>
      <w:r w:rsidRPr="00B870B5">
        <w:rPr>
          <w:bCs/>
        </w:rPr>
        <w:t>»</w:t>
      </w:r>
    </w:p>
    <w:p w:rsidR="00A209F4" w:rsidRPr="00B870B5" w:rsidRDefault="00A209F4" w:rsidP="00A209F4">
      <w:pPr>
        <w:jc w:val="both"/>
      </w:pPr>
      <w:r w:rsidRPr="00B870B5">
        <w:t xml:space="preserve">        </w:t>
      </w:r>
    </w:p>
    <w:p w:rsidR="00A209F4" w:rsidRPr="007C32A4" w:rsidRDefault="00A209F4" w:rsidP="00A209F4">
      <w:pPr>
        <w:jc w:val="both"/>
        <w:rPr>
          <w:lang w:val="uk-UA"/>
        </w:rPr>
      </w:pPr>
      <w:r>
        <w:t xml:space="preserve">          </w:t>
      </w:r>
      <w:r>
        <w:tab/>
      </w:r>
      <w:r>
        <w:tab/>
        <w:t xml:space="preserve">за - </w:t>
      </w:r>
      <w:r>
        <w:rPr>
          <w:lang w:val="uk-UA"/>
        </w:rPr>
        <w:t>10</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утримались - 0</w:t>
      </w:r>
    </w:p>
    <w:p w:rsidR="00A209F4" w:rsidRPr="00B870B5" w:rsidRDefault="00A209F4" w:rsidP="00A209F4">
      <w:pPr>
        <w:tabs>
          <w:tab w:val="left" w:pos="916"/>
        </w:tabs>
        <w:jc w:val="both"/>
      </w:pPr>
      <w:r w:rsidRPr="00B870B5">
        <w:t xml:space="preserve">            не голосували – 0</w:t>
      </w:r>
    </w:p>
    <w:p w:rsidR="00A209F4" w:rsidRPr="007C32A4" w:rsidRDefault="00A209F4" w:rsidP="00A209F4">
      <w:pPr>
        <w:tabs>
          <w:tab w:val="left" w:pos="916"/>
        </w:tabs>
        <w:jc w:val="both"/>
        <w:rPr>
          <w:lang w:val="uk-UA"/>
        </w:rPr>
      </w:pPr>
      <w:proofErr w:type="gramStart"/>
      <w:r w:rsidRPr="00B870B5">
        <w:t>Р</w:t>
      </w:r>
      <w:proofErr w:type="gramEnd"/>
      <w:r w:rsidRPr="00B870B5">
        <w:t xml:space="preserve">ішення   прийнято. </w:t>
      </w:r>
    </w:p>
    <w:p w:rsidR="00A209F4" w:rsidRPr="007C32A4" w:rsidRDefault="00A209F4" w:rsidP="00A209F4">
      <w:pPr>
        <w:rPr>
          <w:lang w:val="uk-UA"/>
        </w:rPr>
      </w:pPr>
    </w:p>
    <w:p w:rsidR="00A209F4" w:rsidRDefault="00A209F4" w:rsidP="00A209F4">
      <w:pPr>
        <w:autoSpaceDE w:val="0"/>
        <w:autoSpaceDN w:val="0"/>
        <w:adjustRightInd w:val="0"/>
        <w:rPr>
          <w:bCs/>
          <w:lang w:val="uk-UA" w:eastAsia="en-US"/>
        </w:rPr>
      </w:pPr>
      <w:r w:rsidRPr="00B870B5">
        <w:t xml:space="preserve">Слухали: </w:t>
      </w:r>
      <w:r>
        <w:rPr>
          <w:bCs/>
          <w:lang w:val="uk-UA" w:eastAsia="en-US"/>
        </w:rPr>
        <w:t>Шиманську</w:t>
      </w:r>
      <w:r w:rsidRPr="000375BF">
        <w:rPr>
          <w:bCs/>
          <w:lang w:val="uk-UA" w:eastAsia="en-US"/>
        </w:rPr>
        <w:t xml:space="preserve"> Т.Ю..– нач.  служби у справах дітей</w:t>
      </w:r>
    </w:p>
    <w:p w:rsidR="00A209F4" w:rsidRPr="00B870B5" w:rsidRDefault="00A209F4" w:rsidP="00A209F4">
      <w:pPr>
        <w:autoSpaceDE w:val="0"/>
        <w:autoSpaceDN w:val="0"/>
        <w:adjustRightInd w:val="0"/>
      </w:pPr>
    </w:p>
    <w:p w:rsidR="00A209F4" w:rsidRPr="00CA151D" w:rsidRDefault="00A209F4" w:rsidP="00A209F4">
      <w:pPr>
        <w:jc w:val="both"/>
        <w:rPr>
          <w:rFonts w:eastAsia="MS Mincho"/>
          <w:lang w:val="uk-UA"/>
        </w:rPr>
      </w:pPr>
      <w:r w:rsidRPr="00B870B5">
        <w:t>Голосували по проекту № 9</w:t>
      </w:r>
      <w:r>
        <w:rPr>
          <w:lang w:val="uk-UA"/>
        </w:rPr>
        <w:t>-1</w:t>
      </w:r>
      <w:r w:rsidRPr="00B870B5">
        <w:t xml:space="preserve"> </w:t>
      </w:r>
      <w:r w:rsidRPr="00B870B5">
        <w:rPr>
          <w:b/>
        </w:rPr>
        <w:t xml:space="preserve"> «</w:t>
      </w:r>
      <w:r>
        <w:rPr>
          <w:rFonts w:eastAsia="MS Mincho"/>
          <w:lang w:val="uk-UA"/>
        </w:rPr>
        <w:t xml:space="preserve">Про </w:t>
      </w:r>
      <w:proofErr w:type="gramStart"/>
      <w:r>
        <w:rPr>
          <w:rFonts w:eastAsia="MS Mincho"/>
          <w:lang w:val="uk-UA"/>
        </w:rPr>
        <w:t>доц</w:t>
      </w:r>
      <w:proofErr w:type="gramEnd"/>
      <w:r>
        <w:rPr>
          <w:rFonts w:eastAsia="MS Mincho"/>
          <w:lang w:val="uk-UA"/>
        </w:rPr>
        <w:t>ільність позбавленн</w:t>
      </w:r>
      <w:r w:rsidR="00003112">
        <w:rPr>
          <w:rFonts w:eastAsia="MS Mincho"/>
          <w:lang w:val="uk-UA"/>
        </w:rPr>
        <w:t>я  батьківських прав Л.  відносно дітей  Л. 09.02.**** р.н.  та Л. 15.02.****</w:t>
      </w:r>
      <w:r>
        <w:rPr>
          <w:rFonts w:eastAsia="MS Mincho"/>
          <w:lang w:val="uk-UA"/>
        </w:rPr>
        <w:t xml:space="preserve"> р.н.</w:t>
      </w:r>
      <w:r w:rsidRPr="00B870B5">
        <w:t>»</w:t>
      </w:r>
    </w:p>
    <w:p w:rsidR="00A209F4" w:rsidRPr="00B870B5" w:rsidRDefault="00A209F4" w:rsidP="00A209F4">
      <w:pPr>
        <w:jc w:val="both"/>
      </w:pPr>
      <w:r w:rsidRPr="00B870B5">
        <w:t xml:space="preserve">            </w:t>
      </w:r>
    </w:p>
    <w:p w:rsidR="00A209F4" w:rsidRPr="00EE55FA" w:rsidRDefault="00A209F4" w:rsidP="00A209F4">
      <w:pPr>
        <w:jc w:val="both"/>
        <w:rPr>
          <w:lang w:val="uk-UA"/>
        </w:rPr>
      </w:pPr>
      <w:r>
        <w:t xml:space="preserve">          </w:t>
      </w:r>
      <w:r>
        <w:tab/>
      </w:r>
      <w:r>
        <w:tab/>
        <w:t xml:space="preserve">за - </w:t>
      </w:r>
      <w:r>
        <w:rPr>
          <w:lang w:val="uk-UA"/>
        </w:rPr>
        <w:t>8</w:t>
      </w:r>
    </w:p>
    <w:p w:rsidR="00A209F4" w:rsidRPr="00B870B5" w:rsidRDefault="00A209F4" w:rsidP="00A209F4">
      <w:pPr>
        <w:tabs>
          <w:tab w:val="left" w:pos="916"/>
        </w:tabs>
        <w:jc w:val="both"/>
      </w:pPr>
      <w:r w:rsidRPr="00B870B5">
        <w:t xml:space="preserve">                     проти -  0</w:t>
      </w:r>
    </w:p>
    <w:p w:rsidR="00A209F4" w:rsidRPr="00CA151D" w:rsidRDefault="00A209F4" w:rsidP="00A209F4">
      <w:pPr>
        <w:tabs>
          <w:tab w:val="left" w:pos="916"/>
        </w:tabs>
        <w:jc w:val="both"/>
        <w:rPr>
          <w:lang w:val="uk-UA"/>
        </w:rPr>
      </w:pPr>
      <w:r>
        <w:t xml:space="preserve">            утримались - </w:t>
      </w:r>
      <w:r>
        <w:rPr>
          <w:lang w:val="uk-UA"/>
        </w:rPr>
        <w:t>1</w:t>
      </w:r>
    </w:p>
    <w:p w:rsidR="00A209F4" w:rsidRPr="00EE55FA" w:rsidRDefault="00A209F4" w:rsidP="00A209F4">
      <w:pPr>
        <w:tabs>
          <w:tab w:val="left" w:pos="916"/>
        </w:tabs>
        <w:jc w:val="both"/>
        <w:rPr>
          <w:lang w:val="uk-UA"/>
        </w:rPr>
      </w:pPr>
      <w:r w:rsidRPr="00B870B5">
        <w:t xml:space="preserve">            не голосували – 0</w:t>
      </w:r>
    </w:p>
    <w:p w:rsidR="00A209F4" w:rsidRDefault="00A209F4" w:rsidP="00A209F4">
      <w:pPr>
        <w:tabs>
          <w:tab w:val="left" w:pos="916"/>
        </w:tabs>
        <w:jc w:val="both"/>
        <w:rPr>
          <w:lang w:val="uk-UA"/>
        </w:rPr>
      </w:pPr>
      <w:proofErr w:type="gramStart"/>
      <w:r w:rsidRPr="00B870B5">
        <w:t>Р</w:t>
      </w:r>
      <w:proofErr w:type="gramEnd"/>
      <w:r w:rsidRPr="00B870B5">
        <w:t xml:space="preserve">ішення  прийнято. </w:t>
      </w:r>
    </w:p>
    <w:p w:rsidR="00A209F4" w:rsidRPr="009114C0" w:rsidRDefault="00A209F4" w:rsidP="00A209F4">
      <w:pPr>
        <w:tabs>
          <w:tab w:val="left" w:pos="916"/>
        </w:tabs>
        <w:jc w:val="both"/>
        <w:rPr>
          <w:lang w:val="uk-UA"/>
        </w:rPr>
      </w:pPr>
    </w:p>
    <w:p w:rsidR="00A209F4" w:rsidRPr="00BD2BD4" w:rsidRDefault="00A209F4" w:rsidP="00A209F4">
      <w:pPr>
        <w:jc w:val="both"/>
        <w:rPr>
          <w:rFonts w:eastAsia="MS Mincho"/>
          <w:lang w:val="uk-UA"/>
        </w:rPr>
      </w:pPr>
      <w:r w:rsidRPr="00B870B5">
        <w:t>Голосували по проекту № 9</w:t>
      </w:r>
      <w:r>
        <w:rPr>
          <w:lang w:val="uk-UA"/>
        </w:rPr>
        <w:t>-2</w:t>
      </w:r>
      <w:r w:rsidRPr="00B870B5">
        <w:t xml:space="preserve"> </w:t>
      </w:r>
      <w:r w:rsidRPr="00B870B5">
        <w:rPr>
          <w:b/>
        </w:rPr>
        <w:t xml:space="preserve"> «</w:t>
      </w:r>
      <w:r>
        <w:rPr>
          <w:rFonts w:eastAsia="MS Mincho"/>
          <w:lang w:val="uk-UA"/>
        </w:rPr>
        <w:t xml:space="preserve">Про </w:t>
      </w:r>
      <w:proofErr w:type="gramStart"/>
      <w:r>
        <w:rPr>
          <w:rFonts w:eastAsia="MS Mincho"/>
          <w:lang w:val="uk-UA"/>
        </w:rPr>
        <w:t>доц</w:t>
      </w:r>
      <w:proofErr w:type="gramEnd"/>
      <w:r>
        <w:rPr>
          <w:rFonts w:eastAsia="MS Mincho"/>
          <w:lang w:val="uk-UA"/>
        </w:rPr>
        <w:t xml:space="preserve">ільність позбавлення </w:t>
      </w:r>
      <w:r w:rsidR="0055723C">
        <w:rPr>
          <w:rFonts w:eastAsia="MS Mincho"/>
          <w:lang w:val="uk-UA"/>
        </w:rPr>
        <w:t xml:space="preserve"> батьківських прав Г</w:t>
      </w:r>
      <w:r>
        <w:rPr>
          <w:rFonts w:eastAsia="MS Mincho"/>
          <w:lang w:val="uk-UA"/>
        </w:rPr>
        <w:t>. відносно  си</w:t>
      </w:r>
      <w:r w:rsidR="0055723C">
        <w:rPr>
          <w:rFonts w:eastAsia="MS Mincho"/>
          <w:lang w:val="uk-UA"/>
        </w:rPr>
        <w:t>на Г. 08.10.****</w:t>
      </w:r>
      <w:r>
        <w:rPr>
          <w:rFonts w:eastAsia="MS Mincho"/>
          <w:lang w:val="uk-UA"/>
        </w:rPr>
        <w:t xml:space="preserve"> р.н.</w:t>
      </w:r>
      <w:r w:rsidRPr="00B870B5">
        <w:t>»</w:t>
      </w:r>
    </w:p>
    <w:p w:rsidR="00A209F4" w:rsidRPr="00B870B5" w:rsidRDefault="00A209F4" w:rsidP="00A209F4">
      <w:pPr>
        <w:jc w:val="both"/>
      </w:pPr>
      <w:r w:rsidRPr="00B870B5">
        <w:t xml:space="preserve">            </w:t>
      </w:r>
    </w:p>
    <w:p w:rsidR="00A209F4" w:rsidRPr="00EE55FA" w:rsidRDefault="00A209F4" w:rsidP="00A209F4">
      <w:pPr>
        <w:jc w:val="both"/>
        <w:rPr>
          <w:lang w:val="uk-UA"/>
        </w:rPr>
      </w:pPr>
      <w:r>
        <w:t xml:space="preserve">          </w:t>
      </w:r>
      <w:r>
        <w:tab/>
      </w:r>
      <w:r>
        <w:tab/>
        <w:t xml:space="preserve">за - </w:t>
      </w:r>
      <w:r>
        <w:rPr>
          <w:lang w:val="uk-UA"/>
        </w:rPr>
        <w:t>10</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t xml:space="preserve">            утримались - 0</w:t>
      </w:r>
    </w:p>
    <w:p w:rsidR="00A209F4" w:rsidRPr="00EE55FA" w:rsidRDefault="00A209F4" w:rsidP="00A209F4">
      <w:pPr>
        <w:tabs>
          <w:tab w:val="left" w:pos="916"/>
        </w:tabs>
        <w:jc w:val="both"/>
        <w:rPr>
          <w:lang w:val="uk-UA"/>
        </w:rPr>
      </w:pPr>
      <w:r w:rsidRPr="00B870B5">
        <w:t xml:space="preserve">            не голосували – 0</w:t>
      </w:r>
    </w:p>
    <w:p w:rsidR="00A209F4" w:rsidRDefault="00A209F4" w:rsidP="00A209F4">
      <w:pPr>
        <w:tabs>
          <w:tab w:val="left" w:pos="916"/>
        </w:tabs>
        <w:jc w:val="both"/>
        <w:rPr>
          <w:lang w:val="uk-UA"/>
        </w:rPr>
      </w:pPr>
      <w:proofErr w:type="gramStart"/>
      <w:r w:rsidRPr="00B870B5">
        <w:t>Р</w:t>
      </w:r>
      <w:proofErr w:type="gramEnd"/>
      <w:r w:rsidRPr="00B870B5">
        <w:t xml:space="preserve">ішення  прийнято. </w:t>
      </w:r>
    </w:p>
    <w:p w:rsidR="00A209F4" w:rsidRPr="00EE55FA" w:rsidRDefault="00A209F4" w:rsidP="00A209F4">
      <w:pPr>
        <w:tabs>
          <w:tab w:val="left" w:pos="916"/>
        </w:tabs>
        <w:jc w:val="both"/>
        <w:rPr>
          <w:lang w:val="uk-UA"/>
        </w:rPr>
      </w:pPr>
    </w:p>
    <w:p w:rsidR="00A209F4" w:rsidRPr="00BD2BD4" w:rsidRDefault="00A209F4" w:rsidP="00A209F4">
      <w:pPr>
        <w:rPr>
          <w:rFonts w:eastAsia="MS Mincho"/>
          <w:lang w:val="uk-UA"/>
        </w:rPr>
      </w:pPr>
      <w:r w:rsidRPr="00B870B5">
        <w:t>Голосували по проекту № 9</w:t>
      </w:r>
      <w:r>
        <w:rPr>
          <w:lang w:val="uk-UA"/>
        </w:rPr>
        <w:t>-3</w:t>
      </w:r>
      <w:r w:rsidRPr="00B870B5">
        <w:t xml:space="preserve"> </w:t>
      </w:r>
      <w:r w:rsidRPr="00B870B5">
        <w:rPr>
          <w:b/>
        </w:rPr>
        <w:t xml:space="preserve"> «</w:t>
      </w:r>
      <w:r>
        <w:rPr>
          <w:rFonts w:eastAsia="MS Mincho"/>
        </w:rPr>
        <w:t xml:space="preserve">Про </w:t>
      </w:r>
      <w:proofErr w:type="gramStart"/>
      <w:r>
        <w:rPr>
          <w:rFonts w:eastAsia="MS Mincho"/>
          <w:lang w:val="uk-UA"/>
        </w:rPr>
        <w:t>доц</w:t>
      </w:r>
      <w:proofErr w:type="gramEnd"/>
      <w:r>
        <w:rPr>
          <w:rFonts w:eastAsia="MS Mincho"/>
          <w:lang w:val="uk-UA"/>
        </w:rPr>
        <w:t>ільність</w:t>
      </w:r>
      <w:r>
        <w:rPr>
          <w:rFonts w:eastAsia="MS Mincho"/>
        </w:rPr>
        <w:t xml:space="preserve">  </w:t>
      </w:r>
      <w:r>
        <w:rPr>
          <w:rFonts w:eastAsia="MS Mincho"/>
          <w:lang w:val="uk-UA"/>
        </w:rPr>
        <w:t xml:space="preserve">позбавлення  батьківських </w:t>
      </w:r>
      <w:r>
        <w:rPr>
          <w:rFonts w:eastAsia="MS Mincho"/>
        </w:rPr>
        <w:t>прав</w:t>
      </w:r>
      <w:r w:rsidR="0055723C">
        <w:rPr>
          <w:rFonts w:eastAsia="MS Mincho"/>
          <w:lang w:val="uk-UA"/>
        </w:rPr>
        <w:t xml:space="preserve"> матері Р. та батька Р. відносно дітей  Р. 18.04.**** р.н. та Р. 09.10.****</w:t>
      </w:r>
      <w:r>
        <w:rPr>
          <w:rFonts w:eastAsia="MS Mincho"/>
          <w:lang w:val="uk-UA"/>
        </w:rPr>
        <w:t xml:space="preserve"> р.н. .</w:t>
      </w:r>
      <w:r w:rsidRPr="00B870B5">
        <w:t>»</w:t>
      </w:r>
    </w:p>
    <w:p w:rsidR="00A209F4" w:rsidRPr="00B870B5" w:rsidRDefault="00A209F4" w:rsidP="00A209F4">
      <w:pPr>
        <w:jc w:val="both"/>
      </w:pPr>
      <w:r w:rsidRPr="00B870B5">
        <w:t xml:space="preserve">            </w:t>
      </w:r>
    </w:p>
    <w:p w:rsidR="00A209F4" w:rsidRPr="00EE55FA" w:rsidRDefault="00A209F4" w:rsidP="00A209F4">
      <w:pPr>
        <w:jc w:val="both"/>
        <w:rPr>
          <w:lang w:val="uk-UA"/>
        </w:rPr>
      </w:pPr>
      <w:r>
        <w:t xml:space="preserve">          </w:t>
      </w:r>
      <w:r>
        <w:tab/>
      </w:r>
      <w:r>
        <w:tab/>
        <w:t xml:space="preserve">за - </w:t>
      </w:r>
      <w:r>
        <w:rPr>
          <w:lang w:val="uk-UA"/>
        </w:rPr>
        <w:t>10</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t xml:space="preserve">            утримались - 0</w:t>
      </w:r>
    </w:p>
    <w:p w:rsidR="00A209F4" w:rsidRPr="00EE55FA" w:rsidRDefault="00A209F4" w:rsidP="00A209F4">
      <w:pPr>
        <w:tabs>
          <w:tab w:val="left" w:pos="916"/>
        </w:tabs>
        <w:jc w:val="both"/>
        <w:rPr>
          <w:lang w:val="uk-UA"/>
        </w:rPr>
      </w:pPr>
      <w:r w:rsidRPr="00B870B5">
        <w:t xml:space="preserve">            не голосували – 0</w:t>
      </w:r>
    </w:p>
    <w:p w:rsidR="00A209F4" w:rsidRPr="00B870B5" w:rsidRDefault="00A209F4" w:rsidP="00A209F4">
      <w:pPr>
        <w:tabs>
          <w:tab w:val="left" w:pos="916"/>
        </w:tabs>
        <w:jc w:val="both"/>
      </w:pPr>
      <w:proofErr w:type="gramStart"/>
      <w:r w:rsidRPr="00B870B5">
        <w:t>Р</w:t>
      </w:r>
      <w:proofErr w:type="gramEnd"/>
      <w:r w:rsidRPr="00B870B5">
        <w:t xml:space="preserve">ішення  прийнято. </w:t>
      </w:r>
    </w:p>
    <w:p w:rsidR="00A209F4" w:rsidRDefault="00A209F4" w:rsidP="00A209F4">
      <w:pPr>
        <w:rPr>
          <w:bCs/>
          <w:lang w:val="uk-UA"/>
        </w:rPr>
      </w:pPr>
    </w:p>
    <w:p w:rsidR="00A209F4" w:rsidRPr="00BD2BD4" w:rsidRDefault="00A209F4" w:rsidP="00A209F4">
      <w:pPr>
        <w:jc w:val="both"/>
        <w:rPr>
          <w:rFonts w:eastAsia="MS Mincho"/>
          <w:lang w:val="uk-UA"/>
        </w:rPr>
      </w:pPr>
      <w:r w:rsidRPr="00B870B5">
        <w:lastRenderedPageBreak/>
        <w:t>Голосували по проекту № 9</w:t>
      </w:r>
      <w:r>
        <w:rPr>
          <w:lang w:val="uk-UA"/>
        </w:rPr>
        <w:t>-4</w:t>
      </w:r>
      <w:r w:rsidRPr="00B870B5">
        <w:t xml:space="preserve"> </w:t>
      </w:r>
      <w:r w:rsidRPr="00B870B5">
        <w:rPr>
          <w:b/>
        </w:rPr>
        <w:t xml:space="preserve"> «</w:t>
      </w:r>
      <w:r>
        <w:rPr>
          <w:rFonts w:eastAsia="MS Mincho"/>
          <w:lang w:val="uk-UA"/>
        </w:rPr>
        <w:t xml:space="preserve">Про втрату статусу дитини, позбавленої батьківського </w:t>
      </w:r>
      <w:proofErr w:type="gramStart"/>
      <w:r>
        <w:rPr>
          <w:rFonts w:eastAsia="MS Mincho"/>
          <w:lang w:val="uk-UA"/>
        </w:rPr>
        <w:t>п</w:t>
      </w:r>
      <w:proofErr w:type="gramEnd"/>
      <w:r>
        <w:rPr>
          <w:rFonts w:eastAsia="MS Mincho"/>
          <w:lang w:val="uk-UA"/>
        </w:rPr>
        <w:t>іклув</w:t>
      </w:r>
      <w:r w:rsidR="0055723C">
        <w:rPr>
          <w:rFonts w:eastAsia="MS Mincho"/>
          <w:lang w:val="uk-UA"/>
        </w:rPr>
        <w:t>ання,  Б. 24.03.****</w:t>
      </w:r>
      <w:r>
        <w:rPr>
          <w:rFonts w:eastAsia="MS Mincho"/>
          <w:lang w:val="uk-UA"/>
        </w:rPr>
        <w:t xml:space="preserve"> р.н. та визнання рішення виконкому Новороздільської  міської ради від 15.05.2018 р. №110 таким,  що втратило чинність</w:t>
      </w:r>
      <w:r w:rsidRPr="00B870B5">
        <w:t>»</w:t>
      </w:r>
    </w:p>
    <w:p w:rsidR="00A209F4" w:rsidRPr="00B870B5" w:rsidRDefault="00A209F4" w:rsidP="00A209F4">
      <w:pPr>
        <w:jc w:val="both"/>
      </w:pPr>
      <w:r w:rsidRPr="00B870B5">
        <w:t xml:space="preserve">            </w:t>
      </w:r>
    </w:p>
    <w:p w:rsidR="00A209F4" w:rsidRPr="00EE55FA" w:rsidRDefault="00A209F4" w:rsidP="00A209F4">
      <w:pPr>
        <w:jc w:val="both"/>
        <w:rPr>
          <w:lang w:val="uk-UA"/>
        </w:rPr>
      </w:pPr>
      <w:r>
        <w:t xml:space="preserve">          </w:t>
      </w:r>
      <w:r>
        <w:tab/>
      </w:r>
      <w:r>
        <w:tab/>
        <w:t xml:space="preserve">за - </w:t>
      </w:r>
      <w:r>
        <w:rPr>
          <w:lang w:val="uk-UA"/>
        </w:rPr>
        <w:t>10</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t xml:space="preserve">            утримались - 0</w:t>
      </w:r>
    </w:p>
    <w:p w:rsidR="00A209F4" w:rsidRPr="00EE55FA" w:rsidRDefault="00A209F4" w:rsidP="00A209F4">
      <w:pPr>
        <w:tabs>
          <w:tab w:val="left" w:pos="916"/>
        </w:tabs>
        <w:jc w:val="both"/>
        <w:rPr>
          <w:lang w:val="uk-UA"/>
        </w:rPr>
      </w:pPr>
      <w:r w:rsidRPr="00B870B5">
        <w:t xml:space="preserve">            не голосували – 0</w:t>
      </w:r>
    </w:p>
    <w:p w:rsidR="00A209F4" w:rsidRPr="00B870B5" w:rsidRDefault="00A209F4" w:rsidP="00A209F4">
      <w:pPr>
        <w:tabs>
          <w:tab w:val="left" w:pos="916"/>
        </w:tabs>
        <w:jc w:val="both"/>
      </w:pPr>
      <w:proofErr w:type="gramStart"/>
      <w:r w:rsidRPr="00B870B5">
        <w:t>Р</w:t>
      </w:r>
      <w:proofErr w:type="gramEnd"/>
      <w:r w:rsidRPr="00B870B5">
        <w:t xml:space="preserve">ішення  прийнято. </w:t>
      </w:r>
    </w:p>
    <w:p w:rsidR="00A209F4" w:rsidRPr="00EE55FA" w:rsidRDefault="00A209F4" w:rsidP="00A209F4">
      <w:pPr>
        <w:rPr>
          <w:bCs/>
          <w:lang w:val="uk-UA"/>
        </w:rPr>
      </w:pPr>
    </w:p>
    <w:p w:rsidR="00A209F4" w:rsidRDefault="00A209F4" w:rsidP="00A209F4">
      <w:pPr>
        <w:rPr>
          <w:lang w:val="uk-UA"/>
        </w:rPr>
      </w:pPr>
      <w:r w:rsidRPr="00B870B5">
        <w:t xml:space="preserve">Слухали: </w:t>
      </w:r>
      <w:r>
        <w:rPr>
          <w:lang w:val="uk-UA" w:eastAsia="en-US"/>
        </w:rPr>
        <w:t xml:space="preserve">Мельнікова А.В.  – керуючого </w:t>
      </w:r>
      <w:r w:rsidRPr="005C03B6">
        <w:rPr>
          <w:lang w:val="uk-UA" w:eastAsia="en-US"/>
        </w:rPr>
        <w:t xml:space="preserve"> справами виконкому</w:t>
      </w:r>
    </w:p>
    <w:p w:rsidR="00A209F4" w:rsidRDefault="00A209F4" w:rsidP="00A209F4">
      <w:pPr>
        <w:rPr>
          <w:lang w:val="uk-UA"/>
        </w:rPr>
      </w:pPr>
    </w:p>
    <w:p w:rsidR="00A209F4" w:rsidRPr="00BD2BD4" w:rsidRDefault="00A209F4" w:rsidP="00A209F4">
      <w:pPr>
        <w:ind w:right="-102"/>
        <w:rPr>
          <w:rFonts w:eastAsia="MS Mincho"/>
          <w:lang w:val="uk-UA"/>
        </w:rPr>
      </w:pPr>
      <w:r>
        <w:t>Голосували по проекту  № 10</w:t>
      </w:r>
      <w:r>
        <w:rPr>
          <w:b/>
          <w:i/>
          <w:smallCaps/>
          <w:lang w:val="uk-UA"/>
        </w:rPr>
        <w:t>-1</w:t>
      </w:r>
      <w:r w:rsidRPr="00B870B5">
        <w:rPr>
          <w:b/>
          <w:i/>
          <w:smallCaps/>
        </w:rPr>
        <w:t xml:space="preserve"> «</w:t>
      </w:r>
      <w:r>
        <w:rPr>
          <w:rFonts w:eastAsia="MS Mincho"/>
          <w:lang w:val="uk-UA"/>
        </w:rPr>
        <w:t>Про передачу у приватну спільну часткову  власність квартири комунального житлового фонду, яка належать Новороздільській міській раді</w:t>
      </w:r>
      <w:r w:rsidRPr="00B870B5">
        <w:t>»</w:t>
      </w:r>
    </w:p>
    <w:p w:rsidR="00A209F4" w:rsidRPr="00B870B5" w:rsidRDefault="00A209F4" w:rsidP="00A209F4">
      <w:pPr>
        <w:jc w:val="both"/>
      </w:pPr>
    </w:p>
    <w:p w:rsidR="00A209F4" w:rsidRPr="00613A49" w:rsidRDefault="00A209F4" w:rsidP="00A209F4">
      <w:pPr>
        <w:jc w:val="both"/>
        <w:rPr>
          <w:lang w:val="uk-UA"/>
        </w:rPr>
      </w:pPr>
      <w:r>
        <w:t xml:space="preserve">              за - </w:t>
      </w:r>
      <w:r>
        <w:rPr>
          <w:lang w:val="uk-UA"/>
        </w:rPr>
        <w:t>9</w:t>
      </w:r>
    </w:p>
    <w:p w:rsidR="00A209F4" w:rsidRPr="00B870B5" w:rsidRDefault="00A209F4" w:rsidP="00A209F4">
      <w:pPr>
        <w:tabs>
          <w:tab w:val="left" w:pos="916"/>
        </w:tabs>
        <w:jc w:val="both"/>
      </w:pPr>
      <w:r w:rsidRPr="00B870B5">
        <w:t xml:space="preserve">             проти -  0</w:t>
      </w:r>
    </w:p>
    <w:p w:rsidR="00A209F4" w:rsidRPr="00EE55FA" w:rsidRDefault="00A209F4" w:rsidP="00A209F4">
      <w:pPr>
        <w:tabs>
          <w:tab w:val="left" w:pos="916"/>
        </w:tabs>
        <w:jc w:val="both"/>
        <w:rPr>
          <w:lang w:val="uk-UA"/>
        </w:rPr>
      </w:pPr>
      <w:r>
        <w:t xml:space="preserve">            утримались - </w:t>
      </w:r>
      <w:r>
        <w:rPr>
          <w:lang w:val="uk-UA"/>
        </w:rPr>
        <w:t>0</w:t>
      </w:r>
    </w:p>
    <w:p w:rsidR="00A209F4" w:rsidRPr="00B870B5" w:rsidRDefault="00A209F4" w:rsidP="00A209F4">
      <w:pPr>
        <w:tabs>
          <w:tab w:val="left" w:pos="916"/>
        </w:tabs>
        <w:jc w:val="both"/>
      </w:pPr>
      <w:r w:rsidRPr="00B870B5">
        <w:t xml:space="preserve">            не голосували -  0</w:t>
      </w:r>
    </w:p>
    <w:p w:rsidR="00A209F4" w:rsidRDefault="00A209F4" w:rsidP="00A209F4">
      <w:pPr>
        <w:jc w:val="both"/>
        <w:rPr>
          <w:lang w:val="uk-UA"/>
        </w:rPr>
      </w:pPr>
      <w:proofErr w:type="gramStart"/>
      <w:r w:rsidRPr="00BD4C65">
        <w:t>Р</w:t>
      </w:r>
      <w:proofErr w:type="gramEnd"/>
      <w:r w:rsidRPr="00BD4C65">
        <w:t>ішення прийнято.</w:t>
      </w:r>
    </w:p>
    <w:p w:rsidR="00A209F4" w:rsidRPr="00BD2BD4" w:rsidRDefault="00A209F4" w:rsidP="00A209F4">
      <w:pPr>
        <w:jc w:val="both"/>
        <w:rPr>
          <w:lang w:val="uk-UA"/>
        </w:rPr>
      </w:pPr>
    </w:p>
    <w:p w:rsidR="00A209F4" w:rsidRPr="00BD2BD4" w:rsidRDefault="00A209F4" w:rsidP="00A209F4">
      <w:r>
        <w:t>Голосували по проекту  № 10</w:t>
      </w:r>
      <w:r>
        <w:rPr>
          <w:b/>
          <w:i/>
          <w:smallCaps/>
          <w:lang w:val="uk-UA"/>
        </w:rPr>
        <w:t>-2</w:t>
      </w:r>
      <w:r w:rsidRPr="00B870B5">
        <w:rPr>
          <w:b/>
          <w:i/>
          <w:smallCaps/>
        </w:rPr>
        <w:t xml:space="preserve"> «</w:t>
      </w:r>
      <w:r>
        <w:t>Про передачу у приватну</w:t>
      </w:r>
      <w:r>
        <w:rPr>
          <w:lang w:val="uk-UA"/>
        </w:rPr>
        <w:t xml:space="preserve"> спільну часткову</w:t>
      </w:r>
      <w:r>
        <w:t xml:space="preserve"> власність </w:t>
      </w:r>
      <w:r>
        <w:rPr>
          <w:lang w:val="uk-UA"/>
        </w:rPr>
        <w:t xml:space="preserve"> </w:t>
      </w:r>
      <w:r>
        <w:t>житлових приміщень в гуртожитку</w:t>
      </w:r>
      <w:r>
        <w:rPr>
          <w:lang w:val="uk-UA"/>
        </w:rPr>
        <w:t xml:space="preserve"> </w:t>
      </w:r>
      <w:r>
        <w:t xml:space="preserve">№ </w:t>
      </w:r>
      <w:r>
        <w:rPr>
          <w:lang w:val="uk-UA"/>
        </w:rPr>
        <w:t>1</w:t>
      </w:r>
      <w:r>
        <w:t xml:space="preserve"> по бульв. Довженка,4</w:t>
      </w:r>
      <w:r w:rsidRPr="00B870B5">
        <w:t>»</w:t>
      </w:r>
    </w:p>
    <w:p w:rsidR="00A209F4" w:rsidRPr="00B870B5" w:rsidRDefault="00A209F4" w:rsidP="00A209F4">
      <w:pPr>
        <w:jc w:val="both"/>
      </w:pPr>
    </w:p>
    <w:p w:rsidR="00A209F4" w:rsidRPr="00613A49" w:rsidRDefault="00A209F4" w:rsidP="00A209F4">
      <w:pPr>
        <w:jc w:val="both"/>
        <w:rPr>
          <w:lang w:val="uk-UA"/>
        </w:rPr>
      </w:pPr>
      <w:r>
        <w:t xml:space="preserve">              за - </w:t>
      </w:r>
      <w:r>
        <w:rPr>
          <w:lang w:val="uk-UA"/>
        </w:rPr>
        <w:t>9</w:t>
      </w:r>
    </w:p>
    <w:p w:rsidR="00A209F4" w:rsidRPr="00B870B5" w:rsidRDefault="00A209F4" w:rsidP="00A209F4">
      <w:pPr>
        <w:tabs>
          <w:tab w:val="left" w:pos="916"/>
        </w:tabs>
        <w:jc w:val="both"/>
      </w:pPr>
      <w:r w:rsidRPr="00B870B5">
        <w:t xml:space="preserve">             проти -  0</w:t>
      </w:r>
    </w:p>
    <w:p w:rsidR="00A209F4" w:rsidRPr="00EE55FA" w:rsidRDefault="00A209F4" w:rsidP="00A209F4">
      <w:pPr>
        <w:tabs>
          <w:tab w:val="left" w:pos="916"/>
        </w:tabs>
        <w:jc w:val="both"/>
        <w:rPr>
          <w:lang w:val="uk-UA"/>
        </w:rPr>
      </w:pPr>
      <w:r>
        <w:t xml:space="preserve">            утримались - </w:t>
      </w:r>
      <w:r>
        <w:rPr>
          <w:lang w:val="uk-UA"/>
        </w:rPr>
        <w:t>0</w:t>
      </w:r>
    </w:p>
    <w:p w:rsidR="00A209F4" w:rsidRPr="00B870B5" w:rsidRDefault="00A209F4" w:rsidP="00A209F4">
      <w:pPr>
        <w:tabs>
          <w:tab w:val="left" w:pos="916"/>
        </w:tabs>
        <w:jc w:val="both"/>
      </w:pPr>
      <w:r w:rsidRPr="00B870B5">
        <w:t xml:space="preserve">            не голосували -  0</w:t>
      </w:r>
    </w:p>
    <w:p w:rsidR="00A209F4" w:rsidRPr="00BD4C65" w:rsidRDefault="00A209F4" w:rsidP="00A209F4">
      <w:pPr>
        <w:jc w:val="both"/>
      </w:pPr>
      <w:proofErr w:type="gramStart"/>
      <w:r w:rsidRPr="00BD4C65">
        <w:t>Р</w:t>
      </w:r>
      <w:proofErr w:type="gramEnd"/>
      <w:r w:rsidRPr="00BD4C65">
        <w:t>ішення прийнято.</w:t>
      </w:r>
    </w:p>
    <w:p w:rsidR="00A209F4" w:rsidRPr="00B870B5" w:rsidRDefault="00A209F4" w:rsidP="00A209F4">
      <w:pPr>
        <w:jc w:val="both"/>
      </w:pPr>
    </w:p>
    <w:p w:rsidR="00A209F4" w:rsidRDefault="00A209F4" w:rsidP="00A209F4">
      <w:pPr>
        <w:rPr>
          <w:lang w:val="uk-UA"/>
        </w:rPr>
      </w:pPr>
      <w:r w:rsidRPr="00B870B5">
        <w:t xml:space="preserve">Слухали: </w:t>
      </w:r>
      <w:r>
        <w:rPr>
          <w:lang w:val="uk-UA" w:eastAsia="en-US"/>
        </w:rPr>
        <w:t xml:space="preserve">Мельнікова А.В.  – керуючого </w:t>
      </w:r>
      <w:r w:rsidRPr="005C03B6">
        <w:rPr>
          <w:lang w:val="uk-UA" w:eastAsia="en-US"/>
        </w:rPr>
        <w:t xml:space="preserve"> справами виконкому</w:t>
      </w:r>
    </w:p>
    <w:p w:rsidR="00A209F4" w:rsidRPr="00B870B5" w:rsidRDefault="00A209F4" w:rsidP="00A209F4"/>
    <w:p w:rsidR="00A209F4" w:rsidRPr="00BD2BD4" w:rsidRDefault="00A209F4" w:rsidP="00A209F4">
      <w:pPr>
        <w:tabs>
          <w:tab w:val="left" w:pos="708"/>
        </w:tabs>
        <w:jc w:val="both"/>
        <w:rPr>
          <w:lang w:val="uk-UA"/>
        </w:rPr>
      </w:pPr>
      <w:r w:rsidRPr="00B870B5">
        <w:t xml:space="preserve">Голосували по проекту  № 11 </w:t>
      </w:r>
      <w:r w:rsidRPr="00B870B5">
        <w:rPr>
          <w:b/>
          <w:i/>
          <w:smallCaps/>
        </w:rPr>
        <w:t xml:space="preserve"> «</w:t>
      </w:r>
      <w:r>
        <w:rPr>
          <w:lang w:val="uk-UA"/>
        </w:rPr>
        <w:t xml:space="preserve">Про дозвіл на видачу  дублікату </w:t>
      </w:r>
      <w:proofErr w:type="gramStart"/>
      <w:r>
        <w:rPr>
          <w:lang w:val="uk-UA"/>
        </w:rPr>
        <w:t>св</w:t>
      </w:r>
      <w:proofErr w:type="gramEnd"/>
      <w:r>
        <w:rPr>
          <w:lang w:val="uk-UA"/>
        </w:rPr>
        <w:t xml:space="preserve">ідоцтва про право  власності на </w:t>
      </w:r>
      <w:r w:rsidR="0055723C">
        <w:rPr>
          <w:lang w:val="uk-UA"/>
        </w:rPr>
        <w:t>квартиру № **</w:t>
      </w:r>
      <w:r>
        <w:rPr>
          <w:lang w:val="uk-UA"/>
        </w:rPr>
        <w:t xml:space="preserve"> по проспекту Шевченка,20 м. Новий Розділ</w:t>
      </w:r>
      <w:r w:rsidRPr="00B870B5">
        <w:rPr>
          <w:b/>
        </w:rPr>
        <w:t>"</w:t>
      </w:r>
    </w:p>
    <w:p w:rsidR="00A209F4" w:rsidRPr="00B870B5" w:rsidRDefault="00A209F4" w:rsidP="00A209F4">
      <w:pPr>
        <w:jc w:val="both"/>
      </w:pPr>
    </w:p>
    <w:p w:rsidR="00A209F4" w:rsidRPr="00613A49" w:rsidRDefault="00A209F4" w:rsidP="00A209F4">
      <w:pPr>
        <w:jc w:val="both"/>
        <w:rPr>
          <w:lang w:val="uk-UA"/>
        </w:rPr>
      </w:pPr>
      <w:r>
        <w:t xml:space="preserve">             за - </w:t>
      </w:r>
      <w:r>
        <w:rPr>
          <w:lang w:val="uk-UA"/>
        </w:rPr>
        <w:t>9</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утримались - 0</w:t>
      </w:r>
    </w:p>
    <w:p w:rsidR="00A209F4" w:rsidRPr="00B870B5" w:rsidRDefault="00A209F4" w:rsidP="00A209F4">
      <w:pPr>
        <w:tabs>
          <w:tab w:val="left" w:pos="916"/>
        </w:tabs>
        <w:jc w:val="both"/>
      </w:pPr>
      <w:r w:rsidRPr="00B870B5">
        <w:t xml:space="preserve">            не голосували -  0</w:t>
      </w:r>
    </w:p>
    <w:p w:rsidR="00A209F4" w:rsidRPr="00B870B5" w:rsidRDefault="00A209F4" w:rsidP="00A209F4">
      <w:pPr>
        <w:jc w:val="both"/>
      </w:pPr>
      <w:proofErr w:type="gramStart"/>
      <w:r w:rsidRPr="00B870B5">
        <w:t>Р</w:t>
      </w:r>
      <w:proofErr w:type="gramEnd"/>
      <w:r w:rsidRPr="00B870B5">
        <w:t>ішення  прийнято.</w:t>
      </w:r>
    </w:p>
    <w:p w:rsidR="00A209F4" w:rsidRPr="00B870B5" w:rsidRDefault="00A209F4" w:rsidP="00A209F4"/>
    <w:p w:rsidR="00A209F4" w:rsidRDefault="00A209F4" w:rsidP="00A209F4">
      <w:pPr>
        <w:rPr>
          <w:lang w:val="uk-UA"/>
        </w:rPr>
      </w:pPr>
      <w:r w:rsidRPr="00B870B5">
        <w:t xml:space="preserve">Слухали: </w:t>
      </w:r>
      <w:r>
        <w:rPr>
          <w:lang w:val="uk-UA" w:eastAsia="en-US"/>
        </w:rPr>
        <w:t xml:space="preserve">Мельнікова А.В.  – керуючого </w:t>
      </w:r>
      <w:r w:rsidRPr="005C03B6">
        <w:rPr>
          <w:lang w:val="uk-UA" w:eastAsia="en-US"/>
        </w:rPr>
        <w:t xml:space="preserve"> справами виконкому</w:t>
      </w:r>
    </w:p>
    <w:p w:rsidR="00A209F4" w:rsidRDefault="00A209F4" w:rsidP="00A209F4">
      <w:pPr>
        <w:rPr>
          <w:rFonts w:eastAsia="MS Mincho"/>
        </w:rPr>
      </w:pPr>
    </w:p>
    <w:p w:rsidR="00A209F4" w:rsidRPr="00BD2BD4" w:rsidRDefault="00A209F4" w:rsidP="00A209F4">
      <w:r w:rsidRPr="00B870B5">
        <w:rPr>
          <w:rFonts w:eastAsia="MS Mincho"/>
        </w:rPr>
        <w:t>Голосували по проекту №  12</w:t>
      </w:r>
      <w:r>
        <w:rPr>
          <w:rFonts w:eastAsia="MS Mincho"/>
          <w:lang w:val="uk-UA"/>
        </w:rPr>
        <w:t>-1</w:t>
      </w:r>
      <w:r w:rsidRPr="00B870B5">
        <w:rPr>
          <w:rFonts w:eastAsia="MS Mincho"/>
        </w:rPr>
        <w:t xml:space="preserve"> </w:t>
      </w:r>
      <w:r w:rsidRPr="00B870B5">
        <w:rPr>
          <w:rFonts w:eastAsia="MS Mincho"/>
          <w:b/>
        </w:rPr>
        <w:t xml:space="preserve"> «</w:t>
      </w:r>
      <w:r>
        <w:t xml:space="preserve">Про присвоєння </w:t>
      </w:r>
      <w:proofErr w:type="gramStart"/>
      <w:r>
        <w:t>адресного</w:t>
      </w:r>
      <w:proofErr w:type="gramEnd"/>
      <w:r>
        <w:t xml:space="preserve"> номеру </w:t>
      </w:r>
      <w:r>
        <w:rPr>
          <w:lang w:val="uk-UA"/>
        </w:rPr>
        <w:t xml:space="preserve"> </w:t>
      </w:r>
      <w:r>
        <w:t>нежитловому приміщенню по пр. Шевченка, 23»</w:t>
      </w:r>
      <w:r w:rsidRPr="00AC0AA3">
        <w:t xml:space="preserve"> </w:t>
      </w:r>
    </w:p>
    <w:p w:rsidR="00A209F4" w:rsidRPr="00B870B5" w:rsidRDefault="00A209F4" w:rsidP="00A209F4">
      <w:pPr>
        <w:tabs>
          <w:tab w:val="left" w:pos="426"/>
        </w:tabs>
        <w:jc w:val="both"/>
        <w:rPr>
          <w:rFonts w:eastAsia="Calibri"/>
          <w:bCs/>
          <w:iCs/>
          <w:lang w:eastAsia="ar-SA"/>
        </w:rPr>
      </w:pPr>
    </w:p>
    <w:p w:rsidR="00A209F4" w:rsidRPr="00613A49" w:rsidRDefault="00A209F4" w:rsidP="00A209F4">
      <w:pPr>
        <w:jc w:val="both"/>
        <w:rPr>
          <w:lang w:val="uk-UA"/>
        </w:rPr>
      </w:pPr>
      <w:r>
        <w:t xml:space="preserve">            </w:t>
      </w:r>
      <w:r>
        <w:tab/>
        <w:t xml:space="preserve">за - </w:t>
      </w:r>
      <w:r>
        <w:rPr>
          <w:lang w:val="uk-UA"/>
        </w:rPr>
        <w:t>9</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t xml:space="preserve">            утримались -0</w:t>
      </w:r>
    </w:p>
    <w:p w:rsidR="00A209F4" w:rsidRPr="00B870B5" w:rsidRDefault="00A209F4" w:rsidP="00A209F4">
      <w:pPr>
        <w:tabs>
          <w:tab w:val="left" w:pos="916"/>
        </w:tabs>
        <w:jc w:val="both"/>
      </w:pPr>
      <w:r>
        <w:t xml:space="preserve">            не голосували -  0</w:t>
      </w:r>
    </w:p>
    <w:p w:rsidR="00A209F4" w:rsidRDefault="00A209F4" w:rsidP="00A209F4">
      <w:pPr>
        <w:jc w:val="both"/>
        <w:rPr>
          <w:lang w:val="uk-UA"/>
        </w:rPr>
      </w:pPr>
      <w:proofErr w:type="gramStart"/>
      <w:r w:rsidRPr="00B870B5">
        <w:t>Р</w:t>
      </w:r>
      <w:proofErr w:type="gramEnd"/>
      <w:r w:rsidRPr="00B870B5">
        <w:t>ішення прийнято</w:t>
      </w:r>
    </w:p>
    <w:p w:rsidR="00A209F4" w:rsidRPr="00BD2BD4" w:rsidRDefault="00A209F4" w:rsidP="00A209F4">
      <w:pPr>
        <w:jc w:val="both"/>
        <w:rPr>
          <w:lang w:val="uk-UA"/>
        </w:rPr>
      </w:pPr>
    </w:p>
    <w:p w:rsidR="00A209F4" w:rsidRPr="00BD2BD4" w:rsidRDefault="00A209F4" w:rsidP="00A209F4">
      <w:r w:rsidRPr="00B870B5">
        <w:rPr>
          <w:rFonts w:eastAsia="MS Mincho"/>
        </w:rPr>
        <w:t>Голосували по проекту №  12</w:t>
      </w:r>
      <w:r>
        <w:rPr>
          <w:rFonts w:eastAsia="MS Mincho"/>
          <w:lang w:val="uk-UA"/>
        </w:rPr>
        <w:t>-2</w:t>
      </w:r>
      <w:r w:rsidRPr="00B870B5">
        <w:rPr>
          <w:rFonts w:eastAsia="MS Mincho"/>
        </w:rPr>
        <w:t xml:space="preserve"> </w:t>
      </w:r>
      <w:r w:rsidRPr="00B870B5">
        <w:rPr>
          <w:rFonts w:eastAsia="MS Mincho"/>
          <w:b/>
        </w:rPr>
        <w:t xml:space="preserve"> «</w:t>
      </w:r>
      <w:r>
        <w:t xml:space="preserve">Про присвоєння адресного номеру </w:t>
      </w:r>
      <w:r>
        <w:rPr>
          <w:lang w:val="uk-UA"/>
        </w:rPr>
        <w:t xml:space="preserve"> </w:t>
      </w:r>
      <w:r>
        <w:t>житловому будинку</w:t>
      </w:r>
      <w:r>
        <w:rPr>
          <w:lang w:val="uk-UA"/>
        </w:rPr>
        <w:t xml:space="preserve"> та господарській буді</w:t>
      </w:r>
      <w:proofErr w:type="gramStart"/>
      <w:r>
        <w:rPr>
          <w:lang w:val="uk-UA"/>
        </w:rPr>
        <w:t>вл</w:t>
      </w:r>
      <w:proofErr w:type="gramEnd"/>
      <w:r>
        <w:rPr>
          <w:lang w:val="uk-UA"/>
        </w:rPr>
        <w:t xml:space="preserve">і  </w:t>
      </w:r>
      <w:r>
        <w:t xml:space="preserve">по </w:t>
      </w:r>
      <w:r>
        <w:rPr>
          <w:lang w:val="uk-UA"/>
        </w:rPr>
        <w:t>вул. Довбуша</w:t>
      </w:r>
      <w:r>
        <w:t>»</w:t>
      </w:r>
      <w:r w:rsidRPr="00AC0AA3">
        <w:t xml:space="preserve"> </w:t>
      </w:r>
    </w:p>
    <w:p w:rsidR="00A209F4" w:rsidRPr="00B870B5" w:rsidRDefault="00A209F4" w:rsidP="00A209F4">
      <w:pPr>
        <w:tabs>
          <w:tab w:val="left" w:pos="426"/>
        </w:tabs>
        <w:jc w:val="both"/>
        <w:rPr>
          <w:rFonts w:eastAsia="Calibri"/>
          <w:bCs/>
          <w:iCs/>
          <w:lang w:eastAsia="ar-SA"/>
        </w:rPr>
      </w:pPr>
    </w:p>
    <w:p w:rsidR="00A209F4" w:rsidRPr="00613A49" w:rsidRDefault="00A209F4" w:rsidP="00A209F4">
      <w:pPr>
        <w:jc w:val="both"/>
        <w:rPr>
          <w:lang w:val="uk-UA"/>
        </w:rPr>
      </w:pPr>
      <w:r>
        <w:t xml:space="preserve">            </w:t>
      </w:r>
      <w:r>
        <w:tab/>
        <w:t xml:space="preserve">за - </w:t>
      </w:r>
      <w:r>
        <w:rPr>
          <w:lang w:val="uk-UA"/>
        </w:rPr>
        <w:t>9</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t xml:space="preserve">            утримались -0</w:t>
      </w:r>
    </w:p>
    <w:p w:rsidR="00A209F4" w:rsidRPr="00B870B5" w:rsidRDefault="00A209F4" w:rsidP="00A209F4">
      <w:pPr>
        <w:tabs>
          <w:tab w:val="left" w:pos="916"/>
        </w:tabs>
        <w:jc w:val="both"/>
      </w:pPr>
      <w:r>
        <w:t xml:space="preserve">            не голосували -  0</w:t>
      </w:r>
    </w:p>
    <w:p w:rsidR="00A209F4" w:rsidRDefault="00A209F4" w:rsidP="00A209F4">
      <w:pPr>
        <w:jc w:val="both"/>
      </w:pPr>
      <w:proofErr w:type="gramStart"/>
      <w:r w:rsidRPr="00B870B5">
        <w:t>Р</w:t>
      </w:r>
      <w:proofErr w:type="gramEnd"/>
      <w:r w:rsidRPr="00B870B5">
        <w:t>ішення прийнято</w:t>
      </w:r>
    </w:p>
    <w:p w:rsidR="00A209F4" w:rsidRPr="00B870B5" w:rsidRDefault="00A209F4" w:rsidP="00A209F4">
      <w:pPr>
        <w:jc w:val="both"/>
      </w:pPr>
    </w:p>
    <w:p w:rsidR="00A209F4" w:rsidRDefault="00A209F4" w:rsidP="00A209F4">
      <w:pPr>
        <w:rPr>
          <w:lang w:val="uk-UA"/>
        </w:rPr>
      </w:pPr>
      <w:r w:rsidRPr="00B870B5">
        <w:t xml:space="preserve">Слухали: </w:t>
      </w:r>
      <w:r>
        <w:rPr>
          <w:lang w:val="uk-UA" w:eastAsia="en-US"/>
        </w:rPr>
        <w:t xml:space="preserve">Мельнікова А.В.  – керуючого </w:t>
      </w:r>
      <w:r w:rsidRPr="005C03B6">
        <w:rPr>
          <w:lang w:val="uk-UA" w:eastAsia="en-US"/>
        </w:rPr>
        <w:t xml:space="preserve"> справами виконкому</w:t>
      </w:r>
    </w:p>
    <w:p w:rsidR="00A209F4" w:rsidRPr="00B870B5" w:rsidRDefault="00A209F4" w:rsidP="00A209F4">
      <w:pPr>
        <w:tabs>
          <w:tab w:val="left" w:pos="916"/>
        </w:tabs>
        <w:overflowPunct w:val="0"/>
        <w:autoSpaceDE w:val="0"/>
        <w:jc w:val="both"/>
      </w:pPr>
    </w:p>
    <w:p w:rsidR="00A209F4" w:rsidRPr="00BD2BD4" w:rsidRDefault="00A209F4" w:rsidP="00A2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870B5">
        <w:rPr>
          <w:rFonts w:eastAsia="MS Mincho"/>
        </w:rPr>
        <w:t>Голосували по проекту  № 13 «</w:t>
      </w:r>
      <w:r>
        <w:t xml:space="preserve">Про погодження </w:t>
      </w:r>
      <w:r>
        <w:rPr>
          <w:lang w:val="uk-UA"/>
        </w:rPr>
        <w:t xml:space="preserve"> </w:t>
      </w:r>
      <w:r>
        <w:t>режиму роботи дискотеки</w:t>
      </w:r>
      <w:r>
        <w:rPr>
          <w:lang w:val="uk-UA"/>
        </w:rPr>
        <w:t xml:space="preserve"> </w:t>
      </w:r>
      <w:r>
        <w:t>„Ролекс плюс” по пр. Шевченка, 15-а</w:t>
      </w:r>
      <w:r w:rsidRPr="00B870B5">
        <w:rPr>
          <w:rFonts w:eastAsia="MS Mincho"/>
          <w:b/>
        </w:rPr>
        <w:t>”</w:t>
      </w:r>
    </w:p>
    <w:p w:rsidR="00A209F4" w:rsidRPr="00B870B5" w:rsidRDefault="00A209F4" w:rsidP="00A209F4">
      <w:pPr>
        <w:jc w:val="both"/>
      </w:pPr>
    </w:p>
    <w:p w:rsidR="00A209F4" w:rsidRPr="00613A49" w:rsidRDefault="00A209F4" w:rsidP="00A209F4">
      <w:pPr>
        <w:jc w:val="both"/>
        <w:rPr>
          <w:lang w:val="uk-UA"/>
        </w:rPr>
      </w:pPr>
      <w:r>
        <w:t xml:space="preserve">         </w:t>
      </w:r>
      <w:r>
        <w:tab/>
      </w:r>
      <w:r>
        <w:tab/>
        <w:t xml:space="preserve"> за - </w:t>
      </w:r>
      <w:r>
        <w:rPr>
          <w:lang w:val="uk-UA"/>
        </w:rPr>
        <w:t>9</w:t>
      </w:r>
    </w:p>
    <w:p w:rsidR="00A209F4" w:rsidRPr="00B870B5" w:rsidRDefault="00A209F4" w:rsidP="00A209F4">
      <w:pPr>
        <w:tabs>
          <w:tab w:val="left" w:pos="916"/>
        </w:tabs>
        <w:jc w:val="both"/>
      </w:pPr>
      <w:r>
        <w:t xml:space="preserve">                     проти -  0</w:t>
      </w:r>
    </w:p>
    <w:p w:rsidR="00A209F4" w:rsidRPr="00B870B5" w:rsidRDefault="00A209F4" w:rsidP="00A209F4">
      <w:pPr>
        <w:tabs>
          <w:tab w:val="left" w:pos="916"/>
        </w:tabs>
        <w:jc w:val="both"/>
      </w:pPr>
      <w:r w:rsidRPr="00B870B5">
        <w:t xml:space="preserve">            утрим</w:t>
      </w:r>
      <w:r>
        <w:t>ались - 0</w:t>
      </w:r>
    </w:p>
    <w:p w:rsidR="00A209F4" w:rsidRPr="00B870B5" w:rsidRDefault="00A209F4" w:rsidP="00A209F4">
      <w:pPr>
        <w:tabs>
          <w:tab w:val="left" w:pos="916"/>
        </w:tabs>
        <w:jc w:val="both"/>
      </w:pPr>
      <w:r w:rsidRPr="00B870B5">
        <w:t xml:space="preserve">            не голосували -  0</w:t>
      </w:r>
    </w:p>
    <w:p w:rsidR="00A209F4" w:rsidRPr="00DB53D7" w:rsidRDefault="00A209F4" w:rsidP="00A209F4">
      <w:pPr>
        <w:jc w:val="both"/>
      </w:pPr>
      <w:proofErr w:type="gramStart"/>
      <w:r w:rsidRPr="00DB53D7">
        <w:t>Р</w:t>
      </w:r>
      <w:proofErr w:type="gramEnd"/>
      <w:r w:rsidRPr="00DB53D7">
        <w:t>ішення  прийнято.</w:t>
      </w:r>
    </w:p>
    <w:p w:rsidR="00A209F4" w:rsidRPr="00B870B5" w:rsidRDefault="00A209F4" w:rsidP="00A209F4">
      <w:pPr>
        <w:jc w:val="both"/>
      </w:pPr>
    </w:p>
    <w:p w:rsidR="00A209F4" w:rsidRDefault="00A209F4" w:rsidP="00A209F4">
      <w:pPr>
        <w:jc w:val="both"/>
        <w:rPr>
          <w:lang w:val="uk-UA" w:eastAsia="en-US"/>
        </w:rPr>
      </w:pPr>
      <w:r w:rsidRPr="005C03B6">
        <w:rPr>
          <w:lang w:val="uk-UA" w:eastAsia="en-US"/>
        </w:rPr>
        <w:t>Калінчук Г.А. – нач. упр-ня соц. захисту населення</w:t>
      </w:r>
    </w:p>
    <w:p w:rsidR="00A209F4" w:rsidRPr="00B870B5" w:rsidRDefault="00A209F4" w:rsidP="00A209F4">
      <w:pPr>
        <w:jc w:val="both"/>
      </w:pPr>
    </w:p>
    <w:p w:rsidR="00A209F4" w:rsidRPr="00BD2BD4" w:rsidRDefault="00A209F4" w:rsidP="00A209F4">
      <w:pPr>
        <w:rPr>
          <w:lang w:val="uk-UA"/>
        </w:rPr>
      </w:pPr>
      <w:r w:rsidRPr="00B870B5">
        <w:t>Г</w:t>
      </w:r>
      <w:r>
        <w:t>олосували: по проекту № 14</w:t>
      </w:r>
      <w:proofErr w:type="gramStart"/>
      <w:r w:rsidRPr="00B870B5">
        <w:t xml:space="preserve"> „ </w:t>
      </w:r>
      <w:r>
        <w:t>П</w:t>
      </w:r>
      <w:proofErr w:type="gramEnd"/>
      <w:r>
        <w:t xml:space="preserve">ро створення  </w:t>
      </w:r>
      <w:r>
        <w:rPr>
          <w:lang w:val="uk-UA"/>
        </w:rPr>
        <w:t xml:space="preserve">комісії щодо розгляду заяв  учасників АТО та членів сімей Героїв Небесної  Сотні про призначення або відмову в  призначенні адресної допомоги на придбання житла </w:t>
      </w:r>
      <w:r w:rsidRPr="00B870B5">
        <w:t>”</w:t>
      </w:r>
    </w:p>
    <w:p w:rsidR="00A209F4" w:rsidRPr="00B870B5" w:rsidRDefault="00A209F4" w:rsidP="00A209F4"/>
    <w:p w:rsidR="00A209F4" w:rsidRPr="00613A49" w:rsidRDefault="00A209F4" w:rsidP="00A209F4">
      <w:pPr>
        <w:tabs>
          <w:tab w:val="left" w:pos="916"/>
        </w:tabs>
        <w:jc w:val="both"/>
        <w:rPr>
          <w:lang w:val="uk-UA"/>
        </w:rPr>
      </w:pPr>
      <w:r>
        <w:tab/>
      </w:r>
      <w:r>
        <w:tab/>
        <w:t xml:space="preserve">за - </w:t>
      </w:r>
      <w:r>
        <w:rPr>
          <w:lang w:val="uk-UA"/>
        </w:rPr>
        <w:t>9</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w:t>
      </w:r>
      <w:r>
        <w:t xml:space="preserve">                  утримались - 0</w:t>
      </w:r>
    </w:p>
    <w:p w:rsidR="00A209F4" w:rsidRPr="00BD2BD4" w:rsidRDefault="00A209F4" w:rsidP="00A209F4">
      <w:pPr>
        <w:tabs>
          <w:tab w:val="left" w:pos="916"/>
        </w:tabs>
        <w:jc w:val="both"/>
        <w:rPr>
          <w:lang w:val="uk-UA"/>
        </w:rPr>
      </w:pPr>
      <w:r>
        <w:t xml:space="preserve">            не голосували -   </w:t>
      </w:r>
      <w:r>
        <w:rPr>
          <w:lang w:val="uk-UA"/>
        </w:rPr>
        <w:t>1</w:t>
      </w:r>
    </w:p>
    <w:p w:rsidR="00A209F4" w:rsidRDefault="00A209F4" w:rsidP="00A209F4">
      <w:pPr>
        <w:tabs>
          <w:tab w:val="left" w:pos="916"/>
        </w:tabs>
        <w:overflowPunct w:val="0"/>
        <w:autoSpaceDE w:val="0"/>
        <w:jc w:val="both"/>
      </w:pPr>
      <w:proofErr w:type="gramStart"/>
      <w:r w:rsidRPr="00B870B5">
        <w:t>Р</w:t>
      </w:r>
      <w:proofErr w:type="gramEnd"/>
      <w:r w:rsidRPr="00B870B5">
        <w:t xml:space="preserve">ішення  прийнято. </w:t>
      </w:r>
    </w:p>
    <w:p w:rsidR="00A209F4" w:rsidRDefault="00A209F4" w:rsidP="00A209F4"/>
    <w:p w:rsidR="00A209F4" w:rsidRDefault="00A209F4" w:rsidP="00A209F4">
      <w:pPr>
        <w:jc w:val="both"/>
        <w:rPr>
          <w:lang w:val="uk-UA" w:eastAsia="en-US"/>
        </w:rPr>
      </w:pPr>
      <w:r w:rsidRPr="005C03B6">
        <w:rPr>
          <w:lang w:val="uk-UA" w:eastAsia="en-US"/>
        </w:rPr>
        <w:t>Калінчук Г.А. – нач. упр-ня соц. захисту населення</w:t>
      </w:r>
    </w:p>
    <w:p w:rsidR="00A209F4" w:rsidRPr="00B870B5" w:rsidRDefault="00A209F4" w:rsidP="00A209F4">
      <w:pPr>
        <w:jc w:val="both"/>
      </w:pPr>
    </w:p>
    <w:p w:rsidR="00A209F4" w:rsidRPr="00BD2BD4" w:rsidRDefault="00A209F4" w:rsidP="00A209F4">
      <w:pPr>
        <w:rPr>
          <w:rFonts w:eastAsia="Calibri"/>
          <w:lang w:val="uk-UA" w:eastAsia="en-US"/>
        </w:rPr>
      </w:pPr>
      <w:r w:rsidRPr="00B870B5">
        <w:t>Голосували: по проекту № 15</w:t>
      </w:r>
      <w:r>
        <w:t xml:space="preserve"> </w:t>
      </w:r>
      <w:r>
        <w:rPr>
          <w:lang w:val="uk-UA"/>
        </w:rPr>
        <w:t>-1</w:t>
      </w:r>
      <w:proofErr w:type="gramStart"/>
      <w:r>
        <w:rPr>
          <w:lang w:val="uk-UA"/>
        </w:rPr>
        <w:t xml:space="preserve"> </w:t>
      </w:r>
      <w:r w:rsidRPr="00B870B5">
        <w:t xml:space="preserve"> „ </w:t>
      </w:r>
      <w:r>
        <w:rPr>
          <w:rFonts w:eastAsia="MS Mincho"/>
          <w:lang w:val="uk-UA"/>
        </w:rPr>
        <w:t>П</w:t>
      </w:r>
      <w:proofErr w:type="gramEnd"/>
      <w:r>
        <w:rPr>
          <w:rFonts w:eastAsia="MS Mincho"/>
          <w:lang w:val="uk-UA"/>
        </w:rPr>
        <w:t xml:space="preserve">ро затвердження нового складу  </w:t>
      </w:r>
      <w:r>
        <w:rPr>
          <w:rFonts w:eastAsia="Calibri"/>
          <w:lang w:val="uk-UA" w:eastAsia="en-US"/>
        </w:rPr>
        <w:t>комісії  у справах альтернативної служби</w:t>
      </w:r>
      <w:r w:rsidRPr="00B870B5">
        <w:rPr>
          <w:lang w:eastAsia="uk-UA"/>
        </w:rPr>
        <w:t>»</w:t>
      </w:r>
    </w:p>
    <w:p w:rsidR="00A209F4" w:rsidRPr="00613A49" w:rsidRDefault="00A209F4" w:rsidP="00A209F4">
      <w:pPr>
        <w:tabs>
          <w:tab w:val="left" w:pos="916"/>
        </w:tabs>
        <w:jc w:val="both"/>
        <w:rPr>
          <w:lang w:val="uk-UA"/>
        </w:rPr>
      </w:pPr>
      <w:r>
        <w:t xml:space="preserve">                      за - </w:t>
      </w:r>
      <w:r>
        <w:rPr>
          <w:lang w:val="uk-UA"/>
        </w:rPr>
        <w:t>10</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утримались - 0</w:t>
      </w:r>
    </w:p>
    <w:p w:rsidR="00A209F4" w:rsidRPr="00B870B5" w:rsidRDefault="00A209F4" w:rsidP="00A209F4">
      <w:pPr>
        <w:tabs>
          <w:tab w:val="left" w:pos="916"/>
        </w:tabs>
        <w:jc w:val="both"/>
      </w:pPr>
      <w:r>
        <w:t xml:space="preserve">            не голосували -   0</w:t>
      </w:r>
    </w:p>
    <w:p w:rsidR="00A209F4" w:rsidRDefault="00A209F4" w:rsidP="00A209F4">
      <w:pPr>
        <w:tabs>
          <w:tab w:val="left" w:pos="916"/>
        </w:tabs>
        <w:overflowPunct w:val="0"/>
        <w:autoSpaceDE w:val="0"/>
        <w:jc w:val="both"/>
        <w:rPr>
          <w:lang w:val="uk-UA"/>
        </w:rPr>
      </w:pPr>
      <w:proofErr w:type="gramStart"/>
      <w:r w:rsidRPr="00B870B5">
        <w:t>Р</w:t>
      </w:r>
      <w:proofErr w:type="gramEnd"/>
      <w:r w:rsidRPr="00B870B5">
        <w:t xml:space="preserve">ішення  прийнято. </w:t>
      </w:r>
    </w:p>
    <w:p w:rsidR="00A209F4" w:rsidRPr="00BD2BD4" w:rsidRDefault="00A209F4" w:rsidP="00A209F4">
      <w:pPr>
        <w:tabs>
          <w:tab w:val="left" w:pos="916"/>
        </w:tabs>
        <w:overflowPunct w:val="0"/>
        <w:autoSpaceDE w:val="0"/>
        <w:jc w:val="both"/>
        <w:rPr>
          <w:lang w:val="uk-UA"/>
        </w:rPr>
      </w:pPr>
    </w:p>
    <w:p w:rsidR="00A209F4" w:rsidRPr="00BD2BD4" w:rsidRDefault="00A209F4" w:rsidP="00A209F4">
      <w:pPr>
        <w:rPr>
          <w:rFonts w:eastAsia="Calibri"/>
          <w:lang w:val="uk-UA" w:eastAsia="en-US"/>
        </w:rPr>
      </w:pPr>
      <w:r w:rsidRPr="00B870B5">
        <w:t>Голосували: по проекту № 15</w:t>
      </w:r>
      <w:r>
        <w:t xml:space="preserve"> </w:t>
      </w:r>
      <w:r>
        <w:rPr>
          <w:lang w:val="uk-UA"/>
        </w:rPr>
        <w:t xml:space="preserve">-2 </w:t>
      </w:r>
      <w:r w:rsidRPr="00B870B5">
        <w:t xml:space="preserve"> „ </w:t>
      </w:r>
      <w:r>
        <w:rPr>
          <w:rFonts w:eastAsia="MS Mincho"/>
          <w:lang w:val="uk-UA"/>
        </w:rPr>
        <w:t xml:space="preserve">Про затвердження нового складу  </w:t>
      </w:r>
      <w:r>
        <w:rPr>
          <w:rFonts w:eastAsia="Calibri"/>
          <w:lang w:val="uk-UA" w:eastAsia="en-US"/>
        </w:rPr>
        <w:t xml:space="preserve">комісії з питань  погашення заборгованості із заробітної плати, пенсій,  стипендій, інших </w:t>
      </w:r>
      <w:proofErr w:type="gramStart"/>
      <w:r>
        <w:rPr>
          <w:rFonts w:eastAsia="Calibri"/>
          <w:lang w:val="uk-UA" w:eastAsia="en-US"/>
        </w:rPr>
        <w:t>соц</w:t>
      </w:r>
      <w:proofErr w:type="gramEnd"/>
      <w:r>
        <w:rPr>
          <w:rFonts w:eastAsia="Calibri"/>
          <w:lang w:val="uk-UA" w:eastAsia="en-US"/>
        </w:rPr>
        <w:t>іальних виплат та забезпечення своєчасності і повноти сплати податків</w:t>
      </w:r>
      <w:r w:rsidRPr="00B870B5">
        <w:rPr>
          <w:lang w:eastAsia="uk-UA"/>
        </w:rPr>
        <w:t>»</w:t>
      </w:r>
    </w:p>
    <w:p w:rsidR="00A209F4" w:rsidRPr="00613A49" w:rsidRDefault="00A209F4" w:rsidP="00A209F4">
      <w:pPr>
        <w:tabs>
          <w:tab w:val="left" w:pos="916"/>
        </w:tabs>
        <w:jc w:val="both"/>
        <w:rPr>
          <w:lang w:val="uk-UA"/>
        </w:rPr>
      </w:pPr>
      <w:r>
        <w:t xml:space="preserve">                      за - </w:t>
      </w:r>
      <w:r>
        <w:rPr>
          <w:lang w:val="uk-UA"/>
        </w:rPr>
        <w:t>10</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утримались - 0</w:t>
      </w:r>
    </w:p>
    <w:p w:rsidR="00A209F4" w:rsidRPr="00B870B5" w:rsidRDefault="00A209F4" w:rsidP="00A209F4">
      <w:pPr>
        <w:tabs>
          <w:tab w:val="left" w:pos="916"/>
        </w:tabs>
        <w:jc w:val="both"/>
      </w:pPr>
      <w:r>
        <w:t xml:space="preserve">            не голосували -   0</w:t>
      </w:r>
    </w:p>
    <w:p w:rsidR="00A209F4" w:rsidRDefault="00A209F4" w:rsidP="00A209F4">
      <w:pPr>
        <w:tabs>
          <w:tab w:val="left" w:pos="916"/>
        </w:tabs>
        <w:overflowPunct w:val="0"/>
        <w:autoSpaceDE w:val="0"/>
        <w:jc w:val="both"/>
      </w:pPr>
      <w:proofErr w:type="gramStart"/>
      <w:r w:rsidRPr="00B870B5">
        <w:t>Р</w:t>
      </w:r>
      <w:proofErr w:type="gramEnd"/>
      <w:r w:rsidRPr="00B870B5">
        <w:t xml:space="preserve">ішення  прийнято. </w:t>
      </w:r>
    </w:p>
    <w:p w:rsidR="00A209F4" w:rsidRDefault="00A209F4" w:rsidP="00A209F4">
      <w:pPr>
        <w:tabs>
          <w:tab w:val="left" w:pos="916"/>
        </w:tabs>
        <w:overflowPunct w:val="0"/>
        <w:autoSpaceDE w:val="0"/>
        <w:jc w:val="both"/>
        <w:rPr>
          <w:lang w:val="uk-UA"/>
        </w:rPr>
      </w:pPr>
    </w:p>
    <w:p w:rsidR="00A209F4" w:rsidRDefault="00A209F4" w:rsidP="00A209F4">
      <w:pPr>
        <w:jc w:val="both"/>
        <w:rPr>
          <w:lang w:val="uk-UA" w:eastAsia="en-US"/>
        </w:rPr>
      </w:pPr>
      <w:r w:rsidRPr="005C03B6">
        <w:rPr>
          <w:lang w:val="uk-UA" w:eastAsia="en-US"/>
        </w:rPr>
        <w:t>Калінчук Г.А. – нач. упр-ня соц. захисту населення</w:t>
      </w:r>
    </w:p>
    <w:p w:rsidR="00A209F4" w:rsidRPr="003A7611" w:rsidRDefault="00A209F4" w:rsidP="00A209F4">
      <w:pPr>
        <w:tabs>
          <w:tab w:val="left" w:pos="916"/>
        </w:tabs>
        <w:overflowPunct w:val="0"/>
        <w:autoSpaceDE w:val="0"/>
        <w:jc w:val="both"/>
        <w:rPr>
          <w:lang w:val="uk-UA"/>
        </w:rPr>
      </w:pPr>
    </w:p>
    <w:p w:rsidR="00A209F4" w:rsidRPr="00BD2BD4" w:rsidRDefault="00A209F4" w:rsidP="00A209F4">
      <w:pPr>
        <w:tabs>
          <w:tab w:val="left" w:pos="284"/>
        </w:tabs>
        <w:rPr>
          <w:lang w:val="uk-UA"/>
        </w:rPr>
      </w:pPr>
      <w:r>
        <w:t>Голосували: по проекту № 1</w:t>
      </w:r>
      <w:r>
        <w:rPr>
          <w:lang w:val="uk-UA"/>
        </w:rPr>
        <w:t>6</w:t>
      </w:r>
      <w:proofErr w:type="gramStart"/>
      <w:r>
        <w:rPr>
          <w:lang w:val="uk-UA"/>
        </w:rPr>
        <w:t xml:space="preserve"> </w:t>
      </w:r>
      <w:r w:rsidRPr="00B870B5">
        <w:t xml:space="preserve"> „ </w:t>
      </w:r>
      <w:r>
        <w:rPr>
          <w:lang w:val="uk-UA"/>
        </w:rPr>
        <w:t>П</w:t>
      </w:r>
      <w:proofErr w:type="gramEnd"/>
      <w:r>
        <w:rPr>
          <w:lang w:val="uk-UA"/>
        </w:rPr>
        <w:t>ро погодження програми зайнятості населення міста  Новий Розділ на 2018 - 2020 роки</w:t>
      </w:r>
      <w:r w:rsidRPr="00B870B5">
        <w:rPr>
          <w:lang w:eastAsia="uk-UA"/>
        </w:rPr>
        <w:t>»</w:t>
      </w:r>
    </w:p>
    <w:p w:rsidR="00A209F4" w:rsidRPr="00EE55FA" w:rsidRDefault="00A209F4" w:rsidP="00A209F4">
      <w:pPr>
        <w:rPr>
          <w:lang w:val="uk-UA"/>
        </w:rPr>
      </w:pPr>
    </w:p>
    <w:p w:rsidR="00A209F4" w:rsidRPr="00613A49" w:rsidRDefault="00A209F4" w:rsidP="00A209F4">
      <w:pPr>
        <w:tabs>
          <w:tab w:val="left" w:pos="916"/>
        </w:tabs>
        <w:jc w:val="both"/>
        <w:rPr>
          <w:lang w:val="uk-UA"/>
        </w:rPr>
      </w:pPr>
      <w:r>
        <w:lastRenderedPageBreak/>
        <w:t xml:space="preserve">                      за - </w:t>
      </w:r>
      <w:r>
        <w:rPr>
          <w:lang w:val="uk-UA"/>
        </w:rPr>
        <w:t>10</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утримались - 0</w:t>
      </w:r>
    </w:p>
    <w:p w:rsidR="00A209F4" w:rsidRPr="00B870B5" w:rsidRDefault="00A209F4" w:rsidP="00A209F4">
      <w:pPr>
        <w:tabs>
          <w:tab w:val="left" w:pos="916"/>
        </w:tabs>
        <w:jc w:val="both"/>
      </w:pPr>
      <w:r>
        <w:t xml:space="preserve">            не голосували -   0</w:t>
      </w:r>
    </w:p>
    <w:p w:rsidR="00A209F4" w:rsidRDefault="00A209F4" w:rsidP="00A209F4">
      <w:pPr>
        <w:tabs>
          <w:tab w:val="left" w:pos="916"/>
        </w:tabs>
        <w:overflowPunct w:val="0"/>
        <w:autoSpaceDE w:val="0"/>
        <w:jc w:val="both"/>
        <w:rPr>
          <w:lang w:val="uk-UA"/>
        </w:rPr>
      </w:pPr>
      <w:proofErr w:type="gramStart"/>
      <w:r w:rsidRPr="00B870B5">
        <w:t>Р</w:t>
      </w:r>
      <w:proofErr w:type="gramEnd"/>
      <w:r w:rsidRPr="00B870B5">
        <w:t xml:space="preserve">ішення  прийнято. </w:t>
      </w:r>
    </w:p>
    <w:p w:rsidR="00A209F4" w:rsidRDefault="00A209F4" w:rsidP="00A209F4">
      <w:pPr>
        <w:tabs>
          <w:tab w:val="left" w:pos="916"/>
        </w:tabs>
        <w:overflowPunct w:val="0"/>
        <w:autoSpaceDE w:val="0"/>
        <w:jc w:val="both"/>
        <w:rPr>
          <w:lang w:val="uk-UA"/>
        </w:rPr>
      </w:pPr>
    </w:p>
    <w:p w:rsidR="00A209F4" w:rsidRDefault="00A209F4" w:rsidP="00A209F4">
      <w:pPr>
        <w:tabs>
          <w:tab w:val="left" w:pos="916"/>
        </w:tabs>
        <w:overflowPunct w:val="0"/>
        <w:autoSpaceDE w:val="0"/>
        <w:jc w:val="both"/>
        <w:rPr>
          <w:lang w:val="uk-UA"/>
        </w:rPr>
      </w:pPr>
      <w:r>
        <w:rPr>
          <w:lang w:val="uk-UA" w:eastAsia="en-US"/>
        </w:rPr>
        <w:t xml:space="preserve">Слухали: </w:t>
      </w:r>
      <w:r w:rsidRPr="005C03B6">
        <w:rPr>
          <w:lang w:val="uk-UA" w:eastAsia="en-US"/>
        </w:rPr>
        <w:t>Кравець І.Д.   – секретар ради, голова опікунської ради</w:t>
      </w:r>
    </w:p>
    <w:p w:rsidR="00A209F4" w:rsidRPr="003A7611" w:rsidRDefault="00A209F4" w:rsidP="00A209F4">
      <w:pPr>
        <w:tabs>
          <w:tab w:val="left" w:pos="916"/>
        </w:tabs>
        <w:overflowPunct w:val="0"/>
        <w:autoSpaceDE w:val="0"/>
        <w:jc w:val="both"/>
        <w:rPr>
          <w:lang w:val="uk-UA"/>
        </w:rPr>
      </w:pPr>
    </w:p>
    <w:p w:rsidR="00A209F4" w:rsidRPr="00A5353C" w:rsidRDefault="00A209F4" w:rsidP="00A209F4">
      <w:pPr>
        <w:rPr>
          <w:bCs/>
          <w:iCs/>
          <w:color w:val="000000"/>
        </w:rPr>
      </w:pPr>
      <w:r>
        <w:t>Голосували: по проекту № 1</w:t>
      </w:r>
      <w:r>
        <w:rPr>
          <w:lang w:val="uk-UA"/>
        </w:rPr>
        <w:t>7-1</w:t>
      </w:r>
      <w:proofErr w:type="gramStart"/>
      <w:r>
        <w:rPr>
          <w:lang w:val="uk-UA"/>
        </w:rPr>
        <w:t xml:space="preserve"> </w:t>
      </w:r>
      <w:r w:rsidRPr="00B870B5">
        <w:t xml:space="preserve"> „ </w:t>
      </w:r>
      <w:r>
        <w:rPr>
          <w:bCs/>
          <w:iCs/>
          <w:color w:val="000000"/>
        </w:rPr>
        <w:t>П</w:t>
      </w:r>
      <w:proofErr w:type="gramEnd"/>
      <w:r>
        <w:rPr>
          <w:bCs/>
          <w:iCs/>
          <w:color w:val="000000"/>
        </w:rPr>
        <w:t>ро внесення змін до складу опікунської ради</w:t>
      </w:r>
      <w:r>
        <w:rPr>
          <w:bCs/>
          <w:iCs/>
          <w:color w:val="000000"/>
          <w:lang w:val="uk-UA"/>
        </w:rPr>
        <w:t xml:space="preserve"> </w:t>
      </w:r>
      <w:r>
        <w:rPr>
          <w:bCs/>
          <w:iCs/>
          <w:color w:val="000000"/>
        </w:rPr>
        <w:t>при виконавчому комітеті Новороздільської міської ради</w:t>
      </w:r>
      <w:r w:rsidRPr="00B870B5">
        <w:rPr>
          <w:lang w:eastAsia="uk-UA"/>
        </w:rPr>
        <w:t>»</w:t>
      </w:r>
    </w:p>
    <w:p w:rsidR="00A209F4" w:rsidRPr="00EE55FA" w:rsidRDefault="00A209F4" w:rsidP="00A209F4">
      <w:pPr>
        <w:rPr>
          <w:lang w:val="uk-UA"/>
        </w:rPr>
      </w:pPr>
    </w:p>
    <w:p w:rsidR="00A209F4" w:rsidRPr="00613A49" w:rsidRDefault="00A209F4" w:rsidP="00A209F4">
      <w:pPr>
        <w:tabs>
          <w:tab w:val="left" w:pos="916"/>
        </w:tabs>
        <w:jc w:val="both"/>
        <w:rPr>
          <w:lang w:val="uk-UA"/>
        </w:rPr>
      </w:pPr>
      <w:r>
        <w:t xml:space="preserve">                      за - </w:t>
      </w:r>
      <w:r>
        <w:rPr>
          <w:lang w:val="uk-UA"/>
        </w:rPr>
        <w:t>10</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утримались - 0</w:t>
      </w:r>
    </w:p>
    <w:p w:rsidR="00A209F4" w:rsidRPr="00B870B5" w:rsidRDefault="00A209F4" w:rsidP="00A209F4">
      <w:pPr>
        <w:tabs>
          <w:tab w:val="left" w:pos="916"/>
        </w:tabs>
        <w:jc w:val="both"/>
      </w:pPr>
      <w:r>
        <w:t xml:space="preserve">            не голосували -   0</w:t>
      </w:r>
    </w:p>
    <w:p w:rsidR="00A209F4" w:rsidRDefault="00A209F4" w:rsidP="00A209F4">
      <w:pPr>
        <w:tabs>
          <w:tab w:val="left" w:pos="916"/>
        </w:tabs>
        <w:overflowPunct w:val="0"/>
        <w:autoSpaceDE w:val="0"/>
        <w:jc w:val="both"/>
        <w:rPr>
          <w:lang w:val="uk-UA"/>
        </w:rPr>
      </w:pPr>
      <w:proofErr w:type="gramStart"/>
      <w:r w:rsidRPr="00B870B5">
        <w:t>Р</w:t>
      </w:r>
      <w:proofErr w:type="gramEnd"/>
      <w:r w:rsidRPr="00B870B5">
        <w:t xml:space="preserve">ішення  прийнято. </w:t>
      </w:r>
    </w:p>
    <w:p w:rsidR="00A209F4" w:rsidRDefault="00A209F4" w:rsidP="00A209F4">
      <w:pPr>
        <w:rPr>
          <w:lang w:val="uk-UA"/>
        </w:rPr>
      </w:pPr>
    </w:p>
    <w:p w:rsidR="00A209F4" w:rsidRDefault="00A209F4" w:rsidP="00A209F4">
      <w:pPr>
        <w:rPr>
          <w:lang w:val="uk-UA"/>
        </w:rPr>
      </w:pPr>
      <w:r>
        <w:t>Голосували: по проекту № 1</w:t>
      </w:r>
      <w:r>
        <w:rPr>
          <w:lang w:val="uk-UA"/>
        </w:rPr>
        <w:t>7-2</w:t>
      </w:r>
      <w:r w:rsidRPr="00B870B5">
        <w:t xml:space="preserve"> „ </w:t>
      </w:r>
      <w:r>
        <w:rPr>
          <w:lang w:val="uk-UA"/>
        </w:rPr>
        <w:t xml:space="preserve">Про затвердження висновку опікунської ради про </w:t>
      </w:r>
      <w:proofErr w:type="gramStart"/>
      <w:r>
        <w:rPr>
          <w:lang w:val="uk-UA"/>
        </w:rPr>
        <w:t>доц</w:t>
      </w:r>
      <w:proofErr w:type="gramEnd"/>
      <w:r>
        <w:rPr>
          <w:lang w:val="uk-UA"/>
        </w:rPr>
        <w:t xml:space="preserve">ільність зміни </w:t>
      </w:r>
      <w:r w:rsidR="0055723C">
        <w:rPr>
          <w:lang w:val="uk-UA"/>
        </w:rPr>
        <w:t>опікуна О</w:t>
      </w:r>
      <w:r>
        <w:rPr>
          <w:lang w:val="uk-UA"/>
        </w:rPr>
        <w:t>.</w:t>
      </w:r>
      <w:r w:rsidRPr="00B870B5">
        <w:rPr>
          <w:lang w:eastAsia="uk-UA"/>
        </w:rPr>
        <w:t>»</w:t>
      </w:r>
    </w:p>
    <w:p w:rsidR="00A209F4" w:rsidRPr="00EE55FA" w:rsidRDefault="00A209F4" w:rsidP="00A209F4">
      <w:pPr>
        <w:rPr>
          <w:lang w:val="uk-UA"/>
        </w:rPr>
      </w:pPr>
    </w:p>
    <w:p w:rsidR="00A209F4" w:rsidRPr="00613A49" w:rsidRDefault="00A209F4" w:rsidP="00A209F4">
      <w:pPr>
        <w:tabs>
          <w:tab w:val="left" w:pos="916"/>
        </w:tabs>
        <w:jc w:val="both"/>
        <w:rPr>
          <w:lang w:val="uk-UA"/>
        </w:rPr>
      </w:pPr>
      <w:r>
        <w:t xml:space="preserve">                      за - </w:t>
      </w:r>
      <w:r>
        <w:rPr>
          <w:lang w:val="uk-UA"/>
        </w:rPr>
        <w:t>10</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утримались - 0</w:t>
      </w:r>
    </w:p>
    <w:p w:rsidR="00A209F4" w:rsidRPr="00B870B5" w:rsidRDefault="00A209F4" w:rsidP="00A209F4">
      <w:pPr>
        <w:tabs>
          <w:tab w:val="left" w:pos="916"/>
        </w:tabs>
        <w:jc w:val="both"/>
      </w:pPr>
      <w:r>
        <w:t xml:space="preserve">            не голосували -   0</w:t>
      </w:r>
    </w:p>
    <w:p w:rsidR="00A209F4" w:rsidRDefault="00A209F4" w:rsidP="00A209F4">
      <w:pPr>
        <w:tabs>
          <w:tab w:val="left" w:pos="916"/>
        </w:tabs>
        <w:overflowPunct w:val="0"/>
        <w:autoSpaceDE w:val="0"/>
        <w:jc w:val="both"/>
        <w:rPr>
          <w:lang w:val="uk-UA"/>
        </w:rPr>
      </w:pPr>
      <w:proofErr w:type="gramStart"/>
      <w:r w:rsidRPr="00B870B5">
        <w:t>Р</w:t>
      </w:r>
      <w:proofErr w:type="gramEnd"/>
      <w:r w:rsidRPr="00B870B5">
        <w:t xml:space="preserve">ішення  прийнято. </w:t>
      </w:r>
    </w:p>
    <w:p w:rsidR="00A209F4" w:rsidRPr="00274E08" w:rsidRDefault="00A209F4" w:rsidP="00A209F4">
      <w:pPr>
        <w:tabs>
          <w:tab w:val="left" w:pos="916"/>
        </w:tabs>
        <w:overflowPunct w:val="0"/>
        <w:autoSpaceDE w:val="0"/>
        <w:jc w:val="both"/>
        <w:rPr>
          <w:lang w:val="uk-UA"/>
        </w:rPr>
      </w:pPr>
    </w:p>
    <w:p w:rsidR="00A209F4" w:rsidRPr="00A209F4" w:rsidRDefault="00A209F4" w:rsidP="00A209F4">
      <w:pPr>
        <w:rPr>
          <w:lang w:val="uk-UA"/>
        </w:rPr>
      </w:pPr>
      <w:r>
        <w:t>Голосували: по проекту № 1</w:t>
      </w:r>
      <w:r>
        <w:rPr>
          <w:lang w:val="uk-UA"/>
        </w:rPr>
        <w:t>7-3</w:t>
      </w:r>
      <w:proofErr w:type="gramStart"/>
      <w:r w:rsidRPr="00B870B5">
        <w:t xml:space="preserve"> „ </w:t>
      </w:r>
      <w:r>
        <w:rPr>
          <w:lang w:val="uk-UA"/>
        </w:rPr>
        <w:t>П</w:t>
      </w:r>
      <w:proofErr w:type="gramEnd"/>
      <w:r>
        <w:rPr>
          <w:lang w:val="uk-UA"/>
        </w:rPr>
        <w:t>ро надання дозволу опікуну на укладення договорів відчуження від імен</w:t>
      </w:r>
      <w:r w:rsidR="0055723C">
        <w:rPr>
          <w:lang w:val="uk-UA"/>
        </w:rPr>
        <w:t>і недієздатного С</w:t>
      </w:r>
      <w:r>
        <w:rPr>
          <w:lang w:val="uk-UA"/>
        </w:rPr>
        <w:t>.</w:t>
      </w:r>
      <w:r w:rsidRPr="00B870B5">
        <w:rPr>
          <w:lang w:eastAsia="uk-UA"/>
        </w:rPr>
        <w:t>»</w:t>
      </w:r>
    </w:p>
    <w:p w:rsidR="00A209F4" w:rsidRPr="00EE55FA" w:rsidRDefault="00A209F4" w:rsidP="00A209F4">
      <w:pPr>
        <w:rPr>
          <w:lang w:val="uk-UA"/>
        </w:rPr>
      </w:pPr>
    </w:p>
    <w:p w:rsidR="00A209F4" w:rsidRPr="00613A49" w:rsidRDefault="00A209F4" w:rsidP="00A209F4">
      <w:pPr>
        <w:tabs>
          <w:tab w:val="left" w:pos="916"/>
        </w:tabs>
        <w:jc w:val="both"/>
        <w:rPr>
          <w:lang w:val="uk-UA"/>
        </w:rPr>
      </w:pPr>
      <w:r>
        <w:t xml:space="preserve">                      за - </w:t>
      </w:r>
      <w:r>
        <w:rPr>
          <w:lang w:val="uk-UA"/>
        </w:rPr>
        <w:t>10</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утримались - 0</w:t>
      </w:r>
    </w:p>
    <w:p w:rsidR="00A209F4" w:rsidRPr="00B870B5" w:rsidRDefault="00A209F4" w:rsidP="00A209F4">
      <w:pPr>
        <w:tabs>
          <w:tab w:val="left" w:pos="916"/>
        </w:tabs>
        <w:jc w:val="both"/>
      </w:pPr>
      <w:r>
        <w:t xml:space="preserve">            не голосували -   0</w:t>
      </w:r>
    </w:p>
    <w:p w:rsidR="00A209F4" w:rsidRDefault="00A209F4" w:rsidP="00A209F4">
      <w:pPr>
        <w:tabs>
          <w:tab w:val="left" w:pos="916"/>
        </w:tabs>
        <w:overflowPunct w:val="0"/>
        <w:autoSpaceDE w:val="0"/>
        <w:jc w:val="both"/>
        <w:rPr>
          <w:lang w:val="uk-UA"/>
        </w:rPr>
      </w:pPr>
      <w:proofErr w:type="gramStart"/>
      <w:r w:rsidRPr="00B870B5">
        <w:t>Р</w:t>
      </w:r>
      <w:proofErr w:type="gramEnd"/>
      <w:r w:rsidRPr="00B870B5">
        <w:t xml:space="preserve">ішення  прийнято. </w:t>
      </w:r>
    </w:p>
    <w:p w:rsidR="00A209F4" w:rsidRDefault="00A209F4" w:rsidP="00A209F4">
      <w:pPr>
        <w:tabs>
          <w:tab w:val="left" w:pos="916"/>
        </w:tabs>
        <w:overflowPunct w:val="0"/>
        <w:autoSpaceDE w:val="0"/>
        <w:jc w:val="both"/>
        <w:rPr>
          <w:lang w:val="uk-UA" w:eastAsia="en-US"/>
        </w:rPr>
      </w:pPr>
    </w:p>
    <w:p w:rsidR="00A209F4" w:rsidRDefault="00A209F4" w:rsidP="00A209F4">
      <w:pPr>
        <w:tabs>
          <w:tab w:val="left" w:pos="916"/>
        </w:tabs>
        <w:overflowPunct w:val="0"/>
        <w:autoSpaceDE w:val="0"/>
        <w:jc w:val="both"/>
        <w:rPr>
          <w:lang w:val="uk-UA" w:eastAsia="en-US"/>
        </w:rPr>
      </w:pPr>
      <w:r>
        <w:rPr>
          <w:lang w:val="uk-UA" w:eastAsia="en-US"/>
        </w:rPr>
        <w:t xml:space="preserve">Слухали: </w:t>
      </w:r>
      <w:r w:rsidRPr="005C03B6">
        <w:rPr>
          <w:lang w:val="uk-UA" w:eastAsia="en-US"/>
        </w:rPr>
        <w:t>Мельніков</w:t>
      </w:r>
      <w:r>
        <w:rPr>
          <w:lang w:val="uk-UA" w:eastAsia="en-US"/>
        </w:rPr>
        <w:t>а</w:t>
      </w:r>
      <w:r w:rsidRPr="005C03B6">
        <w:rPr>
          <w:lang w:val="uk-UA" w:eastAsia="en-US"/>
        </w:rPr>
        <w:t xml:space="preserve"> А.В.  – кер</w:t>
      </w:r>
      <w:r>
        <w:rPr>
          <w:lang w:val="uk-UA" w:eastAsia="en-US"/>
        </w:rPr>
        <w:t>уючого</w:t>
      </w:r>
      <w:r w:rsidRPr="005C03B6">
        <w:rPr>
          <w:lang w:val="uk-UA" w:eastAsia="en-US"/>
        </w:rPr>
        <w:t xml:space="preserve"> справами виконкому</w:t>
      </w:r>
    </w:p>
    <w:p w:rsidR="00A209F4" w:rsidRPr="003A7611" w:rsidRDefault="00A209F4" w:rsidP="00A209F4">
      <w:pPr>
        <w:tabs>
          <w:tab w:val="left" w:pos="916"/>
        </w:tabs>
        <w:overflowPunct w:val="0"/>
        <w:autoSpaceDE w:val="0"/>
        <w:jc w:val="both"/>
        <w:rPr>
          <w:lang w:val="uk-UA"/>
        </w:rPr>
      </w:pPr>
    </w:p>
    <w:p w:rsidR="00A209F4" w:rsidRPr="00A209F4" w:rsidRDefault="00A209F4" w:rsidP="00A2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en-US"/>
        </w:rPr>
      </w:pPr>
      <w:r>
        <w:t>Голосували: по проекту № 1</w:t>
      </w:r>
      <w:r>
        <w:rPr>
          <w:lang w:val="uk-UA"/>
        </w:rPr>
        <w:t>8</w:t>
      </w:r>
      <w:proofErr w:type="gramStart"/>
      <w:r>
        <w:rPr>
          <w:lang w:val="uk-UA"/>
        </w:rPr>
        <w:t xml:space="preserve"> </w:t>
      </w:r>
      <w:r w:rsidRPr="00B870B5">
        <w:t xml:space="preserve"> „ </w:t>
      </w:r>
      <w:r>
        <w:t>П</w:t>
      </w:r>
      <w:proofErr w:type="gramEnd"/>
      <w:r>
        <w:t>ро дозві</w:t>
      </w:r>
      <w:r>
        <w:rPr>
          <w:lang w:val="uk-UA"/>
        </w:rPr>
        <w:t>л Г</w:t>
      </w:r>
      <w:r>
        <w:t xml:space="preserve">ромадській організації </w:t>
      </w:r>
      <w:r>
        <w:rPr>
          <w:rFonts w:eastAsia="Calibri"/>
          <w:lang w:val="uk-UA"/>
        </w:rPr>
        <w:t xml:space="preserve"> </w:t>
      </w:r>
      <w:r>
        <w:t>"</w:t>
      </w:r>
      <w:r>
        <w:rPr>
          <w:lang w:val="uk-UA"/>
        </w:rPr>
        <w:t>Арата. Альянс</w:t>
      </w:r>
      <w:r>
        <w:t>" на проведення масового заходу</w:t>
      </w:r>
      <w:r w:rsidRPr="00B870B5">
        <w:rPr>
          <w:lang w:eastAsia="uk-UA"/>
        </w:rPr>
        <w:t>»</w:t>
      </w:r>
    </w:p>
    <w:p w:rsidR="00A209F4" w:rsidRPr="00EE55FA" w:rsidRDefault="00A209F4" w:rsidP="00A209F4">
      <w:pPr>
        <w:rPr>
          <w:lang w:val="uk-UA"/>
        </w:rPr>
      </w:pPr>
    </w:p>
    <w:p w:rsidR="00A209F4" w:rsidRPr="00613A49" w:rsidRDefault="00A209F4" w:rsidP="00A209F4">
      <w:pPr>
        <w:tabs>
          <w:tab w:val="left" w:pos="916"/>
        </w:tabs>
        <w:jc w:val="both"/>
        <w:rPr>
          <w:lang w:val="uk-UA"/>
        </w:rPr>
      </w:pPr>
      <w:r>
        <w:t xml:space="preserve">                      за - </w:t>
      </w:r>
      <w:r>
        <w:rPr>
          <w:lang w:val="uk-UA"/>
        </w:rPr>
        <w:t>10</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утримались - 0</w:t>
      </w:r>
    </w:p>
    <w:p w:rsidR="00A209F4" w:rsidRPr="00B870B5" w:rsidRDefault="00A209F4" w:rsidP="00A209F4">
      <w:pPr>
        <w:tabs>
          <w:tab w:val="left" w:pos="916"/>
        </w:tabs>
        <w:jc w:val="both"/>
      </w:pPr>
      <w:r>
        <w:t xml:space="preserve">            не голосували -   0</w:t>
      </w:r>
    </w:p>
    <w:p w:rsidR="00A209F4" w:rsidRDefault="00A209F4" w:rsidP="00A209F4">
      <w:pPr>
        <w:tabs>
          <w:tab w:val="left" w:pos="916"/>
        </w:tabs>
        <w:overflowPunct w:val="0"/>
        <w:autoSpaceDE w:val="0"/>
        <w:jc w:val="both"/>
        <w:rPr>
          <w:lang w:val="uk-UA"/>
        </w:rPr>
      </w:pPr>
      <w:proofErr w:type="gramStart"/>
      <w:r w:rsidRPr="00B870B5">
        <w:t>Р</w:t>
      </w:r>
      <w:proofErr w:type="gramEnd"/>
      <w:r w:rsidRPr="00B870B5">
        <w:t xml:space="preserve">ішення  прийнято. </w:t>
      </w:r>
    </w:p>
    <w:p w:rsidR="00A209F4" w:rsidRDefault="00A209F4" w:rsidP="00A209F4">
      <w:pPr>
        <w:tabs>
          <w:tab w:val="left" w:pos="916"/>
        </w:tabs>
        <w:overflowPunct w:val="0"/>
        <w:autoSpaceDE w:val="0"/>
        <w:jc w:val="both"/>
        <w:rPr>
          <w:lang w:val="uk-UA" w:eastAsia="en-US"/>
        </w:rPr>
      </w:pPr>
    </w:p>
    <w:p w:rsidR="00A209F4" w:rsidRDefault="00A209F4" w:rsidP="00A209F4">
      <w:pPr>
        <w:tabs>
          <w:tab w:val="left" w:pos="916"/>
        </w:tabs>
        <w:overflowPunct w:val="0"/>
        <w:autoSpaceDE w:val="0"/>
        <w:jc w:val="both"/>
        <w:rPr>
          <w:lang w:val="uk-UA" w:eastAsia="en-US"/>
        </w:rPr>
      </w:pPr>
      <w:r>
        <w:rPr>
          <w:lang w:val="uk-UA" w:eastAsia="en-US"/>
        </w:rPr>
        <w:t xml:space="preserve">Слухали: </w:t>
      </w:r>
      <w:r>
        <w:rPr>
          <w:bCs/>
          <w:lang w:val="uk-UA" w:eastAsia="en-US"/>
        </w:rPr>
        <w:t>Ганущак С.М. – заст. начальника фінансового управління</w:t>
      </w:r>
    </w:p>
    <w:p w:rsidR="00A209F4" w:rsidRPr="003A7611" w:rsidRDefault="00A209F4" w:rsidP="00A209F4">
      <w:pPr>
        <w:tabs>
          <w:tab w:val="left" w:pos="916"/>
        </w:tabs>
        <w:overflowPunct w:val="0"/>
        <w:autoSpaceDE w:val="0"/>
        <w:jc w:val="both"/>
        <w:rPr>
          <w:lang w:val="uk-UA"/>
        </w:rPr>
      </w:pPr>
    </w:p>
    <w:p w:rsidR="00A209F4" w:rsidRDefault="00A209F4" w:rsidP="00A209F4">
      <w:pPr>
        <w:rPr>
          <w:lang w:val="uk-UA"/>
        </w:rPr>
      </w:pPr>
      <w:r>
        <w:t>Голосували: по проекту № 1</w:t>
      </w:r>
      <w:r>
        <w:rPr>
          <w:lang w:val="uk-UA"/>
        </w:rPr>
        <w:t>9</w:t>
      </w:r>
      <w:proofErr w:type="gramStart"/>
      <w:r w:rsidRPr="00B870B5">
        <w:t xml:space="preserve"> „ </w:t>
      </w:r>
      <w:r>
        <w:rPr>
          <w:lang w:val="uk-UA"/>
        </w:rPr>
        <w:t>П</w:t>
      </w:r>
      <w:proofErr w:type="gramEnd"/>
      <w:r>
        <w:rPr>
          <w:lang w:val="uk-UA"/>
        </w:rPr>
        <w:t>ро  перерозподіл видатків в межах головного розпорядника коштів</w:t>
      </w:r>
      <w:r w:rsidRPr="00B870B5">
        <w:rPr>
          <w:lang w:eastAsia="uk-UA"/>
        </w:rPr>
        <w:t>»</w:t>
      </w:r>
    </w:p>
    <w:p w:rsidR="00A209F4" w:rsidRPr="00EE55FA" w:rsidRDefault="00A209F4" w:rsidP="00A209F4">
      <w:pPr>
        <w:rPr>
          <w:lang w:val="uk-UA"/>
        </w:rPr>
      </w:pPr>
    </w:p>
    <w:p w:rsidR="00A209F4" w:rsidRPr="00613A49" w:rsidRDefault="00A209F4" w:rsidP="00A209F4">
      <w:pPr>
        <w:tabs>
          <w:tab w:val="left" w:pos="916"/>
        </w:tabs>
        <w:jc w:val="both"/>
        <w:rPr>
          <w:lang w:val="uk-UA"/>
        </w:rPr>
      </w:pPr>
      <w:r>
        <w:t xml:space="preserve">                      за - </w:t>
      </w:r>
      <w:r>
        <w:rPr>
          <w:lang w:val="uk-UA"/>
        </w:rPr>
        <w:t>10</w:t>
      </w:r>
    </w:p>
    <w:p w:rsidR="00A209F4" w:rsidRPr="00B870B5" w:rsidRDefault="00A209F4" w:rsidP="00A209F4">
      <w:pPr>
        <w:tabs>
          <w:tab w:val="left" w:pos="916"/>
        </w:tabs>
        <w:jc w:val="both"/>
      </w:pPr>
      <w:r w:rsidRPr="00B870B5">
        <w:t xml:space="preserve">                     проти -  0</w:t>
      </w:r>
    </w:p>
    <w:p w:rsidR="00A209F4" w:rsidRPr="00B870B5" w:rsidRDefault="00A209F4" w:rsidP="00A209F4">
      <w:pPr>
        <w:tabs>
          <w:tab w:val="left" w:pos="916"/>
        </w:tabs>
        <w:jc w:val="both"/>
      </w:pPr>
      <w:r w:rsidRPr="00B870B5">
        <w:t xml:space="preserve">                      утримались - 0</w:t>
      </w:r>
    </w:p>
    <w:p w:rsidR="00A209F4" w:rsidRPr="00B870B5" w:rsidRDefault="00A209F4" w:rsidP="00A209F4">
      <w:pPr>
        <w:tabs>
          <w:tab w:val="left" w:pos="916"/>
        </w:tabs>
        <w:jc w:val="both"/>
      </w:pPr>
      <w:r>
        <w:lastRenderedPageBreak/>
        <w:t xml:space="preserve">            не голосували -   0</w:t>
      </w:r>
    </w:p>
    <w:p w:rsidR="00A209F4" w:rsidRDefault="00A209F4" w:rsidP="00A209F4">
      <w:pPr>
        <w:tabs>
          <w:tab w:val="left" w:pos="916"/>
        </w:tabs>
        <w:overflowPunct w:val="0"/>
        <w:autoSpaceDE w:val="0"/>
        <w:jc w:val="both"/>
      </w:pPr>
      <w:proofErr w:type="gramStart"/>
      <w:r w:rsidRPr="00B870B5">
        <w:t>Р</w:t>
      </w:r>
      <w:proofErr w:type="gramEnd"/>
      <w:r w:rsidRPr="00B870B5">
        <w:t xml:space="preserve">ішення  прийнято. </w:t>
      </w:r>
    </w:p>
    <w:p w:rsidR="00A209F4" w:rsidRPr="00441534" w:rsidRDefault="00A209F4" w:rsidP="00A2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val="uk-UA" w:eastAsia="ar-SA"/>
        </w:rPr>
      </w:pPr>
    </w:p>
    <w:p w:rsidR="00A209F4" w:rsidRPr="00BF674B" w:rsidRDefault="00A209F4" w:rsidP="00A2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eastAsia="ar-SA"/>
        </w:rPr>
      </w:pPr>
      <w:r>
        <w:rPr>
          <w:rFonts w:eastAsia="SimSun"/>
          <w:lang w:eastAsia="ar-SA"/>
        </w:rPr>
        <w:t>1</w:t>
      </w:r>
      <w:r>
        <w:rPr>
          <w:rFonts w:eastAsia="SimSun"/>
          <w:lang w:val="uk-UA" w:eastAsia="ar-SA"/>
        </w:rPr>
        <w:t>6</w:t>
      </w:r>
      <w:r>
        <w:rPr>
          <w:rFonts w:eastAsia="SimSun"/>
          <w:lang w:eastAsia="ar-SA"/>
        </w:rPr>
        <w:t>.</w:t>
      </w:r>
      <w:r>
        <w:rPr>
          <w:rFonts w:eastAsia="SimSun"/>
          <w:lang w:val="uk-UA" w:eastAsia="ar-SA"/>
        </w:rPr>
        <w:t>3</w:t>
      </w:r>
      <w:r w:rsidRPr="00BF674B">
        <w:rPr>
          <w:rFonts w:eastAsia="SimSun"/>
          <w:lang w:eastAsia="ar-SA"/>
        </w:rPr>
        <w:t>0 год</w:t>
      </w:r>
      <w:proofErr w:type="gramStart"/>
      <w:r w:rsidRPr="00BF674B">
        <w:rPr>
          <w:rFonts w:eastAsia="SimSun"/>
          <w:lang w:eastAsia="ar-SA"/>
        </w:rPr>
        <w:t>.</w:t>
      </w:r>
      <w:proofErr w:type="gramEnd"/>
      <w:r w:rsidRPr="00BF674B">
        <w:rPr>
          <w:rFonts w:eastAsia="SimSun"/>
          <w:lang w:eastAsia="ar-SA"/>
        </w:rPr>
        <w:t xml:space="preserve"> </w:t>
      </w:r>
      <w:proofErr w:type="gramStart"/>
      <w:r w:rsidRPr="00BF674B">
        <w:rPr>
          <w:rFonts w:eastAsia="SimSun"/>
          <w:lang w:eastAsia="ar-SA"/>
        </w:rPr>
        <w:t>г</w:t>
      </w:r>
      <w:proofErr w:type="gramEnd"/>
      <w:r w:rsidRPr="00BF674B">
        <w:rPr>
          <w:rFonts w:eastAsia="SimSun"/>
          <w:lang w:eastAsia="ar-SA"/>
        </w:rPr>
        <w:t>оловуючий  Мелешко А.Р. оголосив засідання виконавчого комітету закритим.</w:t>
      </w:r>
    </w:p>
    <w:p w:rsidR="00A209F4" w:rsidRPr="00BF674B" w:rsidRDefault="00A209F4" w:rsidP="00A209F4">
      <w:pPr>
        <w:jc w:val="both"/>
      </w:pPr>
    </w:p>
    <w:p w:rsidR="00A209F4" w:rsidRPr="00BF674B" w:rsidRDefault="00A209F4" w:rsidP="00A209F4">
      <w:pPr>
        <w:jc w:val="both"/>
      </w:pPr>
      <w:r w:rsidRPr="00BF674B">
        <w:t>Керуючий справами виконкому</w:t>
      </w:r>
      <w:r w:rsidRPr="00BF674B">
        <w:tab/>
      </w:r>
      <w:r w:rsidRPr="00BF674B">
        <w:tab/>
      </w:r>
      <w:r w:rsidRPr="00BF674B">
        <w:tab/>
      </w:r>
      <w:r w:rsidRPr="00BF674B">
        <w:tab/>
        <w:t>А. В. Мельніков</w:t>
      </w:r>
    </w:p>
    <w:p w:rsidR="00A209F4" w:rsidRPr="00BF674B" w:rsidRDefault="00A209F4" w:rsidP="00A2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A209F4" w:rsidRPr="00A209F4" w:rsidRDefault="00A209F4" w:rsidP="00A209F4">
      <w:pPr>
        <w:tabs>
          <w:tab w:val="left" w:pos="284"/>
        </w:tabs>
        <w:rPr>
          <w:color w:val="FF0000"/>
          <w:lang w:val="uk-UA"/>
        </w:rPr>
      </w:pPr>
    </w:p>
    <w:p w:rsidR="00A209F4" w:rsidRDefault="00A209F4" w:rsidP="00A209F4">
      <w:pPr>
        <w:tabs>
          <w:tab w:val="left" w:pos="3627"/>
        </w:tabs>
        <w:rPr>
          <w:lang w:val="uk-UA"/>
        </w:rPr>
      </w:pPr>
    </w:p>
    <w:p w:rsidR="00A209F4" w:rsidRDefault="00A209F4" w:rsidP="00A209F4">
      <w:pPr>
        <w:tabs>
          <w:tab w:val="left" w:pos="3627"/>
        </w:tabs>
        <w:rPr>
          <w:lang w:val="uk-UA"/>
        </w:rPr>
      </w:pPr>
    </w:p>
    <w:p w:rsidR="00A209F4" w:rsidRDefault="00A209F4" w:rsidP="00A209F4">
      <w:pPr>
        <w:tabs>
          <w:tab w:val="left" w:pos="3627"/>
        </w:tabs>
        <w:rPr>
          <w:lang w:val="uk-UA"/>
        </w:rPr>
      </w:pPr>
    </w:p>
    <w:p w:rsidR="00A209F4" w:rsidRDefault="00A209F4" w:rsidP="00A209F4">
      <w:pPr>
        <w:jc w:val="both"/>
        <w:rPr>
          <w:sz w:val="22"/>
          <w:szCs w:val="22"/>
          <w:lang w:val="uk-UA"/>
        </w:rPr>
      </w:pPr>
    </w:p>
    <w:p w:rsidR="00A209F4" w:rsidRDefault="00A209F4" w:rsidP="00A209F4">
      <w:pPr>
        <w:rPr>
          <w:lang w:val="uk-UA"/>
        </w:rPr>
      </w:pPr>
    </w:p>
    <w:p w:rsidR="00A209F4" w:rsidRDefault="00A209F4" w:rsidP="00A209F4">
      <w:pPr>
        <w:tabs>
          <w:tab w:val="left" w:pos="3627"/>
        </w:tabs>
        <w:rPr>
          <w:lang w:val="uk-UA"/>
        </w:rPr>
      </w:pPr>
    </w:p>
    <w:p w:rsidR="00A209F4" w:rsidRPr="005E4AA7" w:rsidRDefault="00A209F4" w:rsidP="00A209F4">
      <w:pPr>
        <w:tabs>
          <w:tab w:val="left" w:pos="284"/>
        </w:tabs>
        <w:rPr>
          <w:lang w:val="uk-UA"/>
        </w:rPr>
      </w:pPr>
    </w:p>
    <w:p w:rsidR="00A209F4" w:rsidRDefault="00A209F4" w:rsidP="00A209F4">
      <w:pPr>
        <w:rPr>
          <w:lang w:val="uk-UA"/>
        </w:rPr>
      </w:pPr>
    </w:p>
    <w:p w:rsidR="00A209F4" w:rsidRDefault="00A209F4" w:rsidP="00A209F4">
      <w:pPr>
        <w:rPr>
          <w:bCs/>
          <w:lang w:val="uk-UA"/>
        </w:rPr>
      </w:pPr>
    </w:p>
    <w:p w:rsidR="00A209F4" w:rsidRDefault="00A209F4" w:rsidP="00A209F4">
      <w:pPr>
        <w:jc w:val="both"/>
        <w:rPr>
          <w:b/>
          <w:bCs/>
          <w:i/>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Default="00A209F4" w:rsidP="00A209F4">
      <w:pPr>
        <w:rPr>
          <w:color w:val="FF0000"/>
          <w:lang w:val="uk-UA"/>
        </w:rPr>
      </w:pPr>
    </w:p>
    <w:p w:rsidR="00A209F4" w:rsidRPr="00C156FD" w:rsidRDefault="00A209F4" w:rsidP="00A209F4">
      <w:pPr>
        <w:rPr>
          <w:b/>
          <w:u w:val="single"/>
          <w:lang w:val="uk-UA"/>
        </w:rPr>
      </w:pPr>
    </w:p>
    <w:p w:rsidR="00A209F4" w:rsidRPr="00B870B5" w:rsidRDefault="00A209F4" w:rsidP="00A209F4">
      <w:pPr>
        <w:jc w:val="center"/>
        <w:rPr>
          <w:b/>
        </w:rPr>
      </w:pPr>
      <w:r w:rsidRPr="00B870B5">
        <w:rPr>
          <w:b/>
        </w:rPr>
        <w:t>ДОДАТОК</w:t>
      </w:r>
    </w:p>
    <w:p w:rsidR="00A209F4" w:rsidRPr="00B870B5" w:rsidRDefault="00A209F4" w:rsidP="00A2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rPr>
      </w:pPr>
      <w:proofErr w:type="gramStart"/>
      <w:r w:rsidRPr="00B870B5">
        <w:rPr>
          <w:b/>
        </w:rPr>
        <w:t>ДО</w:t>
      </w:r>
      <w:proofErr w:type="gramEnd"/>
      <w:r w:rsidRPr="00B870B5">
        <w:rPr>
          <w:b/>
        </w:rPr>
        <w:t xml:space="preserve"> ПРОТОКОЛУ ВИКОНАВЧОГО  КОМІТЕТУ </w:t>
      </w:r>
    </w:p>
    <w:p w:rsidR="00A209F4" w:rsidRPr="00B870B5" w:rsidRDefault="00A209F4" w:rsidP="00A2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rPr>
      </w:pPr>
      <w:r>
        <w:rPr>
          <w:b/>
        </w:rPr>
        <w:t>№ 1</w:t>
      </w:r>
      <w:r>
        <w:rPr>
          <w:b/>
          <w:lang w:val="uk-UA"/>
        </w:rPr>
        <w:t>6</w:t>
      </w:r>
      <w:r>
        <w:rPr>
          <w:b/>
        </w:rPr>
        <w:t xml:space="preserve"> від </w:t>
      </w:r>
      <w:r>
        <w:rPr>
          <w:b/>
          <w:lang w:val="uk-UA"/>
        </w:rPr>
        <w:t>21</w:t>
      </w:r>
      <w:r>
        <w:rPr>
          <w:b/>
        </w:rPr>
        <w:t xml:space="preserve"> </w:t>
      </w:r>
      <w:r>
        <w:rPr>
          <w:b/>
          <w:lang w:val="uk-UA"/>
        </w:rPr>
        <w:t>серпня</w:t>
      </w:r>
      <w:r w:rsidRPr="00B870B5">
        <w:rPr>
          <w:b/>
        </w:rPr>
        <w:t xml:space="preserve">  2018 року</w:t>
      </w:r>
    </w:p>
    <w:tbl>
      <w:tblPr>
        <w:tblW w:w="10377" w:type="dxa"/>
        <w:tblInd w:w="-319" w:type="dxa"/>
        <w:tblLayout w:type="fixed"/>
        <w:tblCellMar>
          <w:left w:w="71" w:type="dxa"/>
          <w:right w:w="71" w:type="dxa"/>
        </w:tblCellMar>
        <w:tblLook w:val="0000"/>
      </w:tblPr>
      <w:tblGrid>
        <w:gridCol w:w="540"/>
        <w:gridCol w:w="4670"/>
        <w:gridCol w:w="2977"/>
        <w:gridCol w:w="720"/>
        <w:gridCol w:w="1080"/>
        <w:gridCol w:w="390"/>
      </w:tblGrid>
      <w:tr w:rsidR="00A209F4" w:rsidRPr="00B870B5" w:rsidTr="0055723C">
        <w:trPr>
          <w:trHeight w:val="1575"/>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pPr>
            <w:r w:rsidRPr="00B870B5">
              <w:br w:type="page"/>
              <w:t>№</w:t>
            </w:r>
          </w:p>
          <w:p w:rsidR="00A209F4" w:rsidRPr="00B870B5" w:rsidRDefault="00A209F4" w:rsidP="0055723C">
            <w:pPr>
              <w:jc w:val="both"/>
            </w:pPr>
            <w:r w:rsidRPr="00B870B5">
              <w:t>з/</w:t>
            </w:r>
            <w:proofErr w:type="gramStart"/>
            <w:r w:rsidRPr="00B870B5">
              <w:t>п</w:t>
            </w:r>
            <w:proofErr w:type="gramEnd"/>
          </w:p>
        </w:tc>
        <w:tc>
          <w:tcPr>
            <w:tcW w:w="467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pPr>
          </w:p>
          <w:p w:rsidR="00A209F4" w:rsidRPr="00B870B5" w:rsidRDefault="00A209F4" w:rsidP="0055723C">
            <w:pPr>
              <w:jc w:val="center"/>
            </w:pPr>
            <w:r w:rsidRPr="00B870B5">
              <w:t>СЛУХАЛИ</w:t>
            </w:r>
          </w:p>
        </w:tc>
        <w:tc>
          <w:tcPr>
            <w:tcW w:w="2977"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center"/>
            </w:pPr>
            <w:r w:rsidRPr="00B870B5">
              <w:rPr>
                <w:caps/>
              </w:rPr>
              <w:t>ДоповідачІ</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center"/>
            </w:pPr>
            <w:r w:rsidRPr="00B870B5">
              <w:t>номер</w:t>
            </w:r>
          </w:p>
          <w:p w:rsidR="00A209F4" w:rsidRPr="00B870B5" w:rsidRDefault="00A209F4" w:rsidP="0055723C">
            <w:pPr>
              <w:jc w:val="center"/>
            </w:pPr>
            <w:proofErr w:type="gramStart"/>
            <w:r w:rsidRPr="00B870B5">
              <w:t>р</w:t>
            </w:r>
            <w:proofErr w:type="gramEnd"/>
            <w:r w:rsidRPr="00B870B5">
              <w:t>ішен-ня, що дода- ється</w:t>
            </w:r>
          </w:p>
        </w:tc>
        <w:tc>
          <w:tcPr>
            <w:tcW w:w="108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center"/>
            </w:pPr>
            <w:r w:rsidRPr="00B870B5">
              <w:t>ДАТА</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center"/>
            </w:pPr>
            <w:r w:rsidRPr="00B870B5">
              <w:t>Сторінка</w:t>
            </w:r>
          </w:p>
        </w:tc>
      </w:tr>
      <w:tr w:rsidR="00A209F4" w:rsidRPr="00B870B5" w:rsidTr="0055723C">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pPr>
          </w:p>
        </w:tc>
        <w:tc>
          <w:tcPr>
            <w:tcW w:w="4670" w:type="dxa"/>
            <w:tcBorders>
              <w:top w:val="single" w:sz="6" w:space="0" w:color="auto"/>
              <w:left w:val="single" w:sz="6" w:space="0" w:color="auto"/>
              <w:bottom w:val="single" w:sz="6" w:space="0" w:color="auto"/>
              <w:right w:val="single" w:sz="6" w:space="0" w:color="auto"/>
            </w:tcBorders>
          </w:tcPr>
          <w:p w:rsidR="00A209F4" w:rsidRPr="00ED30E7" w:rsidRDefault="00A209F4" w:rsidP="0055723C">
            <w:pPr>
              <w:tabs>
                <w:tab w:val="left" w:pos="3627"/>
              </w:tabs>
              <w:rPr>
                <w:rFonts w:eastAsia="DejaVu Sans" w:cs="Lohit Hindi"/>
                <w:kern w:val="2"/>
                <w:lang w:eastAsia="zh-CN" w:bidi="hi-IN"/>
              </w:rPr>
            </w:pPr>
            <w:r w:rsidRPr="005E4AA7">
              <w:t xml:space="preserve">Про погодження </w:t>
            </w:r>
            <w:proofErr w:type="gramStart"/>
            <w:r w:rsidRPr="005E4AA7">
              <w:t>р</w:t>
            </w:r>
            <w:proofErr w:type="gramEnd"/>
            <w:r w:rsidRPr="005E4AA7">
              <w:t xml:space="preserve">ічного  планового   </w:t>
            </w:r>
            <w:r w:rsidRPr="005E4AA7">
              <w:rPr>
                <w:rFonts w:eastAsia="DejaVu Sans" w:cs="Lohit Hindi"/>
                <w:kern w:val="2"/>
                <w:lang w:eastAsia="zh-CN" w:bidi="hi-IN"/>
              </w:rPr>
              <w:t>обсягу</w:t>
            </w:r>
            <w:r>
              <w:rPr>
                <w:rFonts w:eastAsia="DejaVu Sans" w:cs="Lohit Hindi"/>
                <w:kern w:val="2"/>
                <w:lang w:val="uk-UA" w:eastAsia="zh-CN" w:bidi="hi-IN"/>
              </w:rPr>
              <w:t xml:space="preserve"> </w:t>
            </w:r>
            <w:r w:rsidRPr="005E4AA7">
              <w:rPr>
                <w:rFonts w:eastAsia="DejaVu Sans" w:cs="Lohit Hindi"/>
                <w:kern w:val="2"/>
                <w:lang w:eastAsia="zh-CN" w:bidi="hi-IN"/>
              </w:rPr>
              <w:t>теплової енергії на централізоване опалення</w:t>
            </w:r>
            <w:r>
              <w:rPr>
                <w:rFonts w:eastAsia="DejaVu Sans" w:cs="Lohit Hindi"/>
                <w:kern w:val="2"/>
                <w:lang w:val="uk-UA" w:eastAsia="zh-CN" w:bidi="hi-IN"/>
              </w:rPr>
              <w:t xml:space="preserve"> </w:t>
            </w:r>
            <w:r w:rsidRPr="005E4AA7">
              <w:rPr>
                <w:rFonts w:eastAsia="DejaVu Sans" w:cs="Lohit Hindi"/>
                <w:kern w:val="2"/>
                <w:lang w:eastAsia="zh-CN" w:bidi="hi-IN"/>
              </w:rPr>
              <w:t>та централізоване постачання гарячої води</w:t>
            </w:r>
            <w:r w:rsidRPr="005E4AA7">
              <w:t xml:space="preserve"> </w:t>
            </w:r>
            <w:r>
              <w:rPr>
                <w:rFonts w:eastAsia="DejaVu Sans" w:cs="Lohit Hindi"/>
                <w:kern w:val="2"/>
                <w:lang w:val="uk-UA" w:eastAsia="zh-CN" w:bidi="hi-IN"/>
              </w:rPr>
              <w:t xml:space="preserve"> </w:t>
            </w:r>
            <w:r w:rsidRPr="005E4AA7">
              <w:t xml:space="preserve">ТзОВ </w:t>
            </w:r>
            <w:r w:rsidRPr="005E4AA7">
              <w:rPr>
                <w:rFonts w:eastAsia="Calibri"/>
              </w:rPr>
              <w:t xml:space="preserve">«Теплові сервіси»  </w:t>
            </w:r>
          </w:p>
        </w:tc>
        <w:tc>
          <w:tcPr>
            <w:tcW w:w="2977" w:type="dxa"/>
            <w:tcBorders>
              <w:top w:val="single" w:sz="6" w:space="0" w:color="auto"/>
              <w:left w:val="single" w:sz="6" w:space="0" w:color="auto"/>
              <w:bottom w:val="single" w:sz="6" w:space="0" w:color="auto"/>
              <w:right w:val="single" w:sz="6" w:space="0" w:color="auto"/>
            </w:tcBorders>
          </w:tcPr>
          <w:p w:rsidR="00A209F4" w:rsidRPr="00A6754F" w:rsidRDefault="00A209F4" w:rsidP="0055723C">
            <w:pPr>
              <w:widowControl w:val="0"/>
              <w:autoSpaceDE w:val="0"/>
              <w:autoSpaceDN w:val="0"/>
              <w:adjustRightInd w:val="0"/>
              <w:rPr>
                <w:bCs/>
                <w:lang w:val="uk-UA" w:eastAsia="en-US"/>
              </w:rPr>
            </w:pPr>
            <w:r w:rsidRPr="00A6754F">
              <w:rPr>
                <w:bCs/>
                <w:lang w:val="uk-UA" w:eastAsia="en-US"/>
              </w:rPr>
              <w:t>Пасемко Н.А.– нач.  відділу КМ та приватизації</w:t>
            </w:r>
          </w:p>
          <w:p w:rsidR="00A209F4" w:rsidRPr="00A6754F" w:rsidRDefault="00A209F4" w:rsidP="0055723C">
            <w:pPr>
              <w:widowControl w:val="0"/>
              <w:autoSpaceDE w:val="0"/>
              <w:autoSpaceDN w:val="0"/>
              <w:adjustRightInd w:val="0"/>
              <w:rPr>
                <w:lang w:val="uk-UA" w:eastAsia="en-US"/>
              </w:rPr>
            </w:pPr>
            <w:r>
              <w:rPr>
                <w:bCs/>
                <w:lang w:val="uk-UA" w:eastAsia="en-US"/>
              </w:rPr>
              <w:t>Представник</w:t>
            </w:r>
            <w:r w:rsidRPr="005E4AA7">
              <w:t xml:space="preserve"> ТзОВ </w:t>
            </w:r>
            <w:r w:rsidRPr="005E4AA7">
              <w:rPr>
                <w:rFonts w:eastAsia="Calibri"/>
              </w:rPr>
              <w:t xml:space="preserve">«Теплові сервіси»  </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rPr>
                <w:rFonts w:eastAsia="MS Mincho"/>
              </w:rPr>
            </w:pPr>
            <w:r>
              <w:rPr>
                <w:lang w:val="uk-UA"/>
              </w:rPr>
              <w:t>21</w:t>
            </w:r>
            <w:r>
              <w:t>.0</w:t>
            </w:r>
            <w:r>
              <w:rPr>
                <w:lang w:val="uk-UA"/>
              </w:rPr>
              <w:t>8</w:t>
            </w:r>
            <w:r w:rsidRPr="00B870B5">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pPr>
          </w:p>
        </w:tc>
      </w:tr>
      <w:tr w:rsidR="00A209F4" w:rsidRPr="00B870B5" w:rsidTr="0055723C">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pPr>
          </w:p>
        </w:tc>
        <w:tc>
          <w:tcPr>
            <w:tcW w:w="4670" w:type="dxa"/>
            <w:tcBorders>
              <w:top w:val="single" w:sz="6" w:space="0" w:color="auto"/>
              <w:left w:val="single" w:sz="6" w:space="0" w:color="auto"/>
              <w:bottom w:val="single" w:sz="6" w:space="0" w:color="auto"/>
              <w:right w:val="single" w:sz="6" w:space="0" w:color="auto"/>
            </w:tcBorders>
          </w:tcPr>
          <w:p w:rsidR="00A209F4" w:rsidRPr="00ED30E7" w:rsidRDefault="00A209F4" w:rsidP="0055723C">
            <w:pPr>
              <w:tabs>
                <w:tab w:val="left" w:pos="3627"/>
              </w:tabs>
              <w:rPr>
                <w:lang w:val="uk-UA"/>
              </w:rPr>
            </w:pPr>
            <w:r w:rsidRPr="005E4AA7">
              <w:rPr>
                <w:lang w:val="uk-UA"/>
              </w:rPr>
              <w:t xml:space="preserve"> </w:t>
            </w:r>
            <w:r w:rsidRPr="005E4AA7">
              <w:t xml:space="preserve">Про погодження </w:t>
            </w:r>
            <w:proofErr w:type="gramStart"/>
            <w:r w:rsidRPr="005E4AA7">
              <w:t>р</w:t>
            </w:r>
            <w:proofErr w:type="gramEnd"/>
            <w:r w:rsidRPr="005E4AA7">
              <w:t xml:space="preserve">ічного планового  </w:t>
            </w:r>
            <w:r w:rsidRPr="005E4AA7">
              <w:rPr>
                <w:rFonts w:eastAsia="DejaVu Sans" w:cs="Lohit Hindi"/>
                <w:kern w:val="2"/>
                <w:lang w:eastAsia="zh-CN" w:bidi="hi-IN"/>
              </w:rPr>
              <w:t>обсягу</w:t>
            </w:r>
          </w:p>
          <w:p w:rsidR="00A209F4" w:rsidRPr="00ED30E7" w:rsidRDefault="00A209F4" w:rsidP="0055723C">
            <w:pPr>
              <w:tabs>
                <w:tab w:val="left" w:pos="3627"/>
              </w:tabs>
              <w:rPr>
                <w:rFonts w:eastAsia="DejaVu Sans" w:cs="Lohit Hindi"/>
                <w:kern w:val="2"/>
                <w:lang w:eastAsia="zh-CN" w:bidi="hi-IN"/>
              </w:rPr>
            </w:pPr>
            <w:r w:rsidRPr="005E4AA7">
              <w:rPr>
                <w:rFonts w:eastAsia="DejaVu Sans" w:cs="Lohit Hindi"/>
                <w:kern w:val="2"/>
                <w:lang w:eastAsia="zh-CN" w:bidi="hi-IN"/>
              </w:rPr>
              <w:t>теплової енергії на централізоване опалення</w:t>
            </w:r>
            <w:r>
              <w:rPr>
                <w:rFonts w:eastAsia="DejaVu Sans" w:cs="Lohit Hindi"/>
                <w:kern w:val="2"/>
                <w:lang w:val="uk-UA" w:eastAsia="zh-CN" w:bidi="hi-IN"/>
              </w:rPr>
              <w:t xml:space="preserve"> </w:t>
            </w:r>
            <w:r w:rsidRPr="005E4AA7">
              <w:rPr>
                <w:rFonts w:eastAsia="DejaVu Sans" w:cs="Lohit Hindi"/>
                <w:kern w:val="2"/>
                <w:lang w:eastAsia="zh-CN" w:bidi="hi-IN"/>
              </w:rPr>
              <w:t>та централізоване постачання гарячої води</w:t>
            </w:r>
            <w:r w:rsidRPr="005E4AA7">
              <w:t xml:space="preserve"> </w:t>
            </w:r>
            <w:r>
              <w:rPr>
                <w:rFonts w:eastAsia="DejaVu Sans" w:cs="Lohit Hindi"/>
                <w:kern w:val="2"/>
                <w:lang w:val="uk-UA" w:eastAsia="zh-CN" w:bidi="hi-IN"/>
              </w:rPr>
              <w:t xml:space="preserve"> </w:t>
            </w:r>
            <w:r w:rsidRPr="005E4AA7">
              <w:rPr>
                <w:rFonts w:eastAsia="Calibri"/>
              </w:rPr>
              <w:t>ТзОВ «Технологі</w:t>
            </w:r>
            <w:proofErr w:type="gramStart"/>
            <w:r w:rsidRPr="005E4AA7">
              <w:rPr>
                <w:rFonts w:eastAsia="Calibri"/>
              </w:rPr>
              <w:t>я-тепла</w:t>
            </w:r>
            <w:proofErr w:type="gramEnd"/>
            <w:r w:rsidRPr="005E4AA7">
              <w:rPr>
                <w:rFonts w:eastAsia="Calibri"/>
              </w:rPr>
              <w:t xml:space="preserve">» </w:t>
            </w:r>
          </w:p>
        </w:tc>
        <w:tc>
          <w:tcPr>
            <w:tcW w:w="2977" w:type="dxa"/>
            <w:tcBorders>
              <w:top w:val="single" w:sz="6" w:space="0" w:color="auto"/>
              <w:left w:val="single" w:sz="6" w:space="0" w:color="auto"/>
              <w:bottom w:val="single" w:sz="6" w:space="0" w:color="auto"/>
              <w:right w:val="single" w:sz="6" w:space="0" w:color="auto"/>
            </w:tcBorders>
          </w:tcPr>
          <w:p w:rsidR="00A209F4" w:rsidRPr="00A6754F" w:rsidRDefault="00A209F4" w:rsidP="0055723C">
            <w:pPr>
              <w:widowControl w:val="0"/>
              <w:autoSpaceDE w:val="0"/>
              <w:autoSpaceDN w:val="0"/>
              <w:adjustRightInd w:val="0"/>
              <w:rPr>
                <w:bCs/>
                <w:lang w:val="uk-UA" w:eastAsia="en-US"/>
              </w:rPr>
            </w:pPr>
            <w:r w:rsidRPr="00A6754F">
              <w:rPr>
                <w:bCs/>
                <w:lang w:val="uk-UA" w:eastAsia="en-US"/>
              </w:rPr>
              <w:t>Пасемко Н.А.– нач.  відділу КМ та приватизації</w:t>
            </w:r>
          </w:p>
          <w:p w:rsidR="00A209F4" w:rsidRPr="00A6754F" w:rsidRDefault="00A209F4" w:rsidP="0055723C">
            <w:pPr>
              <w:widowControl w:val="0"/>
              <w:autoSpaceDE w:val="0"/>
              <w:autoSpaceDN w:val="0"/>
              <w:adjustRightInd w:val="0"/>
              <w:rPr>
                <w:lang w:val="uk-UA" w:eastAsia="en-US"/>
              </w:rPr>
            </w:pPr>
            <w:r w:rsidRPr="00A6754F">
              <w:rPr>
                <w:bCs/>
                <w:lang w:val="uk-UA" w:eastAsia="en-US"/>
              </w:rPr>
              <w:t>Представник</w:t>
            </w:r>
            <w:r w:rsidRPr="005E4AA7">
              <w:rPr>
                <w:rFonts w:eastAsia="Calibri"/>
              </w:rPr>
              <w:t xml:space="preserve"> ТзОВ «Технологія-тепла»</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pPr>
          </w:p>
        </w:tc>
      </w:tr>
      <w:tr w:rsidR="00A209F4" w:rsidRPr="00B870B5" w:rsidTr="0055723C">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shd w:val="clear" w:color="auto" w:fill="FFFFFF"/>
              <w:jc w:val="both"/>
              <w:rPr>
                <w:bCs/>
                <w:lang w:eastAsia="uk-UA"/>
              </w:rPr>
            </w:pPr>
            <w:r w:rsidRPr="005E4AA7">
              <w:rPr>
                <w:bCs/>
                <w:lang w:eastAsia="uk-UA"/>
              </w:rPr>
              <w:t>Про встановлення тарифів на теплову енергію</w:t>
            </w:r>
            <w:r>
              <w:rPr>
                <w:bCs/>
                <w:lang w:val="uk-UA" w:eastAsia="uk-UA"/>
              </w:rPr>
              <w:t xml:space="preserve"> </w:t>
            </w:r>
            <w:r w:rsidRPr="005E4AA7">
              <w:rPr>
                <w:bCs/>
                <w:lang w:eastAsia="uk-UA"/>
              </w:rPr>
              <w:t xml:space="preserve">та послуги з централізованого опалення </w:t>
            </w:r>
            <w:r>
              <w:rPr>
                <w:bCs/>
                <w:lang w:val="uk-UA" w:eastAsia="uk-UA"/>
              </w:rPr>
              <w:t xml:space="preserve"> </w:t>
            </w:r>
            <w:r w:rsidRPr="005E4AA7">
              <w:rPr>
                <w:bCs/>
                <w:lang w:eastAsia="uk-UA"/>
              </w:rPr>
              <w:t xml:space="preserve">та гарячого водопостачання для </w:t>
            </w:r>
            <w:proofErr w:type="gramStart"/>
            <w:r w:rsidRPr="005E4AA7">
              <w:rPr>
                <w:bCs/>
                <w:lang w:eastAsia="uk-UA"/>
              </w:rPr>
              <w:t>р</w:t>
            </w:r>
            <w:proofErr w:type="gramEnd"/>
            <w:r w:rsidRPr="005E4AA7">
              <w:rPr>
                <w:bCs/>
                <w:lang w:eastAsia="uk-UA"/>
              </w:rPr>
              <w:t>ізних категорій споживачів,</w:t>
            </w:r>
          </w:p>
          <w:p w:rsidR="00A209F4" w:rsidRPr="00ED30E7" w:rsidRDefault="00A209F4" w:rsidP="0055723C">
            <w:pPr>
              <w:shd w:val="clear" w:color="auto" w:fill="FFFFFF"/>
              <w:jc w:val="both"/>
              <w:rPr>
                <w:rFonts w:eastAsia="Calibri"/>
                <w:lang w:val="uk-UA"/>
              </w:rPr>
            </w:pPr>
            <w:r w:rsidRPr="005E4AA7">
              <w:rPr>
                <w:bCs/>
                <w:lang w:eastAsia="uk-UA"/>
              </w:rPr>
              <w:t xml:space="preserve">що надаються </w:t>
            </w:r>
            <w:r w:rsidRPr="005E4AA7">
              <w:rPr>
                <w:rFonts w:eastAsia="Calibri"/>
              </w:rPr>
              <w:t>ТзОВ «Технологі</w:t>
            </w:r>
            <w:proofErr w:type="gramStart"/>
            <w:r w:rsidRPr="005E4AA7">
              <w:rPr>
                <w:rFonts w:eastAsia="Calibri"/>
              </w:rPr>
              <w:t>я-тепла</w:t>
            </w:r>
            <w:proofErr w:type="gramEnd"/>
            <w:r w:rsidRPr="005E4AA7">
              <w:rPr>
                <w:rFonts w:eastAsia="Calibri"/>
              </w:rPr>
              <w:t xml:space="preserve">» </w:t>
            </w:r>
          </w:p>
        </w:tc>
        <w:tc>
          <w:tcPr>
            <w:tcW w:w="2977" w:type="dxa"/>
            <w:tcBorders>
              <w:top w:val="single" w:sz="6" w:space="0" w:color="auto"/>
              <w:left w:val="single" w:sz="6" w:space="0" w:color="auto"/>
              <w:bottom w:val="single" w:sz="6" w:space="0" w:color="auto"/>
              <w:right w:val="single" w:sz="6" w:space="0" w:color="auto"/>
            </w:tcBorders>
          </w:tcPr>
          <w:p w:rsidR="00A209F4" w:rsidRPr="00A6754F" w:rsidRDefault="00A209F4" w:rsidP="0055723C">
            <w:pPr>
              <w:widowControl w:val="0"/>
              <w:autoSpaceDE w:val="0"/>
              <w:autoSpaceDN w:val="0"/>
              <w:adjustRightInd w:val="0"/>
              <w:rPr>
                <w:bCs/>
                <w:lang w:val="uk-UA" w:eastAsia="en-US"/>
              </w:rPr>
            </w:pPr>
            <w:r w:rsidRPr="00A6754F">
              <w:rPr>
                <w:bCs/>
                <w:lang w:val="uk-UA" w:eastAsia="en-US"/>
              </w:rPr>
              <w:t>Пасемко Н.А.– нач.  відділу КМ та приватизації</w:t>
            </w:r>
          </w:p>
          <w:p w:rsidR="00A209F4" w:rsidRPr="00A6754F" w:rsidRDefault="00A209F4" w:rsidP="0055723C">
            <w:pPr>
              <w:widowControl w:val="0"/>
              <w:autoSpaceDE w:val="0"/>
              <w:autoSpaceDN w:val="0"/>
              <w:adjustRightInd w:val="0"/>
              <w:rPr>
                <w:lang w:val="uk-UA" w:eastAsia="en-US"/>
              </w:rPr>
            </w:pPr>
            <w:r w:rsidRPr="00A6754F">
              <w:rPr>
                <w:bCs/>
                <w:lang w:val="uk-UA" w:eastAsia="en-US"/>
              </w:rPr>
              <w:t>Представник</w:t>
            </w:r>
            <w:r w:rsidRPr="005E4AA7">
              <w:t xml:space="preserve"> </w:t>
            </w:r>
            <w:r w:rsidRPr="005E4AA7">
              <w:rPr>
                <w:rFonts w:eastAsia="Calibri"/>
              </w:rPr>
              <w:t>ТзОВ «Технологія-тепла»</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pPr>
          </w:p>
        </w:tc>
      </w:tr>
      <w:tr w:rsidR="00A209F4" w:rsidRPr="00B870B5" w:rsidTr="0055723C">
        <w:trPr>
          <w:trHeight w:val="75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pPr>
          </w:p>
        </w:tc>
        <w:tc>
          <w:tcPr>
            <w:tcW w:w="4670" w:type="dxa"/>
            <w:tcBorders>
              <w:top w:val="single" w:sz="6" w:space="0" w:color="auto"/>
              <w:left w:val="single" w:sz="6" w:space="0" w:color="auto"/>
              <w:bottom w:val="single" w:sz="6" w:space="0" w:color="auto"/>
              <w:right w:val="single" w:sz="6" w:space="0" w:color="auto"/>
            </w:tcBorders>
          </w:tcPr>
          <w:p w:rsidR="00A209F4" w:rsidRPr="000575B0" w:rsidRDefault="00A209F4" w:rsidP="0055723C">
            <w:pPr>
              <w:shd w:val="clear" w:color="auto" w:fill="FFFFFF"/>
              <w:jc w:val="both"/>
              <w:rPr>
                <w:bCs/>
                <w:lang w:eastAsia="uk-UA"/>
              </w:rPr>
            </w:pPr>
            <w:r w:rsidRPr="005E4AA7">
              <w:rPr>
                <w:bCs/>
                <w:lang w:eastAsia="uk-UA"/>
              </w:rPr>
              <w:t>Про встановлення тарифів на теплову енергію</w:t>
            </w:r>
            <w:r>
              <w:rPr>
                <w:bCs/>
                <w:lang w:val="uk-UA" w:eastAsia="uk-UA"/>
              </w:rPr>
              <w:t xml:space="preserve"> </w:t>
            </w:r>
            <w:r w:rsidRPr="005E4AA7">
              <w:rPr>
                <w:bCs/>
                <w:lang w:eastAsia="uk-UA"/>
              </w:rPr>
              <w:t xml:space="preserve">та послуги з централізованого опалення </w:t>
            </w:r>
            <w:r>
              <w:rPr>
                <w:bCs/>
                <w:lang w:val="uk-UA" w:eastAsia="uk-UA"/>
              </w:rPr>
              <w:t xml:space="preserve"> </w:t>
            </w:r>
            <w:r w:rsidRPr="005E4AA7">
              <w:rPr>
                <w:bCs/>
                <w:lang w:eastAsia="uk-UA"/>
              </w:rPr>
              <w:t xml:space="preserve">та гарячого водопостачання для </w:t>
            </w:r>
            <w:proofErr w:type="gramStart"/>
            <w:r w:rsidRPr="005E4AA7">
              <w:rPr>
                <w:bCs/>
                <w:lang w:eastAsia="uk-UA"/>
              </w:rPr>
              <w:t>р</w:t>
            </w:r>
            <w:proofErr w:type="gramEnd"/>
            <w:r w:rsidRPr="005E4AA7">
              <w:rPr>
                <w:bCs/>
                <w:lang w:eastAsia="uk-UA"/>
              </w:rPr>
              <w:t>ізних категорій споживачів,</w:t>
            </w:r>
            <w:r>
              <w:rPr>
                <w:bCs/>
                <w:lang w:val="uk-UA" w:eastAsia="uk-UA"/>
              </w:rPr>
              <w:t xml:space="preserve"> </w:t>
            </w:r>
            <w:r w:rsidRPr="005E4AA7">
              <w:rPr>
                <w:bCs/>
                <w:lang w:eastAsia="uk-UA"/>
              </w:rPr>
              <w:t xml:space="preserve">що надаються </w:t>
            </w:r>
            <w:r w:rsidRPr="005E4AA7">
              <w:rPr>
                <w:rFonts w:eastAsia="Calibri"/>
              </w:rPr>
              <w:t xml:space="preserve">ТзОВ «Теплові сервіси» </w:t>
            </w:r>
            <w:r w:rsidRPr="005E4AA7">
              <w:rPr>
                <w:lang w:val="uk-UA" w:eastAsia="uk-UA"/>
              </w:rPr>
              <w:t xml:space="preserve"> </w:t>
            </w:r>
          </w:p>
        </w:tc>
        <w:tc>
          <w:tcPr>
            <w:tcW w:w="2977" w:type="dxa"/>
            <w:tcBorders>
              <w:top w:val="single" w:sz="6" w:space="0" w:color="auto"/>
              <w:left w:val="single" w:sz="6" w:space="0" w:color="auto"/>
              <w:bottom w:val="single" w:sz="6" w:space="0" w:color="auto"/>
              <w:right w:val="single" w:sz="6" w:space="0" w:color="auto"/>
            </w:tcBorders>
          </w:tcPr>
          <w:p w:rsidR="00A209F4" w:rsidRPr="00A6754F" w:rsidRDefault="00A209F4" w:rsidP="0055723C">
            <w:pPr>
              <w:widowControl w:val="0"/>
              <w:autoSpaceDE w:val="0"/>
              <w:autoSpaceDN w:val="0"/>
              <w:adjustRightInd w:val="0"/>
              <w:rPr>
                <w:bCs/>
                <w:lang w:val="uk-UA" w:eastAsia="en-US"/>
              </w:rPr>
            </w:pPr>
            <w:r w:rsidRPr="00A6754F">
              <w:rPr>
                <w:bCs/>
                <w:lang w:val="uk-UA" w:eastAsia="en-US"/>
              </w:rPr>
              <w:t>Пасемко Н.А.– нач.  відділу КМ та приватизації</w:t>
            </w:r>
          </w:p>
          <w:p w:rsidR="00A209F4" w:rsidRPr="00A6754F" w:rsidRDefault="00A209F4" w:rsidP="0055723C">
            <w:pPr>
              <w:widowControl w:val="0"/>
              <w:autoSpaceDE w:val="0"/>
              <w:autoSpaceDN w:val="0"/>
              <w:adjustRightInd w:val="0"/>
              <w:rPr>
                <w:lang w:val="uk-UA" w:eastAsia="en-US"/>
              </w:rPr>
            </w:pPr>
            <w:r w:rsidRPr="00A6754F">
              <w:rPr>
                <w:bCs/>
                <w:lang w:val="uk-UA" w:eastAsia="en-US"/>
              </w:rPr>
              <w:t>Представник</w:t>
            </w:r>
            <w:r w:rsidRPr="005E4AA7">
              <w:t xml:space="preserve"> ТзОВ </w:t>
            </w:r>
            <w:r w:rsidRPr="005E4AA7">
              <w:rPr>
                <w:rFonts w:eastAsia="Calibri"/>
              </w:rPr>
              <w:t xml:space="preserve">«Теплові сервіси»  </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pPr>
          </w:p>
        </w:tc>
      </w:tr>
      <w:tr w:rsidR="00A209F4" w:rsidRPr="00B870B5" w:rsidTr="0055723C">
        <w:trPr>
          <w:trHeight w:val="608"/>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r w:rsidRPr="005E4AA7">
              <w:t xml:space="preserve">Про впровадження роздільного збирання </w:t>
            </w:r>
          </w:p>
          <w:p w:rsidR="00A209F4" w:rsidRPr="005E4AA7" w:rsidRDefault="00A209F4" w:rsidP="0055723C">
            <w:r w:rsidRPr="005E4AA7">
              <w:t>побутових відходів у мі</w:t>
            </w:r>
            <w:proofErr w:type="gramStart"/>
            <w:r w:rsidRPr="005E4AA7">
              <w:t>ст</w:t>
            </w:r>
            <w:proofErr w:type="gramEnd"/>
            <w:r w:rsidRPr="005E4AA7">
              <w:t>і Новий Розділ</w:t>
            </w:r>
          </w:p>
        </w:tc>
        <w:tc>
          <w:tcPr>
            <w:tcW w:w="2977" w:type="dxa"/>
            <w:tcBorders>
              <w:top w:val="single" w:sz="6" w:space="0" w:color="auto"/>
              <w:left w:val="single" w:sz="6" w:space="0" w:color="auto"/>
              <w:bottom w:val="single" w:sz="6" w:space="0" w:color="auto"/>
              <w:right w:val="single" w:sz="6" w:space="0" w:color="auto"/>
            </w:tcBorders>
          </w:tcPr>
          <w:p w:rsidR="00A209F4" w:rsidRPr="002C0E4E" w:rsidRDefault="00A209F4" w:rsidP="0055723C">
            <w:r w:rsidRPr="002C0E4E">
              <w:rPr>
                <w:bCs/>
                <w:lang w:val="uk-UA" w:eastAsia="en-US"/>
              </w:rPr>
              <w:t>Пасемко Н.А.– нач.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pPr>
          </w:p>
        </w:tc>
      </w:tr>
      <w:tr w:rsidR="00A209F4" w:rsidRPr="00B870B5" w:rsidTr="0055723C">
        <w:trPr>
          <w:trHeight w:val="130"/>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r w:rsidRPr="005E4AA7">
              <w:rPr>
                <w:lang w:eastAsia="uk-UA"/>
              </w:rPr>
              <w:t xml:space="preserve">Про погодження внесення змін до  Програми </w:t>
            </w:r>
            <w:r>
              <w:rPr>
                <w:lang w:val="uk-UA"/>
              </w:rPr>
              <w:t xml:space="preserve"> </w:t>
            </w:r>
            <w:r w:rsidRPr="005E4AA7">
              <w:t xml:space="preserve">розвитку </w:t>
            </w:r>
            <w:proofErr w:type="gramStart"/>
            <w:r w:rsidRPr="005E4AA7">
              <w:t>п</w:t>
            </w:r>
            <w:proofErr w:type="gramEnd"/>
            <w:r w:rsidRPr="005E4AA7">
              <w:t xml:space="preserve">ідтримки будинків ОСББ </w:t>
            </w:r>
            <w:r>
              <w:rPr>
                <w:lang w:val="uk-UA"/>
              </w:rPr>
              <w:t xml:space="preserve"> </w:t>
            </w:r>
            <w:r w:rsidRPr="005E4AA7">
              <w:t xml:space="preserve">на території м. Новий Розділ на 2017рік </w:t>
            </w:r>
            <w:r>
              <w:rPr>
                <w:lang w:val="uk-UA"/>
              </w:rPr>
              <w:t xml:space="preserve"> </w:t>
            </w:r>
            <w:r w:rsidRPr="005E4AA7">
              <w:t>та прогноз на 2018-2019р.р.</w:t>
            </w:r>
          </w:p>
        </w:tc>
        <w:tc>
          <w:tcPr>
            <w:tcW w:w="2977" w:type="dxa"/>
            <w:tcBorders>
              <w:top w:val="single" w:sz="6" w:space="0" w:color="auto"/>
              <w:left w:val="single" w:sz="6" w:space="0" w:color="auto"/>
              <w:bottom w:val="single" w:sz="6" w:space="0" w:color="auto"/>
              <w:right w:val="single" w:sz="6" w:space="0" w:color="auto"/>
            </w:tcBorders>
          </w:tcPr>
          <w:p w:rsidR="00A209F4" w:rsidRPr="002C0E4E" w:rsidRDefault="00A209F4" w:rsidP="0055723C">
            <w:r w:rsidRPr="002C0E4E">
              <w:rPr>
                <w:bCs/>
                <w:lang w:val="uk-UA" w:eastAsia="en-US"/>
              </w:rPr>
              <w:t>Пасемко Н.А.– нач.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3A7611" w:rsidRDefault="00A209F4" w:rsidP="0055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5E4AA7">
              <w:rPr>
                <w:lang w:eastAsia="uk-UA"/>
              </w:rPr>
              <w:t>Про погодження внесення змін до  Програми благоустрою м. Новий Розділ на 2018 та прогноз на 2019-2020рр</w:t>
            </w:r>
            <w:proofErr w:type="gramStart"/>
            <w:r w:rsidRPr="005E4AA7">
              <w:rPr>
                <w:lang w:eastAsia="uk-UA"/>
              </w:rPr>
              <w:t xml:space="preserve"> </w:t>
            </w:r>
            <w:r w:rsidRPr="005E4AA7">
              <w:rPr>
                <w:rFonts w:eastAsia="Calibri"/>
                <w:color w:val="000000"/>
                <w:lang w:eastAsia="uk-UA"/>
              </w:rPr>
              <w:t>.</w:t>
            </w:r>
            <w:proofErr w:type="gramEnd"/>
          </w:p>
        </w:tc>
        <w:tc>
          <w:tcPr>
            <w:tcW w:w="2977" w:type="dxa"/>
            <w:tcBorders>
              <w:top w:val="single" w:sz="6" w:space="0" w:color="auto"/>
              <w:left w:val="single" w:sz="6" w:space="0" w:color="auto"/>
              <w:bottom w:val="single" w:sz="6" w:space="0" w:color="auto"/>
              <w:right w:val="single" w:sz="6" w:space="0" w:color="auto"/>
            </w:tcBorders>
          </w:tcPr>
          <w:p w:rsidR="00A209F4" w:rsidRPr="00A04FB0" w:rsidRDefault="00A209F4" w:rsidP="0055723C">
            <w:pPr>
              <w:widowControl w:val="0"/>
              <w:autoSpaceDE w:val="0"/>
              <w:autoSpaceDN w:val="0"/>
              <w:adjustRightInd w:val="0"/>
              <w:rPr>
                <w:bCs/>
                <w:color w:val="FF0000"/>
                <w:lang w:val="uk-UA" w:eastAsia="en-US"/>
              </w:rPr>
            </w:pPr>
            <w:r w:rsidRPr="005C03B6">
              <w:rPr>
                <w:bCs/>
                <w:lang w:val="uk-UA" w:eastAsia="en-US"/>
              </w:rPr>
              <w:t>Пасемко Н.А.– нач.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jc w:val="both"/>
              <w:rPr>
                <w:lang w:val="uk-UA"/>
              </w:rPr>
            </w:pPr>
            <w:r w:rsidRPr="005E4AA7">
              <w:t xml:space="preserve">Про внесення змін в </w:t>
            </w:r>
            <w:proofErr w:type="gramStart"/>
            <w:r w:rsidRPr="005E4AA7">
              <w:t>р</w:t>
            </w:r>
            <w:proofErr w:type="gramEnd"/>
            <w:r w:rsidRPr="005E4AA7">
              <w:t>ішення №148 від 12.06.2018р.</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F80FE6">
              <w:rPr>
                <w:bCs/>
                <w:lang w:val="uk-UA" w:eastAsia="en-US"/>
              </w:rPr>
              <w:t>Пасемко Н.А.– нач.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6748D8" w:rsidRDefault="00A209F4" w:rsidP="0055723C">
            <w:pPr>
              <w:rPr>
                <w:lang w:val="uk-UA"/>
              </w:rPr>
            </w:pPr>
            <w:r w:rsidRPr="005E4AA7">
              <w:rPr>
                <w:lang w:val="uk-UA"/>
              </w:rPr>
              <w:t xml:space="preserve">Про внесення змін  до рішення №131 від 12.06.2018р.                                                                                                    </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F80FE6">
              <w:rPr>
                <w:bCs/>
                <w:lang w:val="uk-UA" w:eastAsia="en-US"/>
              </w:rPr>
              <w:t>Пасемко Н.А.– нач.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r w:rsidRPr="005E4AA7">
              <w:t>Про перенесення місця для розміщення  контейнерів</w:t>
            </w:r>
            <w:r>
              <w:rPr>
                <w:lang w:val="uk-UA"/>
              </w:rPr>
              <w:t xml:space="preserve"> </w:t>
            </w:r>
            <w:r w:rsidRPr="005E4AA7">
              <w:t xml:space="preserve">для   зберігання   побутових  відходів  </w:t>
            </w:r>
            <w:proofErr w:type="gramStart"/>
            <w:r w:rsidRPr="005E4AA7">
              <w:t>в</w:t>
            </w:r>
            <w:proofErr w:type="gramEnd"/>
            <w:r w:rsidRPr="005E4AA7">
              <w:t xml:space="preserve"> м. Новий Розділ      </w:t>
            </w:r>
          </w:p>
        </w:tc>
        <w:tc>
          <w:tcPr>
            <w:tcW w:w="2977" w:type="dxa"/>
            <w:tcBorders>
              <w:top w:val="single" w:sz="6" w:space="0" w:color="auto"/>
              <w:left w:val="single" w:sz="6" w:space="0" w:color="auto"/>
              <w:bottom w:val="single" w:sz="6" w:space="0" w:color="auto"/>
              <w:right w:val="single" w:sz="6" w:space="0" w:color="auto"/>
            </w:tcBorders>
          </w:tcPr>
          <w:p w:rsidR="00A209F4" w:rsidRPr="005C03B6" w:rsidRDefault="00A209F4" w:rsidP="0055723C">
            <w:r w:rsidRPr="005C03B6">
              <w:rPr>
                <w:bCs/>
                <w:lang w:val="uk-UA" w:eastAsia="en-US"/>
              </w:rPr>
              <w:t>Пасемко Н.А.– нач.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r w:rsidRPr="005E4AA7">
              <w:t xml:space="preserve">Про </w:t>
            </w:r>
            <w:proofErr w:type="gramStart"/>
            <w:r w:rsidRPr="005E4AA7">
              <w:t>п</w:t>
            </w:r>
            <w:proofErr w:type="gramEnd"/>
            <w:r w:rsidRPr="005E4AA7">
              <w:t>ідготовку та проведення приписки юнаків</w:t>
            </w:r>
            <w:r>
              <w:rPr>
                <w:lang w:val="uk-UA"/>
              </w:rPr>
              <w:t xml:space="preserve"> </w:t>
            </w:r>
            <w:r w:rsidRPr="005E4AA7">
              <w:t>2002 р.н. до призовної дільниці</w:t>
            </w:r>
          </w:p>
          <w:p w:rsidR="00A209F4" w:rsidRPr="005E4AA7" w:rsidRDefault="00A209F4" w:rsidP="0055723C">
            <w:r w:rsidRPr="005E4AA7">
              <w:t>Миколаївського РВК</w:t>
            </w:r>
          </w:p>
        </w:tc>
        <w:tc>
          <w:tcPr>
            <w:tcW w:w="2977" w:type="dxa"/>
            <w:tcBorders>
              <w:top w:val="single" w:sz="6" w:space="0" w:color="auto"/>
              <w:left w:val="single" w:sz="6" w:space="0" w:color="auto"/>
              <w:bottom w:val="single" w:sz="6" w:space="0" w:color="auto"/>
              <w:right w:val="single" w:sz="6" w:space="0" w:color="auto"/>
            </w:tcBorders>
          </w:tcPr>
          <w:p w:rsidR="00A209F4" w:rsidRPr="00A04FB0" w:rsidRDefault="00A209F4" w:rsidP="0055723C">
            <w:pPr>
              <w:widowControl w:val="0"/>
              <w:autoSpaceDE w:val="0"/>
              <w:autoSpaceDN w:val="0"/>
              <w:adjustRightInd w:val="0"/>
              <w:rPr>
                <w:bCs/>
                <w:color w:val="FF0000"/>
                <w:lang w:val="uk-UA" w:eastAsia="en-US"/>
              </w:rPr>
            </w:pPr>
            <w:r>
              <w:rPr>
                <w:lang w:val="uk-UA" w:eastAsia="en-US"/>
              </w:rPr>
              <w:t>Щепний В.В. – нач</w:t>
            </w:r>
            <w:r w:rsidRPr="00AE03C0">
              <w:rPr>
                <w:lang w:val="uk-UA" w:eastAsia="en-US"/>
              </w:rPr>
              <w:t>. вдділу з питань НС, правоохоронної та ОМР</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suppressAutoHyphens/>
              <w:rPr>
                <w:lang w:val="uk-UA" w:eastAsia="uk-UA"/>
              </w:rPr>
            </w:pPr>
            <w:r w:rsidRPr="005E4AA7">
              <w:rPr>
                <w:lang w:val="uk-UA" w:eastAsia="uk-UA"/>
              </w:rPr>
              <w:t xml:space="preserve">Про погодження внесення змін  </w:t>
            </w:r>
          </w:p>
          <w:p w:rsidR="00A209F4" w:rsidRPr="005E4AA7" w:rsidRDefault="00A209F4" w:rsidP="0055723C">
            <w:pPr>
              <w:suppressAutoHyphens/>
              <w:rPr>
                <w:lang w:val="uk-UA" w:eastAsia="uk-UA"/>
              </w:rPr>
            </w:pPr>
            <w:r w:rsidRPr="005E4AA7">
              <w:rPr>
                <w:lang w:val="uk-UA" w:eastAsia="uk-UA"/>
              </w:rPr>
              <w:t xml:space="preserve">до Програми щодо захисту населення і територій </w:t>
            </w:r>
            <w:r>
              <w:rPr>
                <w:lang w:val="uk-UA" w:eastAsia="uk-UA"/>
              </w:rPr>
              <w:t xml:space="preserve"> </w:t>
            </w:r>
            <w:r w:rsidRPr="005E4AA7">
              <w:rPr>
                <w:lang w:val="uk-UA" w:eastAsia="uk-UA"/>
              </w:rPr>
              <w:t xml:space="preserve">від надзвичайних ситуацій </w:t>
            </w:r>
          </w:p>
          <w:p w:rsidR="00A209F4" w:rsidRPr="005E4AA7" w:rsidRDefault="00A209F4" w:rsidP="0055723C">
            <w:pPr>
              <w:suppressAutoHyphens/>
              <w:rPr>
                <w:lang w:eastAsia="zh-CN"/>
              </w:rPr>
            </w:pPr>
            <w:r w:rsidRPr="005E4AA7">
              <w:rPr>
                <w:lang w:val="uk-UA" w:eastAsia="uk-UA"/>
              </w:rPr>
              <w:t xml:space="preserve">техногенного та природного характеру </w:t>
            </w:r>
          </w:p>
          <w:p w:rsidR="00A209F4" w:rsidRPr="005E4AA7" w:rsidRDefault="00A209F4" w:rsidP="0055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5E4AA7">
              <w:rPr>
                <w:lang w:eastAsia="zh-CN"/>
              </w:rPr>
              <w:lastRenderedPageBreak/>
              <w:t>в м</w:t>
            </w:r>
            <w:r w:rsidRPr="005E4AA7">
              <w:rPr>
                <w:lang w:val="uk-UA" w:eastAsia="zh-CN"/>
              </w:rPr>
              <w:t>і</w:t>
            </w:r>
            <w:proofErr w:type="gramStart"/>
            <w:r w:rsidRPr="005E4AA7">
              <w:rPr>
                <w:lang w:val="uk-UA" w:eastAsia="zh-CN"/>
              </w:rPr>
              <w:t>ст</w:t>
            </w:r>
            <w:proofErr w:type="gramEnd"/>
            <w:r w:rsidRPr="005E4AA7">
              <w:rPr>
                <w:lang w:val="uk-UA" w:eastAsia="zh-CN"/>
              </w:rPr>
              <w:t>і</w:t>
            </w:r>
            <w:r w:rsidRPr="005E4AA7">
              <w:rPr>
                <w:lang w:eastAsia="zh-CN"/>
              </w:rPr>
              <w:t xml:space="preserve"> Новий Розділ на 201</w:t>
            </w:r>
            <w:r w:rsidRPr="005E4AA7">
              <w:rPr>
                <w:lang w:val="uk-UA" w:eastAsia="zh-CN"/>
              </w:rPr>
              <w:t>8</w:t>
            </w:r>
            <w:r w:rsidRPr="005E4AA7">
              <w:rPr>
                <w:lang w:eastAsia="zh-CN"/>
              </w:rPr>
              <w:t xml:space="preserve"> р</w:t>
            </w:r>
            <w:r w:rsidRPr="005E4AA7">
              <w:rPr>
                <w:lang w:val="uk-UA" w:eastAsia="zh-CN"/>
              </w:rPr>
              <w:t>ік, прогноз</w:t>
            </w:r>
            <w:r w:rsidRPr="005E4AA7">
              <w:rPr>
                <w:lang w:eastAsia="zh-CN"/>
              </w:rPr>
              <w:t xml:space="preserve"> на 201</w:t>
            </w:r>
            <w:r w:rsidRPr="005E4AA7">
              <w:rPr>
                <w:lang w:val="uk-UA" w:eastAsia="zh-CN"/>
              </w:rPr>
              <w:t>9</w:t>
            </w:r>
            <w:r w:rsidRPr="005E4AA7">
              <w:rPr>
                <w:lang w:eastAsia="zh-CN"/>
              </w:rPr>
              <w:t>-20</w:t>
            </w:r>
            <w:r w:rsidRPr="005E4AA7">
              <w:rPr>
                <w:lang w:val="uk-UA" w:eastAsia="zh-CN"/>
              </w:rPr>
              <w:t xml:space="preserve">20 </w:t>
            </w:r>
            <w:r w:rsidRPr="005E4AA7">
              <w:rPr>
                <w:lang w:eastAsia="zh-CN"/>
              </w:rPr>
              <w:t>р</w:t>
            </w:r>
            <w:r w:rsidRPr="005E4AA7">
              <w:rPr>
                <w:lang w:val="uk-UA" w:eastAsia="zh-CN"/>
              </w:rPr>
              <w:t xml:space="preserve">оки </w:t>
            </w:r>
          </w:p>
        </w:tc>
        <w:tc>
          <w:tcPr>
            <w:tcW w:w="2977" w:type="dxa"/>
            <w:tcBorders>
              <w:top w:val="single" w:sz="6" w:space="0" w:color="auto"/>
              <w:left w:val="single" w:sz="6" w:space="0" w:color="auto"/>
              <w:bottom w:val="single" w:sz="6" w:space="0" w:color="auto"/>
              <w:right w:val="single" w:sz="6" w:space="0" w:color="auto"/>
            </w:tcBorders>
          </w:tcPr>
          <w:p w:rsidR="00A209F4" w:rsidRPr="005C03B6" w:rsidRDefault="00A209F4" w:rsidP="0055723C">
            <w:pPr>
              <w:rPr>
                <w:lang w:val="uk-UA" w:eastAsia="en-US"/>
              </w:rPr>
            </w:pPr>
            <w:r>
              <w:rPr>
                <w:lang w:val="uk-UA" w:eastAsia="en-US"/>
              </w:rPr>
              <w:lastRenderedPageBreak/>
              <w:t>Щепний В.В. – нач</w:t>
            </w:r>
            <w:r w:rsidRPr="00AE03C0">
              <w:rPr>
                <w:lang w:val="uk-UA" w:eastAsia="en-US"/>
              </w:rPr>
              <w:t>. вдділу з питань НС, правоохоронної та ОМР</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jc w:val="both"/>
              <w:rPr>
                <w:rFonts w:eastAsia="MS Mincho"/>
                <w:lang w:val="uk-UA"/>
              </w:rPr>
            </w:pPr>
            <w:r w:rsidRPr="005E4AA7">
              <w:rPr>
                <w:rFonts w:eastAsia="MS Mincho"/>
                <w:lang w:val="uk-UA"/>
              </w:rPr>
              <w:t xml:space="preserve">Про доцільність позбавлення </w:t>
            </w:r>
          </w:p>
          <w:p w:rsidR="00A209F4" w:rsidRPr="005E4AA7" w:rsidRDefault="0055723C" w:rsidP="0055723C">
            <w:pPr>
              <w:jc w:val="both"/>
              <w:rPr>
                <w:rFonts w:eastAsia="MS Mincho"/>
                <w:lang w:val="uk-UA"/>
              </w:rPr>
            </w:pPr>
            <w:r>
              <w:rPr>
                <w:rFonts w:eastAsia="MS Mincho"/>
                <w:lang w:val="uk-UA"/>
              </w:rPr>
              <w:t>батьківських прав Л</w:t>
            </w:r>
            <w:r w:rsidR="00A209F4" w:rsidRPr="005E4AA7">
              <w:rPr>
                <w:rFonts w:eastAsia="MS Mincho"/>
                <w:lang w:val="uk-UA"/>
              </w:rPr>
              <w:t xml:space="preserve">. </w:t>
            </w:r>
          </w:p>
          <w:p w:rsidR="00A209F4" w:rsidRPr="005E4AA7" w:rsidRDefault="00A209F4" w:rsidP="0055723C">
            <w:pPr>
              <w:jc w:val="both"/>
              <w:rPr>
                <w:rFonts w:eastAsia="MS Mincho"/>
                <w:lang w:val="uk-UA"/>
              </w:rPr>
            </w:pPr>
            <w:r w:rsidRPr="005E4AA7">
              <w:rPr>
                <w:rFonts w:eastAsia="MS Mincho"/>
                <w:lang w:val="uk-UA"/>
              </w:rPr>
              <w:t>віднос</w:t>
            </w:r>
            <w:r w:rsidR="0055723C">
              <w:rPr>
                <w:rFonts w:eastAsia="MS Mincho"/>
                <w:lang w:val="uk-UA"/>
              </w:rPr>
              <w:t>но дітей  Л. 09.04****</w:t>
            </w:r>
            <w:r w:rsidRPr="005E4AA7">
              <w:rPr>
                <w:rFonts w:eastAsia="MS Mincho"/>
                <w:lang w:val="uk-UA"/>
              </w:rPr>
              <w:t xml:space="preserve"> р.н. </w:t>
            </w:r>
          </w:p>
          <w:p w:rsidR="00A209F4" w:rsidRPr="005E4AA7" w:rsidRDefault="0055723C" w:rsidP="0055723C">
            <w:pPr>
              <w:jc w:val="both"/>
              <w:rPr>
                <w:rFonts w:eastAsia="MS Mincho"/>
                <w:lang w:val="uk-UA"/>
              </w:rPr>
            </w:pPr>
            <w:r>
              <w:rPr>
                <w:rFonts w:eastAsia="MS Mincho"/>
                <w:lang w:val="uk-UA"/>
              </w:rPr>
              <w:t>та Л. 15.02.****</w:t>
            </w:r>
            <w:r w:rsidR="00A209F4" w:rsidRPr="005E4AA7">
              <w:rPr>
                <w:rFonts w:eastAsia="MS Mincho"/>
                <w:lang w:val="uk-UA"/>
              </w:rPr>
              <w:t xml:space="preserve"> р.н.</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7E1904">
              <w:rPr>
                <w:bCs/>
                <w:lang w:val="uk-UA" w:eastAsia="en-US"/>
              </w:rPr>
              <w:t>Шиманська Т.Ю..–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jc w:val="both"/>
              <w:rPr>
                <w:rFonts w:eastAsia="MS Mincho"/>
                <w:lang w:val="uk-UA"/>
              </w:rPr>
            </w:pPr>
            <w:r w:rsidRPr="005E4AA7">
              <w:rPr>
                <w:rFonts w:eastAsia="MS Mincho"/>
                <w:lang w:val="uk-UA"/>
              </w:rPr>
              <w:t xml:space="preserve">Про доцільність позбавлення </w:t>
            </w:r>
            <w:r>
              <w:rPr>
                <w:rFonts w:eastAsia="MS Mincho"/>
                <w:lang w:val="uk-UA"/>
              </w:rPr>
              <w:t xml:space="preserve"> </w:t>
            </w:r>
            <w:r w:rsidR="0055723C">
              <w:rPr>
                <w:rFonts w:eastAsia="MS Mincho"/>
                <w:lang w:val="uk-UA"/>
              </w:rPr>
              <w:t>батьківських прав Г</w:t>
            </w:r>
            <w:r w:rsidRPr="005E4AA7">
              <w:rPr>
                <w:rFonts w:eastAsia="MS Mincho"/>
                <w:lang w:val="uk-UA"/>
              </w:rPr>
              <w:t xml:space="preserve">. відносно </w:t>
            </w:r>
            <w:r>
              <w:rPr>
                <w:rFonts w:eastAsia="MS Mincho"/>
                <w:lang w:val="uk-UA"/>
              </w:rPr>
              <w:t xml:space="preserve"> </w:t>
            </w:r>
            <w:r w:rsidR="0055723C">
              <w:rPr>
                <w:rFonts w:eastAsia="MS Mincho"/>
                <w:lang w:val="uk-UA"/>
              </w:rPr>
              <w:t>сина Г. 08.10.****</w:t>
            </w:r>
            <w:r w:rsidRPr="005E4AA7">
              <w:rPr>
                <w:rFonts w:eastAsia="MS Mincho"/>
                <w:lang w:val="uk-UA"/>
              </w:rPr>
              <w:t xml:space="preserve"> р.н.</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7E1904">
              <w:rPr>
                <w:bCs/>
                <w:lang w:val="uk-UA" w:eastAsia="en-US"/>
              </w:rPr>
              <w:t>Шиманська Т.Ю..–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rPr>
                <w:rFonts w:eastAsia="MS Mincho"/>
                <w:lang w:val="uk-UA"/>
              </w:rPr>
            </w:pPr>
            <w:r w:rsidRPr="005E4AA7">
              <w:rPr>
                <w:rFonts w:eastAsia="MS Mincho"/>
              </w:rPr>
              <w:t xml:space="preserve">Про </w:t>
            </w:r>
            <w:proofErr w:type="gramStart"/>
            <w:r w:rsidRPr="005E4AA7">
              <w:rPr>
                <w:rFonts w:eastAsia="MS Mincho"/>
                <w:lang w:val="uk-UA"/>
              </w:rPr>
              <w:t>доц</w:t>
            </w:r>
            <w:proofErr w:type="gramEnd"/>
            <w:r w:rsidRPr="005E4AA7">
              <w:rPr>
                <w:rFonts w:eastAsia="MS Mincho"/>
                <w:lang w:val="uk-UA"/>
              </w:rPr>
              <w:t>ільність</w:t>
            </w:r>
            <w:r w:rsidRPr="005E4AA7">
              <w:rPr>
                <w:rFonts w:eastAsia="MS Mincho"/>
              </w:rPr>
              <w:t xml:space="preserve">  </w:t>
            </w:r>
            <w:r w:rsidRPr="005E4AA7">
              <w:rPr>
                <w:rFonts w:eastAsia="MS Mincho"/>
                <w:lang w:val="uk-UA"/>
              </w:rPr>
              <w:t xml:space="preserve">позбавлення </w:t>
            </w:r>
          </w:p>
          <w:p w:rsidR="00A209F4" w:rsidRPr="005E4AA7" w:rsidRDefault="00A209F4" w:rsidP="0055723C">
            <w:pPr>
              <w:jc w:val="both"/>
              <w:rPr>
                <w:rFonts w:eastAsia="MS Mincho"/>
                <w:lang w:val="uk-UA"/>
              </w:rPr>
            </w:pPr>
            <w:r w:rsidRPr="005E4AA7">
              <w:rPr>
                <w:rFonts w:eastAsia="MS Mincho"/>
                <w:lang w:val="uk-UA"/>
              </w:rPr>
              <w:t xml:space="preserve">батьківських </w:t>
            </w:r>
            <w:r w:rsidRPr="005E4AA7">
              <w:rPr>
                <w:rFonts w:eastAsia="MS Mincho"/>
              </w:rPr>
              <w:t>прав</w:t>
            </w:r>
            <w:r w:rsidR="0055723C">
              <w:rPr>
                <w:rFonts w:eastAsia="MS Mincho"/>
                <w:lang w:val="uk-UA"/>
              </w:rPr>
              <w:t xml:space="preserve"> матері Р.</w:t>
            </w:r>
            <w:r>
              <w:rPr>
                <w:rFonts w:eastAsia="MS Mincho"/>
                <w:lang w:val="uk-UA"/>
              </w:rPr>
              <w:t xml:space="preserve"> </w:t>
            </w:r>
            <w:r w:rsidR="0055723C">
              <w:rPr>
                <w:rFonts w:eastAsia="MS Mincho"/>
                <w:lang w:val="uk-UA"/>
              </w:rPr>
              <w:t>та батька Р.</w:t>
            </w:r>
            <w:r w:rsidRPr="005E4AA7">
              <w:rPr>
                <w:rFonts w:eastAsia="MS Mincho"/>
                <w:lang w:val="uk-UA"/>
              </w:rPr>
              <w:t xml:space="preserve"> відносно дітей </w:t>
            </w:r>
            <w:r>
              <w:rPr>
                <w:rFonts w:eastAsia="MS Mincho"/>
                <w:lang w:val="uk-UA"/>
              </w:rPr>
              <w:t xml:space="preserve"> </w:t>
            </w:r>
            <w:r w:rsidR="0055723C">
              <w:rPr>
                <w:rFonts w:eastAsia="MS Mincho"/>
                <w:lang w:val="uk-UA"/>
              </w:rPr>
              <w:t>Р. 18.04.****</w:t>
            </w:r>
            <w:r w:rsidRPr="005E4AA7">
              <w:rPr>
                <w:rFonts w:eastAsia="MS Mincho"/>
                <w:lang w:val="uk-UA"/>
              </w:rPr>
              <w:t xml:space="preserve"> р.н. та</w:t>
            </w:r>
            <w:r>
              <w:rPr>
                <w:rFonts w:eastAsia="MS Mincho"/>
                <w:lang w:val="uk-UA"/>
              </w:rPr>
              <w:t xml:space="preserve"> </w:t>
            </w:r>
            <w:r w:rsidR="0055723C">
              <w:rPr>
                <w:rFonts w:eastAsia="MS Mincho"/>
                <w:lang w:val="uk-UA"/>
              </w:rPr>
              <w:t>Р. 09.10****</w:t>
            </w:r>
            <w:r w:rsidRPr="005E4AA7">
              <w:rPr>
                <w:rFonts w:eastAsia="MS Mincho"/>
                <w:lang w:val="uk-UA"/>
              </w:rPr>
              <w:t xml:space="preserve"> р.н. </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035487">
              <w:rPr>
                <w:bCs/>
                <w:lang w:val="uk-UA" w:eastAsia="en-US"/>
              </w:rPr>
              <w:t>Шиманська Т.Ю..–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jc w:val="both"/>
              <w:rPr>
                <w:rFonts w:eastAsia="MS Mincho"/>
                <w:lang w:val="uk-UA"/>
              </w:rPr>
            </w:pPr>
            <w:r w:rsidRPr="005E4AA7">
              <w:rPr>
                <w:rFonts w:eastAsia="MS Mincho"/>
                <w:lang w:val="uk-UA"/>
              </w:rPr>
              <w:t>Про втрату статусу дитини,</w:t>
            </w:r>
          </w:p>
          <w:p w:rsidR="00A209F4" w:rsidRPr="005E4AA7" w:rsidRDefault="00A209F4" w:rsidP="0055723C">
            <w:pPr>
              <w:jc w:val="both"/>
              <w:rPr>
                <w:rFonts w:eastAsia="MS Mincho"/>
                <w:lang w:val="uk-UA"/>
              </w:rPr>
            </w:pPr>
            <w:r w:rsidRPr="005E4AA7">
              <w:rPr>
                <w:rFonts w:eastAsia="MS Mincho"/>
                <w:lang w:val="uk-UA"/>
              </w:rPr>
              <w:t xml:space="preserve">позбавленої батьківського піклування, </w:t>
            </w:r>
          </w:p>
          <w:p w:rsidR="00A209F4" w:rsidRPr="005E4AA7" w:rsidRDefault="0055723C" w:rsidP="0055723C">
            <w:pPr>
              <w:jc w:val="both"/>
              <w:rPr>
                <w:rFonts w:eastAsia="MS Mincho"/>
                <w:lang w:val="uk-UA"/>
              </w:rPr>
            </w:pPr>
            <w:r>
              <w:rPr>
                <w:rFonts w:eastAsia="MS Mincho"/>
                <w:lang w:val="uk-UA"/>
              </w:rPr>
              <w:t>Б. 24.03.***</w:t>
            </w:r>
            <w:r w:rsidR="00A209F4" w:rsidRPr="005E4AA7">
              <w:rPr>
                <w:rFonts w:eastAsia="MS Mincho"/>
                <w:lang w:val="uk-UA"/>
              </w:rPr>
              <w:t xml:space="preserve"> р.н.</w:t>
            </w:r>
            <w:r>
              <w:rPr>
                <w:rFonts w:eastAsia="MS Mincho"/>
                <w:lang w:val="uk-UA"/>
              </w:rPr>
              <w:t xml:space="preserve"> </w:t>
            </w:r>
            <w:r w:rsidR="00A209F4" w:rsidRPr="005E4AA7">
              <w:rPr>
                <w:rFonts w:eastAsia="MS Mincho"/>
                <w:lang w:val="uk-UA"/>
              </w:rPr>
              <w:t xml:space="preserve">та визнання рішення виконкому Новороздільської </w:t>
            </w:r>
            <w:r w:rsidR="00A209F4">
              <w:rPr>
                <w:rFonts w:eastAsia="MS Mincho"/>
                <w:lang w:val="uk-UA"/>
              </w:rPr>
              <w:t xml:space="preserve"> </w:t>
            </w:r>
            <w:r w:rsidR="00A209F4" w:rsidRPr="005E4AA7">
              <w:rPr>
                <w:rFonts w:eastAsia="MS Mincho"/>
                <w:lang w:val="uk-UA"/>
              </w:rPr>
              <w:t xml:space="preserve">міської ради від 15.05.2018 р. №110 таким, </w:t>
            </w:r>
            <w:r w:rsidR="00A209F4">
              <w:rPr>
                <w:rFonts w:eastAsia="MS Mincho"/>
                <w:lang w:val="uk-UA"/>
              </w:rPr>
              <w:t xml:space="preserve"> </w:t>
            </w:r>
            <w:r w:rsidR="00A209F4" w:rsidRPr="005E4AA7">
              <w:rPr>
                <w:rFonts w:eastAsia="MS Mincho"/>
                <w:lang w:val="uk-UA"/>
              </w:rPr>
              <w:t>що втратило чинність</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035487">
              <w:rPr>
                <w:bCs/>
                <w:lang w:val="uk-UA" w:eastAsia="en-US"/>
              </w:rPr>
              <w:t>Шиманська Т.Ю..–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rPr>
                <w:rFonts w:eastAsia="MS Mincho"/>
                <w:lang w:val="uk-UA"/>
              </w:rPr>
            </w:pPr>
            <w:r w:rsidRPr="005E4AA7">
              <w:rPr>
                <w:rFonts w:eastAsia="MS Mincho"/>
                <w:lang w:val="uk-UA"/>
              </w:rPr>
              <w:t>Про передачу у приватну спільну часткову  власність квартири</w:t>
            </w:r>
            <w:r>
              <w:rPr>
                <w:rFonts w:eastAsia="MS Mincho"/>
                <w:lang w:val="uk-UA"/>
              </w:rPr>
              <w:t xml:space="preserve"> </w:t>
            </w:r>
            <w:r w:rsidRPr="005E4AA7">
              <w:rPr>
                <w:rFonts w:eastAsia="MS Mincho"/>
                <w:lang w:val="uk-UA"/>
              </w:rPr>
              <w:t>комунального житлового фонду, яка належать</w:t>
            </w:r>
            <w:r>
              <w:rPr>
                <w:rFonts w:eastAsia="MS Mincho"/>
                <w:lang w:val="uk-UA"/>
              </w:rPr>
              <w:t xml:space="preserve"> </w:t>
            </w:r>
            <w:r w:rsidRPr="005E4AA7">
              <w:rPr>
                <w:rFonts w:eastAsia="MS Mincho"/>
                <w:lang w:val="uk-UA"/>
              </w:rPr>
              <w:t xml:space="preserve">Новороздільській міській раді </w:t>
            </w:r>
          </w:p>
        </w:tc>
        <w:tc>
          <w:tcPr>
            <w:tcW w:w="2977" w:type="dxa"/>
            <w:tcBorders>
              <w:top w:val="single" w:sz="6" w:space="0" w:color="auto"/>
              <w:left w:val="single" w:sz="6" w:space="0" w:color="auto"/>
              <w:bottom w:val="single" w:sz="6" w:space="0" w:color="auto"/>
              <w:right w:val="single" w:sz="6" w:space="0" w:color="auto"/>
            </w:tcBorders>
          </w:tcPr>
          <w:p w:rsidR="00A209F4" w:rsidRPr="005C03B6" w:rsidRDefault="00A209F4" w:rsidP="0055723C">
            <w:pPr>
              <w:rPr>
                <w:lang w:val="uk-UA" w:eastAsia="en-US"/>
              </w:rPr>
            </w:pPr>
            <w:r w:rsidRPr="00D80146">
              <w:rPr>
                <w:lang w:val="uk-UA" w:eastAsia="en-US"/>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r w:rsidRPr="005E4AA7">
              <w:t>Про передачу у приватну</w:t>
            </w:r>
            <w:r w:rsidRPr="005E4AA7">
              <w:rPr>
                <w:lang w:val="uk-UA"/>
              </w:rPr>
              <w:t xml:space="preserve"> спільну часткову</w:t>
            </w:r>
            <w:r w:rsidRPr="005E4AA7">
              <w:t xml:space="preserve"> власність </w:t>
            </w:r>
            <w:r>
              <w:rPr>
                <w:lang w:val="uk-UA"/>
              </w:rPr>
              <w:t xml:space="preserve"> </w:t>
            </w:r>
            <w:r w:rsidRPr="005E4AA7">
              <w:t>житлових приміщень в гуртожитку</w:t>
            </w:r>
            <w:r>
              <w:rPr>
                <w:lang w:val="uk-UA"/>
              </w:rPr>
              <w:t xml:space="preserve"> </w:t>
            </w:r>
            <w:r w:rsidRPr="005E4AA7">
              <w:t xml:space="preserve">№ </w:t>
            </w:r>
            <w:r w:rsidRPr="005E4AA7">
              <w:rPr>
                <w:lang w:val="uk-UA"/>
              </w:rPr>
              <w:t>1</w:t>
            </w:r>
            <w:r w:rsidRPr="005E4AA7">
              <w:t xml:space="preserve"> по бульв. Довженка,4</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736895">
              <w:rPr>
                <w:lang w:val="uk-UA" w:eastAsia="en-US"/>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tabs>
                <w:tab w:val="left" w:pos="708"/>
              </w:tabs>
              <w:jc w:val="both"/>
              <w:rPr>
                <w:lang w:val="uk-UA"/>
              </w:rPr>
            </w:pPr>
            <w:r w:rsidRPr="005E4AA7">
              <w:rPr>
                <w:lang w:val="uk-UA"/>
              </w:rPr>
              <w:t xml:space="preserve">Про дозвіл на видачу </w:t>
            </w:r>
          </w:p>
          <w:p w:rsidR="00A209F4" w:rsidRPr="005E4AA7" w:rsidRDefault="00A209F4" w:rsidP="0055723C">
            <w:pPr>
              <w:tabs>
                <w:tab w:val="left" w:pos="708"/>
              </w:tabs>
              <w:jc w:val="both"/>
              <w:rPr>
                <w:lang w:val="uk-UA"/>
              </w:rPr>
            </w:pPr>
            <w:r w:rsidRPr="005E4AA7">
              <w:rPr>
                <w:lang w:val="uk-UA"/>
              </w:rPr>
              <w:t xml:space="preserve">дублікату свідоцтва про право </w:t>
            </w:r>
          </w:p>
          <w:p w:rsidR="00A209F4" w:rsidRPr="005E4AA7" w:rsidRDefault="0055723C" w:rsidP="0055723C">
            <w:pPr>
              <w:tabs>
                <w:tab w:val="left" w:pos="708"/>
              </w:tabs>
              <w:jc w:val="both"/>
              <w:rPr>
                <w:lang w:val="uk-UA"/>
              </w:rPr>
            </w:pPr>
            <w:r>
              <w:rPr>
                <w:lang w:val="uk-UA"/>
              </w:rPr>
              <w:t>власності на квартиру № **</w:t>
            </w:r>
          </w:p>
          <w:p w:rsidR="00A209F4" w:rsidRPr="005E4AA7" w:rsidRDefault="00A209F4" w:rsidP="0055723C">
            <w:pPr>
              <w:tabs>
                <w:tab w:val="left" w:pos="708"/>
              </w:tabs>
              <w:jc w:val="both"/>
              <w:rPr>
                <w:lang w:val="uk-UA"/>
              </w:rPr>
            </w:pPr>
            <w:r w:rsidRPr="005E4AA7">
              <w:rPr>
                <w:lang w:val="uk-UA"/>
              </w:rPr>
              <w:t>по проспекту Шевченка,20 м. Новий Розділ</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736895">
              <w:rPr>
                <w:lang w:val="uk-UA" w:eastAsia="en-US"/>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r w:rsidRPr="005E4AA7">
              <w:t xml:space="preserve">Про присвоєння </w:t>
            </w:r>
            <w:proofErr w:type="gramStart"/>
            <w:r w:rsidRPr="005E4AA7">
              <w:t>адресного</w:t>
            </w:r>
            <w:proofErr w:type="gramEnd"/>
            <w:r w:rsidRPr="005E4AA7">
              <w:t xml:space="preserve"> номеру </w:t>
            </w:r>
          </w:p>
          <w:p w:rsidR="00A209F4" w:rsidRPr="005E4AA7" w:rsidRDefault="00A209F4" w:rsidP="0055723C">
            <w:r w:rsidRPr="005E4AA7">
              <w:t>нежитловому приміщенню по пр. Шевченка, 23</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0E3E69">
              <w:rPr>
                <w:lang w:val="uk-UA" w:eastAsia="en-US"/>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r w:rsidRPr="005E4AA7">
              <w:t xml:space="preserve">Про присвоєння </w:t>
            </w:r>
            <w:proofErr w:type="gramStart"/>
            <w:r w:rsidRPr="005E4AA7">
              <w:t>адресного</w:t>
            </w:r>
            <w:proofErr w:type="gramEnd"/>
            <w:r w:rsidRPr="005E4AA7">
              <w:t xml:space="preserve"> номеру </w:t>
            </w:r>
          </w:p>
          <w:p w:rsidR="00A209F4" w:rsidRPr="00ED30E7" w:rsidRDefault="00A209F4" w:rsidP="0055723C">
            <w:pPr>
              <w:rPr>
                <w:lang w:val="uk-UA"/>
              </w:rPr>
            </w:pPr>
            <w:r w:rsidRPr="005E4AA7">
              <w:t>житловому будинку</w:t>
            </w:r>
            <w:r w:rsidRPr="005E4AA7">
              <w:rPr>
                <w:lang w:val="uk-UA"/>
              </w:rPr>
              <w:t xml:space="preserve"> та господарській буді</w:t>
            </w:r>
            <w:proofErr w:type="gramStart"/>
            <w:r w:rsidRPr="005E4AA7">
              <w:rPr>
                <w:lang w:val="uk-UA"/>
              </w:rPr>
              <w:t>вл</w:t>
            </w:r>
            <w:proofErr w:type="gramEnd"/>
            <w:r w:rsidRPr="005E4AA7">
              <w:rPr>
                <w:lang w:val="uk-UA"/>
              </w:rPr>
              <w:t xml:space="preserve">і </w:t>
            </w:r>
            <w:r>
              <w:rPr>
                <w:lang w:val="uk-UA"/>
              </w:rPr>
              <w:t xml:space="preserve"> </w:t>
            </w:r>
            <w:r w:rsidRPr="005E4AA7">
              <w:t xml:space="preserve">по </w:t>
            </w:r>
            <w:r w:rsidRPr="005E4AA7">
              <w:rPr>
                <w:lang w:val="uk-UA"/>
              </w:rPr>
              <w:t>вул. Довбуша</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0E3E69">
              <w:rPr>
                <w:lang w:val="uk-UA" w:eastAsia="en-US"/>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E4AA7">
              <w:t xml:space="preserve">Про погодження </w:t>
            </w:r>
            <w:r>
              <w:rPr>
                <w:lang w:val="uk-UA"/>
              </w:rPr>
              <w:t xml:space="preserve"> </w:t>
            </w:r>
            <w:r w:rsidRPr="005E4AA7">
              <w:t>режиму роботи дискотеки</w:t>
            </w:r>
          </w:p>
          <w:p w:rsidR="00A209F4" w:rsidRPr="005E4AA7" w:rsidRDefault="00A209F4" w:rsidP="0055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E4AA7">
              <w:t>„Ролекс плюс” по пр. Шевченка, 15-а</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0E3E69">
              <w:rPr>
                <w:lang w:val="uk-UA" w:eastAsia="en-US"/>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rPr>
                <w:lang w:val="uk-UA"/>
              </w:rPr>
            </w:pPr>
            <w:r w:rsidRPr="005E4AA7">
              <w:t xml:space="preserve">Про створення  </w:t>
            </w:r>
            <w:r w:rsidRPr="005E4AA7">
              <w:rPr>
                <w:lang w:val="uk-UA"/>
              </w:rPr>
              <w:t xml:space="preserve">комісії щодо розгляду заяв </w:t>
            </w:r>
          </w:p>
          <w:p w:rsidR="00A209F4" w:rsidRPr="005E4AA7" w:rsidRDefault="00A209F4" w:rsidP="0055723C">
            <w:pPr>
              <w:rPr>
                <w:lang w:val="uk-UA"/>
              </w:rPr>
            </w:pPr>
            <w:r w:rsidRPr="005E4AA7">
              <w:rPr>
                <w:lang w:val="uk-UA"/>
              </w:rPr>
              <w:t xml:space="preserve">учасників АТО та членів сімей Героїв Небесної </w:t>
            </w:r>
            <w:r>
              <w:rPr>
                <w:lang w:val="uk-UA"/>
              </w:rPr>
              <w:t xml:space="preserve"> </w:t>
            </w:r>
            <w:r w:rsidRPr="005E4AA7">
              <w:rPr>
                <w:lang w:val="uk-UA"/>
              </w:rPr>
              <w:t xml:space="preserve">Сотні про призначення або відмову в </w:t>
            </w:r>
            <w:r>
              <w:rPr>
                <w:lang w:val="uk-UA"/>
              </w:rPr>
              <w:t xml:space="preserve"> </w:t>
            </w:r>
            <w:r w:rsidRPr="005E4AA7">
              <w:rPr>
                <w:lang w:val="uk-UA"/>
              </w:rPr>
              <w:t>призначенні адресної допомоги на придбання</w:t>
            </w:r>
            <w:r>
              <w:rPr>
                <w:lang w:val="uk-UA"/>
              </w:rPr>
              <w:t xml:space="preserve"> </w:t>
            </w:r>
            <w:r w:rsidRPr="005E4AA7">
              <w:rPr>
                <w:lang w:val="uk-UA"/>
              </w:rPr>
              <w:t xml:space="preserve">житла </w:t>
            </w:r>
          </w:p>
        </w:tc>
        <w:tc>
          <w:tcPr>
            <w:tcW w:w="2977" w:type="dxa"/>
            <w:tcBorders>
              <w:top w:val="single" w:sz="6" w:space="0" w:color="auto"/>
              <w:left w:val="single" w:sz="6" w:space="0" w:color="auto"/>
              <w:bottom w:val="single" w:sz="6" w:space="0" w:color="auto"/>
              <w:right w:val="single" w:sz="6" w:space="0" w:color="auto"/>
            </w:tcBorders>
          </w:tcPr>
          <w:p w:rsidR="00A209F4" w:rsidRPr="002C0E4E" w:rsidRDefault="00A209F4" w:rsidP="0055723C">
            <w:r w:rsidRPr="005C03B6">
              <w:rPr>
                <w:lang w:val="uk-UA" w:eastAsia="en-US"/>
              </w:rPr>
              <w:t>Калінчук Г.А. – нач. упр-ня соц. захисту населення</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rPr>
                <w:rFonts w:eastAsia="Calibri"/>
                <w:lang w:val="uk-UA" w:eastAsia="en-US"/>
              </w:rPr>
            </w:pPr>
            <w:r w:rsidRPr="005E4AA7">
              <w:rPr>
                <w:rFonts w:eastAsia="MS Mincho"/>
                <w:lang w:val="uk-UA"/>
              </w:rPr>
              <w:t xml:space="preserve">Про затвердження нового складу  </w:t>
            </w:r>
            <w:r w:rsidRPr="005E4AA7">
              <w:rPr>
                <w:rFonts w:eastAsia="Calibri"/>
                <w:lang w:val="uk-UA" w:eastAsia="en-US"/>
              </w:rPr>
              <w:t xml:space="preserve">комісії </w:t>
            </w:r>
          </w:p>
          <w:p w:rsidR="00A209F4" w:rsidRPr="005E4AA7" w:rsidRDefault="00A209F4" w:rsidP="0055723C">
            <w:pPr>
              <w:rPr>
                <w:rFonts w:eastAsia="Calibri"/>
                <w:lang w:val="uk-UA" w:eastAsia="en-US"/>
              </w:rPr>
            </w:pPr>
            <w:r w:rsidRPr="005E4AA7">
              <w:rPr>
                <w:rFonts w:eastAsia="Calibri"/>
                <w:lang w:val="uk-UA" w:eastAsia="en-US"/>
              </w:rPr>
              <w:t>у справах альтернативної служби</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D80146">
              <w:rPr>
                <w:lang w:val="uk-UA" w:eastAsia="en-US"/>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rPr>
                <w:rFonts w:eastAsia="Calibri"/>
                <w:lang w:val="uk-UA" w:eastAsia="en-US"/>
              </w:rPr>
            </w:pPr>
            <w:r w:rsidRPr="005E4AA7">
              <w:rPr>
                <w:rFonts w:eastAsia="MS Mincho"/>
                <w:lang w:val="uk-UA"/>
              </w:rPr>
              <w:t xml:space="preserve">Про затвердження нового складу  </w:t>
            </w:r>
            <w:r w:rsidRPr="005E4AA7">
              <w:rPr>
                <w:rFonts w:eastAsia="Calibri"/>
                <w:lang w:val="uk-UA" w:eastAsia="en-US"/>
              </w:rPr>
              <w:t xml:space="preserve">комісії з питань </w:t>
            </w:r>
            <w:r>
              <w:rPr>
                <w:rFonts w:eastAsia="Calibri"/>
                <w:lang w:val="uk-UA" w:eastAsia="en-US"/>
              </w:rPr>
              <w:t xml:space="preserve"> </w:t>
            </w:r>
            <w:r w:rsidRPr="005E4AA7">
              <w:rPr>
                <w:rFonts w:eastAsia="Calibri"/>
                <w:lang w:val="uk-UA" w:eastAsia="en-US"/>
              </w:rPr>
              <w:t xml:space="preserve">погашення заборгованості із заробітної плати, пенсій, </w:t>
            </w:r>
            <w:r>
              <w:rPr>
                <w:rFonts w:eastAsia="Calibri"/>
                <w:lang w:val="uk-UA" w:eastAsia="en-US"/>
              </w:rPr>
              <w:t xml:space="preserve"> </w:t>
            </w:r>
            <w:r w:rsidRPr="005E4AA7">
              <w:rPr>
                <w:rFonts w:eastAsia="Calibri"/>
                <w:lang w:val="uk-UA" w:eastAsia="en-US"/>
              </w:rPr>
              <w:t>стипендій, інших соціальних виплат та забезпечення</w:t>
            </w:r>
            <w:r>
              <w:rPr>
                <w:rFonts w:eastAsia="Calibri"/>
                <w:lang w:val="uk-UA" w:eastAsia="en-US"/>
              </w:rPr>
              <w:t xml:space="preserve"> </w:t>
            </w:r>
            <w:r w:rsidRPr="005E4AA7">
              <w:rPr>
                <w:rFonts w:eastAsia="Calibri"/>
                <w:lang w:val="uk-UA" w:eastAsia="en-US"/>
              </w:rPr>
              <w:t>своєчасності і повноти сплати податків</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D80146">
              <w:rPr>
                <w:lang w:val="uk-UA" w:eastAsia="en-US"/>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jc w:val="both"/>
              <w:rPr>
                <w:lang w:val="uk-UA"/>
              </w:rPr>
            </w:pPr>
            <w:r w:rsidRPr="005E4AA7">
              <w:rPr>
                <w:lang w:val="uk-UA"/>
              </w:rPr>
              <w:t>Про погодження програми</w:t>
            </w:r>
            <w:r>
              <w:rPr>
                <w:lang w:val="uk-UA"/>
              </w:rPr>
              <w:t xml:space="preserve"> </w:t>
            </w:r>
            <w:r w:rsidRPr="005E4AA7">
              <w:rPr>
                <w:lang w:val="uk-UA"/>
              </w:rPr>
              <w:t xml:space="preserve">зайнятості населення міста </w:t>
            </w:r>
            <w:r>
              <w:rPr>
                <w:lang w:val="uk-UA"/>
              </w:rPr>
              <w:t xml:space="preserve"> </w:t>
            </w:r>
            <w:r w:rsidRPr="005E4AA7">
              <w:rPr>
                <w:lang w:val="uk-UA"/>
              </w:rPr>
              <w:t xml:space="preserve">Новий Розділ на 2018 - </w:t>
            </w:r>
            <w:r w:rsidRPr="005E4AA7">
              <w:rPr>
                <w:lang w:val="uk-UA"/>
              </w:rPr>
              <w:lastRenderedPageBreak/>
              <w:t xml:space="preserve">2020 роки.  </w:t>
            </w:r>
          </w:p>
        </w:tc>
        <w:tc>
          <w:tcPr>
            <w:tcW w:w="2977" w:type="dxa"/>
            <w:tcBorders>
              <w:top w:val="single" w:sz="6" w:space="0" w:color="auto"/>
              <w:left w:val="single" w:sz="6" w:space="0" w:color="auto"/>
              <w:bottom w:val="single" w:sz="6" w:space="0" w:color="auto"/>
              <w:right w:val="single" w:sz="6" w:space="0" w:color="auto"/>
            </w:tcBorders>
          </w:tcPr>
          <w:p w:rsidR="00A209F4" w:rsidRPr="005C03B6" w:rsidRDefault="00A209F4" w:rsidP="0055723C">
            <w:pPr>
              <w:rPr>
                <w:lang w:val="uk-UA" w:eastAsia="en-US"/>
              </w:rPr>
            </w:pPr>
            <w:r w:rsidRPr="005C03B6">
              <w:rPr>
                <w:lang w:val="uk-UA" w:eastAsia="en-US"/>
              </w:rPr>
              <w:lastRenderedPageBreak/>
              <w:t>Калінчук Г.А. – нач. упр-ня соц. захисту населення</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rPr>
                <w:bCs/>
                <w:iCs/>
                <w:color w:val="000000"/>
              </w:rPr>
            </w:pPr>
            <w:r w:rsidRPr="005E4AA7">
              <w:rPr>
                <w:bCs/>
                <w:iCs/>
                <w:color w:val="000000"/>
              </w:rPr>
              <w:t>Про внесення змі</w:t>
            </w:r>
            <w:proofErr w:type="gramStart"/>
            <w:r w:rsidRPr="005E4AA7">
              <w:rPr>
                <w:bCs/>
                <w:iCs/>
                <w:color w:val="000000"/>
              </w:rPr>
              <w:t>н</w:t>
            </w:r>
            <w:proofErr w:type="gramEnd"/>
            <w:r w:rsidRPr="005E4AA7">
              <w:rPr>
                <w:bCs/>
                <w:iCs/>
                <w:color w:val="000000"/>
              </w:rPr>
              <w:t xml:space="preserve"> до складу опікунської ради</w:t>
            </w:r>
            <w:r>
              <w:rPr>
                <w:bCs/>
                <w:iCs/>
                <w:color w:val="000000"/>
                <w:lang w:val="uk-UA"/>
              </w:rPr>
              <w:t xml:space="preserve"> </w:t>
            </w:r>
            <w:r w:rsidRPr="005E4AA7">
              <w:rPr>
                <w:bCs/>
                <w:iCs/>
                <w:color w:val="000000"/>
              </w:rPr>
              <w:t>при виконавчому комітеті Новороздільської міської ради</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450C93">
              <w:rPr>
                <w:lang w:val="uk-UA" w:eastAsia="en-US"/>
              </w:rPr>
              <w:t>Кравець І.Д.   – секретар ради, голова опікунської ради</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rPr>
                <w:lang w:val="uk-UA"/>
              </w:rPr>
            </w:pPr>
            <w:r w:rsidRPr="005E4AA7">
              <w:rPr>
                <w:lang w:val="uk-UA"/>
              </w:rPr>
              <w:t>Про затвердження висновку опікунської ради</w:t>
            </w:r>
            <w:r>
              <w:rPr>
                <w:lang w:val="uk-UA"/>
              </w:rPr>
              <w:t xml:space="preserve"> </w:t>
            </w:r>
            <w:r w:rsidRPr="005E4AA7">
              <w:rPr>
                <w:lang w:val="uk-UA"/>
              </w:rPr>
              <w:t>про доці</w:t>
            </w:r>
            <w:r w:rsidR="0055723C">
              <w:rPr>
                <w:lang w:val="uk-UA"/>
              </w:rPr>
              <w:t>льність зміни опікуна О</w:t>
            </w:r>
            <w:r w:rsidRPr="005E4AA7">
              <w:rPr>
                <w:lang w:val="uk-UA"/>
              </w:rPr>
              <w:t>.</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450C93">
              <w:rPr>
                <w:lang w:val="uk-UA" w:eastAsia="en-US"/>
              </w:rPr>
              <w:t>Кравець І.Д.   – секретар ради, голова опікунської ради</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rPr>
                <w:lang w:val="uk-UA"/>
              </w:rPr>
            </w:pPr>
            <w:r w:rsidRPr="005E4AA7">
              <w:rPr>
                <w:lang w:val="uk-UA"/>
              </w:rPr>
              <w:t>Про надання дозволу опікуну</w:t>
            </w:r>
          </w:p>
          <w:p w:rsidR="00A209F4" w:rsidRPr="005E4AA7" w:rsidRDefault="00A209F4" w:rsidP="0055723C">
            <w:pPr>
              <w:rPr>
                <w:lang w:val="uk-UA"/>
              </w:rPr>
            </w:pPr>
            <w:r w:rsidRPr="005E4AA7">
              <w:rPr>
                <w:lang w:val="uk-UA"/>
              </w:rPr>
              <w:t>на укладення договорів відчуження</w:t>
            </w:r>
          </w:p>
          <w:p w:rsidR="00A209F4" w:rsidRPr="005E4AA7" w:rsidRDefault="00A209F4" w:rsidP="0055723C">
            <w:pPr>
              <w:rPr>
                <w:lang w:val="uk-UA"/>
              </w:rPr>
            </w:pPr>
            <w:r w:rsidRPr="005E4AA7">
              <w:rPr>
                <w:lang w:val="uk-UA"/>
              </w:rPr>
              <w:t>від імен</w:t>
            </w:r>
            <w:r w:rsidR="0055723C">
              <w:rPr>
                <w:lang w:val="uk-UA"/>
              </w:rPr>
              <w:t>і недієздатного С</w:t>
            </w:r>
            <w:r w:rsidRPr="005E4AA7">
              <w:rPr>
                <w:lang w:val="uk-UA"/>
              </w:rPr>
              <w:t xml:space="preserve">. </w:t>
            </w:r>
          </w:p>
        </w:tc>
        <w:tc>
          <w:tcPr>
            <w:tcW w:w="2977" w:type="dxa"/>
            <w:tcBorders>
              <w:top w:val="single" w:sz="6" w:space="0" w:color="auto"/>
              <w:left w:val="single" w:sz="6" w:space="0" w:color="auto"/>
              <w:bottom w:val="single" w:sz="6" w:space="0" w:color="auto"/>
              <w:right w:val="single" w:sz="6" w:space="0" w:color="auto"/>
            </w:tcBorders>
          </w:tcPr>
          <w:p w:rsidR="00A209F4" w:rsidRDefault="00A209F4" w:rsidP="0055723C">
            <w:r w:rsidRPr="00450C93">
              <w:rPr>
                <w:lang w:val="uk-UA" w:eastAsia="en-US"/>
              </w:rPr>
              <w:t>Кравець І.Д.   – секретар ради, голова опікунської ради</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en-US"/>
              </w:rPr>
            </w:pPr>
            <w:r w:rsidRPr="005E4AA7">
              <w:t>Про дозві</w:t>
            </w:r>
            <w:r w:rsidRPr="005E4AA7">
              <w:rPr>
                <w:lang w:val="uk-UA"/>
              </w:rPr>
              <w:t>л Г</w:t>
            </w:r>
            <w:r w:rsidRPr="005E4AA7">
              <w:t xml:space="preserve">ромадській організації </w:t>
            </w:r>
          </w:p>
          <w:p w:rsidR="00A209F4" w:rsidRPr="005E4AA7" w:rsidRDefault="00A209F4" w:rsidP="0055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lang w:val="uk-UA"/>
              </w:rPr>
            </w:pPr>
            <w:r w:rsidRPr="005E4AA7">
              <w:t>"</w:t>
            </w:r>
            <w:r w:rsidRPr="005E4AA7">
              <w:rPr>
                <w:lang w:val="uk-UA"/>
              </w:rPr>
              <w:t>Арата. Альянс</w:t>
            </w:r>
            <w:r w:rsidRPr="005E4AA7">
              <w:t>" на проведення масового заходу</w:t>
            </w:r>
          </w:p>
        </w:tc>
        <w:tc>
          <w:tcPr>
            <w:tcW w:w="2977" w:type="dxa"/>
            <w:tcBorders>
              <w:top w:val="single" w:sz="6" w:space="0" w:color="auto"/>
              <w:left w:val="single" w:sz="6" w:space="0" w:color="auto"/>
              <w:bottom w:val="single" w:sz="6" w:space="0" w:color="auto"/>
              <w:right w:val="single" w:sz="6" w:space="0" w:color="auto"/>
            </w:tcBorders>
          </w:tcPr>
          <w:p w:rsidR="00A209F4" w:rsidRPr="005C03B6" w:rsidRDefault="00A209F4" w:rsidP="0055723C">
            <w:pPr>
              <w:widowControl w:val="0"/>
              <w:autoSpaceDE w:val="0"/>
              <w:autoSpaceDN w:val="0"/>
              <w:adjustRightInd w:val="0"/>
              <w:rPr>
                <w:bCs/>
                <w:lang w:val="uk-UA" w:eastAsia="en-US"/>
              </w:rPr>
            </w:pPr>
            <w:r w:rsidRPr="005C03B6">
              <w:rPr>
                <w:lang w:val="uk-UA" w:eastAsia="en-US"/>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r w:rsidR="00A209F4" w:rsidRPr="00B870B5" w:rsidTr="0055723C">
        <w:trPr>
          <w:trHeight w:val="272"/>
        </w:trPr>
        <w:tc>
          <w:tcPr>
            <w:tcW w:w="54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0"/>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A209F4" w:rsidRPr="005E4AA7" w:rsidRDefault="00A209F4" w:rsidP="0055723C">
            <w:pPr>
              <w:rPr>
                <w:lang w:val="uk-UA"/>
              </w:rPr>
            </w:pPr>
            <w:r w:rsidRPr="005E4AA7">
              <w:rPr>
                <w:lang w:val="uk-UA"/>
              </w:rPr>
              <w:t>Про  перерозподіл видатків</w:t>
            </w:r>
          </w:p>
          <w:p w:rsidR="00A209F4" w:rsidRPr="005E4AA7" w:rsidRDefault="00A209F4" w:rsidP="0055723C">
            <w:pPr>
              <w:rPr>
                <w:lang w:val="uk-UA"/>
              </w:rPr>
            </w:pPr>
            <w:r w:rsidRPr="005E4AA7">
              <w:rPr>
                <w:lang w:val="uk-UA"/>
              </w:rPr>
              <w:t>в межах головного розпорядника</w:t>
            </w:r>
          </w:p>
          <w:p w:rsidR="00A209F4" w:rsidRPr="005E4AA7" w:rsidRDefault="00A209F4" w:rsidP="0055723C">
            <w:pPr>
              <w:rPr>
                <w:lang w:val="uk-UA"/>
              </w:rPr>
            </w:pPr>
            <w:r w:rsidRPr="005E4AA7">
              <w:rPr>
                <w:lang w:val="uk-UA"/>
              </w:rPr>
              <w:t>коштів</w:t>
            </w:r>
          </w:p>
        </w:tc>
        <w:tc>
          <w:tcPr>
            <w:tcW w:w="2977" w:type="dxa"/>
            <w:tcBorders>
              <w:top w:val="single" w:sz="6" w:space="0" w:color="auto"/>
              <w:left w:val="single" w:sz="6" w:space="0" w:color="auto"/>
              <w:bottom w:val="single" w:sz="6" w:space="0" w:color="auto"/>
              <w:right w:val="single" w:sz="6" w:space="0" w:color="auto"/>
            </w:tcBorders>
          </w:tcPr>
          <w:p w:rsidR="00A209F4" w:rsidRPr="005C03B6" w:rsidRDefault="00A209F4" w:rsidP="0055723C">
            <w:pPr>
              <w:widowControl w:val="0"/>
              <w:autoSpaceDE w:val="0"/>
              <w:autoSpaceDN w:val="0"/>
              <w:adjustRightInd w:val="0"/>
              <w:rPr>
                <w:bCs/>
                <w:lang w:val="uk-UA" w:eastAsia="en-US"/>
              </w:rPr>
            </w:pPr>
            <w:r>
              <w:rPr>
                <w:bCs/>
                <w:lang w:val="uk-UA" w:eastAsia="en-US"/>
              </w:rPr>
              <w:t>Ганущак С.М. – заст. начальника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numPr>
                <w:ilvl w:val="0"/>
                <w:numId w:val="4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A209F4" w:rsidRDefault="00A209F4" w:rsidP="0055723C">
            <w:r w:rsidRPr="0024661B">
              <w:rPr>
                <w:lang w:val="uk-UA"/>
              </w:rPr>
              <w:t>21</w:t>
            </w:r>
            <w:r w:rsidRPr="0024661B">
              <w:t>.0</w:t>
            </w:r>
            <w:r w:rsidRPr="0024661B">
              <w:rPr>
                <w:lang w:val="uk-UA"/>
              </w:rPr>
              <w:t>8</w:t>
            </w:r>
            <w:r w:rsidRPr="0024661B">
              <w:t>.18</w:t>
            </w:r>
          </w:p>
        </w:tc>
        <w:tc>
          <w:tcPr>
            <w:tcW w:w="390" w:type="dxa"/>
            <w:tcBorders>
              <w:top w:val="single" w:sz="6" w:space="0" w:color="auto"/>
              <w:left w:val="single" w:sz="6" w:space="0" w:color="auto"/>
              <w:bottom w:val="single" w:sz="6" w:space="0" w:color="auto"/>
              <w:right w:val="single" w:sz="6" w:space="0" w:color="auto"/>
            </w:tcBorders>
          </w:tcPr>
          <w:p w:rsidR="00A209F4" w:rsidRPr="00B870B5" w:rsidRDefault="00A209F4" w:rsidP="0055723C">
            <w:pPr>
              <w:jc w:val="both"/>
              <w:rPr>
                <w:color w:val="0000FF"/>
              </w:rPr>
            </w:pPr>
          </w:p>
        </w:tc>
      </w:tr>
    </w:tbl>
    <w:p w:rsidR="00A209F4" w:rsidRDefault="00A209F4" w:rsidP="00A2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A209F4" w:rsidRPr="00B870B5" w:rsidRDefault="00A209F4" w:rsidP="00A2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870B5">
        <w:t xml:space="preserve">МІСЬКИЙ ГОЛОВА                                 </w:t>
      </w:r>
      <w:r w:rsidRPr="00B870B5">
        <w:tab/>
      </w:r>
      <w:r w:rsidRPr="00B870B5">
        <w:tab/>
      </w:r>
      <w:r w:rsidRPr="00B870B5">
        <w:tab/>
        <w:t xml:space="preserve">Андрій МЕЛЕШКО    </w:t>
      </w:r>
    </w:p>
    <w:p w:rsidR="00A209F4" w:rsidRPr="00B870B5" w:rsidRDefault="00A209F4" w:rsidP="00A2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09F4" w:rsidRPr="00B870B5" w:rsidRDefault="00A209F4" w:rsidP="00A2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870B5">
        <w:t>Керуючий справами виконкому</w:t>
      </w:r>
      <w:r w:rsidRPr="00B870B5">
        <w:tab/>
      </w:r>
      <w:r w:rsidRPr="00B870B5">
        <w:tab/>
      </w:r>
      <w:r w:rsidRPr="00B870B5">
        <w:tab/>
      </w:r>
      <w:r w:rsidRPr="00B870B5">
        <w:tab/>
        <w:t xml:space="preserve">           Анатолій Мельніков</w:t>
      </w:r>
    </w:p>
    <w:p w:rsidR="00A209F4" w:rsidRPr="00B870B5" w:rsidRDefault="00A209F4" w:rsidP="00A209F4">
      <w:pPr>
        <w:ind w:left="4956" w:firstLine="708"/>
        <w:rPr>
          <w:b/>
          <w:u w:val="single"/>
        </w:rPr>
      </w:pPr>
    </w:p>
    <w:p w:rsidR="00A209F4" w:rsidRDefault="00A209F4" w:rsidP="00A209F4"/>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A209F4" w:rsidRDefault="00A209F4">
      <w:pPr>
        <w:rPr>
          <w:lang w:val="uk-UA"/>
        </w:rPr>
      </w:pPr>
    </w:p>
    <w:p w:rsidR="00A209F4" w:rsidRDefault="00A209F4">
      <w:pPr>
        <w:rPr>
          <w:lang w:val="uk-UA"/>
        </w:rPr>
      </w:pPr>
    </w:p>
    <w:p w:rsidR="00A209F4" w:rsidRDefault="00A209F4">
      <w:pPr>
        <w:rPr>
          <w:lang w:val="uk-UA"/>
        </w:rPr>
      </w:pPr>
    </w:p>
    <w:p w:rsidR="00A209F4" w:rsidRDefault="00A209F4">
      <w:pPr>
        <w:rPr>
          <w:lang w:val="uk-UA"/>
        </w:rPr>
      </w:pPr>
    </w:p>
    <w:p w:rsidR="00A209F4" w:rsidRDefault="00A209F4">
      <w:pPr>
        <w:rPr>
          <w:lang w:val="uk-UA"/>
        </w:rPr>
      </w:pPr>
    </w:p>
    <w:p w:rsidR="00A209F4" w:rsidRDefault="00A209F4">
      <w:pPr>
        <w:rPr>
          <w:lang w:val="uk-UA"/>
        </w:rPr>
      </w:pPr>
    </w:p>
    <w:p w:rsidR="00A209F4" w:rsidRDefault="00A209F4">
      <w:pPr>
        <w:rPr>
          <w:lang w:val="uk-UA"/>
        </w:rPr>
      </w:pPr>
    </w:p>
    <w:p w:rsidR="00A209F4" w:rsidRDefault="00A209F4">
      <w:pPr>
        <w:rPr>
          <w:lang w:val="uk-UA"/>
        </w:rPr>
      </w:pPr>
    </w:p>
    <w:p w:rsidR="00A209F4" w:rsidRDefault="00A209F4">
      <w:pPr>
        <w:rPr>
          <w:lang w:val="uk-UA"/>
        </w:rPr>
      </w:pPr>
    </w:p>
    <w:p w:rsidR="00A209F4" w:rsidRDefault="00A209F4">
      <w:pPr>
        <w:rPr>
          <w:lang w:val="uk-UA"/>
        </w:rPr>
      </w:pPr>
    </w:p>
    <w:p w:rsidR="00A209F4" w:rsidRDefault="00A209F4">
      <w:pPr>
        <w:rPr>
          <w:lang w:val="uk-UA"/>
        </w:rPr>
      </w:pPr>
    </w:p>
    <w:p w:rsidR="00A209F4" w:rsidRDefault="00A209F4">
      <w:pPr>
        <w:rPr>
          <w:lang w:val="uk-UA"/>
        </w:rPr>
      </w:pPr>
    </w:p>
    <w:p w:rsidR="00A209F4" w:rsidRDefault="00A209F4">
      <w:pPr>
        <w:rPr>
          <w:lang w:val="uk-UA"/>
        </w:rPr>
      </w:pPr>
    </w:p>
    <w:p w:rsidR="00CA6B54" w:rsidRDefault="00CA6B54">
      <w:pPr>
        <w:rPr>
          <w:lang w:val="uk-UA"/>
        </w:rPr>
      </w:pPr>
    </w:p>
    <w:p w:rsidR="00CA6B54" w:rsidRDefault="00CA6B54">
      <w:pPr>
        <w:rPr>
          <w:lang w:val="uk-UA"/>
        </w:rPr>
      </w:pPr>
    </w:p>
    <w:p w:rsidR="00CA6B54" w:rsidRDefault="00CA6B54">
      <w:pPr>
        <w:rPr>
          <w:lang w:val="uk-UA"/>
        </w:rPr>
      </w:pPr>
    </w:p>
    <w:p w:rsidR="00A209F4" w:rsidRDefault="00A209F4">
      <w:pPr>
        <w:rPr>
          <w:lang w:val="uk-UA"/>
        </w:rPr>
      </w:pPr>
    </w:p>
    <w:p w:rsidR="00A209F4" w:rsidRDefault="00A209F4">
      <w:pPr>
        <w:rPr>
          <w:lang w:val="uk-UA"/>
        </w:rPr>
      </w:pPr>
    </w:p>
    <w:p w:rsidR="00A209F4" w:rsidRDefault="00A209F4">
      <w:pPr>
        <w:rPr>
          <w:lang w:val="uk-UA"/>
        </w:rPr>
      </w:pPr>
    </w:p>
    <w:p w:rsidR="0055723C" w:rsidRDefault="0055723C">
      <w:pPr>
        <w:rPr>
          <w:lang w:val="uk-UA"/>
        </w:rPr>
      </w:pPr>
    </w:p>
    <w:p w:rsidR="00A209F4" w:rsidRDefault="00A209F4">
      <w:pPr>
        <w:rPr>
          <w:lang w:val="uk-UA"/>
        </w:rPr>
      </w:pPr>
    </w:p>
    <w:p w:rsidR="00A209F4" w:rsidRDefault="00A209F4">
      <w:pPr>
        <w:rPr>
          <w:lang w:val="uk-UA"/>
        </w:rPr>
      </w:pPr>
    </w:p>
    <w:p w:rsidR="00A209F4" w:rsidRDefault="00A209F4">
      <w:pPr>
        <w:rPr>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A209F4" w:rsidRDefault="00A209F4">
      <w:pPr>
        <w:rPr>
          <w:lang w:val="uk-UA"/>
        </w:rPr>
      </w:pPr>
    </w:p>
    <w:p w:rsidR="001403F1" w:rsidRPr="00ED30E7" w:rsidRDefault="003D5BE1" w:rsidP="001403F1">
      <w:pPr>
        <w:ind w:left="4956" w:firstLine="708"/>
        <w:rPr>
          <w:b/>
          <w:lang w:val="uk-UA"/>
        </w:rPr>
      </w:pPr>
      <w:r w:rsidRPr="00ED30E7">
        <w:rPr>
          <w:b/>
          <w:lang w:val="uk-UA"/>
        </w:rPr>
        <w:t>188</w:t>
      </w:r>
    </w:p>
    <w:p w:rsidR="001403F1" w:rsidRDefault="001403F1" w:rsidP="001403F1">
      <w:pPr>
        <w:rPr>
          <w:lang w:val="uk-UA"/>
        </w:rPr>
      </w:pPr>
    </w:p>
    <w:p w:rsidR="00CA6B54" w:rsidRDefault="00CA6B54" w:rsidP="001403F1">
      <w:pPr>
        <w:rPr>
          <w:szCs w:val="26"/>
          <w:lang w:val="uk-UA"/>
        </w:rPr>
      </w:pPr>
    </w:p>
    <w:p w:rsidR="00CA6B54" w:rsidRDefault="00CA6B54" w:rsidP="001403F1">
      <w:pPr>
        <w:rPr>
          <w:szCs w:val="26"/>
          <w:lang w:val="uk-UA"/>
        </w:rPr>
      </w:pPr>
    </w:p>
    <w:p w:rsidR="001403F1" w:rsidRPr="001403F1" w:rsidRDefault="001403F1" w:rsidP="001403F1">
      <w:pPr>
        <w:rPr>
          <w:szCs w:val="26"/>
          <w:lang w:val="uk-UA"/>
        </w:rPr>
      </w:pPr>
      <w:r>
        <w:rPr>
          <w:szCs w:val="26"/>
          <w:lang w:val="uk-UA"/>
        </w:rPr>
        <w:t>21 серпня 2018 року</w:t>
      </w:r>
      <w:r w:rsidRPr="00DE0193">
        <w:rPr>
          <w:sz w:val="26"/>
          <w:szCs w:val="26"/>
        </w:rPr>
        <w:t xml:space="preserve">                   </w:t>
      </w:r>
    </w:p>
    <w:p w:rsidR="001403F1" w:rsidRPr="001403F1" w:rsidRDefault="001403F1" w:rsidP="001403F1">
      <w:pPr>
        <w:tabs>
          <w:tab w:val="left" w:pos="3627"/>
        </w:tabs>
      </w:pPr>
    </w:p>
    <w:p w:rsidR="001403F1" w:rsidRPr="001403F1" w:rsidRDefault="001403F1" w:rsidP="001403F1">
      <w:pPr>
        <w:tabs>
          <w:tab w:val="left" w:pos="3627"/>
        </w:tabs>
        <w:rPr>
          <w:rFonts w:eastAsia="DejaVu Sans" w:cs="Lohit Hindi"/>
          <w:kern w:val="2"/>
          <w:lang w:eastAsia="zh-CN" w:bidi="hi-IN"/>
        </w:rPr>
      </w:pPr>
      <w:r w:rsidRPr="001403F1">
        <w:t xml:space="preserve">Про погодження </w:t>
      </w:r>
      <w:proofErr w:type="gramStart"/>
      <w:r w:rsidRPr="001403F1">
        <w:t>р</w:t>
      </w:r>
      <w:proofErr w:type="gramEnd"/>
      <w:r w:rsidRPr="001403F1">
        <w:t xml:space="preserve">ічного  планового   </w:t>
      </w:r>
      <w:r w:rsidRPr="001403F1">
        <w:rPr>
          <w:rFonts w:eastAsia="DejaVu Sans" w:cs="Lohit Hindi"/>
          <w:kern w:val="2"/>
          <w:lang w:eastAsia="zh-CN" w:bidi="hi-IN"/>
        </w:rPr>
        <w:t>обсягу</w:t>
      </w:r>
    </w:p>
    <w:p w:rsidR="001403F1" w:rsidRPr="001403F1" w:rsidRDefault="001403F1" w:rsidP="001403F1">
      <w:pPr>
        <w:tabs>
          <w:tab w:val="left" w:pos="3627"/>
        </w:tabs>
        <w:rPr>
          <w:rFonts w:eastAsia="DejaVu Sans" w:cs="Lohit Hindi"/>
          <w:kern w:val="2"/>
          <w:lang w:eastAsia="zh-CN" w:bidi="hi-IN"/>
        </w:rPr>
      </w:pPr>
      <w:r w:rsidRPr="001403F1">
        <w:rPr>
          <w:rFonts w:eastAsia="DejaVu Sans" w:cs="Lohit Hindi"/>
          <w:kern w:val="2"/>
          <w:lang w:eastAsia="zh-CN" w:bidi="hi-IN"/>
        </w:rPr>
        <w:t>теплової енергії на централізоване опалення</w:t>
      </w:r>
    </w:p>
    <w:p w:rsidR="001403F1" w:rsidRPr="001403F1" w:rsidRDefault="001403F1" w:rsidP="001403F1">
      <w:pPr>
        <w:tabs>
          <w:tab w:val="left" w:pos="3627"/>
        </w:tabs>
      </w:pPr>
      <w:r w:rsidRPr="001403F1">
        <w:rPr>
          <w:rFonts w:eastAsia="DejaVu Sans" w:cs="Lohit Hindi"/>
          <w:kern w:val="2"/>
          <w:lang w:eastAsia="zh-CN" w:bidi="hi-IN"/>
        </w:rPr>
        <w:t>та централізоване постачання гарячої води</w:t>
      </w:r>
      <w:r w:rsidRPr="001403F1">
        <w:t xml:space="preserve"> </w:t>
      </w:r>
    </w:p>
    <w:p w:rsidR="001403F1" w:rsidRPr="001403F1" w:rsidRDefault="001403F1" w:rsidP="001403F1">
      <w:pPr>
        <w:tabs>
          <w:tab w:val="left" w:pos="3627"/>
        </w:tabs>
        <w:rPr>
          <w:rFonts w:eastAsia="Calibri"/>
        </w:rPr>
      </w:pPr>
      <w:r w:rsidRPr="001403F1">
        <w:t xml:space="preserve">ТзОВ </w:t>
      </w:r>
      <w:r w:rsidRPr="001403F1">
        <w:rPr>
          <w:rFonts w:eastAsia="Calibri"/>
        </w:rPr>
        <w:t xml:space="preserve">«Теплові сервіси»  </w:t>
      </w:r>
    </w:p>
    <w:p w:rsidR="001403F1" w:rsidRPr="00AF3B6C" w:rsidRDefault="001403F1" w:rsidP="001403F1">
      <w:pPr>
        <w:tabs>
          <w:tab w:val="left" w:pos="3627"/>
        </w:tabs>
        <w:rPr>
          <w:rFonts w:eastAsia="Calibri"/>
          <w:b/>
          <w:i/>
          <w:lang w:val="uk-UA"/>
        </w:rPr>
      </w:pPr>
    </w:p>
    <w:p w:rsidR="001403F1" w:rsidRPr="001403F1" w:rsidRDefault="001403F1" w:rsidP="001403F1">
      <w:pPr>
        <w:tabs>
          <w:tab w:val="left" w:pos="851"/>
        </w:tabs>
        <w:jc w:val="both"/>
      </w:pPr>
      <w:r w:rsidRPr="001403F1">
        <w:tab/>
        <w:t xml:space="preserve">Розглянувши лист директора </w:t>
      </w:r>
      <w:r w:rsidRPr="001403F1">
        <w:rPr>
          <w:rFonts w:eastAsia="Calibri"/>
          <w:b/>
          <w:i/>
        </w:rPr>
        <w:t xml:space="preserve">ТзОВ «Теплові сервіси» </w:t>
      </w:r>
      <w:r w:rsidRPr="001403F1">
        <w:t xml:space="preserve"> про погодження планових </w:t>
      </w:r>
      <w:r w:rsidRPr="001403F1">
        <w:rPr>
          <w:rFonts w:eastAsia="DejaVu Sans" w:cs="Lohit Hindi"/>
          <w:kern w:val="2"/>
          <w:lang w:eastAsia="zh-CN" w:bidi="hi-IN"/>
        </w:rPr>
        <w:t>обсягів теплової енергії на централізоване опалення та централізоване постачання гарячої води</w:t>
      </w:r>
      <w:r w:rsidRPr="001403F1">
        <w:t xml:space="preserve">, відповідно до  Порядку </w:t>
      </w:r>
      <w:r w:rsidRPr="001403F1">
        <w:rPr>
          <w:bCs/>
          <w:color w:val="000000"/>
          <w:shd w:val="clear" w:color="auto" w:fill="FFFFFF"/>
        </w:rPr>
        <w:t>формування тарифів на теплову енергію, її виробництво, транспортування та постачання, послуги з централізованого опалення і постачання гарячої води</w:t>
      </w:r>
      <w:r w:rsidRPr="001403F1">
        <w:t>, затвердженого Постановою Кабміну України від 01.06.2011 року № 869</w:t>
      </w:r>
      <w:proofErr w:type="gramStart"/>
      <w:r w:rsidRPr="001403F1">
        <w:t xml:space="preserve"> „П</w:t>
      </w:r>
      <w:proofErr w:type="gramEnd"/>
      <w:r w:rsidRPr="001403F1">
        <w:t xml:space="preserve">ро забезпечення єдиного </w:t>
      </w:r>
      <w:proofErr w:type="gramStart"/>
      <w:r w:rsidRPr="001403F1">
        <w:t>п</w:t>
      </w:r>
      <w:proofErr w:type="gramEnd"/>
      <w:r w:rsidRPr="001403F1">
        <w:t>ідходу до формування тарифів на житлово-комунальні послуги” та  ст.27 Закону України “Про місцеве самоврядування в Україні”, виконавчий комітет Новороздільської міської ради</w:t>
      </w:r>
    </w:p>
    <w:p w:rsidR="001403F1" w:rsidRPr="001403F1" w:rsidRDefault="001403F1" w:rsidP="001403F1">
      <w:pPr>
        <w:tabs>
          <w:tab w:val="left" w:pos="3627"/>
        </w:tabs>
        <w:jc w:val="both"/>
      </w:pPr>
    </w:p>
    <w:p w:rsidR="001403F1" w:rsidRPr="001403F1" w:rsidRDefault="001403F1" w:rsidP="001403F1">
      <w:pPr>
        <w:tabs>
          <w:tab w:val="left" w:pos="3627"/>
        </w:tabs>
        <w:jc w:val="both"/>
      </w:pPr>
      <w:r w:rsidRPr="001403F1">
        <w:t>ВИРІШИВ:</w:t>
      </w:r>
    </w:p>
    <w:p w:rsidR="001403F1" w:rsidRPr="001403F1" w:rsidRDefault="001403F1" w:rsidP="001403F1">
      <w:pPr>
        <w:tabs>
          <w:tab w:val="left" w:pos="3627"/>
        </w:tabs>
        <w:ind w:firstLine="567"/>
      </w:pPr>
    </w:p>
    <w:p w:rsidR="001403F1" w:rsidRPr="001403F1" w:rsidRDefault="00CA6B54" w:rsidP="00CA6B54">
      <w:pPr>
        <w:tabs>
          <w:tab w:val="left" w:pos="1418"/>
        </w:tabs>
        <w:ind w:firstLine="567"/>
        <w:jc w:val="both"/>
      </w:pPr>
      <w:r>
        <w:rPr>
          <w:lang w:val="uk-UA"/>
        </w:rPr>
        <w:t xml:space="preserve">1. </w:t>
      </w:r>
      <w:r w:rsidR="001403F1" w:rsidRPr="001403F1">
        <w:t xml:space="preserve">Погодити </w:t>
      </w:r>
      <w:proofErr w:type="gramStart"/>
      <w:r w:rsidR="001403F1" w:rsidRPr="001403F1">
        <w:t>р</w:t>
      </w:r>
      <w:proofErr w:type="gramEnd"/>
      <w:r w:rsidR="001403F1" w:rsidRPr="001403F1">
        <w:t>ічний п</w:t>
      </w:r>
      <w:r w:rsidR="001403F1" w:rsidRPr="001403F1">
        <w:rPr>
          <w:rFonts w:eastAsia="DejaVu Sans" w:cs="Lohit Hindi"/>
          <w:kern w:val="2"/>
          <w:lang w:eastAsia="zh-CN" w:bidi="hi-IN"/>
        </w:rPr>
        <w:t xml:space="preserve">лановий обсяг теплової енергії  ліцензованої діяльності з централізоване опалення та централізоване постачання гарячої води </w:t>
      </w:r>
      <w:r w:rsidR="001403F1" w:rsidRPr="001403F1">
        <w:t xml:space="preserve">на 12 місяців  у м. Новий Розділ  для ТзОВ </w:t>
      </w:r>
      <w:r w:rsidR="001403F1" w:rsidRPr="001403F1">
        <w:rPr>
          <w:rFonts w:eastAsia="Calibri"/>
          <w:b/>
          <w:i/>
        </w:rPr>
        <w:t xml:space="preserve">«Теплові сервіси» </w:t>
      </w:r>
      <w:r w:rsidR="001403F1" w:rsidRPr="001403F1">
        <w:t>(додається).</w:t>
      </w:r>
    </w:p>
    <w:p w:rsidR="001403F1" w:rsidRPr="001403F1" w:rsidRDefault="00CA6B54" w:rsidP="00CA6B54">
      <w:pPr>
        <w:tabs>
          <w:tab w:val="left" w:pos="1418"/>
        </w:tabs>
        <w:ind w:firstLine="567"/>
        <w:jc w:val="both"/>
      </w:pPr>
      <w:r>
        <w:rPr>
          <w:lang w:val="uk-UA"/>
        </w:rPr>
        <w:t xml:space="preserve">2. </w:t>
      </w:r>
      <w:r w:rsidR="001403F1" w:rsidRPr="001403F1">
        <w:t xml:space="preserve">Контроль за виконанням </w:t>
      </w:r>
      <w:proofErr w:type="gramStart"/>
      <w:r w:rsidR="001403F1" w:rsidRPr="001403F1">
        <w:t>р</w:t>
      </w:r>
      <w:proofErr w:type="gramEnd"/>
      <w:r w:rsidR="001403F1" w:rsidRPr="001403F1">
        <w:t>ішення покласти на заступника міського голови Цюри А. С.</w:t>
      </w:r>
    </w:p>
    <w:p w:rsidR="001403F1" w:rsidRPr="001403F1" w:rsidRDefault="001403F1" w:rsidP="001403F1">
      <w:pPr>
        <w:tabs>
          <w:tab w:val="left" w:pos="1418"/>
        </w:tabs>
        <w:jc w:val="both"/>
      </w:pPr>
    </w:p>
    <w:p w:rsidR="001403F1" w:rsidRPr="001403F1" w:rsidRDefault="001403F1" w:rsidP="001403F1">
      <w:pPr>
        <w:tabs>
          <w:tab w:val="left" w:pos="3627"/>
        </w:tabs>
        <w:rPr>
          <w:lang w:val="uk-UA"/>
        </w:rPr>
      </w:pPr>
    </w:p>
    <w:p w:rsidR="006606AC" w:rsidRPr="0057567E" w:rsidRDefault="006606AC" w:rsidP="006606AC">
      <w:pPr>
        <w:rPr>
          <w:bCs/>
          <w:color w:val="000000"/>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1403F1" w:rsidRDefault="001403F1" w:rsidP="001403F1">
      <w:pPr>
        <w:tabs>
          <w:tab w:val="left" w:pos="3627"/>
        </w:tabs>
        <w:rPr>
          <w:lang w:val="uk-UA"/>
        </w:rPr>
      </w:pPr>
    </w:p>
    <w:p w:rsidR="001403F1" w:rsidRDefault="001403F1" w:rsidP="001403F1">
      <w:pPr>
        <w:tabs>
          <w:tab w:val="left" w:pos="3627"/>
        </w:tabs>
        <w:rPr>
          <w:lang w:val="uk-UA"/>
        </w:rPr>
      </w:pPr>
    </w:p>
    <w:p w:rsidR="001403F1" w:rsidRDefault="001403F1" w:rsidP="001403F1">
      <w:pPr>
        <w:tabs>
          <w:tab w:val="left" w:pos="3627"/>
        </w:tabs>
        <w:rPr>
          <w:lang w:val="uk-UA"/>
        </w:rPr>
      </w:pPr>
    </w:p>
    <w:p w:rsidR="001403F1" w:rsidRDefault="001403F1" w:rsidP="001403F1">
      <w:pPr>
        <w:tabs>
          <w:tab w:val="left" w:pos="3627"/>
        </w:tabs>
        <w:rPr>
          <w:lang w:val="uk-UA"/>
        </w:rPr>
      </w:pPr>
    </w:p>
    <w:p w:rsidR="001403F1" w:rsidRDefault="001403F1" w:rsidP="001403F1">
      <w:pPr>
        <w:tabs>
          <w:tab w:val="left" w:pos="3627"/>
        </w:tabs>
        <w:rPr>
          <w:lang w:val="uk-UA"/>
        </w:rPr>
      </w:pPr>
    </w:p>
    <w:p w:rsidR="001403F1" w:rsidRDefault="001403F1" w:rsidP="001403F1">
      <w:pPr>
        <w:tabs>
          <w:tab w:val="left" w:pos="3627"/>
        </w:tabs>
        <w:rPr>
          <w:lang w:val="uk-UA"/>
        </w:rPr>
      </w:pPr>
    </w:p>
    <w:p w:rsidR="00E8173E" w:rsidRDefault="00E8173E" w:rsidP="001403F1">
      <w:pPr>
        <w:tabs>
          <w:tab w:val="left" w:pos="3627"/>
        </w:tabs>
        <w:rPr>
          <w:lang w:val="uk-UA"/>
        </w:rPr>
      </w:pPr>
    </w:p>
    <w:p w:rsidR="001403F1" w:rsidRDefault="001403F1" w:rsidP="001403F1">
      <w:pPr>
        <w:tabs>
          <w:tab w:val="left" w:pos="3627"/>
        </w:tabs>
        <w:rPr>
          <w:lang w:val="uk-UA"/>
        </w:rPr>
      </w:pPr>
    </w:p>
    <w:p w:rsidR="003D5BE1" w:rsidRDefault="003D5BE1" w:rsidP="001403F1">
      <w:pPr>
        <w:tabs>
          <w:tab w:val="left" w:pos="3627"/>
        </w:tabs>
        <w:rPr>
          <w:lang w:val="uk-UA"/>
        </w:rPr>
      </w:pPr>
    </w:p>
    <w:p w:rsidR="003D5BE1" w:rsidRDefault="003D5BE1" w:rsidP="001403F1">
      <w:pPr>
        <w:tabs>
          <w:tab w:val="left" w:pos="3627"/>
        </w:tabs>
        <w:rPr>
          <w:lang w:val="uk-UA"/>
        </w:rPr>
      </w:pPr>
    </w:p>
    <w:p w:rsidR="003D5BE1" w:rsidRDefault="003D5BE1" w:rsidP="001403F1">
      <w:pPr>
        <w:tabs>
          <w:tab w:val="left" w:pos="3627"/>
        </w:tabs>
        <w:rPr>
          <w:lang w:val="uk-UA"/>
        </w:rPr>
      </w:pPr>
    </w:p>
    <w:p w:rsidR="00ED30E7" w:rsidRDefault="00ED30E7" w:rsidP="001403F1">
      <w:pPr>
        <w:tabs>
          <w:tab w:val="left" w:pos="3627"/>
        </w:tabs>
        <w:rPr>
          <w:lang w:val="uk-UA"/>
        </w:rPr>
      </w:pPr>
    </w:p>
    <w:p w:rsidR="00ED30E7" w:rsidRDefault="00ED30E7" w:rsidP="001403F1">
      <w:pPr>
        <w:tabs>
          <w:tab w:val="left" w:pos="3627"/>
        </w:tabs>
        <w:rPr>
          <w:lang w:val="uk-UA"/>
        </w:rPr>
      </w:pPr>
    </w:p>
    <w:p w:rsidR="001403F1" w:rsidRDefault="001403F1" w:rsidP="001403F1">
      <w:pPr>
        <w:tabs>
          <w:tab w:val="left" w:pos="3627"/>
        </w:tabs>
        <w:rPr>
          <w:lang w:val="uk-UA"/>
        </w:rPr>
      </w:pPr>
    </w:p>
    <w:p w:rsidR="007923EE" w:rsidRDefault="007923EE" w:rsidP="001403F1">
      <w:pPr>
        <w:tabs>
          <w:tab w:val="left" w:pos="3627"/>
        </w:tabs>
        <w:rPr>
          <w:lang w:val="uk-UA"/>
        </w:rPr>
      </w:pPr>
    </w:p>
    <w:p w:rsidR="007923EE" w:rsidRDefault="007923EE" w:rsidP="001403F1">
      <w:pPr>
        <w:tabs>
          <w:tab w:val="left" w:pos="3627"/>
        </w:tabs>
        <w:rPr>
          <w:lang w:val="uk-UA"/>
        </w:rPr>
      </w:pPr>
    </w:p>
    <w:p w:rsidR="007923EE" w:rsidRDefault="007923EE" w:rsidP="001403F1">
      <w:pPr>
        <w:tabs>
          <w:tab w:val="left" w:pos="3627"/>
        </w:tabs>
        <w:rPr>
          <w:lang w:val="uk-UA"/>
        </w:rPr>
      </w:pPr>
    </w:p>
    <w:p w:rsidR="001403F1" w:rsidRDefault="001403F1" w:rsidP="001403F1">
      <w:pPr>
        <w:tabs>
          <w:tab w:val="left" w:pos="3627"/>
        </w:tabs>
        <w:jc w:val="right"/>
        <w:rPr>
          <w:lang w:val="uk-UA"/>
        </w:rPr>
      </w:pPr>
      <w:r>
        <w:rPr>
          <w:lang w:val="uk-UA"/>
        </w:rPr>
        <w:lastRenderedPageBreak/>
        <w:t>Додаток</w:t>
      </w:r>
    </w:p>
    <w:p w:rsidR="001403F1" w:rsidRDefault="001403F1" w:rsidP="001403F1">
      <w:pPr>
        <w:tabs>
          <w:tab w:val="left" w:pos="3627"/>
        </w:tabs>
        <w:jc w:val="right"/>
        <w:rPr>
          <w:lang w:val="uk-UA"/>
        </w:rPr>
      </w:pPr>
      <w:r>
        <w:rPr>
          <w:lang w:val="uk-UA"/>
        </w:rPr>
        <w:t>до рішення виконкому</w:t>
      </w:r>
    </w:p>
    <w:p w:rsidR="001403F1" w:rsidRPr="001403F1" w:rsidRDefault="003D5BE1" w:rsidP="001403F1">
      <w:pPr>
        <w:tabs>
          <w:tab w:val="left" w:pos="3627"/>
        </w:tabs>
        <w:jc w:val="right"/>
        <w:rPr>
          <w:lang w:val="uk-UA"/>
        </w:rPr>
      </w:pPr>
      <w:r>
        <w:rPr>
          <w:lang w:val="uk-UA"/>
        </w:rPr>
        <w:t xml:space="preserve">№ 188 </w:t>
      </w:r>
      <w:r w:rsidR="001403F1">
        <w:rPr>
          <w:lang w:val="uk-UA"/>
        </w:rPr>
        <w:t>від 21.08.18р.</w:t>
      </w:r>
    </w:p>
    <w:p w:rsidR="001403F1" w:rsidRPr="00DE0193" w:rsidRDefault="001403F1" w:rsidP="001403F1">
      <w:pPr>
        <w:tabs>
          <w:tab w:val="left" w:pos="3627"/>
        </w:tabs>
        <w:rPr>
          <w:sz w:val="26"/>
          <w:szCs w:val="26"/>
        </w:rPr>
      </w:pPr>
      <w:r w:rsidRPr="00DE0193">
        <w:rPr>
          <w:noProof/>
          <w:sz w:val="26"/>
          <w:szCs w:val="26"/>
        </w:rPr>
        <w:drawing>
          <wp:inline distT="0" distB="0" distL="0" distR="0">
            <wp:extent cx="5996940" cy="7757160"/>
            <wp:effectExtent l="19050" t="0" r="3810" b="0"/>
            <wp:docPr id="2" name="Рисунок 1" descr="C:\Users\USER\Desktop\річні обсяги теплові сервіс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ічні обсяги теплові сервіси 00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3373" cy="7752546"/>
                    </a:xfrm>
                    <a:prstGeom prst="rect">
                      <a:avLst/>
                    </a:prstGeom>
                    <a:noFill/>
                    <a:ln>
                      <a:noFill/>
                    </a:ln>
                  </pic:spPr>
                </pic:pic>
              </a:graphicData>
            </a:graphic>
          </wp:inline>
        </w:drawing>
      </w:r>
    </w:p>
    <w:p w:rsidR="001403F1" w:rsidRDefault="001403F1" w:rsidP="001403F1">
      <w:pPr>
        <w:shd w:val="clear" w:color="auto" w:fill="FFFFFF"/>
        <w:spacing w:after="225"/>
        <w:outlineLvl w:val="0"/>
        <w:rPr>
          <w:color w:val="000000"/>
          <w:kern w:val="36"/>
          <w:lang w:val="uk-UA" w:eastAsia="uk-UA"/>
        </w:rPr>
      </w:pPr>
    </w:p>
    <w:p w:rsidR="001403F1" w:rsidRDefault="001403F1" w:rsidP="001403F1">
      <w:pPr>
        <w:shd w:val="clear" w:color="auto" w:fill="FFFFFF"/>
        <w:spacing w:after="225"/>
        <w:outlineLvl w:val="0"/>
        <w:rPr>
          <w:color w:val="000000"/>
          <w:kern w:val="36"/>
          <w:lang w:val="uk-UA" w:eastAsia="uk-UA"/>
        </w:rPr>
      </w:pPr>
      <w:r w:rsidRPr="001403F1">
        <w:rPr>
          <w:color w:val="000000"/>
          <w:kern w:val="36"/>
          <w:lang w:val="uk-UA" w:eastAsia="uk-UA"/>
        </w:rPr>
        <w:t>Керуючий справами виконкому</w:t>
      </w:r>
      <w:r>
        <w:rPr>
          <w:color w:val="000000"/>
          <w:kern w:val="36"/>
          <w:lang w:val="uk-UA" w:eastAsia="uk-UA"/>
        </w:rPr>
        <w:tab/>
      </w:r>
      <w:r>
        <w:rPr>
          <w:color w:val="000000"/>
          <w:kern w:val="36"/>
          <w:lang w:val="uk-UA" w:eastAsia="uk-UA"/>
        </w:rPr>
        <w:tab/>
      </w:r>
      <w:r>
        <w:rPr>
          <w:color w:val="000000"/>
          <w:kern w:val="36"/>
          <w:lang w:val="uk-UA" w:eastAsia="uk-UA"/>
        </w:rPr>
        <w:tab/>
        <w:t>А.В.Мельніков</w:t>
      </w:r>
    </w:p>
    <w:p w:rsidR="001403F1" w:rsidRDefault="001403F1" w:rsidP="001403F1">
      <w:pPr>
        <w:shd w:val="clear" w:color="auto" w:fill="FFFFFF"/>
        <w:spacing w:after="225"/>
        <w:outlineLvl w:val="0"/>
        <w:rPr>
          <w:color w:val="000000"/>
          <w:kern w:val="36"/>
          <w:lang w:val="uk-UA" w:eastAsia="uk-UA"/>
        </w:rPr>
      </w:pPr>
    </w:p>
    <w:p w:rsidR="00CA6B54" w:rsidRDefault="00CA6B54" w:rsidP="007923EE">
      <w:pPr>
        <w:rPr>
          <w:b/>
          <w:u w:val="single"/>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3D5BE1" w:rsidRDefault="003D5BE1" w:rsidP="001403F1">
      <w:pPr>
        <w:ind w:left="4956" w:firstLine="708"/>
        <w:rPr>
          <w:b/>
          <w:u w:val="single"/>
          <w:lang w:val="uk-UA"/>
        </w:rPr>
      </w:pPr>
    </w:p>
    <w:p w:rsidR="001403F1" w:rsidRPr="00ED30E7" w:rsidRDefault="003D5BE1" w:rsidP="001403F1">
      <w:pPr>
        <w:ind w:left="4956" w:firstLine="708"/>
        <w:rPr>
          <w:b/>
          <w:lang w:val="uk-UA"/>
        </w:rPr>
      </w:pPr>
      <w:r w:rsidRPr="00ED30E7">
        <w:rPr>
          <w:b/>
          <w:lang w:val="uk-UA"/>
        </w:rPr>
        <w:t>189</w:t>
      </w:r>
    </w:p>
    <w:p w:rsidR="001403F1" w:rsidRDefault="001403F1" w:rsidP="001403F1">
      <w:pPr>
        <w:rPr>
          <w:lang w:val="uk-UA"/>
        </w:rPr>
      </w:pPr>
    </w:p>
    <w:p w:rsidR="00CA6B54" w:rsidRDefault="00CA6B54" w:rsidP="001403F1">
      <w:pPr>
        <w:rPr>
          <w:szCs w:val="26"/>
          <w:lang w:val="uk-UA"/>
        </w:rPr>
      </w:pPr>
    </w:p>
    <w:p w:rsidR="001403F1" w:rsidRPr="001403F1" w:rsidRDefault="001403F1" w:rsidP="001403F1">
      <w:pPr>
        <w:rPr>
          <w:szCs w:val="26"/>
          <w:lang w:val="uk-UA"/>
        </w:rPr>
      </w:pPr>
      <w:r>
        <w:rPr>
          <w:szCs w:val="26"/>
          <w:lang w:val="uk-UA"/>
        </w:rPr>
        <w:t>21 серпня 2018 року</w:t>
      </w:r>
      <w:r w:rsidRPr="00DE0193">
        <w:rPr>
          <w:sz w:val="26"/>
          <w:szCs w:val="26"/>
        </w:rPr>
        <w:t xml:space="preserve">                   </w:t>
      </w:r>
    </w:p>
    <w:p w:rsidR="001403F1" w:rsidRPr="001403F1" w:rsidRDefault="001403F1" w:rsidP="001403F1">
      <w:pPr>
        <w:tabs>
          <w:tab w:val="left" w:pos="3627"/>
        </w:tabs>
        <w:rPr>
          <w:lang w:val="uk-UA"/>
        </w:rPr>
      </w:pPr>
    </w:p>
    <w:p w:rsidR="001403F1" w:rsidRPr="001403F1" w:rsidRDefault="001403F1" w:rsidP="001403F1">
      <w:pPr>
        <w:tabs>
          <w:tab w:val="left" w:pos="3627"/>
        </w:tabs>
        <w:rPr>
          <w:rFonts w:eastAsia="DejaVu Sans" w:cs="Lohit Hindi"/>
          <w:kern w:val="2"/>
          <w:lang w:eastAsia="zh-CN" w:bidi="hi-IN"/>
        </w:rPr>
      </w:pPr>
      <w:r w:rsidRPr="001403F1">
        <w:t xml:space="preserve">Про погодження </w:t>
      </w:r>
      <w:proofErr w:type="gramStart"/>
      <w:r w:rsidRPr="001403F1">
        <w:t>р</w:t>
      </w:r>
      <w:proofErr w:type="gramEnd"/>
      <w:r w:rsidRPr="001403F1">
        <w:t xml:space="preserve">ічного планового  </w:t>
      </w:r>
      <w:r w:rsidRPr="001403F1">
        <w:rPr>
          <w:rFonts w:eastAsia="DejaVu Sans" w:cs="Lohit Hindi"/>
          <w:kern w:val="2"/>
          <w:lang w:eastAsia="zh-CN" w:bidi="hi-IN"/>
        </w:rPr>
        <w:t>обсягу</w:t>
      </w:r>
    </w:p>
    <w:p w:rsidR="001403F1" w:rsidRPr="001403F1" w:rsidRDefault="001403F1" w:rsidP="001403F1">
      <w:pPr>
        <w:tabs>
          <w:tab w:val="left" w:pos="3627"/>
        </w:tabs>
        <w:rPr>
          <w:rFonts w:eastAsia="DejaVu Sans" w:cs="Lohit Hindi"/>
          <w:kern w:val="2"/>
          <w:lang w:eastAsia="zh-CN" w:bidi="hi-IN"/>
        </w:rPr>
      </w:pPr>
      <w:r w:rsidRPr="001403F1">
        <w:rPr>
          <w:rFonts w:eastAsia="DejaVu Sans" w:cs="Lohit Hindi"/>
          <w:kern w:val="2"/>
          <w:lang w:eastAsia="zh-CN" w:bidi="hi-IN"/>
        </w:rPr>
        <w:t>теплової енергії на централізоване опалення</w:t>
      </w:r>
    </w:p>
    <w:p w:rsidR="001403F1" w:rsidRPr="001403F1" w:rsidRDefault="001403F1" w:rsidP="001403F1">
      <w:pPr>
        <w:tabs>
          <w:tab w:val="left" w:pos="3627"/>
        </w:tabs>
      </w:pPr>
      <w:r w:rsidRPr="001403F1">
        <w:rPr>
          <w:rFonts w:eastAsia="DejaVu Sans" w:cs="Lohit Hindi"/>
          <w:kern w:val="2"/>
          <w:lang w:eastAsia="zh-CN" w:bidi="hi-IN"/>
        </w:rPr>
        <w:t>та централізоване постачання гарячої води</w:t>
      </w:r>
      <w:r w:rsidRPr="001403F1">
        <w:t xml:space="preserve"> </w:t>
      </w:r>
    </w:p>
    <w:p w:rsidR="001403F1" w:rsidRPr="001403F1" w:rsidRDefault="001403F1" w:rsidP="001403F1">
      <w:pPr>
        <w:tabs>
          <w:tab w:val="left" w:pos="3627"/>
        </w:tabs>
        <w:rPr>
          <w:rFonts w:eastAsia="Calibri"/>
        </w:rPr>
      </w:pPr>
      <w:r w:rsidRPr="001403F1">
        <w:rPr>
          <w:rFonts w:eastAsia="Calibri"/>
        </w:rPr>
        <w:t>ТзОВ «Технологі</w:t>
      </w:r>
      <w:proofErr w:type="gramStart"/>
      <w:r w:rsidRPr="001403F1">
        <w:rPr>
          <w:rFonts w:eastAsia="Calibri"/>
        </w:rPr>
        <w:t>я-тепла</w:t>
      </w:r>
      <w:proofErr w:type="gramEnd"/>
      <w:r w:rsidRPr="001403F1">
        <w:rPr>
          <w:rFonts w:eastAsia="Calibri"/>
        </w:rPr>
        <w:t xml:space="preserve">» </w:t>
      </w:r>
    </w:p>
    <w:p w:rsidR="001403F1" w:rsidRPr="00E8173E" w:rsidRDefault="001403F1" w:rsidP="001403F1">
      <w:pPr>
        <w:tabs>
          <w:tab w:val="left" w:pos="3627"/>
        </w:tabs>
        <w:ind w:firstLine="567"/>
        <w:rPr>
          <w:rFonts w:eastAsia="Calibri"/>
          <w:b/>
          <w:i/>
          <w:lang w:val="uk-UA"/>
        </w:rPr>
      </w:pPr>
    </w:p>
    <w:p w:rsidR="001403F1" w:rsidRPr="001403F1" w:rsidRDefault="001403F1" w:rsidP="001403F1">
      <w:pPr>
        <w:tabs>
          <w:tab w:val="left" w:pos="851"/>
        </w:tabs>
        <w:ind w:firstLine="567"/>
        <w:jc w:val="both"/>
      </w:pPr>
      <w:r w:rsidRPr="001403F1">
        <w:tab/>
        <w:t xml:space="preserve">Розглянувши лист директора </w:t>
      </w:r>
      <w:r w:rsidRPr="001403F1">
        <w:rPr>
          <w:rFonts w:eastAsia="Calibri"/>
        </w:rPr>
        <w:t xml:space="preserve">ТзОВ «Технологія-тепла» </w:t>
      </w:r>
      <w:r w:rsidRPr="001403F1">
        <w:t xml:space="preserve"> про погодження планових </w:t>
      </w:r>
      <w:r w:rsidRPr="001403F1">
        <w:rPr>
          <w:rFonts w:eastAsia="DejaVu Sans" w:cs="Lohit Hindi"/>
          <w:kern w:val="2"/>
          <w:lang w:eastAsia="zh-CN" w:bidi="hi-IN"/>
        </w:rPr>
        <w:t>обсягів теплової енергії на централізоване опалення та централізоване постачання гарячої води</w:t>
      </w:r>
      <w:r w:rsidRPr="001403F1">
        <w:t xml:space="preserve">, відповідно до  Порядку </w:t>
      </w:r>
      <w:r w:rsidRPr="001403F1">
        <w:rPr>
          <w:bCs/>
          <w:color w:val="000000"/>
          <w:shd w:val="clear" w:color="auto" w:fill="FFFFFF"/>
        </w:rPr>
        <w:t>формування тарифів на теплову енергію, її виробництво, транспортування та постачання, послуги з централізованого опалення і постачання гарячої води</w:t>
      </w:r>
      <w:r w:rsidRPr="001403F1">
        <w:t>, затвердженого Постановою Кабміну України від 01.06.2011 року № 869</w:t>
      </w:r>
      <w:proofErr w:type="gramStart"/>
      <w:r w:rsidRPr="001403F1">
        <w:t xml:space="preserve"> „П</w:t>
      </w:r>
      <w:proofErr w:type="gramEnd"/>
      <w:r w:rsidRPr="001403F1">
        <w:t xml:space="preserve">ро забезпечення єдиного </w:t>
      </w:r>
      <w:proofErr w:type="gramStart"/>
      <w:r w:rsidRPr="001403F1">
        <w:t>п</w:t>
      </w:r>
      <w:proofErr w:type="gramEnd"/>
      <w:r w:rsidRPr="001403F1">
        <w:t>ідходу до формування тарифів на житлово-комунальні послуги” та  ст.27 Закону України “Про місцеве самоврядування в Україні”, виконавчий комітет Новороздільської міської ради</w:t>
      </w:r>
    </w:p>
    <w:p w:rsidR="001403F1" w:rsidRPr="001403F1" w:rsidRDefault="001403F1" w:rsidP="001403F1">
      <w:pPr>
        <w:tabs>
          <w:tab w:val="left" w:pos="3627"/>
        </w:tabs>
        <w:ind w:firstLine="567"/>
        <w:jc w:val="both"/>
      </w:pPr>
    </w:p>
    <w:p w:rsidR="001403F1" w:rsidRPr="001403F1" w:rsidRDefault="001403F1" w:rsidP="001403F1">
      <w:pPr>
        <w:tabs>
          <w:tab w:val="left" w:pos="3627"/>
        </w:tabs>
        <w:jc w:val="both"/>
      </w:pPr>
      <w:r w:rsidRPr="001403F1">
        <w:t>ВИРІШИВ:</w:t>
      </w:r>
    </w:p>
    <w:p w:rsidR="001403F1" w:rsidRPr="001403F1" w:rsidRDefault="001403F1" w:rsidP="001403F1">
      <w:pPr>
        <w:tabs>
          <w:tab w:val="left" w:pos="3627"/>
        </w:tabs>
        <w:ind w:firstLine="567"/>
      </w:pPr>
    </w:p>
    <w:p w:rsidR="001403F1" w:rsidRPr="001403F1" w:rsidRDefault="00CA6B54" w:rsidP="00CA6B54">
      <w:pPr>
        <w:tabs>
          <w:tab w:val="left" w:pos="993"/>
        </w:tabs>
        <w:ind w:firstLine="567"/>
        <w:jc w:val="both"/>
      </w:pPr>
      <w:r>
        <w:rPr>
          <w:lang w:val="uk-UA"/>
        </w:rPr>
        <w:t>1.</w:t>
      </w:r>
      <w:r w:rsidR="001403F1" w:rsidRPr="001403F1">
        <w:t>Погодити річний п</w:t>
      </w:r>
      <w:r w:rsidR="001403F1" w:rsidRPr="001403F1">
        <w:rPr>
          <w:rFonts w:eastAsia="DejaVu Sans" w:cs="Lohit Hindi"/>
          <w:kern w:val="2"/>
          <w:lang w:eastAsia="zh-CN" w:bidi="hi-IN"/>
        </w:rPr>
        <w:t xml:space="preserve">лановий обсяг теплової енергії  ліцензованої діяльності з централізоване опалення та централізоване постачання гарячої води </w:t>
      </w:r>
      <w:r w:rsidR="001403F1" w:rsidRPr="001403F1">
        <w:t xml:space="preserve">на 12 місяців  у м. Новий Розділ  для ТзОВ </w:t>
      </w:r>
      <w:r w:rsidR="001403F1" w:rsidRPr="001403F1">
        <w:rPr>
          <w:rFonts w:eastAsia="Calibri"/>
        </w:rPr>
        <w:t xml:space="preserve">«Технологія-тепла» </w:t>
      </w:r>
      <w:r w:rsidR="001403F1" w:rsidRPr="001403F1">
        <w:t xml:space="preserve"> (додається).</w:t>
      </w:r>
    </w:p>
    <w:p w:rsidR="001403F1" w:rsidRPr="001403F1" w:rsidRDefault="00CA6B54" w:rsidP="00CA6B54">
      <w:pPr>
        <w:tabs>
          <w:tab w:val="left" w:pos="993"/>
        </w:tabs>
        <w:ind w:firstLine="567"/>
        <w:jc w:val="both"/>
      </w:pPr>
      <w:r>
        <w:rPr>
          <w:lang w:val="uk-UA"/>
        </w:rPr>
        <w:t>2.</w:t>
      </w:r>
      <w:r w:rsidR="001403F1" w:rsidRPr="001403F1">
        <w:t>Контроль за виконанням рішення покласти на заступника міського голови Цюри А. С.</w:t>
      </w:r>
    </w:p>
    <w:p w:rsidR="001403F1" w:rsidRDefault="001403F1" w:rsidP="001403F1">
      <w:pPr>
        <w:tabs>
          <w:tab w:val="left" w:pos="3627"/>
        </w:tabs>
        <w:ind w:firstLine="567"/>
        <w:rPr>
          <w:lang w:val="uk-UA"/>
        </w:rPr>
      </w:pPr>
    </w:p>
    <w:p w:rsidR="00CA6B54" w:rsidRPr="001403F1" w:rsidRDefault="00CA6B54" w:rsidP="001403F1">
      <w:pPr>
        <w:tabs>
          <w:tab w:val="left" w:pos="3627"/>
        </w:tabs>
        <w:ind w:firstLine="567"/>
        <w:rPr>
          <w:lang w:val="uk-UA"/>
        </w:rPr>
      </w:pPr>
    </w:p>
    <w:p w:rsidR="006606AC" w:rsidRPr="0057567E" w:rsidRDefault="006606AC" w:rsidP="006606AC">
      <w:pPr>
        <w:rPr>
          <w:bCs/>
          <w:color w:val="000000"/>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1403F1" w:rsidRDefault="001403F1" w:rsidP="001403F1">
      <w:pPr>
        <w:tabs>
          <w:tab w:val="left" w:pos="190"/>
          <w:tab w:val="left" w:pos="2880"/>
          <w:tab w:val="right" w:pos="10627"/>
        </w:tabs>
        <w:ind w:firstLine="567"/>
        <w:rPr>
          <w:lang w:val="uk-UA"/>
        </w:rPr>
      </w:pPr>
    </w:p>
    <w:p w:rsidR="00AF3B6C" w:rsidRDefault="00AF3B6C" w:rsidP="00AF3B6C">
      <w:pPr>
        <w:shd w:val="clear" w:color="auto" w:fill="FFFFFF"/>
        <w:ind w:firstLine="567"/>
        <w:outlineLvl w:val="0"/>
        <w:rPr>
          <w:rFonts w:ascii="Verdana" w:hAnsi="Verdana"/>
          <w:color w:val="000000"/>
          <w:kern w:val="36"/>
          <w:lang w:val="uk-UA" w:eastAsia="uk-UA"/>
        </w:rPr>
      </w:pPr>
    </w:p>
    <w:p w:rsidR="00AF3B6C" w:rsidRDefault="00AF3B6C" w:rsidP="00AF3B6C">
      <w:pPr>
        <w:shd w:val="clear" w:color="auto" w:fill="FFFFFF"/>
        <w:ind w:firstLine="567"/>
        <w:outlineLvl w:val="0"/>
        <w:rPr>
          <w:rFonts w:ascii="Verdana" w:hAnsi="Verdana"/>
          <w:color w:val="000000"/>
          <w:kern w:val="36"/>
          <w:lang w:val="uk-UA" w:eastAsia="uk-UA"/>
        </w:rPr>
      </w:pPr>
    </w:p>
    <w:p w:rsidR="00AF3B6C" w:rsidRDefault="00AF3B6C" w:rsidP="00AF3B6C">
      <w:pPr>
        <w:shd w:val="clear" w:color="auto" w:fill="FFFFFF"/>
        <w:ind w:firstLine="567"/>
        <w:outlineLvl w:val="0"/>
        <w:rPr>
          <w:rFonts w:ascii="Verdana" w:hAnsi="Verdana"/>
          <w:color w:val="000000"/>
          <w:kern w:val="36"/>
          <w:lang w:val="uk-UA" w:eastAsia="uk-UA"/>
        </w:rPr>
      </w:pPr>
    </w:p>
    <w:p w:rsidR="00AF3B6C" w:rsidRDefault="00AF3B6C" w:rsidP="00AF3B6C">
      <w:pPr>
        <w:shd w:val="clear" w:color="auto" w:fill="FFFFFF"/>
        <w:ind w:firstLine="567"/>
        <w:outlineLvl w:val="0"/>
        <w:rPr>
          <w:rFonts w:ascii="Verdana" w:hAnsi="Verdana"/>
          <w:color w:val="000000"/>
          <w:kern w:val="36"/>
          <w:lang w:val="uk-UA" w:eastAsia="uk-UA"/>
        </w:rPr>
      </w:pPr>
    </w:p>
    <w:p w:rsidR="00AF3B6C" w:rsidRDefault="00AF3B6C" w:rsidP="00AF3B6C">
      <w:pPr>
        <w:shd w:val="clear" w:color="auto" w:fill="FFFFFF"/>
        <w:ind w:firstLine="567"/>
        <w:outlineLvl w:val="0"/>
        <w:rPr>
          <w:rFonts w:ascii="Verdana" w:hAnsi="Verdana"/>
          <w:color w:val="000000"/>
          <w:kern w:val="36"/>
          <w:lang w:val="uk-UA" w:eastAsia="uk-UA"/>
        </w:rPr>
      </w:pPr>
    </w:p>
    <w:p w:rsidR="00AF3B6C" w:rsidRDefault="00AF3B6C" w:rsidP="00AF3B6C">
      <w:pPr>
        <w:shd w:val="clear" w:color="auto" w:fill="FFFFFF"/>
        <w:ind w:firstLine="567"/>
        <w:outlineLvl w:val="0"/>
        <w:rPr>
          <w:rFonts w:ascii="Verdana" w:hAnsi="Verdana"/>
          <w:color w:val="000000"/>
          <w:kern w:val="36"/>
          <w:lang w:val="uk-UA" w:eastAsia="uk-UA"/>
        </w:rPr>
      </w:pPr>
    </w:p>
    <w:p w:rsidR="00AF3B6C" w:rsidRDefault="00AF3B6C" w:rsidP="00AF3B6C">
      <w:pPr>
        <w:shd w:val="clear" w:color="auto" w:fill="FFFFFF"/>
        <w:ind w:firstLine="567"/>
        <w:outlineLvl w:val="0"/>
        <w:rPr>
          <w:rFonts w:ascii="Verdana" w:hAnsi="Verdana"/>
          <w:color w:val="000000"/>
          <w:kern w:val="36"/>
          <w:lang w:val="uk-UA" w:eastAsia="uk-UA"/>
        </w:rPr>
      </w:pPr>
    </w:p>
    <w:p w:rsidR="00AF3B6C" w:rsidRDefault="00AF3B6C" w:rsidP="00AF3B6C">
      <w:pPr>
        <w:shd w:val="clear" w:color="auto" w:fill="FFFFFF"/>
        <w:ind w:firstLine="567"/>
        <w:outlineLvl w:val="0"/>
        <w:rPr>
          <w:rFonts w:ascii="Verdana" w:hAnsi="Verdana"/>
          <w:color w:val="000000"/>
          <w:kern w:val="36"/>
          <w:lang w:val="uk-UA" w:eastAsia="uk-UA"/>
        </w:rPr>
      </w:pPr>
    </w:p>
    <w:p w:rsidR="003D5BE1" w:rsidRDefault="003D5BE1" w:rsidP="00AF3B6C">
      <w:pPr>
        <w:shd w:val="clear" w:color="auto" w:fill="FFFFFF"/>
        <w:ind w:firstLine="567"/>
        <w:outlineLvl w:val="0"/>
        <w:rPr>
          <w:rFonts w:ascii="Verdana" w:hAnsi="Verdana"/>
          <w:color w:val="000000"/>
          <w:kern w:val="36"/>
          <w:lang w:val="uk-UA" w:eastAsia="uk-UA"/>
        </w:rPr>
      </w:pPr>
    </w:p>
    <w:p w:rsidR="003D5BE1" w:rsidRDefault="003D5BE1" w:rsidP="00AF3B6C">
      <w:pPr>
        <w:shd w:val="clear" w:color="auto" w:fill="FFFFFF"/>
        <w:ind w:firstLine="567"/>
        <w:outlineLvl w:val="0"/>
        <w:rPr>
          <w:rFonts w:ascii="Verdana" w:hAnsi="Verdana"/>
          <w:color w:val="000000"/>
          <w:kern w:val="36"/>
          <w:lang w:val="uk-UA" w:eastAsia="uk-UA"/>
        </w:rPr>
      </w:pPr>
    </w:p>
    <w:p w:rsidR="00CA6B54" w:rsidRDefault="00CA6B54" w:rsidP="001403F1">
      <w:pPr>
        <w:shd w:val="clear" w:color="auto" w:fill="FFFFFF"/>
        <w:spacing w:after="225"/>
        <w:ind w:firstLine="567"/>
        <w:outlineLvl w:val="0"/>
        <w:rPr>
          <w:rFonts w:ascii="Verdana" w:hAnsi="Verdana"/>
          <w:color w:val="000000"/>
          <w:kern w:val="36"/>
          <w:lang w:val="uk-UA" w:eastAsia="uk-UA"/>
        </w:rPr>
      </w:pPr>
    </w:p>
    <w:p w:rsidR="00ED30E7" w:rsidRDefault="00ED30E7" w:rsidP="001403F1">
      <w:pPr>
        <w:shd w:val="clear" w:color="auto" w:fill="FFFFFF"/>
        <w:spacing w:after="225"/>
        <w:ind w:firstLine="567"/>
        <w:outlineLvl w:val="0"/>
        <w:rPr>
          <w:rFonts w:ascii="Verdana" w:hAnsi="Verdana"/>
          <w:color w:val="000000"/>
          <w:kern w:val="36"/>
          <w:lang w:val="uk-UA" w:eastAsia="uk-UA"/>
        </w:rPr>
      </w:pPr>
    </w:p>
    <w:p w:rsidR="00ED30E7" w:rsidRDefault="00ED30E7" w:rsidP="001403F1">
      <w:pPr>
        <w:shd w:val="clear" w:color="auto" w:fill="FFFFFF"/>
        <w:spacing w:after="225"/>
        <w:ind w:firstLine="567"/>
        <w:outlineLvl w:val="0"/>
        <w:rPr>
          <w:rFonts w:ascii="Verdana" w:hAnsi="Verdana"/>
          <w:color w:val="000000"/>
          <w:kern w:val="36"/>
          <w:lang w:val="uk-UA" w:eastAsia="uk-UA"/>
        </w:rPr>
      </w:pPr>
    </w:p>
    <w:p w:rsidR="007923EE" w:rsidRDefault="007923EE" w:rsidP="001403F1">
      <w:pPr>
        <w:shd w:val="clear" w:color="auto" w:fill="FFFFFF"/>
        <w:spacing w:after="225"/>
        <w:ind w:firstLine="567"/>
        <w:outlineLvl w:val="0"/>
        <w:rPr>
          <w:rFonts w:ascii="Verdana" w:hAnsi="Verdana"/>
          <w:color w:val="000000"/>
          <w:kern w:val="36"/>
          <w:lang w:val="uk-UA" w:eastAsia="uk-UA"/>
        </w:rPr>
      </w:pPr>
    </w:p>
    <w:p w:rsidR="007923EE" w:rsidRPr="00CA6B54" w:rsidRDefault="007923EE" w:rsidP="001403F1">
      <w:pPr>
        <w:shd w:val="clear" w:color="auto" w:fill="FFFFFF"/>
        <w:spacing w:after="225"/>
        <w:ind w:firstLine="567"/>
        <w:outlineLvl w:val="0"/>
        <w:rPr>
          <w:rFonts w:ascii="Verdana" w:hAnsi="Verdana"/>
          <w:color w:val="000000"/>
          <w:kern w:val="36"/>
          <w:lang w:val="uk-UA" w:eastAsia="uk-UA"/>
        </w:rPr>
      </w:pPr>
    </w:p>
    <w:p w:rsidR="001403F1" w:rsidRDefault="001403F1" w:rsidP="001403F1">
      <w:pPr>
        <w:tabs>
          <w:tab w:val="left" w:pos="3627"/>
        </w:tabs>
        <w:jc w:val="right"/>
        <w:rPr>
          <w:lang w:val="uk-UA"/>
        </w:rPr>
      </w:pPr>
      <w:r>
        <w:rPr>
          <w:lang w:val="uk-UA"/>
        </w:rPr>
        <w:t>Додаток</w:t>
      </w:r>
    </w:p>
    <w:p w:rsidR="001403F1" w:rsidRDefault="001403F1" w:rsidP="001403F1">
      <w:pPr>
        <w:tabs>
          <w:tab w:val="left" w:pos="3627"/>
        </w:tabs>
        <w:jc w:val="right"/>
        <w:rPr>
          <w:lang w:val="uk-UA"/>
        </w:rPr>
      </w:pPr>
      <w:r>
        <w:rPr>
          <w:lang w:val="uk-UA"/>
        </w:rPr>
        <w:t>до рішення виконкому</w:t>
      </w:r>
    </w:p>
    <w:p w:rsidR="001403F1" w:rsidRPr="001403F1" w:rsidRDefault="003D5BE1" w:rsidP="001403F1">
      <w:pPr>
        <w:tabs>
          <w:tab w:val="left" w:pos="3627"/>
        </w:tabs>
        <w:jc w:val="right"/>
        <w:rPr>
          <w:lang w:val="uk-UA"/>
        </w:rPr>
      </w:pPr>
      <w:r>
        <w:rPr>
          <w:lang w:val="uk-UA"/>
        </w:rPr>
        <w:t xml:space="preserve">№ 189 </w:t>
      </w:r>
      <w:r w:rsidR="001403F1">
        <w:rPr>
          <w:lang w:val="uk-UA"/>
        </w:rPr>
        <w:t>від 21.08.18р.</w:t>
      </w:r>
    </w:p>
    <w:p w:rsidR="001403F1" w:rsidRPr="00DE0193" w:rsidRDefault="001403F1" w:rsidP="001403F1">
      <w:pPr>
        <w:shd w:val="clear" w:color="auto" w:fill="FFFFFF"/>
        <w:spacing w:after="225"/>
        <w:outlineLvl w:val="0"/>
        <w:rPr>
          <w:rFonts w:ascii="Verdana" w:hAnsi="Verdana"/>
          <w:color w:val="000000"/>
          <w:kern w:val="36"/>
          <w:sz w:val="36"/>
          <w:szCs w:val="36"/>
          <w:lang w:eastAsia="uk-UA"/>
        </w:rPr>
      </w:pPr>
      <w:r w:rsidRPr="00DE0193">
        <w:rPr>
          <w:rFonts w:ascii="Verdana" w:hAnsi="Verdana"/>
          <w:noProof/>
          <w:color w:val="000000"/>
          <w:kern w:val="36"/>
          <w:sz w:val="36"/>
          <w:szCs w:val="36"/>
        </w:rPr>
        <w:drawing>
          <wp:inline distT="0" distB="0" distL="0" distR="0">
            <wp:extent cx="6012180" cy="7540755"/>
            <wp:effectExtent l="19050" t="0" r="7620" b="0"/>
            <wp:docPr id="5" name="Рисунок 2" descr="C:\Users\USER\Desktop\річні обсяги технологія-тепл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ічні обсяги технологія-тепла 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3984" cy="7543017"/>
                    </a:xfrm>
                    <a:prstGeom prst="rect">
                      <a:avLst/>
                    </a:prstGeom>
                    <a:noFill/>
                    <a:ln>
                      <a:noFill/>
                    </a:ln>
                  </pic:spPr>
                </pic:pic>
              </a:graphicData>
            </a:graphic>
          </wp:inline>
        </w:drawing>
      </w:r>
    </w:p>
    <w:p w:rsidR="001403F1" w:rsidRPr="001403F1" w:rsidRDefault="001403F1" w:rsidP="001403F1">
      <w:pPr>
        <w:shd w:val="clear" w:color="auto" w:fill="FFFFFF"/>
        <w:spacing w:after="225"/>
        <w:outlineLvl w:val="0"/>
        <w:rPr>
          <w:color w:val="000000"/>
          <w:kern w:val="36"/>
          <w:lang w:val="uk-UA" w:eastAsia="uk-UA"/>
        </w:rPr>
      </w:pPr>
      <w:r w:rsidRPr="001403F1">
        <w:rPr>
          <w:color w:val="000000"/>
          <w:kern w:val="36"/>
          <w:lang w:val="uk-UA" w:eastAsia="uk-UA"/>
        </w:rPr>
        <w:t>Керуючий справами виконкому</w:t>
      </w:r>
      <w:r>
        <w:rPr>
          <w:color w:val="000000"/>
          <w:kern w:val="36"/>
          <w:lang w:val="uk-UA" w:eastAsia="uk-UA"/>
        </w:rPr>
        <w:tab/>
      </w:r>
      <w:r>
        <w:rPr>
          <w:color w:val="000000"/>
          <w:kern w:val="36"/>
          <w:lang w:val="uk-UA" w:eastAsia="uk-UA"/>
        </w:rPr>
        <w:tab/>
      </w:r>
      <w:r>
        <w:rPr>
          <w:color w:val="000000"/>
          <w:kern w:val="36"/>
          <w:lang w:val="uk-UA" w:eastAsia="uk-UA"/>
        </w:rPr>
        <w:tab/>
        <w:t>А.В.Мельніков</w:t>
      </w:r>
    </w:p>
    <w:p w:rsidR="001403F1" w:rsidRDefault="001403F1" w:rsidP="001403F1"/>
    <w:p w:rsidR="00515CB6" w:rsidRDefault="00515CB6">
      <w:pPr>
        <w:rPr>
          <w:lang w:val="uk-UA"/>
        </w:rPr>
      </w:pPr>
    </w:p>
    <w:p w:rsidR="00515CB6" w:rsidRDefault="00515CB6">
      <w:pPr>
        <w:rPr>
          <w:lang w:val="uk-UA"/>
        </w:rPr>
      </w:pPr>
    </w:p>
    <w:p w:rsidR="00CA6B54" w:rsidRDefault="00CA6B54">
      <w:pPr>
        <w:rPr>
          <w:lang w:val="uk-UA"/>
        </w:rPr>
      </w:pPr>
    </w:p>
    <w:p w:rsidR="00CA6B54" w:rsidRPr="00CA6B54" w:rsidRDefault="00CA6B54">
      <w:pPr>
        <w:rPr>
          <w:lang w:val="uk-UA"/>
        </w:rPr>
      </w:pPr>
    </w:p>
    <w:p w:rsidR="007923EE" w:rsidRPr="00654EDC" w:rsidRDefault="007923EE" w:rsidP="007923EE">
      <w:pPr>
        <w:jc w:val="center"/>
      </w:pPr>
      <w:r>
        <w:rPr>
          <w:noProof/>
        </w:rPr>
        <w:drawing>
          <wp:inline distT="0" distB="0" distL="0" distR="0">
            <wp:extent cx="1143000" cy="59817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CA6B54" w:rsidRPr="00CA6B54" w:rsidRDefault="00CA6B54">
      <w:pPr>
        <w:rPr>
          <w:lang w:val="uk-UA"/>
        </w:rPr>
      </w:pPr>
    </w:p>
    <w:p w:rsidR="00515CB6" w:rsidRPr="00ED30E7" w:rsidRDefault="003D5BE1" w:rsidP="00515CB6">
      <w:pPr>
        <w:ind w:left="4956" w:firstLine="708"/>
        <w:rPr>
          <w:b/>
          <w:lang w:val="uk-UA"/>
        </w:rPr>
      </w:pPr>
      <w:r w:rsidRPr="00ED30E7">
        <w:rPr>
          <w:b/>
          <w:lang w:val="uk-UA"/>
        </w:rPr>
        <w:t>190</w:t>
      </w:r>
    </w:p>
    <w:p w:rsidR="00515CB6" w:rsidRPr="00CA6B54" w:rsidRDefault="00515CB6">
      <w:pPr>
        <w:rPr>
          <w:lang w:val="uk-UA"/>
        </w:rPr>
      </w:pPr>
    </w:p>
    <w:p w:rsidR="00CA6B54" w:rsidRPr="00CA6B54" w:rsidRDefault="00CA6B54">
      <w:pPr>
        <w:rPr>
          <w:szCs w:val="26"/>
          <w:lang w:val="uk-UA"/>
        </w:rPr>
      </w:pPr>
    </w:p>
    <w:p w:rsidR="00515CB6" w:rsidRPr="00CA6B54" w:rsidRDefault="00515CB6">
      <w:pPr>
        <w:rPr>
          <w:szCs w:val="26"/>
          <w:lang w:val="uk-UA"/>
        </w:rPr>
      </w:pPr>
      <w:r w:rsidRPr="00CA6B54">
        <w:rPr>
          <w:szCs w:val="26"/>
          <w:lang w:val="uk-UA"/>
        </w:rPr>
        <w:t>21 серпня 2018 року</w:t>
      </w:r>
    </w:p>
    <w:p w:rsidR="00A6754F" w:rsidRPr="00CA6B54" w:rsidRDefault="00A6754F" w:rsidP="002C0E4E">
      <w:pPr>
        <w:shd w:val="clear" w:color="auto" w:fill="FFFFFF"/>
        <w:jc w:val="both"/>
        <w:rPr>
          <w:rFonts w:ascii="Verdana" w:hAnsi="Verdana"/>
          <w:b/>
          <w:bCs/>
          <w:sz w:val="21"/>
          <w:szCs w:val="21"/>
          <w:lang w:val="uk-UA" w:eastAsia="uk-UA"/>
        </w:rPr>
      </w:pPr>
    </w:p>
    <w:p w:rsidR="00A6754F" w:rsidRPr="00CA6B54" w:rsidRDefault="00A6754F" w:rsidP="002C0E4E">
      <w:pPr>
        <w:shd w:val="clear" w:color="auto" w:fill="FFFFFF"/>
        <w:jc w:val="both"/>
        <w:rPr>
          <w:bCs/>
          <w:lang w:eastAsia="uk-UA"/>
        </w:rPr>
      </w:pPr>
      <w:r w:rsidRPr="00CA6B54">
        <w:rPr>
          <w:bCs/>
          <w:lang w:eastAsia="uk-UA"/>
        </w:rPr>
        <w:t>Про встановлення тарифі</w:t>
      </w:r>
      <w:proofErr w:type="gramStart"/>
      <w:r w:rsidRPr="00CA6B54">
        <w:rPr>
          <w:bCs/>
          <w:lang w:eastAsia="uk-UA"/>
        </w:rPr>
        <w:t>в</w:t>
      </w:r>
      <w:proofErr w:type="gramEnd"/>
      <w:r w:rsidRPr="00CA6B54">
        <w:rPr>
          <w:bCs/>
          <w:lang w:eastAsia="uk-UA"/>
        </w:rPr>
        <w:t xml:space="preserve"> на теплову енергію</w:t>
      </w:r>
    </w:p>
    <w:p w:rsidR="00A6754F" w:rsidRPr="00CA6B54" w:rsidRDefault="00A6754F" w:rsidP="002C0E4E">
      <w:pPr>
        <w:shd w:val="clear" w:color="auto" w:fill="FFFFFF"/>
        <w:jc w:val="both"/>
        <w:rPr>
          <w:bCs/>
          <w:lang w:eastAsia="uk-UA"/>
        </w:rPr>
      </w:pPr>
      <w:r w:rsidRPr="00CA6B54">
        <w:rPr>
          <w:bCs/>
          <w:lang w:eastAsia="uk-UA"/>
        </w:rPr>
        <w:t xml:space="preserve">та послуги з централізованого опалення </w:t>
      </w:r>
    </w:p>
    <w:p w:rsidR="00A6754F" w:rsidRPr="00CA6B54" w:rsidRDefault="00A6754F" w:rsidP="002C0E4E">
      <w:pPr>
        <w:shd w:val="clear" w:color="auto" w:fill="FFFFFF"/>
        <w:jc w:val="both"/>
        <w:rPr>
          <w:bCs/>
          <w:lang w:eastAsia="uk-UA"/>
        </w:rPr>
      </w:pPr>
      <w:r w:rsidRPr="00CA6B54">
        <w:rPr>
          <w:bCs/>
          <w:lang w:eastAsia="uk-UA"/>
        </w:rPr>
        <w:t xml:space="preserve">та гарячого водопостачання для </w:t>
      </w:r>
      <w:proofErr w:type="gramStart"/>
      <w:r w:rsidRPr="00CA6B54">
        <w:rPr>
          <w:bCs/>
          <w:lang w:eastAsia="uk-UA"/>
        </w:rPr>
        <w:t>р</w:t>
      </w:r>
      <w:proofErr w:type="gramEnd"/>
      <w:r w:rsidRPr="00CA6B54">
        <w:rPr>
          <w:bCs/>
          <w:lang w:eastAsia="uk-UA"/>
        </w:rPr>
        <w:t>ізних категорій споживачів,</w:t>
      </w:r>
    </w:p>
    <w:p w:rsidR="00A6754F" w:rsidRPr="00CA6B54" w:rsidRDefault="00A6754F" w:rsidP="002C0E4E">
      <w:pPr>
        <w:shd w:val="clear" w:color="auto" w:fill="FFFFFF"/>
        <w:jc w:val="both"/>
        <w:rPr>
          <w:rFonts w:eastAsia="Calibri"/>
        </w:rPr>
      </w:pPr>
      <w:r w:rsidRPr="00CA6B54">
        <w:rPr>
          <w:bCs/>
          <w:lang w:eastAsia="uk-UA"/>
        </w:rPr>
        <w:t xml:space="preserve">що надаються </w:t>
      </w:r>
      <w:r w:rsidRPr="00CA6B54">
        <w:rPr>
          <w:rFonts w:eastAsia="Calibri"/>
        </w:rPr>
        <w:t>ТзОВ «Технологі</w:t>
      </w:r>
      <w:proofErr w:type="gramStart"/>
      <w:r w:rsidRPr="00CA6B54">
        <w:rPr>
          <w:rFonts w:eastAsia="Calibri"/>
        </w:rPr>
        <w:t>я-тепла</w:t>
      </w:r>
      <w:proofErr w:type="gramEnd"/>
      <w:r w:rsidRPr="00CA6B54">
        <w:rPr>
          <w:rFonts w:eastAsia="Calibri"/>
        </w:rPr>
        <w:t xml:space="preserve">» </w:t>
      </w:r>
    </w:p>
    <w:p w:rsidR="00A6754F" w:rsidRPr="00AF3B6C" w:rsidRDefault="00A6754F" w:rsidP="009D5D27">
      <w:pPr>
        <w:shd w:val="clear" w:color="auto" w:fill="FFFFFF"/>
        <w:ind w:firstLine="180"/>
        <w:jc w:val="both"/>
        <w:rPr>
          <w:lang w:val="uk-UA" w:eastAsia="uk-UA"/>
        </w:rPr>
      </w:pPr>
    </w:p>
    <w:p w:rsidR="0076305E" w:rsidRPr="00CA6B54" w:rsidRDefault="0076305E" w:rsidP="0076305E">
      <w:pPr>
        <w:shd w:val="clear" w:color="auto" w:fill="FFFFFF"/>
        <w:ind w:firstLine="708"/>
        <w:jc w:val="both"/>
        <w:rPr>
          <w:lang w:eastAsia="uk-UA"/>
        </w:rPr>
      </w:pPr>
      <w:r w:rsidRPr="00CA6B54">
        <w:rPr>
          <w:lang w:eastAsia="uk-UA"/>
        </w:rPr>
        <w:t xml:space="preserve">Розглянувши лист та розрахунки  </w:t>
      </w:r>
      <w:r w:rsidRPr="00CA6B54">
        <w:rPr>
          <w:rFonts w:eastAsia="Calibri"/>
        </w:rPr>
        <w:t xml:space="preserve">ТзОВ «Технологія-тепла» </w:t>
      </w:r>
      <w:r w:rsidRPr="00CA6B54">
        <w:rPr>
          <w:lang w:eastAsia="uk-UA"/>
        </w:rPr>
        <w:t xml:space="preserve">щодо встановлення тарифів </w:t>
      </w:r>
      <w:r w:rsidRPr="00CA6B54">
        <w:rPr>
          <w:bCs/>
          <w:lang w:eastAsia="uk-UA"/>
        </w:rPr>
        <w:t xml:space="preserve">на теплову енергію  та послуги з централізованого опалення та гарячого водопостачання для </w:t>
      </w:r>
      <w:proofErr w:type="gramStart"/>
      <w:r w:rsidRPr="00CA6B54">
        <w:rPr>
          <w:bCs/>
          <w:lang w:eastAsia="uk-UA"/>
        </w:rPr>
        <w:t>р</w:t>
      </w:r>
      <w:proofErr w:type="gramEnd"/>
      <w:r w:rsidRPr="00CA6B54">
        <w:rPr>
          <w:bCs/>
          <w:lang w:eastAsia="uk-UA"/>
        </w:rPr>
        <w:t>ізних категорій споживачів</w:t>
      </w:r>
      <w:r w:rsidRPr="00CA6B54">
        <w:rPr>
          <w:lang w:eastAsia="uk-UA"/>
        </w:rPr>
        <w:t>, враховуючи висновки відділу комунального майна та приватизації і відділу економіки та інвестицій, протокол громадських слухань від 15.08.18р.,  керуючись постановою Кабінету Міні</w:t>
      </w:r>
      <w:proofErr w:type="gramStart"/>
      <w:r w:rsidRPr="00CA6B54">
        <w:rPr>
          <w:lang w:eastAsia="uk-UA"/>
        </w:rPr>
        <w:t>стр</w:t>
      </w:r>
      <w:proofErr w:type="gramEnd"/>
      <w:r w:rsidRPr="00CA6B54">
        <w:rPr>
          <w:lang w:eastAsia="uk-UA"/>
        </w:rPr>
        <w:t>ів України №869 від 01.06.2011 «Про забезпечення єдиного підходу до формування тарифів на житлово-комунальні послуги», законами України «Про житлово-комунальні послуги», «Про місцеве самоврядування в Україні» виконавчий комітет Новороздільської  міської ради</w:t>
      </w:r>
    </w:p>
    <w:p w:rsidR="0076305E" w:rsidRPr="00CA6B54" w:rsidRDefault="0076305E" w:rsidP="0076305E">
      <w:pPr>
        <w:shd w:val="clear" w:color="auto" w:fill="FFFFFF"/>
        <w:ind w:firstLine="180"/>
        <w:jc w:val="both"/>
        <w:rPr>
          <w:bCs/>
          <w:lang w:eastAsia="uk-UA"/>
        </w:rPr>
      </w:pPr>
      <w:r w:rsidRPr="00CA6B54">
        <w:rPr>
          <w:bCs/>
          <w:lang w:eastAsia="uk-UA"/>
        </w:rPr>
        <w:t>ВИРІШИВ: </w:t>
      </w:r>
    </w:p>
    <w:p w:rsidR="0076305E" w:rsidRPr="00CA6B54" w:rsidRDefault="0076305E" w:rsidP="0076305E">
      <w:pPr>
        <w:shd w:val="clear" w:color="auto" w:fill="FFFFFF"/>
        <w:ind w:firstLine="180"/>
        <w:jc w:val="both"/>
        <w:rPr>
          <w:lang w:eastAsia="uk-UA"/>
        </w:rPr>
      </w:pPr>
    </w:p>
    <w:p w:rsidR="0076305E" w:rsidRPr="00CA6B54" w:rsidRDefault="0076305E" w:rsidP="0076305E">
      <w:pPr>
        <w:pStyle w:val="af"/>
        <w:numPr>
          <w:ilvl w:val="1"/>
          <w:numId w:val="21"/>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 xml:space="preserve">Встановити </w:t>
      </w:r>
      <w:r w:rsidRPr="00CA6B54">
        <w:rPr>
          <w:rFonts w:ascii="Times New Roman" w:eastAsia="Calibri" w:hAnsi="Times New Roman" w:cs="Times New Roman"/>
          <w:sz w:val="24"/>
          <w:szCs w:val="24"/>
        </w:rPr>
        <w:t xml:space="preserve">ТзОВ «Технологія-тепла» </w:t>
      </w:r>
      <w:r w:rsidRPr="00CA6B54">
        <w:rPr>
          <w:rFonts w:ascii="Times New Roman" w:eastAsia="Times New Roman" w:hAnsi="Times New Roman" w:cs="Times New Roman"/>
          <w:sz w:val="24"/>
          <w:szCs w:val="24"/>
        </w:rPr>
        <w:t>:</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 на транспортування теплової енергії для населення-221,05 грн./Гкал (з ПДВ);</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 на постачання теплової енергії для населення (з ПДВ) – 3,31 грн./Гкал.</w:t>
      </w:r>
    </w:p>
    <w:p w:rsidR="0076305E" w:rsidRPr="00CA6B54" w:rsidRDefault="0076305E" w:rsidP="0076305E">
      <w:pPr>
        <w:pStyle w:val="af"/>
        <w:numPr>
          <w:ilvl w:val="0"/>
          <w:numId w:val="15"/>
        </w:numPr>
        <w:shd w:val="clear" w:color="auto" w:fill="FFFFFF"/>
        <w:spacing w:after="135"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 на теплову енергію для населення -1222,92 грн./Гкал (з ПДВ) :</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b/>
          <w:i/>
          <w:sz w:val="24"/>
          <w:szCs w:val="24"/>
        </w:rPr>
      </w:pPr>
      <w:r w:rsidRPr="00CA6B54">
        <w:rPr>
          <w:rFonts w:ascii="Times New Roman" w:eastAsia="Times New Roman" w:hAnsi="Times New Roman" w:cs="Times New Roman"/>
          <w:b/>
          <w:i/>
          <w:sz w:val="24"/>
          <w:szCs w:val="24"/>
        </w:rPr>
        <w:t>тариф на транспортування для бюджетних установ– 297,64 грн./Гкал (з ПДВ) ;</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 на постачання бюджетних установ – 3,31 грн./Гкал (з ПДВ).</w:t>
      </w:r>
    </w:p>
    <w:p w:rsidR="0076305E" w:rsidRPr="00CA6B54" w:rsidRDefault="0076305E" w:rsidP="0076305E">
      <w:pPr>
        <w:pStyle w:val="af"/>
        <w:numPr>
          <w:ilvl w:val="0"/>
          <w:numId w:val="15"/>
        </w:numPr>
        <w:shd w:val="clear" w:color="auto" w:fill="FFFFFF"/>
        <w:spacing w:after="135" w:line="240" w:lineRule="auto"/>
        <w:jc w:val="both"/>
        <w:rPr>
          <w:rFonts w:ascii="Times New Roman" w:eastAsia="Times New Roman" w:hAnsi="Times New Roman" w:cs="Times New Roman"/>
          <w:b/>
          <w:i/>
          <w:sz w:val="24"/>
          <w:szCs w:val="24"/>
          <w:u w:val="single"/>
        </w:rPr>
      </w:pPr>
      <w:r w:rsidRPr="00CA6B54">
        <w:rPr>
          <w:rFonts w:ascii="Times New Roman" w:eastAsia="Times New Roman" w:hAnsi="Times New Roman" w:cs="Times New Roman"/>
          <w:b/>
          <w:i/>
          <w:sz w:val="24"/>
          <w:szCs w:val="24"/>
        </w:rPr>
        <w:t>тариф на теплову енергію для бюджетних установ-1251,64 грн./Гкал(з ПДВ)</w:t>
      </w:r>
      <w:r w:rsidRPr="00CA6B54">
        <w:rPr>
          <w:rFonts w:ascii="Times New Roman" w:eastAsia="Times New Roman" w:hAnsi="Times New Roman" w:cs="Times New Roman"/>
          <w:i/>
          <w:sz w:val="24"/>
          <w:szCs w:val="24"/>
          <w:u w:val="single"/>
        </w:rPr>
        <w:t>)</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 на транспортування для інших споживачів-298,24 грн./Гкал (з ПДВ);</w:t>
      </w:r>
    </w:p>
    <w:p w:rsidR="0076305E" w:rsidRPr="00CA6B54" w:rsidRDefault="0076305E" w:rsidP="0076305E">
      <w:pPr>
        <w:pStyle w:val="af"/>
        <w:numPr>
          <w:ilvl w:val="0"/>
          <w:numId w:val="15"/>
        </w:numPr>
        <w:shd w:val="clear" w:color="auto" w:fill="FFFFFF"/>
        <w:spacing w:after="135"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 xml:space="preserve">тариф на постачання для інших споживачів – 3,31 грн./Гкал (з ПДВ). </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i/>
          <w:sz w:val="24"/>
          <w:szCs w:val="24"/>
          <w:u w:val="single"/>
        </w:rPr>
      </w:pPr>
      <w:r w:rsidRPr="00CA6B54">
        <w:rPr>
          <w:rFonts w:ascii="Times New Roman" w:eastAsia="Times New Roman" w:hAnsi="Times New Roman" w:cs="Times New Roman"/>
          <w:b/>
          <w:i/>
          <w:sz w:val="24"/>
          <w:szCs w:val="24"/>
        </w:rPr>
        <w:t>тариф на теплову енергію для інших споживачів-1702,25 грн./Гкал (з ПДВ</w:t>
      </w:r>
      <w:r w:rsidR="005E4AA7">
        <w:rPr>
          <w:rFonts w:ascii="Times New Roman" w:eastAsia="Times New Roman" w:hAnsi="Times New Roman" w:cs="Times New Roman"/>
          <w:b/>
          <w:i/>
          <w:sz w:val="24"/>
          <w:szCs w:val="24"/>
        </w:rPr>
        <w:t>).</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 на транспортування теплової енергії для релігійних організацій – 163,31 грн./Гкал (з ПДВ);</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 на постачання теплової енергії для релігійних організацій – 3,31 грн./Гкал (з ПДВ).</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b/>
          <w:i/>
          <w:sz w:val="24"/>
          <w:szCs w:val="24"/>
        </w:rPr>
      </w:pPr>
      <w:r w:rsidRPr="00CA6B54">
        <w:rPr>
          <w:rFonts w:ascii="Times New Roman" w:eastAsia="Times New Roman" w:hAnsi="Times New Roman" w:cs="Times New Roman"/>
          <w:b/>
          <w:i/>
          <w:sz w:val="24"/>
          <w:szCs w:val="24"/>
        </w:rPr>
        <w:t xml:space="preserve">тариф на теплову енергію теплової енергії для релігійних організацій -771,49 грн./Гкал (з ПДВ) </w:t>
      </w:r>
      <w:r w:rsidRPr="00CA6B54">
        <w:rPr>
          <w:rFonts w:ascii="Times New Roman" w:eastAsia="Times New Roman" w:hAnsi="Times New Roman" w:cs="Times New Roman"/>
          <w:i/>
          <w:sz w:val="24"/>
          <w:szCs w:val="24"/>
          <w:u w:val="single"/>
        </w:rPr>
        <w:t>;</w:t>
      </w:r>
      <w:r w:rsidRPr="00CA6B54">
        <w:rPr>
          <w:rFonts w:ascii="Times New Roman" w:eastAsia="Times New Roman" w:hAnsi="Times New Roman" w:cs="Times New Roman"/>
          <w:b/>
          <w:i/>
          <w:sz w:val="24"/>
          <w:szCs w:val="24"/>
        </w:rPr>
        <w:t xml:space="preserve"> </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 xml:space="preserve">тарифи на послуги з централізованого опалення з ПДВ: </w:t>
      </w:r>
    </w:p>
    <w:p w:rsidR="0076305E" w:rsidRPr="00CA6B54" w:rsidRDefault="0076305E" w:rsidP="0076305E">
      <w:pPr>
        <w:pStyle w:val="af"/>
        <w:numPr>
          <w:ilvl w:val="0"/>
          <w:numId w:val="14"/>
        </w:numPr>
        <w:shd w:val="clear" w:color="auto" w:fill="FFFFFF"/>
        <w:spacing w:after="135"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для абонентів житлового будинків  з будинковими та квартирними приладами обліку теплової енергії 1234,75 грн./Гкал ;</w:t>
      </w:r>
    </w:p>
    <w:p w:rsidR="0076305E" w:rsidRPr="00CA6B54" w:rsidRDefault="0076305E" w:rsidP="0076305E">
      <w:pPr>
        <w:pStyle w:val="af"/>
        <w:numPr>
          <w:ilvl w:val="0"/>
          <w:numId w:val="14"/>
        </w:numPr>
        <w:shd w:val="clear" w:color="auto" w:fill="FFFFFF"/>
        <w:spacing w:after="135"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для абонентів житлових будинків без будинкових та квартирних приладів обліку теплової енергії – 32,31 грн. за 1 кв. м за місяць протягом періоду надання послуги з централізованого опалення ;</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тарифи на послуги з централізованого постачання гарячої води з ПДВ:</w:t>
      </w:r>
    </w:p>
    <w:p w:rsidR="0076305E" w:rsidRPr="00CA6B54" w:rsidRDefault="0076305E" w:rsidP="0076305E">
      <w:pPr>
        <w:numPr>
          <w:ilvl w:val="0"/>
          <w:numId w:val="13"/>
        </w:numPr>
        <w:shd w:val="clear" w:color="auto" w:fill="FFFFFF"/>
        <w:ind w:left="0" w:firstLine="567"/>
        <w:jc w:val="both"/>
        <w:rPr>
          <w:b/>
          <w:i/>
          <w:u w:val="single"/>
          <w:lang w:eastAsia="uk-UA"/>
        </w:rPr>
      </w:pPr>
      <w:r w:rsidRPr="00CA6B54">
        <w:rPr>
          <w:b/>
          <w:i/>
          <w:lang w:eastAsia="uk-UA"/>
        </w:rPr>
        <w:t xml:space="preserve"> для населення - 71,11грн./м</w:t>
      </w:r>
      <w:proofErr w:type="gramStart"/>
      <w:r w:rsidRPr="00CA6B54">
        <w:rPr>
          <w:b/>
          <w:i/>
          <w:lang w:eastAsia="uk-UA"/>
        </w:rPr>
        <w:t>.к</w:t>
      </w:r>
      <w:proofErr w:type="gramEnd"/>
      <w:r w:rsidRPr="00CA6B54">
        <w:rPr>
          <w:b/>
          <w:i/>
          <w:lang w:eastAsia="uk-UA"/>
        </w:rPr>
        <w:t xml:space="preserve">уб </w:t>
      </w:r>
    </w:p>
    <w:p w:rsidR="0076305E" w:rsidRPr="00CA6B54" w:rsidRDefault="0076305E" w:rsidP="0076305E">
      <w:pPr>
        <w:numPr>
          <w:ilvl w:val="0"/>
          <w:numId w:val="13"/>
        </w:numPr>
        <w:shd w:val="clear" w:color="auto" w:fill="FFFFFF"/>
        <w:ind w:left="0" w:firstLine="567"/>
        <w:jc w:val="both"/>
        <w:rPr>
          <w:b/>
          <w:i/>
          <w:u w:val="single"/>
          <w:lang w:eastAsia="uk-UA"/>
        </w:rPr>
      </w:pPr>
      <w:r w:rsidRPr="00CA6B54">
        <w:rPr>
          <w:b/>
          <w:i/>
          <w:lang w:eastAsia="uk-UA"/>
        </w:rPr>
        <w:t xml:space="preserve"> для бюджетних установ – 66,32   грн./м</w:t>
      </w:r>
      <w:proofErr w:type="gramStart"/>
      <w:r w:rsidRPr="00CA6B54">
        <w:rPr>
          <w:b/>
          <w:i/>
          <w:lang w:eastAsia="uk-UA"/>
        </w:rPr>
        <w:t>.к</w:t>
      </w:r>
      <w:proofErr w:type="gramEnd"/>
      <w:r w:rsidRPr="00CA6B54">
        <w:rPr>
          <w:b/>
          <w:i/>
          <w:lang w:eastAsia="uk-UA"/>
        </w:rPr>
        <w:t>уб</w:t>
      </w:r>
      <w:r w:rsidRPr="00CA6B54">
        <w:rPr>
          <w:b/>
          <w:i/>
          <w:u w:val="single"/>
          <w:lang w:eastAsia="uk-UA"/>
        </w:rPr>
        <w:t>)</w:t>
      </w:r>
    </w:p>
    <w:p w:rsidR="0076305E" w:rsidRPr="00CA6B54" w:rsidRDefault="0076305E" w:rsidP="0076305E">
      <w:pPr>
        <w:numPr>
          <w:ilvl w:val="0"/>
          <w:numId w:val="13"/>
        </w:numPr>
        <w:shd w:val="clear" w:color="auto" w:fill="FFFFFF"/>
        <w:ind w:left="0" w:firstLine="567"/>
        <w:jc w:val="both"/>
        <w:rPr>
          <w:b/>
          <w:i/>
          <w:lang w:eastAsia="uk-UA"/>
        </w:rPr>
      </w:pPr>
      <w:r w:rsidRPr="00CA6B54">
        <w:rPr>
          <w:b/>
          <w:i/>
          <w:lang w:eastAsia="uk-UA"/>
        </w:rPr>
        <w:lastRenderedPageBreak/>
        <w:t xml:space="preserve"> для інших споживачів – 88,43 грн./м</w:t>
      </w:r>
      <w:proofErr w:type="gramStart"/>
      <w:r w:rsidRPr="00CA6B54">
        <w:rPr>
          <w:b/>
          <w:i/>
          <w:lang w:eastAsia="uk-UA"/>
        </w:rPr>
        <w:t>.к</w:t>
      </w:r>
      <w:proofErr w:type="gramEnd"/>
      <w:r w:rsidRPr="00CA6B54">
        <w:rPr>
          <w:b/>
          <w:i/>
          <w:lang w:eastAsia="uk-UA"/>
        </w:rPr>
        <w:t xml:space="preserve">уб </w:t>
      </w:r>
    </w:p>
    <w:p w:rsidR="0076305E" w:rsidRPr="00CA6B54" w:rsidRDefault="0076305E" w:rsidP="0076305E">
      <w:pPr>
        <w:numPr>
          <w:ilvl w:val="0"/>
          <w:numId w:val="13"/>
        </w:numPr>
        <w:shd w:val="clear" w:color="auto" w:fill="FFFFFF"/>
        <w:ind w:left="0" w:firstLine="567"/>
        <w:jc w:val="both"/>
        <w:rPr>
          <w:b/>
          <w:i/>
          <w:lang w:eastAsia="uk-UA"/>
        </w:rPr>
      </w:pPr>
      <w:r w:rsidRPr="00CA6B54">
        <w:rPr>
          <w:b/>
          <w:i/>
          <w:lang w:eastAsia="uk-UA"/>
        </w:rPr>
        <w:t xml:space="preserve"> для управителів багатоквартирних будинків – 71,04 грн./м</w:t>
      </w:r>
      <w:proofErr w:type="gramStart"/>
      <w:r w:rsidRPr="00CA6B54">
        <w:rPr>
          <w:b/>
          <w:i/>
          <w:lang w:eastAsia="uk-UA"/>
        </w:rPr>
        <w:t>.к</w:t>
      </w:r>
      <w:proofErr w:type="gramEnd"/>
      <w:r w:rsidRPr="00CA6B54">
        <w:rPr>
          <w:b/>
          <w:i/>
          <w:lang w:eastAsia="uk-UA"/>
        </w:rPr>
        <w:t>уб.</w:t>
      </w:r>
    </w:p>
    <w:p w:rsidR="0076305E" w:rsidRPr="00CA6B54" w:rsidRDefault="0076305E" w:rsidP="0076305E">
      <w:pPr>
        <w:shd w:val="clear" w:color="auto" w:fill="FFFFFF"/>
        <w:ind w:firstLine="180"/>
        <w:jc w:val="both"/>
        <w:rPr>
          <w:lang w:eastAsia="uk-UA"/>
        </w:rPr>
      </w:pPr>
      <w:r w:rsidRPr="00CA6B54">
        <w:rPr>
          <w:lang w:eastAsia="uk-UA"/>
        </w:rPr>
        <w:tab/>
        <w:t xml:space="preserve"> 2. Фінансовому управлінню міської ради (начальник Ричагівський І. І.) при уточненні міського бюджету на 2018 </w:t>
      </w:r>
      <w:proofErr w:type="gramStart"/>
      <w:r w:rsidRPr="00CA6B54">
        <w:rPr>
          <w:lang w:eastAsia="uk-UA"/>
        </w:rPr>
        <w:t>р</w:t>
      </w:r>
      <w:proofErr w:type="gramEnd"/>
      <w:r w:rsidRPr="00CA6B54">
        <w:rPr>
          <w:lang w:eastAsia="uk-UA"/>
        </w:rPr>
        <w:t>ік і складанні міського бюджету на 2019</w:t>
      </w:r>
      <w:r w:rsidR="008E010F">
        <w:rPr>
          <w:lang w:val="uk-UA" w:eastAsia="uk-UA"/>
        </w:rPr>
        <w:t xml:space="preserve"> </w:t>
      </w:r>
      <w:r w:rsidRPr="00CA6B54">
        <w:rPr>
          <w:lang w:eastAsia="uk-UA"/>
        </w:rPr>
        <w:t xml:space="preserve">рік передбачити додаткові кошти на видатки з оплати за теплову енергію та </w:t>
      </w:r>
      <w:r w:rsidRPr="00CA6B54">
        <w:rPr>
          <w:bCs/>
          <w:lang w:eastAsia="uk-UA"/>
        </w:rPr>
        <w:t>послуги з централізованого опалення та гарячого водопостачання</w:t>
      </w:r>
      <w:r w:rsidRPr="00CA6B54">
        <w:rPr>
          <w:lang w:eastAsia="uk-UA"/>
        </w:rPr>
        <w:t>, спожитих бюджетними установами та закладами, що фінансуються з міського бюджету для подальшого подання Новороздільській міській раді.</w:t>
      </w:r>
    </w:p>
    <w:p w:rsidR="0076305E" w:rsidRPr="00CA6B54" w:rsidRDefault="0076305E" w:rsidP="0076305E">
      <w:pPr>
        <w:shd w:val="clear" w:color="auto" w:fill="FFFFFF"/>
        <w:ind w:firstLine="708"/>
        <w:jc w:val="both"/>
        <w:rPr>
          <w:lang w:eastAsia="uk-UA"/>
        </w:rPr>
      </w:pPr>
      <w:r w:rsidRPr="00CA6B54">
        <w:rPr>
          <w:lang w:eastAsia="uk-UA"/>
        </w:rPr>
        <w:t xml:space="preserve">3. </w:t>
      </w:r>
      <w:r w:rsidRPr="00CA6B54">
        <w:rPr>
          <w:rFonts w:eastAsia="Calibri"/>
        </w:rPr>
        <w:t xml:space="preserve">ТзОВ «Технологія-тепла» </w:t>
      </w:r>
      <w:r w:rsidRPr="00CA6B54">
        <w:rPr>
          <w:lang w:eastAsia="uk-UA"/>
        </w:rPr>
        <w:t xml:space="preserve"> ввести в дію тарифи </w:t>
      </w:r>
      <w:r w:rsidRPr="00CA6B54">
        <w:rPr>
          <w:bCs/>
          <w:lang w:eastAsia="uk-UA"/>
        </w:rPr>
        <w:t xml:space="preserve"> на теплову енергію  та послуги з централізованого опалення та гарячого водопостачання для </w:t>
      </w:r>
      <w:proofErr w:type="gramStart"/>
      <w:r w:rsidRPr="00CA6B54">
        <w:rPr>
          <w:bCs/>
          <w:lang w:eastAsia="uk-UA"/>
        </w:rPr>
        <w:t>р</w:t>
      </w:r>
      <w:proofErr w:type="gramEnd"/>
      <w:r w:rsidRPr="00CA6B54">
        <w:rPr>
          <w:bCs/>
          <w:lang w:eastAsia="uk-UA"/>
        </w:rPr>
        <w:t xml:space="preserve">ізних категорій споживачів, </w:t>
      </w:r>
      <w:r w:rsidRPr="00CA6B54">
        <w:rPr>
          <w:lang w:eastAsia="uk-UA"/>
        </w:rPr>
        <w:t>відповідно до Закону України ”Про житлово-комунальні послуги”.</w:t>
      </w:r>
    </w:p>
    <w:p w:rsidR="0076305E" w:rsidRPr="00CA6B54" w:rsidRDefault="0076305E" w:rsidP="0076305E">
      <w:pPr>
        <w:shd w:val="clear" w:color="auto" w:fill="FFFFFF"/>
        <w:ind w:firstLine="567"/>
        <w:jc w:val="both"/>
        <w:rPr>
          <w:lang w:eastAsia="uk-UA"/>
        </w:rPr>
      </w:pPr>
      <w:r w:rsidRPr="00CA6B54">
        <w:rPr>
          <w:lang w:eastAsia="uk-UA"/>
        </w:rPr>
        <w:t xml:space="preserve">4.Управлінню праці та  </w:t>
      </w:r>
      <w:proofErr w:type="gramStart"/>
      <w:r w:rsidRPr="00CA6B54">
        <w:rPr>
          <w:lang w:eastAsia="uk-UA"/>
        </w:rPr>
        <w:t>соц</w:t>
      </w:r>
      <w:proofErr w:type="gramEnd"/>
      <w:r w:rsidRPr="00CA6B54">
        <w:rPr>
          <w:lang w:eastAsia="uk-UA"/>
        </w:rPr>
        <w:t>іального захисту населення, організаціям та установам, що проводять нарахування платежів населенню за житлово-комунальні послуги, нарахування субсидій та компенсацій для відшкодування витрат на оплату житлово-комунальних послуг  забезпечити своєчасне перерахування субсидій та пільг.</w:t>
      </w:r>
    </w:p>
    <w:p w:rsidR="0076305E" w:rsidRPr="00CA6B54" w:rsidRDefault="0076305E" w:rsidP="0076305E">
      <w:pPr>
        <w:shd w:val="clear" w:color="auto" w:fill="FFFFFF"/>
        <w:ind w:left="-360" w:firstLine="1068"/>
        <w:jc w:val="both"/>
        <w:rPr>
          <w:lang w:eastAsia="uk-UA"/>
        </w:rPr>
      </w:pPr>
      <w:r w:rsidRPr="00CA6B54">
        <w:rPr>
          <w:lang w:eastAsia="uk-UA"/>
        </w:rPr>
        <w:t xml:space="preserve">5.  Дане </w:t>
      </w:r>
      <w:proofErr w:type="gramStart"/>
      <w:r w:rsidRPr="00CA6B54">
        <w:rPr>
          <w:lang w:eastAsia="uk-UA"/>
        </w:rPr>
        <w:t>р</w:t>
      </w:r>
      <w:proofErr w:type="gramEnd"/>
      <w:r w:rsidRPr="00CA6B54">
        <w:rPr>
          <w:lang w:eastAsia="uk-UA"/>
        </w:rPr>
        <w:t xml:space="preserve">ішення оприлюднити в місцевих засобах масової інформації.  </w:t>
      </w:r>
    </w:p>
    <w:p w:rsidR="0076305E" w:rsidRPr="00CA6B54" w:rsidRDefault="0076305E" w:rsidP="0076305E">
      <w:pPr>
        <w:shd w:val="clear" w:color="auto" w:fill="FFFFFF"/>
        <w:ind w:firstLine="567"/>
        <w:jc w:val="both"/>
        <w:rPr>
          <w:lang w:eastAsia="uk-UA"/>
        </w:rPr>
      </w:pPr>
      <w:r w:rsidRPr="00CA6B54">
        <w:rPr>
          <w:lang w:eastAsia="uk-UA"/>
        </w:rPr>
        <w:t>6.</w:t>
      </w:r>
      <w:proofErr w:type="gramStart"/>
      <w:r w:rsidRPr="00CA6B54">
        <w:rPr>
          <w:lang w:eastAsia="uk-UA"/>
        </w:rPr>
        <w:t>Р</w:t>
      </w:r>
      <w:proofErr w:type="gramEnd"/>
      <w:r w:rsidRPr="00CA6B54">
        <w:rPr>
          <w:lang w:eastAsia="uk-UA"/>
        </w:rPr>
        <w:t>ішення набирає чинності з дня його опублікування в міській газеті «Вісник Розділля» .</w:t>
      </w:r>
    </w:p>
    <w:p w:rsidR="0076305E" w:rsidRPr="00CA6B54" w:rsidRDefault="0076305E" w:rsidP="0076305E">
      <w:pPr>
        <w:shd w:val="clear" w:color="auto" w:fill="FFFFFF"/>
        <w:ind w:firstLine="567"/>
        <w:jc w:val="both"/>
        <w:rPr>
          <w:lang w:val="uk-UA" w:eastAsia="uk-UA"/>
        </w:rPr>
      </w:pPr>
      <w:r w:rsidRPr="00CA6B54">
        <w:rPr>
          <w:lang w:eastAsia="uk-UA"/>
        </w:rPr>
        <w:t xml:space="preserve">7. Контроль за виконанням даного </w:t>
      </w:r>
      <w:proofErr w:type="gramStart"/>
      <w:r w:rsidRPr="00CA6B54">
        <w:rPr>
          <w:lang w:eastAsia="uk-UA"/>
        </w:rPr>
        <w:t>р</w:t>
      </w:r>
      <w:proofErr w:type="gramEnd"/>
      <w:r w:rsidRPr="00CA6B54">
        <w:rPr>
          <w:lang w:eastAsia="uk-UA"/>
        </w:rPr>
        <w:t>ішення покласти на заступника міського голови Цюру А. С.</w:t>
      </w:r>
    </w:p>
    <w:p w:rsidR="00A6754F" w:rsidRDefault="00A6754F" w:rsidP="0076305E">
      <w:pPr>
        <w:shd w:val="clear" w:color="auto" w:fill="FFFFFF"/>
        <w:ind w:firstLine="567"/>
        <w:jc w:val="both"/>
        <w:rPr>
          <w:lang w:val="uk-UA" w:eastAsia="uk-UA"/>
        </w:rPr>
      </w:pPr>
    </w:p>
    <w:p w:rsidR="008E010F" w:rsidRPr="008E010F" w:rsidRDefault="008E010F" w:rsidP="0076305E">
      <w:pPr>
        <w:shd w:val="clear" w:color="auto" w:fill="FFFFFF"/>
        <w:ind w:firstLine="567"/>
        <w:jc w:val="both"/>
        <w:rPr>
          <w:lang w:val="uk-UA" w:eastAsia="uk-UA"/>
        </w:rPr>
      </w:pPr>
    </w:p>
    <w:p w:rsidR="006606AC" w:rsidRPr="00CA6B54" w:rsidRDefault="006606AC" w:rsidP="006606AC">
      <w:pPr>
        <w:rPr>
          <w:bCs/>
        </w:rPr>
      </w:pPr>
      <w:r w:rsidRPr="00CA6B54">
        <w:rPr>
          <w:bCs/>
        </w:rPr>
        <w:t>МІСЬКИЙ ГОЛОВА             </w:t>
      </w:r>
      <w:r w:rsidRPr="00CA6B54">
        <w:rPr>
          <w:bCs/>
        </w:rPr>
        <w:tab/>
      </w:r>
      <w:r w:rsidRPr="00CA6B54">
        <w:rPr>
          <w:bCs/>
        </w:rPr>
        <w:tab/>
      </w:r>
      <w:r w:rsidRPr="00CA6B54">
        <w:rPr>
          <w:bCs/>
        </w:rPr>
        <w:tab/>
        <w:t>      А</w:t>
      </w:r>
      <w:r w:rsidRPr="00CA6B54">
        <w:rPr>
          <w:bCs/>
          <w:lang w:val="uk-UA"/>
        </w:rPr>
        <w:t xml:space="preserve">ндрій </w:t>
      </w:r>
      <w:r w:rsidRPr="00CA6B54">
        <w:rPr>
          <w:bCs/>
        </w:rPr>
        <w:t xml:space="preserve"> МЕЛЕШКО</w:t>
      </w:r>
    </w:p>
    <w:p w:rsidR="00A6754F" w:rsidRPr="00CA6B54" w:rsidRDefault="00A6754F" w:rsidP="009D5D27">
      <w:pPr>
        <w:jc w:val="both"/>
      </w:pPr>
    </w:p>
    <w:p w:rsidR="00A6754F" w:rsidRPr="00CA6B54" w:rsidRDefault="00A6754F" w:rsidP="009D5D27">
      <w:pPr>
        <w:jc w:val="both"/>
        <w:rPr>
          <w:lang w:val="uk-UA"/>
        </w:rPr>
      </w:pPr>
    </w:p>
    <w:p w:rsidR="00A6754F" w:rsidRDefault="00A6754F"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AF3B6C" w:rsidRDefault="00AF3B6C" w:rsidP="009D5D27">
      <w:pPr>
        <w:rPr>
          <w:lang w:val="uk-UA"/>
        </w:rPr>
      </w:pPr>
    </w:p>
    <w:p w:rsidR="00ED30E7" w:rsidRDefault="00ED30E7" w:rsidP="009D5D27">
      <w:pPr>
        <w:rPr>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ED30E7" w:rsidRPr="00CA6B54" w:rsidRDefault="00ED30E7" w:rsidP="009D5D27">
      <w:pPr>
        <w:rPr>
          <w:lang w:val="uk-UA"/>
        </w:rPr>
      </w:pPr>
    </w:p>
    <w:p w:rsidR="00A6754F" w:rsidRPr="00ED30E7" w:rsidRDefault="003D5BE1" w:rsidP="009D5D27">
      <w:pPr>
        <w:ind w:left="4956" w:firstLine="708"/>
        <w:rPr>
          <w:b/>
          <w:lang w:val="uk-UA"/>
        </w:rPr>
      </w:pPr>
      <w:r w:rsidRPr="00ED30E7">
        <w:rPr>
          <w:b/>
          <w:lang w:val="uk-UA"/>
        </w:rPr>
        <w:t>191</w:t>
      </w:r>
    </w:p>
    <w:p w:rsidR="00AD2C7D" w:rsidRDefault="00AD2C7D" w:rsidP="009D5D27">
      <w:pPr>
        <w:rPr>
          <w:lang w:val="uk-UA"/>
        </w:rPr>
      </w:pPr>
    </w:p>
    <w:p w:rsidR="00AD2C7D" w:rsidRDefault="00AD2C7D" w:rsidP="009D5D27">
      <w:pPr>
        <w:rPr>
          <w:lang w:val="uk-UA"/>
        </w:rPr>
      </w:pPr>
    </w:p>
    <w:p w:rsidR="00AD2C7D" w:rsidRDefault="00AD2C7D" w:rsidP="009D5D27">
      <w:pPr>
        <w:rPr>
          <w:lang w:val="uk-UA"/>
        </w:rPr>
      </w:pPr>
    </w:p>
    <w:p w:rsidR="00AD2C7D" w:rsidRDefault="00AD2C7D" w:rsidP="009D5D27">
      <w:pPr>
        <w:rPr>
          <w:lang w:val="uk-UA"/>
        </w:rPr>
      </w:pPr>
    </w:p>
    <w:p w:rsidR="00A6754F" w:rsidRPr="00CA6B54" w:rsidRDefault="00A6754F" w:rsidP="009D5D27">
      <w:pPr>
        <w:rPr>
          <w:lang w:val="uk-UA"/>
        </w:rPr>
      </w:pPr>
      <w:r w:rsidRPr="00CA6B54">
        <w:rPr>
          <w:lang w:val="uk-UA"/>
        </w:rPr>
        <w:t>21 серпня 2018 року</w:t>
      </w:r>
    </w:p>
    <w:p w:rsidR="002C0E4E" w:rsidRPr="00CA6B54" w:rsidRDefault="002C0E4E" w:rsidP="002C0E4E">
      <w:pPr>
        <w:shd w:val="clear" w:color="auto" w:fill="FFFFFF"/>
        <w:jc w:val="both"/>
        <w:rPr>
          <w:bCs/>
          <w:lang w:val="uk-UA" w:eastAsia="uk-UA"/>
        </w:rPr>
      </w:pPr>
    </w:p>
    <w:p w:rsidR="00A6754F" w:rsidRPr="00CA6B54" w:rsidRDefault="00A6754F" w:rsidP="002C0E4E">
      <w:pPr>
        <w:shd w:val="clear" w:color="auto" w:fill="FFFFFF"/>
        <w:jc w:val="both"/>
        <w:rPr>
          <w:bCs/>
          <w:lang w:eastAsia="uk-UA"/>
        </w:rPr>
      </w:pPr>
      <w:r w:rsidRPr="00CA6B54">
        <w:rPr>
          <w:bCs/>
          <w:lang w:eastAsia="uk-UA"/>
        </w:rPr>
        <w:t>Про встановлення тарифі</w:t>
      </w:r>
      <w:proofErr w:type="gramStart"/>
      <w:r w:rsidRPr="00CA6B54">
        <w:rPr>
          <w:bCs/>
          <w:lang w:eastAsia="uk-UA"/>
        </w:rPr>
        <w:t>в</w:t>
      </w:r>
      <w:proofErr w:type="gramEnd"/>
      <w:r w:rsidRPr="00CA6B54">
        <w:rPr>
          <w:bCs/>
          <w:lang w:eastAsia="uk-UA"/>
        </w:rPr>
        <w:t xml:space="preserve"> на теплову енергію</w:t>
      </w:r>
    </w:p>
    <w:p w:rsidR="00A6754F" w:rsidRPr="00CA6B54" w:rsidRDefault="00A6754F" w:rsidP="002C0E4E">
      <w:pPr>
        <w:shd w:val="clear" w:color="auto" w:fill="FFFFFF"/>
        <w:jc w:val="both"/>
        <w:rPr>
          <w:bCs/>
          <w:lang w:eastAsia="uk-UA"/>
        </w:rPr>
      </w:pPr>
      <w:r w:rsidRPr="00CA6B54">
        <w:rPr>
          <w:bCs/>
          <w:lang w:eastAsia="uk-UA"/>
        </w:rPr>
        <w:t xml:space="preserve">та послуги з централізованого опалення </w:t>
      </w:r>
    </w:p>
    <w:p w:rsidR="00A6754F" w:rsidRPr="00CA6B54" w:rsidRDefault="00A6754F" w:rsidP="002C0E4E">
      <w:pPr>
        <w:shd w:val="clear" w:color="auto" w:fill="FFFFFF"/>
        <w:jc w:val="both"/>
        <w:rPr>
          <w:bCs/>
          <w:lang w:eastAsia="uk-UA"/>
        </w:rPr>
      </w:pPr>
      <w:r w:rsidRPr="00CA6B54">
        <w:rPr>
          <w:bCs/>
          <w:lang w:eastAsia="uk-UA"/>
        </w:rPr>
        <w:t xml:space="preserve">та гарячого водопостачання для </w:t>
      </w:r>
      <w:proofErr w:type="gramStart"/>
      <w:r w:rsidRPr="00CA6B54">
        <w:rPr>
          <w:bCs/>
          <w:lang w:eastAsia="uk-UA"/>
        </w:rPr>
        <w:t>р</w:t>
      </w:r>
      <w:proofErr w:type="gramEnd"/>
      <w:r w:rsidRPr="00CA6B54">
        <w:rPr>
          <w:bCs/>
          <w:lang w:eastAsia="uk-UA"/>
        </w:rPr>
        <w:t>ізних категорій споживачів,</w:t>
      </w:r>
    </w:p>
    <w:p w:rsidR="00A6754F" w:rsidRPr="00CA6B54" w:rsidRDefault="00A6754F" w:rsidP="002C0E4E">
      <w:pPr>
        <w:shd w:val="clear" w:color="auto" w:fill="FFFFFF"/>
        <w:jc w:val="both"/>
        <w:rPr>
          <w:rFonts w:eastAsia="Calibri"/>
        </w:rPr>
      </w:pPr>
      <w:r w:rsidRPr="00CA6B54">
        <w:rPr>
          <w:bCs/>
          <w:lang w:eastAsia="uk-UA"/>
        </w:rPr>
        <w:t xml:space="preserve">що надаються </w:t>
      </w:r>
      <w:r w:rsidRPr="00CA6B54">
        <w:rPr>
          <w:rFonts w:eastAsia="Calibri"/>
        </w:rPr>
        <w:t xml:space="preserve">ТзОВ «Теплові сервіси» </w:t>
      </w:r>
    </w:p>
    <w:p w:rsidR="00A6754F" w:rsidRPr="00AD2C7D" w:rsidRDefault="00A6754F" w:rsidP="003D5BE1">
      <w:pPr>
        <w:shd w:val="clear" w:color="auto" w:fill="FFFFFF"/>
        <w:jc w:val="both"/>
        <w:rPr>
          <w:lang w:val="uk-UA" w:eastAsia="uk-UA"/>
        </w:rPr>
      </w:pPr>
    </w:p>
    <w:p w:rsidR="0076305E" w:rsidRPr="00CA6B54" w:rsidRDefault="0076305E" w:rsidP="0076305E">
      <w:pPr>
        <w:shd w:val="clear" w:color="auto" w:fill="FFFFFF"/>
        <w:ind w:firstLine="708"/>
        <w:jc w:val="both"/>
        <w:rPr>
          <w:lang w:eastAsia="uk-UA"/>
        </w:rPr>
      </w:pPr>
      <w:r w:rsidRPr="00CA6B54">
        <w:rPr>
          <w:lang w:eastAsia="uk-UA"/>
        </w:rPr>
        <w:t xml:space="preserve">Розглянувши лист та розрахунки  </w:t>
      </w:r>
      <w:r w:rsidRPr="00CA6B54">
        <w:rPr>
          <w:rFonts w:eastAsia="Calibri"/>
        </w:rPr>
        <w:t xml:space="preserve">ТзОВ «Теплові сервіси» </w:t>
      </w:r>
      <w:r w:rsidRPr="00CA6B54">
        <w:rPr>
          <w:lang w:eastAsia="uk-UA"/>
        </w:rPr>
        <w:t xml:space="preserve">щодо встановлення тарифів </w:t>
      </w:r>
      <w:r w:rsidRPr="00CA6B54">
        <w:rPr>
          <w:bCs/>
          <w:lang w:eastAsia="uk-UA"/>
        </w:rPr>
        <w:t xml:space="preserve">на теплову енергію  та послуги з централізованого опалення та гарячого водопостачання для </w:t>
      </w:r>
      <w:proofErr w:type="gramStart"/>
      <w:r w:rsidRPr="00CA6B54">
        <w:rPr>
          <w:bCs/>
          <w:lang w:eastAsia="uk-UA"/>
        </w:rPr>
        <w:t>р</w:t>
      </w:r>
      <w:proofErr w:type="gramEnd"/>
      <w:r w:rsidRPr="00CA6B54">
        <w:rPr>
          <w:bCs/>
          <w:lang w:eastAsia="uk-UA"/>
        </w:rPr>
        <w:t>ізних категорій споживачів</w:t>
      </w:r>
      <w:r w:rsidRPr="00CA6B54">
        <w:rPr>
          <w:lang w:eastAsia="uk-UA"/>
        </w:rPr>
        <w:t>, враховуючи висновки відділу комунального майна та приватизації і відділу економіки та інвестицій, протокол громадських слухань від 15.08.18р., керуючись постановою Кабінету Міні</w:t>
      </w:r>
      <w:proofErr w:type="gramStart"/>
      <w:r w:rsidRPr="00CA6B54">
        <w:rPr>
          <w:lang w:eastAsia="uk-UA"/>
        </w:rPr>
        <w:t>стр</w:t>
      </w:r>
      <w:proofErr w:type="gramEnd"/>
      <w:r w:rsidRPr="00CA6B54">
        <w:rPr>
          <w:lang w:eastAsia="uk-UA"/>
        </w:rPr>
        <w:t>ів України №869 від 01.06.2011 «Про забезпечення єдиного підходу до формування тарифів на житлово-комунальні послуги», законами України «Про житлово-комунальні послуги», «Про місцеве самоврядування в Україні» виконавчий комітет Новороздільської  міської ради</w:t>
      </w:r>
    </w:p>
    <w:p w:rsidR="0076305E" w:rsidRPr="00CA6B54" w:rsidRDefault="0076305E" w:rsidP="0076305E">
      <w:pPr>
        <w:shd w:val="clear" w:color="auto" w:fill="FFFFFF"/>
        <w:ind w:firstLine="708"/>
        <w:jc w:val="both"/>
        <w:rPr>
          <w:lang w:eastAsia="uk-UA"/>
        </w:rPr>
      </w:pPr>
    </w:p>
    <w:p w:rsidR="0076305E" w:rsidRPr="00CA6B54" w:rsidRDefault="0076305E" w:rsidP="0076305E">
      <w:pPr>
        <w:shd w:val="clear" w:color="auto" w:fill="FFFFFF"/>
        <w:ind w:firstLine="180"/>
        <w:jc w:val="both"/>
        <w:rPr>
          <w:lang w:eastAsia="uk-UA"/>
        </w:rPr>
      </w:pPr>
      <w:r w:rsidRPr="00CA6B54">
        <w:rPr>
          <w:bCs/>
          <w:lang w:eastAsia="uk-UA"/>
        </w:rPr>
        <w:t>ВИРІШИВ: </w:t>
      </w:r>
    </w:p>
    <w:p w:rsidR="0076305E" w:rsidRPr="00CA6B54" w:rsidRDefault="0076305E" w:rsidP="0076305E">
      <w:pPr>
        <w:pStyle w:val="af"/>
        <w:numPr>
          <w:ilvl w:val="1"/>
          <w:numId w:val="22"/>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 xml:space="preserve">Встановити </w:t>
      </w:r>
      <w:r w:rsidRPr="00CA6B54">
        <w:rPr>
          <w:rFonts w:ascii="Times New Roman" w:eastAsia="Calibri" w:hAnsi="Times New Roman" w:cs="Times New Roman"/>
          <w:sz w:val="24"/>
          <w:szCs w:val="24"/>
        </w:rPr>
        <w:t xml:space="preserve">ТзОВ «Теплові сервіси» </w:t>
      </w:r>
      <w:r w:rsidRPr="00CA6B54">
        <w:rPr>
          <w:rFonts w:ascii="Times New Roman" w:eastAsia="Times New Roman" w:hAnsi="Times New Roman" w:cs="Times New Roman"/>
          <w:sz w:val="24"/>
          <w:szCs w:val="24"/>
        </w:rPr>
        <w:t>:</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 на транспортування теплової енергії для населення-221,05 грн./Гкал (з ПДВ);</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 на постачання теплової енергії для населення (з ПДВ) – 3,31 грн./Гкал.</w:t>
      </w:r>
    </w:p>
    <w:p w:rsidR="0076305E" w:rsidRPr="00CA6B54" w:rsidRDefault="0076305E" w:rsidP="0076305E">
      <w:pPr>
        <w:pStyle w:val="af"/>
        <w:numPr>
          <w:ilvl w:val="0"/>
          <w:numId w:val="15"/>
        </w:numPr>
        <w:shd w:val="clear" w:color="auto" w:fill="FFFFFF"/>
        <w:spacing w:after="135"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 на теплову енергію для населення -1222,92 грн./Гкал (з ПДВ) :</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b/>
          <w:i/>
          <w:sz w:val="24"/>
          <w:szCs w:val="24"/>
        </w:rPr>
      </w:pPr>
      <w:r w:rsidRPr="00CA6B54">
        <w:rPr>
          <w:rFonts w:ascii="Times New Roman" w:eastAsia="Times New Roman" w:hAnsi="Times New Roman" w:cs="Times New Roman"/>
          <w:b/>
          <w:i/>
          <w:sz w:val="24"/>
          <w:szCs w:val="24"/>
        </w:rPr>
        <w:t>тариф на транспортування для бюджетних установ– 297,64 грн./Гкал (з ПДВ);</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 на постачання бюджетних установ – 3,31 грн./Гкал (з ПДВ).</w:t>
      </w:r>
    </w:p>
    <w:p w:rsidR="0076305E" w:rsidRPr="00CA6B54" w:rsidRDefault="0076305E" w:rsidP="0076305E">
      <w:pPr>
        <w:pStyle w:val="af"/>
        <w:numPr>
          <w:ilvl w:val="0"/>
          <w:numId w:val="15"/>
        </w:numPr>
        <w:shd w:val="clear" w:color="auto" w:fill="FFFFFF"/>
        <w:spacing w:after="135" w:line="240" w:lineRule="auto"/>
        <w:jc w:val="both"/>
        <w:rPr>
          <w:rFonts w:ascii="Times New Roman" w:eastAsia="Times New Roman" w:hAnsi="Times New Roman" w:cs="Times New Roman"/>
          <w:b/>
          <w:i/>
          <w:sz w:val="24"/>
          <w:szCs w:val="24"/>
          <w:u w:val="single"/>
        </w:rPr>
      </w:pPr>
      <w:r w:rsidRPr="00CA6B54">
        <w:rPr>
          <w:rFonts w:ascii="Times New Roman" w:eastAsia="Times New Roman" w:hAnsi="Times New Roman" w:cs="Times New Roman"/>
          <w:b/>
          <w:i/>
          <w:sz w:val="24"/>
          <w:szCs w:val="24"/>
        </w:rPr>
        <w:t>тариф на теплову енергію для бюджетних установ-1251,64 грн./Гкал(з ПДВ)</w:t>
      </w:r>
      <w:r w:rsidR="008E010F">
        <w:rPr>
          <w:rFonts w:ascii="Times New Roman" w:eastAsia="Times New Roman" w:hAnsi="Times New Roman" w:cs="Times New Roman"/>
          <w:b/>
          <w:i/>
          <w:sz w:val="24"/>
          <w:szCs w:val="24"/>
        </w:rPr>
        <w:t>.</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 на транспортування для інших споживачів-298,24 грн./Гкал (з ПДВ);</w:t>
      </w:r>
    </w:p>
    <w:p w:rsidR="0076305E" w:rsidRPr="00CA6B54" w:rsidRDefault="0076305E" w:rsidP="0076305E">
      <w:pPr>
        <w:pStyle w:val="af"/>
        <w:numPr>
          <w:ilvl w:val="0"/>
          <w:numId w:val="15"/>
        </w:numPr>
        <w:shd w:val="clear" w:color="auto" w:fill="FFFFFF"/>
        <w:spacing w:after="135"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 xml:space="preserve">тариф на постачання для інших споживачів – 3,31 грн./Гкал (з ПДВ). </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b/>
          <w:i/>
          <w:sz w:val="24"/>
          <w:szCs w:val="24"/>
        </w:rPr>
      </w:pPr>
      <w:r w:rsidRPr="00CA6B54">
        <w:rPr>
          <w:rFonts w:ascii="Times New Roman" w:eastAsia="Times New Roman" w:hAnsi="Times New Roman" w:cs="Times New Roman"/>
          <w:b/>
          <w:i/>
          <w:sz w:val="24"/>
          <w:szCs w:val="24"/>
        </w:rPr>
        <w:t>тариф на теплову енергію для інших споживачів-1702,25 грн./Гкал (з ПДВ</w:t>
      </w:r>
      <w:r w:rsidR="008E010F">
        <w:rPr>
          <w:rFonts w:ascii="Times New Roman" w:eastAsia="Times New Roman" w:hAnsi="Times New Roman" w:cs="Times New Roman"/>
          <w:b/>
          <w:i/>
          <w:sz w:val="24"/>
          <w:szCs w:val="24"/>
        </w:rPr>
        <w:t>)</w:t>
      </w:r>
      <w:r w:rsidRPr="00CA6B54">
        <w:rPr>
          <w:rFonts w:ascii="Times New Roman" w:eastAsia="Times New Roman" w:hAnsi="Times New Roman" w:cs="Times New Roman"/>
          <w:i/>
          <w:sz w:val="24"/>
          <w:szCs w:val="24"/>
        </w:rPr>
        <w:t>)</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 на транспортування теплової енергії для релігійних організацій – 163,31 грн./Гкал (з ПДВ);</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 на постачання теплової енергії для релігійних організацій – 3,31 грн./Гкал (з ПДВ).</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b/>
          <w:i/>
          <w:sz w:val="24"/>
          <w:szCs w:val="24"/>
        </w:rPr>
      </w:pPr>
      <w:r w:rsidRPr="00CA6B54">
        <w:rPr>
          <w:rFonts w:ascii="Times New Roman" w:eastAsia="Times New Roman" w:hAnsi="Times New Roman" w:cs="Times New Roman"/>
          <w:b/>
          <w:i/>
          <w:sz w:val="24"/>
          <w:szCs w:val="24"/>
        </w:rPr>
        <w:t>тариф на теплову енергію теплової енергії для релігійних організацій -771,49 грн./Гкал (з ПДВ)</w:t>
      </w:r>
      <w:r w:rsidRPr="00CA6B54">
        <w:rPr>
          <w:rFonts w:ascii="Times New Roman" w:eastAsia="Times New Roman" w:hAnsi="Times New Roman" w:cs="Times New Roman"/>
          <w:i/>
          <w:sz w:val="24"/>
          <w:szCs w:val="24"/>
        </w:rPr>
        <w:t>;</w:t>
      </w:r>
      <w:r w:rsidRPr="00CA6B54">
        <w:rPr>
          <w:rFonts w:ascii="Times New Roman" w:eastAsia="Times New Roman" w:hAnsi="Times New Roman" w:cs="Times New Roman"/>
          <w:b/>
          <w:i/>
          <w:sz w:val="24"/>
          <w:szCs w:val="24"/>
        </w:rPr>
        <w:t xml:space="preserve"> </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 xml:space="preserve">тарифи на послуги з централізованого опалення з ПДВ: </w:t>
      </w:r>
    </w:p>
    <w:p w:rsidR="0076305E" w:rsidRPr="00CA6B54" w:rsidRDefault="0076305E" w:rsidP="0076305E">
      <w:pPr>
        <w:pStyle w:val="af"/>
        <w:numPr>
          <w:ilvl w:val="0"/>
          <w:numId w:val="14"/>
        </w:numPr>
        <w:shd w:val="clear" w:color="auto" w:fill="FFFFFF"/>
        <w:spacing w:after="135"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для абонентів житлового будинків  з будинковими та квартирними приладами обліку теплової енергії 1234,75 грн./Гкал ;</w:t>
      </w:r>
    </w:p>
    <w:p w:rsidR="0076305E" w:rsidRPr="00CA6B54" w:rsidRDefault="0076305E" w:rsidP="0076305E">
      <w:pPr>
        <w:pStyle w:val="af"/>
        <w:numPr>
          <w:ilvl w:val="0"/>
          <w:numId w:val="14"/>
        </w:numPr>
        <w:shd w:val="clear" w:color="auto" w:fill="FFFFFF"/>
        <w:spacing w:after="135"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для абонентів житлових будинків без будинкових та квартирних приладів обліку теплової енергії – 32,31 грн. за 1 кв. м за місяць протягом періоду надання послуги з централізованого опалення ;</w:t>
      </w:r>
    </w:p>
    <w:p w:rsidR="0076305E" w:rsidRPr="00CA6B54" w:rsidRDefault="0076305E" w:rsidP="0076305E">
      <w:pPr>
        <w:pStyle w:val="af"/>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CA6B54">
        <w:rPr>
          <w:rFonts w:ascii="Times New Roman" w:eastAsia="Times New Roman" w:hAnsi="Times New Roman" w:cs="Times New Roman"/>
          <w:sz w:val="24"/>
          <w:szCs w:val="24"/>
        </w:rPr>
        <w:t>тарифи на послуги з централізованого постачання гарячої води з ПДВ:</w:t>
      </w:r>
    </w:p>
    <w:p w:rsidR="0076305E" w:rsidRPr="00CA6B54" w:rsidRDefault="0076305E" w:rsidP="0076305E">
      <w:pPr>
        <w:numPr>
          <w:ilvl w:val="0"/>
          <w:numId w:val="13"/>
        </w:numPr>
        <w:shd w:val="clear" w:color="auto" w:fill="FFFFFF"/>
        <w:ind w:left="0" w:firstLine="567"/>
        <w:jc w:val="both"/>
        <w:rPr>
          <w:b/>
          <w:i/>
          <w:u w:val="single"/>
          <w:lang w:eastAsia="uk-UA"/>
        </w:rPr>
      </w:pPr>
      <w:r w:rsidRPr="00CA6B54">
        <w:rPr>
          <w:b/>
          <w:i/>
          <w:lang w:eastAsia="uk-UA"/>
        </w:rPr>
        <w:t xml:space="preserve"> для населення - 71,11грн./м</w:t>
      </w:r>
      <w:proofErr w:type="gramStart"/>
      <w:r w:rsidRPr="00CA6B54">
        <w:rPr>
          <w:b/>
          <w:i/>
          <w:lang w:eastAsia="uk-UA"/>
        </w:rPr>
        <w:t>.к</w:t>
      </w:r>
      <w:proofErr w:type="gramEnd"/>
      <w:r w:rsidRPr="00CA6B54">
        <w:rPr>
          <w:b/>
          <w:i/>
          <w:lang w:eastAsia="uk-UA"/>
        </w:rPr>
        <w:t xml:space="preserve">уб  </w:t>
      </w:r>
    </w:p>
    <w:p w:rsidR="0076305E" w:rsidRPr="00CA6B54" w:rsidRDefault="0076305E" w:rsidP="0076305E">
      <w:pPr>
        <w:numPr>
          <w:ilvl w:val="0"/>
          <w:numId w:val="13"/>
        </w:numPr>
        <w:shd w:val="clear" w:color="auto" w:fill="FFFFFF"/>
        <w:ind w:left="0" w:firstLine="567"/>
        <w:jc w:val="both"/>
        <w:rPr>
          <w:b/>
          <w:i/>
          <w:u w:val="single"/>
          <w:lang w:eastAsia="uk-UA"/>
        </w:rPr>
      </w:pPr>
      <w:r w:rsidRPr="00CA6B54">
        <w:rPr>
          <w:b/>
          <w:i/>
          <w:lang w:eastAsia="uk-UA"/>
        </w:rPr>
        <w:lastRenderedPageBreak/>
        <w:t xml:space="preserve"> для бюджетних установ – 66,32   грн./м</w:t>
      </w:r>
      <w:proofErr w:type="gramStart"/>
      <w:r w:rsidRPr="00CA6B54">
        <w:rPr>
          <w:b/>
          <w:i/>
          <w:lang w:eastAsia="uk-UA"/>
        </w:rPr>
        <w:t>.к</w:t>
      </w:r>
      <w:proofErr w:type="gramEnd"/>
      <w:r w:rsidRPr="00CA6B54">
        <w:rPr>
          <w:b/>
          <w:i/>
          <w:lang w:eastAsia="uk-UA"/>
        </w:rPr>
        <w:t xml:space="preserve">уб </w:t>
      </w:r>
    </w:p>
    <w:p w:rsidR="0076305E" w:rsidRPr="00CA6B54" w:rsidRDefault="0076305E" w:rsidP="0076305E">
      <w:pPr>
        <w:numPr>
          <w:ilvl w:val="0"/>
          <w:numId w:val="13"/>
        </w:numPr>
        <w:shd w:val="clear" w:color="auto" w:fill="FFFFFF"/>
        <w:ind w:left="0" w:firstLine="567"/>
        <w:jc w:val="both"/>
        <w:rPr>
          <w:b/>
          <w:i/>
          <w:lang w:eastAsia="uk-UA"/>
        </w:rPr>
      </w:pPr>
      <w:r w:rsidRPr="00CA6B54">
        <w:rPr>
          <w:b/>
          <w:i/>
          <w:lang w:eastAsia="uk-UA"/>
        </w:rPr>
        <w:t xml:space="preserve"> для інших споживачів – 88,43 грн./м</w:t>
      </w:r>
      <w:proofErr w:type="gramStart"/>
      <w:r w:rsidRPr="00CA6B54">
        <w:rPr>
          <w:b/>
          <w:i/>
          <w:lang w:eastAsia="uk-UA"/>
        </w:rPr>
        <w:t>.к</w:t>
      </w:r>
      <w:proofErr w:type="gramEnd"/>
      <w:r w:rsidRPr="00CA6B54">
        <w:rPr>
          <w:b/>
          <w:i/>
          <w:lang w:eastAsia="uk-UA"/>
        </w:rPr>
        <w:t xml:space="preserve">уб </w:t>
      </w:r>
    </w:p>
    <w:p w:rsidR="0076305E" w:rsidRPr="00CA6B54" w:rsidRDefault="0076305E" w:rsidP="0076305E">
      <w:pPr>
        <w:numPr>
          <w:ilvl w:val="0"/>
          <w:numId w:val="13"/>
        </w:numPr>
        <w:shd w:val="clear" w:color="auto" w:fill="FFFFFF"/>
        <w:ind w:left="0" w:firstLine="567"/>
        <w:jc w:val="both"/>
        <w:rPr>
          <w:b/>
          <w:i/>
          <w:lang w:eastAsia="uk-UA"/>
        </w:rPr>
      </w:pPr>
      <w:r w:rsidRPr="00CA6B54">
        <w:rPr>
          <w:b/>
          <w:i/>
          <w:lang w:eastAsia="uk-UA"/>
        </w:rPr>
        <w:t xml:space="preserve"> для управителів багатоквартирних будинків – 71,04 грн./м</w:t>
      </w:r>
      <w:proofErr w:type="gramStart"/>
      <w:r w:rsidRPr="00CA6B54">
        <w:rPr>
          <w:b/>
          <w:i/>
          <w:lang w:eastAsia="uk-UA"/>
        </w:rPr>
        <w:t>.к</w:t>
      </w:r>
      <w:proofErr w:type="gramEnd"/>
      <w:r w:rsidRPr="00CA6B54">
        <w:rPr>
          <w:b/>
          <w:i/>
          <w:lang w:eastAsia="uk-UA"/>
        </w:rPr>
        <w:t>уб.</w:t>
      </w:r>
    </w:p>
    <w:p w:rsidR="0076305E" w:rsidRPr="00CA6B54" w:rsidRDefault="0076305E" w:rsidP="0076305E">
      <w:pPr>
        <w:shd w:val="clear" w:color="auto" w:fill="FFFFFF"/>
        <w:ind w:firstLine="180"/>
        <w:jc w:val="both"/>
        <w:rPr>
          <w:lang w:eastAsia="uk-UA"/>
        </w:rPr>
      </w:pPr>
      <w:r w:rsidRPr="00CA6B54">
        <w:rPr>
          <w:lang w:eastAsia="uk-UA"/>
        </w:rPr>
        <w:tab/>
        <w:t xml:space="preserve"> 2. Фінансовому управлінню міської ради (начальник Ричагівський І. І.) при уточненні міського бюджету на 2018 </w:t>
      </w:r>
      <w:proofErr w:type="gramStart"/>
      <w:r w:rsidRPr="00CA6B54">
        <w:rPr>
          <w:lang w:eastAsia="uk-UA"/>
        </w:rPr>
        <w:t>р</w:t>
      </w:r>
      <w:proofErr w:type="gramEnd"/>
      <w:r w:rsidRPr="00CA6B54">
        <w:rPr>
          <w:lang w:eastAsia="uk-UA"/>
        </w:rPr>
        <w:t xml:space="preserve">ік і складанні міського бюджету на 2019рік передбачити додаткові кошти на видатки з оплати за теплову енергію та </w:t>
      </w:r>
      <w:r w:rsidRPr="00CA6B54">
        <w:rPr>
          <w:bCs/>
          <w:lang w:eastAsia="uk-UA"/>
        </w:rPr>
        <w:t>послуги з централізованого опалення та гарячого водопостачання</w:t>
      </w:r>
      <w:r w:rsidRPr="00CA6B54">
        <w:rPr>
          <w:lang w:eastAsia="uk-UA"/>
        </w:rPr>
        <w:t>, спожитих бюджетними установами та закладами, що фінансуються з міського бюджету для подальшого подання Новороздільській міській раді.</w:t>
      </w:r>
    </w:p>
    <w:p w:rsidR="0076305E" w:rsidRPr="00CA6B54" w:rsidRDefault="0076305E" w:rsidP="0076305E">
      <w:pPr>
        <w:shd w:val="clear" w:color="auto" w:fill="FFFFFF"/>
        <w:ind w:firstLine="708"/>
        <w:jc w:val="both"/>
        <w:rPr>
          <w:lang w:eastAsia="uk-UA"/>
        </w:rPr>
      </w:pPr>
      <w:r w:rsidRPr="00CA6B54">
        <w:rPr>
          <w:lang w:eastAsia="uk-UA"/>
        </w:rPr>
        <w:t xml:space="preserve">3. </w:t>
      </w:r>
      <w:r w:rsidRPr="00CA6B54">
        <w:rPr>
          <w:rFonts w:eastAsia="Calibri"/>
        </w:rPr>
        <w:t xml:space="preserve">ТзОВ «Теплові сервіси» </w:t>
      </w:r>
      <w:r w:rsidRPr="00CA6B54">
        <w:rPr>
          <w:lang w:eastAsia="uk-UA"/>
        </w:rPr>
        <w:t xml:space="preserve"> ввести в дію тарифи </w:t>
      </w:r>
      <w:r w:rsidRPr="00CA6B54">
        <w:rPr>
          <w:bCs/>
          <w:lang w:eastAsia="uk-UA"/>
        </w:rPr>
        <w:t xml:space="preserve"> на теплову енергію  та послуги з централізованого опалення та гарячого водопостачання для </w:t>
      </w:r>
      <w:proofErr w:type="gramStart"/>
      <w:r w:rsidRPr="00CA6B54">
        <w:rPr>
          <w:bCs/>
          <w:lang w:eastAsia="uk-UA"/>
        </w:rPr>
        <w:t>р</w:t>
      </w:r>
      <w:proofErr w:type="gramEnd"/>
      <w:r w:rsidRPr="00CA6B54">
        <w:rPr>
          <w:bCs/>
          <w:lang w:eastAsia="uk-UA"/>
        </w:rPr>
        <w:t xml:space="preserve">ізних категорій споживачів, </w:t>
      </w:r>
      <w:r w:rsidRPr="00CA6B54">
        <w:rPr>
          <w:lang w:eastAsia="uk-UA"/>
        </w:rPr>
        <w:t>відповідно до Закону України ”Про житлово-комунальні послуги”.</w:t>
      </w:r>
    </w:p>
    <w:p w:rsidR="0076305E" w:rsidRPr="00CA6B54" w:rsidRDefault="0076305E" w:rsidP="0076305E">
      <w:pPr>
        <w:shd w:val="clear" w:color="auto" w:fill="FFFFFF"/>
        <w:ind w:firstLine="709"/>
        <w:jc w:val="both"/>
        <w:rPr>
          <w:lang w:eastAsia="uk-UA"/>
        </w:rPr>
      </w:pPr>
      <w:r w:rsidRPr="00CA6B54">
        <w:rPr>
          <w:lang w:eastAsia="uk-UA"/>
        </w:rPr>
        <w:t xml:space="preserve">4.Управлінню праці та  </w:t>
      </w:r>
      <w:proofErr w:type="gramStart"/>
      <w:r w:rsidRPr="00CA6B54">
        <w:rPr>
          <w:lang w:eastAsia="uk-UA"/>
        </w:rPr>
        <w:t>соц</w:t>
      </w:r>
      <w:proofErr w:type="gramEnd"/>
      <w:r w:rsidRPr="00CA6B54">
        <w:rPr>
          <w:lang w:eastAsia="uk-UA"/>
        </w:rPr>
        <w:t>іального захисту населення, організаціям та установам, що проводять нарахування платежів населенню за житлово-комунальні послуги, нарахування субсидій та компенсацій для відшкодування витрат на оплату житлово-комунальних послуг  забезпечити своєчасне перерахування субсидій та пільг.</w:t>
      </w:r>
    </w:p>
    <w:p w:rsidR="0076305E" w:rsidRPr="00CA6B54" w:rsidRDefault="0076305E" w:rsidP="0076305E">
      <w:pPr>
        <w:shd w:val="clear" w:color="auto" w:fill="FFFFFF"/>
        <w:ind w:left="-360" w:firstLine="1068"/>
        <w:jc w:val="both"/>
        <w:rPr>
          <w:lang w:eastAsia="uk-UA"/>
        </w:rPr>
      </w:pPr>
      <w:r w:rsidRPr="00CA6B54">
        <w:rPr>
          <w:lang w:eastAsia="uk-UA"/>
        </w:rPr>
        <w:t xml:space="preserve">5.  Дане </w:t>
      </w:r>
      <w:proofErr w:type="gramStart"/>
      <w:r w:rsidRPr="00CA6B54">
        <w:rPr>
          <w:lang w:eastAsia="uk-UA"/>
        </w:rPr>
        <w:t>р</w:t>
      </w:r>
      <w:proofErr w:type="gramEnd"/>
      <w:r w:rsidRPr="00CA6B54">
        <w:rPr>
          <w:lang w:eastAsia="uk-UA"/>
        </w:rPr>
        <w:t xml:space="preserve">ішення оприлюднити в місцевих засобах масової інформації.  </w:t>
      </w:r>
    </w:p>
    <w:p w:rsidR="0076305E" w:rsidRPr="00CA6B54" w:rsidRDefault="0076305E" w:rsidP="0076305E">
      <w:pPr>
        <w:shd w:val="clear" w:color="auto" w:fill="FFFFFF"/>
        <w:ind w:firstLine="567"/>
        <w:jc w:val="both"/>
        <w:rPr>
          <w:lang w:eastAsia="uk-UA"/>
        </w:rPr>
      </w:pPr>
      <w:r w:rsidRPr="00CA6B54">
        <w:rPr>
          <w:lang w:eastAsia="uk-UA"/>
        </w:rPr>
        <w:t>6.</w:t>
      </w:r>
      <w:proofErr w:type="gramStart"/>
      <w:r w:rsidRPr="00CA6B54">
        <w:rPr>
          <w:lang w:eastAsia="uk-UA"/>
        </w:rPr>
        <w:t>Р</w:t>
      </w:r>
      <w:proofErr w:type="gramEnd"/>
      <w:r w:rsidRPr="00CA6B54">
        <w:rPr>
          <w:lang w:eastAsia="uk-UA"/>
        </w:rPr>
        <w:t>ішення набирає чинності з дня його опублікування в міській газеті «Вісник Розділля» .</w:t>
      </w:r>
    </w:p>
    <w:p w:rsidR="0076305E" w:rsidRPr="00CA6B54" w:rsidRDefault="0076305E" w:rsidP="0076305E">
      <w:pPr>
        <w:shd w:val="clear" w:color="auto" w:fill="FFFFFF"/>
        <w:ind w:firstLine="567"/>
        <w:jc w:val="both"/>
        <w:rPr>
          <w:lang w:val="uk-UA" w:eastAsia="uk-UA"/>
        </w:rPr>
      </w:pPr>
      <w:r w:rsidRPr="00CA6B54">
        <w:rPr>
          <w:lang w:eastAsia="uk-UA"/>
        </w:rPr>
        <w:t xml:space="preserve">7. Контроль за виконанням даного </w:t>
      </w:r>
      <w:proofErr w:type="gramStart"/>
      <w:r w:rsidRPr="00CA6B54">
        <w:rPr>
          <w:lang w:eastAsia="uk-UA"/>
        </w:rPr>
        <w:t>р</w:t>
      </w:r>
      <w:proofErr w:type="gramEnd"/>
      <w:r w:rsidRPr="00CA6B54">
        <w:rPr>
          <w:lang w:eastAsia="uk-UA"/>
        </w:rPr>
        <w:t>ішення покласти на заступника міського голови Цюру А. С.</w:t>
      </w:r>
    </w:p>
    <w:p w:rsidR="00A6754F" w:rsidRDefault="00A6754F" w:rsidP="009D5D27">
      <w:pPr>
        <w:shd w:val="clear" w:color="auto" w:fill="FFFFFF"/>
        <w:ind w:left="-360"/>
        <w:jc w:val="both"/>
        <w:rPr>
          <w:lang w:val="uk-UA" w:eastAsia="uk-UA"/>
        </w:rPr>
      </w:pPr>
    </w:p>
    <w:p w:rsidR="00AD2C7D" w:rsidRPr="00AD2C7D" w:rsidRDefault="00AD2C7D" w:rsidP="009D5D27">
      <w:pPr>
        <w:shd w:val="clear" w:color="auto" w:fill="FFFFFF"/>
        <w:ind w:left="-360"/>
        <w:jc w:val="both"/>
        <w:rPr>
          <w:lang w:val="uk-UA" w:eastAsia="uk-UA"/>
        </w:rPr>
      </w:pPr>
    </w:p>
    <w:p w:rsidR="006606AC" w:rsidRPr="00CA6B54" w:rsidRDefault="006606AC" w:rsidP="006606AC">
      <w:pPr>
        <w:rPr>
          <w:bCs/>
        </w:rPr>
      </w:pPr>
      <w:r w:rsidRPr="00CA6B54">
        <w:rPr>
          <w:bCs/>
        </w:rPr>
        <w:t>МІСЬКИЙ ГОЛОВА             </w:t>
      </w:r>
      <w:r w:rsidRPr="00CA6B54">
        <w:rPr>
          <w:bCs/>
        </w:rPr>
        <w:tab/>
      </w:r>
      <w:r w:rsidRPr="00CA6B54">
        <w:rPr>
          <w:bCs/>
        </w:rPr>
        <w:tab/>
      </w:r>
      <w:r w:rsidRPr="00CA6B54">
        <w:rPr>
          <w:bCs/>
        </w:rPr>
        <w:tab/>
        <w:t>      А</w:t>
      </w:r>
      <w:r w:rsidRPr="00CA6B54">
        <w:rPr>
          <w:bCs/>
          <w:lang w:val="uk-UA"/>
        </w:rPr>
        <w:t xml:space="preserve">ндрій </w:t>
      </w:r>
      <w:r w:rsidRPr="00CA6B54">
        <w:rPr>
          <w:bCs/>
        </w:rPr>
        <w:t xml:space="preserve"> МЕЛЕШКО</w:t>
      </w:r>
    </w:p>
    <w:p w:rsidR="00A6754F" w:rsidRDefault="00A6754F"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AD2C7D" w:rsidRDefault="00AD2C7D" w:rsidP="009D5D27">
      <w:pPr>
        <w:jc w:val="both"/>
        <w:rPr>
          <w:lang w:val="uk-UA"/>
        </w:rPr>
      </w:pPr>
    </w:p>
    <w:p w:rsidR="00ED30E7" w:rsidRDefault="00ED30E7" w:rsidP="009D5D27">
      <w:pPr>
        <w:jc w:val="both"/>
        <w:rPr>
          <w:lang w:val="uk-UA"/>
        </w:rPr>
      </w:pPr>
    </w:p>
    <w:p w:rsidR="007923EE" w:rsidRPr="00654EDC" w:rsidRDefault="007923EE" w:rsidP="007923EE">
      <w:pPr>
        <w:jc w:val="center"/>
      </w:pPr>
      <w:r>
        <w:rPr>
          <w:noProof/>
        </w:rPr>
        <w:drawing>
          <wp:inline distT="0" distB="0" distL="0" distR="0">
            <wp:extent cx="1143000" cy="59817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ED30E7" w:rsidRPr="00AD2C7D" w:rsidRDefault="00ED30E7" w:rsidP="009D5D27">
      <w:pPr>
        <w:jc w:val="both"/>
        <w:rPr>
          <w:lang w:val="uk-UA"/>
        </w:rPr>
      </w:pPr>
    </w:p>
    <w:p w:rsidR="00F22CF7" w:rsidRPr="00ED30E7" w:rsidRDefault="003D5BE1" w:rsidP="00F22CF7">
      <w:pPr>
        <w:ind w:left="4956" w:firstLine="708"/>
        <w:rPr>
          <w:b/>
          <w:lang w:val="uk-UA"/>
        </w:rPr>
      </w:pPr>
      <w:r w:rsidRPr="00ED30E7">
        <w:rPr>
          <w:b/>
          <w:lang w:val="uk-UA"/>
        </w:rPr>
        <w:t>192</w:t>
      </w:r>
    </w:p>
    <w:p w:rsidR="00AD2C7D" w:rsidRDefault="00AD2C7D" w:rsidP="00F22CF7">
      <w:pPr>
        <w:rPr>
          <w:lang w:val="uk-UA"/>
        </w:rPr>
      </w:pPr>
    </w:p>
    <w:p w:rsidR="00AD2C7D" w:rsidRDefault="00AD2C7D" w:rsidP="00F22CF7">
      <w:pPr>
        <w:rPr>
          <w:lang w:val="uk-UA"/>
        </w:rPr>
      </w:pPr>
    </w:p>
    <w:p w:rsidR="00F22CF7" w:rsidRPr="00CA6B54" w:rsidRDefault="00F22CF7" w:rsidP="00F22CF7">
      <w:pPr>
        <w:rPr>
          <w:lang w:val="uk-UA"/>
        </w:rPr>
      </w:pPr>
      <w:r w:rsidRPr="00CA6B54">
        <w:rPr>
          <w:lang w:val="uk-UA"/>
        </w:rPr>
        <w:t>21 серпня 2018 року</w:t>
      </w:r>
    </w:p>
    <w:p w:rsidR="00515CB6" w:rsidRPr="00CA6B54" w:rsidRDefault="00515CB6" w:rsidP="009D5D27">
      <w:pPr>
        <w:rPr>
          <w:lang w:val="uk-UA"/>
        </w:rPr>
      </w:pPr>
    </w:p>
    <w:p w:rsidR="00F22CF7" w:rsidRPr="00CA6B54" w:rsidRDefault="00F22CF7" w:rsidP="00F22CF7">
      <w:r w:rsidRPr="00CA6B54">
        <w:t xml:space="preserve">Про впровадження роздільного збирання </w:t>
      </w:r>
    </w:p>
    <w:p w:rsidR="00F22CF7" w:rsidRPr="00E302D6" w:rsidRDefault="00F22CF7" w:rsidP="00F22CF7">
      <w:r w:rsidRPr="00E302D6">
        <w:t>побутових відходів у мі</w:t>
      </w:r>
      <w:proofErr w:type="gramStart"/>
      <w:r w:rsidRPr="00E302D6">
        <w:t>ст</w:t>
      </w:r>
      <w:proofErr w:type="gramEnd"/>
      <w:r w:rsidRPr="00E302D6">
        <w:t>і Новий Розділ</w:t>
      </w:r>
    </w:p>
    <w:p w:rsidR="00F22CF7" w:rsidRPr="00FC02F0" w:rsidRDefault="00F22CF7" w:rsidP="00F22CF7">
      <w:pPr>
        <w:rPr>
          <w:lang w:val="uk-UA"/>
        </w:rPr>
      </w:pPr>
    </w:p>
    <w:p w:rsidR="00F22CF7" w:rsidRPr="00ED30E7" w:rsidRDefault="00F22CF7" w:rsidP="00ED30E7">
      <w:pPr>
        <w:ind w:firstLine="540"/>
        <w:jc w:val="both"/>
        <w:rPr>
          <w:lang w:val="uk-UA"/>
        </w:rPr>
      </w:pPr>
      <w:proofErr w:type="gramStart"/>
      <w:r w:rsidRPr="00E302D6">
        <w:t>З</w:t>
      </w:r>
      <w:proofErr w:type="gramEnd"/>
      <w:r w:rsidRPr="00E302D6">
        <w:t xml:space="preserve"> метою зменшення кількості побутових відходів, що підлягають зберіганню (розміщенню) на тимчасовому сміттєзвалищі побутових відходів, одержання вторинної сировини та вилучення небезпечних відходів, що є у складі побутових відходів, поліпшення екологічного та санітарного стану міста Новий Розділ та довкілля, відповідно до </w:t>
      </w:r>
      <w:r w:rsidRPr="00E302D6">
        <w:rPr>
          <w:bCs/>
        </w:rPr>
        <w:t xml:space="preserve">Методики роздільного збирання побутових відходів, затверджених Наказом Міністерством регіонального розвитку, будівництва та житлово-комунального господарства України №133 від 01.08.2011 року, Закону України «Про відходи», </w:t>
      </w:r>
      <w:r w:rsidRPr="00F22CF7">
        <w:rPr>
          <w:color w:val="000000"/>
        </w:rPr>
        <w:t>«Про забезпечення санітарного та епідемічного благополуччя населення», «Про охорону навколишнього природного середовища», відповідно до постанови Кабінету Міні</w:t>
      </w:r>
      <w:proofErr w:type="gramStart"/>
      <w:r w:rsidRPr="00F22CF7">
        <w:rPr>
          <w:color w:val="000000"/>
        </w:rPr>
        <w:t>стр</w:t>
      </w:r>
      <w:proofErr w:type="gramEnd"/>
      <w:r w:rsidRPr="00F22CF7">
        <w:rPr>
          <w:color w:val="000000"/>
        </w:rPr>
        <w:t>ів України від 04.03.2004 № 265 «Про затвердження Програми поводження з твердими побутовими відходами»,</w:t>
      </w:r>
      <w:r w:rsidRPr="00E302D6">
        <w:rPr>
          <w:color w:val="000000"/>
          <w:shd w:val="clear" w:color="auto" w:fill="EDEDED"/>
        </w:rPr>
        <w:br/>
      </w:r>
      <w:r>
        <w:t>згідно ст.</w:t>
      </w:r>
      <w:r w:rsidRPr="00E302D6">
        <w:t xml:space="preserve"> 33 Закону України “Про місцеве самоврядування в Україні”, виконавчий комітет  Новороздільської міської </w:t>
      </w:r>
      <w:proofErr w:type="gramStart"/>
      <w:r w:rsidRPr="00E302D6">
        <w:t>ради</w:t>
      </w:r>
      <w:proofErr w:type="gramEnd"/>
    </w:p>
    <w:p w:rsidR="00F22CF7" w:rsidRPr="00ED30E7" w:rsidRDefault="00F22CF7" w:rsidP="00ED30E7">
      <w:pPr>
        <w:rPr>
          <w:lang w:val="uk-UA"/>
        </w:rPr>
      </w:pPr>
      <w:r w:rsidRPr="00E302D6">
        <w:t xml:space="preserve">В И </w:t>
      </w:r>
      <w:proofErr w:type="gramStart"/>
      <w:r w:rsidRPr="00E302D6">
        <w:t>Р</w:t>
      </w:r>
      <w:proofErr w:type="gramEnd"/>
      <w:r w:rsidRPr="00E302D6">
        <w:t xml:space="preserve"> І Ш И В:</w:t>
      </w:r>
    </w:p>
    <w:p w:rsidR="00F22CF7" w:rsidRDefault="00F22CF7" w:rsidP="00F22CF7">
      <w:pPr>
        <w:ind w:firstLine="540"/>
        <w:jc w:val="both"/>
      </w:pPr>
      <w:r w:rsidRPr="00E302D6">
        <w:t xml:space="preserve">1. </w:t>
      </w:r>
      <w:r>
        <w:t>Впровадити у мі</w:t>
      </w:r>
      <w:proofErr w:type="gramStart"/>
      <w:r>
        <w:t>ст</w:t>
      </w:r>
      <w:proofErr w:type="gramEnd"/>
      <w:r>
        <w:t>і Новий Розділ роздільне збирання побутових відходів із застосуванням технологічної схеми 3.</w:t>
      </w:r>
    </w:p>
    <w:p w:rsidR="00F22CF7" w:rsidRPr="001B0DC5" w:rsidRDefault="00F22CF7" w:rsidP="00F22CF7">
      <w:pPr>
        <w:ind w:firstLine="540"/>
        <w:jc w:val="both"/>
      </w:pPr>
      <w:r>
        <w:t xml:space="preserve">2. </w:t>
      </w:r>
      <w:r w:rsidRPr="001B0DC5">
        <w:t xml:space="preserve">Доручити керуючому комунального </w:t>
      </w:r>
      <w:proofErr w:type="gramStart"/>
      <w:r w:rsidRPr="001B0DC5">
        <w:t>п</w:t>
      </w:r>
      <w:proofErr w:type="gramEnd"/>
      <w:r w:rsidRPr="001B0DC5">
        <w:t>ідприємства «Розділжитлосервіс» Новороздільської міської ради:</w:t>
      </w:r>
    </w:p>
    <w:p w:rsidR="00F22CF7" w:rsidRPr="00E302D6" w:rsidRDefault="00F22CF7" w:rsidP="00F22CF7">
      <w:pPr>
        <w:ind w:firstLine="540"/>
        <w:jc w:val="both"/>
      </w:pPr>
      <w:r w:rsidRPr="001B0DC5">
        <w:t xml:space="preserve"> </w:t>
      </w:r>
      <w:r>
        <w:t>2</w:t>
      </w:r>
      <w:r w:rsidRPr="00E302D6">
        <w:t>.1.Організувати роз’яснювальну роботу з населенням щодо необхідності сортування твердих побутових відході</w:t>
      </w:r>
      <w:proofErr w:type="gramStart"/>
      <w:r w:rsidRPr="00E302D6">
        <w:t>в</w:t>
      </w:r>
      <w:proofErr w:type="gramEnd"/>
      <w:r w:rsidRPr="00E302D6">
        <w:t>.</w:t>
      </w:r>
    </w:p>
    <w:p w:rsidR="00F22CF7" w:rsidRDefault="00F22CF7" w:rsidP="00F22CF7">
      <w:pPr>
        <w:ind w:firstLine="540"/>
        <w:jc w:val="both"/>
      </w:pPr>
      <w:r>
        <w:t>2</w:t>
      </w:r>
      <w:r w:rsidRPr="00E302D6">
        <w:t xml:space="preserve">.2. </w:t>
      </w:r>
      <w:r>
        <w:t xml:space="preserve">Забезпечити проведення роздільного збирання за допомогою контейнерів, розміщених на контейнерних майданчиках, встановлених відповідно до </w:t>
      </w:r>
      <w:proofErr w:type="gramStart"/>
      <w:r>
        <w:t>р</w:t>
      </w:r>
      <w:proofErr w:type="gramEnd"/>
      <w:r>
        <w:t>ішення виконавчого комітету №59 від 27.03.2018 року</w:t>
      </w:r>
      <w:r w:rsidRPr="00E302D6">
        <w:t>.</w:t>
      </w:r>
    </w:p>
    <w:p w:rsidR="00F22CF7" w:rsidRDefault="00F22CF7" w:rsidP="00F22CF7">
      <w:pPr>
        <w:ind w:firstLine="540"/>
        <w:jc w:val="both"/>
      </w:pPr>
      <w:r>
        <w:t xml:space="preserve">3. </w:t>
      </w:r>
      <w:proofErr w:type="gramStart"/>
      <w:r>
        <w:t>Р</w:t>
      </w:r>
      <w:proofErr w:type="gramEnd"/>
      <w:r>
        <w:t>ішення виконавчого комітету Новороздільської міської ради: №438 від 10.12.2010 р. «Про надання дозволу ТзОВ НВФ «Інотех» на встановлення на території міста контейнерів для роздільного збору вторинної сировини поліетилентерефталат пляшок» визнати таким, що втратило чинність</w:t>
      </w:r>
      <w:r w:rsidR="00FC02F0">
        <w:rPr>
          <w:lang w:val="uk-UA"/>
        </w:rPr>
        <w:t xml:space="preserve">  з 01 листопада  2018 року</w:t>
      </w:r>
      <w:r>
        <w:t>.</w:t>
      </w:r>
    </w:p>
    <w:p w:rsidR="00F22CF7" w:rsidRPr="00E302D6" w:rsidRDefault="00F22CF7" w:rsidP="00F22CF7">
      <w:pPr>
        <w:ind w:firstLine="540"/>
        <w:jc w:val="both"/>
      </w:pPr>
      <w:r>
        <w:t xml:space="preserve">4. </w:t>
      </w:r>
      <w:r w:rsidRPr="00EE6F13">
        <w:t>ТзОВ НВФ «Інотех»</w:t>
      </w:r>
      <w:r w:rsidR="00FC02F0">
        <w:t xml:space="preserve"> до 01.1</w:t>
      </w:r>
      <w:r w:rsidR="00FC02F0">
        <w:rPr>
          <w:lang w:val="uk-UA"/>
        </w:rPr>
        <w:t>1</w:t>
      </w:r>
      <w:r>
        <w:t xml:space="preserve">.2018 року забрати </w:t>
      </w:r>
      <w:r w:rsidRPr="00EE6F13">
        <w:t>контейнер</w:t>
      </w:r>
      <w:r>
        <w:t>и</w:t>
      </w:r>
      <w:r w:rsidRPr="00EE6F13">
        <w:t xml:space="preserve"> для роздільного збору вторинної сировини поліетилентерефталат пляшок</w:t>
      </w:r>
      <w:r>
        <w:t>.</w:t>
      </w:r>
    </w:p>
    <w:p w:rsidR="00F22CF7" w:rsidRPr="00E302D6" w:rsidRDefault="00F22CF7" w:rsidP="00F22CF7">
      <w:pPr>
        <w:ind w:firstLine="540"/>
        <w:jc w:val="both"/>
      </w:pPr>
      <w:r>
        <w:t>5</w:t>
      </w:r>
      <w:r w:rsidRPr="00E302D6">
        <w:t xml:space="preserve">. Відділу комунального майна та приватизації </w:t>
      </w:r>
      <w:r w:rsidR="00FC02F0">
        <w:rPr>
          <w:lang w:val="uk-UA"/>
        </w:rPr>
        <w:t xml:space="preserve">спільно з КП «Розділжитлосервіс» </w:t>
      </w:r>
      <w:r w:rsidRPr="00E302D6">
        <w:t xml:space="preserve">розробити Програму поводження з побутовими відходами до </w:t>
      </w:r>
      <w:r>
        <w:t>01.10.</w:t>
      </w:r>
      <w:r w:rsidRPr="00E302D6">
        <w:t>2018 року та подати її на затвердження</w:t>
      </w:r>
      <w:r>
        <w:t xml:space="preserve"> сесії Новороздільської міської ради</w:t>
      </w:r>
      <w:r w:rsidR="00FC02F0">
        <w:rPr>
          <w:lang w:val="uk-UA"/>
        </w:rPr>
        <w:t xml:space="preserve"> та повідомити </w:t>
      </w:r>
      <w:r w:rsidR="00FC02F0">
        <w:t>ТзОВ НВФ «Інотех»</w:t>
      </w:r>
      <w:r w:rsidR="00FC02F0">
        <w:rPr>
          <w:lang w:val="uk-UA"/>
        </w:rPr>
        <w:t xml:space="preserve"> про прийняте </w:t>
      </w:r>
      <w:proofErr w:type="gramStart"/>
      <w:r w:rsidR="00FC02F0">
        <w:rPr>
          <w:lang w:val="uk-UA"/>
        </w:rPr>
        <w:t>р</w:t>
      </w:r>
      <w:proofErr w:type="gramEnd"/>
      <w:r w:rsidR="00FC02F0">
        <w:rPr>
          <w:lang w:val="uk-UA"/>
        </w:rPr>
        <w:t>ішення</w:t>
      </w:r>
      <w:r w:rsidRPr="00E302D6">
        <w:t>.</w:t>
      </w:r>
    </w:p>
    <w:p w:rsidR="00F22CF7" w:rsidRPr="00AD2C7D" w:rsidRDefault="00F22CF7" w:rsidP="00F22CF7">
      <w:pPr>
        <w:ind w:firstLine="540"/>
        <w:jc w:val="both"/>
        <w:rPr>
          <w:lang w:val="uk-UA"/>
        </w:rPr>
      </w:pPr>
      <w:r>
        <w:t>6</w:t>
      </w:r>
      <w:r w:rsidRPr="00E302D6">
        <w:t xml:space="preserve">. Контроль за виконанням </w:t>
      </w:r>
      <w:proofErr w:type="gramStart"/>
      <w:r w:rsidRPr="00E302D6">
        <w:t>р</w:t>
      </w:r>
      <w:proofErr w:type="gramEnd"/>
      <w:r w:rsidRPr="00E302D6">
        <w:t xml:space="preserve">ішення покласти на </w:t>
      </w:r>
      <w:r>
        <w:t>заступника міського голови Цюру А.С.</w:t>
      </w:r>
    </w:p>
    <w:p w:rsidR="00AD2C7D" w:rsidRPr="00AD2C7D" w:rsidRDefault="00AD2C7D" w:rsidP="00ED30E7">
      <w:pPr>
        <w:jc w:val="both"/>
        <w:rPr>
          <w:lang w:val="uk-UA"/>
        </w:rPr>
      </w:pPr>
    </w:p>
    <w:p w:rsidR="00F22CF7" w:rsidRPr="0057567E" w:rsidRDefault="00F22CF7" w:rsidP="00F22CF7">
      <w:pPr>
        <w:rPr>
          <w:bCs/>
          <w:color w:val="000000"/>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6606AC" w:rsidRDefault="006606AC" w:rsidP="009D5D27">
      <w:pPr>
        <w:rPr>
          <w:lang w:val="uk-UA"/>
        </w:rPr>
      </w:pPr>
    </w:p>
    <w:p w:rsidR="00ED30E7" w:rsidRDefault="00ED30E7" w:rsidP="009D5D27">
      <w:pPr>
        <w:rPr>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ED30E7" w:rsidRPr="009D5D27" w:rsidRDefault="00ED30E7" w:rsidP="009D5D27">
      <w:pPr>
        <w:rPr>
          <w:lang w:val="uk-UA"/>
        </w:rPr>
      </w:pPr>
    </w:p>
    <w:p w:rsidR="00515CB6" w:rsidRPr="00861DF7" w:rsidRDefault="008B3174" w:rsidP="009D5D27">
      <w:pPr>
        <w:ind w:left="4956" w:firstLine="708"/>
        <w:rPr>
          <w:b/>
          <w:lang w:val="uk-UA"/>
        </w:rPr>
      </w:pPr>
      <w:r w:rsidRPr="00861DF7">
        <w:rPr>
          <w:b/>
          <w:lang w:val="uk-UA"/>
        </w:rPr>
        <w:t>193</w:t>
      </w:r>
    </w:p>
    <w:p w:rsidR="008B3174" w:rsidRDefault="008B3174" w:rsidP="009D5D27">
      <w:pPr>
        <w:rPr>
          <w:lang w:val="uk-UA"/>
        </w:rPr>
      </w:pPr>
    </w:p>
    <w:p w:rsidR="008B3174" w:rsidRDefault="008B3174" w:rsidP="009D5D27">
      <w:pPr>
        <w:rPr>
          <w:lang w:val="uk-UA"/>
        </w:rPr>
      </w:pPr>
    </w:p>
    <w:p w:rsidR="00515CB6" w:rsidRPr="009D5D27" w:rsidRDefault="00515CB6" w:rsidP="009D5D27">
      <w:pPr>
        <w:rPr>
          <w:lang w:val="uk-UA"/>
        </w:rPr>
      </w:pPr>
      <w:r w:rsidRPr="009D5D27">
        <w:rPr>
          <w:lang w:val="uk-UA"/>
        </w:rPr>
        <w:t>21 серпня 2018 року</w:t>
      </w:r>
    </w:p>
    <w:p w:rsidR="002F62FF" w:rsidRPr="009D5D27" w:rsidRDefault="002F62FF" w:rsidP="009D5D27">
      <w:r w:rsidRPr="009D5D27">
        <w:t xml:space="preserve">   </w:t>
      </w:r>
    </w:p>
    <w:p w:rsidR="002F62FF" w:rsidRPr="009D5D27" w:rsidRDefault="002F62FF" w:rsidP="009D5D27">
      <w:r w:rsidRPr="009D5D27">
        <w:rPr>
          <w:lang w:eastAsia="uk-UA"/>
        </w:rPr>
        <w:t xml:space="preserve">Про погодження внесення змін до  Програми </w:t>
      </w:r>
    </w:p>
    <w:p w:rsidR="002F62FF" w:rsidRPr="009D5D27" w:rsidRDefault="002F62FF" w:rsidP="009D5D27">
      <w:r w:rsidRPr="009D5D27">
        <w:t xml:space="preserve">розвитку </w:t>
      </w:r>
      <w:proofErr w:type="gramStart"/>
      <w:r w:rsidRPr="009D5D27">
        <w:t>п</w:t>
      </w:r>
      <w:proofErr w:type="gramEnd"/>
      <w:r w:rsidRPr="009D5D27">
        <w:t xml:space="preserve">ідтримки будинків ОСББ </w:t>
      </w:r>
    </w:p>
    <w:p w:rsidR="002F62FF" w:rsidRPr="009D5D27" w:rsidRDefault="002F62FF" w:rsidP="009D5D27">
      <w:r w:rsidRPr="009D5D27">
        <w:t>на т</w:t>
      </w:r>
      <w:r w:rsidR="006D1C5A">
        <w:t>ериторії м. Новий Розділ на 201</w:t>
      </w:r>
      <w:r w:rsidR="006D1C5A">
        <w:rPr>
          <w:lang w:val="uk-UA"/>
        </w:rPr>
        <w:t>8</w:t>
      </w:r>
      <w:r w:rsidRPr="009D5D27">
        <w:t xml:space="preserve">рік </w:t>
      </w:r>
    </w:p>
    <w:p w:rsidR="002F62FF" w:rsidRPr="008B24F5" w:rsidRDefault="006D1C5A" w:rsidP="009D5D27">
      <w:pPr>
        <w:rPr>
          <w:lang w:val="uk-UA"/>
        </w:rPr>
      </w:pPr>
      <w:r>
        <w:t>та прогноз на 201</w:t>
      </w:r>
      <w:r>
        <w:rPr>
          <w:lang w:val="uk-UA"/>
        </w:rPr>
        <w:t>9</w:t>
      </w:r>
      <w:r>
        <w:t>-20</w:t>
      </w:r>
      <w:r>
        <w:rPr>
          <w:lang w:val="uk-UA"/>
        </w:rPr>
        <w:t>20</w:t>
      </w:r>
      <w:r w:rsidR="008B24F5">
        <w:t>р.р.</w:t>
      </w:r>
    </w:p>
    <w:p w:rsidR="002F62FF" w:rsidRPr="009D5D27" w:rsidRDefault="008B3174"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uk-UA"/>
        </w:rPr>
      </w:pPr>
      <w:r>
        <w:rPr>
          <w:lang w:eastAsia="uk-UA"/>
        </w:rPr>
        <w:t xml:space="preserve">     </w:t>
      </w:r>
      <w:r w:rsidR="002F62FF" w:rsidRPr="009D5D27">
        <w:rPr>
          <w:lang w:eastAsia="uk-UA"/>
        </w:rPr>
        <w:t xml:space="preserve">                                                                                                                                                                                                                                                                                                                                                                                                                                                                                                                                                                                                                                                                                                                                                                                                                                                                                                                                                                                                                                                                                                                                                                                                                                    </w:t>
      </w:r>
    </w:p>
    <w:p w:rsidR="002F62FF" w:rsidRPr="009D5D27" w:rsidRDefault="002F62FF" w:rsidP="009D5D27">
      <w:pPr>
        <w:suppressAutoHyphens/>
        <w:ind w:firstLine="708"/>
        <w:jc w:val="both"/>
      </w:pPr>
      <w:r w:rsidRPr="009D5D27">
        <w:t>Взявши до уваги заяв</w:t>
      </w:r>
      <w:r w:rsidR="006D1C5A">
        <w:t>у голови правління ОСББ «</w:t>
      </w:r>
      <w:r w:rsidR="006D1C5A">
        <w:rPr>
          <w:lang w:val="uk-UA"/>
        </w:rPr>
        <w:t>ТриОл</w:t>
      </w:r>
      <w:r w:rsidR="006D1C5A">
        <w:t>» М</w:t>
      </w:r>
      <w:r w:rsidR="0096731A">
        <w:rPr>
          <w:lang w:val="uk-UA"/>
        </w:rPr>
        <w:t>алютяк Г</w:t>
      </w:r>
      <w:r w:rsidR="006D1C5A">
        <w:rPr>
          <w:lang w:val="uk-UA"/>
        </w:rPr>
        <w:t>.Ф</w:t>
      </w:r>
      <w:r w:rsidRPr="009D5D27">
        <w:t xml:space="preserve">. на участь у Програмі </w:t>
      </w:r>
      <w:proofErr w:type="gramStart"/>
      <w:r w:rsidRPr="009D5D27">
        <w:t>п</w:t>
      </w:r>
      <w:proofErr w:type="gramEnd"/>
      <w:r w:rsidRPr="009D5D27">
        <w:t>ідтримки будинків ОСББ на т</w:t>
      </w:r>
      <w:r w:rsidR="006D1C5A">
        <w:t>ериторії м. Новий Розділ на 201</w:t>
      </w:r>
      <w:r w:rsidR="006D1C5A">
        <w:rPr>
          <w:lang w:val="uk-UA"/>
        </w:rPr>
        <w:t>8</w:t>
      </w:r>
      <w:r w:rsidR="006D1C5A">
        <w:t>р. та прогноз на 201</w:t>
      </w:r>
      <w:r w:rsidR="006D1C5A">
        <w:rPr>
          <w:lang w:val="uk-UA"/>
        </w:rPr>
        <w:t>9</w:t>
      </w:r>
      <w:r w:rsidR="006D1C5A">
        <w:t>-20</w:t>
      </w:r>
      <w:r w:rsidR="006D1C5A">
        <w:rPr>
          <w:lang w:val="uk-UA"/>
        </w:rPr>
        <w:t>20</w:t>
      </w:r>
      <w:r w:rsidRPr="009D5D27">
        <w:t>р.р. та висновок постійної комісії з питань комунальної власності  (голова Степанов М. М.), відповідно до Програми підтримки будинків ОСББ на території м. Новий Розділ н</w:t>
      </w:r>
      <w:r w:rsidR="006D1C5A">
        <w:t>а 201</w:t>
      </w:r>
      <w:r w:rsidR="006D1C5A">
        <w:rPr>
          <w:lang w:val="uk-UA"/>
        </w:rPr>
        <w:t>8</w:t>
      </w:r>
      <w:r w:rsidR="006D1C5A">
        <w:t>р. та прогноз на 201</w:t>
      </w:r>
      <w:r w:rsidR="006D1C5A">
        <w:rPr>
          <w:lang w:val="uk-UA"/>
        </w:rPr>
        <w:t>9</w:t>
      </w:r>
      <w:r w:rsidR="006D1C5A">
        <w:t>-20</w:t>
      </w:r>
      <w:r w:rsidR="006D1C5A">
        <w:rPr>
          <w:lang w:val="uk-UA"/>
        </w:rPr>
        <w:t>20</w:t>
      </w:r>
      <w:r w:rsidRPr="009D5D27">
        <w:t>р.р ., затвердженої ріше</w:t>
      </w:r>
      <w:r w:rsidR="006D1C5A">
        <w:t>нням міської ради від 22.12.201</w:t>
      </w:r>
      <w:r w:rsidR="006D1C5A">
        <w:rPr>
          <w:lang w:val="uk-UA"/>
        </w:rPr>
        <w:t>7</w:t>
      </w:r>
      <w:r w:rsidR="006D1C5A">
        <w:t>р. №</w:t>
      </w:r>
      <w:r w:rsidR="006D1C5A">
        <w:rPr>
          <w:lang w:val="uk-UA"/>
        </w:rPr>
        <w:t>494</w:t>
      </w:r>
      <w:r w:rsidRPr="009D5D27">
        <w:t xml:space="preserve"> та </w:t>
      </w:r>
      <w:r w:rsidR="008B24F5">
        <w:rPr>
          <w:lang w:val="uk-UA"/>
        </w:rPr>
        <w:t xml:space="preserve">п.п. 1 п. «а» ч. 1 ст. 27, </w:t>
      </w:r>
      <w:r w:rsidRPr="009D5D27">
        <w:t>ч.1 ст.52, ст. 59, ч.1, ст.73 Закону України</w:t>
      </w:r>
      <w:proofErr w:type="gramStart"/>
      <w:r w:rsidRPr="009D5D27">
        <w:t xml:space="preserve"> „П</w:t>
      </w:r>
      <w:proofErr w:type="gramEnd"/>
      <w:r w:rsidRPr="009D5D27">
        <w:t xml:space="preserve">ро місцеве самоврядування в Україні”, виконавчий комітет Новороздільської міської ради: </w:t>
      </w: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9D5D27">
        <w:rPr>
          <w:lang w:eastAsia="uk-UA"/>
        </w:rPr>
        <w:t>ВИРІШИВ:</w:t>
      </w:r>
    </w:p>
    <w:p w:rsidR="002F62FF" w:rsidRPr="009D5D27" w:rsidRDefault="002F62FF" w:rsidP="009D5D2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rPr>
      </w:pPr>
    </w:p>
    <w:p w:rsidR="002F62FF" w:rsidRPr="009D5D27" w:rsidRDefault="002F62FF" w:rsidP="009D5D27">
      <w:r w:rsidRPr="009D5D27">
        <w:rPr>
          <w:lang w:eastAsia="uk-UA"/>
        </w:rPr>
        <w:t xml:space="preserve">  </w:t>
      </w:r>
      <w:r w:rsidRPr="009D5D27">
        <w:rPr>
          <w:lang w:eastAsia="uk-UA"/>
        </w:rPr>
        <w:tab/>
        <w:t xml:space="preserve">1. Погодити внесення змін до Програми </w:t>
      </w:r>
      <w:r w:rsidRPr="009D5D27">
        <w:t xml:space="preserve">розвитку </w:t>
      </w:r>
      <w:proofErr w:type="gramStart"/>
      <w:r w:rsidRPr="009D5D27">
        <w:t>п</w:t>
      </w:r>
      <w:proofErr w:type="gramEnd"/>
      <w:r w:rsidRPr="009D5D27">
        <w:t>ідтримки будинків ОСББ на т</w:t>
      </w:r>
      <w:r w:rsidR="006D1C5A">
        <w:t>ериторії м. Новий Розділ на 201</w:t>
      </w:r>
      <w:r w:rsidR="006D1C5A">
        <w:rPr>
          <w:lang w:val="uk-UA"/>
        </w:rPr>
        <w:t>8</w:t>
      </w:r>
      <w:r w:rsidR="006D1C5A">
        <w:t>рік та прогноз на 201</w:t>
      </w:r>
      <w:r w:rsidR="006D1C5A">
        <w:rPr>
          <w:lang w:val="uk-UA"/>
        </w:rPr>
        <w:t>9</w:t>
      </w:r>
      <w:r w:rsidR="006D1C5A">
        <w:t>-20</w:t>
      </w:r>
      <w:r w:rsidR="006D1C5A">
        <w:rPr>
          <w:lang w:val="uk-UA"/>
        </w:rPr>
        <w:t>20</w:t>
      </w:r>
      <w:r w:rsidR="008B24F5">
        <w:t>р.р.</w:t>
      </w:r>
      <w:r w:rsidRPr="009D5D27">
        <w:rPr>
          <w:lang w:eastAsia="uk-UA"/>
        </w:rPr>
        <w:t xml:space="preserve"> , а саме Завдання  та заходи до Програми </w:t>
      </w:r>
      <w:r w:rsidRPr="009D5D27">
        <w:t xml:space="preserve">розвитку підтримки будинків ОСББ на території м. Новий </w:t>
      </w:r>
      <w:r w:rsidR="006D1C5A">
        <w:t>Розділ на 201</w:t>
      </w:r>
      <w:r w:rsidR="006D1C5A">
        <w:rPr>
          <w:lang w:val="uk-UA"/>
        </w:rPr>
        <w:t>8</w:t>
      </w:r>
      <w:r w:rsidR="006D1C5A">
        <w:t>рік та прогноз на 20</w:t>
      </w:r>
      <w:r w:rsidR="006D1C5A">
        <w:rPr>
          <w:lang w:val="uk-UA"/>
        </w:rPr>
        <w:t>19</w:t>
      </w:r>
      <w:r w:rsidR="006D1C5A">
        <w:t>-20</w:t>
      </w:r>
      <w:r w:rsidR="006D1C5A">
        <w:rPr>
          <w:lang w:val="uk-UA"/>
        </w:rPr>
        <w:t>20</w:t>
      </w:r>
      <w:r w:rsidRPr="009D5D27">
        <w:t>р.р..викласти в новій редакції (додається).</w:t>
      </w: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uk-UA"/>
        </w:rPr>
      </w:pPr>
      <w:r w:rsidRPr="009D5D27">
        <w:rPr>
          <w:lang w:eastAsia="uk-UA"/>
        </w:rPr>
        <w:t xml:space="preserve">2. </w:t>
      </w:r>
      <w:proofErr w:type="gramStart"/>
      <w:r w:rsidRPr="009D5D27">
        <w:rPr>
          <w:lang w:eastAsia="uk-UA"/>
        </w:rPr>
        <w:t>Відділу комунального майна та приватизації (нач.</w:t>
      </w:r>
      <w:proofErr w:type="gramEnd"/>
      <w:r w:rsidRPr="009D5D27">
        <w:rPr>
          <w:lang w:eastAsia="uk-UA"/>
        </w:rPr>
        <w:t xml:space="preserve"> Пасемко Н.А.) подати зміни до   Програми на розгляд сесією міської </w:t>
      </w:r>
      <w:proofErr w:type="gramStart"/>
      <w:r w:rsidRPr="009D5D27">
        <w:rPr>
          <w:lang w:eastAsia="uk-UA"/>
        </w:rPr>
        <w:t>ради</w:t>
      </w:r>
      <w:proofErr w:type="gramEnd"/>
      <w:r w:rsidRPr="009D5D27">
        <w:rPr>
          <w:lang w:eastAsia="uk-UA"/>
        </w:rPr>
        <w:t>.</w:t>
      </w:r>
    </w:p>
    <w:p w:rsidR="002F62FF" w:rsidRPr="009D5D27" w:rsidRDefault="002F62FF" w:rsidP="009D5D27">
      <w:pPr>
        <w:jc w:val="both"/>
        <w:rPr>
          <w:bCs/>
        </w:rPr>
      </w:pPr>
      <w:r w:rsidRPr="009D5D27">
        <w:t xml:space="preserve">          3</w:t>
      </w:r>
      <w:r w:rsidRPr="009D5D27">
        <w:rPr>
          <w:bCs/>
        </w:rPr>
        <w:t xml:space="preserve">. Контроль за виконанням даного </w:t>
      </w:r>
      <w:proofErr w:type="gramStart"/>
      <w:r w:rsidRPr="009D5D27">
        <w:rPr>
          <w:bCs/>
        </w:rPr>
        <w:t>р</w:t>
      </w:r>
      <w:proofErr w:type="gramEnd"/>
      <w:r w:rsidRPr="009D5D27">
        <w:rPr>
          <w:bCs/>
        </w:rPr>
        <w:t>ішення покласти на заступника міського голови Цюру А. С.</w:t>
      </w:r>
    </w:p>
    <w:p w:rsidR="002F62FF" w:rsidRPr="009D5D27" w:rsidRDefault="002F62FF" w:rsidP="009D5D27">
      <w:pPr>
        <w:jc w:val="both"/>
      </w:pPr>
      <w:r w:rsidRPr="009D5D27">
        <w:t xml:space="preserve"> </w:t>
      </w:r>
    </w:p>
    <w:p w:rsidR="002F62FF" w:rsidRPr="009D5D27" w:rsidRDefault="002F62FF" w:rsidP="009D5D27">
      <w:pPr>
        <w:jc w:val="both"/>
      </w:pPr>
    </w:p>
    <w:p w:rsidR="006606AC" w:rsidRPr="0057567E" w:rsidRDefault="006606AC" w:rsidP="006606AC">
      <w:pPr>
        <w:rPr>
          <w:bCs/>
          <w:color w:val="000000"/>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793D44" w:rsidRDefault="002F62FF" w:rsidP="00793D44">
      <w:pPr>
        <w:autoSpaceDE w:val="0"/>
        <w:autoSpaceDN w:val="0"/>
        <w:adjustRightInd w:val="0"/>
        <w:rPr>
          <w:lang w:val="uk-UA" w:eastAsia="uk-UA"/>
        </w:rPr>
        <w:sectPr w:rsidR="002F62FF" w:rsidRPr="00793D44" w:rsidSect="00ED30E7">
          <w:pgSz w:w="11906" w:h="16838"/>
          <w:pgMar w:top="851" w:right="424" w:bottom="851" w:left="1701" w:header="709" w:footer="709" w:gutter="0"/>
          <w:cols w:space="720"/>
        </w:sectPr>
      </w:pPr>
    </w:p>
    <w:p w:rsidR="00356D2E" w:rsidRPr="006606AC" w:rsidRDefault="006606AC" w:rsidP="006606AC">
      <w:pPr>
        <w:jc w:val="right"/>
        <w:rPr>
          <w:lang w:val="uk-UA" w:eastAsia="uk-UA"/>
        </w:rPr>
      </w:pPr>
      <w:r w:rsidRPr="006606AC">
        <w:rPr>
          <w:lang w:val="uk-UA" w:eastAsia="uk-UA"/>
        </w:rPr>
        <w:lastRenderedPageBreak/>
        <w:t>Додаток</w:t>
      </w:r>
    </w:p>
    <w:p w:rsidR="006606AC" w:rsidRDefault="006606AC" w:rsidP="006606AC">
      <w:pPr>
        <w:jc w:val="right"/>
        <w:rPr>
          <w:lang w:val="uk-UA" w:eastAsia="uk-UA"/>
        </w:rPr>
      </w:pPr>
      <w:r>
        <w:rPr>
          <w:lang w:val="uk-UA" w:eastAsia="uk-UA"/>
        </w:rPr>
        <w:t>д</w:t>
      </w:r>
      <w:r w:rsidRPr="006606AC">
        <w:rPr>
          <w:lang w:val="uk-UA" w:eastAsia="uk-UA"/>
        </w:rPr>
        <w:t xml:space="preserve">о рішення виконкому </w:t>
      </w:r>
    </w:p>
    <w:p w:rsidR="006606AC" w:rsidRPr="006606AC" w:rsidRDefault="008B3174" w:rsidP="006606AC">
      <w:pPr>
        <w:jc w:val="right"/>
        <w:rPr>
          <w:lang w:val="uk-UA" w:eastAsia="uk-UA"/>
        </w:rPr>
      </w:pPr>
      <w:r>
        <w:rPr>
          <w:lang w:val="uk-UA" w:eastAsia="uk-UA"/>
        </w:rPr>
        <w:t xml:space="preserve">№ 193 </w:t>
      </w:r>
      <w:r w:rsidR="006606AC" w:rsidRPr="006606AC">
        <w:rPr>
          <w:lang w:val="uk-UA" w:eastAsia="uk-UA"/>
        </w:rPr>
        <w:t>від 21.08.18р.</w:t>
      </w:r>
    </w:p>
    <w:p w:rsidR="006606AC" w:rsidRDefault="006606AC" w:rsidP="00356D2E">
      <w:pPr>
        <w:jc w:val="center"/>
        <w:rPr>
          <w:b/>
          <w:i/>
          <w:sz w:val="32"/>
          <w:szCs w:val="32"/>
          <w:lang w:val="uk-UA" w:eastAsia="uk-UA"/>
        </w:rPr>
      </w:pPr>
    </w:p>
    <w:p w:rsidR="00356D2E" w:rsidRPr="002C22D6" w:rsidRDefault="00356D2E" w:rsidP="00356D2E">
      <w:pPr>
        <w:jc w:val="center"/>
        <w:rPr>
          <w:b/>
          <w:i/>
          <w:sz w:val="32"/>
          <w:szCs w:val="32"/>
        </w:rPr>
      </w:pPr>
      <w:r w:rsidRPr="002C22D6">
        <w:rPr>
          <w:b/>
          <w:i/>
          <w:sz w:val="32"/>
          <w:szCs w:val="32"/>
          <w:lang w:eastAsia="uk-UA"/>
        </w:rPr>
        <w:t xml:space="preserve">Завдання  та заходи  Програми </w:t>
      </w:r>
      <w:proofErr w:type="gramStart"/>
      <w:r w:rsidRPr="002C22D6">
        <w:rPr>
          <w:b/>
          <w:i/>
          <w:sz w:val="32"/>
          <w:szCs w:val="32"/>
        </w:rPr>
        <w:t>п</w:t>
      </w:r>
      <w:proofErr w:type="gramEnd"/>
      <w:r w:rsidRPr="002C22D6">
        <w:rPr>
          <w:b/>
          <w:i/>
          <w:sz w:val="32"/>
          <w:szCs w:val="32"/>
        </w:rPr>
        <w:t>ідтримки будинків ОСББ на території м. Новий Розділ на 201</w:t>
      </w:r>
      <w:r w:rsidR="006606AC">
        <w:rPr>
          <w:b/>
          <w:i/>
          <w:sz w:val="32"/>
          <w:szCs w:val="32"/>
        </w:rPr>
        <w:t>8рік та прогноз на 2019-2020р.р</w:t>
      </w:r>
      <w:r w:rsidRPr="002C22D6">
        <w:rPr>
          <w:b/>
          <w:i/>
          <w:sz w:val="32"/>
          <w:szCs w:val="32"/>
        </w:rPr>
        <w:t>.</w:t>
      </w:r>
      <w:r w:rsidR="006606AC">
        <w:rPr>
          <w:b/>
          <w:i/>
          <w:sz w:val="32"/>
          <w:szCs w:val="32"/>
          <w:lang w:val="uk-UA"/>
        </w:rPr>
        <w:t xml:space="preserve"> </w:t>
      </w:r>
      <w:r w:rsidRPr="002C22D6">
        <w:rPr>
          <w:b/>
          <w:i/>
          <w:sz w:val="32"/>
          <w:szCs w:val="32"/>
        </w:rPr>
        <w:t>викласти в новій редакції</w:t>
      </w:r>
    </w:p>
    <w:p w:rsidR="00356D2E" w:rsidRPr="002C22D6" w:rsidRDefault="00356D2E" w:rsidP="00356D2E">
      <w:pPr>
        <w:overflowPunct w:val="0"/>
        <w:autoSpaceDE w:val="0"/>
        <w:autoSpaceDN w:val="0"/>
        <w:adjustRightInd w:val="0"/>
        <w:jc w:val="center"/>
        <w:rPr>
          <w:b/>
          <w:bCs/>
          <w:i/>
          <w:sz w:val="26"/>
          <w:szCs w:val="26"/>
          <w:lang w:eastAsia="uk-UA"/>
        </w:rPr>
      </w:pPr>
    </w:p>
    <w:tbl>
      <w:tblPr>
        <w:tblW w:w="1584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803"/>
        <w:gridCol w:w="180"/>
        <w:gridCol w:w="2340"/>
        <w:gridCol w:w="2681"/>
        <w:gridCol w:w="919"/>
        <w:gridCol w:w="1800"/>
        <w:gridCol w:w="1620"/>
        <w:gridCol w:w="1260"/>
        <w:gridCol w:w="2700"/>
      </w:tblGrid>
      <w:tr w:rsidR="00356D2E" w:rsidRPr="002C22D6" w:rsidTr="00AE2F68">
        <w:trPr>
          <w:cantSplit/>
          <w:trHeight w:val="325"/>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356D2E" w:rsidRPr="002C22D6" w:rsidRDefault="00356D2E" w:rsidP="00AE2F68">
            <w:pPr>
              <w:autoSpaceDE w:val="0"/>
              <w:autoSpaceDN w:val="0"/>
              <w:adjustRightInd w:val="0"/>
              <w:jc w:val="center"/>
              <w:rPr>
                <w:b/>
                <w:i/>
                <w:lang w:eastAsia="uk-UA"/>
              </w:rPr>
            </w:pPr>
            <w:r w:rsidRPr="002C22D6">
              <w:rPr>
                <w:b/>
                <w:i/>
                <w:lang w:eastAsia="uk-UA"/>
              </w:rPr>
              <w:t>№ з/</w:t>
            </w:r>
            <w:proofErr w:type="gramStart"/>
            <w:r w:rsidRPr="002C22D6">
              <w:rPr>
                <w:b/>
                <w:i/>
                <w:lang w:eastAsia="uk-UA"/>
              </w:rPr>
              <w:t>п</w:t>
            </w:r>
            <w:proofErr w:type="gramEnd"/>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356D2E" w:rsidRPr="002C22D6" w:rsidRDefault="00356D2E" w:rsidP="00AE2F68">
            <w:pPr>
              <w:autoSpaceDE w:val="0"/>
              <w:autoSpaceDN w:val="0"/>
              <w:adjustRightInd w:val="0"/>
              <w:jc w:val="center"/>
              <w:rPr>
                <w:b/>
                <w:i/>
                <w:lang w:eastAsia="uk-UA"/>
              </w:rPr>
            </w:pPr>
            <w:r w:rsidRPr="002C22D6">
              <w:rPr>
                <w:b/>
                <w:i/>
                <w:lang w:eastAsia="uk-UA"/>
              </w:rPr>
              <w:t xml:space="preserve">Назва завдання </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56D2E" w:rsidRPr="002C22D6" w:rsidRDefault="00356D2E" w:rsidP="00AE2F68">
            <w:pPr>
              <w:autoSpaceDE w:val="0"/>
              <w:autoSpaceDN w:val="0"/>
              <w:adjustRightInd w:val="0"/>
              <w:jc w:val="center"/>
              <w:rPr>
                <w:b/>
                <w:i/>
                <w:lang w:eastAsia="uk-UA"/>
              </w:rPr>
            </w:pPr>
            <w:r w:rsidRPr="002C22D6">
              <w:rPr>
                <w:b/>
                <w:i/>
                <w:lang w:eastAsia="uk-UA"/>
              </w:rPr>
              <w:t>Перелі</w:t>
            </w:r>
            <w:proofErr w:type="gramStart"/>
            <w:r w:rsidRPr="002C22D6">
              <w:rPr>
                <w:b/>
                <w:i/>
                <w:lang w:eastAsia="uk-UA"/>
              </w:rPr>
              <w:t>к</w:t>
            </w:r>
            <w:proofErr w:type="gramEnd"/>
            <w:r w:rsidRPr="002C22D6">
              <w:rPr>
                <w:b/>
                <w:i/>
                <w:lang w:eastAsia="uk-UA"/>
              </w:rPr>
              <w:t xml:space="preserve"> заходів завдання </w:t>
            </w:r>
          </w:p>
        </w:tc>
        <w:tc>
          <w:tcPr>
            <w:tcW w:w="36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56D2E" w:rsidRPr="002C22D6" w:rsidRDefault="00356D2E" w:rsidP="00AE2F68">
            <w:pPr>
              <w:autoSpaceDE w:val="0"/>
              <w:autoSpaceDN w:val="0"/>
              <w:adjustRightInd w:val="0"/>
              <w:jc w:val="center"/>
              <w:rPr>
                <w:b/>
                <w:i/>
                <w:lang w:eastAsia="uk-UA"/>
              </w:rPr>
            </w:pPr>
            <w:r w:rsidRPr="002C22D6">
              <w:rPr>
                <w:b/>
                <w:i/>
                <w:lang w:eastAsia="uk-UA"/>
              </w:rPr>
              <w:t>Показники виконання заходу, один</w:t>
            </w:r>
            <w:proofErr w:type="gramStart"/>
            <w:r w:rsidRPr="002C22D6">
              <w:rPr>
                <w:b/>
                <w:i/>
                <w:lang w:eastAsia="uk-UA"/>
              </w:rPr>
              <w:t>.</w:t>
            </w:r>
            <w:proofErr w:type="gramEnd"/>
            <w:r w:rsidRPr="002C22D6">
              <w:rPr>
                <w:b/>
                <w:i/>
                <w:lang w:eastAsia="uk-UA"/>
              </w:rPr>
              <w:t> </w:t>
            </w:r>
            <w:proofErr w:type="gramStart"/>
            <w:r w:rsidRPr="002C22D6">
              <w:rPr>
                <w:b/>
                <w:i/>
                <w:lang w:eastAsia="uk-UA"/>
              </w:rPr>
              <w:t>в</w:t>
            </w:r>
            <w:proofErr w:type="gramEnd"/>
            <w:r w:rsidRPr="002C22D6">
              <w:rPr>
                <w:b/>
                <w:i/>
                <w:lang w:eastAsia="uk-UA"/>
              </w:rPr>
              <w:t xml:space="preserve">иміру </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356D2E" w:rsidRPr="002C22D6" w:rsidRDefault="00356D2E" w:rsidP="00AE2F68">
            <w:pPr>
              <w:autoSpaceDE w:val="0"/>
              <w:autoSpaceDN w:val="0"/>
              <w:adjustRightInd w:val="0"/>
              <w:jc w:val="center"/>
              <w:rPr>
                <w:b/>
                <w:i/>
                <w:lang w:eastAsia="uk-UA"/>
              </w:rPr>
            </w:pPr>
            <w:r w:rsidRPr="002C22D6">
              <w:rPr>
                <w:b/>
                <w:i/>
                <w:lang w:eastAsia="uk-UA"/>
              </w:rPr>
              <w:t>Виконавець заходу, показника</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356D2E" w:rsidRPr="002C22D6" w:rsidRDefault="00356D2E" w:rsidP="00AE2F68">
            <w:pPr>
              <w:autoSpaceDE w:val="0"/>
              <w:autoSpaceDN w:val="0"/>
              <w:adjustRightInd w:val="0"/>
              <w:jc w:val="center"/>
              <w:rPr>
                <w:b/>
                <w:i/>
                <w:lang w:eastAsia="uk-UA"/>
              </w:rPr>
            </w:pPr>
            <w:r w:rsidRPr="002C22D6">
              <w:rPr>
                <w:b/>
                <w:i/>
                <w:lang w:eastAsia="uk-UA"/>
              </w:rPr>
              <w:t xml:space="preserve">Фінансування </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356D2E" w:rsidRPr="002C22D6" w:rsidRDefault="00356D2E" w:rsidP="00AE2F68">
            <w:pPr>
              <w:autoSpaceDE w:val="0"/>
              <w:autoSpaceDN w:val="0"/>
              <w:adjustRightInd w:val="0"/>
              <w:jc w:val="center"/>
              <w:rPr>
                <w:b/>
                <w:i/>
                <w:lang w:eastAsia="uk-UA"/>
              </w:rPr>
            </w:pPr>
            <w:r w:rsidRPr="002C22D6">
              <w:rPr>
                <w:b/>
                <w:i/>
                <w:lang w:eastAsia="uk-UA"/>
              </w:rPr>
              <w:t>Очікуваний результат</w:t>
            </w:r>
          </w:p>
        </w:tc>
      </w:tr>
      <w:tr w:rsidR="00356D2E" w:rsidRPr="002C22D6" w:rsidTr="00AE2F68">
        <w:trPr>
          <w:cantSplit/>
          <w:trHeight w:val="283"/>
        </w:trPr>
        <w:tc>
          <w:tcPr>
            <w:tcW w:w="537" w:type="dxa"/>
            <w:vMerge/>
            <w:tcBorders>
              <w:top w:val="single" w:sz="4" w:space="0" w:color="auto"/>
              <w:left w:val="single" w:sz="4" w:space="0" w:color="auto"/>
              <w:bottom w:val="single" w:sz="4" w:space="0" w:color="auto"/>
              <w:right w:val="single" w:sz="4" w:space="0" w:color="auto"/>
            </w:tcBorders>
            <w:vAlign w:val="center"/>
            <w:hideMark/>
          </w:tcPr>
          <w:p w:rsidR="00356D2E" w:rsidRPr="002C22D6" w:rsidRDefault="00356D2E" w:rsidP="00AE2F68">
            <w:pPr>
              <w:rPr>
                <w:b/>
                <w:i/>
                <w:lang w:eastAsia="uk-U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356D2E" w:rsidRPr="002C22D6" w:rsidRDefault="00356D2E" w:rsidP="00AE2F68">
            <w:pPr>
              <w:rPr>
                <w:b/>
                <w:i/>
                <w:lang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356D2E" w:rsidRPr="002C22D6" w:rsidRDefault="00356D2E" w:rsidP="00AE2F68">
            <w:pPr>
              <w:rPr>
                <w:b/>
                <w:i/>
                <w:lang w:eastAsia="uk-UA"/>
              </w:rPr>
            </w:pPr>
          </w:p>
        </w:tc>
        <w:tc>
          <w:tcPr>
            <w:tcW w:w="3600" w:type="dxa"/>
            <w:gridSpan w:val="2"/>
            <w:vMerge/>
            <w:tcBorders>
              <w:top w:val="single" w:sz="4" w:space="0" w:color="auto"/>
              <w:left w:val="single" w:sz="4" w:space="0" w:color="auto"/>
              <w:bottom w:val="single" w:sz="4" w:space="0" w:color="auto"/>
              <w:right w:val="single" w:sz="4" w:space="0" w:color="auto"/>
            </w:tcBorders>
            <w:vAlign w:val="center"/>
            <w:hideMark/>
          </w:tcPr>
          <w:p w:rsidR="00356D2E" w:rsidRPr="002C22D6" w:rsidRDefault="00356D2E" w:rsidP="00AE2F68">
            <w:pPr>
              <w:rPr>
                <w:b/>
                <w:i/>
                <w:lang w:eastAsia="uk-U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56D2E" w:rsidRPr="002C22D6" w:rsidRDefault="00356D2E" w:rsidP="00AE2F68">
            <w:pPr>
              <w:rPr>
                <w:b/>
                <w:i/>
                <w:lang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56D2E" w:rsidRPr="002C22D6" w:rsidRDefault="00356D2E" w:rsidP="00AE2F68">
            <w:pPr>
              <w:autoSpaceDE w:val="0"/>
              <w:autoSpaceDN w:val="0"/>
              <w:adjustRightInd w:val="0"/>
              <w:jc w:val="center"/>
              <w:rPr>
                <w:b/>
                <w:i/>
                <w:lang w:eastAsia="uk-UA"/>
              </w:rPr>
            </w:pPr>
            <w:r w:rsidRPr="002C22D6">
              <w:rPr>
                <w:b/>
                <w:i/>
                <w:lang w:eastAsia="uk-UA"/>
              </w:rPr>
              <w:t xml:space="preserve">Джерела** </w:t>
            </w:r>
          </w:p>
        </w:tc>
        <w:tc>
          <w:tcPr>
            <w:tcW w:w="1260" w:type="dxa"/>
            <w:tcBorders>
              <w:top w:val="single" w:sz="4" w:space="0" w:color="auto"/>
              <w:left w:val="single" w:sz="4" w:space="0" w:color="auto"/>
              <w:bottom w:val="single" w:sz="4" w:space="0" w:color="auto"/>
              <w:right w:val="single" w:sz="4" w:space="0" w:color="auto"/>
            </w:tcBorders>
            <w:vAlign w:val="center"/>
            <w:hideMark/>
          </w:tcPr>
          <w:p w:rsidR="00356D2E" w:rsidRPr="002C22D6" w:rsidRDefault="00356D2E" w:rsidP="00AE2F68">
            <w:pPr>
              <w:autoSpaceDE w:val="0"/>
              <w:autoSpaceDN w:val="0"/>
              <w:adjustRightInd w:val="0"/>
              <w:ind w:right="-108"/>
              <w:jc w:val="center"/>
              <w:rPr>
                <w:b/>
                <w:i/>
                <w:lang w:eastAsia="uk-UA"/>
              </w:rPr>
            </w:pPr>
            <w:r w:rsidRPr="002C22D6">
              <w:rPr>
                <w:b/>
                <w:i/>
                <w:lang w:eastAsia="uk-UA"/>
              </w:rPr>
              <w:t xml:space="preserve">Обсяги, </w:t>
            </w:r>
          </w:p>
          <w:p w:rsidR="00356D2E" w:rsidRPr="002C22D6" w:rsidRDefault="00356D2E" w:rsidP="00AE2F68">
            <w:pPr>
              <w:autoSpaceDE w:val="0"/>
              <w:autoSpaceDN w:val="0"/>
              <w:adjustRightInd w:val="0"/>
              <w:ind w:right="-108"/>
              <w:jc w:val="center"/>
              <w:rPr>
                <w:b/>
                <w:i/>
                <w:lang w:eastAsia="uk-UA"/>
              </w:rPr>
            </w:pPr>
            <w:r w:rsidRPr="002C22D6">
              <w:rPr>
                <w:b/>
                <w:i/>
                <w:lang w:eastAsia="uk-UA"/>
              </w:rPr>
              <w:t>тис</w:t>
            </w:r>
            <w:proofErr w:type="gramStart"/>
            <w:r w:rsidRPr="002C22D6">
              <w:rPr>
                <w:b/>
                <w:i/>
                <w:lang w:eastAsia="uk-UA"/>
              </w:rPr>
              <w:t>.</w:t>
            </w:r>
            <w:proofErr w:type="gramEnd"/>
            <w:r w:rsidRPr="002C22D6">
              <w:rPr>
                <w:b/>
                <w:i/>
                <w:lang w:eastAsia="uk-UA"/>
              </w:rPr>
              <w:t> </w:t>
            </w:r>
            <w:proofErr w:type="gramStart"/>
            <w:r w:rsidRPr="002C22D6">
              <w:rPr>
                <w:b/>
                <w:i/>
                <w:lang w:eastAsia="uk-UA"/>
              </w:rPr>
              <w:t>г</w:t>
            </w:r>
            <w:proofErr w:type="gramEnd"/>
            <w:r w:rsidRPr="002C22D6">
              <w:rPr>
                <w:b/>
                <w:i/>
                <w:lang w:eastAsia="uk-UA"/>
              </w:rPr>
              <w:t>рн.</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356D2E" w:rsidRPr="002C22D6" w:rsidRDefault="00356D2E" w:rsidP="00AE2F68">
            <w:pPr>
              <w:rPr>
                <w:b/>
                <w:i/>
                <w:lang w:eastAsia="uk-UA"/>
              </w:rPr>
            </w:pPr>
          </w:p>
        </w:tc>
      </w:tr>
      <w:tr w:rsidR="00356D2E" w:rsidRPr="002C22D6" w:rsidTr="00AE2F68">
        <w:trPr>
          <w:cantSplit/>
        </w:trPr>
        <w:tc>
          <w:tcPr>
            <w:tcW w:w="15840" w:type="dxa"/>
            <w:gridSpan w:val="10"/>
            <w:tcBorders>
              <w:top w:val="single" w:sz="4" w:space="0" w:color="auto"/>
              <w:left w:val="single" w:sz="4" w:space="0" w:color="auto"/>
              <w:bottom w:val="single" w:sz="4" w:space="0" w:color="auto"/>
              <w:right w:val="single" w:sz="4" w:space="0" w:color="auto"/>
            </w:tcBorders>
            <w:hideMark/>
          </w:tcPr>
          <w:p w:rsidR="00356D2E" w:rsidRPr="002C22D6" w:rsidRDefault="00356D2E" w:rsidP="00AE2F68">
            <w:pPr>
              <w:autoSpaceDE w:val="0"/>
              <w:autoSpaceDN w:val="0"/>
              <w:adjustRightInd w:val="0"/>
              <w:jc w:val="center"/>
              <w:rPr>
                <w:lang w:eastAsia="uk-UA"/>
              </w:rPr>
            </w:pPr>
            <w:r w:rsidRPr="002C22D6">
              <w:rPr>
                <w:b/>
                <w:lang w:eastAsia="uk-UA"/>
              </w:rPr>
              <w:t>2018-2020р.</w:t>
            </w:r>
          </w:p>
        </w:tc>
      </w:tr>
      <w:tr w:rsidR="00356D2E" w:rsidRPr="002C22D6" w:rsidTr="00AE2F68">
        <w:trPr>
          <w:cantSplit/>
          <w:trHeight w:val="358"/>
        </w:trPr>
        <w:tc>
          <w:tcPr>
            <w:tcW w:w="15840" w:type="dxa"/>
            <w:gridSpan w:val="10"/>
            <w:tcBorders>
              <w:top w:val="single" w:sz="4" w:space="0" w:color="auto"/>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r w:rsidRPr="002C22D6">
              <w:rPr>
                <w:b/>
                <w:lang w:eastAsia="uk-UA"/>
              </w:rPr>
              <w:t>2018р.</w:t>
            </w:r>
          </w:p>
        </w:tc>
      </w:tr>
      <w:tr w:rsidR="00356D2E" w:rsidRPr="002C22D6" w:rsidTr="00AE2F68">
        <w:trPr>
          <w:cantSplit/>
          <w:trHeight w:val="318"/>
        </w:trPr>
        <w:tc>
          <w:tcPr>
            <w:tcW w:w="537" w:type="dxa"/>
            <w:vMerge w:val="restart"/>
            <w:tcBorders>
              <w:top w:val="single" w:sz="4" w:space="0" w:color="auto"/>
              <w:left w:val="single" w:sz="4" w:space="0" w:color="auto"/>
              <w:right w:val="single" w:sz="4" w:space="0" w:color="auto"/>
            </w:tcBorders>
            <w:hideMark/>
          </w:tcPr>
          <w:p w:rsidR="00356D2E" w:rsidRPr="002C22D6" w:rsidRDefault="00356D2E" w:rsidP="00AE2F68">
            <w:pPr>
              <w:autoSpaceDE w:val="0"/>
              <w:autoSpaceDN w:val="0"/>
              <w:adjustRightInd w:val="0"/>
              <w:jc w:val="center"/>
              <w:rPr>
                <w:b/>
                <w:lang w:eastAsia="uk-UA"/>
              </w:rPr>
            </w:pPr>
            <w:r w:rsidRPr="002C22D6">
              <w:rPr>
                <w:b/>
                <w:lang w:eastAsia="uk-UA"/>
              </w:rPr>
              <w:t>1.</w:t>
            </w:r>
          </w:p>
        </w:tc>
        <w:tc>
          <w:tcPr>
            <w:tcW w:w="1983" w:type="dxa"/>
            <w:gridSpan w:val="2"/>
            <w:vMerge w:val="restart"/>
            <w:tcBorders>
              <w:top w:val="single" w:sz="4" w:space="0" w:color="auto"/>
              <w:left w:val="single" w:sz="4" w:space="0" w:color="auto"/>
              <w:right w:val="single" w:sz="4" w:space="0" w:color="auto"/>
            </w:tcBorders>
            <w:hideMark/>
          </w:tcPr>
          <w:p w:rsidR="00356D2E" w:rsidRPr="002C22D6" w:rsidRDefault="00356D2E" w:rsidP="00AE2F68">
            <w:pPr>
              <w:autoSpaceDE w:val="0"/>
              <w:autoSpaceDN w:val="0"/>
              <w:adjustRightInd w:val="0"/>
              <w:rPr>
                <w:b/>
                <w:lang w:eastAsia="uk-UA"/>
              </w:rPr>
            </w:pPr>
            <w:r w:rsidRPr="002C22D6">
              <w:rPr>
                <w:b/>
                <w:lang w:eastAsia="uk-UA"/>
              </w:rPr>
              <w:t>Завдання 1</w:t>
            </w:r>
          </w:p>
          <w:p w:rsidR="00356D2E" w:rsidRPr="002C22D6" w:rsidRDefault="00356D2E" w:rsidP="00AE2F68">
            <w:pPr>
              <w:autoSpaceDE w:val="0"/>
              <w:autoSpaceDN w:val="0"/>
              <w:adjustRightInd w:val="0"/>
              <w:rPr>
                <w:lang w:eastAsia="uk-UA"/>
              </w:rPr>
            </w:pPr>
            <w:r w:rsidRPr="002C22D6">
              <w:rPr>
                <w:lang w:eastAsia="uk-UA"/>
              </w:rPr>
              <w:t>Відшкодування суми відсотків за весь період користування кредитними коштами, залученими ОСББ на здійснення енергозберігаюче заході</w:t>
            </w:r>
            <w:proofErr w:type="gramStart"/>
            <w:r w:rsidRPr="002C22D6">
              <w:rPr>
                <w:lang w:eastAsia="uk-UA"/>
              </w:rPr>
              <w:t>в</w:t>
            </w:r>
            <w:proofErr w:type="gramEnd"/>
            <w:r w:rsidRPr="002C22D6">
              <w:rPr>
                <w:lang w:eastAsia="uk-UA"/>
              </w:rPr>
              <w:t xml:space="preserve"> та термомодернізації житлових будинків</w:t>
            </w:r>
          </w:p>
        </w:tc>
        <w:tc>
          <w:tcPr>
            <w:tcW w:w="2340" w:type="dxa"/>
            <w:vMerge w:val="restart"/>
            <w:tcBorders>
              <w:top w:val="single" w:sz="4" w:space="0" w:color="auto"/>
              <w:left w:val="single" w:sz="4" w:space="0" w:color="auto"/>
              <w:right w:val="single" w:sz="4" w:space="0" w:color="auto"/>
            </w:tcBorders>
            <w:hideMark/>
          </w:tcPr>
          <w:p w:rsidR="00356D2E" w:rsidRPr="002C22D6" w:rsidRDefault="00356D2E" w:rsidP="00AE2F68">
            <w:pPr>
              <w:autoSpaceDE w:val="0"/>
              <w:autoSpaceDN w:val="0"/>
              <w:adjustRightInd w:val="0"/>
              <w:rPr>
                <w:b/>
                <w:lang w:eastAsia="uk-UA"/>
              </w:rPr>
            </w:pPr>
            <w:r w:rsidRPr="002C22D6">
              <w:rPr>
                <w:b/>
                <w:lang w:eastAsia="uk-UA"/>
              </w:rPr>
              <w:t>Захід 1</w:t>
            </w:r>
          </w:p>
          <w:p w:rsidR="00356D2E" w:rsidRPr="002C22D6" w:rsidRDefault="00356D2E" w:rsidP="00AE2F68">
            <w:pPr>
              <w:suppressAutoHyphens/>
              <w:autoSpaceDE w:val="0"/>
              <w:autoSpaceDN w:val="0"/>
              <w:adjustRightInd w:val="0"/>
              <w:rPr>
                <w:lang w:eastAsia="uk-UA"/>
              </w:rPr>
            </w:pPr>
            <w:r w:rsidRPr="002C22D6">
              <w:rPr>
                <w:lang w:eastAsia="uk-UA"/>
              </w:rPr>
              <w:t>Відшкодування суми відсоткі</w:t>
            </w:r>
            <w:proofErr w:type="gramStart"/>
            <w:r w:rsidRPr="002C22D6">
              <w:rPr>
                <w:lang w:eastAsia="uk-UA"/>
              </w:rPr>
              <w:t>в</w:t>
            </w:r>
            <w:proofErr w:type="gramEnd"/>
            <w:r w:rsidRPr="002C22D6">
              <w:rPr>
                <w:lang w:eastAsia="uk-UA"/>
              </w:rPr>
              <w:t xml:space="preserve"> за користування кредитними </w:t>
            </w:r>
            <w:r>
              <w:rPr>
                <w:lang w:eastAsia="uk-UA"/>
              </w:rPr>
              <w:t xml:space="preserve"> коштами</w:t>
            </w:r>
          </w:p>
        </w:tc>
        <w:tc>
          <w:tcPr>
            <w:tcW w:w="2681" w:type="dxa"/>
            <w:tcBorders>
              <w:top w:val="single" w:sz="4" w:space="0" w:color="auto"/>
              <w:left w:val="single" w:sz="4" w:space="0" w:color="auto"/>
              <w:bottom w:val="single" w:sz="4" w:space="0" w:color="auto"/>
              <w:right w:val="single" w:sz="4" w:space="0" w:color="auto"/>
            </w:tcBorders>
            <w:hideMark/>
          </w:tcPr>
          <w:p w:rsidR="00356D2E" w:rsidRPr="002C22D6" w:rsidRDefault="00356D2E" w:rsidP="00AE2F68">
            <w:pPr>
              <w:rPr>
                <w:rFonts w:ascii="Calibri" w:eastAsia="Calibri" w:hAnsi="Calibri"/>
              </w:rPr>
            </w:pPr>
            <w:r w:rsidRPr="002C22D6">
              <w:rPr>
                <w:i/>
                <w:lang w:eastAsia="uk-UA"/>
              </w:rPr>
              <w:t>затрат, тис</w:t>
            </w:r>
            <w:proofErr w:type="gramStart"/>
            <w:r w:rsidRPr="002C22D6">
              <w:rPr>
                <w:i/>
                <w:lang w:eastAsia="uk-UA"/>
              </w:rPr>
              <w:t>.</w:t>
            </w:r>
            <w:proofErr w:type="gramEnd"/>
            <w:r w:rsidRPr="002C22D6">
              <w:rPr>
                <w:i/>
                <w:lang w:eastAsia="uk-UA"/>
              </w:rPr>
              <w:t xml:space="preserve"> </w:t>
            </w:r>
            <w:proofErr w:type="gramStart"/>
            <w:r w:rsidRPr="002C22D6">
              <w:rPr>
                <w:i/>
                <w:lang w:eastAsia="uk-UA"/>
              </w:rPr>
              <w:t>г</w:t>
            </w:r>
            <w:proofErr w:type="gramEnd"/>
            <w:r w:rsidRPr="002C22D6">
              <w:rPr>
                <w:i/>
                <w:lang w:eastAsia="uk-UA"/>
              </w:rPr>
              <w:t>рн.</w:t>
            </w:r>
          </w:p>
        </w:tc>
        <w:tc>
          <w:tcPr>
            <w:tcW w:w="919" w:type="dxa"/>
            <w:tcBorders>
              <w:top w:val="single" w:sz="4" w:space="0" w:color="auto"/>
              <w:left w:val="single" w:sz="4" w:space="0" w:color="auto"/>
              <w:bottom w:val="single" w:sz="4" w:space="0" w:color="auto"/>
              <w:right w:val="single" w:sz="4" w:space="0" w:color="auto"/>
            </w:tcBorders>
            <w:hideMark/>
          </w:tcPr>
          <w:p w:rsidR="00356D2E" w:rsidRPr="002C22D6" w:rsidRDefault="00356D2E" w:rsidP="00AE2F68">
            <w:pPr>
              <w:suppressAutoHyphens/>
              <w:jc w:val="center"/>
              <w:rPr>
                <w:b/>
                <w:lang w:eastAsia="uk-UA"/>
              </w:rPr>
            </w:pPr>
            <w:r>
              <w:rPr>
                <w:b/>
                <w:lang w:eastAsia="uk-UA"/>
              </w:rPr>
              <w:t>93,5</w:t>
            </w:r>
          </w:p>
        </w:tc>
        <w:tc>
          <w:tcPr>
            <w:tcW w:w="1800" w:type="dxa"/>
            <w:vMerge w:val="restart"/>
            <w:tcBorders>
              <w:top w:val="single" w:sz="4" w:space="0" w:color="auto"/>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r w:rsidRPr="002C22D6">
              <w:rPr>
                <w:lang w:eastAsia="uk-UA"/>
              </w:rPr>
              <w:t>Виконавчий комітет</w:t>
            </w:r>
          </w:p>
          <w:p w:rsidR="00356D2E" w:rsidRPr="002C22D6" w:rsidRDefault="00356D2E" w:rsidP="00AE2F68">
            <w:pPr>
              <w:autoSpaceDE w:val="0"/>
              <w:autoSpaceDN w:val="0"/>
              <w:adjustRightInd w:val="0"/>
              <w:jc w:val="center"/>
              <w:rPr>
                <w:lang w:eastAsia="uk-UA"/>
              </w:rPr>
            </w:pPr>
            <w:r w:rsidRPr="002C22D6">
              <w:rPr>
                <w:lang w:eastAsia="uk-UA"/>
              </w:rPr>
              <w:t>Новороздільської міської ради</w:t>
            </w:r>
          </w:p>
          <w:p w:rsidR="00356D2E" w:rsidRPr="002C22D6" w:rsidRDefault="00356D2E" w:rsidP="00AE2F68">
            <w:pPr>
              <w:autoSpaceDE w:val="0"/>
              <w:autoSpaceDN w:val="0"/>
              <w:adjustRightInd w:val="0"/>
              <w:jc w:val="center"/>
              <w:rPr>
                <w:lang w:eastAsia="uk-UA"/>
              </w:rPr>
            </w:pPr>
            <w:r w:rsidRPr="002C22D6">
              <w:rPr>
                <w:lang w:eastAsia="uk-UA"/>
              </w:rPr>
              <w:t>ОСББ «ТриОл»</w:t>
            </w:r>
          </w:p>
        </w:tc>
        <w:tc>
          <w:tcPr>
            <w:tcW w:w="1620" w:type="dxa"/>
            <w:vMerge w:val="restart"/>
            <w:tcBorders>
              <w:top w:val="single" w:sz="4" w:space="0" w:color="auto"/>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r w:rsidRPr="002C22D6">
              <w:rPr>
                <w:lang w:eastAsia="uk-UA"/>
              </w:rPr>
              <w:t>Міський бюджет</w:t>
            </w:r>
          </w:p>
          <w:p w:rsidR="00356D2E" w:rsidRPr="002C22D6" w:rsidRDefault="00356D2E" w:rsidP="00AE2F68">
            <w:pPr>
              <w:autoSpaceDE w:val="0"/>
              <w:autoSpaceDN w:val="0"/>
              <w:adjustRightInd w:val="0"/>
              <w:jc w:val="center"/>
              <w:rPr>
                <w:color w:val="FF0000"/>
                <w:lang w:eastAsia="uk-UA"/>
              </w:rPr>
            </w:pPr>
          </w:p>
          <w:p w:rsidR="00356D2E" w:rsidRPr="002C22D6" w:rsidRDefault="00356D2E" w:rsidP="00AE2F68">
            <w:pPr>
              <w:autoSpaceDE w:val="0"/>
              <w:autoSpaceDN w:val="0"/>
              <w:adjustRightInd w:val="0"/>
              <w:jc w:val="center"/>
              <w:rPr>
                <w:color w:val="FF0000"/>
                <w:lang w:eastAsia="uk-UA"/>
              </w:rPr>
            </w:pPr>
          </w:p>
        </w:tc>
        <w:tc>
          <w:tcPr>
            <w:tcW w:w="1260" w:type="dxa"/>
            <w:vMerge w:val="restart"/>
            <w:tcBorders>
              <w:top w:val="single" w:sz="4" w:space="0" w:color="auto"/>
              <w:left w:val="single" w:sz="4" w:space="0" w:color="auto"/>
              <w:right w:val="single" w:sz="4" w:space="0" w:color="auto"/>
            </w:tcBorders>
          </w:tcPr>
          <w:p w:rsidR="00356D2E" w:rsidRPr="008B118C" w:rsidRDefault="008B118C" w:rsidP="00AE2F68">
            <w:pPr>
              <w:autoSpaceDE w:val="0"/>
              <w:autoSpaceDN w:val="0"/>
              <w:adjustRightInd w:val="0"/>
              <w:jc w:val="center"/>
              <w:rPr>
                <w:b/>
                <w:lang w:val="uk-UA" w:eastAsia="uk-UA"/>
              </w:rPr>
            </w:pPr>
            <w:r>
              <w:rPr>
                <w:b/>
                <w:lang w:val="uk-UA" w:eastAsia="uk-UA"/>
              </w:rPr>
              <w:t>93.5</w:t>
            </w:r>
          </w:p>
          <w:p w:rsidR="00356D2E" w:rsidRPr="002C22D6" w:rsidRDefault="00356D2E" w:rsidP="00AE2F68">
            <w:pPr>
              <w:autoSpaceDE w:val="0"/>
              <w:autoSpaceDN w:val="0"/>
              <w:adjustRightInd w:val="0"/>
              <w:jc w:val="center"/>
              <w:rPr>
                <w:b/>
                <w:lang w:eastAsia="uk-UA"/>
              </w:rPr>
            </w:pPr>
          </w:p>
          <w:p w:rsidR="00356D2E" w:rsidRPr="002C22D6" w:rsidRDefault="00356D2E" w:rsidP="00AE2F68">
            <w:pPr>
              <w:autoSpaceDE w:val="0"/>
              <w:autoSpaceDN w:val="0"/>
              <w:adjustRightInd w:val="0"/>
              <w:jc w:val="center"/>
              <w:rPr>
                <w:b/>
                <w:lang w:eastAsia="uk-UA"/>
              </w:rPr>
            </w:pPr>
          </w:p>
        </w:tc>
        <w:tc>
          <w:tcPr>
            <w:tcW w:w="2700" w:type="dxa"/>
            <w:vMerge w:val="restart"/>
            <w:tcBorders>
              <w:top w:val="single" w:sz="4" w:space="0" w:color="auto"/>
              <w:left w:val="single" w:sz="4" w:space="0" w:color="auto"/>
              <w:right w:val="single" w:sz="4" w:space="0" w:color="auto"/>
            </w:tcBorders>
            <w:hideMark/>
          </w:tcPr>
          <w:p w:rsidR="00356D2E" w:rsidRPr="002C22D6" w:rsidRDefault="00356D2E" w:rsidP="00AE2F68">
            <w:pPr>
              <w:autoSpaceDE w:val="0"/>
              <w:autoSpaceDN w:val="0"/>
              <w:adjustRightInd w:val="0"/>
              <w:rPr>
                <w:lang w:eastAsia="uk-UA"/>
              </w:rPr>
            </w:pPr>
            <w:r w:rsidRPr="002C22D6">
              <w:rPr>
                <w:lang w:eastAsia="uk-UA"/>
              </w:rPr>
              <w:t xml:space="preserve">Зменшення  витрат  на подальшого утримання будинку за рахунок впровадження енергозберігаючих технологій </w:t>
            </w:r>
          </w:p>
        </w:tc>
      </w:tr>
      <w:tr w:rsidR="00356D2E" w:rsidRPr="002C22D6" w:rsidTr="00AE2F68">
        <w:trPr>
          <w:cantSplit/>
          <w:trHeight w:val="330"/>
        </w:trPr>
        <w:tc>
          <w:tcPr>
            <w:tcW w:w="537"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rPr>
                <w:i/>
                <w:lang w:eastAsia="uk-UA"/>
              </w:rPr>
            </w:pPr>
            <w:r w:rsidRPr="002C22D6">
              <w:rPr>
                <w:i/>
                <w:lang w:eastAsia="uk-UA"/>
              </w:rPr>
              <w:t>продукту, житловий будинок</w:t>
            </w:r>
          </w:p>
        </w:tc>
        <w:tc>
          <w:tcPr>
            <w:tcW w:w="919"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jc w:val="center"/>
              <w:rPr>
                <w:lang w:eastAsia="uk-UA"/>
              </w:rPr>
            </w:pPr>
            <w:r>
              <w:rPr>
                <w:lang w:eastAsia="uk-UA"/>
              </w:rPr>
              <w:t>1</w:t>
            </w:r>
          </w:p>
        </w:tc>
        <w:tc>
          <w:tcPr>
            <w:tcW w:w="180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AE2F68">
        <w:trPr>
          <w:cantSplit/>
          <w:trHeight w:val="605"/>
        </w:trPr>
        <w:tc>
          <w:tcPr>
            <w:tcW w:w="537"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rPr>
                <w:i/>
                <w:lang w:eastAsia="uk-UA"/>
              </w:rPr>
            </w:pPr>
            <w:r w:rsidRPr="002C22D6">
              <w:rPr>
                <w:i/>
                <w:lang w:eastAsia="uk-UA"/>
              </w:rPr>
              <w:t xml:space="preserve">ефективності, </w:t>
            </w:r>
          </w:p>
          <w:p w:rsidR="00356D2E" w:rsidRPr="002C22D6" w:rsidRDefault="00356D2E" w:rsidP="00AE2F68">
            <w:pPr>
              <w:suppressAutoHyphens/>
              <w:rPr>
                <w:i/>
                <w:lang w:eastAsia="uk-UA"/>
              </w:rPr>
            </w:pPr>
            <w:r w:rsidRPr="002C22D6">
              <w:rPr>
                <w:i/>
                <w:lang w:eastAsia="uk-UA"/>
              </w:rPr>
              <w:t>тис</w:t>
            </w:r>
            <w:proofErr w:type="gramStart"/>
            <w:r w:rsidRPr="002C22D6">
              <w:rPr>
                <w:i/>
                <w:lang w:eastAsia="uk-UA"/>
              </w:rPr>
              <w:t>.</w:t>
            </w:r>
            <w:proofErr w:type="gramEnd"/>
            <w:r w:rsidRPr="002C22D6">
              <w:rPr>
                <w:i/>
                <w:lang w:eastAsia="uk-UA"/>
              </w:rPr>
              <w:t xml:space="preserve"> </w:t>
            </w:r>
            <w:proofErr w:type="gramStart"/>
            <w:r w:rsidRPr="002C22D6">
              <w:rPr>
                <w:i/>
                <w:lang w:eastAsia="uk-UA"/>
              </w:rPr>
              <w:t>г</w:t>
            </w:r>
            <w:proofErr w:type="gramEnd"/>
            <w:r w:rsidRPr="002C22D6">
              <w:rPr>
                <w:i/>
                <w:lang w:eastAsia="uk-UA"/>
              </w:rPr>
              <w:t>рн./будинок</w:t>
            </w:r>
          </w:p>
        </w:tc>
        <w:tc>
          <w:tcPr>
            <w:tcW w:w="919"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jc w:val="center"/>
              <w:rPr>
                <w:lang w:eastAsia="uk-UA"/>
              </w:rPr>
            </w:pPr>
            <w:r>
              <w:rPr>
                <w:lang w:eastAsia="uk-UA"/>
              </w:rPr>
              <w:t>93,5</w:t>
            </w:r>
          </w:p>
        </w:tc>
        <w:tc>
          <w:tcPr>
            <w:tcW w:w="180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AE2F68">
        <w:trPr>
          <w:cantSplit/>
          <w:trHeight w:val="315"/>
        </w:trPr>
        <w:tc>
          <w:tcPr>
            <w:tcW w:w="537"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rPr>
                <w:i/>
                <w:lang w:eastAsia="uk-UA"/>
              </w:rPr>
            </w:pPr>
            <w:r w:rsidRPr="002C22D6">
              <w:rPr>
                <w:i/>
                <w:lang w:eastAsia="uk-UA"/>
              </w:rPr>
              <w:t>якості 100%</w:t>
            </w:r>
          </w:p>
        </w:tc>
        <w:tc>
          <w:tcPr>
            <w:tcW w:w="919"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jc w:val="center"/>
              <w:rPr>
                <w:lang w:eastAsia="uk-UA"/>
              </w:rPr>
            </w:pPr>
            <w:r w:rsidRPr="002C22D6">
              <w:rPr>
                <w:lang w:eastAsia="uk-UA"/>
              </w:rPr>
              <w:t>100%</w:t>
            </w:r>
          </w:p>
        </w:tc>
        <w:tc>
          <w:tcPr>
            <w:tcW w:w="180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AE2F68">
        <w:trPr>
          <w:cantSplit/>
          <w:trHeight w:val="866"/>
        </w:trPr>
        <w:tc>
          <w:tcPr>
            <w:tcW w:w="537" w:type="dxa"/>
            <w:vMerge/>
            <w:tcBorders>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tbl>
            <w:tblPr>
              <w:tblW w:w="15960" w:type="dxa"/>
              <w:tblLayout w:type="fixed"/>
              <w:tblLook w:val="04A0"/>
            </w:tblPr>
            <w:tblGrid>
              <w:gridCol w:w="15960"/>
            </w:tblGrid>
            <w:tr w:rsidR="00356D2E" w:rsidRPr="002C22D6" w:rsidTr="00AE2F68">
              <w:trPr>
                <w:cantSplit/>
                <w:trHeight w:val="300"/>
              </w:trPr>
              <w:tc>
                <w:tcPr>
                  <w:tcW w:w="15965" w:type="dxa"/>
                  <w:hideMark/>
                </w:tcPr>
                <w:p w:rsidR="00356D2E" w:rsidRPr="002C22D6" w:rsidRDefault="00356D2E" w:rsidP="00AE2F68">
                  <w:pPr>
                    <w:autoSpaceDE w:val="0"/>
                    <w:autoSpaceDN w:val="0"/>
                    <w:adjustRightInd w:val="0"/>
                    <w:rPr>
                      <w:i/>
                      <w:lang w:eastAsia="uk-UA"/>
                    </w:rPr>
                  </w:pPr>
                </w:p>
              </w:tc>
            </w:tr>
            <w:tr w:rsidR="00356D2E" w:rsidRPr="002C22D6" w:rsidTr="00AE2F68">
              <w:trPr>
                <w:cantSplit/>
                <w:trHeight w:val="300"/>
              </w:trPr>
              <w:tc>
                <w:tcPr>
                  <w:tcW w:w="15965" w:type="dxa"/>
                  <w:hideMark/>
                </w:tcPr>
                <w:p w:rsidR="00356D2E" w:rsidRPr="002C22D6" w:rsidRDefault="00356D2E" w:rsidP="00AE2F68">
                  <w:pPr>
                    <w:autoSpaceDE w:val="0"/>
                    <w:autoSpaceDN w:val="0"/>
                    <w:adjustRightInd w:val="0"/>
                    <w:rPr>
                      <w:i/>
                      <w:lang w:eastAsia="uk-UA"/>
                    </w:rPr>
                  </w:pPr>
                </w:p>
              </w:tc>
            </w:tr>
            <w:tr w:rsidR="00356D2E" w:rsidRPr="002C22D6" w:rsidTr="00AE2F68">
              <w:trPr>
                <w:cantSplit/>
                <w:trHeight w:val="300"/>
              </w:trPr>
              <w:tc>
                <w:tcPr>
                  <w:tcW w:w="15965" w:type="dxa"/>
                  <w:hideMark/>
                </w:tcPr>
                <w:p w:rsidR="00356D2E" w:rsidRPr="002C22D6" w:rsidRDefault="00356D2E" w:rsidP="00AE2F68">
                  <w:pPr>
                    <w:autoSpaceDE w:val="0"/>
                    <w:autoSpaceDN w:val="0"/>
                    <w:adjustRightInd w:val="0"/>
                    <w:rPr>
                      <w:i/>
                      <w:lang w:eastAsia="uk-UA"/>
                    </w:rPr>
                  </w:pPr>
                  <w:r w:rsidRPr="002C22D6">
                    <w:rPr>
                      <w:i/>
                      <w:lang w:eastAsia="uk-UA"/>
                    </w:rPr>
                    <w:t xml:space="preserve"> </w:t>
                  </w:r>
                </w:p>
              </w:tc>
            </w:tr>
            <w:tr w:rsidR="00356D2E" w:rsidRPr="002C22D6" w:rsidTr="00AE2F68">
              <w:trPr>
                <w:cantSplit/>
                <w:trHeight w:val="300"/>
              </w:trPr>
              <w:tc>
                <w:tcPr>
                  <w:tcW w:w="15965" w:type="dxa"/>
                  <w:hideMark/>
                </w:tcPr>
                <w:p w:rsidR="00356D2E" w:rsidRPr="002C22D6" w:rsidRDefault="00356D2E" w:rsidP="00AE2F68">
                  <w:pPr>
                    <w:autoSpaceDE w:val="0"/>
                    <w:autoSpaceDN w:val="0"/>
                    <w:adjustRightInd w:val="0"/>
                    <w:rPr>
                      <w:b/>
                      <w:lang w:eastAsia="uk-UA"/>
                    </w:rPr>
                  </w:pPr>
                </w:p>
              </w:tc>
            </w:tr>
          </w:tbl>
          <w:p w:rsidR="00356D2E" w:rsidRPr="002C22D6" w:rsidRDefault="00356D2E" w:rsidP="00AE2F68">
            <w:pPr>
              <w:suppressAutoHyphens/>
              <w:rPr>
                <w:i/>
                <w:lang w:eastAsia="uk-UA"/>
              </w:rPr>
            </w:pPr>
          </w:p>
        </w:tc>
        <w:tc>
          <w:tcPr>
            <w:tcW w:w="919"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jc w:val="center"/>
              <w:rPr>
                <w:lang w:eastAsia="uk-UA"/>
              </w:rPr>
            </w:pPr>
          </w:p>
        </w:tc>
        <w:tc>
          <w:tcPr>
            <w:tcW w:w="1800" w:type="dxa"/>
            <w:vMerge/>
            <w:tcBorders>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AE2F68">
        <w:trPr>
          <w:cantSplit/>
          <w:trHeight w:val="411"/>
        </w:trPr>
        <w:tc>
          <w:tcPr>
            <w:tcW w:w="537" w:type="dxa"/>
            <w:vMerge w:val="restart"/>
            <w:tcBorders>
              <w:left w:val="single" w:sz="4" w:space="0" w:color="auto"/>
              <w:right w:val="single" w:sz="4" w:space="0" w:color="auto"/>
            </w:tcBorders>
          </w:tcPr>
          <w:p w:rsidR="00356D2E" w:rsidRDefault="00356D2E" w:rsidP="00AE2F68">
            <w:pPr>
              <w:autoSpaceDE w:val="0"/>
              <w:autoSpaceDN w:val="0"/>
              <w:adjustRightInd w:val="0"/>
              <w:jc w:val="center"/>
              <w:rPr>
                <w:b/>
                <w:lang w:eastAsia="uk-UA"/>
              </w:rPr>
            </w:pPr>
          </w:p>
          <w:p w:rsidR="00356D2E" w:rsidRPr="002C22D6"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val="restart"/>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r w:rsidRPr="002C22D6">
              <w:rPr>
                <w:b/>
                <w:lang w:eastAsia="uk-UA"/>
              </w:rPr>
              <w:t xml:space="preserve">Захід </w:t>
            </w:r>
            <w:r>
              <w:rPr>
                <w:b/>
                <w:lang w:eastAsia="uk-UA"/>
              </w:rPr>
              <w:t>2</w:t>
            </w:r>
          </w:p>
          <w:p w:rsidR="00356D2E" w:rsidRPr="002C22D6" w:rsidRDefault="00356D2E" w:rsidP="00AE2F68">
            <w:pPr>
              <w:autoSpaceDE w:val="0"/>
              <w:autoSpaceDN w:val="0"/>
              <w:adjustRightInd w:val="0"/>
              <w:rPr>
                <w:b/>
                <w:lang w:eastAsia="uk-UA"/>
              </w:rPr>
            </w:pPr>
            <w:r w:rsidRPr="002C22D6">
              <w:rPr>
                <w:lang w:eastAsia="uk-UA"/>
              </w:rPr>
              <w:t>Відшкодування суми відсоткі</w:t>
            </w:r>
            <w:proofErr w:type="gramStart"/>
            <w:r w:rsidRPr="002C22D6">
              <w:rPr>
                <w:lang w:eastAsia="uk-UA"/>
              </w:rPr>
              <w:t>в</w:t>
            </w:r>
            <w:proofErr w:type="gramEnd"/>
            <w:r w:rsidRPr="002C22D6">
              <w:rPr>
                <w:lang w:eastAsia="uk-UA"/>
              </w:rPr>
              <w:t xml:space="preserve"> </w:t>
            </w:r>
            <w:proofErr w:type="gramStart"/>
            <w:r w:rsidRPr="002C22D6">
              <w:rPr>
                <w:lang w:eastAsia="uk-UA"/>
              </w:rPr>
              <w:t>за</w:t>
            </w:r>
            <w:proofErr w:type="gramEnd"/>
            <w:r w:rsidRPr="002C22D6">
              <w:rPr>
                <w:lang w:eastAsia="uk-UA"/>
              </w:rPr>
              <w:t xml:space="preserve"> весь період користування кредитними </w:t>
            </w:r>
            <w:r w:rsidRPr="002C22D6">
              <w:rPr>
                <w:lang w:eastAsia="uk-UA"/>
              </w:rPr>
              <w:lastRenderedPageBreak/>
              <w:t>коштами, залученими на здійснення енергозберігаючих заходів житлового будинку по вул.</w:t>
            </w:r>
            <w:r w:rsidRPr="002C22D6">
              <w:t xml:space="preserve"> Героя України Степана Бандери, 3-а в </w:t>
            </w:r>
            <w:proofErr w:type="gramStart"/>
            <w:r w:rsidRPr="002C22D6">
              <w:t>м</w:t>
            </w:r>
            <w:proofErr w:type="gramEnd"/>
            <w:r w:rsidRPr="002C22D6">
              <w:t>. Новий Розділ</w:t>
            </w: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rPr>
                <w:rFonts w:ascii="Calibri" w:eastAsia="Calibri" w:hAnsi="Calibri"/>
              </w:rPr>
            </w:pPr>
            <w:r w:rsidRPr="002C22D6">
              <w:rPr>
                <w:i/>
                <w:lang w:eastAsia="uk-UA"/>
              </w:rPr>
              <w:lastRenderedPageBreak/>
              <w:t>затрат, тис</w:t>
            </w:r>
            <w:proofErr w:type="gramStart"/>
            <w:r w:rsidRPr="002C22D6">
              <w:rPr>
                <w:i/>
                <w:lang w:eastAsia="uk-UA"/>
              </w:rPr>
              <w:t>.</w:t>
            </w:r>
            <w:proofErr w:type="gramEnd"/>
            <w:r w:rsidRPr="002C22D6">
              <w:rPr>
                <w:i/>
                <w:lang w:eastAsia="uk-UA"/>
              </w:rPr>
              <w:t xml:space="preserve"> </w:t>
            </w:r>
            <w:proofErr w:type="gramStart"/>
            <w:r w:rsidRPr="002C22D6">
              <w:rPr>
                <w:i/>
                <w:lang w:eastAsia="uk-UA"/>
              </w:rPr>
              <w:t>г</w:t>
            </w:r>
            <w:proofErr w:type="gramEnd"/>
            <w:r w:rsidRPr="002C22D6">
              <w:rPr>
                <w:i/>
                <w:lang w:eastAsia="uk-UA"/>
              </w:rPr>
              <w:t>рн.</w:t>
            </w:r>
          </w:p>
        </w:tc>
        <w:tc>
          <w:tcPr>
            <w:tcW w:w="919"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jc w:val="center"/>
              <w:rPr>
                <w:b/>
                <w:lang w:eastAsia="uk-UA"/>
              </w:rPr>
            </w:pPr>
            <w:r>
              <w:rPr>
                <w:b/>
                <w:lang w:eastAsia="uk-UA"/>
              </w:rPr>
              <w:t>6,5</w:t>
            </w:r>
          </w:p>
        </w:tc>
        <w:tc>
          <w:tcPr>
            <w:tcW w:w="1800" w:type="dxa"/>
            <w:vMerge w:val="restart"/>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r w:rsidRPr="002C22D6">
              <w:rPr>
                <w:lang w:eastAsia="uk-UA"/>
              </w:rPr>
              <w:t>Виконавчий комітет</w:t>
            </w:r>
          </w:p>
          <w:p w:rsidR="00356D2E" w:rsidRPr="002C22D6" w:rsidRDefault="00356D2E" w:rsidP="00AE2F68">
            <w:pPr>
              <w:autoSpaceDE w:val="0"/>
              <w:autoSpaceDN w:val="0"/>
              <w:adjustRightInd w:val="0"/>
              <w:jc w:val="center"/>
              <w:rPr>
                <w:lang w:eastAsia="uk-UA"/>
              </w:rPr>
            </w:pPr>
            <w:r w:rsidRPr="002C22D6">
              <w:rPr>
                <w:lang w:eastAsia="uk-UA"/>
              </w:rPr>
              <w:t>Новороздільської міської ради</w:t>
            </w:r>
          </w:p>
          <w:p w:rsidR="00356D2E" w:rsidRPr="002C22D6" w:rsidRDefault="00356D2E" w:rsidP="00AE2F68">
            <w:pPr>
              <w:autoSpaceDE w:val="0"/>
              <w:autoSpaceDN w:val="0"/>
              <w:adjustRightInd w:val="0"/>
              <w:jc w:val="center"/>
              <w:rPr>
                <w:lang w:eastAsia="uk-UA"/>
              </w:rPr>
            </w:pPr>
            <w:r w:rsidRPr="002C22D6">
              <w:rPr>
                <w:lang w:eastAsia="uk-UA"/>
              </w:rPr>
              <w:t xml:space="preserve">ОСББ </w:t>
            </w:r>
            <w:r w:rsidRPr="002C22D6">
              <w:rPr>
                <w:lang w:eastAsia="uk-UA"/>
              </w:rPr>
              <w:lastRenderedPageBreak/>
              <w:t>«ТриОл»</w:t>
            </w:r>
          </w:p>
        </w:tc>
        <w:tc>
          <w:tcPr>
            <w:tcW w:w="1620" w:type="dxa"/>
            <w:vMerge w:val="restart"/>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r w:rsidRPr="002C22D6">
              <w:rPr>
                <w:lang w:eastAsia="uk-UA"/>
              </w:rPr>
              <w:lastRenderedPageBreak/>
              <w:t>Міський бюджет</w:t>
            </w:r>
          </w:p>
          <w:p w:rsidR="00356D2E" w:rsidRPr="002C22D6" w:rsidRDefault="00356D2E" w:rsidP="00AE2F68">
            <w:pPr>
              <w:autoSpaceDE w:val="0"/>
              <w:autoSpaceDN w:val="0"/>
              <w:adjustRightInd w:val="0"/>
              <w:jc w:val="center"/>
              <w:rPr>
                <w:lang w:eastAsia="uk-UA"/>
              </w:rPr>
            </w:pPr>
          </w:p>
        </w:tc>
        <w:tc>
          <w:tcPr>
            <w:tcW w:w="1260" w:type="dxa"/>
            <w:vMerge w:val="restart"/>
            <w:tcBorders>
              <w:left w:val="single" w:sz="4" w:space="0" w:color="auto"/>
              <w:right w:val="single" w:sz="4" w:space="0" w:color="auto"/>
            </w:tcBorders>
          </w:tcPr>
          <w:p w:rsidR="00356D2E" w:rsidRPr="008B118C" w:rsidRDefault="008B118C" w:rsidP="00AE2F68">
            <w:pPr>
              <w:autoSpaceDE w:val="0"/>
              <w:autoSpaceDN w:val="0"/>
              <w:adjustRightInd w:val="0"/>
              <w:jc w:val="center"/>
              <w:rPr>
                <w:lang w:val="uk-UA" w:eastAsia="uk-UA"/>
              </w:rPr>
            </w:pPr>
            <w:r>
              <w:rPr>
                <w:lang w:val="uk-UA" w:eastAsia="uk-UA"/>
              </w:rPr>
              <w:t>6,5</w:t>
            </w: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AE2F68">
        <w:trPr>
          <w:cantSplit/>
          <w:trHeight w:val="330"/>
        </w:trPr>
        <w:tc>
          <w:tcPr>
            <w:tcW w:w="537" w:type="dxa"/>
            <w:vMerge/>
            <w:tcBorders>
              <w:left w:val="single" w:sz="4" w:space="0" w:color="auto"/>
              <w:right w:val="single" w:sz="4" w:space="0" w:color="auto"/>
            </w:tcBorders>
          </w:tcPr>
          <w:p w:rsidR="00356D2E"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rPr>
                <w:i/>
                <w:lang w:eastAsia="uk-UA"/>
              </w:rPr>
            </w:pPr>
            <w:r w:rsidRPr="002C22D6">
              <w:rPr>
                <w:i/>
                <w:lang w:eastAsia="uk-UA"/>
              </w:rPr>
              <w:t>продукту, житловий будинок</w:t>
            </w:r>
          </w:p>
        </w:tc>
        <w:tc>
          <w:tcPr>
            <w:tcW w:w="919"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jc w:val="center"/>
              <w:rPr>
                <w:lang w:eastAsia="uk-UA"/>
              </w:rPr>
            </w:pPr>
            <w:r w:rsidRPr="002C22D6">
              <w:rPr>
                <w:lang w:eastAsia="uk-UA"/>
              </w:rPr>
              <w:t>1</w:t>
            </w:r>
          </w:p>
        </w:tc>
        <w:tc>
          <w:tcPr>
            <w:tcW w:w="180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AE2F68">
        <w:trPr>
          <w:cantSplit/>
          <w:trHeight w:val="420"/>
        </w:trPr>
        <w:tc>
          <w:tcPr>
            <w:tcW w:w="537" w:type="dxa"/>
            <w:vMerge/>
            <w:tcBorders>
              <w:left w:val="single" w:sz="4" w:space="0" w:color="auto"/>
              <w:right w:val="single" w:sz="4" w:space="0" w:color="auto"/>
            </w:tcBorders>
          </w:tcPr>
          <w:p w:rsidR="00356D2E"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rPr>
                <w:i/>
                <w:lang w:eastAsia="uk-UA"/>
              </w:rPr>
            </w:pPr>
            <w:r w:rsidRPr="002C22D6">
              <w:rPr>
                <w:i/>
                <w:lang w:eastAsia="uk-UA"/>
              </w:rPr>
              <w:t xml:space="preserve">ефективності, </w:t>
            </w:r>
          </w:p>
          <w:p w:rsidR="00356D2E" w:rsidRPr="002C22D6" w:rsidRDefault="00356D2E" w:rsidP="00AE2F68">
            <w:pPr>
              <w:suppressAutoHyphens/>
              <w:rPr>
                <w:i/>
                <w:lang w:eastAsia="uk-UA"/>
              </w:rPr>
            </w:pPr>
            <w:r w:rsidRPr="002C22D6">
              <w:rPr>
                <w:i/>
                <w:lang w:eastAsia="uk-UA"/>
              </w:rPr>
              <w:t>тис</w:t>
            </w:r>
            <w:proofErr w:type="gramStart"/>
            <w:r w:rsidRPr="002C22D6">
              <w:rPr>
                <w:i/>
                <w:lang w:eastAsia="uk-UA"/>
              </w:rPr>
              <w:t>.</w:t>
            </w:r>
            <w:proofErr w:type="gramEnd"/>
            <w:r w:rsidRPr="002C22D6">
              <w:rPr>
                <w:i/>
                <w:lang w:eastAsia="uk-UA"/>
              </w:rPr>
              <w:t xml:space="preserve"> </w:t>
            </w:r>
            <w:proofErr w:type="gramStart"/>
            <w:r w:rsidRPr="002C22D6">
              <w:rPr>
                <w:i/>
                <w:lang w:eastAsia="uk-UA"/>
              </w:rPr>
              <w:t>г</w:t>
            </w:r>
            <w:proofErr w:type="gramEnd"/>
            <w:r w:rsidRPr="002C22D6">
              <w:rPr>
                <w:i/>
                <w:lang w:eastAsia="uk-UA"/>
              </w:rPr>
              <w:t>рн./будинок</w:t>
            </w:r>
          </w:p>
        </w:tc>
        <w:tc>
          <w:tcPr>
            <w:tcW w:w="919"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jc w:val="center"/>
              <w:rPr>
                <w:lang w:eastAsia="uk-UA"/>
              </w:rPr>
            </w:pPr>
            <w:r>
              <w:rPr>
                <w:lang w:eastAsia="uk-UA"/>
              </w:rPr>
              <w:t>6,5</w:t>
            </w:r>
          </w:p>
        </w:tc>
        <w:tc>
          <w:tcPr>
            <w:tcW w:w="180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AE2F68">
        <w:trPr>
          <w:cantSplit/>
          <w:trHeight w:val="360"/>
        </w:trPr>
        <w:tc>
          <w:tcPr>
            <w:tcW w:w="537" w:type="dxa"/>
            <w:vMerge/>
            <w:tcBorders>
              <w:left w:val="single" w:sz="4" w:space="0" w:color="auto"/>
              <w:right w:val="single" w:sz="4" w:space="0" w:color="auto"/>
            </w:tcBorders>
          </w:tcPr>
          <w:p w:rsidR="00356D2E"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rPr>
                <w:i/>
                <w:lang w:eastAsia="uk-UA"/>
              </w:rPr>
            </w:pPr>
            <w:r w:rsidRPr="002C22D6">
              <w:rPr>
                <w:i/>
                <w:lang w:eastAsia="uk-UA"/>
              </w:rPr>
              <w:t>якості 100%</w:t>
            </w:r>
          </w:p>
        </w:tc>
        <w:tc>
          <w:tcPr>
            <w:tcW w:w="919"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jc w:val="center"/>
              <w:rPr>
                <w:lang w:eastAsia="uk-UA"/>
              </w:rPr>
            </w:pPr>
            <w:r w:rsidRPr="002C22D6">
              <w:rPr>
                <w:lang w:eastAsia="uk-UA"/>
              </w:rPr>
              <w:t>100%</w:t>
            </w:r>
          </w:p>
        </w:tc>
        <w:tc>
          <w:tcPr>
            <w:tcW w:w="180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AE2F68">
        <w:trPr>
          <w:cantSplit/>
          <w:trHeight w:val="3420"/>
        </w:trPr>
        <w:tc>
          <w:tcPr>
            <w:tcW w:w="537" w:type="dxa"/>
            <w:vMerge/>
            <w:tcBorders>
              <w:left w:val="single" w:sz="4" w:space="0" w:color="auto"/>
              <w:bottom w:val="single" w:sz="4" w:space="0" w:color="auto"/>
              <w:right w:val="single" w:sz="4" w:space="0" w:color="auto"/>
            </w:tcBorders>
          </w:tcPr>
          <w:p w:rsidR="00356D2E" w:rsidRDefault="00356D2E" w:rsidP="00AE2F68">
            <w:pPr>
              <w:autoSpaceDE w:val="0"/>
              <w:autoSpaceDN w:val="0"/>
              <w:adjustRightInd w:val="0"/>
              <w:jc w:val="center"/>
              <w:rPr>
                <w:b/>
                <w:lang w:eastAsia="uk-UA"/>
              </w:rPr>
            </w:pPr>
          </w:p>
        </w:tc>
        <w:tc>
          <w:tcPr>
            <w:tcW w:w="1983" w:type="dxa"/>
            <w:gridSpan w:val="2"/>
            <w:vMerge/>
            <w:tcBorders>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rPr>
                <w:i/>
                <w:lang w:eastAsia="uk-UA"/>
              </w:rPr>
            </w:pPr>
          </w:p>
        </w:tc>
        <w:tc>
          <w:tcPr>
            <w:tcW w:w="919"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jc w:val="center"/>
              <w:rPr>
                <w:lang w:eastAsia="uk-UA"/>
              </w:rPr>
            </w:pPr>
          </w:p>
        </w:tc>
        <w:tc>
          <w:tcPr>
            <w:tcW w:w="1800" w:type="dxa"/>
            <w:vMerge/>
            <w:tcBorders>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2700" w:type="dxa"/>
            <w:vMerge/>
            <w:tcBorders>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AE2F68">
        <w:trPr>
          <w:cantSplit/>
          <w:trHeight w:val="366"/>
        </w:trPr>
        <w:tc>
          <w:tcPr>
            <w:tcW w:w="537" w:type="dxa"/>
            <w:vMerge w:val="restart"/>
            <w:tcBorders>
              <w:top w:val="single" w:sz="4" w:space="0" w:color="auto"/>
              <w:left w:val="single" w:sz="4" w:space="0" w:color="auto"/>
              <w:right w:val="single" w:sz="4" w:space="0" w:color="auto"/>
            </w:tcBorders>
            <w:hideMark/>
          </w:tcPr>
          <w:p w:rsidR="00356D2E" w:rsidRPr="002C22D6" w:rsidRDefault="00356D2E" w:rsidP="00AE2F68">
            <w:pPr>
              <w:autoSpaceDE w:val="0"/>
              <w:autoSpaceDN w:val="0"/>
              <w:adjustRightInd w:val="0"/>
              <w:jc w:val="center"/>
              <w:rPr>
                <w:b/>
                <w:lang w:eastAsia="uk-UA"/>
              </w:rPr>
            </w:pPr>
            <w:r w:rsidRPr="002C22D6">
              <w:rPr>
                <w:b/>
                <w:lang w:eastAsia="uk-UA"/>
              </w:rPr>
              <w:lastRenderedPageBreak/>
              <w:t>.</w:t>
            </w:r>
          </w:p>
        </w:tc>
        <w:tc>
          <w:tcPr>
            <w:tcW w:w="1983" w:type="dxa"/>
            <w:gridSpan w:val="2"/>
            <w:vMerge w:val="restart"/>
            <w:tcBorders>
              <w:top w:val="single" w:sz="4" w:space="0" w:color="auto"/>
              <w:left w:val="single" w:sz="4" w:space="0" w:color="auto"/>
              <w:right w:val="single" w:sz="4" w:space="0" w:color="auto"/>
            </w:tcBorders>
            <w:hideMark/>
          </w:tcPr>
          <w:p w:rsidR="00356D2E" w:rsidRPr="002C22D6" w:rsidRDefault="00356D2E" w:rsidP="00AE2F68">
            <w:pPr>
              <w:autoSpaceDE w:val="0"/>
              <w:autoSpaceDN w:val="0"/>
              <w:adjustRightInd w:val="0"/>
              <w:rPr>
                <w:b/>
                <w:lang w:eastAsia="uk-UA"/>
              </w:rPr>
            </w:pPr>
            <w:r w:rsidRPr="002C22D6">
              <w:rPr>
                <w:b/>
                <w:lang w:eastAsia="uk-UA"/>
              </w:rPr>
              <w:t>Завдання 2</w:t>
            </w:r>
          </w:p>
          <w:p w:rsidR="00356D2E" w:rsidRPr="002C22D6" w:rsidRDefault="00356D2E" w:rsidP="00AE2F68">
            <w:pPr>
              <w:autoSpaceDE w:val="0"/>
              <w:autoSpaceDN w:val="0"/>
              <w:adjustRightInd w:val="0"/>
              <w:rPr>
                <w:lang w:eastAsia="uk-UA"/>
              </w:rPr>
            </w:pPr>
            <w:r w:rsidRPr="002C22D6">
              <w:rPr>
                <w:lang w:eastAsia="uk-UA"/>
              </w:rPr>
              <w:t>Співфінансування капітального ремонту житлового фонду ОСББ</w:t>
            </w:r>
          </w:p>
        </w:tc>
        <w:tc>
          <w:tcPr>
            <w:tcW w:w="2340" w:type="dxa"/>
            <w:vMerge w:val="restart"/>
            <w:tcBorders>
              <w:top w:val="single" w:sz="4" w:space="0" w:color="auto"/>
              <w:left w:val="single" w:sz="4" w:space="0" w:color="auto"/>
              <w:right w:val="single" w:sz="4" w:space="0" w:color="auto"/>
            </w:tcBorders>
            <w:hideMark/>
          </w:tcPr>
          <w:p w:rsidR="00356D2E" w:rsidRPr="002C22D6" w:rsidRDefault="00356D2E" w:rsidP="00AE2F68">
            <w:pPr>
              <w:autoSpaceDE w:val="0"/>
              <w:autoSpaceDN w:val="0"/>
              <w:adjustRightInd w:val="0"/>
              <w:rPr>
                <w:b/>
                <w:lang w:eastAsia="uk-UA"/>
              </w:rPr>
            </w:pPr>
            <w:r w:rsidRPr="002C22D6">
              <w:rPr>
                <w:b/>
                <w:lang w:eastAsia="uk-UA"/>
              </w:rPr>
              <w:t>Захід 1</w:t>
            </w:r>
          </w:p>
          <w:p w:rsidR="00356D2E" w:rsidRPr="002C22D6" w:rsidRDefault="00356D2E" w:rsidP="00AE2F68">
            <w:pPr>
              <w:suppressAutoHyphens/>
              <w:autoSpaceDE w:val="0"/>
              <w:autoSpaceDN w:val="0"/>
              <w:adjustRightInd w:val="0"/>
              <w:rPr>
                <w:lang w:eastAsia="uk-UA"/>
              </w:rPr>
            </w:pPr>
            <w:r w:rsidRPr="002C22D6">
              <w:rPr>
                <w:bCs/>
              </w:rPr>
              <w:t xml:space="preserve">Співфінансування капітального ремонту </w:t>
            </w:r>
            <w:r w:rsidRPr="002C22D6">
              <w:t>житлов</w:t>
            </w:r>
            <w:r>
              <w:t>их</w:t>
            </w:r>
            <w:r w:rsidRPr="002C22D6">
              <w:t xml:space="preserve"> будинк</w:t>
            </w:r>
            <w:r>
              <w:t>і</w:t>
            </w:r>
            <w:proofErr w:type="gramStart"/>
            <w:r>
              <w:t>в</w:t>
            </w:r>
            <w:proofErr w:type="gramEnd"/>
            <w:r>
              <w:t xml:space="preserve"> </w:t>
            </w:r>
          </w:p>
        </w:tc>
        <w:tc>
          <w:tcPr>
            <w:tcW w:w="2681" w:type="dxa"/>
            <w:tcBorders>
              <w:top w:val="single" w:sz="4" w:space="0" w:color="auto"/>
              <w:left w:val="single" w:sz="4" w:space="0" w:color="auto"/>
              <w:bottom w:val="single" w:sz="4" w:space="0" w:color="auto"/>
              <w:right w:val="single" w:sz="4" w:space="0" w:color="auto"/>
            </w:tcBorders>
            <w:hideMark/>
          </w:tcPr>
          <w:p w:rsidR="00356D2E" w:rsidRPr="002C22D6" w:rsidRDefault="00356D2E" w:rsidP="00AE2F68">
            <w:pPr>
              <w:rPr>
                <w:rFonts w:ascii="Calibri" w:eastAsia="Calibri" w:hAnsi="Calibri"/>
              </w:rPr>
            </w:pPr>
            <w:r w:rsidRPr="002C22D6">
              <w:rPr>
                <w:i/>
                <w:lang w:eastAsia="uk-UA"/>
              </w:rPr>
              <w:t>затрат, тис</w:t>
            </w:r>
            <w:proofErr w:type="gramStart"/>
            <w:r w:rsidRPr="002C22D6">
              <w:rPr>
                <w:i/>
                <w:lang w:eastAsia="uk-UA"/>
              </w:rPr>
              <w:t>.</w:t>
            </w:r>
            <w:proofErr w:type="gramEnd"/>
            <w:r w:rsidRPr="002C22D6">
              <w:rPr>
                <w:i/>
                <w:lang w:eastAsia="uk-UA"/>
              </w:rPr>
              <w:t xml:space="preserve"> </w:t>
            </w:r>
            <w:proofErr w:type="gramStart"/>
            <w:r w:rsidRPr="002C22D6">
              <w:rPr>
                <w:i/>
                <w:lang w:eastAsia="uk-UA"/>
              </w:rPr>
              <w:t>г</w:t>
            </w:r>
            <w:proofErr w:type="gramEnd"/>
            <w:r w:rsidRPr="002C22D6">
              <w:rPr>
                <w:i/>
                <w:lang w:eastAsia="uk-UA"/>
              </w:rPr>
              <w:t>рн.</w:t>
            </w:r>
          </w:p>
        </w:tc>
        <w:tc>
          <w:tcPr>
            <w:tcW w:w="919" w:type="dxa"/>
            <w:tcBorders>
              <w:top w:val="single" w:sz="4" w:space="0" w:color="auto"/>
              <w:left w:val="single" w:sz="4" w:space="0" w:color="auto"/>
              <w:right w:val="single" w:sz="4" w:space="0" w:color="auto"/>
            </w:tcBorders>
            <w:hideMark/>
          </w:tcPr>
          <w:p w:rsidR="00356D2E" w:rsidRPr="002C22D6" w:rsidRDefault="00356D2E" w:rsidP="00AE2F68">
            <w:pPr>
              <w:suppressAutoHyphens/>
              <w:jc w:val="center"/>
              <w:rPr>
                <w:b/>
                <w:lang w:eastAsia="uk-UA"/>
              </w:rPr>
            </w:pPr>
            <w:r>
              <w:rPr>
                <w:b/>
                <w:lang w:eastAsia="uk-UA"/>
              </w:rPr>
              <w:t>1</w:t>
            </w:r>
            <w:r w:rsidRPr="002C22D6">
              <w:rPr>
                <w:b/>
                <w:lang w:eastAsia="uk-UA"/>
              </w:rPr>
              <w:t>00,0</w:t>
            </w:r>
          </w:p>
        </w:tc>
        <w:tc>
          <w:tcPr>
            <w:tcW w:w="1800" w:type="dxa"/>
            <w:vMerge w:val="restart"/>
            <w:tcBorders>
              <w:top w:val="single" w:sz="4" w:space="0" w:color="auto"/>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r w:rsidRPr="002C22D6">
              <w:rPr>
                <w:lang w:eastAsia="uk-UA"/>
              </w:rPr>
              <w:t>Виконавчий комітет</w:t>
            </w:r>
          </w:p>
          <w:p w:rsidR="00356D2E" w:rsidRPr="002C22D6" w:rsidRDefault="00356D2E" w:rsidP="00AE2F68">
            <w:pPr>
              <w:autoSpaceDE w:val="0"/>
              <w:autoSpaceDN w:val="0"/>
              <w:adjustRightInd w:val="0"/>
              <w:jc w:val="center"/>
              <w:rPr>
                <w:lang w:eastAsia="uk-UA"/>
              </w:rPr>
            </w:pPr>
            <w:r w:rsidRPr="002C22D6">
              <w:rPr>
                <w:lang w:eastAsia="uk-UA"/>
              </w:rPr>
              <w:t>Новороздільської міської ради</w:t>
            </w:r>
          </w:p>
          <w:p w:rsidR="00356D2E" w:rsidRPr="002C22D6" w:rsidRDefault="00356D2E" w:rsidP="00AE2F68">
            <w:pPr>
              <w:autoSpaceDE w:val="0"/>
              <w:autoSpaceDN w:val="0"/>
              <w:adjustRightInd w:val="0"/>
              <w:jc w:val="center"/>
              <w:rPr>
                <w:lang w:eastAsia="uk-UA"/>
              </w:rPr>
            </w:pPr>
            <w:r w:rsidRPr="002C22D6">
              <w:rPr>
                <w:lang w:eastAsia="uk-UA"/>
              </w:rPr>
              <w:t>ОСББ «ТриОл»</w:t>
            </w:r>
          </w:p>
        </w:tc>
        <w:tc>
          <w:tcPr>
            <w:tcW w:w="1620" w:type="dxa"/>
            <w:vMerge w:val="restart"/>
            <w:tcBorders>
              <w:top w:val="single" w:sz="4" w:space="0" w:color="auto"/>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r w:rsidRPr="002C22D6">
              <w:rPr>
                <w:lang w:eastAsia="uk-UA"/>
              </w:rPr>
              <w:t>Міський бюджет</w:t>
            </w:r>
          </w:p>
          <w:p w:rsidR="00356D2E" w:rsidRPr="002C22D6" w:rsidRDefault="00356D2E" w:rsidP="00AE2F68">
            <w:pPr>
              <w:autoSpaceDE w:val="0"/>
              <w:autoSpaceDN w:val="0"/>
              <w:adjustRightInd w:val="0"/>
              <w:jc w:val="center"/>
              <w:rPr>
                <w:color w:val="FF0000"/>
                <w:lang w:eastAsia="uk-UA"/>
              </w:rPr>
            </w:pPr>
          </w:p>
          <w:p w:rsidR="00356D2E" w:rsidRPr="002C22D6" w:rsidRDefault="00356D2E" w:rsidP="00AE2F68">
            <w:pPr>
              <w:autoSpaceDE w:val="0"/>
              <w:autoSpaceDN w:val="0"/>
              <w:adjustRightInd w:val="0"/>
              <w:jc w:val="center"/>
              <w:rPr>
                <w:color w:val="FF0000"/>
                <w:lang w:eastAsia="uk-UA"/>
              </w:rPr>
            </w:pPr>
          </w:p>
        </w:tc>
        <w:tc>
          <w:tcPr>
            <w:tcW w:w="1260" w:type="dxa"/>
            <w:vMerge w:val="restart"/>
            <w:tcBorders>
              <w:top w:val="single" w:sz="4" w:space="0" w:color="auto"/>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r>
              <w:rPr>
                <w:b/>
                <w:lang w:eastAsia="uk-UA"/>
              </w:rPr>
              <w:t>1</w:t>
            </w:r>
            <w:r w:rsidRPr="002C22D6">
              <w:rPr>
                <w:b/>
                <w:lang w:eastAsia="uk-UA"/>
              </w:rPr>
              <w:t>00,0</w:t>
            </w:r>
          </w:p>
          <w:p w:rsidR="00356D2E" w:rsidRPr="002C22D6" w:rsidRDefault="00356D2E" w:rsidP="00AE2F68">
            <w:pPr>
              <w:autoSpaceDE w:val="0"/>
              <w:autoSpaceDN w:val="0"/>
              <w:adjustRightInd w:val="0"/>
              <w:jc w:val="center"/>
              <w:rPr>
                <w:b/>
                <w:lang w:eastAsia="uk-UA"/>
              </w:rPr>
            </w:pPr>
          </w:p>
          <w:p w:rsidR="00356D2E" w:rsidRPr="002C22D6" w:rsidRDefault="00356D2E" w:rsidP="00AE2F68">
            <w:pPr>
              <w:autoSpaceDE w:val="0"/>
              <w:autoSpaceDN w:val="0"/>
              <w:adjustRightInd w:val="0"/>
              <w:jc w:val="center"/>
              <w:rPr>
                <w:b/>
                <w:lang w:eastAsia="uk-UA"/>
              </w:rPr>
            </w:pPr>
          </w:p>
          <w:p w:rsidR="00356D2E" w:rsidRPr="002C22D6" w:rsidRDefault="00356D2E" w:rsidP="00AE2F68">
            <w:pPr>
              <w:autoSpaceDE w:val="0"/>
              <w:autoSpaceDN w:val="0"/>
              <w:adjustRightInd w:val="0"/>
              <w:jc w:val="center"/>
              <w:rPr>
                <w:b/>
                <w:lang w:eastAsia="uk-UA"/>
              </w:rPr>
            </w:pPr>
          </w:p>
        </w:tc>
        <w:tc>
          <w:tcPr>
            <w:tcW w:w="2700" w:type="dxa"/>
            <w:vMerge w:val="restart"/>
            <w:tcBorders>
              <w:top w:val="single" w:sz="4" w:space="0" w:color="auto"/>
              <w:left w:val="single" w:sz="4" w:space="0" w:color="auto"/>
              <w:right w:val="single" w:sz="4" w:space="0" w:color="auto"/>
            </w:tcBorders>
            <w:hideMark/>
          </w:tcPr>
          <w:p w:rsidR="00356D2E" w:rsidRPr="002C22D6" w:rsidRDefault="00356D2E" w:rsidP="00AE2F68">
            <w:pPr>
              <w:autoSpaceDE w:val="0"/>
              <w:autoSpaceDN w:val="0"/>
              <w:adjustRightInd w:val="0"/>
              <w:rPr>
                <w:lang w:eastAsia="uk-UA"/>
              </w:rPr>
            </w:pPr>
            <w:r w:rsidRPr="002C22D6">
              <w:rPr>
                <w:lang w:eastAsia="uk-UA"/>
              </w:rPr>
              <w:t>Покращення якості життя мешканців будинків ОСББ</w:t>
            </w:r>
          </w:p>
        </w:tc>
      </w:tr>
      <w:tr w:rsidR="00356D2E" w:rsidRPr="002C22D6" w:rsidTr="00AE2F68">
        <w:trPr>
          <w:cantSplit/>
          <w:trHeight w:val="315"/>
        </w:trPr>
        <w:tc>
          <w:tcPr>
            <w:tcW w:w="537"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rPr>
                <w:i/>
                <w:lang w:eastAsia="uk-UA"/>
              </w:rPr>
            </w:pPr>
            <w:r w:rsidRPr="002C22D6">
              <w:rPr>
                <w:i/>
                <w:lang w:eastAsia="uk-UA"/>
              </w:rPr>
              <w:t>продукту, житловий будинок</w:t>
            </w:r>
          </w:p>
        </w:tc>
        <w:tc>
          <w:tcPr>
            <w:tcW w:w="919" w:type="dxa"/>
            <w:tcBorders>
              <w:left w:val="single" w:sz="4" w:space="0" w:color="auto"/>
              <w:right w:val="single" w:sz="4" w:space="0" w:color="auto"/>
            </w:tcBorders>
          </w:tcPr>
          <w:p w:rsidR="00356D2E" w:rsidRPr="002C22D6" w:rsidRDefault="00356D2E" w:rsidP="00AE2F68">
            <w:pPr>
              <w:suppressAutoHyphens/>
              <w:jc w:val="center"/>
              <w:rPr>
                <w:b/>
                <w:lang w:eastAsia="uk-UA"/>
              </w:rPr>
            </w:pPr>
            <w:r>
              <w:rPr>
                <w:b/>
                <w:lang w:eastAsia="uk-UA"/>
              </w:rPr>
              <w:t>1</w:t>
            </w:r>
          </w:p>
        </w:tc>
        <w:tc>
          <w:tcPr>
            <w:tcW w:w="180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AE2F68">
        <w:trPr>
          <w:cantSplit/>
          <w:trHeight w:val="420"/>
        </w:trPr>
        <w:tc>
          <w:tcPr>
            <w:tcW w:w="537"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rPr>
                <w:i/>
                <w:lang w:eastAsia="uk-UA"/>
              </w:rPr>
            </w:pPr>
            <w:r w:rsidRPr="002C22D6">
              <w:rPr>
                <w:i/>
                <w:lang w:eastAsia="uk-UA"/>
              </w:rPr>
              <w:t xml:space="preserve">ефективності, </w:t>
            </w:r>
          </w:p>
          <w:p w:rsidR="00356D2E" w:rsidRPr="002C22D6" w:rsidRDefault="00356D2E" w:rsidP="00AE2F68">
            <w:pPr>
              <w:suppressAutoHyphens/>
              <w:rPr>
                <w:i/>
                <w:lang w:eastAsia="uk-UA"/>
              </w:rPr>
            </w:pPr>
            <w:r w:rsidRPr="002C22D6">
              <w:rPr>
                <w:i/>
                <w:lang w:eastAsia="uk-UA"/>
              </w:rPr>
              <w:t>тис</w:t>
            </w:r>
            <w:proofErr w:type="gramStart"/>
            <w:r w:rsidRPr="002C22D6">
              <w:rPr>
                <w:i/>
                <w:lang w:eastAsia="uk-UA"/>
              </w:rPr>
              <w:t>.</w:t>
            </w:r>
            <w:proofErr w:type="gramEnd"/>
            <w:r w:rsidRPr="002C22D6">
              <w:rPr>
                <w:i/>
                <w:lang w:eastAsia="uk-UA"/>
              </w:rPr>
              <w:t xml:space="preserve"> </w:t>
            </w:r>
            <w:proofErr w:type="gramStart"/>
            <w:r w:rsidRPr="002C22D6">
              <w:rPr>
                <w:i/>
                <w:lang w:eastAsia="uk-UA"/>
              </w:rPr>
              <w:t>г</w:t>
            </w:r>
            <w:proofErr w:type="gramEnd"/>
            <w:r w:rsidRPr="002C22D6">
              <w:rPr>
                <w:i/>
                <w:lang w:eastAsia="uk-UA"/>
              </w:rPr>
              <w:t>рн./будинок</w:t>
            </w:r>
          </w:p>
        </w:tc>
        <w:tc>
          <w:tcPr>
            <w:tcW w:w="919" w:type="dxa"/>
            <w:tcBorders>
              <w:left w:val="single" w:sz="4" w:space="0" w:color="auto"/>
              <w:right w:val="single" w:sz="4" w:space="0" w:color="auto"/>
            </w:tcBorders>
          </w:tcPr>
          <w:p w:rsidR="00356D2E" w:rsidRPr="002C22D6" w:rsidRDefault="00356D2E" w:rsidP="00AE2F68">
            <w:pPr>
              <w:suppressAutoHyphens/>
              <w:jc w:val="center"/>
              <w:rPr>
                <w:b/>
                <w:lang w:eastAsia="uk-UA"/>
              </w:rPr>
            </w:pPr>
            <w:r>
              <w:rPr>
                <w:b/>
                <w:lang w:eastAsia="uk-UA"/>
              </w:rPr>
              <w:t>100,0</w:t>
            </w:r>
          </w:p>
        </w:tc>
        <w:tc>
          <w:tcPr>
            <w:tcW w:w="180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AE2F68">
        <w:trPr>
          <w:cantSplit/>
          <w:trHeight w:val="345"/>
        </w:trPr>
        <w:tc>
          <w:tcPr>
            <w:tcW w:w="537"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rPr>
                <w:i/>
                <w:lang w:eastAsia="uk-UA"/>
              </w:rPr>
            </w:pPr>
            <w:r w:rsidRPr="002C22D6">
              <w:rPr>
                <w:i/>
                <w:lang w:eastAsia="uk-UA"/>
              </w:rPr>
              <w:t xml:space="preserve">якості </w:t>
            </w:r>
          </w:p>
        </w:tc>
        <w:tc>
          <w:tcPr>
            <w:tcW w:w="919" w:type="dxa"/>
            <w:tcBorders>
              <w:left w:val="single" w:sz="4" w:space="0" w:color="auto"/>
              <w:right w:val="single" w:sz="4" w:space="0" w:color="auto"/>
            </w:tcBorders>
          </w:tcPr>
          <w:p w:rsidR="00356D2E" w:rsidRPr="002C22D6" w:rsidRDefault="00356D2E" w:rsidP="00AE2F68">
            <w:pPr>
              <w:suppressAutoHyphens/>
              <w:jc w:val="center"/>
              <w:rPr>
                <w:b/>
                <w:lang w:eastAsia="uk-UA"/>
              </w:rPr>
            </w:pPr>
            <w:r>
              <w:rPr>
                <w:b/>
                <w:lang w:eastAsia="uk-UA"/>
              </w:rPr>
              <w:t>100%</w:t>
            </w:r>
          </w:p>
        </w:tc>
        <w:tc>
          <w:tcPr>
            <w:tcW w:w="180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ED30E7">
        <w:trPr>
          <w:cantSplit/>
          <w:trHeight w:val="804"/>
        </w:trPr>
        <w:tc>
          <w:tcPr>
            <w:tcW w:w="537"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rPr>
                <w:i/>
                <w:lang w:eastAsia="uk-UA"/>
              </w:rPr>
            </w:pPr>
          </w:p>
        </w:tc>
        <w:tc>
          <w:tcPr>
            <w:tcW w:w="919" w:type="dxa"/>
            <w:tcBorders>
              <w:left w:val="single" w:sz="4" w:space="0" w:color="auto"/>
              <w:right w:val="single" w:sz="4" w:space="0" w:color="auto"/>
            </w:tcBorders>
          </w:tcPr>
          <w:p w:rsidR="00356D2E" w:rsidRPr="002C22D6" w:rsidRDefault="00356D2E" w:rsidP="00AE2F68">
            <w:pPr>
              <w:suppressAutoHyphens/>
              <w:jc w:val="center"/>
              <w:rPr>
                <w:b/>
                <w:lang w:eastAsia="uk-UA"/>
              </w:rPr>
            </w:pPr>
          </w:p>
        </w:tc>
        <w:tc>
          <w:tcPr>
            <w:tcW w:w="180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AE2F68">
        <w:trPr>
          <w:cantSplit/>
          <w:trHeight w:val="381"/>
        </w:trPr>
        <w:tc>
          <w:tcPr>
            <w:tcW w:w="537" w:type="dxa"/>
            <w:vMerge w:val="restart"/>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val="restart"/>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r w:rsidRPr="002C22D6">
              <w:rPr>
                <w:b/>
                <w:lang w:eastAsia="uk-UA"/>
              </w:rPr>
              <w:t xml:space="preserve">Захід </w:t>
            </w:r>
            <w:r>
              <w:rPr>
                <w:b/>
                <w:lang w:eastAsia="uk-UA"/>
              </w:rPr>
              <w:t xml:space="preserve">2 </w:t>
            </w:r>
          </w:p>
          <w:p w:rsidR="00356D2E" w:rsidRPr="002C22D6" w:rsidRDefault="005B6333" w:rsidP="00AE2F68">
            <w:pPr>
              <w:autoSpaceDE w:val="0"/>
              <w:autoSpaceDN w:val="0"/>
              <w:adjustRightInd w:val="0"/>
              <w:rPr>
                <w:b/>
                <w:lang w:eastAsia="uk-UA"/>
              </w:rPr>
            </w:pPr>
            <w:r>
              <w:rPr>
                <w:bCs/>
                <w:lang w:val="uk-UA"/>
              </w:rPr>
              <w:t>К</w:t>
            </w:r>
            <w:r>
              <w:rPr>
                <w:bCs/>
              </w:rPr>
              <w:t>апітальн</w:t>
            </w:r>
            <w:r>
              <w:rPr>
                <w:bCs/>
                <w:lang w:val="uk-UA"/>
              </w:rPr>
              <w:t>ий</w:t>
            </w:r>
            <w:r>
              <w:rPr>
                <w:bCs/>
              </w:rPr>
              <w:t xml:space="preserve"> ремонт</w:t>
            </w:r>
            <w:r>
              <w:rPr>
                <w:bCs/>
                <w:lang w:val="uk-UA"/>
              </w:rPr>
              <w:t xml:space="preserve"> </w:t>
            </w:r>
            <w:r w:rsidR="00356D2E" w:rsidRPr="002C22D6">
              <w:rPr>
                <w:bCs/>
              </w:rPr>
              <w:t xml:space="preserve"> цоколя </w:t>
            </w:r>
            <w:r w:rsidR="00356D2E" w:rsidRPr="002C22D6">
              <w:t xml:space="preserve"> житлового будинку по вул. Героя України Степана Бандери, 3-а в </w:t>
            </w:r>
            <w:proofErr w:type="gramStart"/>
            <w:r w:rsidR="00356D2E" w:rsidRPr="002C22D6">
              <w:t>м</w:t>
            </w:r>
            <w:proofErr w:type="gramEnd"/>
            <w:r w:rsidR="00356D2E" w:rsidRPr="002C22D6">
              <w:t>. Новий Розділ</w:t>
            </w: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rPr>
                <w:rFonts w:ascii="Calibri" w:eastAsia="Calibri" w:hAnsi="Calibri"/>
              </w:rPr>
            </w:pPr>
            <w:r w:rsidRPr="002C22D6">
              <w:rPr>
                <w:i/>
                <w:lang w:eastAsia="uk-UA"/>
              </w:rPr>
              <w:t>затрат, тис</w:t>
            </w:r>
            <w:proofErr w:type="gramStart"/>
            <w:r w:rsidRPr="002C22D6">
              <w:rPr>
                <w:i/>
                <w:lang w:eastAsia="uk-UA"/>
              </w:rPr>
              <w:t>.</w:t>
            </w:r>
            <w:proofErr w:type="gramEnd"/>
            <w:r w:rsidRPr="002C22D6">
              <w:rPr>
                <w:i/>
                <w:lang w:eastAsia="uk-UA"/>
              </w:rPr>
              <w:t xml:space="preserve"> </w:t>
            </w:r>
            <w:proofErr w:type="gramStart"/>
            <w:r w:rsidRPr="002C22D6">
              <w:rPr>
                <w:i/>
                <w:lang w:eastAsia="uk-UA"/>
              </w:rPr>
              <w:t>г</w:t>
            </w:r>
            <w:proofErr w:type="gramEnd"/>
            <w:r w:rsidRPr="002C22D6">
              <w:rPr>
                <w:i/>
                <w:lang w:eastAsia="uk-UA"/>
              </w:rPr>
              <w:t>рн.</w:t>
            </w:r>
          </w:p>
        </w:tc>
        <w:tc>
          <w:tcPr>
            <w:tcW w:w="919" w:type="dxa"/>
            <w:tcBorders>
              <w:left w:val="single" w:sz="4" w:space="0" w:color="auto"/>
              <w:right w:val="single" w:sz="4" w:space="0" w:color="auto"/>
            </w:tcBorders>
          </w:tcPr>
          <w:p w:rsidR="00356D2E" w:rsidRPr="002C22D6" w:rsidRDefault="00356D2E" w:rsidP="00AE2F68">
            <w:pPr>
              <w:suppressAutoHyphens/>
              <w:jc w:val="center"/>
              <w:rPr>
                <w:b/>
                <w:lang w:eastAsia="uk-UA"/>
              </w:rPr>
            </w:pPr>
            <w:r>
              <w:rPr>
                <w:b/>
                <w:lang w:eastAsia="uk-UA"/>
              </w:rPr>
              <w:t>1</w:t>
            </w:r>
            <w:r w:rsidRPr="002C22D6">
              <w:rPr>
                <w:b/>
                <w:lang w:eastAsia="uk-UA"/>
              </w:rPr>
              <w:t>00,0</w:t>
            </w:r>
          </w:p>
        </w:tc>
        <w:tc>
          <w:tcPr>
            <w:tcW w:w="1800" w:type="dxa"/>
            <w:vMerge w:val="restart"/>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r w:rsidRPr="002C22D6">
              <w:rPr>
                <w:lang w:eastAsia="uk-UA"/>
              </w:rPr>
              <w:t>Виконавчий комітет</w:t>
            </w:r>
          </w:p>
          <w:p w:rsidR="00356D2E" w:rsidRPr="002C22D6" w:rsidRDefault="00356D2E" w:rsidP="00AE2F68">
            <w:pPr>
              <w:autoSpaceDE w:val="0"/>
              <w:autoSpaceDN w:val="0"/>
              <w:adjustRightInd w:val="0"/>
              <w:jc w:val="center"/>
              <w:rPr>
                <w:lang w:eastAsia="uk-UA"/>
              </w:rPr>
            </w:pPr>
            <w:r w:rsidRPr="002C22D6">
              <w:rPr>
                <w:lang w:eastAsia="uk-UA"/>
              </w:rPr>
              <w:t>Новороздільської міської ради</w:t>
            </w:r>
          </w:p>
          <w:p w:rsidR="00356D2E" w:rsidRPr="002C22D6" w:rsidRDefault="00356D2E" w:rsidP="00AE2F68">
            <w:pPr>
              <w:autoSpaceDE w:val="0"/>
              <w:autoSpaceDN w:val="0"/>
              <w:adjustRightInd w:val="0"/>
              <w:jc w:val="center"/>
              <w:rPr>
                <w:lang w:eastAsia="uk-UA"/>
              </w:rPr>
            </w:pPr>
            <w:r w:rsidRPr="002C22D6">
              <w:rPr>
                <w:lang w:eastAsia="uk-UA"/>
              </w:rPr>
              <w:t>ОСББ «ТриОл»</w:t>
            </w:r>
          </w:p>
        </w:tc>
        <w:tc>
          <w:tcPr>
            <w:tcW w:w="1620" w:type="dxa"/>
            <w:vMerge w:val="restart"/>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r w:rsidRPr="002C22D6">
              <w:rPr>
                <w:lang w:eastAsia="uk-UA"/>
              </w:rPr>
              <w:t>Міський бюджет</w:t>
            </w:r>
          </w:p>
          <w:p w:rsidR="00356D2E" w:rsidRPr="002C22D6" w:rsidRDefault="00356D2E" w:rsidP="00AE2F68">
            <w:pPr>
              <w:autoSpaceDE w:val="0"/>
              <w:autoSpaceDN w:val="0"/>
              <w:adjustRightInd w:val="0"/>
              <w:jc w:val="center"/>
              <w:rPr>
                <w:color w:val="FF0000"/>
                <w:lang w:eastAsia="uk-UA"/>
              </w:rPr>
            </w:pPr>
          </w:p>
          <w:p w:rsidR="00356D2E" w:rsidRPr="002C22D6" w:rsidRDefault="00356D2E" w:rsidP="00AE2F68">
            <w:pPr>
              <w:autoSpaceDE w:val="0"/>
              <w:autoSpaceDN w:val="0"/>
              <w:adjustRightInd w:val="0"/>
              <w:jc w:val="center"/>
              <w:rPr>
                <w:color w:val="FF0000"/>
                <w:lang w:eastAsia="uk-UA"/>
              </w:rPr>
            </w:pPr>
          </w:p>
        </w:tc>
        <w:tc>
          <w:tcPr>
            <w:tcW w:w="1260" w:type="dxa"/>
            <w:vMerge w:val="restart"/>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r>
              <w:rPr>
                <w:b/>
                <w:lang w:eastAsia="uk-UA"/>
              </w:rPr>
              <w:t>1</w:t>
            </w:r>
            <w:r w:rsidRPr="002C22D6">
              <w:rPr>
                <w:b/>
                <w:lang w:eastAsia="uk-UA"/>
              </w:rPr>
              <w:t>00,0</w:t>
            </w:r>
          </w:p>
          <w:p w:rsidR="00356D2E" w:rsidRPr="002C22D6" w:rsidRDefault="00356D2E" w:rsidP="00AE2F68">
            <w:pPr>
              <w:autoSpaceDE w:val="0"/>
              <w:autoSpaceDN w:val="0"/>
              <w:adjustRightInd w:val="0"/>
              <w:jc w:val="center"/>
              <w:rPr>
                <w:b/>
                <w:lang w:eastAsia="uk-UA"/>
              </w:rPr>
            </w:pPr>
          </w:p>
          <w:p w:rsidR="00356D2E" w:rsidRPr="002C22D6" w:rsidRDefault="00356D2E" w:rsidP="00AE2F68">
            <w:pPr>
              <w:autoSpaceDE w:val="0"/>
              <w:autoSpaceDN w:val="0"/>
              <w:adjustRightInd w:val="0"/>
              <w:jc w:val="center"/>
              <w:rPr>
                <w:b/>
                <w:lang w:eastAsia="uk-UA"/>
              </w:rPr>
            </w:pPr>
          </w:p>
          <w:p w:rsidR="00356D2E" w:rsidRPr="002C22D6" w:rsidRDefault="00356D2E" w:rsidP="00AE2F68">
            <w:pPr>
              <w:autoSpaceDE w:val="0"/>
              <w:autoSpaceDN w:val="0"/>
              <w:adjustRightInd w:val="0"/>
              <w:jc w:val="center"/>
              <w:rPr>
                <w:b/>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AE2F68">
        <w:trPr>
          <w:cantSplit/>
          <w:trHeight w:val="420"/>
        </w:trPr>
        <w:tc>
          <w:tcPr>
            <w:tcW w:w="537"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rPr>
                <w:i/>
                <w:lang w:eastAsia="uk-UA"/>
              </w:rPr>
            </w:pPr>
            <w:r w:rsidRPr="002C22D6">
              <w:rPr>
                <w:i/>
                <w:lang w:eastAsia="uk-UA"/>
              </w:rPr>
              <w:t>продукту, житловий будинок</w:t>
            </w:r>
          </w:p>
        </w:tc>
        <w:tc>
          <w:tcPr>
            <w:tcW w:w="919" w:type="dxa"/>
            <w:tcBorders>
              <w:left w:val="single" w:sz="4" w:space="0" w:color="auto"/>
              <w:right w:val="single" w:sz="4" w:space="0" w:color="auto"/>
            </w:tcBorders>
          </w:tcPr>
          <w:p w:rsidR="00356D2E" w:rsidRDefault="00356D2E" w:rsidP="00AE2F68">
            <w:pPr>
              <w:suppressAutoHyphens/>
              <w:jc w:val="center"/>
              <w:rPr>
                <w:b/>
                <w:lang w:eastAsia="uk-UA"/>
              </w:rPr>
            </w:pPr>
            <w:r>
              <w:rPr>
                <w:b/>
                <w:lang w:eastAsia="uk-UA"/>
              </w:rPr>
              <w:t>1</w:t>
            </w:r>
          </w:p>
        </w:tc>
        <w:tc>
          <w:tcPr>
            <w:tcW w:w="180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right w:val="single" w:sz="4" w:space="0" w:color="auto"/>
            </w:tcBorders>
          </w:tcPr>
          <w:p w:rsidR="00356D2E" w:rsidRDefault="00356D2E" w:rsidP="00AE2F68">
            <w:pPr>
              <w:autoSpaceDE w:val="0"/>
              <w:autoSpaceDN w:val="0"/>
              <w:adjustRightInd w:val="0"/>
              <w:jc w:val="center"/>
              <w:rPr>
                <w:b/>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AE2F68">
        <w:trPr>
          <w:cantSplit/>
          <w:trHeight w:val="345"/>
        </w:trPr>
        <w:tc>
          <w:tcPr>
            <w:tcW w:w="537"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autoSpaceDE w:val="0"/>
              <w:autoSpaceDN w:val="0"/>
              <w:adjustRightInd w:val="0"/>
              <w:rPr>
                <w:i/>
                <w:lang w:eastAsia="uk-UA"/>
              </w:rPr>
            </w:pPr>
            <w:r w:rsidRPr="002C22D6">
              <w:rPr>
                <w:i/>
                <w:lang w:eastAsia="uk-UA"/>
              </w:rPr>
              <w:t xml:space="preserve">ефективності, </w:t>
            </w:r>
          </w:p>
          <w:p w:rsidR="00356D2E" w:rsidRPr="002C22D6" w:rsidRDefault="00356D2E" w:rsidP="00AE2F68">
            <w:pPr>
              <w:suppressAutoHyphens/>
              <w:rPr>
                <w:i/>
                <w:lang w:eastAsia="uk-UA"/>
              </w:rPr>
            </w:pPr>
            <w:r w:rsidRPr="002C22D6">
              <w:rPr>
                <w:i/>
                <w:lang w:eastAsia="uk-UA"/>
              </w:rPr>
              <w:t>тис</w:t>
            </w:r>
            <w:proofErr w:type="gramStart"/>
            <w:r w:rsidRPr="002C22D6">
              <w:rPr>
                <w:i/>
                <w:lang w:eastAsia="uk-UA"/>
              </w:rPr>
              <w:t>.</w:t>
            </w:r>
            <w:proofErr w:type="gramEnd"/>
            <w:r w:rsidRPr="002C22D6">
              <w:rPr>
                <w:i/>
                <w:lang w:eastAsia="uk-UA"/>
              </w:rPr>
              <w:t xml:space="preserve"> </w:t>
            </w:r>
            <w:proofErr w:type="gramStart"/>
            <w:r w:rsidRPr="002C22D6">
              <w:rPr>
                <w:i/>
                <w:lang w:eastAsia="uk-UA"/>
              </w:rPr>
              <w:t>г</w:t>
            </w:r>
            <w:proofErr w:type="gramEnd"/>
            <w:r w:rsidRPr="002C22D6">
              <w:rPr>
                <w:i/>
                <w:lang w:eastAsia="uk-UA"/>
              </w:rPr>
              <w:t>рн./будинок</w:t>
            </w:r>
          </w:p>
        </w:tc>
        <w:tc>
          <w:tcPr>
            <w:tcW w:w="919" w:type="dxa"/>
            <w:tcBorders>
              <w:left w:val="single" w:sz="4" w:space="0" w:color="auto"/>
              <w:right w:val="single" w:sz="4" w:space="0" w:color="auto"/>
            </w:tcBorders>
          </w:tcPr>
          <w:p w:rsidR="00356D2E" w:rsidRDefault="00356D2E" w:rsidP="00AE2F68">
            <w:pPr>
              <w:suppressAutoHyphens/>
              <w:jc w:val="center"/>
              <w:rPr>
                <w:b/>
                <w:lang w:eastAsia="uk-UA"/>
              </w:rPr>
            </w:pPr>
            <w:r>
              <w:rPr>
                <w:b/>
                <w:lang w:eastAsia="uk-UA"/>
              </w:rPr>
              <w:t>100,0</w:t>
            </w:r>
          </w:p>
        </w:tc>
        <w:tc>
          <w:tcPr>
            <w:tcW w:w="180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right w:val="single" w:sz="4" w:space="0" w:color="auto"/>
            </w:tcBorders>
          </w:tcPr>
          <w:p w:rsidR="00356D2E" w:rsidRDefault="00356D2E" w:rsidP="00AE2F68">
            <w:pPr>
              <w:autoSpaceDE w:val="0"/>
              <w:autoSpaceDN w:val="0"/>
              <w:adjustRightInd w:val="0"/>
              <w:jc w:val="center"/>
              <w:rPr>
                <w:b/>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AE2F68">
        <w:trPr>
          <w:cantSplit/>
          <w:trHeight w:val="450"/>
        </w:trPr>
        <w:tc>
          <w:tcPr>
            <w:tcW w:w="537"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rPr>
                <w:i/>
                <w:lang w:eastAsia="uk-UA"/>
              </w:rPr>
            </w:pPr>
            <w:r w:rsidRPr="002C22D6">
              <w:rPr>
                <w:i/>
                <w:lang w:eastAsia="uk-UA"/>
              </w:rPr>
              <w:t xml:space="preserve">якості </w:t>
            </w:r>
          </w:p>
        </w:tc>
        <w:tc>
          <w:tcPr>
            <w:tcW w:w="919" w:type="dxa"/>
            <w:tcBorders>
              <w:left w:val="single" w:sz="4" w:space="0" w:color="auto"/>
              <w:right w:val="single" w:sz="4" w:space="0" w:color="auto"/>
            </w:tcBorders>
          </w:tcPr>
          <w:p w:rsidR="00356D2E" w:rsidRDefault="00356D2E" w:rsidP="00AE2F68">
            <w:pPr>
              <w:suppressAutoHyphens/>
              <w:jc w:val="center"/>
              <w:rPr>
                <w:b/>
                <w:lang w:eastAsia="uk-UA"/>
              </w:rPr>
            </w:pPr>
            <w:r>
              <w:rPr>
                <w:b/>
                <w:lang w:eastAsia="uk-UA"/>
              </w:rPr>
              <w:t>100%</w:t>
            </w:r>
          </w:p>
        </w:tc>
        <w:tc>
          <w:tcPr>
            <w:tcW w:w="180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right w:val="single" w:sz="4" w:space="0" w:color="auto"/>
            </w:tcBorders>
          </w:tcPr>
          <w:p w:rsidR="00356D2E" w:rsidRDefault="00356D2E" w:rsidP="00AE2F68">
            <w:pPr>
              <w:autoSpaceDE w:val="0"/>
              <w:autoSpaceDN w:val="0"/>
              <w:adjustRightInd w:val="0"/>
              <w:jc w:val="center"/>
              <w:rPr>
                <w:b/>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r w:rsidR="00356D2E" w:rsidRPr="002C22D6" w:rsidTr="00ED30E7">
        <w:trPr>
          <w:cantSplit/>
          <w:trHeight w:val="47"/>
        </w:trPr>
        <w:tc>
          <w:tcPr>
            <w:tcW w:w="537"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b/>
                <w:lang w:eastAsia="uk-UA"/>
              </w:rPr>
            </w:pPr>
          </w:p>
        </w:tc>
        <w:tc>
          <w:tcPr>
            <w:tcW w:w="1983" w:type="dxa"/>
            <w:gridSpan w:val="2"/>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340" w:type="dxa"/>
            <w:vMerge/>
            <w:tcBorders>
              <w:left w:val="single" w:sz="4" w:space="0" w:color="auto"/>
              <w:right w:val="single" w:sz="4" w:space="0" w:color="auto"/>
            </w:tcBorders>
          </w:tcPr>
          <w:p w:rsidR="00356D2E" w:rsidRPr="002C22D6" w:rsidRDefault="00356D2E" w:rsidP="00AE2F68">
            <w:pPr>
              <w:autoSpaceDE w:val="0"/>
              <w:autoSpaceDN w:val="0"/>
              <w:adjustRightInd w:val="0"/>
              <w:rPr>
                <w:b/>
                <w:lang w:eastAsia="uk-UA"/>
              </w:rPr>
            </w:pPr>
          </w:p>
        </w:tc>
        <w:tc>
          <w:tcPr>
            <w:tcW w:w="2681" w:type="dxa"/>
            <w:tcBorders>
              <w:top w:val="single" w:sz="4" w:space="0" w:color="auto"/>
              <w:left w:val="single" w:sz="4" w:space="0" w:color="auto"/>
              <w:bottom w:val="single" w:sz="4" w:space="0" w:color="auto"/>
              <w:right w:val="single" w:sz="4" w:space="0" w:color="auto"/>
            </w:tcBorders>
          </w:tcPr>
          <w:p w:rsidR="00356D2E" w:rsidRPr="002C22D6" w:rsidRDefault="00356D2E" w:rsidP="00AE2F68">
            <w:pPr>
              <w:suppressAutoHyphens/>
              <w:rPr>
                <w:i/>
                <w:lang w:eastAsia="uk-UA"/>
              </w:rPr>
            </w:pPr>
          </w:p>
        </w:tc>
        <w:tc>
          <w:tcPr>
            <w:tcW w:w="919" w:type="dxa"/>
            <w:tcBorders>
              <w:left w:val="single" w:sz="4" w:space="0" w:color="auto"/>
              <w:bottom w:val="single" w:sz="4" w:space="0" w:color="auto"/>
              <w:right w:val="single" w:sz="4" w:space="0" w:color="auto"/>
            </w:tcBorders>
          </w:tcPr>
          <w:p w:rsidR="00356D2E" w:rsidRDefault="00356D2E" w:rsidP="00AE2F68">
            <w:pPr>
              <w:suppressAutoHyphens/>
              <w:jc w:val="center"/>
              <w:rPr>
                <w:b/>
                <w:lang w:eastAsia="uk-UA"/>
              </w:rPr>
            </w:pPr>
          </w:p>
        </w:tc>
        <w:tc>
          <w:tcPr>
            <w:tcW w:w="180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620" w:type="dxa"/>
            <w:vMerge/>
            <w:tcBorders>
              <w:left w:val="single" w:sz="4" w:space="0" w:color="auto"/>
              <w:right w:val="single" w:sz="4" w:space="0" w:color="auto"/>
            </w:tcBorders>
          </w:tcPr>
          <w:p w:rsidR="00356D2E" w:rsidRPr="002C22D6" w:rsidRDefault="00356D2E" w:rsidP="00AE2F68">
            <w:pPr>
              <w:autoSpaceDE w:val="0"/>
              <w:autoSpaceDN w:val="0"/>
              <w:adjustRightInd w:val="0"/>
              <w:jc w:val="center"/>
              <w:rPr>
                <w:lang w:eastAsia="uk-UA"/>
              </w:rPr>
            </w:pPr>
          </w:p>
        </w:tc>
        <w:tc>
          <w:tcPr>
            <w:tcW w:w="1260" w:type="dxa"/>
            <w:vMerge/>
            <w:tcBorders>
              <w:left w:val="single" w:sz="4" w:space="0" w:color="auto"/>
              <w:right w:val="single" w:sz="4" w:space="0" w:color="auto"/>
            </w:tcBorders>
          </w:tcPr>
          <w:p w:rsidR="00356D2E" w:rsidRDefault="00356D2E" w:rsidP="00AE2F68">
            <w:pPr>
              <w:autoSpaceDE w:val="0"/>
              <w:autoSpaceDN w:val="0"/>
              <w:adjustRightInd w:val="0"/>
              <w:jc w:val="center"/>
              <w:rPr>
                <w:b/>
                <w:lang w:eastAsia="uk-UA"/>
              </w:rPr>
            </w:pPr>
          </w:p>
        </w:tc>
        <w:tc>
          <w:tcPr>
            <w:tcW w:w="2700" w:type="dxa"/>
            <w:vMerge/>
            <w:tcBorders>
              <w:left w:val="single" w:sz="4" w:space="0" w:color="auto"/>
              <w:right w:val="single" w:sz="4" w:space="0" w:color="auto"/>
            </w:tcBorders>
          </w:tcPr>
          <w:p w:rsidR="00356D2E" w:rsidRPr="002C22D6" w:rsidRDefault="00356D2E" w:rsidP="00AE2F68">
            <w:pPr>
              <w:autoSpaceDE w:val="0"/>
              <w:autoSpaceDN w:val="0"/>
              <w:adjustRightInd w:val="0"/>
              <w:rPr>
                <w:lang w:eastAsia="uk-UA"/>
              </w:rPr>
            </w:pPr>
          </w:p>
        </w:tc>
      </w:tr>
    </w:tbl>
    <w:p w:rsidR="00356D2E" w:rsidRDefault="00356D2E" w:rsidP="00356D2E">
      <w:pPr>
        <w:tabs>
          <w:tab w:val="left" w:pos="3627"/>
        </w:tabs>
        <w:rPr>
          <w:sz w:val="26"/>
          <w:szCs w:val="26"/>
          <w:lang w:val="uk-UA"/>
        </w:rPr>
      </w:pPr>
      <w:r w:rsidRPr="002C22D6">
        <w:rPr>
          <w:sz w:val="26"/>
          <w:szCs w:val="26"/>
        </w:rPr>
        <w:t>От</w:t>
      </w:r>
      <w:r>
        <w:rPr>
          <w:sz w:val="26"/>
          <w:szCs w:val="26"/>
        </w:rPr>
        <w:t>р</w:t>
      </w:r>
      <w:r w:rsidRPr="002C22D6">
        <w:rPr>
          <w:sz w:val="26"/>
          <w:szCs w:val="26"/>
        </w:rPr>
        <w:t>имувач коштів – ОСББ «ТриОл»</w:t>
      </w:r>
    </w:p>
    <w:p w:rsidR="006606AC" w:rsidRDefault="006606AC" w:rsidP="00356D2E">
      <w:pPr>
        <w:tabs>
          <w:tab w:val="left" w:pos="3627"/>
        </w:tabs>
        <w:rPr>
          <w:sz w:val="26"/>
          <w:szCs w:val="26"/>
          <w:lang w:val="uk-UA"/>
        </w:rPr>
      </w:pPr>
    </w:p>
    <w:p w:rsidR="006606AC" w:rsidRPr="006606AC" w:rsidRDefault="006606AC" w:rsidP="00356D2E">
      <w:pPr>
        <w:tabs>
          <w:tab w:val="left" w:pos="3627"/>
        </w:tabs>
        <w:rPr>
          <w:sz w:val="26"/>
          <w:szCs w:val="26"/>
          <w:lang w:val="uk-UA"/>
        </w:rPr>
      </w:pPr>
    </w:p>
    <w:p w:rsidR="002F62FF" w:rsidRPr="006606AC" w:rsidRDefault="006606AC" w:rsidP="009D5D27">
      <w:pPr>
        <w:rPr>
          <w:lang w:val="uk-UA"/>
        </w:rPr>
        <w:sectPr w:rsidR="002F62FF" w:rsidRPr="006606AC" w:rsidSect="009B75C5">
          <w:pgSz w:w="16838" w:h="11906" w:orient="landscape"/>
          <w:pgMar w:top="851" w:right="851" w:bottom="1418" w:left="851" w:header="709" w:footer="709" w:gutter="0"/>
          <w:cols w:space="720"/>
        </w:sectPr>
      </w:pPr>
      <w:r>
        <w:rPr>
          <w:sz w:val="26"/>
          <w:szCs w:val="26"/>
          <w:lang w:val="uk-UA"/>
        </w:rPr>
        <w:t>Керуючий справами виконкому</w:t>
      </w:r>
      <w:r>
        <w:rPr>
          <w:sz w:val="26"/>
          <w:szCs w:val="26"/>
          <w:lang w:val="uk-UA"/>
        </w:rPr>
        <w:tab/>
      </w:r>
      <w:r>
        <w:rPr>
          <w:sz w:val="26"/>
          <w:szCs w:val="26"/>
          <w:lang w:val="uk-UA"/>
        </w:rPr>
        <w:tab/>
      </w:r>
      <w:r>
        <w:rPr>
          <w:sz w:val="26"/>
          <w:szCs w:val="26"/>
          <w:lang w:val="uk-UA"/>
        </w:rPr>
        <w:tab/>
      </w:r>
      <w:r>
        <w:rPr>
          <w:sz w:val="26"/>
          <w:szCs w:val="26"/>
          <w:lang w:val="uk-UA"/>
        </w:rPr>
        <w:tab/>
        <w:t>А.В.Мельніков</w:t>
      </w:r>
    </w:p>
    <w:p w:rsidR="008C4EB1" w:rsidRPr="007923EE" w:rsidRDefault="002F62FF" w:rsidP="007923EE">
      <w:pPr>
        <w:jc w:val="right"/>
        <w:rPr>
          <w:lang w:val="uk-UA"/>
        </w:rPr>
      </w:pPr>
      <w:r w:rsidRPr="009D5D27">
        <w:lastRenderedPageBreak/>
        <w:t xml:space="preserve">                                                       </w:t>
      </w:r>
    </w:p>
    <w:p w:rsidR="007923EE" w:rsidRPr="00654EDC" w:rsidRDefault="007923EE" w:rsidP="007923EE">
      <w:pPr>
        <w:jc w:val="center"/>
      </w:pPr>
      <w:r>
        <w:rPr>
          <w:noProof/>
        </w:rPr>
        <w:drawing>
          <wp:inline distT="0" distB="0" distL="0" distR="0">
            <wp:extent cx="1143000" cy="59817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8C4EB1" w:rsidRPr="00437FEF" w:rsidRDefault="008C4EB1" w:rsidP="009D5D27">
      <w:pPr>
        <w:jc w:val="right"/>
        <w:rPr>
          <w:b/>
          <w:u w:val="single"/>
          <w:lang w:val="uk-UA"/>
        </w:rPr>
      </w:pPr>
    </w:p>
    <w:p w:rsidR="009D5D27" w:rsidRPr="00861DF7" w:rsidRDefault="008C4EB1" w:rsidP="009D5D27">
      <w:pPr>
        <w:ind w:left="4956" w:firstLine="708"/>
        <w:rPr>
          <w:b/>
          <w:lang w:val="uk-UA"/>
        </w:rPr>
      </w:pPr>
      <w:r w:rsidRPr="00861DF7">
        <w:rPr>
          <w:b/>
          <w:lang w:val="uk-UA"/>
        </w:rPr>
        <w:t>194</w:t>
      </w:r>
    </w:p>
    <w:p w:rsidR="00437FEF" w:rsidRDefault="00437FEF" w:rsidP="009D5D27">
      <w:pPr>
        <w:rPr>
          <w:lang w:val="uk-UA"/>
        </w:rPr>
      </w:pPr>
    </w:p>
    <w:p w:rsidR="00437FEF" w:rsidRDefault="00437FEF" w:rsidP="009D5D27">
      <w:pPr>
        <w:rPr>
          <w:lang w:val="uk-UA"/>
        </w:rPr>
      </w:pPr>
    </w:p>
    <w:p w:rsidR="009D5D27" w:rsidRPr="009D5D27" w:rsidRDefault="009D5D27" w:rsidP="009D5D27">
      <w:pPr>
        <w:rPr>
          <w:lang w:val="uk-UA"/>
        </w:rPr>
      </w:pPr>
      <w:r w:rsidRPr="009D5D27">
        <w:rPr>
          <w:lang w:val="uk-UA"/>
        </w:rPr>
        <w:t>21 серпня 2018 року</w:t>
      </w:r>
    </w:p>
    <w:p w:rsidR="009D5D27" w:rsidRPr="009D5D27" w:rsidRDefault="009D5D27" w:rsidP="009D5D27">
      <w:pPr>
        <w:rPr>
          <w:lang w:val="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9D5D27">
        <w:rPr>
          <w:lang w:eastAsia="uk-UA"/>
        </w:rPr>
        <w:t xml:space="preserve">Про погодження внесення змін до  Програми благоустрою </w:t>
      </w:r>
    </w:p>
    <w:p w:rsidR="002F62FF" w:rsidRPr="006D1C5A"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r w:rsidRPr="009D5D27">
        <w:rPr>
          <w:lang w:eastAsia="uk-UA"/>
        </w:rPr>
        <w:t xml:space="preserve"> м. Новий Розділ на 2018 та прогноз на 2019-2020рр </w:t>
      </w:r>
    </w:p>
    <w:p w:rsidR="002F62FF" w:rsidRPr="0038638B"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r w:rsidRPr="009D5D27">
        <w:rPr>
          <w:lang w:eastAsia="uk-UA"/>
        </w:rPr>
        <w:t xml:space="preserve"> </w:t>
      </w:r>
    </w:p>
    <w:p w:rsidR="002F62FF" w:rsidRPr="009D5D27" w:rsidRDefault="002F62FF" w:rsidP="009D5D27">
      <w:pPr>
        <w:suppressAutoHyphens/>
        <w:ind w:firstLine="708"/>
        <w:jc w:val="both"/>
      </w:pPr>
      <w:r w:rsidRPr="009D5D27">
        <w:rPr>
          <w:lang w:eastAsia="uk-UA"/>
        </w:rPr>
        <w:t>Заслухавши інформацію начальника відділу  комунального майна та приватизації Пасемко Н. А. щодо внесення змін до  Програми благоустрою  м. Новий Розділ на 2018р. та прогноз на 2019-2020</w:t>
      </w:r>
      <w:r w:rsidR="006D1C5A">
        <w:rPr>
          <w:lang w:val="uk-UA" w:eastAsia="uk-UA"/>
        </w:rPr>
        <w:t xml:space="preserve"> </w:t>
      </w:r>
      <w:r w:rsidRPr="009D5D27">
        <w:rPr>
          <w:lang w:eastAsia="uk-UA"/>
        </w:rPr>
        <w:t>рр</w:t>
      </w:r>
      <w:r w:rsidRPr="009D5D27">
        <w:t xml:space="preserve">., затвердженої </w:t>
      </w:r>
      <w:proofErr w:type="gramStart"/>
      <w:r w:rsidRPr="009D5D27">
        <w:t>р</w:t>
      </w:r>
      <w:proofErr w:type="gramEnd"/>
      <w:r w:rsidRPr="009D5D27">
        <w:t>іше</w:t>
      </w:r>
      <w:r w:rsidR="006D1C5A">
        <w:t>нням міської ради від 2</w:t>
      </w:r>
      <w:r w:rsidR="006D1C5A">
        <w:rPr>
          <w:lang w:val="uk-UA"/>
        </w:rPr>
        <w:t>1</w:t>
      </w:r>
      <w:r w:rsidR="006D1C5A">
        <w:t>.12.201</w:t>
      </w:r>
      <w:r w:rsidR="006D1C5A">
        <w:rPr>
          <w:lang w:val="uk-UA"/>
        </w:rPr>
        <w:t>7</w:t>
      </w:r>
      <w:r w:rsidR="006D1C5A">
        <w:t>р. №</w:t>
      </w:r>
      <w:r w:rsidR="006D1C5A">
        <w:rPr>
          <w:lang w:val="uk-UA"/>
        </w:rPr>
        <w:t>494</w:t>
      </w:r>
      <w:r w:rsidRPr="009D5D27">
        <w:t xml:space="preserve"> та </w:t>
      </w:r>
      <w:r w:rsidR="008B24F5">
        <w:rPr>
          <w:lang w:val="uk-UA"/>
        </w:rPr>
        <w:t xml:space="preserve">п.п. 1 п. «а» ч. 1 ст. 27, </w:t>
      </w:r>
      <w:r w:rsidRPr="009D5D27">
        <w:t>ч.1 ст.52, ст. 59, ч.1, ст.73 Закону України</w:t>
      </w:r>
      <w:proofErr w:type="gramStart"/>
      <w:r w:rsidRPr="009D5D27">
        <w:t xml:space="preserve"> „П</w:t>
      </w:r>
      <w:proofErr w:type="gramEnd"/>
      <w:r w:rsidRPr="009D5D27">
        <w:t xml:space="preserve">ро місцеве самоврядування в Україні”, виконавчий комітет Новороздільської міської ради: </w:t>
      </w: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9D5D27">
        <w:rPr>
          <w:lang w:eastAsia="uk-UA"/>
        </w:rPr>
        <w:t>ВИРІШИВ:</w:t>
      </w:r>
    </w:p>
    <w:p w:rsidR="002F62FF" w:rsidRPr="009D5D27" w:rsidRDefault="002F62FF" w:rsidP="009D5D2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9D5D27">
        <w:rPr>
          <w:lang w:eastAsia="uk-UA"/>
        </w:rPr>
        <w:t xml:space="preserve">  </w:t>
      </w:r>
      <w:r w:rsidRPr="009D5D27">
        <w:rPr>
          <w:lang w:eastAsia="uk-UA"/>
        </w:rPr>
        <w:tab/>
        <w:t xml:space="preserve">1. Погодити внесення змін до Програми благоустрою  м. Новий Розділ на 2018 та прогноз на 2019-2020р.р., </w:t>
      </w:r>
      <w:r w:rsidRPr="009D5D27">
        <w:t xml:space="preserve">затвердженої </w:t>
      </w:r>
      <w:proofErr w:type="gramStart"/>
      <w:r w:rsidRPr="009D5D27">
        <w:t>р</w:t>
      </w:r>
      <w:proofErr w:type="gramEnd"/>
      <w:r w:rsidRPr="009D5D27">
        <w:t xml:space="preserve">ішенням сесії Новороздільської міської ради </w:t>
      </w:r>
      <w:r w:rsidRPr="009D5D27">
        <w:rPr>
          <w:bCs/>
          <w:color w:val="000000"/>
          <w:lang w:eastAsia="zh-CN"/>
        </w:rPr>
        <w:t>21.12.2017р. №49</w:t>
      </w:r>
      <w:r w:rsidR="0096731A">
        <w:rPr>
          <w:bCs/>
          <w:color w:val="000000"/>
          <w:lang w:val="uk-UA" w:eastAsia="zh-CN"/>
        </w:rPr>
        <w:t>4</w:t>
      </w:r>
      <w:r w:rsidRPr="009D5D27">
        <w:rPr>
          <w:lang w:eastAsia="uk-UA"/>
        </w:rPr>
        <w:t xml:space="preserve">, а саме Захід 3 Завдання 5 «Ремонт та утримання вулиць та доріг комунальної власності» викласти в новій редакції.  </w:t>
      </w: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uk-UA"/>
        </w:rPr>
      </w:pPr>
      <w:r w:rsidRPr="009D5D27">
        <w:rPr>
          <w:lang w:eastAsia="uk-UA"/>
        </w:rPr>
        <w:t xml:space="preserve">2. </w:t>
      </w:r>
      <w:proofErr w:type="gramStart"/>
      <w:r w:rsidRPr="009D5D27">
        <w:rPr>
          <w:lang w:eastAsia="uk-UA"/>
        </w:rPr>
        <w:t>Відділу комунального майна та приватизації (нач.</w:t>
      </w:r>
      <w:proofErr w:type="gramEnd"/>
      <w:r w:rsidRPr="009D5D27">
        <w:rPr>
          <w:lang w:eastAsia="uk-UA"/>
        </w:rPr>
        <w:t xml:space="preserve"> Пасемко Н.А.) подати зміни до   Програми на розгляд сесією міської </w:t>
      </w:r>
      <w:proofErr w:type="gramStart"/>
      <w:r w:rsidRPr="009D5D27">
        <w:rPr>
          <w:lang w:eastAsia="uk-UA"/>
        </w:rPr>
        <w:t>ради</w:t>
      </w:r>
      <w:proofErr w:type="gramEnd"/>
      <w:r w:rsidRPr="009D5D27">
        <w:rPr>
          <w:lang w:eastAsia="uk-UA"/>
        </w:rPr>
        <w:t>.</w:t>
      </w:r>
    </w:p>
    <w:p w:rsidR="002F62FF" w:rsidRPr="009D5D27" w:rsidRDefault="002F62FF" w:rsidP="009D5D27">
      <w:pPr>
        <w:jc w:val="both"/>
        <w:rPr>
          <w:bCs/>
        </w:rPr>
      </w:pPr>
      <w:r w:rsidRPr="009D5D27">
        <w:t xml:space="preserve">          3</w:t>
      </w:r>
      <w:r w:rsidRPr="009D5D27">
        <w:rPr>
          <w:bCs/>
        </w:rPr>
        <w:t xml:space="preserve">. Контроль за виконанням даного </w:t>
      </w:r>
      <w:proofErr w:type="gramStart"/>
      <w:r w:rsidRPr="009D5D27">
        <w:rPr>
          <w:bCs/>
        </w:rPr>
        <w:t>р</w:t>
      </w:r>
      <w:proofErr w:type="gramEnd"/>
      <w:r w:rsidRPr="009D5D27">
        <w:rPr>
          <w:bCs/>
        </w:rPr>
        <w:t>ішення покласти на заступника міського голови Цюру А. С.</w:t>
      </w:r>
    </w:p>
    <w:p w:rsidR="002F62FF" w:rsidRDefault="002F62FF" w:rsidP="009D5D27">
      <w:pPr>
        <w:jc w:val="both"/>
        <w:rPr>
          <w:lang w:val="uk-UA"/>
        </w:rPr>
      </w:pPr>
      <w:r w:rsidRPr="009D5D27">
        <w:t xml:space="preserve"> </w:t>
      </w:r>
    </w:p>
    <w:p w:rsidR="00437FEF" w:rsidRPr="00437FEF" w:rsidRDefault="00437FEF" w:rsidP="009D5D27">
      <w:pPr>
        <w:jc w:val="both"/>
        <w:rPr>
          <w:lang w:val="uk-UA"/>
        </w:rPr>
      </w:pPr>
    </w:p>
    <w:p w:rsidR="006606AC" w:rsidRPr="0057567E" w:rsidRDefault="006606AC" w:rsidP="006606AC">
      <w:pPr>
        <w:rPr>
          <w:bCs/>
          <w:color w:val="000000"/>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9D5D27" w:rsidRDefault="002F62FF" w:rsidP="009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2F62FF" w:rsidRPr="008C4EB1" w:rsidRDefault="002F62FF" w:rsidP="009D5D27">
      <w:pPr>
        <w:jc w:val="both"/>
        <w:rPr>
          <w:lang w:val="uk-UA"/>
        </w:rPr>
        <w:sectPr w:rsidR="002F62FF" w:rsidRPr="008C4EB1">
          <w:pgSz w:w="11906" w:h="16838"/>
          <w:pgMar w:top="850" w:right="850" w:bottom="850" w:left="1417" w:header="708" w:footer="708" w:gutter="0"/>
          <w:cols w:space="708"/>
          <w:docGrid w:linePitch="360"/>
        </w:sectPr>
      </w:pPr>
    </w:p>
    <w:p w:rsidR="006606AC" w:rsidRPr="006606AC" w:rsidRDefault="006606AC" w:rsidP="006606AC">
      <w:pPr>
        <w:jc w:val="right"/>
        <w:rPr>
          <w:lang w:val="uk-UA" w:eastAsia="uk-UA"/>
        </w:rPr>
      </w:pPr>
      <w:r w:rsidRPr="006606AC">
        <w:rPr>
          <w:lang w:val="uk-UA" w:eastAsia="uk-UA"/>
        </w:rPr>
        <w:lastRenderedPageBreak/>
        <w:t>Додаток</w:t>
      </w:r>
    </w:p>
    <w:p w:rsidR="006606AC" w:rsidRDefault="006606AC" w:rsidP="006606AC">
      <w:pPr>
        <w:jc w:val="right"/>
        <w:rPr>
          <w:lang w:val="uk-UA" w:eastAsia="uk-UA"/>
        </w:rPr>
      </w:pPr>
      <w:r>
        <w:rPr>
          <w:lang w:val="uk-UA" w:eastAsia="uk-UA"/>
        </w:rPr>
        <w:t>д</w:t>
      </w:r>
      <w:r w:rsidRPr="006606AC">
        <w:rPr>
          <w:lang w:val="uk-UA" w:eastAsia="uk-UA"/>
        </w:rPr>
        <w:t xml:space="preserve">о рішення виконкому </w:t>
      </w:r>
    </w:p>
    <w:p w:rsidR="006606AC" w:rsidRPr="006606AC" w:rsidRDefault="008C4EB1" w:rsidP="006606AC">
      <w:pPr>
        <w:jc w:val="right"/>
        <w:rPr>
          <w:lang w:val="uk-UA" w:eastAsia="uk-UA"/>
        </w:rPr>
      </w:pPr>
      <w:r>
        <w:rPr>
          <w:lang w:val="uk-UA" w:eastAsia="uk-UA"/>
        </w:rPr>
        <w:t xml:space="preserve">№ 194 </w:t>
      </w:r>
      <w:r w:rsidR="006606AC" w:rsidRPr="006606AC">
        <w:rPr>
          <w:lang w:val="uk-UA" w:eastAsia="uk-UA"/>
        </w:rPr>
        <w:t>від 21.08.18р.</w:t>
      </w:r>
    </w:p>
    <w:p w:rsidR="006606AC" w:rsidRDefault="006606AC" w:rsidP="009D5D27">
      <w:pPr>
        <w:autoSpaceDE w:val="0"/>
        <w:autoSpaceDN w:val="0"/>
        <w:adjustRightInd w:val="0"/>
        <w:jc w:val="center"/>
        <w:rPr>
          <w:lang w:val="uk-UA" w:eastAsia="uk-UA"/>
        </w:rPr>
      </w:pPr>
    </w:p>
    <w:p w:rsidR="002F62FF" w:rsidRPr="009D5D27" w:rsidRDefault="002F62FF" w:rsidP="009D5D27">
      <w:pPr>
        <w:autoSpaceDE w:val="0"/>
        <w:autoSpaceDN w:val="0"/>
        <w:adjustRightInd w:val="0"/>
        <w:jc w:val="center"/>
        <w:rPr>
          <w:lang w:eastAsia="uk-UA"/>
        </w:rPr>
      </w:pPr>
      <w:r w:rsidRPr="009D5D27">
        <w:rPr>
          <w:lang w:eastAsia="uk-UA"/>
        </w:rPr>
        <w:t>Перелік завдань, заході</w:t>
      </w:r>
      <w:proofErr w:type="gramStart"/>
      <w:r w:rsidRPr="009D5D27">
        <w:rPr>
          <w:lang w:eastAsia="uk-UA"/>
        </w:rPr>
        <w:t>в</w:t>
      </w:r>
      <w:proofErr w:type="gramEnd"/>
      <w:r w:rsidRPr="009D5D27">
        <w:rPr>
          <w:lang w:eastAsia="uk-UA"/>
        </w:rPr>
        <w:t xml:space="preserve"> та показників міської (бюджетної) цільової програми</w:t>
      </w:r>
    </w:p>
    <w:p w:rsidR="002F62FF" w:rsidRPr="009D5D27" w:rsidRDefault="002F62FF" w:rsidP="009D5D27">
      <w:pPr>
        <w:autoSpaceDE w:val="0"/>
        <w:autoSpaceDN w:val="0"/>
        <w:adjustRightInd w:val="0"/>
        <w:jc w:val="center"/>
      </w:pPr>
      <w:r w:rsidRPr="009D5D27">
        <w:rPr>
          <w:lang w:eastAsia="uk-UA"/>
        </w:rPr>
        <w:t xml:space="preserve">м. Новий Розділ на 2018 та прогноз на 2019-2020 роки </w:t>
      </w:r>
    </w:p>
    <w:tbl>
      <w:tblPr>
        <w:tblW w:w="1538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687"/>
        <w:gridCol w:w="1982"/>
        <w:gridCol w:w="1440"/>
        <w:gridCol w:w="1982"/>
        <w:gridCol w:w="2043"/>
        <w:gridCol w:w="2187"/>
        <w:gridCol w:w="1773"/>
        <w:gridCol w:w="1771"/>
      </w:tblGrid>
      <w:tr w:rsidR="002F62FF" w:rsidRPr="009D5D27" w:rsidTr="009B75C5">
        <w:trPr>
          <w:cantSplit/>
          <w:trHeight w:val="286"/>
        </w:trPr>
        <w:tc>
          <w:tcPr>
            <w:tcW w:w="517" w:type="dxa"/>
            <w:vMerge w:val="restart"/>
          </w:tcPr>
          <w:p w:rsidR="002F62FF" w:rsidRPr="009D5D27" w:rsidRDefault="002F62FF" w:rsidP="009D5D27">
            <w:pPr>
              <w:autoSpaceDE w:val="0"/>
              <w:autoSpaceDN w:val="0"/>
              <w:adjustRightInd w:val="0"/>
              <w:jc w:val="center"/>
              <w:rPr>
                <w:lang w:eastAsia="uk-UA"/>
              </w:rPr>
            </w:pPr>
            <w:r w:rsidRPr="009D5D27">
              <w:rPr>
                <w:lang w:eastAsia="uk-UA"/>
              </w:rPr>
              <w:t>5.</w:t>
            </w:r>
          </w:p>
        </w:tc>
        <w:tc>
          <w:tcPr>
            <w:tcW w:w="1687" w:type="dxa"/>
            <w:vMerge w:val="restart"/>
          </w:tcPr>
          <w:p w:rsidR="002F62FF" w:rsidRPr="009D5D27" w:rsidRDefault="002F62FF" w:rsidP="009D5D27">
            <w:pPr>
              <w:autoSpaceDE w:val="0"/>
              <w:autoSpaceDN w:val="0"/>
              <w:adjustRightInd w:val="0"/>
              <w:rPr>
                <w:lang w:eastAsia="uk-UA"/>
              </w:rPr>
            </w:pPr>
            <w:r w:rsidRPr="009D5D27">
              <w:rPr>
                <w:lang w:eastAsia="uk-UA"/>
              </w:rPr>
              <w:t>Завдання 5</w:t>
            </w:r>
          </w:p>
          <w:p w:rsidR="002F62FF" w:rsidRPr="009D5D27" w:rsidRDefault="002F62FF" w:rsidP="009D5D27">
            <w:pPr>
              <w:autoSpaceDE w:val="0"/>
              <w:autoSpaceDN w:val="0"/>
              <w:adjustRightInd w:val="0"/>
              <w:rPr>
                <w:lang w:eastAsia="uk-UA"/>
              </w:rPr>
            </w:pPr>
            <w:r w:rsidRPr="009D5D27">
              <w:rPr>
                <w:lang w:eastAsia="uk-UA"/>
              </w:rPr>
              <w:t>Ремонт та утримання вулиць та доріг комунальної власності</w:t>
            </w:r>
          </w:p>
          <w:p w:rsidR="002F62FF" w:rsidRPr="009D5D27" w:rsidRDefault="002F62FF" w:rsidP="009D5D27">
            <w:pPr>
              <w:autoSpaceDE w:val="0"/>
              <w:autoSpaceDN w:val="0"/>
              <w:adjustRightInd w:val="0"/>
              <w:rPr>
                <w:lang w:eastAsia="uk-UA"/>
              </w:rPr>
            </w:pPr>
          </w:p>
        </w:tc>
        <w:tc>
          <w:tcPr>
            <w:tcW w:w="1982" w:type="dxa"/>
            <w:vMerge w:val="restart"/>
            <w:tcBorders>
              <w:bottom w:val="single" w:sz="4" w:space="0" w:color="auto"/>
              <w:right w:val="single" w:sz="4" w:space="0" w:color="auto"/>
            </w:tcBorders>
          </w:tcPr>
          <w:p w:rsidR="002F62FF" w:rsidRPr="009D5D27" w:rsidRDefault="002F62FF" w:rsidP="009D5D27">
            <w:pPr>
              <w:autoSpaceDE w:val="0"/>
              <w:autoSpaceDN w:val="0"/>
              <w:adjustRightInd w:val="0"/>
              <w:rPr>
                <w:lang w:eastAsia="uk-UA"/>
              </w:rPr>
            </w:pPr>
            <w:r w:rsidRPr="009D5D27">
              <w:rPr>
                <w:lang w:eastAsia="uk-UA"/>
              </w:rPr>
              <w:t>Захід 3 Виготовлення проектно-кошторисних документацій</w:t>
            </w:r>
          </w:p>
          <w:p w:rsidR="002F62FF" w:rsidRPr="009D5D27" w:rsidRDefault="002F62FF" w:rsidP="009D5D27">
            <w:pPr>
              <w:autoSpaceDE w:val="0"/>
              <w:autoSpaceDN w:val="0"/>
              <w:adjustRightInd w:val="0"/>
              <w:rPr>
                <w:lang w:eastAsia="uk-UA"/>
              </w:rPr>
            </w:pPr>
            <w:r w:rsidRPr="009D5D27">
              <w:rPr>
                <w:lang w:eastAsia="uk-UA"/>
              </w:rPr>
              <w:t xml:space="preserve">на капітальний  ремонт </w:t>
            </w:r>
            <w:r w:rsidRPr="009D5D27">
              <w:rPr>
                <w:rFonts w:eastAsia="Calibri"/>
              </w:rPr>
              <w:t>тротуарі</w:t>
            </w:r>
            <w:proofErr w:type="gramStart"/>
            <w:r w:rsidRPr="009D5D27">
              <w:rPr>
                <w:rFonts w:eastAsia="Calibri"/>
              </w:rPr>
              <w:t>в</w:t>
            </w:r>
            <w:proofErr w:type="gramEnd"/>
            <w:r w:rsidRPr="009D5D27">
              <w:rPr>
                <w:rFonts w:eastAsia="Calibri"/>
              </w:rPr>
              <w:t xml:space="preserve">  по  вул. Героя України Степана Бандери, вул. Лесі Українки, пр. Шевчнка, 6, бул</w:t>
            </w:r>
            <w:proofErr w:type="gramStart"/>
            <w:r w:rsidRPr="009D5D27">
              <w:rPr>
                <w:rFonts w:eastAsia="Calibri"/>
              </w:rPr>
              <w:t>.Д</w:t>
            </w:r>
            <w:proofErr w:type="gramEnd"/>
            <w:r w:rsidRPr="009D5D27">
              <w:rPr>
                <w:rFonts w:eastAsia="Calibri"/>
              </w:rPr>
              <w:t xml:space="preserve">овженка, вул. Яворницького, 5,7,8  </w:t>
            </w:r>
            <w:r w:rsidRPr="009D5D27">
              <w:rPr>
                <w:lang w:eastAsia="uk-UA"/>
              </w:rPr>
              <w:t>м. Новий Розділ</w:t>
            </w:r>
          </w:p>
        </w:tc>
        <w:tc>
          <w:tcPr>
            <w:tcW w:w="1440" w:type="dxa"/>
            <w:tcBorders>
              <w:bottom w:val="single" w:sz="4" w:space="0" w:color="auto"/>
              <w:right w:val="single" w:sz="4" w:space="0" w:color="auto"/>
            </w:tcBorders>
          </w:tcPr>
          <w:p w:rsidR="002F62FF" w:rsidRPr="009D5D27" w:rsidRDefault="002F62FF" w:rsidP="009D5D27">
            <w:pPr>
              <w:autoSpaceDE w:val="0"/>
              <w:autoSpaceDN w:val="0"/>
              <w:adjustRightInd w:val="0"/>
              <w:rPr>
                <w:lang w:eastAsia="uk-UA"/>
              </w:rPr>
            </w:pPr>
            <w:r w:rsidRPr="009D5D27">
              <w:rPr>
                <w:lang w:eastAsia="uk-UA"/>
              </w:rPr>
              <w:t>затрат, тис</w:t>
            </w:r>
            <w:proofErr w:type="gramStart"/>
            <w:r w:rsidRPr="009D5D27">
              <w:rPr>
                <w:lang w:eastAsia="uk-UA"/>
              </w:rPr>
              <w:t>.г</w:t>
            </w:r>
            <w:proofErr w:type="gramEnd"/>
            <w:r w:rsidRPr="009D5D27">
              <w:rPr>
                <w:lang w:eastAsia="uk-UA"/>
              </w:rPr>
              <w:t>рн</w:t>
            </w:r>
          </w:p>
        </w:tc>
        <w:tc>
          <w:tcPr>
            <w:tcW w:w="1982" w:type="dxa"/>
            <w:tcBorders>
              <w:bottom w:val="single" w:sz="4" w:space="0" w:color="auto"/>
              <w:right w:val="single" w:sz="4" w:space="0" w:color="auto"/>
            </w:tcBorders>
          </w:tcPr>
          <w:p w:rsidR="002F62FF" w:rsidRPr="009D5D27" w:rsidRDefault="002F62FF" w:rsidP="009D5D27">
            <w:pPr>
              <w:autoSpaceDE w:val="0"/>
              <w:autoSpaceDN w:val="0"/>
              <w:adjustRightInd w:val="0"/>
              <w:rPr>
                <w:lang w:eastAsia="uk-UA"/>
              </w:rPr>
            </w:pPr>
            <w:r w:rsidRPr="009D5D27">
              <w:rPr>
                <w:lang w:eastAsia="uk-UA"/>
              </w:rPr>
              <w:t>50,0</w:t>
            </w:r>
          </w:p>
        </w:tc>
        <w:tc>
          <w:tcPr>
            <w:tcW w:w="2043" w:type="dxa"/>
            <w:vMerge w:val="restart"/>
            <w:tcBorders>
              <w:bottom w:val="single" w:sz="4" w:space="0" w:color="auto"/>
              <w:right w:val="single" w:sz="4" w:space="0" w:color="auto"/>
            </w:tcBorders>
          </w:tcPr>
          <w:p w:rsidR="002F62FF" w:rsidRPr="009D5D27" w:rsidRDefault="002F62FF" w:rsidP="009D5D27">
            <w:pPr>
              <w:autoSpaceDE w:val="0"/>
              <w:autoSpaceDN w:val="0"/>
              <w:adjustRightInd w:val="0"/>
              <w:rPr>
                <w:lang w:eastAsia="uk-UA"/>
              </w:rPr>
            </w:pPr>
            <w:r w:rsidRPr="009D5D27">
              <w:rPr>
                <w:lang w:eastAsia="uk-UA"/>
              </w:rPr>
              <w:t xml:space="preserve">Виконавий комітет  Новороздільської міської </w:t>
            </w:r>
            <w:proofErr w:type="gramStart"/>
            <w:r w:rsidRPr="009D5D27">
              <w:rPr>
                <w:lang w:eastAsia="uk-UA"/>
              </w:rPr>
              <w:t>ради</w:t>
            </w:r>
            <w:proofErr w:type="gramEnd"/>
          </w:p>
          <w:p w:rsidR="002F62FF" w:rsidRPr="009D5D27" w:rsidRDefault="002F62FF" w:rsidP="009D5D27">
            <w:pPr>
              <w:autoSpaceDE w:val="0"/>
              <w:autoSpaceDN w:val="0"/>
              <w:adjustRightInd w:val="0"/>
              <w:rPr>
                <w:lang w:eastAsia="uk-UA"/>
              </w:rPr>
            </w:pPr>
            <w:r w:rsidRPr="009D5D27">
              <w:rPr>
                <w:lang w:eastAsia="uk-UA"/>
              </w:rPr>
              <w:t>ДП «Благоустрій</w:t>
            </w:r>
          </w:p>
        </w:tc>
        <w:tc>
          <w:tcPr>
            <w:tcW w:w="2187" w:type="dxa"/>
            <w:vMerge w:val="restart"/>
            <w:tcBorders>
              <w:bottom w:val="single" w:sz="4" w:space="0" w:color="auto"/>
              <w:right w:val="single" w:sz="4" w:space="0" w:color="auto"/>
            </w:tcBorders>
          </w:tcPr>
          <w:p w:rsidR="002F62FF" w:rsidRPr="009D5D27" w:rsidRDefault="002F62FF" w:rsidP="009D5D27">
            <w:pPr>
              <w:autoSpaceDE w:val="0"/>
              <w:autoSpaceDN w:val="0"/>
              <w:adjustRightInd w:val="0"/>
              <w:ind w:right="-108"/>
              <w:rPr>
                <w:lang w:eastAsia="uk-UA"/>
              </w:rPr>
            </w:pPr>
            <w:r w:rsidRPr="009D5D27">
              <w:rPr>
                <w:lang w:eastAsia="uk-UA"/>
              </w:rPr>
              <w:t>Місцевий бюджет</w:t>
            </w:r>
          </w:p>
        </w:tc>
        <w:tc>
          <w:tcPr>
            <w:tcW w:w="1773" w:type="dxa"/>
            <w:vMerge w:val="restart"/>
            <w:tcBorders>
              <w:bottom w:val="single" w:sz="4" w:space="0" w:color="auto"/>
              <w:right w:val="single" w:sz="4" w:space="0" w:color="auto"/>
            </w:tcBorders>
          </w:tcPr>
          <w:p w:rsidR="002F62FF" w:rsidRPr="009D5D27" w:rsidRDefault="002F62FF" w:rsidP="009D5D27">
            <w:pPr>
              <w:autoSpaceDE w:val="0"/>
              <w:autoSpaceDN w:val="0"/>
              <w:adjustRightInd w:val="0"/>
              <w:jc w:val="center"/>
              <w:rPr>
                <w:lang w:eastAsia="uk-UA"/>
              </w:rPr>
            </w:pPr>
            <w:r w:rsidRPr="009D5D27">
              <w:rPr>
                <w:lang w:eastAsia="uk-UA"/>
              </w:rPr>
              <w:t>50,0</w:t>
            </w:r>
          </w:p>
        </w:tc>
        <w:tc>
          <w:tcPr>
            <w:tcW w:w="1771" w:type="dxa"/>
            <w:vMerge w:val="restart"/>
            <w:tcBorders>
              <w:left w:val="single" w:sz="4" w:space="0" w:color="auto"/>
              <w:right w:val="single" w:sz="4" w:space="0" w:color="auto"/>
            </w:tcBorders>
            <w:shd w:val="clear" w:color="auto" w:fill="auto"/>
          </w:tcPr>
          <w:p w:rsidR="002F62FF" w:rsidRPr="009D5D27" w:rsidRDefault="002F62FF" w:rsidP="009D5D27">
            <w:pPr>
              <w:autoSpaceDE w:val="0"/>
              <w:autoSpaceDN w:val="0"/>
              <w:adjustRightInd w:val="0"/>
            </w:pPr>
            <w:r w:rsidRPr="009D5D27">
              <w:rPr>
                <w:lang w:eastAsia="uk-UA"/>
              </w:rPr>
              <w:t>Покращення стану вулиць та доріг комунальної власності м. Новий Розділ та з</w:t>
            </w:r>
            <w:r w:rsidRPr="009D5D27">
              <w:t xml:space="preserve">абезпечення умов безпечного та </w:t>
            </w:r>
            <w:proofErr w:type="gramStart"/>
            <w:r w:rsidRPr="009D5D27">
              <w:t>комфортного</w:t>
            </w:r>
            <w:proofErr w:type="gramEnd"/>
            <w:r w:rsidRPr="009D5D27">
              <w:t xml:space="preserve"> проживання населення міста</w:t>
            </w:r>
          </w:p>
          <w:p w:rsidR="002F62FF" w:rsidRPr="009D5D27" w:rsidRDefault="002F62FF" w:rsidP="009D5D27">
            <w:pPr>
              <w:autoSpaceDE w:val="0"/>
              <w:autoSpaceDN w:val="0"/>
              <w:adjustRightInd w:val="0"/>
              <w:rPr>
                <w:lang w:eastAsia="uk-UA"/>
              </w:rPr>
            </w:pPr>
          </w:p>
        </w:tc>
      </w:tr>
      <w:tr w:rsidR="002F62FF" w:rsidRPr="009D5D27" w:rsidTr="009B75C5">
        <w:trPr>
          <w:cantSplit/>
          <w:trHeight w:hRule="exact" w:val="452"/>
        </w:trPr>
        <w:tc>
          <w:tcPr>
            <w:tcW w:w="517" w:type="dxa"/>
            <w:vMerge/>
          </w:tcPr>
          <w:p w:rsidR="002F62FF" w:rsidRPr="009D5D27" w:rsidRDefault="002F62FF" w:rsidP="009D5D27">
            <w:pPr>
              <w:autoSpaceDE w:val="0"/>
              <w:autoSpaceDN w:val="0"/>
              <w:adjustRightInd w:val="0"/>
              <w:jc w:val="center"/>
              <w:rPr>
                <w:lang w:eastAsia="uk-UA"/>
              </w:rPr>
            </w:pPr>
          </w:p>
        </w:tc>
        <w:tc>
          <w:tcPr>
            <w:tcW w:w="1687" w:type="dxa"/>
            <w:vMerge/>
          </w:tcPr>
          <w:p w:rsidR="002F62FF" w:rsidRPr="009D5D27" w:rsidRDefault="002F62FF" w:rsidP="009D5D27">
            <w:pPr>
              <w:autoSpaceDE w:val="0"/>
              <w:autoSpaceDN w:val="0"/>
              <w:adjustRightInd w:val="0"/>
              <w:rPr>
                <w:lang w:eastAsia="uk-UA"/>
              </w:rPr>
            </w:pPr>
          </w:p>
        </w:tc>
        <w:tc>
          <w:tcPr>
            <w:tcW w:w="1982" w:type="dxa"/>
            <w:vMerge/>
            <w:tcBorders>
              <w:right w:val="single" w:sz="4" w:space="0" w:color="auto"/>
            </w:tcBorders>
          </w:tcPr>
          <w:p w:rsidR="002F62FF" w:rsidRPr="009D5D27" w:rsidRDefault="002F62FF" w:rsidP="009D5D27">
            <w:pPr>
              <w:autoSpaceDE w:val="0"/>
              <w:autoSpaceDN w:val="0"/>
              <w:adjustRightInd w:val="0"/>
              <w:rPr>
                <w:lang w:eastAsia="uk-UA"/>
              </w:rPr>
            </w:pPr>
          </w:p>
        </w:tc>
        <w:tc>
          <w:tcPr>
            <w:tcW w:w="1440" w:type="dxa"/>
            <w:tcBorders>
              <w:left w:val="single" w:sz="4" w:space="0" w:color="auto"/>
            </w:tcBorders>
            <w:shd w:val="clear" w:color="auto" w:fill="auto"/>
          </w:tcPr>
          <w:p w:rsidR="002F62FF" w:rsidRPr="009D5D27" w:rsidRDefault="002F62FF" w:rsidP="009D5D27">
            <w:pPr>
              <w:autoSpaceDE w:val="0"/>
              <w:autoSpaceDN w:val="0"/>
              <w:adjustRightInd w:val="0"/>
              <w:rPr>
                <w:lang w:eastAsia="uk-UA"/>
              </w:rPr>
            </w:pPr>
            <w:r w:rsidRPr="009D5D27">
              <w:rPr>
                <w:lang w:eastAsia="uk-UA"/>
              </w:rPr>
              <w:t>продукту, документація</w:t>
            </w:r>
          </w:p>
        </w:tc>
        <w:tc>
          <w:tcPr>
            <w:tcW w:w="1982" w:type="dxa"/>
            <w:shd w:val="clear" w:color="auto" w:fill="auto"/>
            <w:vAlign w:val="center"/>
          </w:tcPr>
          <w:p w:rsidR="002F62FF" w:rsidRPr="009D5D27" w:rsidRDefault="002F62FF" w:rsidP="009D5D27">
            <w:pPr>
              <w:autoSpaceDE w:val="0"/>
              <w:autoSpaceDN w:val="0"/>
              <w:adjustRightInd w:val="0"/>
              <w:rPr>
                <w:lang w:eastAsia="uk-UA"/>
              </w:rPr>
            </w:pPr>
            <w:r w:rsidRPr="009D5D27">
              <w:rPr>
                <w:lang w:eastAsia="uk-UA"/>
              </w:rPr>
              <w:t>5 документація</w:t>
            </w:r>
          </w:p>
        </w:tc>
        <w:tc>
          <w:tcPr>
            <w:tcW w:w="2043" w:type="dxa"/>
            <w:vMerge/>
            <w:shd w:val="clear" w:color="auto" w:fill="auto"/>
          </w:tcPr>
          <w:p w:rsidR="002F62FF" w:rsidRPr="009D5D27" w:rsidRDefault="002F62FF" w:rsidP="009D5D27">
            <w:pPr>
              <w:autoSpaceDE w:val="0"/>
              <w:autoSpaceDN w:val="0"/>
              <w:adjustRightInd w:val="0"/>
              <w:rPr>
                <w:lang w:eastAsia="uk-UA"/>
              </w:rPr>
            </w:pPr>
          </w:p>
        </w:tc>
        <w:tc>
          <w:tcPr>
            <w:tcW w:w="2187" w:type="dxa"/>
            <w:vMerge/>
            <w:tcBorders>
              <w:right w:val="single" w:sz="4" w:space="0" w:color="auto"/>
            </w:tcBorders>
            <w:shd w:val="clear" w:color="auto" w:fill="auto"/>
            <w:vAlign w:val="center"/>
          </w:tcPr>
          <w:p w:rsidR="002F62FF" w:rsidRPr="009D5D27" w:rsidRDefault="002F62FF" w:rsidP="009D5D27">
            <w:pPr>
              <w:autoSpaceDE w:val="0"/>
              <w:autoSpaceDN w:val="0"/>
              <w:adjustRightInd w:val="0"/>
              <w:rPr>
                <w:lang w:eastAsia="uk-UA"/>
              </w:rPr>
            </w:pPr>
          </w:p>
        </w:tc>
        <w:tc>
          <w:tcPr>
            <w:tcW w:w="1773" w:type="dxa"/>
            <w:vMerge/>
            <w:tcBorders>
              <w:left w:val="single" w:sz="4" w:space="0" w:color="auto"/>
              <w:right w:val="single" w:sz="4" w:space="0" w:color="auto"/>
            </w:tcBorders>
            <w:shd w:val="clear" w:color="auto" w:fill="auto"/>
            <w:vAlign w:val="center"/>
          </w:tcPr>
          <w:p w:rsidR="002F62FF" w:rsidRPr="009D5D27" w:rsidRDefault="002F62FF" w:rsidP="009D5D27">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F62FF" w:rsidRPr="009D5D27" w:rsidRDefault="002F62FF" w:rsidP="009D5D27">
            <w:pPr>
              <w:autoSpaceDE w:val="0"/>
              <w:autoSpaceDN w:val="0"/>
              <w:adjustRightInd w:val="0"/>
              <w:rPr>
                <w:lang w:eastAsia="uk-UA"/>
              </w:rPr>
            </w:pPr>
          </w:p>
        </w:tc>
      </w:tr>
      <w:tr w:rsidR="002F62FF" w:rsidRPr="009D5D27" w:rsidTr="009B75C5">
        <w:trPr>
          <w:cantSplit/>
          <w:trHeight w:hRule="exact" w:val="544"/>
        </w:trPr>
        <w:tc>
          <w:tcPr>
            <w:tcW w:w="517" w:type="dxa"/>
            <w:vMerge/>
          </w:tcPr>
          <w:p w:rsidR="002F62FF" w:rsidRPr="009D5D27" w:rsidRDefault="002F62FF" w:rsidP="009D5D27">
            <w:pPr>
              <w:autoSpaceDE w:val="0"/>
              <w:autoSpaceDN w:val="0"/>
              <w:adjustRightInd w:val="0"/>
              <w:jc w:val="center"/>
              <w:rPr>
                <w:lang w:eastAsia="uk-UA"/>
              </w:rPr>
            </w:pPr>
          </w:p>
        </w:tc>
        <w:tc>
          <w:tcPr>
            <w:tcW w:w="1687" w:type="dxa"/>
            <w:vMerge/>
          </w:tcPr>
          <w:p w:rsidR="002F62FF" w:rsidRPr="009D5D27" w:rsidRDefault="002F62FF" w:rsidP="009D5D27">
            <w:pPr>
              <w:autoSpaceDE w:val="0"/>
              <w:autoSpaceDN w:val="0"/>
              <w:adjustRightInd w:val="0"/>
              <w:rPr>
                <w:lang w:eastAsia="uk-UA"/>
              </w:rPr>
            </w:pPr>
          </w:p>
        </w:tc>
        <w:tc>
          <w:tcPr>
            <w:tcW w:w="1982" w:type="dxa"/>
            <w:vMerge/>
            <w:tcBorders>
              <w:right w:val="single" w:sz="4" w:space="0" w:color="auto"/>
            </w:tcBorders>
          </w:tcPr>
          <w:p w:rsidR="002F62FF" w:rsidRPr="009D5D27" w:rsidRDefault="002F62FF" w:rsidP="009D5D27">
            <w:pPr>
              <w:autoSpaceDE w:val="0"/>
              <w:autoSpaceDN w:val="0"/>
              <w:adjustRightInd w:val="0"/>
              <w:rPr>
                <w:lang w:eastAsia="uk-UA"/>
              </w:rPr>
            </w:pPr>
          </w:p>
        </w:tc>
        <w:tc>
          <w:tcPr>
            <w:tcW w:w="1440" w:type="dxa"/>
            <w:tcBorders>
              <w:left w:val="single" w:sz="4" w:space="0" w:color="auto"/>
            </w:tcBorders>
            <w:shd w:val="clear" w:color="auto" w:fill="auto"/>
          </w:tcPr>
          <w:p w:rsidR="002F62FF" w:rsidRPr="009D5D27" w:rsidRDefault="002F62FF" w:rsidP="009D5D27">
            <w:pPr>
              <w:autoSpaceDE w:val="0"/>
              <w:autoSpaceDN w:val="0"/>
              <w:adjustRightInd w:val="0"/>
              <w:rPr>
                <w:lang w:eastAsia="uk-UA"/>
              </w:rPr>
            </w:pPr>
            <w:r w:rsidRPr="009D5D27">
              <w:rPr>
                <w:lang w:eastAsia="uk-UA"/>
              </w:rPr>
              <w:t>ефективності,</w:t>
            </w:r>
          </w:p>
          <w:p w:rsidR="002F62FF" w:rsidRPr="009D5D27" w:rsidRDefault="002F62FF" w:rsidP="009D5D27">
            <w:pPr>
              <w:autoSpaceDE w:val="0"/>
              <w:autoSpaceDN w:val="0"/>
              <w:adjustRightInd w:val="0"/>
              <w:rPr>
                <w:lang w:eastAsia="uk-UA"/>
              </w:rPr>
            </w:pPr>
            <w:r w:rsidRPr="009D5D27">
              <w:rPr>
                <w:lang w:eastAsia="uk-UA"/>
              </w:rPr>
              <w:t>тис</w:t>
            </w:r>
            <w:proofErr w:type="gramStart"/>
            <w:r w:rsidRPr="009D5D27">
              <w:rPr>
                <w:lang w:eastAsia="uk-UA"/>
              </w:rPr>
              <w:t>.г</w:t>
            </w:r>
            <w:proofErr w:type="gramEnd"/>
            <w:r w:rsidRPr="009D5D27">
              <w:rPr>
                <w:lang w:eastAsia="uk-UA"/>
              </w:rPr>
              <w:t>рн/ докум.</w:t>
            </w:r>
          </w:p>
        </w:tc>
        <w:tc>
          <w:tcPr>
            <w:tcW w:w="1982" w:type="dxa"/>
            <w:shd w:val="clear" w:color="auto" w:fill="auto"/>
            <w:vAlign w:val="center"/>
          </w:tcPr>
          <w:p w:rsidR="002F62FF" w:rsidRPr="009D5D27" w:rsidRDefault="002F62FF" w:rsidP="009D5D27">
            <w:pPr>
              <w:autoSpaceDE w:val="0"/>
              <w:autoSpaceDN w:val="0"/>
              <w:adjustRightInd w:val="0"/>
              <w:rPr>
                <w:lang w:eastAsia="uk-UA"/>
              </w:rPr>
            </w:pPr>
            <w:r w:rsidRPr="009D5D27">
              <w:rPr>
                <w:lang w:eastAsia="uk-UA"/>
              </w:rPr>
              <w:t>50,0</w:t>
            </w:r>
          </w:p>
        </w:tc>
        <w:tc>
          <w:tcPr>
            <w:tcW w:w="2043" w:type="dxa"/>
            <w:vMerge/>
            <w:shd w:val="clear" w:color="auto" w:fill="auto"/>
          </w:tcPr>
          <w:p w:rsidR="002F62FF" w:rsidRPr="009D5D27" w:rsidRDefault="002F62FF" w:rsidP="009D5D27">
            <w:pPr>
              <w:autoSpaceDE w:val="0"/>
              <w:autoSpaceDN w:val="0"/>
              <w:adjustRightInd w:val="0"/>
              <w:rPr>
                <w:lang w:eastAsia="uk-UA"/>
              </w:rPr>
            </w:pPr>
          </w:p>
        </w:tc>
        <w:tc>
          <w:tcPr>
            <w:tcW w:w="2187" w:type="dxa"/>
            <w:vMerge/>
            <w:tcBorders>
              <w:right w:val="single" w:sz="4" w:space="0" w:color="auto"/>
            </w:tcBorders>
            <w:shd w:val="clear" w:color="auto" w:fill="auto"/>
            <w:vAlign w:val="center"/>
          </w:tcPr>
          <w:p w:rsidR="002F62FF" w:rsidRPr="009D5D27" w:rsidRDefault="002F62FF" w:rsidP="009D5D27">
            <w:pPr>
              <w:autoSpaceDE w:val="0"/>
              <w:autoSpaceDN w:val="0"/>
              <w:adjustRightInd w:val="0"/>
              <w:rPr>
                <w:lang w:eastAsia="uk-UA"/>
              </w:rPr>
            </w:pPr>
          </w:p>
        </w:tc>
        <w:tc>
          <w:tcPr>
            <w:tcW w:w="1773" w:type="dxa"/>
            <w:vMerge/>
            <w:tcBorders>
              <w:left w:val="single" w:sz="4" w:space="0" w:color="auto"/>
              <w:right w:val="single" w:sz="4" w:space="0" w:color="auto"/>
            </w:tcBorders>
            <w:shd w:val="clear" w:color="auto" w:fill="auto"/>
            <w:vAlign w:val="center"/>
          </w:tcPr>
          <w:p w:rsidR="002F62FF" w:rsidRPr="009D5D27" w:rsidRDefault="002F62FF" w:rsidP="009D5D27">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F62FF" w:rsidRPr="009D5D27" w:rsidRDefault="002F62FF" w:rsidP="009D5D27">
            <w:pPr>
              <w:autoSpaceDE w:val="0"/>
              <w:autoSpaceDN w:val="0"/>
              <w:adjustRightInd w:val="0"/>
              <w:rPr>
                <w:lang w:eastAsia="uk-UA"/>
              </w:rPr>
            </w:pPr>
          </w:p>
        </w:tc>
      </w:tr>
      <w:tr w:rsidR="002F62FF" w:rsidRPr="009D5D27" w:rsidTr="009B75C5">
        <w:trPr>
          <w:cantSplit/>
          <w:trHeight w:hRule="exact" w:val="3415"/>
        </w:trPr>
        <w:tc>
          <w:tcPr>
            <w:tcW w:w="517" w:type="dxa"/>
            <w:vMerge/>
          </w:tcPr>
          <w:p w:rsidR="002F62FF" w:rsidRPr="009D5D27" w:rsidRDefault="002F62FF" w:rsidP="009D5D27">
            <w:pPr>
              <w:autoSpaceDE w:val="0"/>
              <w:autoSpaceDN w:val="0"/>
              <w:adjustRightInd w:val="0"/>
              <w:jc w:val="center"/>
              <w:rPr>
                <w:lang w:eastAsia="uk-UA"/>
              </w:rPr>
            </w:pPr>
          </w:p>
        </w:tc>
        <w:tc>
          <w:tcPr>
            <w:tcW w:w="1687" w:type="dxa"/>
            <w:vMerge/>
          </w:tcPr>
          <w:p w:rsidR="002F62FF" w:rsidRPr="009D5D27" w:rsidRDefault="002F62FF" w:rsidP="009D5D27">
            <w:pPr>
              <w:autoSpaceDE w:val="0"/>
              <w:autoSpaceDN w:val="0"/>
              <w:adjustRightInd w:val="0"/>
              <w:rPr>
                <w:lang w:eastAsia="uk-UA"/>
              </w:rPr>
            </w:pPr>
          </w:p>
        </w:tc>
        <w:tc>
          <w:tcPr>
            <w:tcW w:w="1982" w:type="dxa"/>
            <w:vMerge/>
            <w:tcBorders>
              <w:right w:val="single" w:sz="4" w:space="0" w:color="auto"/>
            </w:tcBorders>
          </w:tcPr>
          <w:p w:rsidR="002F62FF" w:rsidRPr="009D5D27" w:rsidRDefault="002F62FF" w:rsidP="009D5D27">
            <w:pPr>
              <w:autoSpaceDE w:val="0"/>
              <w:autoSpaceDN w:val="0"/>
              <w:adjustRightInd w:val="0"/>
              <w:rPr>
                <w:lang w:eastAsia="uk-UA"/>
              </w:rPr>
            </w:pPr>
          </w:p>
        </w:tc>
        <w:tc>
          <w:tcPr>
            <w:tcW w:w="1440" w:type="dxa"/>
            <w:tcBorders>
              <w:left w:val="single" w:sz="4" w:space="0" w:color="auto"/>
            </w:tcBorders>
            <w:shd w:val="clear" w:color="auto" w:fill="auto"/>
          </w:tcPr>
          <w:p w:rsidR="002F62FF" w:rsidRPr="009D5D27" w:rsidRDefault="002F62FF" w:rsidP="009D5D27">
            <w:pPr>
              <w:autoSpaceDE w:val="0"/>
              <w:autoSpaceDN w:val="0"/>
              <w:adjustRightInd w:val="0"/>
              <w:rPr>
                <w:lang w:eastAsia="uk-UA"/>
              </w:rPr>
            </w:pPr>
            <w:r w:rsidRPr="009D5D27">
              <w:rPr>
                <w:lang w:eastAsia="uk-UA"/>
              </w:rPr>
              <w:t>якості, %</w:t>
            </w:r>
          </w:p>
        </w:tc>
        <w:tc>
          <w:tcPr>
            <w:tcW w:w="1982" w:type="dxa"/>
            <w:shd w:val="clear" w:color="auto" w:fill="auto"/>
          </w:tcPr>
          <w:p w:rsidR="002F62FF" w:rsidRPr="009D5D27" w:rsidRDefault="002F62FF" w:rsidP="009D5D27">
            <w:pPr>
              <w:autoSpaceDE w:val="0"/>
              <w:autoSpaceDN w:val="0"/>
              <w:adjustRightInd w:val="0"/>
              <w:rPr>
                <w:lang w:eastAsia="uk-UA"/>
              </w:rPr>
            </w:pPr>
            <w:r w:rsidRPr="009D5D27">
              <w:rPr>
                <w:lang w:eastAsia="uk-UA"/>
              </w:rPr>
              <w:t>100</w:t>
            </w:r>
          </w:p>
        </w:tc>
        <w:tc>
          <w:tcPr>
            <w:tcW w:w="2043" w:type="dxa"/>
            <w:vMerge/>
            <w:shd w:val="clear" w:color="auto" w:fill="auto"/>
          </w:tcPr>
          <w:p w:rsidR="002F62FF" w:rsidRPr="009D5D27" w:rsidRDefault="002F62FF" w:rsidP="009D5D27">
            <w:pPr>
              <w:autoSpaceDE w:val="0"/>
              <w:autoSpaceDN w:val="0"/>
              <w:adjustRightInd w:val="0"/>
              <w:rPr>
                <w:lang w:eastAsia="uk-UA"/>
              </w:rPr>
            </w:pPr>
          </w:p>
        </w:tc>
        <w:tc>
          <w:tcPr>
            <w:tcW w:w="2187" w:type="dxa"/>
            <w:vMerge/>
            <w:tcBorders>
              <w:right w:val="single" w:sz="4" w:space="0" w:color="auto"/>
            </w:tcBorders>
            <w:shd w:val="clear" w:color="auto" w:fill="auto"/>
          </w:tcPr>
          <w:p w:rsidR="002F62FF" w:rsidRPr="009D5D27" w:rsidRDefault="002F62FF" w:rsidP="009D5D27">
            <w:pPr>
              <w:autoSpaceDE w:val="0"/>
              <w:autoSpaceDN w:val="0"/>
              <w:adjustRightInd w:val="0"/>
              <w:rPr>
                <w:lang w:eastAsia="uk-UA"/>
              </w:rPr>
            </w:pPr>
          </w:p>
        </w:tc>
        <w:tc>
          <w:tcPr>
            <w:tcW w:w="1773" w:type="dxa"/>
            <w:vMerge/>
            <w:tcBorders>
              <w:left w:val="single" w:sz="4" w:space="0" w:color="auto"/>
              <w:right w:val="single" w:sz="4" w:space="0" w:color="auto"/>
            </w:tcBorders>
            <w:shd w:val="clear" w:color="auto" w:fill="auto"/>
          </w:tcPr>
          <w:p w:rsidR="002F62FF" w:rsidRPr="009D5D27" w:rsidRDefault="002F62FF" w:rsidP="009D5D27">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F62FF" w:rsidRPr="009D5D27" w:rsidRDefault="002F62FF" w:rsidP="009D5D27">
            <w:pPr>
              <w:autoSpaceDE w:val="0"/>
              <w:autoSpaceDN w:val="0"/>
              <w:adjustRightInd w:val="0"/>
              <w:rPr>
                <w:lang w:eastAsia="uk-UA"/>
              </w:rPr>
            </w:pPr>
          </w:p>
        </w:tc>
      </w:tr>
      <w:tr w:rsidR="002F62FF" w:rsidRPr="009D5D27" w:rsidTr="009B75C5">
        <w:trPr>
          <w:cantSplit/>
          <w:trHeight w:val="256"/>
        </w:trPr>
        <w:tc>
          <w:tcPr>
            <w:tcW w:w="517" w:type="dxa"/>
            <w:vMerge/>
            <w:tcBorders>
              <w:bottom w:val="single" w:sz="4" w:space="0" w:color="auto"/>
            </w:tcBorders>
          </w:tcPr>
          <w:p w:rsidR="002F62FF" w:rsidRPr="009D5D27" w:rsidRDefault="002F62FF" w:rsidP="009D5D27">
            <w:pPr>
              <w:autoSpaceDE w:val="0"/>
              <w:autoSpaceDN w:val="0"/>
              <w:adjustRightInd w:val="0"/>
              <w:jc w:val="center"/>
              <w:rPr>
                <w:lang w:eastAsia="uk-UA"/>
              </w:rPr>
            </w:pPr>
          </w:p>
        </w:tc>
        <w:tc>
          <w:tcPr>
            <w:tcW w:w="1687" w:type="dxa"/>
            <w:vMerge/>
            <w:tcBorders>
              <w:bottom w:val="single" w:sz="4" w:space="0" w:color="auto"/>
            </w:tcBorders>
          </w:tcPr>
          <w:p w:rsidR="002F62FF" w:rsidRPr="009D5D27" w:rsidRDefault="002F62FF" w:rsidP="009D5D27">
            <w:pPr>
              <w:autoSpaceDE w:val="0"/>
              <w:autoSpaceDN w:val="0"/>
              <w:adjustRightInd w:val="0"/>
              <w:rPr>
                <w:lang w:eastAsia="uk-UA"/>
              </w:rPr>
            </w:pPr>
          </w:p>
        </w:tc>
        <w:tc>
          <w:tcPr>
            <w:tcW w:w="11407" w:type="dxa"/>
            <w:gridSpan w:val="6"/>
            <w:tcBorders>
              <w:bottom w:val="single" w:sz="4" w:space="0" w:color="auto"/>
              <w:right w:val="single" w:sz="4" w:space="0" w:color="auto"/>
            </w:tcBorders>
          </w:tcPr>
          <w:p w:rsidR="002F62FF" w:rsidRPr="009D5D27" w:rsidRDefault="002F62FF" w:rsidP="009D5D27">
            <w:pPr>
              <w:autoSpaceDE w:val="0"/>
              <w:autoSpaceDN w:val="0"/>
              <w:adjustRightInd w:val="0"/>
              <w:jc w:val="center"/>
              <w:rPr>
                <w:lang w:eastAsia="uk-UA"/>
              </w:rPr>
            </w:pPr>
          </w:p>
        </w:tc>
        <w:tc>
          <w:tcPr>
            <w:tcW w:w="1771" w:type="dxa"/>
            <w:vMerge/>
            <w:tcBorders>
              <w:left w:val="single" w:sz="4" w:space="0" w:color="auto"/>
              <w:bottom w:val="single" w:sz="4" w:space="0" w:color="auto"/>
              <w:right w:val="single" w:sz="4" w:space="0" w:color="auto"/>
            </w:tcBorders>
            <w:shd w:val="clear" w:color="auto" w:fill="auto"/>
          </w:tcPr>
          <w:p w:rsidR="002F62FF" w:rsidRPr="009D5D27" w:rsidRDefault="002F62FF" w:rsidP="009D5D27">
            <w:pPr>
              <w:autoSpaceDE w:val="0"/>
              <w:autoSpaceDN w:val="0"/>
              <w:adjustRightInd w:val="0"/>
              <w:rPr>
                <w:lang w:eastAsia="uk-UA"/>
              </w:rPr>
            </w:pPr>
          </w:p>
        </w:tc>
      </w:tr>
    </w:tbl>
    <w:p w:rsidR="002F62FF" w:rsidRPr="009D5D27" w:rsidRDefault="002F62FF" w:rsidP="009D5D27">
      <w:pPr>
        <w:jc w:val="both"/>
      </w:pPr>
    </w:p>
    <w:p w:rsidR="002F62FF" w:rsidRPr="006606AC" w:rsidRDefault="002F62FF" w:rsidP="009D5D27">
      <w:pPr>
        <w:jc w:val="both"/>
        <w:rPr>
          <w:lang w:val="uk-UA"/>
        </w:rPr>
      </w:pPr>
    </w:p>
    <w:p w:rsidR="002F62FF" w:rsidRPr="006606AC" w:rsidRDefault="006606AC" w:rsidP="006606AC">
      <w:pPr>
        <w:rPr>
          <w:lang w:val="uk-UA"/>
        </w:rPr>
        <w:sectPr w:rsidR="002F62FF" w:rsidRPr="006606AC" w:rsidSect="009B75C5">
          <w:pgSz w:w="16838" w:h="11906" w:orient="landscape"/>
          <w:pgMar w:top="851" w:right="851" w:bottom="1418" w:left="851" w:header="709" w:footer="709" w:gutter="0"/>
          <w:cols w:space="708"/>
          <w:docGrid w:linePitch="360"/>
        </w:sectPr>
      </w:pPr>
      <w:r>
        <w:rPr>
          <w:lang w:val="uk-UA"/>
        </w:rPr>
        <w:t>Керуючий справами виконкому</w:t>
      </w:r>
      <w:r>
        <w:rPr>
          <w:lang w:val="uk-UA"/>
        </w:rPr>
        <w:tab/>
      </w:r>
      <w:r>
        <w:rPr>
          <w:lang w:val="uk-UA"/>
        </w:rPr>
        <w:tab/>
      </w:r>
      <w:r>
        <w:rPr>
          <w:lang w:val="uk-UA"/>
        </w:rPr>
        <w:tab/>
      </w:r>
      <w:r>
        <w:rPr>
          <w:lang w:val="uk-UA"/>
        </w:rPr>
        <w:tab/>
      </w:r>
      <w:r>
        <w:rPr>
          <w:lang w:val="uk-UA"/>
        </w:rPr>
        <w:tab/>
      </w:r>
      <w:r>
        <w:rPr>
          <w:lang w:val="uk-UA"/>
        </w:rPr>
        <w:tab/>
      </w:r>
      <w:r>
        <w:rPr>
          <w:lang w:val="uk-UA"/>
        </w:rPr>
        <w:tab/>
        <w:t>А.В.Мельніков</w:t>
      </w:r>
    </w:p>
    <w:p w:rsidR="0038638B" w:rsidRDefault="0038638B" w:rsidP="009D5D27">
      <w:pPr>
        <w:jc w:val="both"/>
        <w:rPr>
          <w:lang w:val="uk-UA"/>
        </w:rPr>
      </w:pPr>
    </w:p>
    <w:p w:rsidR="007923EE" w:rsidRPr="00654EDC" w:rsidRDefault="007923EE" w:rsidP="007923EE">
      <w:pPr>
        <w:jc w:val="center"/>
      </w:pPr>
      <w:r>
        <w:rPr>
          <w:noProof/>
        </w:rPr>
        <w:drawing>
          <wp:inline distT="0" distB="0" distL="0" distR="0">
            <wp:extent cx="1143000" cy="59817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8C4EB1" w:rsidRPr="0038638B" w:rsidRDefault="008C4EB1" w:rsidP="009D5D27">
      <w:pPr>
        <w:jc w:val="both"/>
        <w:rPr>
          <w:lang w:val="uk-UA"/>
        </w:rPr>
      </w:pPr>
    </w:p>
    <w:p w:rsidR="009D5D27" w:rsidRPr="00ED30E7" w:rsidRDefault="008C4EB1" w:rsidP="002C0E4E">
      <w:pPr>
        <w:tabs>
          <w:tab w:val="left" w:pos="1701"/>
        </w:tabs>
        <w:ind w:left="4956" w:firstLine="708"/>
        <w:rPr>
          <w:b/>
          <w:lang w:val="uk-UA"/>
        </w:rPr>
      </w:pPr>
      <w:r w:rsidRPr="00ED30E7">
        <w:rPr>
          <w:b/>
          <w:lang w:val="uk-UA"/>
        </w:rPr>
        <w:t>195</w:t>
      </w:r>
    </w:p>
    <w:p w:rsidR="0038638B" w:rsidRDefault="0038638B" w:rsidP="009D5D27">
      <w:pPr>
        <w:rPr>
          <w:lang w:val="uk-UA"/>
        </w:rPr>
      </w:pPr>
    </w:p>
    <w:p w:rsidR="0038638B" w:rsidRDefault="0038638B" w:rsidP="009D5D27">
      <w:pPr>
        <w:rPr>
          <w:lang w:val="uk-UA"/>
        </w:rPr>
      </w:pPr>
    </w:p>
    <w:p w:rsidR="009D5D27" w:rsidRPr="009D5D27" w:rsidRDefault="009D5D27" w:rsidP="009D5D27">
      <w:pPr>
        <w:rPr>
          <w:lang w:val="uk-UA"/>
        </w:rPr>
      </w:pPr>
      <w:r w:rsidRPr="009D5D27">
        <w:rPr>
          <w:lang w:val="uk-UA"/>
        </w:rPr>
        <w:t>21 серпня 2018 року</w:t>
      </w:r>
    </w:p>
    <w:p w:rsidR="002F62FF" w:rsidRPr="009D5D27" w:rsidRDefault="002F62FF" w:rsidP="009D5D27">
      <w:pPr>
        <w:jc w:val="both"/>
      </w:pPr>
    </w:p>
    <w:p w:rsidR="009D5D27" w:rsidRPr="009D5D27" w:rsidRDefault="009D5D27" w:rsidP="009D5D27">
      <w:pPr>
        <w:jc w:val="both"/>
        <w:rPr>
          <w:lang w:val="uk-UA"/>
        </w:rPr>
      </w:pPr>
      <w:r w:rsidRPr="009D5D27">
        <w:t xml:space="preserve">Про внесення змін в </w:t>
      </w:r>
      <w:proofErr w:type="gramStart"/>
      <w:r w:rsidRPr="009D5D27">
        <w:t>р</w:t>
      </w:r>
      <w:proofErr w:type="gramEnd"/>
      <w:r w:rsidRPr="009D5D27">
        <w:t>ішення №148 від 12.06.2018р.</w:t>
      </w:r>
    </w:p>
    <w:p w:rsidR="009D5D27" w:rsidRPr="009D5D27" w:rsidRDefault="009D5D27" w:rsidP="009D5D27">
      <w:pPr>
        <w:jc w:val="both"/>
        <w:rPr>
          <w:lang w:val="uk-UA"/>
        </w:rPr>
      </w:pPr>
    </w:p>
    <w:p w:rsidR="009D5D27" w:rsidRPr="009D5D27" w:rsidRDefault="009D5D27" w:rsidP="009D5D27">
      <w:pPr>
        <w:ind w:firstLine="567"/>
        <w:jc w:val="both"/>
      </w:pPr>
      <w:r w:rsidRPr="009D5D27">
        <w:tab/>
        <w:t>Враховуючи  письмове звернення ФОП Левченко О. М. щодо  зменшення площі елементу благоустрою та рішення виконавчого комітету від 12.06.2018р. №148, відповідно до п. п. 1 п. ”а” ст. 29, п.п.8 п.а ч.1 ст. 30, ч.1 ст.52, ст. 59, ч.1 ст.73 Закону України</w:t>
      </w:r>
      <w:proofErr w:type="gramStart"/>
      <w:r w:rsidRPr="009D5D27">
        <w:t xml:space="preserve"> „П</w:t>
      </w:r>
      <w:proofErr w:type="gramEnd"/>
      <w:r w:rsidRPr="009D5D27">
        <w:t xml:space="preserve">ро місцеве самоврядування в Україні”, виконавчий комітет Новороздільської міської </w:t>
      </w:r>
      <w:proofErr w:type="gramStart"/>
      <w:r w:rsidRPr="009D5D27">
        <w:t>ради</w:t>
      </w:r>
      <w:proofErr w:type="gramEnd"/>
      <w:r w:rsidRPr="009D5D27">
        <w:t xml:space="preserve">: </w:t>
      </w:r>
    </w:p>
    <w:p w:rsidR="009D5D27" w:rsidRPr="009D5D27" w:rsidRDefault="009D5D27" w:rsidP="009D5D27">
      <w:pPr>
        <w:ind w:firstLine="567"/>
        <w:jc w:val="both"/>
        <w:rPr>
          <w:rFonts w:eastAsia="MS Mincho"/>
        </w:rPr>
      </w:pPr>
    </w:p>
    <w:p w:rsidR="009D5D27" w:rsidRDefault="009D5D27" w:rsidP="009D5D27">
      <w:pPr>
        <w:jc w:val="both"/>
        <w:rPr>
          <w:rFonts w:eastAsia="MS Mincho"/>
          <w:lang w:val="uk-UA"/>
        </w:rPr>
      </w:pPr>
      <w:r w:rsidRPr="009D5D27">
        <w:rPr>
          <w:rFonts w:eastAsia="MS Mincho"/>
        </w:rPr>
        <w:t xml:space="preserve">В И </w:t>
      </w:r>
      <w:proofErr w:type="gramStart"/>
      <w:r w:rsidRPr="009D5D27">
        <w:rPr>
          <w:rFonts w:eastAsia="MS Mincho"/>
        </w:rPr>
        <w:t>Р</w:t>
      </w:r>
      <w:proofErr w:type="gramEnd"/>
      <w:r w:rsidRPr="009D5D27">
        <w:rPr>
          <w:rFonts w:eastAsia="MS Mincho"/>
        </w:rPr>
        <w:t xml:space="preserve"> І Ш И В:</w:t>
      </w:r>
    </w:p>
    <w:p w:rsidR="006606AC" w:rsidRPr="006606AC" w:rsidRDefault="006606AC" w:rsidP="009D5D27">
      <w:pPr>
        <w:jc w:val="both"/>
        <w:rPr>
          <w:rFonts w:eastAsia="MS Mincho"/>
          <w:lang w:val="uk-UA"/>
        </w:rPr>
      </w:pPr>
    </w:p>
    <w:p w:rsidR="009D5D27" w:rsidRPr="006B28E8" w:rsidRDefault="006606AC" w:rsidP="0038638B">
      <w:pPr>
        <w:ind w:firstLine="567"/>
        <w:jc w:val="both"/>
        <w:rPr>
          <w:lang w:val="uk-UA"/>
        </w:rPr>
      </w:pPr>
      <w:r>
        <w:rPr>
          <w:lang w:val="uk-UA"/>
        </w:rPr>
        <w:t>1.</w:t>
      </w:r>
      <w:r w:rsidR="0038638B">
        <w:rPr>
          <w:lang w:val="uk-UA"/>
        </w:rPr>
        <w:t xml:space="preserve"> </w:t>
      </w:r>
      <w:r w:rsidR="009D5D27" w:rsidRPr="006606AC">
        <w:t xml:space="preserve">Внести зміни в </w:t>
      </w:r>
      <w:proofErr w:type="gramStart"/>
      <w:r w:rsidR="009D5D27" w:rsidRPr="006606AC">
        <w:t>р</w:t>
      </w:r>
      <w:proofErr w:type="gramEnd"/>
      <w:r w:rsidR="009D5D27" w:rsidRPr="006606AC">
        <w:t xml:space="preserve">ішення від 12.06.2018р. №148 «Про надання дозволу ФОП Левченко О. М. на право тимчасового користування окремими елементами благоустрою комунальної </w:t>
      </w:r>
      <w:r w:rsidR="006D1C5A">
        <w:t>власності по вул. Чорновола», а</w:t>
      </w:r>
      <w:r w:rsidR="00ED1135">
        <w:rPr>
          <w:lang w:val="uk-UA"/>
        </w:rPr>
        <w:t xml:space="preserve"> с</w:t>
      </w:r>
      <w:r>
        <w:t>аме</w:t>
      </w:r>
      <w:r w:rsidR="006B28E8">
        <w:t xml:space="preserve"> п.2 викласти в новій редакції</w:t>
      </w:r>
      <w:r w:rsidR="006B28E8">
        <w:rPr>
          <w:lang w:val="uk-UA"/>
        </w:rPr>
        <w:t>.</w:t>
      </w:r>
    </w:p>
    <w:p w:rsidR="009D5D27" w:rsidRPr="00ED1135" w:rsidRDefault="006606AC" w:rsidP="0038638B">
      <w:pPr>
        <w:ind w:firstLine="567"/>
        <w:jc w:val="both"/>
        <w:rPr>
          <w:lang w:val="uk-UA"/>
        </w:rPr>
      </w:pPr>
      <w:r>
        <w:rPr>
          <w:lang w:val="uk-UA"/>
        </w:rPr>
        <w:t>2.</w:t>
      </w:r>
      <w:r w:rsidR="0038638B">
        <w:rPr>
          <w:lang w:val="uk-UA"/>
        </w:rPr>
        <w:t xml:space="preserve"> </w:t>
      </w:r>
      <w:r w:rsidR="009D5D27" w:rsidRPr="006606AC">
        <w:t>ФОП Левченко О. М.  укласти догові</w:t>
      </w:r>
      <w:proofErr w:type="gramStart"/>
      <w:r w:rsidR="009D5D27" w:rsidRPr="006606AC">
        <w:t>р</w:t>
      </w:r>
      <w:proofErr w:type="gramEnd"/>
      <w:r w:rsidR="009D5D27" w:rsidRPr="006606AC">
        <w:t xml:space="preserve"> на право тимчасового користування окремими елементами благоустрою комунальної власності на умовах оренди та оформити паспорт прив’язки стаціонарної тимчасової споруди, відповідно до ідентифікаційного номеру № 34  у комплексній схемі розміщення стаціонарної тимчасової споруди.»</w:t>
      </w:r>
      <w:r w:rsidR="00ED1135">
        <w:rPr>
          <w:lang w:val="uk-UA"/>
        </w:rPr>
        <w:t>.</w:t>
      </w:r>
    </w:p>
    <w:p w:rsidR="009D5D27" w:rsidRPr="009D5D27" w:rsidRDefault="009D5D27" w:rsidP="0038638B">
      <w:pPr>
        <w:ind w:firstLine="567"/>
        <w:jc w:val="both"/>
      </w:pPr>
      <w:r w:rsidRPr="009D5D27">
        <w:t xml:space="preserve">3. Контроль за виконанням даного </w:t>
      </w:r>
      <w:proofErr w:type="gramStart"/>
      <w:r w:rsidRPr="009D5D27">
        <w:t>р</w:t>
      </w:r>
      <w:proofErr w:type="gramEnd"/>
      <w:r w:rsidRPr="009D5D27">
        <w:t>ішення покласти на заступника міського голови Цюри А. С.</w:t>
      </w:r>
    </w:p>
    <w:p w:rsidR="009D5D27" w:rsidRDefault="009D5D27" w:rsidP="002C0E4E">
      <w:pPr>
        <w:jc w:val="both"/>
        <w:rPr>
          <w:lang w:val="uk-UA"/>
        </w:rPr>
      </w:pPr>
    </w:p>
    <w:p w:rsidR="0038638B" w:rsidRPr="002C0E4E" w:rsidRDefault="0038638B" w:rsidP="002C0E4E">
      <w:pPr>
        <w:jc w:val="both"/>
        <w:rPr>
          <w:lang w:val="uk-UA"/>
        </w:rPr>
      </w:pPr>
    </w:p>
    <w:p w:rsidR="006606AC" w:rsidRPr="0057567E" w:rsidRDefault="006606AC" w:rsidP="006606AC">
      <w:pPr>
        <w:rPr>
          <w:bCs/>
          <w:color w:val="000000"/>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EF4483" w:rsidRDefault="00EF4483" w:rsidP="002C0E4E">
      <w:pPr>
        <w:jc w:val="both"/>
        <w:rPr>
          <w:lang w:val="uk-UA"/>
        </w:rPr>
      </w:pPr>
    </w:p>
    <w:p w:rsidR="00EF4483" w:rsidRDefault="00EF4483"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38638B" w:rsidRDefault="0038638B" w:rsidP="002C0E4E">
      <w:pPr>
        <w:jc w:val="both"/>
        <w:rPr>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38638B" w:rsidRPr="00EF4483" w:rsidRDefault="0038638B" w:rsidP="002C0E4E">
      <w:pPr>
        <w:jc w:val="both"/>
        <w:rPr>
          <w:lang w:val="uk-UA"/>
        </w:rPr>
      </w:pPr>
    </w:p>
    <w:p w:rsidR="00EF4483" w:rsidRPr="00ED30E7" w:rsidRDefault="009D5D27" w:rsidP="00EF4483">
      <w:pPr>
        <w:tabs>
          <w:tab w:val="left" w:pos="1701"/>
        </w:tabs>
        <w:ind w:left="4956" w:firstLine="708"/>
        <w:rPr>
          <w:b/>
          <w:lang w:val="uk-UA"/>
        </w:rPr>
      </w:pPr>
      <w:r w:rsidRPr="009D5D27">
        <w:t xml:space="preserve">  </w:t>
      </w:r>
      <w:r w:rsidR="008C4EB1" w:rsidRPr="00ED30E7">
        <w:rPr>
          <w:b/>
          <w:lang w:val="uk-UA"/>
        </w:rPr>
        <w:t>196</w:t>
      </w:r>
    </w:p>
    <w:p w:rsidR="0038638B" w:rsidRDefault="0038638B" w:rsidP="00EF4483">
      <w:pPr>
        <w:rPr>
          <w:lang w:val="uk-UA"/>
        </w:rPr>
      </w:pPr>
    </w:p>
    <w:p w:rsidR="0038638B" w:rsidRDefault="0038638B" w:rsidP="00EF4483">
      <w:pPr>
        <w:rPr>
          <w:lang w:val="uk-UA"/>
        </w:rPr>
      </w:pPr>
    </w:p>
    <w:p w:rsidR="00EF4483" w:rsidRDefault="00EF4483" w:rsidP="00EF4483">
      <w:pPr>
        <w:rPr>
          <w:lang w:val="uk-UA"/>
        </w:rPr>
      </w:pPr>
      <w:r w:rsidRPr="009D5D27">
        <w:rPr>
          <w:lang w:val="uk-UA"/>
        </w:rPr>
        <w:t>21 серпня 2018 року</w:t>
      </w:r>
    </w:p>
    <w:p w:rsidR="00EF4483" w:rsidRPr="009D5D27" w:rsidRDefault="00EF4483" w:rsidP="00EF4483">
      <w:pPr>
        <w:rPr>
          <w:lang w:val="uk-UA"/>
        </w:rPr>
      </w:pPr>
    </w:p>
    <w:p w:rsidR="00EF4483" w:rsidRPr="00EF4483" w:rsidRDefault="00EF4483" w:rsidP="00EF4483">
      <w:pPr>
        <w:jc w:val="both"/>
        <w:rPr>
          <w:lang w:val="uk-UA"/>
        </w:rPr>
      </w:pPr>
      <w:r w:rsidRPr="00EF4483">
        <w:rPr>
          <w:lang w:val="uk-UA"/>
        </w:rPr>
        <w:t>Про внесення змін  до рішення №131 від 12.06.2018р.</w:t>
      </w:r>
    </w:p>
    <w:p w:rsidR="00EF4483" w:rsidRPr="00EF4483" w:rsidRDefault="008C4EB1" w:rsidP="00EF4483">
      <w:pPr>
        <w:tabs>
          <w:tab w:val="left" w:pos="3627"/>
        </w:tabs>
        <w:rPr>
          <w:lang w:val="uk-UA"/>
        </w:rPr>
      </w:pPr>
      <w:r>
        <w:rPr>
          <w:lang w:val="uk-UA"/>
        </w:rPr>
        <w:t xml:space="preserve"> </w:t>
      </w:r>
      <w:r w:rsidR="00EF4483" w:rsidRPr="00EF4483">
        <w:rPr>
          <w:lang w:val="uk-UA"/>
        </w:rPr>
        <w:t xml:space="preserve">                                                                                                   </w:t>
      </w:r>
    </w:p>
    <w:p w:rsidR="00EF4483" w:rsidRPr="00EF4483" w:rsidRDefault="00EF4483" w:rsidP="00EF4483">
      <w:pPr>
        <w:ind w:firstLine="567"/>
        <w:jc w:val="both"/>
        <w:rPr>
          <w:lang w:val="uk-UA"/>
        </w:rPr>
      </w:pPr>
      <w:r w:rsidRPr="00EF4483">
        <w:rPr>
          <w:lang w:val="uk-UA"/>
        </w:rPr>
        <w:t xml:space="preserve">  Взявши до уваги рішення виконавчого комітету від 25.07.2018р. №183 , в</w:t>
      </w:r>
      <w:r w:rsidRPr="00EF4483">
        <w:rPr>
          <w:rFonts w:eastAsia="Calibri"/>
          <w:lang w:val="uk-UA" w:eastAsia="en-US"/>
        </w:rPr>
        <w:t xml:space="preserve">раховуючи  рішення виконавчого комітету від12.06.2018р. №131, відповідно до </w:t>
      </w:r>
      <w:r w:rsidRPr="00EF4483">
        <w:rPr>
          <w:lang w:val="uk-UA"/>
        </w:rPr>
        <w:t>п. п. 1 п. ”а” п.п. 2 п.</w:t>
      </w:r>
      <w:r>
        <w:rPr>
          <w:lang w:val="uk-UA"/>
        </w:rPr>
        <w:t xml:space="preserve"> «</w:t>
      </w:r>
      <w:r w:rsidRPr="00EF4483">
        <w:rPr>
          <w:lang w:val="uk-UA"/>
        </w:rPr>
        <w:t xml:space="preserve">б» </w:t>
      </w:r>
      <w:r>
        <w:rPr>
          <w:lang w:val="uk-UA"/>
        </w:rPr>
        <w:t>ст.</w:t>
      </w:r>
      <w:r w:rsidRPr="00EF4483">
        <w:rPr>
          <w:lang w:val="uk-UA"/>
        </w:rPr>
        <w:t xml:space="preserve"> 30, ч.6 ст. 59 Закону України „Про місцеве самоврядування в Україні”, виконавчий комітет Новороздільської міської ради: </w:t>
      </w:r>
    </w:p>
    <w:p w:rsidR="00EF4483" w:rsidRPr="00EF4483" w:rsidRDefault="00EF4483" w:rsidP="00EF4483">
      <w:pPr>
        <w:ind w:firstLine="567"/>
        <w:jc w:val="both"/>
        <w:rPr>
          <w:rFonts w:eastAsia="MS Mincho"/>
          <w:lang w:val="uk-UA"/>
        </w:rPr>
      </w:pPr>
    </w:p>
    <w:p w:rsidR="00EF4483" w:rsidRDefault="00EF4483" w:rsidP="00EF4483">
      <w:pPr>
        <w:jc w:val="both"/>
        <w:rPr>
          <w:rFonts w:eastAsia="MS Mincho"/>
          <w:lang w:val="uk-UA"/>
        </w:rPr>
      </w:pPr>
      <w:r w:rsidRPr="00EF4483">
        <w:rPr>
          <w:rFonts w:eastAsia="MS Mincho"/>
          <w:lang w:val="uk-UA"/>
        </w:rPr>
        <w:t>В И Р І Ш И В:</w:t>
      </w:r>
    </w:p>
    <w:p w:rsidR="006B28E8" w:rsidRPr="00EF4483" w:rsidRDefault="006B28E8" w:rsidP="00EF4483">
      <w:pPr>
        <w:jc w:val="both"/>
        <w:rPr>
          <w:rFonts w:eastAsia="MS Mincho"/>
          <w:lang w:val="uk-UA"/>
        </w:rPr>
      </w:pPr>
    </w:p>
    <w:p w:rsidR="00EF4483" w:rsidRPr="00EF4483" w:rsidRDefault="00EF4483" w:rsidP="00EF4483">
      <w:pPr>
        <w:ind w:firstLine="567"/>
        <w:contextualSpacing/>
        <w:jc w:val="both"/>
        <w:rPr>
          <w:rFonts w:eastAsia="Calibri"/>
          <w:lang w:val="uk-UA" w:eastAsia="en-US"/>
        </w:rPr>
      </w:pPr>
      <w:r>
        <w:rPr>
          <w:rFonts w:eastAsia="Calibri"/>
          <w:lang w:val="uk-UA" w:eastAsia="en-US"/>
        </w:rPr>
        <w:t>1.</w:t>
      </w:r>
      <w:r w:rsidRPr="00EF4483">
        <w:rPr>
          <w:rFonts w:eastAsia="Calibri"/>
          <w:lang w:val="uk-UA" w:eastAsia="en-US"/>
        </w:rPr>
        <w:t>Внести зміни в рішення від 12.06.2018р. №131  «Про затвердження заходів з підготовки житлового фонду та об’єктів життєзабезпечення міста Новий Розділ до роботи в осінньо-зимовий період 2018/19 років», а саме доповнити склад  робочої групи з координації  та вирішення проблемних питань з підготовки житлового фонду, об’єктів соціальної сфери, дорожньо-мостового  господарства та об’ктів життєзабезпечення міста Новий Розділ до роботи в осінньо-зимовий період та своєчасного початку опалювального сезону 2018/2019років наступними членами :</w:t>
      </w:r>
    </w:p>
    <w:p w:rsidR="00EF4483" w:rsidRPr="00EF4483" w:rsidRDefault="006B28E8" w:rsidP="00EF4483">
      <w:pPr>
        <w:numPr>
          <w:ilvl w:val="0"/>
          <w:numId w:val="20"/>
        </w:numPr>
        <w:ind w:left="0" w:firstLine="567"/>
        <w:contextualSpacing/>
        <w:jc w:val="both"/>
        <w:rPr>
          <w:rFonts w:eastAsia="Calibri"/>
          <w:lang w:val="uk-UA" w:eastAsia="en-US"/>
        </w:rPr>
      </w:pPr>
      <w:r>
        <w:rPr>
          <w:rFonts w:eastAsia="Calibri"/>
          <w:lang w:val="uk-UA" w:eastAsia="en-US"/>
        </w:rPr>
        <w:t>Представник</w:t>
      </w:r>
      <w:r w:rsidR="00EF4483" w:rsidRPr="00EF4483">
        <w:rPr>
          <w:rFonts w:eastAsia="Calibri"/>
          <w:lang w:val="uk-UA" w:eastAsia="en-US"/>
        </w:rPr>
        <w:t xml:space="preserve"> ТзОВ» Теплові сервіси»</w:t>
      </w:r>
      <w:r>
        <w:rPr>
          <w:rFonts w:eastAsia="Calibri"/>
          <w:lang w:val="uk-UA" w:eastAsia="en-US"/>
        </w:rPr>
        <w:t xml:space="preserve"> (за згодою)</w:t>
      </w:r>
      <w:r w:rsidR="00EF4483" w:rsidRPr="00EF4483">
        <w:rPr>
          <w:rFonts w:eastAsia="Calibri"/>
          <w:lang w:val="uk-UA" w:eastAsia="en-US"/>
        </w:rPr>
        <w:t>;</w:t>
      </w:r>
    </w:p>
    <w:p w:rsidR="00EF4483" w:rsidRPr="00EF4483" w:rsidRDefault="006B28E8" w:rsidP="00EF4483">
      <w:pPr>
        <w:numPr>
          <w:ilvl w:val="0"/>
          <w:numId w:val="20"/>
        </w:numPr>
        <w:ind w:left="0" w:firstLine="567"/>
        <w:contextualSpacing/>
        <w:jc w:val="both"/>
        <w:rPr>
          <w:rFonts w:eastAsia="Calibri"/>
          <w:lang w:val="uk-UA" w:eastAsia="en-US"/>
        </w:rPr>
      </w:pPr>
      <w:r>
        <w:rPr>
          <w:rFonts w:eastAsia="Calibri"/>
          <w:lang w:val="uk-UA" w:eastAsia="en-US"/>
        </w:rPr>
        <w:t xml:space="preserve">Представник </w:t>
      </w:r>
      <w:r w:rsidR="00EF4483" w:rsidRPr="00EF4483">
        <w:rPr>
          <w:rFonts w:eastAsia="Calibri"/>
          <w:lang w:val="uk-UA" w:eastAsia="en-US"/>
        </w:rPr>
        <w:t xml:space="preserve"> </w:t>
      </w:r>
      <w:r>
        <w:rPr>
          <w:rFonts w:eastAsia="Calibri"/>
          <w:lang w:val="uk-UA" w:eastAsia="en-US"/>
        </w:rPr>
        <w:t xml:space="preserve">ТзОВ </w:t>
      </w:r>
      <w:r w:rsidR="00EF4483" w:rsidRPr="00EF4483">
        <w:rPr>
          <w:rFonts w:eastAsia="Calibri"/>
          <w:lang w:val="uk-UA" w:eastAsia="en-US"/>
        </w:rPr>
        <w:t>«Технологія- тепла»</w:t>
      </w:r>
      <w:r w:rsidR="006D1C5A">
        <w:rPr>
          <w:rFonts w:eastAsia="Calibri"/>
          <w:lang w:val="uk-UA" w:eastAsia="en-US"/>
        </w:rPr>
        <w:t xml:space="preserve"> (за згодою)</w:t>
      </w:r>
      <w:r>
        <w:rPr>
          <w:rFonts w:eastAsia="Calibri"/>
          <w:lang w:val="uk-UA" w:eastAsia="en-US"/>
        </w:rPr>
        <w:t>.</w:t>
      </w:r>
    </w:p>
    <w:p w:rsidR="00EF4483" w:rsidRPr="00EF4483" w:rsidRDefault="00EF4483" w:rsidP="00EF4483">
      <w:pPr>
        <w:jc w:val="both"/>
        <w:rPr>
          <w:rFonts w:eastAsia="Calibri"/>
          <w:lang w:val="uk-UA" w:eastAsia="en-US"/>
        </w:rPr>
      </w:pPr>
      <w:r w:rsidRPr="00EF4483">
        <w:rPr>
          <w:rFonts w:eastAsia="Calibri"/>
          <w:lang w:val="uk-UA" w:eastAsia="en-US"/>
        </w:rPr>
        <w:t xml:space="preserve">          2. Контроль за виконанням даного рішення покласти на заступника міського голови Цюри А. С.</w:t>
      </w:r>
    </w:p>
    <w:p w:rsidR="00EF4483" w:rsidRDefault="00EF4483" w:rsidP="00EF4483">
      <w:pPr>
        <w:jc w:val="both"/>
        <w:rPr>
          <w:rFonts w:eastAsia="Calibri"/>
          <w:lang w:val="uk-UA" w:eastAsia="en-US"/>
        </w:rPr>
      </w:pPr>
    </w:p>
    <w:p w:rsidR="0038638B" w:rsidRPr="00EF4483" w:rsidRDefault="0038638B" w:rsidP="00EF4483">
      <w:pPr>
        <w:jc w:val="both"/>
        <w:rPr>
          <w:rFonts w:eastAsia="Calibri"/>
          <w:lang w:val="uk-UA" w:eastAsia="en-US"/>
        </w:rPr>
      </w:pPr>
    </w:p>
    <w:p w:rsidR="006606AC" w:rsidRPr="0057567E" w:rsidRDefault="006606AC" w:rsidP="006606AC">
      <w:pPr>
        <w:rPr>
          <w:bCs/>
          <w:color w:val="000000"/>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9D5D27" w:rsidRDefault="009D5D27" w:rsidP="00EF4483">
      <w:pPr>
        <w:jc w:val="both"/>
        <w:rPr>
          <w:lang w:val="uk-UA"/>
        </w:rPr>
      </w:pPr>
    </w:p>
    <w:p w:rsidR="00793D44" w:rsidRDefault="00793D44" w:rsidP="00EF4483">
      <w:pPr>
        <w:jc w:val="both"/>
        <w:rPr>
          <w:lang w:val="uk-UA"/>
        </w:rPr>
      </w:pPr>
    </w:p>
    <w:p w:rsidR="00793D44" w:rsidRDefault="00793D44" w:rsidP="00EF4483">
      <w:pPr>
        <w:jc w:val="both"/>
        <w:rPr>
          <w:lang w:val="uk-UA"/>
        </w:rPr>
      </w:pPr>
    </w:p>
    <w:p w:rsidR="0038638B" w:rsidRDefault="0038638B" w:rsidP="00EF4483">
      <w:pPr>
        <w:jc w:val="both"/>
        <w:rPr>
          <w:lang w:val="uk-UA"/>
        </w:rPr>
      </w:pPr>
    </w:p>
    <w:p w:rsidR="0038638B" w:rsidRDefault="0038638B" w:rsidP="00EF4483">
      <w:pPr>
        <w:jc w:val="both"/>
        <w:rPr>
          <w:lang w:val="uk-UA"/>
        </w:rPr>
      </w:pPr>
    </w:p>
    <w:p w:rsidR="0038638B" w:rsidRDefault="0038638B" w:rsidP="00EF4483">
      <w:pPr>
        <w:jc w:val="both"/>
        <w:rPr>
          <w:lang w:val="uk-UA"/>
        </w:rPr>
      </w:pPr>
    </w:p>
    <w:p w:rsidR="0038638B" w:rsidRDefault="0038638B" w:rsidP="00EF4483">
      <w:pPr>
        <w:jc w:val="both"/>
        <w:rPr>
          <w:lang w:val="uk-UA"/>
        </w:rPr>
      </w:pPr>
    </w:p>
    <w:p w:rsidR="0038638B" w:rsidRDefault="0038638B" w:rsidP="00EF4483">
      <w:pPr>
        <w:jc w:val="both"/>
        <w:rPr>
          <w:lang w:val="uk-UA"/>
        </w:rPr>
      </w:pPr>
    </w:p>
    <w:p w:rsidR="0038638B" w:rsidRDefault="0038638B" w:rsidP="00EF4483">
      <w:pPr>
        <w:jc w:val="both"/>
        <w:rPr>
          <w:lang w:val="uk-UA"/>
        </w:rPr>
      </w:pPr>
    </w:p>
    <w:p w:rsidR="0038638B" w:rsidRDefault="0038638B" w:rsidP="00EF4483">
      <w:pPr>
        <w:jc w:val="both"/>
        <w:rPr>
          <w:lang w:val="uk-UA"/>
        </w:rPr>
      </w:pPr>
    </w:p>
    <w:p w:rsidR="0038638B" w:rsidRDefault="0038638B" w:rsidP="00EF4483">
      <w:pPr>
        <w:jc w:val="both"/>
        <w:rPr>
          <w:lang w:val="uk-UA"/>
        </w:rPr>
      </w:pPr>
    </w:p>
    <w:p w:rsidR="0038638B" w:rsidRDefault="0038638B" w:rsidP="00EF4483">
      <w:pPr>
        <w:jc w:val="both"/>
        <w:rPr>
          <w:lang w:val="uk-UA"/>
        </w:rPr>
      </w:pPr>
    </w:p>
    <w:p w:rsidR="0038638B" w:rsidRDefault="0038638B" w:rsidP="00EF4483">
      <w:pPr>
        <w:jc w:val="both"/>
        <w:rPr>
          <w:lang w:val="uk-UA"/>
        </w:rPr>
      </w:pPr>
    </w:p>
    <w:p w:rsidR="0038638B" w:rsidRDefault="0038638B" w:rsidP="00EF4483">
      <w:pPr>
        <w:jc w:val="both"/>
        <w:rPr>
          <w:lang w:val="uk-UA"/>
        </w:rPr>
      </w:pPr>
    </w:p>
    <w:p w:rsidR="0038638B" w:rsidRDefault="0038638B" w:rsidP="00EF4483">
      <w:pPr>
        <w:jc w:val="both"/>
        <w:rPr>
          <w:lang w:val="uk-UA"/>
        </w:rPr>
      </w:pPr>
    </w:p>
    <w:p w:rsidR="0038638B" w:rsidRDefault="0038638B" w:rsidP="00EF4483">
      <w:pPr>
        <w:jc w:val="both"/>
        <w:rPr>
          <w:lang w:val="uk-UA"/>
        </w:rPr>
      </w:pPr>
    </w:p>
    <w:p w:rsidR="008C4EB1" w:rsidRDefault="008C4EB1" w:rsidP="00EF4483">
      <w:pPr>
        <w:jc w:val="both"/>
        <w:rPr>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8C4EB1" w:rsidRPr="00EF4483" w:rsidRDefault="008C4EB1" w:rsidP="00EF4483">
      <w:pPr>
        <w:jc w:val="both"/>
        <w:rPr>
          <w:lang w:val="uk-UA"/>
        </w:rPr>
      </w:pPr>
    </w:p>
    <w:p w:rsidR="009D5D27" w:rsidRPr="00ED30E7" w:rsidRDefault="008C4EB1" w:rsidP="009D5D27">
      <w:pPr>
        <w:ind w:left="4956" w:firstLine="708"/>
        <w:rPr>
          <w:b/>
          <w:lang w:val="uk-UA"/>
        </w:rPr>
      </w:pPr>
      <w:r w:rsidRPr="00ED30E7">
        <w:rPr>
          <w:b/>
          <w:lang w:val="uk-UA"/>
        </w:rPr>
        <w:t>197</w:t>
      </w:r>
    </w:p>
    <w:p w:rsidR="0038638B" w:rsidRDefault="0038638B" w:rsidP="009D5D27">
      <w:pPr>
        <w:rPr>
          <w:lang w:val="uk-UA"/>
        </w:rPr>
      </w:pPr>
    </w:p>
    <w:p w:rsidR="0038638B" w:rsidRDefault="0038638B" w:rsidP="009D5D27">
      <w:pPr>
        <w:rPr>
          <w:lang w:val="uk-UA"/>
        </w:rPr>
      </w:pPr>
    </w:p>
    <w:p w:rsidR="009D5D27" w:rsidRPr="009D5D27" w:rsidRDefault="009D5D27" w:rsidP="009D5D27">
      <w:pPr>
        <w:rPr>
          <w:lang w:val="uk-UA"/>
        </w:rPr>
      </w:pPr>
      <w:r w:rsidRPr="009D5D27">
        <w:rPr>
          <w:lang w:val="uk-UA"/>
        </w:rPr>
        <w:t>21 серпня 2018 року</w:t>
      </w:r>
    </w:p>
    <w:p w:rsidR="009D5D27" w:rsidRPr="009D5D27" w:rsidRDefault="009D5D27" w:rsidP="009D5D27">
      <w:pPr>
        <w:rPr>
          <w:lang w:val="uk-UA"/>
        </w:rPr>
      </w:pPr>
    </w:p>
    <w:p w:rsidR="009D5D27" w:rsidRPr="009D5D27" w:rsidRDefault="009D5D27" w:rsidP="009D5D27">
      <w:r w:rsidRPr="009D5D27">
        <w:t>Про перенесення місця для розміщення  контейнері</w:t>
      </w:r>
      <w:proofErr w:type="gramStart"/>
      <w:r w:rsidRPr="009D5D27">
        <w:t>в</w:t>
      </w:r>
      <w:proofErr w:type="gramEnd"/>
    </w:p>
    <w:p w:rsidR="009D5D27" w:rsidRDefault="009D5D27" w:rsidP="008C4EB1">
      <w:pPr>
        <w:rPr>
          <w:lang w:val="uk-UA"/>
        </w:rPr>
      </w:pPr>
      <w:r w:rsidRPr="009D5D27">
        <w:t xml:space="preserve">для   зберігання   побутових  відходів  </w:t>
      </w:r>
      <w:proofErr w:type="gramStart"/>
      <w:r w:rsidRPr="009D5D27">
        <w:t>в</w:t>
      </w:r>
      <w:proofErr w:type="gramEnd"/>
      <w:r w:rsidRPr="009D5D27">
        <w:t xml:space="preserve"> м. Новий Розділ      </w:t>
      </w:r>
    </w:p>
    <w:p w:rsidR="008C4EB1" w:rsidRPr="008C4EB1" w:rsidRDefault="008C4EB1" w:rsidP="008C4EB1">
      <w:pPr>
        <w:rPr>
          <w:lang w:val="uk-UA"/>
        </w:rPr>
      </w:pPr>
    </w:p>
    <w:p w:rsidR="009D5D27" w:rsidRPr="009D5D27" w:rsidRDefault="009D5D27" w:rsidP="009D5D27">
      <w:pPr>
        <w:ind w:firstLine="708"/>
        <w:jc w:val="both"/>
      </w:pPr>
      <w:r w:rsidRPr="009D5D27">
        <w:t>Враховуючу звернення мешканці</w:t>
      </w:r>
      <w:proofErr w:type="gramStart"/>
      <w:r w:rsidRPr="009D5D27">
        <w:t>в</w:t>
      </w:r>
      <w:proofErr w:type="gramEnd"/>
      <w:r w:rsidRPr="009D5D27">
        <w:t xml:space="preserve">, які проживають в житлових будинках по пр. Шевченка,11-а, пр. </w:t>
      </w:r>
      <w:proofErr w:type="gramStart"/>
      <w:r w:rsidRPr="009D5D27">
        <w:t>Шевченка,11,  відповідно до ст. ст. 4, 10 Закону України «Про благоустрій населених пунктів», ст. 21 Закону України «Про відходи», Державних санітарних норм та правил утримання території населених місць, затверджених наказом МОЗ України від 17.03.2011р. № 145, Правил благоустрою та забезпечення чистоти і порядку в м. Новий Розділ, затверджених</w:t>
      </w:r>
      <w:proofErr w:type="gramEnd"/>
      <w:r w:rsidRPr="009D5D27">
        <w:t xml:space="preserve"> рішенням Новороздільської міської ради від 18.12.2008 р № 536,  пп. 7 п.«а» ст. 30, ст.40 Закону України</w:t>
      </w:r>
      <w:proofErr w:type="gramStart"/>
      <w:r w:rsidRPr="009D5D27">
        <w:t xml:space="preserve"> „П</w:t>
      </w:r>
      <w:proofErr w:type="gramEnd"/>
      <w:r w:rsidRPr="009D5D27">
        <w:t>ро місцеве самоврядування в Україні” виконавчий комітет Новороздільської міської ради</w:t>
      </w:r>
    </w:p>
    <w:p w:rsidR="009D5D27" w:rsidRPr="009D5D27" w:rsidRDefault="009D5D27" w:rsidP="009D5D27">
      <w:pPr>
        <w:autoSpaceDE w:val="0"/>
        <w:autoSpaceDN w:val="0"/>
        <w:adjustRightInd w:val="0"/>
      </w:pPr>
      <w:r w:rsidRPr="009D5D27">
        <w:t xml:space="preserve"> </w:t>
      </w:r>
    </w:p>
    <w:p w:rsidR="009D5D27" w:rsidRPr="009D5D27" w:rsidRDefault="009D5D27" w:rsidP="009D5D27">
      <w:pPr>
        <w:autoSpaceDE w:val="0"/>
        <w:autoSpaceDN w:val="0"/>
        <w:adjustRightInd w:val="0"/>
      </w:pPr>
      <w:r w:rsidRPr="009D5D27">
        <w:t xml:space="preserve">В И </w:t>
      </w:r>
      <w:proofErr w:type="gramStart"/>
      <w:r w:rsidRPr="009D5D27">
        <w:t>Р</w:t>
      </w:r>
      <w:proofErr w:type="gramEnd"/>
      <w:r w:rsidRPr="009D5D27">
        <w:t xml:space="preserve"> І Ш И В :</w:t>
      </w:r>
    </w:p>
    <w:p w:rsidR="009D5D27" w:rsidRPr="009D5D27" w:rsidRDefault="009D5D27" w:rsidP="009D5D27">
      <w:pPr>
        <w:autoSpaceDE w:val="0"/>
        <w:autoSpaceDN w:val="0"/>
        <w:adjustRightInd w:val="0"/>
      </w:pPr>
    </w:p>
    <w:p w:rsidR="009D5D27" w:rsidRPr="009D5D27" w:rsidRDefault="009D5D27" w:rsidP="009D5D27">
      <w:pPr>
        <w:ind w:firstLine="708"/>
        <w:jc w:val="both"/>
      </w:pPr>
      <w:r w:rsidRPr="009D5D27">
        <w:t xml:space="preserve">1. Внести зміни в схему  розміщення  контейнерів   для   зберігання   побутових  відходів, яке визначено схемою, затвердженої </w:t>
      </w:r>
      <w:proofErr w:type="gramStart"/>
      <w:r w:rsidRPr="009D5D27">
        <w:t>р</w:t>
      </w:r>
      <w:proofErr w:type="gramEnd"/>
      <w:r w:rsidRPr="009D5D27">
        <w:t>ішенням виконавчого комітету від 27.03.2018р., а саме :</w:t>
      </w:r>
    </w:p>
    <w:p w:rsidR="009D5D27" w:rsidRPr="006606AC" w:rsidRDefault="006606AC" w:rsidP="009D5D27">
      <w:pPr>
        <w:ind w:firstLine="708"/>
        <w:jc w:val="both"/>
        <w:rPr>
          <w:lang w:val="uk-UA"/>
        </w:rPr>
      </w:pPr>
      <w:r>
        <w:t>1.</w:t>
      </w:r>
      <w:r>
        <w:rPr>
          <w:lang w:val="uk-UA"/>
        </w:rPr>
        <w:t>1</w:t>
      </w:r>
      <w:r w:rsidR="009D5D27" w:rsidRPr="009D5D27">
        <w:t xml:space="preserve">  визначити  нове місце  розміщення  контейнерів  побли</w:t>
      </w:r>
      <w:r>
        <w:t>зу  будинку по пр. Шевченка, 13</w:t>
      </w:r>
      <w:r>
        <w:rPr>
          <w:lang w:val="uk-UA"/>
        </w:rPr>
        <w:t>.</w:t>
      </w:r>
    </w:p>
    <w:p w:rsidR="009D5D27" w:rsidRPr="009D5D27" w:rsidRDefault="009D5D27" w:rsidP="009D5D27">
      <w:pPr>
        <w:ind w:firstLine="708"/>
        <w:jc w:val="both"/>
      </w:pPr>
      <w:r w:rsidRPr="009D5D27">
        <w:t>2. Керуючому КП «Розділжитлосервіс» дотримуватися чинного законодавства для розміщення контейнерних майданчиків.</w:t>
      </w:r>
    </w:p>
    <w:p w:rsidR="009D5D27" w:rsidRPr="009D5D27" w:rsidRDefault="009D5D27" w:rsidP="009D5D27">
      <w:pPr>
        <w:ind w:firstLine="567"/>
        <w:jc w:val="both"/>
      </w:pPr>
      <w:r w:rsidRPr="009D5D27">
        <w:t xml:space="preserve"> 2. Відповідальність за технічний і санітарний стан контейнерів, контейнерних майданчиків, чистоту і порядок навколо них несе виконавець послуги зі збирання, вивезення побутових, великогабаритних та  будівельних відходів. При тимчасовому зберiганнi вiдходiв у контейнерах </w:t>
      </w:r>
      <w:proofErr w:type="gramStart"/>
      <w:r w:rsidRPr="009D5D27">
        <w:t>повинна</w:t>
      </w:r>
      <w:proofErr w:type="gramEnd"/>
      <w:r w:rsidRPr="009D5D27">
        <w:t xml:space="preserve"> бути виключена можливiсть їх загнивання та розкладу.</w:t>
      </w:r>
    </w:p>
    <w:p w:rsidR="009D5D27" w:rsidRPr="009D5D27" w:rsidRDefault="009D5D27" w:rsidP="009D5D27">
      <w:pPr>
        <w:ind w:firstLine="708"/>
        <w:jc w:val="both"/>
      </w:pPr>
      <w:r w:rsidRPr="009D5D27">
        <w:t xml:space="preserve">3. </w:t>
      </w:r>
      <w:proofErr w:type="gramStart"/>
      <w:r w:rsidRPr="009D5D27">
        <w:t>П</w:t>
      </w:r>
      <w:proofErr w:type="gramEnd"/>
      <w:r w:rsidRPr="009D5D27">
        <w:t>ісля вивантаження ТПВ з контейнерів у сміттєвоз працівник організації - виконавця послуг, що проводить вивантаження, зобов’язаний прибрати територію, що була захаращена при навантажені.</w:t>
      </w:r>
    </w:p>
    <w:p w:rsidR="009D5D27" w:rsidRPr="009D5D27" w:rsidRDefault="009D5D27" w:rsidP="009D5D27">
      <w:pPr>
        <w:ind w:firstLine="709"/>
        <w:jc w:val="both"/>
      </w:pPr>
      <w:r w:rsidRPr="009D5D27">
        <w:t xml:space="preserve">4.  У випадку складування ТПВ на </w:t>
      </w:r>
      <w:proofErr w:type="gramStart"/>
      <w:r w:rsidRPr="009D5D27">
        <w:t>контейнерному</w:t>
      </w:r>
      <w:proofErr w:type="gramEnd"/>
      <w:r w:rsidRPr="009D5D27">
        <w:t xml:space="preserve"> майданчику та за його межами, що виникло через зрив графіка вивезення ТПВ, ліквідацію звалища здійснює виконавець послуги з вивезення ТПВ у термін до 24 годин. </w:t>
      </w:r>
    </w:p>
    <w:p w:rsidR="009D5D27" w:rsidRPr="009D5D27" w:rsidRDefault="009D5D27" w:rsidP="009D5D27">
      <w:pPr>
        <w:ind w:firstLine="540"/>
        <w:jc w:val="both"/>
      </w:pPr>
      <w:r w:rsidRPr="009D5D27">
        <w:t xml:space="preserve">  5. Виконавчому комітету надати копію даного </w:t>
      </w:r>
      <w:proofErr w:type="gramStart"/>
      <w:r w:rsidRPr="009D5D27">
        <w:t>р</w:t>
      </w:r>
      <w:proofErr w:type="gramEnd"/>
      <w:r w:rsidRPr="009D5D27">
        <w:t>ішення КП «Розділжитлосервіс».</w:t>
      </w:r>
    </w:p>
    <w:p w:rsidR="009D5D27" w:rsidRPr="009D5D27" w:rsidRDefault="009D5D27" w:rsidP="009D5D27">
      <w:pPr>
        <w:ind w:firstLine="708"/>
        <w:rPr>
          <w:lang w:val="uk-UA"/>
        </w:rPr>
      </w:pPr>
      <w:r w:rsidRPr="009D5D27">
        <w:t xml:space="preserve">6. Контроль за виконанням </w:t>
      </w:r>
      <w:proofErr w:type="gramStart"/>
      <w:r w:rsidRPr="009D5D27">
        <w:t>р</w:t>
      </w:r>
      <w:proofErr w:type="gramEnd"/>
      <w:r w:rsidRPr="009D5D27">
        <w:t>ішення покласти на заступників міського голови  Цюру А. С.</w:t>
      </w:r>
    </w:p>
    <w:p w:rsidR="009D5D27" w:rsidRPr="009D5D27" w:rsidRDefault="009D5D27" w:rsidP="009D5D27"/>
    <w:p w:rsidR="006606AC" w:rsidRPr="0057567E" w:rsidRDefault="006606AC" w:rsidP="006606AC">
      <w:pPr>
        <w:rPr>
          <w:bCs/>
          <w:color w:val="000000"/>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2F62FF" w:rsidRPr="00793D44" w:rsidRDefault="002F62FF" w:rsidP="002F62FF">
      <w:pPr>
        <w:rPr>
          <w:sz w:val="26"/>
          <w:szCs w:val="26"/>
          <w:lang w:val="uk-UA"/>
        </w:rPr>
      </w:pPr>
    </w:p>
    <w:p w:rsidR="00BD136E" w:rsidRDefault="00BD136E" w:rsidP="00BD136E">
      <w:pPr>
        <w:rPr>
          <w:lang w:val="uk-UA"/>
        </w:rPr>
      </w:pPr>
    </w:p>
    <w:p w:rsidR="006B28E8" w:rsidRDefault="006B28E8" w:rsidP="00BD136E">
      <w:pPr>
        <w:rPr>
          <w:lang w:val="uk-UA"/>
        </w:rPr>
      </w:pPr>
    </w:p>
    <w:p w:rsidR="006B28E8" w:rsidRDefault="006B28E8" w:rsidP="00BD136E">
      <w:pPr>
        <w:rPr>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ED30E7" w:rsidRPr="002F62FF" w:rsidRDefault="00ED30E7" w:rsidP="00BD136E">
      <w:pPr>
        <w:rPr>
          <w:lang w:val="uk-UA"/>
        </w:rPr>
      </w:pPr>
    </w:p>
    <w:p w:rsidR="00BD136E" w:rsidRPr="00ED30E7" w:rsidRDefault="008C4EB1" w:rsidP="00BD136E">
      <w:pPr>
        <w:ind w:left="4956" w:firstLine="708"/>
        <w:rPr>
          <w:b/>
          <w:lang w:val="uk-UA"/>
        </w:rPr>
      </w:pPr>
      <w:r w:rsidRPr="00ED30E7">
        <w:rPr>
          <w:b/>
          <w:lang w:val="uk-UA"/>
        </w:rPr>
        <w:t>198</w:t>
      </w:r>
    </w:p>
    <w:p w:rsidR="006B28E8" w:rsidRDefault="006B28E8" w:rsidP="00BD136E">
      <w:pPr>
        <w:rPr>
          <w:lang w:val="uk-UA"/>
        </w:rPr>
      </w:pPr>
    </w:p>
    <w:p w:rsidR="006B28E8" w:rsidRDefault="006B28E8" w:rsidP="00BD136E">
      <w:pPr>
        <w:rPr>
          <w:lang w:val="uk-UA"/>
        </w:rPr>
      </w:pPr>
    </w:p>
    <w:p w:rsidR="00DA5939" w:rsidRDefault="00DA5939" w:rsidP="00BD136E">
      <w:pPr>
        <w:rPr>
          <w:lang w:val="uk-UA"/>
        </w:rPr>
      </w:pPr>
    </w:p>
    <w:p w:rsidR="00BD136E" w:rsidRPr="001403F1" w:rsidRDefault="00BD136E" w:rsidP="00BD136E">
      <w:pPr>
        <w:rPr>
          <w:lang w:val="uk-UA"/>
        </w:rPr>
      </w:pPr>
      <w:r w:rsidRPr="001403F1">
        <w:rPr>
          <w:lang w:val="uk-UA"/>
        </w:rPr>
        <w:t>21 серпня 2018 року</w:t>
      </w:r>
    </w:p>
    <w:p w:rsidR="00BD136E" w:rsidRPr="00BD136E" w:rsidRDefault="00BD136E" w:rsidP="00BD136E">
      <w:pPr>
        <w:rPr>
          <w:lang w:val="uk-UA"/>
        </w:rPr>
      </w:pPr>
    </w:p>
    <w:p w:rsidR="00BD136E" w:rsidRPr="00BD136E" w:rsidRDefault="00BD136E" w:rsidP="00BD136E">
      <w:r w:rsidRPr="00BD136E">
        <w:t xml:space="preserve">Про </w:t>
      </w:r>
      <w:proofErr w:type="gramStart"/>
      <w:r w:rsidRPr="00BD136E">
        <w:t>п</w:t>
      </w:r>
      <w:proofErr w:type="gramEnd"/>
      <w:r w:rsidRPr="00BD136E">
        <w:t xml:space="preserve">ідготовку та проведення приписки </w:t>
      </w:r>
    </w:p>
    <w:p w:rsidR="00BD136E" w:rsidRPr="00BD136E" w:rsidRDefault="00ED30E7" w:rsidP="00BD136E">
      <w:r w:rsidRPr="00BD136E">
        <w:t xml:space="preserve">юнаків </w:t>
      </w:r>
      <w:r>
        <w:rPr>
          <w:lang w:val="uk-UA"/>
        </w:rPr>
        <w:t xml:space="preserve"> </w:t>
      </w:r>
      <w:r w:rsidR="00BD136E" w:rsidRPr="00BD136E">
        <w:t>2002 р.н. до призовної дільниці</w:t>
      </w:r>
    </w:p>
    <w:p w:rsidR="00BD136E" w:rsidRPr="00BD136E" w:rsidRDefault="00BD136E" w:rsidP="00BD136E">
      <w:r w:rsidRPr="00BD136E">
        <w:t>Миколаївського РВК</w:t>
      </w:r>
    </w:p>
    <w:p w:rsidR="00BD136E" w:rsidRPr="00ED30E7" w:rsidRDefault="00BD136E" w:rsidP="00BD136E">
      <w:pPr>
        <w:rPr>
          <w:lang w:val="uk-UA"/>
        </w:rPr>
      </w:pPr>
    </w:p>
    <w:p w:rsidR="00BD136E" w:rsidRPr="00BD136E" w:rsidRDefault="00BD136E" w:rsidP="00DA5939">
      <w:pPr>
        <w:ind w:firstLine="284"/>
        <w:jc w:val="both"/>
      </w:pPr>
      <w:r w:rsidRPr="00BD136E">
        <w:t xml:space="preserve">     Відповідно до Закону України “Про військовий обов’язок і військову службу”, Постанови Кабінету Міні</w:t>
      </w:r>
      <w:proofErr w:type="gramStart"/>
      <w:r w:rsidRPr="00BD136E">
        <w:t>стр</w:t>
      </w:r>
      <w:proofErr w:type="gramEnd"/>
      <w:r w:rsidRPr="00BD136E">
        <w:t xml:space="preserve">ів України від 21.03.2002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 Постанови Кабінету Міністрів </w:t>
      </w:r>
      <w:proofErr w:type="gramStart"/>
      <w:r w:rsidRPr="00BD136E">
        <w:t>в</w:t>
      </w:r>
      <w:proofErr w:type="gramEnd"/>
      <w:r w:rsidRPr="00BD136E">
        <w:t xml:space="preserve">ід 07.12.2016р.№921 «Про затвердження Порядку організації та ведення військового обліку призовників і військовозобов’язаних»,розпорядження Львівської обласної державної адміністрації №747/0/5-18від 26.07.2018р., п.1ст.36,ст.52,ч.6ст.59,ч.1ст.73 Закону України “Про місцеве самоврядування в Україні”,  з метою взяття громадян на військовий </w:t>
      </w:r>
      <w:proofErr w:type="gramStart"/>
      <w:r w:rsidRPr="00BD136E">
        <w:t>обл</w:t>
      </w:r>
      <w:proofErr w:type="gramEnd"/>
      <w:r w:rsidRPr="00BD136E">
        <w:t>ік, визначення їх кількості, ступеня придатності до військової служби, рівня освітньої підготовки, здобутої спеціальності та рівня фізичної підготовки виконавчий комітет Новороздільської міської ради</w:t>
      </w:r>
    </w:p>
    <w:p w:rsidR="00BD136E" w:rsidRPr="00BD136E" w:rsidRDefault="00BD136E" w:rsidP="00BD136E">
      <w:pPr>
        <w:jc w:val="both"/>
      </w:pPr>
    </w:p>
    <w:p w:rsidR="00BD136E" w:rsidRPr="00BD136E" w:rsidRDefault="00BD136E" w:rsidP="00BD136E">
      <w:pPr>
        <w:jc w:val="both"/>
      </w:pPr>
      <w:r w:rsidRPr="00BD136E">
        <w:t xml:space="preserve"> ВИРІШИВ:</w:t>
      </w:r>
    </w:p>
    <w:p w:rsidR="00BD136E" w:rsidRPr="00BD136E" w:rsidRDefault="00BD136E" w:rsidP="00BD136E">
      <w:pPr>
        <w:jc w:val="both"/>
      </w:pPr>
    </w:p>
    <w:p w:rsidR="00BD136E" w:rsidRPr="00BD136E" w:rsidRDefault="00DA5939" w:rsidP="00DA5939">
      <w:pPr>
        <w:pStyle w:val="aa"/>
        <w:rPr>
          <w:b w:val="0"/>
          <w:sz w:val="24"/>
          <w:szCs w:val="24"/>
        </w:rPr>
      </w:pPr>
      <w:r>
        <w:rPr>
          <w:b w:val="0"/>
          <w:sz w:val="24"/>
          <w:szCs w:val="24"/>
        </w:rPr>
        <w:t>1.</w:t>
      </w:r>
      <w:r w:rsidR="00BD136E" w:rsidRPr="00BD136E">
        <w:rPr>
          <w:b w:val="0"/>
          <w:sz w:val="24"/>
          <w:szCs w:val="24"/>
        </w:rPr>
        <w:t>Провести приписку громадян 2002 року народження за місцем їх постійного чи тимчасового проживання  до призовної дільниці Миколаївського РВК в січні-березні 2019 року.</w:t>
      </w:r>
    </w:p>
    <w:p w:rsidR="00BD136E" w:rsidRPr="00BD136E" w:rsidRDefault="00BD136E" w:rsidP="006606AC">
      <w:pPr>
        <w:pStyle w:val="aa"/>
        <w:ind w:firstLine="567"/>
        <w:rPr>
          <w:b w:val="0"/>
          <w:sz w:val="24"/>
          <w:szCs w:val="24"/>
        </w:rPr>
      </w:pPr>
      <w:r w:rsidRPr="00BD136E">
        <w:rPr>
          <w:b w:val="0"/>
          <w:sz w:val="24"/>
          <w:szCs w:val="24"/>
        </w:rPr>
        <w:t>2.   Відділу з питань НС,правоохоронної та оборонно-мобілізаційної роботи міської ради (Щепний В.В.),відділу  реєстрації (Сич Г.І.) керівникам підприємств, установ, організацій, керівникам ОСББ,навчальних закладів, :</w:t>
      </w:r>
    </w:p>
    <w:p w:rsidR="00BD136E" w:rsidRPr="00BD136E" w:rsidRDefault="00BD136E" w:rsidP="006606AC">
      <w:pPr>
        <w:pStyle w:val="aa"/>
        <w:ind w:firstLine="567"/>
        <w:rPr>
          <w:b w:val="0"/>
          <w:sz w:val="24"/>
          <w:szCs w:val="24"/>
        </w:rPr>
      </w:pPr>
      <w:r w:rsidRPr="00BD136E">
        <w:rPr>
          <w:b w:val="0"/>
          <w:sz w:val="24"/>
          <w:szCs w:val="24"/>
        </w:rPr>
        <w:t>2.1. До 29 вересня 201</w:t>
      </w:r>
      <w:r w:rsidRPr="00BD136E">
        <w:rPr>
          <w:b w:val="0"/>
          <w:sz w:val="24"/>
          <w:szCs w:val="24"/>
          <w:lang w:val="ru-RU"/>
        </w:rPr>
        <w:t>8</w:t>
      </w:r>
      <w:r w:rsidRPr="00BD136E">
        <w:rPr>
          <w:b w:val="0"/>
          <w:sz w:val="24"/>
          <w:szCs w:val="24"/>
        </w:rPr>
        <w:t xml:space="preserve"> року подати в Миколаївський РВК списки юнаків, які підлягають приписці.</w:t>
      </w:r>
    </w:p>
    <w:p w:rsidR="00BD136E" w:rsidRPr="00BD136E" w:rsidRDefault="00BD136E" w:rsidP="006606AC">
      <w:pPr>
        <w:pStyle w:val="aa"/>
        <w:ind w:firstLine="567"/>
        <w:rPr>
          <w:b w:val="0"/>
          <w:sz w:val="24"/>
          <w:szCs w:val="24"/>
        </w:rPr>
      </w:pPr>
      <w:r w:rsidRPr="00BD136E">
        <w:rPr>
          <w:b w:val="0"/>
          <w:sz w:val="24"/>
          <w:szCs w:val="24"/>
        </w:rPr>
        <w:t>2.2. Забезпечити оповіщення, збір документів, необхідних для оформлення особових справ допризовників і своєчасне прибуття юнаків на призовну дільницю згідно з графіком.</w:t>
      </w:r>
    </w:p>
    <w:p w:rsidR="00BD136E" w:rsidRPr="00BD136E" w:rsidRDefault="00BD136E" w:rsidP="006606AC">
      <w:pPr>
        <w:pStyle w:val="aa"/>
        <w:ind w:firstLine="567"/>
        <w:rPr>
          <w:b w:val="0"/>
          <w:sz w:val="24"/>
          <w:szCs w:val="24"/>
        </w:rPr>
      </w:pPr>
      <w:r w:rsidRPr="00BD136E">
        <w:rPr>
          <w:b w:val="0"/>
          <w:sz w:val="24"/>
          <w:szCs w:val="24"/>
        </w:rPr>
        <w:t>3.  Т.в.о.головного лікаря Новороздільської міської лікарні Шелудько О.Я:</w:t>
      </w:r>
    </w:p>
    <w:p w:rsidR="00BD136E" w:rsidRPr="00BD136E" w:rsidRDefault="00BD136E" w:rsidP="006606AC">
      <w:pPr>
        <w:pStyle w:val="aa"/>
        <w:ind w:firstLine="567"/>
        <w:rPr>
          <w:b w:val="0"/>
          <w:sz w:val="24"/>
          <w:szCs w:val="24"/>
        </w:rPr>
      </w:pPr>
      <w:r w:rsidRPr="00BD136E">
        <w:rPr>
          <w:b w:val="0"/>
          <w:sz w:val="24"/>
          <w:szCs w:val="24"/>
        </w:rPr>
        <w:t>3.1.  Забезпечити участь у роботі медичної комісії лікарів-спеціалістів.</w:t>
      </w:r>
    </w:p>
    <w:p w:rsidR="00BD136E" w:rsidRPr="00BD136E" w:rsidRDefault="00BD136E" w:rsidP="006606AC">
      <w:pPr>
        <w:pStyle w:val="aa"/>
        <w:ind w:firstLine="567"/>
        <w:rPr>
          <w:b w:val="0"/>
          <w:sz w:val="24"/>
          <w:szCs w:val="24"/>
        </w:rPr>
      </w:pPr>
      <w:r w:rsidRPr="00BD136E">
        <w:rPr>
          <w:b w:val="0"/>
          <w:sz w:val="24"/>
          <w:szCs w:val="24"/>
        </w:rPr>
        <w:t>3.2. До 15 листопада 2018 року подати в комісію медичні карти юнаків, які підлягають приписці з вкладними листами до них, а також списки осіб, що перебувають на диспансерному обліку з приводу нервово-психічних захворювань, хронічних захворювань внутрішніх органів, кісток, м´язів, суглобів, туберкульозу, шкірно-венеричних хвороб, інфекційних захворювань, трахоми.</w:t>
      </w:r>
    </w:p>
    <w:p w:rsidR="00BD136E" w:rsidRPr="00BD136E" w:rsidRDefault="00BD136E" w:rsidP="006606AC">
      <w:pPr>
        <w:pStyle w:val="aa"/>
        <w:ind w:firstLine="567"/>
        <w:rPr>
          <w:b w:val="0"/>
          <w:sz w:val="24"/>
          <w:szCs w:val="24"/>
        </w:rPr>
      </w:pPr>
      <w:r w:rsidRPr="00BD136E">
        <w:rPr>
          <w:b w:val="0"/>
          <w:sz w:val="24"/>
          <w:szCs w:val="24"/>
        </w:rPr>
        <w:t>3.3. Для  стаціонарного обстеження призовників у лікарні виділити 10 (десять) місць. Забезпечити повне і якісне обстеження допризовників у встановлені терміни,для чого призначити лікарів наказом т.в.о. головного лікаря.</w:t>
      </w:r>
    </w:p>
    <w:p w:rsidR="00BD136E" w:rsidRPr="00BD136E" w:rsidRDefault="00BD136E" w:rsidP="006606AC">
      <w:pPr>
        <w:pStyle w:val="aa"/>
        <w:ind w:firstLine="567"/>
        <w:rPr>
          <w:b w:val="0"/>
          <w:sz w:val="24"/>
          <w:szCs w:val="24"/>
        </w:rPr>
      </w:pPr>
      <w:r w:rsidRPr="00BD136E">
        <w:rPr>
          <w:b w:val="0"/>
          <w:sz w:val="24"/>
          <w:szCs w:val="24"/>
        </w:rPr>
        <w:t xml:space="preserve">3.4. Провести юнакам флюорографічне обстеження органів грудної клітки, аналізи крові, сечі, ЕКГ та інші обстеження.  </w:t>
      </w:r>
    </w:p>
    <w:p w:rsidR="00BD136E" w:rsidRPr="00BD136E" w:rsidRDefault="00BD136E" w:rsidP="006606AC">
      <w:pPr>
        <w:pStyle w:val="aa"/>
        <w:ind w:firstLine="567"/>
        <w:rPr>
          <w:b w:val="0"/>
          <w:sz w:val="24"/>
          <w:szCs w:val="24"/>
        </w:rPr>
      </w:pPr>
      <w:r w:rsidRPr="00BD136E">
        <w:rPr>
          <w:b w:val="0"/>
          <w:sz w:val="24"/>
          <w:szCs w:val="24"/>
        </w:rPr>
        <w:lastRenderedPageBreak/>
        <w:t>3.5.Для  медичного  обстеження  юнаків на призовній  дільниці на час приписки призначити лікарів:</w:t>
      </w:r>
    </w:p>
    <w:p w:rsidR="00BD136E" w:rsidRPr="00BD136E" w:rsidRDefault="00BD136E" w:rsidP="006606AC">
      <w:pPr>
        <w:pStyle w:val="aa"/>
        <w:ind w:firstLine="567"/>
        <w:rPr>
          <w:b w:val="0"/>
          <w:sz w:val="24"/>
          <w:szCs w:val="24"/>
        </w:rPr>
      </w:pPr>
      <w:r w:rsidRPr="00BD136E">
        <w:rPr>
          <w:b w:val="0"/>
          <w:sz w:val="24"/>
          <w:szCs w:val="24"/>
        </w:rPr>
        <w:t xml:space="preserve">                      </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652"/>
        <w:gridCol w:w="3728"/>
      </w:tblGrid>
      <w:tr w:rsidR="00BD136E" w:rsidRPr="00BD136E" w:rsidTr="006606AC">
        <w:trPr>
          <w:trHeight w:val="375"/>
        </w:trPr>
        <w:tc>
          <w:tcPr>
            <w:tcW w:w="2552" w:type="dxa"/>
            <w:tcBorders>
              <w:top w:val="single" w:sz="4" w:space="0" w:color="auto"/>
              <w:left w:val="single" w:sz="4" w:space="0" w:color="auto"/>
              <w:bottom w:val="single" w:sz="4" w:space="0" w:color="auto"/>
              <w:right w:val="single" w:sz="4" w:space="0" w:color="auto"/>
            </w:tcBorders>
            <w:hideMark/>
          </w:tcPr>
          <w:p w:rsidR="00BD136E" w:rsidRPr="00BD136E" w:rsidRDefault="00BD136E" w:rsidP="006606AC">
            <w:pPr>
              <w:pStyle w:val="aa"/>
              <w:ind w:firstLine="567"/>
              <w:jc w:val="center"/>
              <w:rPr>
                <w:b w:val="0"/>
                <w:sz w:val="24"/>
                <w:szCs w:val="24"/>
                <w:lang w:eastAsia="uk-UA"/>
              </w:rPr>
            </w:pPr>
            <w:r w:rsidRPr="00BD136E">
              <w:rPr>
                <w:b w:val="0"/>
                <w:sz w:val="24"/>
                <w:szCs w:val="24"/>
              </w:rPr>
              <w:t>Лікарі</w:t>
            </w:r>
          </w:p>
        </w:tc>
        <w:tc>
          <w:tcPr>
            <w:tcW w:w="3652" w:type="dxa"/>
            <w:tcBorders>
              <w:top w:val="single" w:sz="4" w:space="0" w:color="auto"/>
              <w:left w:val="single" w:sz="4" w:space="0" w:color="auto"/>
              <w:bottom w:val="single" w:sz="4" w:space="0" w:color="auto"/>
              <w:right w:val="single" w:sz="4" w:space="0" w:color="auto"/>
            </w:tcBorders>
            <w:hideMark/>
          </w:tcPr>
          <w:p w:rsidR="00BD136E" w:rsidRPr="00BD136E" w:rsidRDefault="00BD136E" w:rsidP="006606AC">
            <w:pPr>
              <w:pStyle w:val="aa"/>
              <w:ind w:firstLine="567"/>
              <w:jc w:val="center"/>
              <w:rPr>
                <w:b w:val="0"/>
                <w:sz w:val="24"/>
                <w:szCs w:val="24"/>
                <w:lang w:eastAsia="uk-UA"/>
              </w:rPr>
            </w:pPr>
            <w:r w:rsidRPr="00BD136E">
              <w:rPr>
                <w:b w:val="0"/>
                <w:sz w:val="24"/>
                <w:szCs w:val="24"/>
              </w:rPr>
              <w:t>Основний склад:</w:t>
            </w:r>
          </w:p>
        </w:tc>
        <w:tc>
          <w:tcPr>
            <w:tcW w:w="3728" w:type="dxa"/>
            <w:tcBorders>
              <w:top w:val="single" w:sz="4" w:space="0" w:color="auto"/>
              <w:left w:val="single" w:sz="4" w:space="0" w:color="auto"/>
              <w:bottom w:val="single" w:sz="4" w:space="0" w:color="auto"/>
              <w:right w:val="single" w:sz="4" w:space="0" w:color="auto"/>
            </w:tcBorders>
            <w:hideMark/>
          </w:tcPr>
          <w:p w:rsidR="00BD136E" w:rsidRPr="00BD136E" w:rsidRDefault="00BD136E" w:rsidP="006606AC">
            <w:pPr>
              <w:pStyle w:val="aa"/>
              <w:ind w:firstLine="567"/>
              <w:jc w:val="center"/>
              <w:rPr>
                <w:b w:val="0"/>
                <w:sz w:val="24"/>
                <w:szCs w:val="24"/>
                <w:lang w:eastAsia="uk-UA"/>
              </w:rPr>
            </w:pPr>
            <w:r w:rsidRPr="00BD136E">
              <w:rPr>
                <w:b w:val="0"/>
                <w:sz w:val="24"/>
                <w:szCs w:val="24"/>
              </w:rPr>
              <w:t>Резервний склад:</w:t>
            </w:r>
          </w:p>
        </w:tc>
      </w:tr>
      <w:tr w:rsidR="00BD136E" w:rsidRPr="00BD136E" w:rsidTr="006606AC">
        <w:trPr>
          <w:trHeight w:val="496"/>
        </w:trPr>
        <w:tc>
          <w:tcPr>
            <w:tcW w:w="2552" w:type="dxa"/>
            <w:tcBorders>
              <w:top w:val="single" w:sz="4" w:space="0" w:color="auto"/>
              <w:left w:val="single" w:sz="4" w:space="0" w:color="auto"/>
              <w:bottom w:val="single" w:sz="4" w:space="0" w:color="auto"/>
              <w:right w:val="single" w:sz="4" w:space="0" w:color="auto"/>
            </w:tcBorders>
            <w:hideMark/>
          </w:tcPr>
          <w:p w:rsidR="00BD136E" w:rsidRPr="00BD136E" w:rsidRDefault="00BD136E" w:rsidP="006606AC">
            <w:pPr>
              <w:pStyle w:val="aa"/>
              <w:ind w:firstLine="567"/>
              <w:jc w:val="center"/>
              <w:rPr>
                <w:b w:val="0"/>
                <w:sz w:val="24"/>
                <w:szCs w:val="24"/>
                <w:lang w:eastAsia="uk-UA"/>
              </w:rPr>
            </w:pPr>
            <w:r w:rsidRPr="00BD136E">
              <w:rPr>
                <w:b w:val="0"/>
                <w:sz w:val="24"/>
                <w:szCs w:val="24"/>
              </w:rPr>
              <w:t>Невропатолог</w:t>
            </w:r>
          </w:p>
        </w:tc>
        <w:tc>
          <w:tcPr>
            <w:tcW w:w="3652" w:type="dxa"/>
            <w:tcBorders>
              <w:top w:val="single" w:sz="4" w:space="0" w:color="auto"/>
              <w:left w:val="single" w:sz="4" w:space="0" w:color="auto"/>
              <w:bottom w:val="single" w:sz="4" w:space="0" w:color="auto"/>
              <w:right w:val="single" w:sz="4" w:space="0" w:color="auto"/>
            </w:tcBorders>
          </w:tcPr>
          <w:p w:rsidR="00BD136E" w:rsidRPr="00BD136E" w:rsidRDefault="00BD136E" w:rsidP="006606AC">
            <w:pPr>
              <w:pStyle w:val="aa"/>
              <w:ind w:firstLine="567"/>
              <w:jc w:val="center"/>
              <w:rPr>
                <w:b w:val="0"/>
                <w:sz w:val="24"/>
                <w:szCs w:val="24"/>
                <w:lang w:eastAsia="uk-UA"/>
              </w:rPr>
            </w:pPr>
            <w:r w:rsidRPr="00BD136E">
              <w:rPr>
                <w:b w:val="0"/>
                <w:sz w:val="24"/>
                <w:szCs w:val="24"/>
              </w:rPr>
              <w:t>М. З.Дедик</w:t>
            </w:r>
          </w:p>
          <w:p w:rsidR="00BD136E" w:rsidRPr="00BD136E" w:rsidRDefault="00BD136E" w:rsidP="006606AC">
            <w:pPr>
              <w:pStyle w:val="aa"/>
              <w:ind w:firstLine="567"/>
              <w:jc w:val="center"/>
              <w:rPr>
                <w:b w:val="0"/>
                <w:sz w:val="24"/>
                <w:szCs w:val="24"/>
                <w:lang w:eastAsia="uk-UA"/>
              </w:rPr>
            </w:pPr>
          </w:p>
        </w:tc>
        <w:tc>
          <w:tcPr>
            <w:tcW w:w="3728" w:type="dxa"/>
            <w:tcBorders>
              <w:top w:val="single" w:sz="4" w:space="0" w:color="auto"/>
              <w:left w:val="single" w:sz="4" w:space="0" w:color="auto"/>
              <w:bottom w:val="single" w:sz="4" w:space="0" w:color="auto"/>
              <w:right w:val="single" w:sz="4" w:space="0" w:color="auto"/>
            </w:tcBorders>
            <w:hideMark/>
          </w:tcPr>
          <w:p w:rsidR="00BD136E" w:rsidRPr="00BD136E" w:rsidRDefault="00BD136E" w:rsidP="006606AC">
            <w:pPr>
              <w:pStyle w:val="aa"/>
              <w:ind w:firstLine="567"/>
              <w:rPr>
                <w:b w:val="0"/>
                <w:sz w:val="24"/>
                <w:szCs w:val="24"/>
                <w:lang w:eastAsia="uk-UA"/>
              </w:rPr>
            </w:pPr>
            <w:r w:rsidRPr="00BD136E">
              <w:rPr>
                <w:b w:val="0"/>
                <w:sz w:val="24"/>
                <w:szCs w:val="24"/>
              </w:rPr>
              <w:t>І. М,Крохмальна</w:t>
            </w:r>
          </w:p>
        </w:tc>
      </w:tr>
      <w:tr w:rsidR="00BD136E" w:rsidRPr="00BD136E" w:rsidTr="006606AC">
        <w:trPr>
          <w:trHeight w:val="273"/>
        </w:trPr>
        <w:tc>
          <w:tcPr>
            <w:tcW w:w="2552" w:type="dxa"/>
            <w:tcBorders>
              <w:top w:val="single" w:sz="4" w:space="0" w:color="auto"/>
              <w:left w:val="single" w:sz="4" w:space="0" w:color="auto"/>
              <w:bottom w:val="single" w:sz="4" w:space="0" w:color="auto"/>
              <w:right w:val="single" w:sz="4" w:space="0" w:color="auto"/>
            </w:tcBorders>
          </w:tcPr>
          <w:p w:rsidR="00BD136E" w:rsidRPr="00BD136E" w:rsidRDefault="00BD136E" w:rsidP="006606AC">
            <w:pPr>
              <w:pStyle w:val="aa"/>
              <w:ind w:firstLine="567"/>
              <w:jc w:val="center"/>
              <w:rPr>
                <w:b w:val="0"/>
                <w:sz w:val="24"/>
                <w:szCs w:val="24"/>
                <w:lang w:eastAsia="uk-UA"/>
              </w:rPr>
            </w:pPr>
            <w:r w:rsidRPr="00BD136E">
              <w:rPr>
                <w:b w:val="0"/>
                <w:sz w:val="24"/>
                <w:szCs w:val="24"/>
              </w:rPr>
              <w:t>ЛОР</w:t>
            </w:r>
          </w:p>
          <w:p w:rsidR="00BD136E" w:rsidRPr="00BD136E" w:rsidRDefault="00BD136E" w:rsidP="006606AC">
            <w:pPr>
              <w:pStyle w:val="aa"/>
              <w:ind w:firstLine="567"/>
              <w:jc w:val="center"/>
              <w:rPr>
                <w:b w:val="0"/>
                <w:sz w:val="24"/>
                <w:szCs w:val="24"/>
                <w:lang w:eastAsia="uk-UA"/>
              </w:rPr>
            </w:pPr>
          </w:p>
        </w:tc>
        <w:tc>
          <w:tcPr>
            <w:tcW w:w="3652" w:type="dxa"/>
            <w:tcBorders>
              <w:top w:val="single" w:sz="4" w:space="0" w:color="auto"/>
              <w:left w:val="single" w:sz="4" w:space="0" w:color="auto"/>
              <w:bottom w:val="single" w:sz="4" w:space="0" w:color="auto"/>
              <w:right w:val="single" w:sz="4" w:space="0" w:color="auto"/>
            </w:tcBorders>
          </w:tcPr>
          <w:p w:rsidR="00BD136E" w:rsidRPr="00BD136E" w:rsidRDefault="00BD136E" w:rsidP="006606AC">
            <w:pPr>
              <w:pStyle w:val="aa"/>
              <w:ind w:firstLine="567"/>
              <w:jc w:val="center"/>
              <w:rPr>
                <w:b w:val="0"/>
                <w:sz w:val="24"/>
                <w:szCs w:val="24"/>
                <w:lang w:eastAsia="uk-UA"/>
              </w:rPr>
            </w:pPr>
            <w:r w:rsidRPr="00BD136E">
              <w:rPr>
                <w:b w:val="0"/>
                <w:sz w:val="24"/>
                <w:szCs w:val="24"/>
              </w:rPr>
              <w:t xml:space="preserve">    </w:t>
            </w:r>
          </w:p>
          <w:p w:rsidR="00BD136E" w:rsidRPr="00BD136E" w:rsidRDefault="00BD136E" w:rsidP="006606AC">
            <w:pPr>
              <w:pStyle w:val="aa"/>
              <w:ind w:firstLine="567"/>
              <w:jc w:val="center"/>
              <w:rPr>
                <w:b w:val="0"/>
                <w:sz w:val="24"/>
                <w:szCs w:val="24"/>
                <w:lang w:eastAsia="uk-UA"/>
              </w:rPr>
            </w:pPr>
          </w:p>
        </w:tc>
        <w:tc>
          <w:tcPr>
            <w:tcW w:w="3728" w:type="dxa"/>
            <w:tcBorders>
              <w:top w:val="single" w:sz="4" w:space="0" w:color="auto"/>
              <w:left w:val="single" w:sz="4" w:space="0" w:color="auto"/>
              <w:bottom w:val="single" w:sz="4" w:space="0" w:color="auto"/>
              <w:right w:val="single" w:sz="4" w:space="0" w:color="auto"/>
            </w:tcBorders>
          </w:tcPr>
          <w:p w:rsidR="00BD136E" w:rsidRPr="00BD136E" w:rsidRDefault="00BD136E" w:rsidP="006606AC">
            <w:pPr>
              <w:pStyle w:val="aa"/>
              <w:ind w:firstLine="567"/>
              <w:rPr>
                <w:b w:val="0"/>
                <w:sz w:val="24"/>
                <w:szCs w:val="24"/>
                <w:lang w:eastAsia="uk-UA"/>
              </w:rPr>
            </w:pPr>
          </w:p>
        </w:tc>
      </w:tr>
    </w:tbl>
    <w:p w:rsidR="00BD136E" w:rsidRPr="00BD136E" w:rsidRDefault="00BD136E" w:rsidP="006606AC">
      <w:pPr>
        <w:pStyle w:val="aa"/>
        <w:ind w:firstLine="567"/>
        <w:rPr>
          <w:b w:val="0"/>
          <w:sz w:val="24"/>
          <w:szCs w:val="24"/>
          <w:lang w:eastAsia="uk-UA"/>
        </w:rPr>
      </w:pPr>
      <w:r w:rsidRPr="00BD136E">
        <w:rPr>
          <w:b w:val="0"/>
          <w:sz w:val="24"/>
          <w:szCs w:val="24"/>
        </w:rPr>
        <w:t>4. Начальнику Новороздільського відділення поліції Пустомитівського відділу поліції ГУ Національної поліції у Львівській області  Шнайдруку Р.Р.:</w:t>
      </w:r>
    </w:p>
    <w:p w:rsidR="00BD136E" w:rsidRPr="00BD136E" w:rsidRDefault="00BD136E" w:rsidP="006606AC">
      <w:pPr>
        <w:pStyle w:val="aa"/>
        <w:ind w:firstLine="567"/>
        <w:rPr>
          <w:b w:val="0"/>
          <w:sz w:val="24"/>
          <w:szCs w:val="24"/>
        </w:rPr>
      </w:pPr>
      <w:r w:rsidRPr="00BD136E">
        <w:rPr>
          <w:b w:val="0"/>
          <w:sz w:val="24"/>
          <w:szCs w:val="24"/>
        </w:rPr>
        <w:t>4.1. Направити у Миколаївський РВК  списки призовників 2002 р.н., які перебувають на обліку у справах дітей, притягалися до кримінальної відповідальності, перебувають під слідством, викликалися  в органи  внутрішніх  справ  за антисуспільну поведінку, зловживання алкоголем  і  наркотичними речовинами.</w:t>
      </w:r>
    </w:p>
    <w:p w:rsidR="00BD136E" w:rsidRPr="00BD136E" w:rsidRDefault="00BD136E" w:rsidP="006606AC">
      <w:pPr>
        <w:pStyle w:val="aa"/>
        <w:ind w:firstLine="567"/>
        <w:rPr>
          <w:b w:val="0"/>
          <w:sz w:val="24"/>
          <w:szCs w:val="24"/>
        </w:rPr>
      </w:pPr>
      <w:r w:rsidRPr="00BD136E">
        <w:rPr>
          <w:b w:val="0"/>
          <w:sz w:val="24"/>
          <w:szCs w:val="24"/>
        </w:rPr>
        <w:t xml:space="preserve">4.2. Надавати допомогу у розшуку осіб, які ухиляються від приписки, і доставляти їх на комісію.  </w:t>
      </w:r>
    </w:p>
    <w:p w:rsidR="00BD136E" w:rsidRPr="00BD136E" w:rsidRDefault="00BD136E" w:rsidP="006606AC">
      <w:pPr>
        <w:pStyle w:val="aa"/>
        <w:ind w:firstLine="567"/>
        <w:rPr>
          <w:b w:val="0"/>
          <w:sz w:val="24"/>
          <w:szCs w:val="24"/>
        </w:rPr>
      </w:pPr>
      <w:r w:rsidRPr="00BD136E">
        <w:rPr>
          <w:b w:val="0"/>
          <w:sz w:val="24"/>
          <w:szCs w:val="24"/>
        </w:rPr>
        <w:t>5. Контроль за виконанням рішення покласти на першого заступника міського голови Лепкого М.П.</w:t>
      </w:r>
    </w:p>
    <w:p w:rsidR="00BD136E" w:rsidRPr="00BD136E" w:rsidRDefault="00BD136E" w:rsidP="006606AC">
      <w:pPr>
        <w:pStyle w:val="aa"/>
        <w:ind w:firstLine="567"/>
        <w:rPr>
          <w:b w:val="0"/>
          <w:sz w:val="24"/>
          <w:szCs w:val="24"/>
        </w:rPr>
      </w:pPr>
    </w:p>
    <w:p w:rsidR="00BD136E" w:rsidRPr="00BD136E" w:rsidRDefault="00BD136E" w:rsidP="00BD136E">
      <w:pPr>
        <w:pStyle w:val="aa"/>
        <w:ind w:firstLine="0"/>
        <w:rPr>
          <w:b w:val="0"/>
          <w:sz w:val="24"/>
          <w:szCs w:val="24"/>
        </w:rPr>
      </w:pPr>
    </w:p>
    <w:p w:rsidR="006606AC" w:rsidRPr="0057567E" w:rsidRDefault="006606AC" w:rsidP="006606AC">
      <w:pPr>
        <w:rPr>
          <w:bCs/>
          <w:color w:val="000000"/>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515CB6" w:rsidRDefault="00515CB6">
      <w:pPr>
        <w:rPr>
          <w:lang w:val="uk-UA"/>
        </w:rPr>
      </w:pPr>
    </w:p>
    <w:p w:rsidR="00515CB6" w:rsidRDefault="00515CB6"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DA5939" w:rsidRDefault="00DA5939" w:rsidP="00515CB6">
      <w:pPr>
        <w:rPr>
          <w:lang w:val="uk-UA"/>
        </w:rPr>
      </w:pPr>
    </w:p>
    <w:p w:rsidR="007923EE" w:rsidRPr="00654EDC" w:rsidRDefault="007923EE" w:rsidP="007923EE">
      <w:pPr>
        <w:jc w:val="center"/>
      </w:pPr>
      <w:r>
        <w:rPr>
          <w:noProof/>
        </w:rPr>
        <w:drawing>
          <wp:inline distT="0" distB="0" distL="0" distR="0">
            <wp:extent cx="1143000" cy="59817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DA5939" w:rsidRDefault="00DA5939" w:rsidP="00515CB6">
      <w:pPr>
        <w:rPr>
          <w:lang w:val="uk-UA"/>
        </w:rPr>
      </w:pPr>
    </w:p>
    <w:p w:rsidR="00515CB6" w:rsidRPr="00861DF7" w:rsidRDefault="008C4EB1" w:rsidP="00515CB6">
      <w:pPr>
        <w:ind w:left="4956" w:firstLine="708"/>
        <w:rPr>
          <w:b/>
          <w:lang w:val="uk-UA"/>
        </w:rPr>
      </w:pPr>
      <w:r w:rsidRPr="00861DF7">
        <w:rPr>
          <w:b/>
          <w:lang w:val="uk-UA"/>
        </w:rPr>
        <w:t>199</w:t>
      </w:r>
    </w:p>
    <w:p w:rsidR="00DA5939" w:rsidRDefault="00DA5939" w:rsidP="00515CB6">
      <w:pPr>
        <w:rPr>
          <w:szCs w:val="26"/>
          <w:lang w:val="uk-UA"/>
        </w:rPr>
      </w:pPr>
    </w:p>
    <w:p w:rsidR="00DA5939" w:rsidRDefault="00DA5939" w:rsidP="00515CB6">
      <w:pPr>
        <w:rPr>
          <w:szCs w:val="26"/>
          <w:lang w:val="uk-UA"/>
        </w:rPr>
      </w:pPr>
    </w:p>
    <w:p w:rsidR="00515CB6" w:rsidRDefault="00515CB6" w:rsidP="00515CB6">
      <w:pPr>
        <w:rPr>
          <w:szCs w:val="26"/>
          <w:lang w:val="uk-UA"/>
        </w:rPr>
      </w:pPr>
      <w:r>
        <w:rPr>
          <w:szCs w:val="26"/>
          <w:lang w:val="uk-UA"/>
        </w:rPr>
        <w:t>21 серпня 2018 року</w:t>
      </w:r>
    </w:p>
    <w:p w:rsidR="00515CB6" w:rsidRDefault="00515CB6" w:rsidP="00515CB6">
      <w:pPr>
        <w:suppressAutoHyphens/>
        <w:rPr>
          <w:sz w:val="26"/>
          <w:szCs w:val="26"/>
          <w:lang w:val="uk-UA" w:eastAsia="en-US"/>
        </w:rPr>
      </w:pPr>
    </w:p>
    <w:p w:rsidR="00515CB6" w:rsidRPr="00515CB6" w:rsidRDefault="00515CB6" w:rsidP="00515CB6">
      <w:pPr>
        <w:suppressAutoHyphens/>
        <w:rPr>
          <w:lang w:val="uk-UA" w:eastAsia="uk-UA"/>
        </w:rPr>
      </w:pPr>
      <w:r>
        <w:rPr>
          <w:lang w:val="uk-UA" w:eastAsia="uk-UA"/>
        </w:rPr>
        <w:t>Про</w:t>
      </w:r>
      <w:r w:rsidRPr="00515CB6">
        <w:rPr>
          <w:lang w:val="uk-UA" w:eastAsia="uk-UA"/>
        </w:rPr>
        <w:t xml:space="preserve"> погодження внесення змін  </w:t>
      </w:r>
    </w:p>
    <w:p w:rsidR="00515CB6" w:rsidRPr="00515CB6" w:rsidRDefault="00515CB6" w:rsidP="00515CB6">
      <w:pPr>
        <w:suppressAutoHyphens/>
        <w:rPr>
          <w:lang w:val="uk-UA" w:eastAsia="uk-UA"/>
        </w:rPr>
      </w:pPr>
      <w:r w:rsidRPr="00515CB6">
        <w:rPr>
          <w:lang w:val="uk-UA" w:eastAsia="uk-UA"/>
        </w:rPr>
        <w:t xml:space="preserve">до Програми щодо захисту населення і територій </w:t>
      </w:r>
    </w:p>
    <w:p w:rsidR="00515CB6" w:rsidRPr="00515CB6" w:rsidRDefault="00515CB6" w:rsidP="00515CB6">
      <w:pPr>
        <w:suppressAutoHyphens/>
        <w:rPr>
          <w:lang w:val="uk-UA" w:eastAsia="uk-UA"/>
        </w:rPr>
      </w:pPr>
      <w:r w:rsidRPr="00515CB6">
        <w:rPr>
          <w:lang w:val="uk-UA" w:eastAsia="uk-UA"/>
        </w:rPr>
        <w:t xml:space="preserve">від надзвичайних ситуацій </w:t>
      </w:r>
    </w:p>
    <w:p w:rsidR="00515CB6" w:rsidRPr="00515CB6" w:rsidRDefault="00515CB6" w:rsidP="00515CB6">
      <w:pPr>
        <w:suppressAutoHyphens/>
        <w:rPr>
          <w:lang w:eastAsia="zh-CN"/>
        </w:rPr>
      </w:pPr>
      <w:r w:rsidRPr="00515CB6">
        <w:rPr>
          <w:lang w:val="uk-UA" w:eastAsia="uk-UA"/>
        </w:rPr>
        <w:t xml:space="preserve">техногенного та природного характеру </w:t>
      </w:r>
    </w:p>
    <w:p w:rsidR="00515CB6" w:rsidRPr="00515CB6" w:rsidRDefault="00515CB6" w:rsidP="0051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pPr>
      <w:r w:rsidRPr="00515CB6">
        <w:rPr>
          <w:lang w:eastAsia="zh-CN"/>
        </w:rPr>
        <w:t>в м</w:t>
      </w:r>
      <w:r w:rsidRPr="00515CB6">
        <w:rPr>
          <w:lang w:val="uk-UA" w:eastAsia="zh-CN"/>
        </w:rPr>
        <w:t>і</w:t>
      </w:r>
      <w:proofErr w:type="gramStart"/>
      <w:r w:rsidRPr="00515CB6">
        <w:rPr>
          <w:lang w:val="uk-UA" w:eastAsia="zh-CN"/>
        </w:rPr>
        <w:t>ст</w:t>
      </w:r>
      <w:proofErr w:type="gramEnd"/>
      <w:r w:rsidRPr="00515CB6">
        <w:rPr>
          <w:lang w:val="uk-UA" w:eastAsia="zh-CN"/>
        </w:rPr>
        <w:t>і</w:t>
      </w:r>
      <w:r w:rsidRPr="00515CB6">
        <w:rPr>
          <w:lang w:eastAsia="zh-CN"/>
        </w:rPr>
        <w:t xml:space="preserve"> Новий Розділ на 201</w:t>
      </w:r>
      <w:r w:rsidRPr="00515CB6">
        <w:rPr>
          <w:lang w:val="uk-UA" w:eastAsia="zh-CN"/>
        </w:rPr>
        <w:t>8</w:t>
      </w:r>
      <w:r w:rsidRPr="00515CB6">
        <w:rPr>
          <w:lang w:eastAsia="zh-CN"/>
        </w:rPr>
        <w:t xml:space="preserve"> р</w:t>
      </w:r>
      <w:r w:rsidRPr="00515CB6">
        <w:rPr>
          <w:lang w:val="uk-UA" w:eastAsia="zh-CN"/>
        </w:rPr>
        <w:t>ік,</w:t>
      </w:r>
      <w:r w:rsidRPr="00515CB6">
        <w:rPr>
          <w:lang w:eastAsia="zh-CN"/>
        </w:rPr>
        <w:t xml:space="preserve"> </w:t>
      </w:r>
      <w:r w:rsidRPr="00515CB6">
        <w:rPr>
          <w:lang w:val="uk-UA" w:eastAsia="zh-CN"/>
        </w:rPr>
        <w:t>прогноз</w:t>
      </w:r>
      <w:r w:rsidRPr="00515CB6">
        <w:rPr>
          <w:lang w:eastAsia="zh-CN"/>
        </w:rPr>
        <w:t xml:space="preserve"> на 201</w:t>
      </w:r>
      <w:r w:rsidRPr="00515CB6">
        <w:rPr>
          <w:lang w:val="uk-UA" w:eastAsia="zh-CN"/>
        </w:rPr>
        <w:t>9</w:t>
      </w:r>
      <w:r w:rsidRPr="00515CB6">
        <w:rPr>
          <w:lang w:eastAsia="zh-CN"/>
        </w:rPr>
        <w:t>-20</w:t>
      </w:r>
      <w:r w:rsidRPr="00515CB6">
        <w:rPr>
          <w:lang w:val="uk-UA" w:eastAsia="zh-CN"/>
        </w:rPr>
        <w:t xml:space="preserve">20 </w:t>
      </w:r>
      <w:r w:rsidRPr="00515CB6">
        <w:rPr>
          <w:lang w:eastAsia="zh-CN"/>
        </w:rPr>
        <w:t>р</w:t>
      </w:r>
      <w:r w:rsidRPr="00515CB6">
        <w:rPr>
          <w:lang w:val="uk-UA" w:eastAsia="zh-CN"/>
        </w:rPr>
        <w:t>оки</w:t>
      </w:r>
      <w:r w:rsidRPr="00515CB6">
        <w:rPr>
          <w:lang w:eastAsia="zh-CN"/>
        </w:rPr>
        <w:t xml:space="preserve"> </w:t>
      </w:r>
    </w:p>
    <w:p w:rsidR="00515CB6" w:rsidRPr="00515CB6" w:rsidRDefault="00515CB6" w:rsidP="00515CB6">
      <w:pPr>
        <w:suppressAutoHyphens/>
        <w:jc w:val="both"/>
        <w:rPr>
          <w:lang w:val="uk-UA" w:eastAsia="uk-UA"/>
        </w:rPr>
      </w:pPr>
    </w:p>
    <w:p w:rsidR="00515CB6" w:rsidRPr="00515CB6" w:rsidRDefault="00515CB6" w:rsidP="00515CB6">
      <w:pPr>
        <w:suppressAutoHyphens/>
        <w:ind w:left="60" w:firstLine="480"/>
        <w:jc w:val="both"/>
        <w:rPr>
          <w:lang w:val="uk-UA" w:eastAsia="uk-UA"/>
        </w:rPr>
      </w:pPr>
      <w:r w:rsidRPr="00515CB6">
        <w:rPr>
          <w:lang w:val="uk-UA" w:eastAsia="uk-UA"/>
        </w:rPr>
        <w:t>Заслухавши інформацію начальника</w:t>
      </w:r>
      <w:r w:rsidRPr="00515CB6">
        <w:rPr>
          <w:sz w:val="26"/>
          <w:szCs w:val="26"/>
          <w:lang w:val="uk-UA" w:eastAsia="uk-UA"/>
        </w:rPr>
        <w:t xml:space="preserve"> </w:t>
      </w:r>
      <w:r w:rsidRPr="00515CB6">
        <w:rPr>
          <w:lang w:val="uk-UA" w:eastAsia="zh-CN"/>
        </w:rPr>
        <w:t>відділу з питань надзвичайних ситуацій, правоохоронної та</w:t>
      </w:r>
      <w:r w:rsidRPr="00515CB6">
        <w:rPr>
          <w:sz w:val="26"/>
          <w:szCs w:val="26"/>
          <w:lang w:val="uk-UA" w:eastAsia="uk-UA"/>
        </w:rPr>
        <w:t xml:space="preserve"> </w:t>
      </w:r>
      <w:r w:rsidRPr="00515CB6">
        <w:rPr>
          <w:lang w:val="uk-UA" w:eastAsia="zh-CN"/>
        </w:rPr>
        <w:t xml:space="preserve">оборонно-мобілізаційної роботи Щепного В.В. </w:t>
      </w:r>
      <w:r w:rsidRPr="00515CB6">
        <w:rPr>
          <w:sz w:val="26"/>
          <w:szCs w:val="26"/>
          <w:lang w:val="uk-UA" w:eastAsia="uk-UA"/>
        </w:rPr>
        <w:t xml:space="preserve">щодо внесення змін </w:t>
      </w:r>
      <w:r w:rsidRPr="00515CB6">
        <w:rPr>
          <w:lang w:val="uk-UA" w:eastAsia="uk-UA"/>
        </w:rPr>
        <w:t xml:space="preserve">до </w:t>
      </w:r>
      <w:r w:rsidRPr="00515CB6">
        <w:rPr>
          <w:lang w:val="uk-UA" w:eastAsia="zh-CN"/>
        </w:rPr>
        <w:t xml:space="preserve">Програми </w:t>
      </w:r>
      <w:r w:rsidRPr="00515CB6">
        <w:rPr>
          <w:lang w:val="uk-UA" w:eastAsia="uk-UA"/>
        </w:rPr>
        <w:t xml:space="preserve">щодо захисту населення і територій від надзвичайних ситуацій техногенного та природного характеру </w:t>
      </w:r>
      <w:r w:rsidRPr="00515CB6">
        <w:rPr>
          <w:lang w:val="uk-UA" w:eastAsia="zh-CN"/>
        </w:rPr>
        <w:t xml:space="preserve"> в місті Новий Розділ на 2018 рік, прогноз на 2019-2020 роки </w:t>
      </w:r>
      <w:r w:rsidRPr="00515CB6">
        <w:rPr>
          <w:color w:val="000000"/>
          <w:lang w:val="uk-UA" w:eastAsia="uk-UA"/>
        </w:rPr>
        <w:t xml:space="preserve">, </w:t>
      </w:r>
      <w:r w:rsidRPr="00515CB6">
        <w:rPr>
          <w:lang w:val="uk-UA" w:eastAsia="uk-UA"/>
        </w:rPr>
        <w:t xml:space="preserve">відповідно до п.п.1 п.а ч.1 ст. 27, п.1 ч.2  ст.52 Закону України „Про місцеве самоврядування в Україні”, виконавчий комітет  Новороздільської міської ради </w:t>
      </w:r>
    </w:p>
    <w:p w:rsidR="00515CB6" w:rsidRPr="00515CB6" w:rsidRDefault="00515CB6" w:rsidP="0051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lang w:val="uk-UA" w:eastAsia="uk-UA"/>
        </w:rPr>
      </w:pPr>
    </w:p>
    <w:p w:rsidR="00515CB6" w:rsidRPr="00515CB6" w:rsidRDefault="00515CB6" w:rsidP="0051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515CB6">
        <w:rPr>
          <w:lang w:val="uk-UA" w:eastAsia="uk-UA"/>
        </w:rPr>
        <w:t>ВИРІШИВ:</w:t>
      </w:r>
    </w:p>
    <w:p w:rsidR="00515CB6" w:rsidRPr="00515CB6" w:rsidRDefault="00515CB6" w:rsidP="00515CB6">
      <w:pPr>
        <w:spacing w:line="216" w:lineRule="auto"/>
        <w:jc w:val="both"/>
        <w:rPr>
          <w:lang w:val="uk-UA" w:eastAsia="uk-UA"/>
        </w:rPr>
      </w:pPr>
    </w:p>
    <w:p w:rsidR="00515CB6" w:rsidRPr="00515CB6" w:rsidRDefault="00515CB6" w:rsidP="00515CB6">
      <w:pPr>
        <w:ind w:firstLine="540"/>
        <w:jc w:val="both"/>
        <w:rPr>
          <w:lang w:val="uk-UA" w:eastAsia="en-US"/>
        </w:rPr>
      </w:pPr>
      <w:r w:rsidRPr="00515CB6">
        <w:rPr>
          <w:sz w:val="26"/>
          <w:szCs w:val="26"/>
          <w:lang w:val="uk-UA" w:eastAsia="uk-UA"/>
        </w:rPr>
        <w:t xml:space="preserve">1. </w:t>
      </w:r>
      <w:r w:rsidRPr="00515CB6">
        <w:rPr>
          <w:lang w:val="uk-UA" w:eastAsia="uk-UA"/>
        </w:rPr>
        <w:t xml:space="preserve">Погодити  внесення змін до </w:t>
      </w:r>
      <w:r w:rsidRPr="00515CB6">
        <w:rPr>
          <w:lang w:val="uk-UA" w:eastAsia="zh-CN"/>
        </w:rPr>
        <w:t xml:space="preserve">Програми </w:t>
      </w:r>
      <w:r w:rsidRPr="00515CB6">
        <w:rPr>
          <w:lang w:val="uk-UA" w:eastAsia="uk-UA"/>
        </w:rPr>
        <w:t xml:space="preserve">щодо захисту населення і територій від надзвичайних ситуацій техногенного та природного характеру </w:t>
      </w:r>
      <w:r w:rsidRPr="00515CB6">
        <w:rPr>
          <w:lang w:val="uk-UA" w:eastAsia="zh-CN"/>
        </w:rPr>
        <w:t xml:space="preserve"> в місті Новий Розділ на 2018 рік, прогноз на 2019-2020 роки</w:t>
      </w:r>
      <w:r w:rsidRPr="00515CB6">
        <w:rPr>
          <w:sz w:val="26"/>
          <w:szCs w:val="26"/>
          <w:lang w:val="uk-UA" w:eastAsia="en-US"/>
        </w:rPr>
        <w:t xml:space="preserve">, </w:t>
      </w:r>
      <w:r w:rsidRPr="00515CB6">
        <w:rPr>
          <w:lang w:val="uk-UA" w:eastAsia="en-US"/>
        </w:rPr>
        <w:t xml:space="preserve">затвердженої рішенням </w:t>
      </w:r>
      <w:r w:rsidRPr="00515CB6">
        <w:rPr>
          <w:lang w:val="en-US" w:eastAsia="en-US"/>
        </w:rPr>
        <w:t>XVI</w:t>
      </w:r>
      <w:r w:rsidRPr="00515CB6">
        <w:rPr>
          <w:lang w:val="uk-UA" w:eastAsia="en-US"/>
        </w:rPr>
        <w:t xml:space="preserve">ІІ сесії Новороздільської міської ради </w:t>
      </w:r>
      <w:r w:rsidRPr="00515CB6">
        <w:rPr>
          <w:lang w:val="en-US" w:eastAsia="en-US"/>
        </w:rPr>
        <w:t>VII</w:t>
      </w:r>
      <w:r w:rsidRPr="00515CB6">
        <w:rPr>
          <w:lang w:val="uk-UA" w:eastAsia="en-US"/>
        </w:rPr>
        <w:t xml:space="preserve"> демократичного скликання від 21.12.2017р.  № 513, а саме:</w:t>
      </w:r>
    </w:p>
    <w:p w:rsidR="00515CB6" w:rsidRPr="00515CB6" w:rsidRDefault="00515CB6" w:rsidP="00515CB6">
      <w:pPr>
        <w:ind w:firstLine="540"/>
        <w:jc w:val="both"/>
        <w:rPr>
          <w:lang w:val="uk-UA" w:eastAsia="en-US"/>
        </w:rPr>
      </w:pPr>
      <w:r w:rsidRPr="00515CB6">
        <w:rPr>
          <w:lang w:val="uk-UA" w:eastAsia="en-US"/>
        </w:rPr>
        <w:t xml:space="preserve">- перелік завдань і заходів Програми </w:t>
      </w:r>
      <w:r w:rsidRPr="00515CB6">
        <w:rPr>
          <w:lang w:val="uk-UA" w:eastAsia="zh-CN"/>
        </w:rPr>
        <w:t>викласти в новій редакції.</w:t>
      </w:r>
    </w:p>
    <w:p w:rsidR="00515CB6" w:rsidRPr="00515CB6" w:rsidRDefault="00515CB6" w:rsidP="00515CB6">
      <w:pPr>
        <w:ind w:firstLine="540"/>
        <w:jc w:val="both"/>
        <w:rPr>
          <w:lang w:val="uk-UA" w:eastAsia="en-US"/>
        </w:rPr>
      </w:pPr>
      <w:r w:rsidRPr="00515CB6">
        <w:rPr>
          <w:lang w:val="uk-UA" w:eastAsia="en-US"/>
        </w:rPr>
        <w:t>- фінансове забезпечення програми на 2018 рік  визначити з коштів не бюджетних джерел у сумі  114000.00 гривень.</w:t>
      </w:r>
    </w:p>
    <w:p w:rsidR="00515CB6" w:rsidRPr="00515CB6" w:rsidRDefault="00515CB6" w:rsidP="00515CB6">
      <w:pPr>
        <w:suppressAutoHyphens/>
        <w:ind w:firstLine="540"/>
        <w:rPr>
          <w:lang w:val="uk-UA" w:eastAsia="zh-CN"/>
        </w:rPr>
      </w:pPr>
      <w:r w:rsidRPr="00515CB6">
        <w:rPr>
          <w:lang w:val="uk-UA" w:eastAsia="zh-CN"/>
        </w:rPr>
        <w:t>- завдання та заходи програми викласти в новій редакції.</w:t>
      </w:r>
    </w:p>
    <w:p w:rsidR="00515CB6" w:rsidRPr="00515CB6" w:rsidRDefault="00515CB6" w:rsidP="0051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r>
        <w:rPr>
          <w:lang w:val="uk-UA" w:eastAsia="uk-UA"/>
        </w:rPr>
        <w:t xml:space="preserve"> </w:t>
      </w:r>
      <w:r w:rsidRPr="00515CB6">
        <w:rPr>
          <w:lang w:val="uk-UA" w:eastAsia="uk-UA"/>
        </w:rPr>
        <w:t>2. Відділу</w:t>
      </w:r>
      <w:r w:rsidRPr="00515CB6">
        <w:rPr>
          <w:lang w:val="uk-UA" w:eastAsia="zh-CN"/>
        </w:rPr>
        <w:t xml:space="preserve"> з питань надзвичайних ситуацій, правоохоронної та</w:t>
      </w:r>
      <w:r w:rsidRPr="00515CB6">
        <w:rPr>
          <w:sz w:val="26"/>
          <w:szCs w:val="26"/>
          <w:lang w:val="uk-UA" w:eastAsia="uk-UA"/>
        </w:rPr>
        <w:t xml:space="preserve"> </w:t>
      </w:r>
      <w:r w:rsidRPr="00515CB6">
        <w:rPr>
          <w:lang w:val="uk-UA" w:eastAsia="zh-CN"/>
        </w:rPr>
        <w:t>оборонно-мобілізаційної роботи</w:t>
      </w:r>
      <w:r w:rsidRPr="00515CB6">
        <w:rPr>
          <w:lang w:val="uk-UA" w:eastAsia="uk-UA"/>
        </w:rPr>
        <w:t xml:space="preserve"> (нач. Щепний В.В.) подати зміни до  даної  Програми на розгляд сесією міської ради.</w:t>
      </w:r>
    </w:p>
    <w:p w:rsidR="00515CB6" w:rsidRPr="00515CB6" w:rsidRDefault="00515CB6" w:rsidP="00515CB6">
      <w:pPr>
        <w:ind w:firstLine="540"/>
        <w:jc w:val="both"/>
        <w:rPr>
          <w:bCs/>
          <w:lang w:val="uk-UA"/>
        </w:rPr>
      </w:pPr>
      <w:r>
        <w:rPr>
          <w:lang w:val="uk-UA" w:eastAsia="en-US"/>
        </w:rPr>
        <w:t xml:space="preserve"> </w:t>
      </w:r>
      <w:r w:rsidRPr="00515CB6">
        <w:rPr>
          <w:lang w:val="uk-UA" w:eastAsia="en-US"/>
        </w:rPr>
        <w:t>3</w:t>
      </w:r>
      <w:r w:rsidRPr="00515CB6">
        <w:rPr>
          <w:bCs/>
          <w:lang w:val="uk-UA"/>
        </w:rPr>
        <w:t>. Контроль за виконанням даного рішення покласти на першого заступника міського голови Лепкого М.П..</w:t>
      </w:r>
    </w:p>
    <w:p w:rsidR="00515CB6" w:rsidRPr="00515CB6" w:rsidRDefault="00515CB6" w:rsidP="00515CB6">
      <w:pPr>
        <w:spacing w:after="200" w:line="276" w:lineRule="auto"/>
        <w:jc w:val="both"/>
        <w:rPr>
          <w:lang w:eastAsia="en-US"/>
        </w:rPr>
      </w:pPr>
    </w:p>
    <w:p w:rsidR="00AE263E" w:rsidRPr="0057567E" w:rsidRDefault="00AE263E" w:rsidP="00AE263E">
      <w:pPr>
        <w:rPr>
          <w:bCs/>
          <w:color w:val="000000"/>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515CB6" w:rsidRDefault="00515CB6" w:rsidP="00515CB6">
      <w:pPr>
        <w:spacing w:after="200" w:line="276" w:lineRule="auto"/>
        <w:jc w:val="both"/>
        <w:rPr>
          <w:sz w:val="26"/>
          <w:szCs w:val="26"/>
          <w:lang w:val="uk-UA" w:eastAsia="en-US"/>
        </w:rPr>
      </w:pPr>
    </w:p>
    <w:p w:rsidR="00DA5939" w:rsidRDefault="00DA5939" w:rsidP="00515CB6">
      <w:pPr>
        <w:spacing w:after="200" w:line="276" w:lineRule="auto"/>
        <w:jc w:val="both"/>
        <w:rPr>
          <w:sz w:val="26"/>
          <w:szCs w:val="26"/>
          <w:lang w:val="uk-UA" w:eastAsia="en-US"/>
        </w:rPr>
      </w:pPr>
    </w:p>
    <w:p w:rsidR="00DA5939" w:rsidRDefault="00DA5939" w:rsidP="00515CB6">
      <w:pPr>
        <w:spacing w:after="200" w:line="276" w:lineRule="auto"/>
        <w:jc w:val="both"/>
        <w:rPr>
          <w:sz w:val="26"/>
          <w:szCs w:val="26"/>
          <w:lang w:val="uk-UA" w:eastAsia="en-US"/>
        </w:rPr>
      </w:pPr>
    </w:p>
    <w:p w:rsidR="007923EE" w:rsidRDefault="007923EE" w:rsidP="00515CB6">
      <w:pPr>
        <w:spacing w:after="200" w:line="276" w:lineRule="auto"/>
        <w:jc w:val="both"/>
        <w:rPr>
          <w:sz w:val="26"/>
          <w:szCs w:val="26"/>
          <w:lang w:val="uk-UA" w:eastAsia="en-US"/>
        </w:rPr>
      </w:pPr>
    </w:p>
    <w:p w:rsidR="007923EE" w:rsidRPr="00515CB6" w:rsidRDefault="007923EE" w:rsidP="00515CB6">
      <w:pPr>
        <w:spacing w:after="200" w:line="276" w:lineRule="auto"/>
        <w:jc w:val="both"/>
        <w:rPr>
          <w:sz w:val="26"/>
          <w:szCs w:val="26"/>
          <w:lang w:val="uk-UA" w:eastAsia="en-US"/>
        </w:rPr>
      </w:pPr>
    </w:p>
    <w:p w:rsidR="00515CB6" w:rsidRPr="00515CB6" w:rsidRDefault="00515CB6" w:rsidP="00515CB6">
      <w:pPr>
        <w:spacing w:after="200" w:line="276" w:lineRule="auto"/>
        <w:jc w:val="both"/>
        <w:rPr>
          <w:sz w:val="26"/>
          <w:szCs w:val="26"/>
          <w:lang w:val="uk-UA" w:eastAsia="en-US"/>
        </w:rPr>
      </w:pPr>
    </w:p>
    <w:p w:rsidR="00515CB6" w:rsidRPr="00515CB6" w:rsidRDefault="00515CB6" w:rsidP="00515CB6">
      <w:pPr>
        <w:suppressAutoHyphens/>
        <w:ind w:left="360"/>
        <w:jc w:val="right"/>
        <w:outlineLvl w:val="0"/>
        <w:rPr>
          <w:bCs/>
          <w:lang w:val="uk-UA" w:eastAsia="uk-UA"/>
        </w:rPr>
      </w:pPr>
      <w:r w:rsidRPr="00515CB6">
        <w:rPr>
          <w:bCs/>
          <w:lang w:val="uk-UA" w:eastAsia="uk-UA"/>
        </w:rPr>
        <w:t>Додаток</w:t>
      </w:r>
    </w:p>
    <w:p w:rsidR="00515CB6" w:rsidRPr="00515CB6" w:rsidRDefault="00515CB6" w:rsidP="00515CB6">
      <w:pPr>
        <w:suppressAutoHyphens/>
        <w:ind w:left="360"/>
        <w:jc w:val="right"/>
        <w:outlineLvl w:val="0"/>
        <w:rPr>
          <w:bCs/>
          <w:lang w:val="uk-UA" w:eastAsia="uk-UA"/>
        </w:rPr>
      </w:pPr>
      <w:r w:rsidRPr="00515CB6">
        <w:rPr>
          <w:bCs/>
          <w:lang w:val="uk-UA" w:eastAsia="uk-UA"/>
        </w:rPr>
        <w:t xml:space="preserve">до рішення виконкому </w:t>
      </w:r>
    </w:p>
    <w:p w:rsidR="00515CB6" w:rsidRPr="00515CB6" w:rsidRDefault="008C4EB1" w:rsidP="00515CB6">
      <w:pPr>
        <w:suppressAutoHyphens/>
        <w:ind w:left="360"/>
        <w:jc w:val="right"/>
        <w:outlineLvl w:val="0"/>
        <w:rPr>
          <w:bCs/>
          <w:lang w:val="uk-UA" w:eastAsia="uk-UA"/>
        </w:rPr>
      </w:pPr>
      <w:r>
        <w:rPr>
          <w:bCs/>
          <w:lang w:val="uk-UA" w:eastAsia="uk-UA"/>
        </w:rPr>
        <w:t xml:space="preserve">№ 199 </w:t>
      </w:r>
      <w:r w:rsidR="00515CB6" w:rsidRPr="00515CB6">
        <w:rPr>
          <w:bCs/>
          <w:lang w:val="uk-UA" w:eastAsia="uk-UA"/>
        </w:rPr>
        <w:t xml:space="preserve"> від 21.08.18р.</w:t>
      </w:r>
    </w:p>
    <w:p w:rsidR="00515CB6" w:rsidRPr="00515CB6" w:rsidRDefault="00515CB6" w:rsidP="00515CB6">
      <w:pPr>
        <w:spacing w:after="200" w:line="276" w:lineRule="auto"/>
        <w:jc w:val="both"/>
        <w:rPr>
          <w:sz w:val="26"/>
          <w:szCs w:val="26"/>
          <w:lang w:val="uk-UA" w:eastAsia="en-US"/>
        </w:rPr>
      </w:pPr>
    </w:p>
    <w:p w:rsidR="00515CB6" w:rsidRPr="00515CB6" w:rsidRDefault="00515CB6" w:rsidP="00515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pPr>
    </w:p>
    <w:p w:rsidR="00515CB6" w:rsidRPr="00515CB6" w:rsidRDefault="00515CB6" w:rsidP="00515CB6">
      <w:pPr>
        <w:tabs>
          <w:tab w:val="left" w:pos="9781"/>
        </w:tabs>
        <w:suppressAutoHyphens/>
        <w:ind w:firstLine="709"/>
        <w:jc w:val="center"/>
        <w:rPr>
          <w:b/>
          <w:lang w:val="uk-UA" w:eastAsia="zh-CN"/>
        </w:rPr>
      </w:pPr>
      <w:r w:rsidRPr="00515CB6">
        <w:rPr>
          <w:b/>
          <w:bCs/>
          <w:lang w:val="uk-UA" w:eastAsia="zh-CN"/>
        </w:rPr>
        <w:t xml:space="preserve">Перелік завдань і заходів </w:t>
      </w:r>
      <w:r w:rsidRPr="00515CB6">
        <w:rPr>
          <w:b/>
          <w:lang w:val="uk-UA" w:eastAsia="zh-CN"/>
        </w:rPr>
        <w:t>Програми</w:t>
      </w:r>
    </w:p>
    <w:p w:rsidR="00515CB6" w:rsidRPr="00515CB6" w:rsidRDefault="00515CB6" w:rsidP="00515CB6">
      <w:pPr>
        <w:shd w:val="clear" w:color="auto" w:fill="FFFFFF"/>
        <w:suppressAutoHyphens/>
        <w:ind w:firstLine="709"/>
        <w:jc w:val="both"/>
        <w:rPr>
          <w:color w:val="000000"/>
          <w:lang w:val="uk-UA" w:eastAsia="zh-CN"/>
        </w:rPr>
      </w:pPr>
      <w:proofErr w:type="gramStart"/>
      <w:r w:rsidRPr="00515CB6">
        <w:rPr>
          <w:color w:val="000000"/>
          <w:lang w:eastAsia="zh-CN"/>
        </w:rPr>
        <w:t>З</w:t>
      </w:r>
      <w:proofErr w:type="gramEnd"/>
      <w:r w:rsidRPr="00515CB6">
        <w:rPr>
          <w:color w:val="000000"/>
          <w:lang w:eastAsia="zh-CN"/>
        </w:rPr>
        <w:t xml:space="preserve"> метою забезпечення пожежної</w:t>
      </w:r>
      <w:r w:rsidRPr="00515CB6">
        <w:rPr>
          <w:color w:val="000000"/>
          <w:lang w:val="uk-UA" w:eastAsia="zh-CN"/>
        </w:rPr>
        <w:t xml:space="preserve"> та </w:t>
      </w:r>
      <w:r w:rsidRPr="00515CB6">
        <w:rPr>
          <w:color w:val="000000"/>
          <w:lang w:eastAsia="zh-CN"/>
        </w:rPr>
        <w:t xml:space="preserve">техногенної безпеки  у місті основними завданнями </w:t>
      </w:r>
      <w:r w:rsidRPr="00515CB6">
        <w:rPr>
          <w:lang w:val="uk-UA" w:eastAsia="zh-CN"/>
        </w:rPr>
        <w:t>Програми</w:t>
      </w:r>
      <w:r w:rsidRPr="00515CB6">
        <w:rPr>
          <w:color w:val="000000"/>
          <w:lang w:eastAsia="zh-CN"/>
        </w:rPr>
        <w:t xml:space="preserve"> є:</w:t>
      </w:r>
    </w:p>
    <w:p w:rsidR="00515CB6" w:rsidRPr="00515CB6" w:rsidRDefault="00515CB6" w:rsidP="00515CB6">
      <w:pPr>
        <w:shd w:val="clear" w:color="auto" w:fill="FFFFFF"/>
        <w:suppressAutoHyphens/>
        <w:ind w:firstLine="709"/>
        <w:jc w:val="both"/>
        <w:rPr>
          <w:color w:val="000000"/>
          <w:lang w:val="uk-UA" w:eastAsia="zh-CN"/>
        </w:rPr>
      </w:pPr>
    </w:p>
    <w:tbl>
      <w:tblPr>
        <w:tblW w:w="10440" w:type="dxa"/>
        <w:tblInd w:w="-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877"/>
        <w:gridCol w:w="5670"/>
        <w:gridCol w:w="2265"/>
        <w:gridCol w:w="1628"/>
      </w:tblGrid>
      <w:tr w:rsidR="00515CB6" w:rsidRPr="00515CB6" w:rsidTr="009B75C5">
        <w:tc>
          <w:tcPr>
            <w:tcW w:w="877" w:type="dxa"/>
            <w:tcBorders>
              <w:top w:val="outset" w:sz="6" w:space="0" w:color="auto"/>
              <w:bottom w:val="outset" w:sz="6" w:space="0" w:color="auto"/>
              <w:right w:val="outset" w:sz="6" w:space="0" w:color="auto"/>
            </w:tcBorders>
            <w:vAlign w:val="center"/>
          </w:tcPr>
          <w:p w:rsidR="00515CB6" w:rsidRPr="00515CB6" w:rsidRDefault="00515CB6" w:rsidP="00515CB6">
            <w:pPr>
              <w:suppressAutoHyphens/>
              <w:jc w:val="center"/>
              <w:rPr>
                <w:lang w:eastAsia="zh-CN"/>
              </w:rPr>
            </w:pPr>
            <w:r w:rsidRPr="00515CB6">
              <w:rPr>
                <w:lang w:eastAsia="zh-CN"/>
              </w:rPr>
              <w:t xml:space="preserve">№ </w:t>
            </w:r>
            <w:proofErr w:type="gramStart"/>
            <w:r w:rsidRPr="00515CB6">
              <w:rPr>
                <w:lang w:val="uk-UA" w:eastAsia="zh-CN"/>
              </w:rPr>
              <w:t>п</w:t>
            </w:r>
            <w:proofErr w:type="gramEnd"/>
            <w:r w:rsidRPr="00515CB6">
              <w:rPr>
                <w:lang w:eastAsia="zh-CN"/>
              </w:rPr>
              <w:t>/п</w:t>
            </w:r>
          </w:p>
        </w:tc>
        <w:tc>
          <w:tcPr>
            <w:tcW w:w="5670" w:type="dxa"/>
            <w:tcBorders>
              <w:top w:val="outset" w:sz="6" w:space="0" w:color="auto"/>
              <w:left w:val="outset" w:sz="6" w:space="0" w:color="auto"/>
              <w:bottom w:val="outset" w:sz="6" w:space="0" w:color="auto"/>
              <w:right w:val="outset" w:sz="6" w:space="0" w:color="auto"/>
            </w:tcBorders>
            <w:vAlign w:val="center"/>
          </w:tcPr>
          <w:p w:rsidR="00515CB6" w:rsidRPr="00515CB6" w:rsidRDefault="00515CB6" w:rsidP="00515CB6">
            <w:pPr>
              <w:suppressAutoHyphens/>
              <w:jc w:val="center"/>
              <w:rPr>
                <w:lang w:val="uk-UA" w:eastAsia="zh-CN"/>
              </w:rPr>
            </w:pPr>
            <w:r w:rsidRPr="00515CB6">
              <w:rPr>
                <w:lang w:val="uk-UA" w:eastAsia="zh-CN"/>
              </w:rPr>
              <w:t>З</w:t>
            </w:r>
            <w:r w:rsidRPr="00515CB6">
              <w:rPr>
                <w:lang w:eastAsia="zh-CN"/>
              </w:rPr>
              <w:t>авда</w:t>
            </w:r>
            <w:r w:rsidRPr="00515CB6">
              <w:rPr>
                <w:lang w:val="uk-UA" w:eastAsia="zh-CN"/>
              </w:rPr>
              <w:t>ння</w:t>
            </w:r>
          </w:p>
        </w:tc>
        <w:tc>
          <w:tcPr>
            <w:tcW w:w="2265" w:type="dxa"/>
            <w:tcBorders>
              <w:top w:val="outset" w:sz="6" w:space="0" w:color="auto"/>
              <w:left w:val="outset" w:sz="6" w:space="0" w:color="auto"/>
              <w:bottom w:val="outset" w:sz="6" w:space="0" w:color="auto"/>
              <w:right w:val="outset" w:sz="6" w:space="0" w:color="auto"/>
            </w:tcBorders>
            <w:vAlign w:val="center"/>
          </w:tcPr>
          <w:p w:rsidR="00515CB6" w:rsidRPr="00515CB6" w:rsidRDefault="00515CB6" w:rsidP="00515CB6">
            <w:pPr>
              <w:suppressAutoHyphens/>
              <w:jc w:val="center"/>
              <w:rPr>
                <w:lang w:eastAsia="zh-CN"/>
              </w:rPr>
            </w:pPr>
            <w:r w:rsidRPr="00515CB6">
              <w:rPr>
                <w:lang w:eastAsia="zh-CN"/>
              </w:rPr>
              <w:t>Виконавці</w:t>
            </w:r>
          </w:p>
        </w:tc>
        <w:tc>
          <w:tcPr>
            <w:tcW w:w="1628" w:type="dxa"/>
            <w:tcBorders>
              <w:top w:val="outset" w:sz="6" w:space="0" w:color="auto"/>
              <w:left w:val="outset" w:sz="6" w:space="0" w:color="auto"/>
              <w:bottom w:val="outset" w:sz="6" w:space="0" w:color="auto"/>
            </w:tcBorders>
            <w:vAlign w:val="center"/>
          </w:tcPr>
          <w:p w:rsidR="00515CB6" w:rsidRPr="00515CB6" w:rsidRDefault="00515CB6" w:rsidP="00515CB6">
            <w:pPr>
              <w:suppressAutoHyphens/>
              <w:jc w:val="center"/>
              <w:rPr>
                <w:lang w:eastAsia="zh-CN"/>
              </w:rPr>
            </w:pPr>
            <w:r w:rsidRPr="00515CB6">
              <w:rPr>
                <w:lang w:eastAsia="zh-CN"/>
              </w:rPr>
              <w:t>Термін</w:t>
            </w:r>
          </w:p>
        </w:tc>
      </w:tr>
      <w:tr w:rsidR="00515CB6" w:rsidRPr="00515CB6" w:rsidTr="009B75C5">
        <w:tc>
          <w:tcPr>
            <w:tcW w:w="877" w:type="dxa"/>
            <w:tcBorders>
              <w:top w:val="outset" w:sz="6" w:space="0" w:color="auto"/>
              <w:bottom w:val="outset" w:sz="6" w:space="0" w:color="auto"/>
              <w:right w:val="outset" w:sz="6" w:space="0" w:color="auto"/>
            </w:tcBorders>
            <w:vAlign w:val="center"/>
          </w:tcPr>
          <w:p w:rsidR="00515CB6" w:rsidRPr="00515CB6" w:rsidRDefault="00515CB6" w:rsidP="00515CB6">
            <w:pPr>
              <w:suppressAutoHyphens/>
              <w:jc w:val="center"/>
              <w:rPr>
                <w:lang w:eastAsia="zh-CN"/>
              </w:rPr>
            </w:pPr>
            <w:r w:rsidRPr="00515CB6">
              <w:rPr>
                <w:lang w:eastAsia="zh-CN"/>
              </w:rPr>
              <w:t>1</w:t>
            </w:r>
          </w:p>
        </w:tc>
        <w:tc>
          <w:tcPr>
            <w:tcW w:w="5670" w:type="dxa"/>
            <w:tcBorders>
              <w:top w:val="outset" w:sz="6" w:space="0" w:color="auto"/>
              <w:left w:val="outset" w:sz="6" w:space="0" w:color="auto"/>
              <w:bottom w:val="outset" w:sz="6" w:space="0" w:color="auto"/>
              <w:right w:val="outset" w:sz="6" w:space="0" w:color="auto"/>
            </w:tcBorders>
            <w:vAlign w:val="center"/>
          </w:tcPr>
          <w:p w:rsidR="00515CB6" w:rsidRPr="00515CB6" w:rsidRDefault="00515CB6" w:rsidP="00515CB6">
            <w:pPr>
              <w:suppressAutoHyphens/>
              <w:jc w:val="center"/>
              <w:rPr>
                <w:lang w:eastAsia="zh-CN"/>
              </w:rPr>
            </w:pPr>
            <w:r w:rsidRPr="00515CB6">
              <w:rPr>
                <w:lang w:eastAsia="zh-CN"/>
              </w:rPr>
              <w:t>2</w:t>
            </w:r>
          </w:p>
        </w:tc>
        <w:tc>
          <w:tcPr>
            <w:tcW w:w="2265" w:type="dxa"/>
            <w:tcBorders>
              <w:top w:val="outset" w:sz="6" w:space="0" w:color="auto"/>
              <w:left w:val="outset" w:sz="6" w:space="0" w:color="auto"/>
              <w:bottom w:val="outset" w:sz="6" w:space="0" w:color="auto"/>
              <w:right w:val="outset" w:sz="6" w:space="0" w:color="auto"/>
            </w:tcBorders>
            <w:vAlign w:val="center"/>
          </w:tcPr>
          <w:p w:rsidR="00515CB6" w:rsidRPr="00515CB6" w:rsidRDefault="00515CB6" w:rsidP="00515CB6">
            <w:pPr>
              <w:suppressAutoHyphens/>
              <w:jc w:val="center"/>
              <w:rPr>
                <w:lang w:eastAsia="zh-CN"/>
              </w:rPr>
            </w:pPr>
            <w:r w:rsidRPr="00515CB6">
              <w:rPr>
                <w:lang w:eastAsia="zh-CN"/>
              </w:rPr>
              <w:t>3</w:t>
            </w:r>
          </w:p>
        </w:tc>
        <w:tc>
          <w:tcPr>
            <w:tcW w:w="1628" w:type="dxa"/>
            <w:tcBorders>
              <w:top w:val="outset" w:sz="6" w:space="0" w:color="auto"/>
              <w:left w:val="outset" w:sz="6" w:space="0" w:color="auto"/>
              <w:bottom w:val="outset" w:sz="6" w:space="0" w:color="auto"/>
            </w:tcBorders>
            <w:vAlign w:val="center"/>
          </w:tcPr>
          <w:p w:rsidR="00515CB6" w:rsidRPr="00515CB6" w:rsidRDefault="00515CB6" w:rsidP="00515CB6">
            <w:pPr>
              <w:suppressAutoHyphens/>
              <w:jc w:val="center"/>
              <w:rPr>
                <w:lang w:eastAsia="zh-CN"/>
              </w:rPr>
            </w:pPr>
            <w:r w:rsidRPr="00515CB6">
              <w:rPr>
                <w:lang w:eastAsia="zh-CN"/>
              </w:rPr>
              <w:t>4</w:t>
            </w:r>
          </w:p>
        </w:tc>
      </w:tr>
      <w:tr w:rsidR="00515CB6" w:rsidRPr="00515CB6" w:rsidTr="009B75C5">
        <w:tc>
          <w:tcPr>
            <w:tcW w:w="10440" w:type="dxa"/>
            <w:gridSpan w:val="4"/>
            <w:tcBorders>
              <w:top w:val="outset" w:sz="6" w:space="0" w:color="auto"/>
              <w:bottom w:val="outset" w:sz="6" w:space="0" w:color="auto"/>
            </w:tcBorders>
          </w:tcPr>
          <w:p w:rsidR="00515CB6" w:rsidRPr="00515CB6" w:rsidRDefault="00515CB6" w:rsidP="00515CB6">
            <w:pPr>
              <w:suppressAutoHyphens/>
              <w:jc w:val="center"/>
              <w:rPr>
                <w:i/>
                <w:lang w:eastAsia="zh-CN"/>
              </w:rPr>
            </w:pPr>
            <w:r w:rsidRPr="00515CB6">
              <w:rPr>
                <w:i/>
                <w:lang w:val="uk-UA" w:eastAsia="zh-CN"/>
              </w:rPr>
              <w:t xml:space="preserve">І. </w:t>
            </w:r>
            <w:r w:rsidRPr="00515CB6">
              <w:rPr>
                <w:i/>
                <w:lang w:eastAsia="zh-CN"/>
              </w:rPr>
              <w:t xml:space="preserve">Посилення </w:t>
            </w:r>
            <w:r w:rsidRPr="00515CB6">
              <w:rPr>
                <w:i/>
                <w:lang w:val="uk-UA" w:eastAsia="zh-CN"/>
              </w:rPr>
              <w:t>контролю</w:t>
            </w:r>
            <w:r w:rsidRPr="00515CB6">
              <w:rPr>
                <w:i/>
                <w:lang w:eastAsia="zh-CN"/>
              </w:rPr>
              <w:t xml:space="preserve"> за станом пожежної,  техногенної безпеки та виконання завдань із забезпечення протипожежного захисту та оперативного реагування на надзвичайні ситуації та події у мі</w:t>
            </w:r>
            <w:proofErr w:type="gramStart"/>
            <w:r w:rsidRPr="00515CB6">
              <w:rPr>
                <w:i/>
                <w:lang w:eastAsia="zh-CN"/>
              </w:rPr>
              <w:t>ст</w:t>
            </w:r>
            <w:proofErr w:type="gramEnd"/>
            <w:r w:rsidRPr="00515CB6">
              <w:rPr>
                <w:i/>
                <w:lang w:eastAsia="zh-CN"/>
              </w:rPr>
              <w:t>і</w:t>
            </w:r>
          </w:p>
        </w:tc>
      </w:tr>
      <w:tr w:rsidR="00515CB6" w:rsidRPr="00515CB6" w:rsidTr="009B75C5">
        <w:tc>
          <w:tcPr>
            <w:tcW w:w="877" w:type="dxa"/>
            <w:tcBorders>
              <w:top w:val="outset" w:sz="6" w:space="0" w:color="auto"/>
              <w:bottom w:val="outset" w:sz="6" w:space="0" w:color="auto"/>
              <w:right w:val="outset" w:sz="6" w:space="0" w:color="auto"/>
            </w:tcBorders>
          </w:tcPr>
          <w:p w:rsidR="00515CB6" w:rsidRPr="00515CB6" w:rsidRDefault="00515CB6" w:rsidP="00515CB6">
            <w:pPr>
              <w:suppressAutoHyphens/>
              <w:jc w:val="center"/>
              <w:rPr>
                <w:lang w:eastAsia="zh-CN"/>
              </w:rPr>
            </w:pPr>
            <w:r w:rsidRPr="00515CB6">
              <w:rPr>
                <w:lang w:val="uk-UA" w:eastAsia="zh-CN"/>
              </w:rPr>
              <w:t>1</w:t>
            </w:r>
            <w:r w:rsidRPr="00515CB6">
              <w:rPr>
                <w:lang w:eastAsia="zh-CN"/>
              </w:rPr>
              <w:t>)</w:t>
            </w:r>
          </w:p>
        </w:tc>
        <w:tc>
          <w:tcPr>
            <w:tcW w:w="5670" w:type="dxa"/>
            <w:tcBorders>
              <w:top w:val="outset" w:sz="6" w:space="0" w:color="auto"/>
              <w:left w:val="outset" w:sz="6" w:space="0" w:color="auto"/>
              <w:bottom w:val="outset" w:sz="6" w:space="0" w:color="auto"/>
              <w:right w:val="outset" w:sz="6" w:space="0" w:color="auto"/>
            </w:tcBorders>
          </w:tcPr>
          <w:p w:rsidR="00515CB6" w:rsidRPr="00515CB6" w:rsidRDefault="00515CB6" w:rsidP="00515CB6">
            <w:pPr>
              <w:suppressAutoHyphens/>
              <w:ind w:right="91"/>
              <w:jc w:val="both"/>
              <w:rPr>
                <w:lang w:val="uk-UA" w:eastAsia="zh-CN"/>
              </w:rPr>
            </w:pPr>
            <w:r w:rsidRPr="00515CB6">
              <w:rPr>
                <w:lang w:val="uk-UA" w:eastAsia="zh-CN"/>
              </w:rPr>
              <w:t xml:space="preserve">     Придбання повнолицьових масок 3S-PS для використання з дихальними апаратами MSA – </w:t>
            </w:r>
            <w:r w:rsidRPr="00515CB6">
              <w:rPr>
                <w:lang w:eastAsia="zh-CN"/>
              </w:rPr>
              <w:t xml:space="preserve">20 </w:t>
            </w:r>
            <w:r w:rsidRPr="00515CB6">
              <w:rPr>
                <w:lang w:val="uk-UA" w:eastAsia="zh-CN"/>
              </w:rPr>
              <w:t>шт.).</w:t>
            </w:r>
          </w:p>
        </w:tc>
        <w:tc>
          <w:tcPr>
            <w:tcW w:w="2265" w:type="dxa"/>
            <w:tcBorders>
              <w:top w:val="outset" w:sz="6" w:space="0" w:color="auto"/>
              <w:left w:val="outset" w:sz="6" w:space="0" w:color="auto"/>
              <w:bottom w:val="outset" w:sz="6" w:space="0" w:color="auto"/>
              <w:right w:val="outset" w:sz="6" w:space="0" w:color="auto"/>
            </w:tcBorders>
          </w:tcPr>
          <w:p w:rsidR="00515CB6" w:rsidRPr="00515CB6" w:rsidRDefault="00515CB6" w:rsidP="00515CB6">
            <w:pPr>
              <w:suppressAutoHyphens/>
              <w:jc w:val="center"/>
              <w:rPr>
                <w:lang w:val="uk-UA" w:eastAsia="zh-CN"/>
              </w:rPr>
            </w:pPr>
            <w:r w:rsidRPr="00515CB6">
              <w:rPr>
                <w:lang w:val="uk-UA" w:eastAsia="zh-CN"/>
              </w:rPr>
              <w:t>Виконавчий комітет</w:t>
            </w:r>
          </w:p>
          <w:p w:rsidR="00515CB6" w:rsidRPr="00515CB6" w:rsidRDefault="00515CB6" w:rsidP="00515CB6">
            <w:pPr>
              <w:suppressAutoHyphens/>
              <w:jc w:val="center"/>
              <w:rPr>
                <w:lang w:val="uk-UA" w:eastAsia="zh-CN"/>
              </w:rPr>
            </w:pPr>
            <w:r w:rsidRPr="00515CB6">
              <w:rPr>
                <w:lang w:val="uk-UA" w:eastAsia="zh-CN"/>
              </w:rPr>
              <w:t>11 ДПРЧ</w:t>
            </w:r>
          </w:p>
        </w:tc>
        <w:tc>
          <w:tcPr>
            <w:tcW w:w="1628" w:type="dxa"/>
            <w:tcBorders>
              <w:top w:val="outset" w:sz="6" w:space="0" w:color="auto"/>
              <w:left w:val="outset" w:sz="6" w:space="0" w:color="auto"/>
              <w:bottom w:val="outset" w:sz="6" w:space="0" w:color="auto"/>
            </w:tcBorders>
          </w:tcPr>
          <w:p w:rsidR="00515CB6" w:rsidRPr="00515CB6" w:rsidRDefault="00515CB6" w:rsidP="00515CB6">
            <w:pPr>
              <w:suppressAutoHyphens/>
              <w:jc w:val="center"/>
              <w:rPr>
                <w:lang w:val="uk-UA" w:eastAsia="zh-CN"/>
              </w:rPr>
            </w:pPr>
            <w:r w:rsidRPr="00515CB6">
              <w:rPr>
                <w:lang w:val="en-US" w:eastAsia="zh-CN"/>
              </w:rPr>
              <w:t xml:space="preserve"> 3 </w:t>
            </w:r>
            <w:r w:rsidRPr="00515CB6">
              <w:rPr>
                <w:lang w:val="uk-UA" w:eastAsia="zh-CN"/>
              </w:rPr>
              <w:t>квартал 2018 року</w:t>
            </w:r>
          </w:p>
        </w:tc>
      </w:tr>
      <w:tr w:rsidR="00515CB6" w:rsidRPr="00515CB6" w:rsidTr="009B75C5">
        <w:tc>
          <w:tcPr>
            <w:tcW w:w="877" w:type="dxa"/>
            <w:tcBorders>
              <w:top w:val="outset" w:sz="6" w:space="0" w:color="auto"/>
              <w:bottom w:val="outset" w:sz="6" w:space="0" w:color="auto"/>
              <w:right w:val="outset" w:sz="6" w:space="0" w:color="auto"/>
            </w:tcBorders>
          </w:tcPr>
          <w:p w:rsidR="00515CB6" w:rsidRPr="00515CB6" w:rsidRDefault="00515CB6" w:rsidP="00515CB6">
            <w:pPr>
              <w:suppressAutoHyphens/>
              <w:jc w:val="center"/>
              <w:rPr>
                <w:lang w:val="uk-UA" w:eastAsia="zh-CN"/>
              </w:rPr>
            </w:pPr>
            <w:r w:rsidRPr="00515CB6">
              <w:rPr>
                <w:lang w:val="uk-UA" w:eastAsia="zh-CN"/>
              </w:rPr>
              <w:t>2)</w:t>
            </w:r>
          </w:p>
        </w:tc>
        <w:tc>
          <w:tcPr>
            <w:tcW w:w="5670" w:type="dxa"/>
            <w:tcBorders>
              <w:top w:val="outset" w:sz="6" w:space="0" w:color="auto"/>
              <w:left w:val="outset" w:sz="6" w:space="0" w:color="auto"/>
              <w:bottom w:val="outset" w:sz="6" w:space="0" w:color="auto"/>
              <w:right w:val="outset" w:sz="6" w:space="0" w:color="auto"/>
            </w:tcBorders>
          </w:tcPr>
          <w:p w:rsidR="00515CB6" w:rsidRPr="00515CB6" w:rsidRDefault="00515CB6" w:rsidP="00515CB6">
            <w:pPr>
              <w:suppressAutoHyphens/>
              <w:ind w:right="91" w:firstLine="476"/>
              <w:jc w:val="both"/>
              <w:rPr>
                <w:lang w:val="uk-UA" w:eastAsia="zh-CN"/>
              </w:rPr>
            </w:pPr>
            <w:r w:rsidRPr="00515CB6">
              <w:rPr>
                <w:lang w:val="uk-UA" w:eastAsia="zh-CN"/>
              </w:rPr>
              <w:t xml:space="preserve">Попередження виникнення надзвичайних ситуацій, пожеж при проведенні культурно – масових, святкових, спортивних заходів на території міста із залученням пожежно – рятувальної техніки. </w:t>
            </w:r>
          </w:p>
        </w:tc>
        <w:tc>
          <w:tcPr>
            <w:tcW w:w="2265" w:type="dxa"/>
            <w:tcBorders>
              <w:top w:val="outset" w:sz="6" w:space="0" w:color="auto"/>
              <w:left w:val="outset" w:sz="6" w:space="0" w:color="auto"/>
              <w:bottom w:val="outset" w:sz="6" w:space="0" w:color="auto"/>
              <w:right w:val="outset" w:sz="6" w:space="0" w:color="auto"/>
            </w:tcBorders>
          </w:tcPr>
          <w:p w:rsidR="00515CB6" w:rsidRPr="00515CB6" w:rsidRDefault="00515CB6" w:rsidP="00515CB6">
            <w:pPr>
              <w:suppressAutoHyphens/>
              <w:jc w:val="center"/>
              <w:rPr>
                <w:lang w:val="uk-UA" w:eastAsia="zh-CN"/>
              </w:rPr>
            </w:pPr>
            <w:r w:rsidRPr="00515CB6">
              <w:rPr>
                <w:lang w:val="uk-UA" w:eastAsia="zh-CN"/>
              </w:rPr>
              <w:t>Виконавчий комітет</w:t>
            </w:r>
          </w:p>
          <w:p w:rsidR="00515CB6" w:rsidRPr="00515CB6" w:rsidRDefault="00515CB6" w:rsidP="00515CB6">
            <w:pPr>
              <w:suppressAutoHyphens/>
              <w:jc w:val="center"/>
              <w:rPr>
                <w:lang w:val="uk-UA" w:eastAsia="zh-CN"/>
              </w:rPr>
            </w:pPr>
            <w:r w:rsidRPr="00515CB6">
              <w:rPr>
                <w:lang w:val="uk-UA" w:eastAsia="zh-CN"/>
              </w:rPr>
              <w:t>11 ДПРЧ</w:t>
            </w:r>
          </w:p>
          <w:p w:rsidR="00515CB6" w:rsidRPr="00515CB6" w:rsidRDefault="00515CB6" w:rsidP="00515CB6">
            <w:pPr>
              <w:suppressAutoHyphens/>
              <w:jc w:val="center"/>
              <w:rPr>
                <w:lang w:val="uk-UA" w:eastAsia="zh-CN"/>
              </w:rPr>
            </w:pPr>
          </w:p>
        </w:tc>
        <w:tc>
          <w:tcPr>
            <w:tcW w:w="1628" w:type="dxa"/>
            <w:tcBorders>
              <w:top w:val="outset" w:sz="6" w:space="0" w:color="auto"/>
              <w:left w:val="outset" w:sz="6" w:space="0" w:color="auto"/>
              <w:bottom w:val="outset" w:sz="6" w:space="0" w:color="auto"/>
            </w:tcBorders>
          </w:tcPr>
          <w:p w:rsidR="00515CB6" w:rsidRPr="00515CB6" w:rsidRDefault="00515CB6" w:rsidP="00515CB6">
            <w:pPr>
              <w:suppressAutoHyphens/>
              <w:jc w:val="center"/>
              <w:rPr>
                <w:lang w:val="uk-UA" w:eastAsia="zh-CN"/>
              </w:rPr>
            </w:pPr>
            <w:r w:rsidRPr="00515CB6">
              <w:rPr>
                <w:lang w:eastAsia="zh-CN"/>
              </w:rPr>
              <w:t>за потребою</w:t>
            </w:r>
          </w:p>
        </w:tc>
      </w:tr>
    </w:tbl>
    <w:p w:rsidR="00515CB6" w:rsidRPr="00515CB6" w:rsidRDefault="00515CB6" w:rsidP="00515CB6">
      <w:pPr>
        <w:spacing w:after="120"/>
        <w:ind w:left="283" w:firstLine="425"/>
        <w:jc w:val="center"/>
        <w:rPr>
          <w:rFonts w:ascii="Calibri" w:eastAsia="Calibri" w:hAnsi="Calibri"/>
          <w:b/>
          <w:szCs w:val="20"/>
          <w:lang w:val="uk-UA"/>
        </w:rPr>
      </w:pPr>
    </w:p>
    <w:p w:rsidR="00515CB6" w:rsidRPr="00515CB6" w:rsidRDefault="00515CB6" w:rsidP="00515CB6">
      <w:pPr>
        <w:suppressAutoHyphens/>
        <w:jc w:val="center"/>
        <w:rPr>
          <w:b/>
          <w:lang w:val="uk-UA" w:eastAsia="zh-CN"/>
        </w:rPr>
      </w:pPr>
      <w:r w:rsidRPr="00515CB6">
        <w:rPr>
          <w:b/>
          <w:lang w:val="uk-UA" w:eastAsia="zh-CN"/>
        </w:rPr>
        <w:t>Фінансове забезпечення Програми щодо захисту населення і територій від надзвичайних ситуацій техногенного та природного характеру в місті Новий Розділ на 2018 рік,</w:t>
      </w:r>
    </w:p>
    <w:p w:rsidR="00515CB6" w:rsidRPr="00515CB6" w:rsidRDefault="00515CB6" w:rsidP="00515CB6">
      <w:pPr>
        <w:suppressAutoHyphens/>
        <w:jc w:val="center"/>
        <w:rPr>
          <w:b/>
          <w:lang w:val="uk-UA" w:eastAsia="zh-CN"/>
        </w:rPr>
      </w:pPr>
      <w:r w:rsidRPr="00515CB6">
        <w:rPr>
          <w:b/>
          <w:lang w:val="uk-UA" w:eastAsia="zh-CN"/>
        </w:rPr>
        <w:t>прогноз на 2019-2020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7"/>
        <w:gridCol w:w="1716"/>
        <w:gridCol w:w="1183"/>
        <w:gridCol w:w="3439"/>
      </w:tblGrid>
      <w:tr w:rsidR="00515CB6" w:rsidRPr="00515CB6" w:rsidTr="009B75C5">
        <w:tc>
          <w:tcPr>
            <w:tcW w:w="3685" w:type="dxa"/>
          </w:tcPr>
          <w:p w:rsidR="00515CB6" w:rsidRPr="00515CB6" w:rsidRDefault="00515CB6" w:rsidP="00515CB6">
            <w:pPr>
              <w:suppressAutoHyphens/>
              <w:jc w:val="center"/>
              <w:rPr>
                <w:lang w:val="uk-UA" w:eastAsia="zh-CN"/>
              </w:rPr>
            </w:pPr>
            <w:r w:rsidRPr="00515CB6">
              <w:rPr>
                <w:lang w:val="uk-UA" w:eastAsia="zh-CN"/>
              </w:rPr>
              <w:t>Обсяг коштів, які пропонується залучити на виконання програми</w:t>
            </w:r>
          </w:p>
        </w:tc>
        <w:tc>
          <w:tcPr>
            <w:tcW w:w="1767" w:type="dxa"/>
          </w:tcPr>
          <w:p w:rsidR="00515CB6" w:rsidRPr="00515CB6" w:rsidRDefault="00515CB6" w:rsidP="00515CB6">
            <w:pPr>
              <w:suppressAutoHyphens/>
              <w:jc w:val="center"/>
              <w:rPr>
                <w:lang w:val="uk-UA" w:eastAsia="zh-CN"/>
              </w:rPr>
            </w:pPr>
            <w:r w:rsidRPr="00515CB6">
              <w:rPr>
                <w:lang w:val="uk-UA" w:eastAsia="zh-CN"/>
              </w:rPr>
              <w:t>2018 рік</w:t>
            </w:r>
          </w:p>
          <w:p w:rsidR="00515CB6" w:rsidRPr="00515CB6" w:rsidRDefault="00515CB6" w:rsidP="00515CB6">
            <w:pPr>
              <w:suppressAutoHyphens/>
              <w:jc w:val="center"/>
              <w:rPr>
                <w:lang w:val="uk-UA" w:eastAsia="zh-CN"/>
              </w:rPr>
            </w:pPr>
            <w:r w:rsidRPr="00515CB6">
              <w:rPr>
                <w:lang w:val="uk-UA" w:eastAsia="zh-CN"/>
              </w:rPr>
              <w:t>(тис.грн.)</w:t>
            </w:r>
          </w:p>
        </w:tc>
        <w:tc>
          <w:tcPr>
            <w:tcW w:w="1183" w:type="dxa"/>
          </w:tcPr>
          <w:p w:rsidR="00515CB6" w:rsidRPr="00515CB6" w:rsidRDefault="00515CB6" w:rsidP="00515CB6">
            <w:pPr>
              <w:suppressAutoHyphens/>
              <w:jc w:val="center"/>
              <w:rPr>
                <w:lang w:val="uk-UA" w:eastAsia="zh-CN"/>
              </w:rPr>
            </w:pPr>
            <w:r w:rsidRPr="00515CB6">
              <w:rPr>
                <w:lang w:val="uk-UA" w:eastAsia="zh-CN"/>
              </w:rPr>
              <w:t>2019-2020р..</w:t>
            </w:r>
          </w:p>
          <w:p w:rsidR="00515CB6" w:rsidRPr="00515CB6" w:rsidRDefault="00515CB6" w:rsidP="00515CB6">
            <w:pPr>
              <w:suppressAutoHyphens/>
              <w:jc w:val="center"/>
              <w:rPr>
                <w:lang w:val="uk-UA" w:eastAsia="zh-CN"/>
              </w:rPr>
            </w:pPr>
            <w:r w:rsidRPr="00515CB6">
              <w:rPr>
                <w:lang w:val="uk-UA" w:eastAsia="zh-CN"/>
              </w:rPr>
              <w:t>(тис.грн.)</w:t>
            </w:r>
          </w:p>
          <w:p w:rsidR="00515CB6" w:rsidRPr="00515CB6" w:rsidRDefault="00515CB6" w:rsidP="00515CB6">
            <w:pPr>
              <w:suppressAutoHyphens/>
              <w:jc w:val="center"/>
              <w:rPr>
                <w:lang w:val="uk-UA" w:eastAsia="zh-CN"/>
              </w:rPr>
            </w:pPr>
          </w:p>
        </w:tc>
        <w:tc>
          <w:tcPr>
            <w:tcW w:w="3643" w:type="dxa"/>
          </w:tcPr>
          <w:p w:rsidR="00515CB6" w:rsidRPr="00515CB6" w:rsidRDefault="00515CB6" w:rsidP="00515CB6">
            <w:pPr>
              <w:suppressAutoHyphens/>
              <w:jc w:val="center"/>
              <w:rPr>
                <w:lang w:val="uk-UA" w:eastAsia="zh-CN"/>
              </w:rPr>
            </w:pPr>
            <w:r w:rsidRPr="00515CB6">
              <w:rPr>
                <w:lang w:val="uk-UA" w:eastAsia="zh-CN"/>
              </w:rPr>
              <w:t xml:space="preserve">Усього витрат на виконання </w:t>
            </w:r>
          </w:p>
          <w:p w:rsidR="00515CB6" w:rsidRPr="00515CB6" w:rsidRDefault="00515CB6" w:rsidP="00515CB6">
            <w:pPr>
              <w:suppressAutoHyphens/>
              <w:jc w:val="center"/>
              <w:rPr>
                <w:lang w:val="uk-UA" w:eastAsia="zh-CN"/>
              </w:rPr>
            </w:pPr>
            <w:r w:rsidRPr="00515CB6">
              <w:rPr>
                <w:lang w:val="uk-UA" w:eastAsia="zh-CN"/>
              </w:rPr>
              <w:t>програми (тис. грн.)</w:t>
            </w:r>
          </w:p>
        </w:tc>
      </w:tr>
      <w:tr w:rsidR="00515CB6" w:rsidRPr="00515CB6" w:rsidTr="009B75C5">
        <w:tc>
          <w:tcPr>
            <w:tcW w:w="3685" w:type="dxa"/>
          </w:tcPr>
          <w:p w:rsidR="00515CB6" w:rsidRPr="00515CB6" w:rsidRDefault="00515CB6" w:rsidP="00515CB6">
            <w:pPr>
              <w:suppressAutoHyphens/>
              <w:rPr>
                <w:lang w:val="uk-UA" w:eastAsia="zh-CN"/>
              </w:rPr>
            </w:pPr>
            <w:r w:rsidRPr="00515CB6">
              <w:rPr>
                <w:lang w:val="uk-UA" w:eastAsia="zh-CN"/>
              </w:rPr>
              <w:t>Усього:</w:t>
            </w:r>
          </w:p>
        </w:tc>
        <w:tc>
          <w:tcPr>
            <w:tcW w:w="1767" w:type="dxa"/>
          </w:tcPr>
          <w:p w:rsidR="00515CB6" w:rsidRPr="00515CB6" w:rsidRDefault="00515CB6" w:rsidP="00515CB6">
            <w:pPr>
              <w:suppressAutoHyphens/>
              <w:jc w:val="center"/>
              <w:rPr>
                <w:lang w:val="en-US" w:eastAsia="zh-CN"/>
              </w:rPr>
            </w:pPr>
            <w:r w:rsidRPr="00515CB6">
              <w:rPr>
                <w:lang w:val="en-US" w:eastAsia="zh-CN"/>
              </w:rPr>
              <w:t>114</w:t>
            </w:r>
          </w:p>
        </w:tc>
        <w:tc>
          <w:tcPr>
            <w:tcW w:w="1183" w:type="dxa"/>
          </w:tcPr>
          <w:p w:rsidR="00515CB6" w:rsidRPr="00515CB6" w:rsidRDefault="00515CB6" w:rsidP="00515CB6">
            <w:pPr>
              <w:suppressAutoHyphens/>
              <w:jc w:val="center"/>
              <w:rPr>
                <w:lang w:val="en-US" w:eastAsia="zh-CN"/>
              </w:rPr>
            </w:pPr>
            <w:r w:rsidRPr="00515CB6">
              <w:rPr>
                <w:lang w:val="uk-UA" w:eastAsia="zh-CN"/>
              </w:rPr>
              <w:t>1</w:t>
            </w:r>
            <w:r w:rsidRPr="00515CB6">
              <w:rPr>
                <w:lang w:val="en-US" w:eastAsia="zh-CN"/>
              </w:rPr>
              <w:t>76</w:t>
            </w:r>
          </w:p>
        </w:tc>
        <w:tc>
          <w:tcPr>
            <w:tcW w:w="3643" w:type="dxa"/>
          </w:tcPr>
          <w:p w:rsidR="00515CB6" w:rsidRPr="00515CB6" w:rsidRDefault="00515CB6" w:rsidP="00515CB6">
            <w:pPr>
              <w:suppressAutoHyphens/>
              <w:jc w:val="center"/>
              <w:rPr>
                <w:lang w:val="uk-UA" w:eastAsia="zh-CN"/>
              </w:rPr>
            </w:pPr>
            <w:r w:rsidRPr="00515CB6">
              <w:rPr>
                <w:lang w:val="uk-UA" w:eastAsia="zh-CN"/>
              </w:rPr>
              <w:t>290</w:t>
            </w:r>
          </w:p>
        </w:tc>
      </w:tr>
      <w:tr w:rsidR="00515CB6" w:rsidRPr="00515CB6" w:rsidTr="009B75C5">
        <w:tc>
          <w:tcPr>
            <w:tcW w:w="3685" w:type="dxa"/>
          </w:tcPr>
          <w:p w:rsidR="00515CB6" w:rsidRPr="00515CB6" w:rsidRDefault="00515CB6" w:rsidP="00515CB6">
            <w:pPr>
              <w:numPr>
                <w:ilvl w:val="0"/>
                <w:numId w:val="2"/>
              </w:numPr>
              <w:suppressAutoHyphens/>
              <w:ind w:left="-142" w:firstLine="142"/>
              <w:rPr>
                <w:lang w:val="uk-UA" w:eastAsia="zh-CN"/>
              </w:rPr>
            </w:pPr>
            <w:r w:rsidRPr="00515CB6">
              <w:rPr>
                <w:lang w:val="uk-UA" w:eastAsia="zh-CN"/>
              </w:rPr>
              <w:t>обласний бюджет</w:t>
            </w:r>
          </w:p>
        </w:tc>
        <w:tc>
          <w:tcPr>
            <w:tcW w:w="1767" w:type="dxa"/>
          </w:tcPr>
          <w:p w:rsidR="00515CB6" w:rsidRPr="00515CB6" w:rsidRDefault="00515CB6" w:rsidP="00515CB6">
            <w:pPr>
              <w:suppressAutoHyphens/>
              <w:jc w:val="center"/>
              <w:rPr>
                <w:lang w:val="uk-UA" w:eastAsia="zh-CN"/>
              </w:rPr>
            </w:pPr>
            <w:r w:rsidRPr="00515CB6">
              <w:rPr>
                <w:lang w:val="uk-UA" w:eastAsia="zh-CN"/>
              </w:rPr>
              <w:t>-</w:t>
            </w:r>
          </w:p>
        </w:tc>
        <w:tc>
          <w:tcPr>
            <w:tcW w:w="1183" w:type="dxa"/>
          </w:tcPr>
          <w:p w:rsidR="00515CB6" w:rsidRPr="00515CB6" w:rsidRDefault="00515CB6" w:rsidP="00515CB6">
            <w:pPr>
              <w:suppressAutoHyphens/>
              <w:jc w:val="center"/>
              <w:rPr>
                <w:lang w:val="uk-UA" w:eastAsia="zh-CN"/>
              </w:rPr>
            </w:pPr>
            <w:r w:rsidRPr="00515CB6">
              <w:rPr>
                <w:lang w:val="uk-UA" w:eastAsia="zh-CN"/>
              </w:rPr>
              <w:t>-</w:t>
            </w:r>
          </w:p>
        </w:tc>
        <w:tc>
          <w:tcPr>
            <w:tcW w:w="3643" w:type="dxa"/>
          </w:tcPr>
          <w:p w:rsidR="00515CB6" w:rsidRPr="00515CB6" w:rsidRDefault="00515CB6" w:rsidP="00515CB6">
            <w:pPr>
              <w:suppressAutoHyphens/>
              <w:jc w:val="center"/>
              <w:rPr>
                <w:lang w:val="uk-UA" w:eastAsia="zh-CN"/>
              </w:rPr>
            </w:pPr>
            <w:r w:rsidRPr="00515CB6">
              <w:rPr>
                <w:lang w:val="uk-UA" w:eastAsia="zh-CN"/>
              </w:rPr>
              <w:t>-</w:t>
            </w:r>
          </w:p>
        </w:tc>
      </w:tr>
      <w:tr w:rsidR="00515CB6" w:rsidRPr="00515CB6" w:rsidTr="009B75C5">
        <w:tc>
          <w:tcPr>
            <w:tcW w:w="3685" w:type="dxa"/>
          </w:tcPr>
          <w:p w:rsidR="00515CB6" w:rsidRPr="00515CB6" w:rsidRDefault="00515CB6" w:rsidP="00515CB6">
            <w:pPr>
              <w:numPr>
                <w:ilvl w:val="0"/>
                <w:numId w:val="2"/>
              </w:numPr>
              <w:suppressAutoHyphens/>
              <w:ind w:left="-142" w:firstLine="142"/>
              <w:rPr>
                <w:lang w:val="uk-UA" w:eastAsia="zh-CN"/>
              </w:rPr>
            </w:pPr>
            <w:r w:rsidRPr="00515CB6">
              <w:rPr>
                <w:lang w:val="uk-UA" w:eastAsia="zh-CN"/>
              </w:rPr>
              <w:t>міський бюджет</w:t>
            </w:r>
          </w:p>
        </w:tc>
        <w:tc>
          <w:tcPr>
            <w:tcW w:w="1767" w:type="dxa"/>
          </w:tcPr>
          <w:p w:rsidR="00515CB6" w:rsidRPr="00515CB6" w:rsidRDefault="00515CB6" w:rsidP="00515CB6">
            <w:pPr>
              <w:suppressAutoHyphens/>
              <w:jc w:val="center"/>
              <w:rPr>
                <w:lang w:val="uk-UA" w:eastAsia="zh-CN"/>
              </w:rPr>
            </w:pPr>
            <w:r w:rsidRPr="00515CB6">
              <w:rPr>
                <w:lang w:val="uk-UA" w:eastAsia="zh-CN"/>
              </w:rPr>
              <w:t>-</w:t>
            </w:r>
          </w:p>
        </w:tc>
        <w:tc>
          <w:tcPr>
            <w:tcW w:w="1183" w:type="dxa"/>
          </w:tcPr>
          <w:p w:rsidR="00515CB6" w:rsidRPr="00515CB6" w:rsidRDefault="00515CB6" w:rsidP="00515CB6">
            <w:pPr>
              <w:suppressAutoHyphens/>
              <w:jc w:val="center"/>
              <w:rPr>
                <w:lang w:val="en-US" w:eastAsia="zh-CN"/>
              </w:rPr>
            </w:pPr>
            <w:r w:rsidRPr="00515CB6">
              <w:rPr>
                <w:lang w:val="uk-UA" w:eastAsia="zh-CN"/>
              </w:rPr>
              <w:t>1</w:t>
            </w:r>
            <w:r w:rsidRPr="00515CB6">
              <w:rPr>
                <w:lang w:val="en-US" w:eastAsia="zh-CN"/>
              </w:rPr>
              <w:t>76</w:t>
            </w:r>
          </w:p>
        </w:tc>
        <w:tc>
          <w:tcPr>
            <w:tcW w:w="3643" w:type="dxa"/>
          </w:tcPr>
          <w:p w:rsidR="00515CB6" w:rsidRPr="00515CB6" w:rsidRDefault="00515CB6" w:rsidP="00515CB6">
            <w:pPr>
              <w:suppressAutoHyphens/>
              <w:jc w:val="center"/>
              <w:rPr>
                <w:lang w:val="en-US" w:eastAsia="zh-CN"/>
              </w:rPr>
            </w:pPr>
            <w:r w:rsidRPr="00515CB6">
              <w:rPr>
                <w:lang w:val="uk-UA" w:eastAsia="zh-CN"/>
              </w:rPr>
              <w:t>1</w:t>
            </w:r>
            <w:r w:rsidRPr="00515CB6">
              <w:rPr>
                <w:lang w:val="en-US" w:eastAsia="zh-CN"/>
              </w:rPr>
              <w:t>76</w:t>
            </w:r>
          </w:p>
        </w:tc>
      </w:tr>
      <w:tr w:rsidR="00515CB6" w:rsidRPr="00515CB6" w:rsidTr="009B75C5">
        <w:tc>
          <w:tcPr>
            <w:tcW w:w="3685" w:type="dxa"/>
          </w:tcPr>
          <w:p w:rsidR="00515CB6" w:rsidRPr="00515CB6" w:rsidRDefault="00515CB6" w:rsidP="00515CB6">
            <w:pPr>
              <w:numPr>
                <w:ilvl w:val="0"/>
                <w:numId w:val="2"/>
              </w:numPr>
              <w:suppressAutoHyphens/>
              <w:ind w:left="0" w:firstLine="0"/>
              <w:rPr>
                <w:lang w:val="uk-UA" w:eastAsia="zh-CN"/>
              </w:rPr>
            </w:pPr>
            <w:r w:rsidRPr="00515CB6">
              <w:rPr>
                <w:lang w:val="uk-UA" w:eastAsia="zh-CN"/>
              </w:rPr>
              <w:t>кошти не бюджетних джерел</w:t>
            </w:r>
          </w:p>
        </w:tc>
        <w:tc>
          <w:tcPr>
            <w:tcW w:w="1767" w:type="dxa"/>
          </w:tcPr>
          <w:p w:rsidR="00515CB6" w:rsidRPr="00515CB6" w:rsidRDefault="00515CB6" w:rsidP="00515CB6">
            <w:pPr>
              <w:suppressAutoHyphens/>
              <w:jc w:val="center"/>
              <w:rPr>
                <w:lang w:val="en-US" w:eastAsia="zh-CN"/>
              </w:rPr>
            </w:pPr>
            <w:r w:rsidRPr="00515CB6">
              <w:rPr>
                <w:lang w:val="uk-UA" w:eastAsia="zh-CN"/>
              </w:rPr>
              <w:t>1</w:t>
            </w:r>
            <w:r w:rsidRPr="00515CB6">
              <w:rPr>
                <w:lang w:val="en-US" w:eastAsia="zh-CN"/>
              </w:rPr>
              <w:t>14</w:t>
            </w:r>
          </w:p>
        </w:tc>
        <w:tc>
          <w:tcPr>
            <w:tcW w:w="1183" w:type="dxa"/>
          </w:tcPr>
          <w:p w:rsidR="00515CB6" w:rsidRPr="00515CB6" w:rsidRDefault="00515CB6" w:rsidP="00515CB6">
            <w:pPr>
              <w:suppressAutoHyphens/>
              <w:jc w:val="center"/>
              <w:rPr>
                <w:lang w:val="uk-UA" w:eastAsia="zh-CN"/>
              </w:rPr>
            </w:pPr>
            <w:r w:rsidRPr="00515CB6">
              <w:rPr>
                <w:lang w:val="uk-UA" w:eastAsia="zh-CN"/>
              </w:rPr>
              <w:t>-</w:t>
            </w:r>
          </w:p>
        </w:tc>
        <w:tc>
          <w:tcPr>
            <w:tcW w:w="3643" w:type="dxa"/>
          </w:tcPr>
          <w:p w:rsidR="00515CB6" w:rsidRPr="00515CB6" w:rsidRDefault="00515CB6" w:rsidP="00515CB6">
            <w:pPr>
              <w:suppressAutoHyphens/>
              <w:jc w:val="center"/>
              <w:rPr>
                <w:lang w:val="en-US" w:eastAsia="zh-CN"/>
              </w:rPr>
            </w:pPr>
            <w:r w:rsidRPr="00515CB6">
              <w:rPr>
                <w:lang w:val="uk-UA" w:eastAsia="zh-CN"/>
              </w:rPr>
              <w:t>1</w:t>
            </w:r>
            <w:r w:rsidRPr="00515CB6">
              <w:rPr>
                <w:lang w:val="en-US" w:eastAsia="zh-CN"/>
              </w:rPr>
              <w:t>14</w:t>
            </w:r>
          </w:p>
        </w:tc>
      </w:tr>
    </w:tbl>
    <w:p w:rsidR="00515CB6" w:rsidRPr="00515CB6" w:rsidRDefault="00515CB6" w:rsidP="00515CB6">
      <w:pPr>
        <w:shd w:val="clear" w:color="auto" w:fill="FFFFFF"/>
        <w:suppressAutoHyphens/>
        <w:spacing w:line="216" w:lineRule="auto"/>
        <w:rPr>
          <w:b/>
          <w:bCs/>
          <w:lang w:eastAsia="uk-UA"/>
        </w:rPr>
      </w:pPr>
      <w:r w:rsidRPr="00515CB6">
        <w:rPr>
          <w:lang w:eastAsia="zh-CN"/>
        </w:rPr>
        <w:br/>
      </w:r>
    </w:p>
    <w:p w:rsidR="00515CB6" w:rsidRPr="00515CB6" w:rsidRDefault="00515CB6" w:rsidP="00515CB6">
      <w:pPr>
        <w:shd w:val="clear" w:color="auto" w:fill="FFFFFF"/>
        <w:suppressAutoHyphens/>
        <w:spacing w:line="216" w:lineRule="auto"/>
        <w:rPr>
          <w:bCs/>
          <w:lang w:eastAsia="uk-UA"/>
        </w:rPr>
      </w:pPr>
    </w:p>
    <w:p w:rsidR="00515CB6" w:rsidRPr="00515CB6" w:rsidRDefault="00515CB6" w:rsidP="00515CB6">
      <w:pPr>
        <w:shd w:val="clear" w:color="auto" w:fill="FFFFFF"/>
        <w:suppressAutoHyphens/>
        <w:spacing w:line="216" w:lineRule="auto"/>
        <w:rPr>
          <w:bCs/>
          <w:lang w:eastAsia="uk-UA"/>
        </w:rPr>
      </w:pPr>
    </w:p>
    <w:p w:rsidR="00515CB6" w:rsidRPr="00515CB6" w:rsidRDefault="00515CB6" w:rsidP="00515CB6">
      <w:pPr>
        <w:shd w:val="clear" w:color="auto" w:fill="FFFFFF"/>
        <w:suppressAutoHyphens/>
        <w:spacing w:line="216" w:lineRule="auto"/>
        <w:rPr>
          <w:b/>
          <w:bCs/>
          <w:i/>
          <w:sz w:val="28"/>
          <w:lang w:eastAsia="uk-UA"/>
        </w:rPr>
      </w:pPr>
    </w:p>
    <w:p w:rsidR="00515CB6" w:rsidRPr="00515CB6" w:rsidRDefault="00515CB6" w:rsidP="00515CB6">
      <w:pPr>
        <w:shd w:val="clear" w:color="auto" w:fill="FFFFFF"/>
        <w:suppressAutoHyphens/>
        <w:spacing w:line="216" w:lineRule="auto"/>
        <w:rPr>
          <w:b/>
          <w:bCs/>
          <w:i/>
          <w:sz w:val="28"/>
          <w:lang w:eastAsia="uk-UA"/>
        </w:rPr>
      </w:pPr>
    </w:p>
    <w:p w:rsidR="00515CB6" w:rsidRPr="00515CB6" w:rsidRDefault="00515CB6" w:rsidP="00515CB6">
      <w:pPr>
        <w:shd w:val="clear" w:color="auto" w:fill="FFFFFF"/>
        <w:suppressAutoHyphens/>
        <w:spacing w:line="216" w:lineRule="auto"/>
        <w:rPr>
          <w:b/>
          <w:bCs/>
          <w:i/>
          <w:sz w:val="28"/>
          <w:lang w:eastAsia="uk-UA"/>
        </w:rPr>
      </w:pPr>
    </w:p>
    <w:p w:rsidR="00515CB6" w:rsidRPr="00515CB6" w:rsidRDefault="00515CB6" w:rsidP="00515CB6">
      <w:pPr>
        <w:shd w:val="clear" w:color="auto" w:fill="FFFFFF"/>
        <w:suppressAutoHyphens/>
        <w:spacing w:line="216" w:lineRule="auto"/>
        <w:rPr>
          <w:b/>
          <w:bCs/>
          <w:i/>
          <w:sz w:val="28"/>
          <w:lang w:eastAsia="uk-UA"/>
        </w:rPr>
      </w:pPr>
    </w:p>
    <w:p w:rsidR="00515CB6" w:rsidRPr="00515CB6" w:rsidRDefault="00515CB6" w:rsidP="00515CB6">
      <w:pPr>
        <w:shd w:val="clear" w:color="auto" w:fill="FFFFFF"/>
        <w:suppressAutoHyphens/>
        <w:spacing w:line="216" w:lineRule="auto"/>
        <w:rPr>
          <w:b/>
          <w:bCs/>
          <w:i/>
          <w:sz w:val="28"/>
          <w:lang w:eastAsia="uk-UA"/>
        </w:rPr>
      </w:pPr>
    </w:p>
    <w:p w:rsidR="00515CB6" w:rsidRPr="00515CB6" w:rsidRDefault="00515CB6" w:rsidP="00515CB6">
      <w:pPr>
        <w:spacing w:after="200" w:line="276" w:lineRule="auto"/>
        <w:jc w:val="both"/>
        <w:rPr>
          <w:lang w:val="uk-UA" w:eastAsia="en-US"/>
        </w:rPr>
        <w:sectPr w:rsidR="00515CB6" w:rsidRPr="00515CB6" w:rsidSect="009B75C5">
          <w:pgSz w:w="11906" w:h="16838"/>
          <w:pgMar w:top="850" w:right="850" w:bottom="850" w:left="1417" w:header="708" w:footer="708" w:gutter="0"/>
          <w:cols w:space="708"/>
          <w:docGrid w:linePitch="360"/>
        </w:sectPr>
      </w:pPr>
    </w:p>
    <w:p w:rsidR="00515CB6" w:rsidRPr="00515CB6" w:rsidRDefault="00515CB6" w:rsidP="00515CB6">
      <w:pPr>
        <w:suppressAutoHyphens/>
        <w:ind w:left="360"/>
        <w:jc w:val="center"/>
        <w:outlineLvl w:val="0"/>
        <w:rPr>
          <w:b/>
          <w:lang w:val="uk-UA" w:eastAsia="zh-CN"/>
        </w:rPr>
      </w:pPr>
      <w:r w:rsidRPr="00515CB6">
        <w:rPr>
          <w:b/>
          <w:bCs/>
          <w:lang w:val="uk-UA" w:eastAsia="uk-UA"/>
        </w:rPr>
        <w:lastRenderedPageBreak/>
        <w:t xml:space="preserve">Завдання та Заходи програми </w:t>
      </w:r>
      <w:r w:rsidRPr="00515CB6">
        <w:rPr>
          <w:b/>
          <w:lang w:val="uk-UA" w:eastAsia="zh-CN"/>
        </w:rPr>
        <w:t>щодо захисту населення і територій від надзвичайних ситуацій техногенного та природного характеру в місті Новий Розділ на 2018 рік, прогноз на 2019-2020 роки</w:t>
      </w:r>
    </w:p>
    <w:p w:rsidR="00515CB6" w:rsidRPr="00515CB6" w:rsidRDefault="00515CB6" w:rsidP="00515CB6">
      <w:pPr>
        <w:suppressAutoHyphens/>
        <w:autoSpaceDE w:val="0"/>
        <w:autoSpaceDN w:val="0"/>
        <w:adjustRightInd w:val="0"/>
        <w:jc w:val="center"/>
        <w:rPr>
          <w:lang w:val="uk-UA" w:eastAsia="uk-UA"/>
        </w:rPr>
      </w:pPr>
    </w:p>
    <w:p w:rsidR="00515CB6" w:rsidRPr="00515CB6" w:rsidRDefault="00515CB6" w:rsidP="00515CB6">
      <w:pPr>
        <w:suppressAutoHyphens/>
        <w:autoSpaceDE w:val="0"/>
        <w:autoSpaceDN w:val="0"/>
        <w:adjustRightInd w:val="0"/>
        <w:jc w:val="center"/>
        <w:rPr>
          <w:lang w:val="uk-UA" w:eastAsia="uk-UA"/>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520"/>
        <w:gridCol w:w="2880"/>
        <w:gridCol w:w="2880"/>
        <w:gridCol w:w="1620"/>
        <w:gridCol w:w="1260"/>
        <w:gridCol w:w="1260"/>
        <w:gridCol w:w="2340"/>
      </w:tblGrid>
      <w:tr w:rsidR="00515CB6" w:rsidRPr="00515CB6" w:rsidTr="009B75C5">
        <w:trPr>
          <w:cantSplit/>
          <w:trHeight w:val="325"/>
        </w:trPr>
        <w:tc>
          <w:tcPr>
            <w:tcW w:w="540" w:type="dxa"/>
            <w:vMerge w:val="restart"/>
            <w:vAlign w:val="center"/>
          </w:tcPr>
          <w:p w:rsidR="00515CB6" w:rsidRPr="00515CB6" w:rsidRDefault="00515CB6" w:rsidP="00515CB6">
            <w:pPr>
              <w:suppressAutoHyphens/>
              <w:autoSpaceDE w:val="0"/>
              <w:autoSpaceDN w:val="0"/>
              <w:adjustRightInd w:val="0"/>
              <w:spacing w:line="216" w:lineRule="auto"/>
              <w:jc w:val="center"/>
              <w:rPr>
                <w:b/>
                <w:lang w:val="uk-UA" w:eastAsia="uk-UA"/>
              </w:rPr>
            </w:pPr>
            <w:r w:rsidRPr="00515CB6">
              <w:rPr>
                <w:b/>
                <w:lang w:val="uk-UA" w:eastAsia="uk-UA"/>
              </w:rPr>
              <w:t>№ з/п</w:t>
            </w:r>
          </w:p>
        </w:tc>
        <w:tc>
          <w:tcPr>
            <w:tcW w:w="2520" w:type="dxa"/>
            <w:vMerge w:val="restart"/>
            <w:vAlign w:val="center"/>
          </w:tcPr>
          <w:p w:rsidR="00515CB6" w:rsidRPr="00515CB6" w:rsidRDefault="00515CB6" w:rsidP="00515CB6">
            <w:pPr>
              <w:suppressAutoHyphens/>
              <w:autoSpaceDE w:val="0"/>
              <w:autoSpaceDN w:val="0"/>
              <w:adjustRightInd w:val="0"/>
              <w:spacing w:line="216" w:lineRule="auto"/>
              <w:jc w:val="center"/>
              <w:rPr>
                <w:b/>
                <w:lang w:val="uk-UA" w:eastAsia="uk-UA"/>
              </w:rPr>
            </w:pPr>
            <w:r w:rsidRPr="00515CB6">
              <w:rPr>
                <w:b/>
                <w:lang w:val="uk-UA" w:eastAsia="uk-UA"/>
              </w:rPr>
              <w:t xml:space="preserve">Назва завдання </w:t>
            </w:r>
          </w:p>
        </w:tc>
        <w:tc>
          <w:tcPr>
            <w:tcW w:w="2880" w:type="dxa"/>
            <w:vMerge w:val="restart"/>
            <w:vAlign w:val="center"/>
          </w:tcPr>
          <w:p w:rsidR="00515CB6" w:rsidRPr="00515CB6" w:rsidRDefault="00515CB6" w:rsidP="00515CB6">
            <w:pPr>
              <w:suppressAutoHyphens/>
              <w:autoSpaceDE w:val="0"/>
              <w:autoSpaceDN w:val="0"/>
              <w:adjustRightInd w:val="0"/>
              <w:spacing w:line="216" w:lineRule="auto"/>
              <w:jc w:val="center"/>
              <w:rPr>
                <w:b/>
                <w:lang w:val="uk-UA" w:eastAsia="uk-UA"/>
              </w:rPr>
            </w:pPr>
            <w:r w:rsidRPr="00515CB6">
              <w:rPr>
                <w:b/>
                <w:lang w:val="uk-UA" w:eastAsia="uk-UA"/>
              </w:rPr>
              <w:t xml:space="preserve">Перелік заходів завдання </w:t>
            </w:r>
          </w:p>
        </w:tc>
        <w:tc>
          <w:tcPr>
            <w:tcW w:w="2880" w:type="dxa"/>
            <w:vMerge w:val="restart"/>
            <w:vAlign w:val="center"/>
          </w:tcPr>
          <w:p w:rsidR="00515CB6" w:rsidRPr="00515CB6" w:rsidRDefault="00515CB6" w:rsidP="00515CB6">
            <w:pPr>
              <w:suppressAutoHyphens/>
              <w:autoSpaceDE w:val="0"/>
              <w:autoSpaceDN w:val="0"/>
              <w:adjustRightInd w:val="0"/>
              <w:spacing w:line="192" w:lineRule="auto"/>
              <w:jc w:val="center"/>
              <w:rPr>
                <w:b/>
                <w:lang w:val="uk-UA" w:eastAsia="uk-UA"/>
              </w:rPr>
            </w:pPr>
            <w:r w:rsidRPr="00515CB6">
              <w:rPr>
                <w:b/>
                <w:lang w:val="uk-UA" w:eastAsia="uk-UA"/>
              </w:rPr>
              <w:t xml:space="preserve">Показники виконання заходу, один. виміру </w:t>
            </w:r>
          </w:p>
        </w:tc>
        <w:tc>
          <w:tcPr>
            <w:tcW w:w="1620" w:type="dxa"/>
            <w:vMerge w:val="restart"/>
            <w:vAlign w:val="center"/>
          </w:tcPr>
          <w:p w:rsidR="00515CB6" w:rsidRPr="00515CB6" w:rsidRDefault="00515CB6" w:rsidP="00515CB6">
            <w:pPr>
              <w:suppressAutoHyphens/>
              <w:autoSpaceDE w:val="0"/>
              <w:autoSpaceDN w:val="0"/>
              <w:adjustRightInd w:val="0"/>
              <w:spacing w:line="192" w:lineRule="auto"/>
              <w:jc w:val="center"/>
              <w:rPr>
                <w:b/>
                <w:lang w:val="uk-UA" w:eastAsia="uk-UA"/>
              </w:rPr>
            </w:pPr>
            <w:r w:rsidRPr="00515CB6">
              <w:rPr>
                <w:b/>
                <w:lang w:val="uk-UA" w:eastAsia="uk-UA"/>
              </w:rPr>
              <w:t>Виконавець заходу, показника</w:t>
            </w:r>
          </w:p>
        </w:tc>
        <w:tc>
          <w:tcPr>
            <w:tcW w:w="2520" w:type="dxa"/>
            <w:gridSpan w:val="2"/>
            <w:vAlign w:val="center"/>
          </w:tcPr>
          <w:p w:rsidR="00515CB6" w:rsidRPr="00515CB6" w:rsidRDefault="00515CB6" w:rsidP="00515CB6">
            <w:pPr>
              <w:suppressAutoHyphens/>
              <w:autoSpaceDE w:val="0"/>
              <w:autoSpaceDN w:val="0"/>
              <w:adjustRightInd w:val="0"/>
              <w:spacing w:line="216" w:lineRule="auto"/>
              <w:jc w:val="center"/>
              <w:rPr>
                <w:b/>
                <w:lang w:val="uk-UA" w:eastAsia="uk-UA"/>
              </w:rPr>
            </w:pPr>
            <w:r w:rsidRPr="00515CB6">
              <w:rPr>
                <w:b/>
                <w:lang w:val="uk-UA" w:eastAsia="uk-UA"/>
              </w:rPr>
              <w:t xml:space="preserve">Фінансування </w:t>
            </w:r>
          </w:p>
        </w:tc>
        <w:tc>
          <w:tcPr>
            <w:tcW w:w="2340" w:type="dxa"/>
            <w:vMerge w:val="restart"/>
            <w:vAlign w:val="center"/>
          </w:tcPr>
          <w:p w:rsidR="00515CB6" w:rsidRPr="00515CB6" w:rsidRDefault="00515CB6" w:rsidP="00515CB6">
            <w:pPr>
              <w:suppressAutoHyphens/>
              <w:autoSpaceDE w:val="0"/>
              <w:autoSpaceDN w:val="0"/>
              <w:adjustRightInd w:val="0"/>
              <w:spacing w:line="216" w:lineRule="auto"/>
              <w:jc w:val="center"/>
              <w:rPr>
                <w:b/>
                <w:lang w:val="uk-UA" w:eastAsia="uk-UA"/>
              </w:rPr>
            </w:pPr>
            <w:r w:rsidRPr="00515CB6">
              <w:rPr>
                <w:b/>
                <w:lang w:val="uk-UA" w:eastAsia="uk-UA"/>
              </w:rPr>
              <w:t>Очікуваний результат</w:t>
            </w:r>
          </w:p>
        </w:tc>
      </w:tr>
      <w:tr w:rsidR="00515CB6" w:rsidRPr="00515CB6" w:rsidTr="009B75C5">
        <w:trPr>
          <w:cantSplit/>
          <w:trHeight w:val="283"/>
        </w:trPr>
        <w:tc>
          <w:tcPr>
            <w:tcW w:w="540" w:type="dxa"/>
            <w:vMerge/>
            <w:vAlign w:val="center"/>
          </w:tcPr>
          <w:p w:rsidR="00515CB6" w:rsidRPr="00515CB6" w:rsidRDefault="00515CB6" w:rsidP="00515CB6">
            <w:pPr>
              <w:suppressAutoHyphens/>
              <w:rPr>
                <w:b/>
                <w:lang w:val="uk-UA" w:eastAsia="uk-UA"/>
              </w:rPr>
            </w:pPr>
          </w:p>
        </w:tc>
        <w:tc>
          <w:tcPr>
            <w:tcW w:w="2520" w:type="dxa"/>
            <w:vMerge/>
            <w:vAlign w:val="center"/>
          </w:tcPr>
          <w:p w:rsidR="00515CB6" w:rsidRPr="00515CB6" w:rsidRDefault="00515CB6" w:rsidP="00515CB6">
            <w:pPr>
              <w:suppressAutoHyphens/>
              <w:rPr>
                <w:b/>
                <w:lang w:val="uk-UA" w:eastAsia="uk-UA"/>
              </w:rPr>
            </w:pPr>
          </w:p>
        </w:tc>
        <w:tc>
          <w:tcPr>
            <w:tcW w:w="2880" w:type="dxa"/>
            <w:vMerge/>
            <w:vAlign w:val="center"/>
          </w:tcPr>
          <w:p w:rsidR="00515CB6" w:rsidRPr="00515CB6" w:rsidRDefault="00515CB6" w:rsidP="00515CB6">
            <w:pPr>
              <w:suppressAutoHyphens/>
              <w:rPr>
                <w:b/>
                <w:lang w:val="uk-UA" w:eastAsia="uk-UA"/>
              </w:rPr>
            </w:pPr>
          </w:p>
        </w:tc>
        <w:tc>
          <w:tcPr>
            <w:tcW w:w="2880" w:type="dxa"/>
            <w:vMerge/>
            <w:vAlign w:val="center"/>
          </w:tcPr>
          <w:p w:rsidR="00515CB6" w:rsidRPr="00515CB6" w:rsidRDefault="00515CB6" w:rsidP="00515CB6">
            <w:pPr>
              <w:suppressAutoHyphens/>
              <w:rPr>
                <w:b/>
                <w:lang w:val="uk-UA" w:eastAsia="uk-UA"/>
              </w:rPr>
            </w:pPr>
          </w:p>
        </w:tc>
        <w:tc>
          <w:tcPr>
            <w:tcW w:w="1620" w:type="dxa"/>
            <w:vMerge/>
            <w:vAlign w:val="center"/>
          </w:tcPr>
          <w:p w:rsidR="00515CB6" w:rsidRPr="00515CB6" w:rsidRDefault="00515CB6" w:rsidP="00515CB6">
            <w:pPr>
              <w:suppressAutoHyphens/>
              <w:rPr>
                <w:b/>
                <w:lang w:val="uk-UA" w:eastAsia="uk-UA"/>
              </w:rPr>
            </w:pPr>
          </w:p>
        </w:tc>
        <w:tc>
          <w:tcPr>
            <w:tcW w:w="1260" w:type="dxa"/>
            <w:vAlign w:val="center"/>
          </w:tcPr>
          <w:p w:rsidR="00515CB6" w:rsidRPr="00515CB6" w:rsidRDefault="00515CB6" w:rsidP="00515CB6">
            <w:pPr>
              <w:suppressAutoHyphens/>
              <w:autoSpaceDE w:val="0"/>
              <w:autoSpaceDN w:val="0"/>
              <w:adjustRightInd w:val="0"/>
              <w:spacing w:line="276" w:lineRule="auto"/>
              <w:jc w:val="center"/>
              <w:rPr>
                <w:b/>
                <w:lang w:val="uk-UA" w:eastAsia="uk-UA"/>
              </w:rPr>
            </w:pPr>
            <w:r w:rsidRPr="00515CB6">
              <w:rPr>
                <w:b/>
                <w:lang w:val="uk-UA" w:eastAsia="uk-UA"/>
              </w:rPr>
              <w:t xml:space="preserve">Джерела </w:t>
            </w:r>
          </w:p>
        </w:tc>
        <w:tc>
          <w:tcPr>
            <w:tcW w:w="1260" w:type="dxa"/>
            <w:vAlign w:val="center"/>
          </w:tcPr>
          <w:p w:rsidR="00515CB6" w:rsidRPr="00515CB6" w:rsidRDefault="00515CB6" w:rsidP="00515CB6">
            <w:pPr>
              <w:suppressAutoHyphens/>
              <w:autoSpaceDE w:val="0"/>
              <w:autoSpaceDN w:val="0"/>
              <w:adjustRightInd w:val="0"/>
              <w:spacing w:line="276" w:lineRule="auto"/>
              <w:ind w:right="-108"/>
              <w:jc w:val="center"/>
              <w:rPr>
                <w:b/>
                <w:lang w:val="uk-UA" w:eastAsia="uk-UA"/>
              </w:rPr>
            </w:pPr>
            <w:r w:rsidRPr="00515CB6">
              <w:rPr>
                <w:b/>
                <w:lang w:val="uk-UA" w:eastAsia="uk-UA"/>
              </w:rPr>
              <w:t>Обсяги</w:t>
            </w:r>
          </w:p>
          <w:p w:rsidR="00515CB6" w:rsidRPr="00515CB6" w:rsidRDefault="00515CB6" w:rsidP="00515CB6">
            <w:pPr>
              <w:suppressAutoHyphens/>
              <w:autoSpaceDE w:val="0"/>
              <w:autoSpaceDN w:val="0"/>
              <w:adjustRightInd w:val="0"/>
              <w:spacing w:line="276" w:lineRule="auto"/>
              <w:ind w:right="-108"/>
              <w:jc w:val="center"/>
              <w:rPr>
                <w:b/>
                <w:lang w:val="uk-UA" w:eastAsia="uk-UA"/>
              </w:rPr>
            </w:pPr>
            <w:r w:rsidRPr="00515CB6">
              <w:rPr>
                <w:b/>
                <w:lang w:val="uk-UA" w:eastAsia="uk-UA"/>
              </w:rPr>
              <w:t>тис. грн.</w:t>
            </w:r>
          </w:p>
        </w:tc>
        <w:tc>
          <w:tcPr>
            <w:tcW w:w="2340" w:type="dxa"/>
            <w:vMerge/>
            <w:vAlign w:val="center"/>
          </w:tcPr>
          <w:p w:rsidR="00515CB6" w:rsidRPr="00515CB6" w:rsidRDefault="00515CB6" w:rsidP="00515CB6">
            <w:pPr>
              <w:suppressAutoHyphens/>
              <w:rPr>
                <w:b/>
                <w:lang w:val="uk-UA" w:eastAsia="uk-UA"/>
              </w:rPr>
            </w:pPr>
          </w:p>
        </w:tc>
      </w:tr>
      <w:tr w:rsidR="00515CB6" w:rsidRPr="00515CB6" w:rsidTr="009B75C5">
        <w:trPr>
          <w:cantSplit/>
        </w:trPr>
        <w:tc>
          <w:tcPr>
            <w:tcW w:w="15300" w:type="dxa"/>
            <w:gridSpan w:val="8"/>
          </w:tcPr>
          <w:p w:rsidR="00515CB6" w:rsidRPr="00515CB6" w:rsidRDefault="00515CB6" w:rsidP="00515CB6">
            <w:pPr>
              <w:suppressAutoHyphens/>
              <w:autoSpaceDE w:val="0"/>
              <w:autoSpaceDN w:val="0"/>
              <w:adjustRightInd w:val="0"/>
              <w:spacing w:line="276" w:lineRule="auto"/>
              <w:jc w:val="center"/>
              <w:rPr>
                <w:b/>
                <w:lang w:val="uk-UA" w:eastAsia="uk-UA"/>
              </w:rPr>
            </w:pPr>
            <w:r w:rsidRPr="00515CB6">
              <w:rPr>
                <w:b/>
                <w:lang w:val="uk-UA" w:eastAsia="uk-UA"/>
              </w:rPr>
              <w:t>2018рік</w:t>
            </w:r>
          </w:p>
        </w:tc>
      </w:tr>
      <w:tr w:rsidR="00515CB6" w:rsidRPr="00515CB6" w:rsidTr="009B75C5">
        <w:trPr>
          <w:cantSplit/>
          <w:trHeight w:val="360"/>
        </w:trPr>
        <w:tc>
          <w:tcPr>
            <w:tcW w:w="540" w:type="dxa"/>
            <w:vMerge w:val="restart"/>
          </w:tcPr>
          <w:p w:rsidR="00515CB6" w:rsidRPr="00515CB6" w:rsidRDefault="00515CB6" w:rsidP="00515CB6">
            <w:pPr>
              <w:suppressAutoHyphens/>
              <w:autoSpaceDE w:val="0"/>
              <w:autoSpaceDN w:val="0"/>
              <w:adjustRightInd w:val="0"/>
              <w:spacing w:line="276" w:lineRule="auto"/>
              <w:jc w:val="center"/>
              <w:rPr>
                <w:b/>
                <w:lang w:val="uk-UA" w:eastAsia="uk-UA"/>
              </w:rPr>
            </w:pPr>
            <w:r w:rsidRPr="00515CB6">
              <w:rPr>
                <w:b/>
                <w:lang w:val="uk-UA" w:eastAsia="uk-UA"/>
              </w:rPr>
              <w:t>1.</w:t>
            </w:r>
          </w:p>
        </w:tc>
        <w:tc>
          <w:tcPr>
            <w:tcW w:w="2520" w:type="dxa"/>
            <w:vMerge w:val="restart"/>
          </w:tcPr>
          <w:p w:rsidR="00515CB6" w:rsidRPr="00515CB6" w:rsidRDefault="00515CB6" w:rsidP="00515CB6">
            <w:pPr>
              <w:suppressAutoHyphens/>
              <w:spacing w:line="276" w:lineRule="auto"/>
              <w:jc w:val="both"/>
              <w:outlineLvl w:val="0"/>
              <w:rPr>
                <w:lang w:val="uk-UA" w:eastAsia="zh-CN"/>
              </w:rPr>
            </w:pPr>
            <w:r w:rsidRPr="00515CB6">
              <w:rPr>
                <w:sz w:val="22"/>
                <w:szCs w:val="22"/>
                <w:lang w:eastAsia="zh-CN"/>
              </w:rPr>
              <w:t xml:space="preserve">Посилення </w:t>
            </w:r>
            <w:r w:rsidRPr="00515CB6">
              <w:rPr>
                <w:sz w:val="22"/>
                <w:szCs w:val="22"/>
                <w:lang w:val="uk-UA" w:eastAsia="zh-CN"/>
              </w:rPr>
              <w:t>контролю</w:t>
            </w:r>
            <w:r w:rsidRPr="00515CB6">
              <w:rPr>
                <w:sz w:val="22"/>
                <w:szCs w:val="22"/>
                <w:lang w:eastAsia="zh-CN"/>
              </w:rPr>
              <w:t xml:space="preserve"> за станом пожежної,  техногенної безпеки та виконання завдань із забезпечення протипожежного захисту та </w:t>
            </w:r>
            <w:proofErr w:type="gramStart"/>
            <w:r w:rsidRPr="00515CB6">
              <w:rPr>
                <w:sz w:val="22"/>
                <w:szCs w:val="22"/>
                <w:lang w:eastAsia="zh-CN"/>
              </w:rPr>
              <w:t>оперативного</w:t>
            </w:r>
            <w:proofErr w:type="gramEnd"/>
            <w:r w:rsidRPr="00515CB6">
              <w:rPr>
                <w:sz w:val="22"/>
                <w:szCs w:val="22"/>
                <w:lang w:eastAsia="zh-CN"/>
              </w:rPr>
              <w:t xml:space="preserve"> реагування на надзвичайні ситуації та події у місті</w:t>
            </w:r>
            <w:r w:rsidRPr="00515CB6">
              <w:rPr>
                <w:sz w:val="22"/>
                <w:szCs w:val="22"/>
                <w:lang w:val="uk-UA" w:eastAsia="zh-CN"/>
              </w:rPr>
              <w:t>.</w:t>
            </w:r>
          </w:p>
          <w:p w:rsidR="00515CB6" w:rsidRPr="00515CB6" w:rsidRDefault="00515CB6" w:rsidP="00515CB6">
            <w:pPr>
              <w:suppressAutoHyphens/>
              <w:autoSpaceDE w:val="0"/>
              <w:autoSpaceDN w:val="0"/>
              <w:adjustRightInd w:val="0"/>
              <w:spacing w:line="276" w:lineRule="auto"/>
              <w:rPr>
                <w:b/>
                <w:lang w:val="uk-UA" w:eastAsia="uk-UA"/>
              </w:rPr>
            </w:pPr>
          </w:p>
        </w:tc>
        <w:tc>
          <w:tcPr>
            <w:tcW w:w="2880" w:type="dxa"/>
            <w:vMerge w:val="restart"/>
          </w:tcPr>
          <w:p w:rsidR="00515CB6" w:rsidRPr="00515CB6" w:rsidRDefault="00515CB6" w:rsidP="00515CB6">
            <w:pPr>
              <w:suppressAutoHyphens/>
              <w:autoSpaceDE w:val="0"/>
              <w:autoSpaceDN w:val="0"/>
              <w:adjustRightInd w:val="0"/>
              <w:spacing w:line="276" w:lineRule="auto"/>
              <w:rPr>
                <w:b/>
                <w:i/>
                <w:lang w:val="uk-UA" w:eastAsia="uk-UA"/>
              </w:rPr>
            </w:pPr>
            <w:r w:rsidRPr="00515CB6">
              <w:rPr>
                <w:b/>
                <w:i/>
                <w:lang w:val="uk-UA" w:eastAsia="uk-UA"/>
              </w:rPr>
              <w:t xml:space="preserve">Захід 1 </w:t>
            </w:r>
            <w:r w:rsidRPr="00515CB6">
              <w:rPr>
                <w:sz w:val="22"/>
                <w:szCs w:val="22"/>
                <w:lang w:val="uk-UA" w:eastAsia="zh-CN"/>
              </w:rPr>
              <w:t>З</w:t>
            </w:r>
            <w:r w:rsidRPr="00515CB6">
              <w:rPr>
                <w:sz w:val="22"/>
                <w:szCs w:val="22"/>
                <w:lang w:eastAsia="zh-CN"/>
              </w:rPr>
              <w:t>абезпечення протипожежного захисту та оперативного реагування на надзвичайні ситуації та події у місті</w:t>
            </w:r>
            <w:r w:rsidRPr="00515CB6">
              <w:rPr>
                <w:sz w:val="22"/>
                <w:szCs w:val="22"/>
                <w:lang w:val="uk-UA" w:eastAsia="zh-CN"/>
              </w:rPr>
              <w:t xml:space="preserve"> -</w:t>
            </w:r>
          </w:p>
          <w:p w:rsidR="00515CB6" w:rsidRPr="00515CB6" w:rsidRDefault="00515CB6" w:rsidP="00515CB6">
            <w:pPr>
              <w:suppressAutoHyphens/>
              <w:autoSpaceDE w:val="0"/>
              <w:autoSpaceDN w:val="0"/>
              <w:adjustRightInd w:val="0"/>
              <w:spacing w:line="276" w:lineRule="auto"/>
              <w:rPr>
                <w:b/>
                <w:sz w:val="20"/>
                <w:szCs w:val="20"/>
                <w:lang w:val="uk-UA" w:eastAsia="uk-UA"/>
              </w:rPr>
            </w:pPr>
            <w:r w:rsidRPr="00515CB6">
              <w:rPr>
                <w:sz w:val="20"/>
                <w:szCs w:val="20"/>
                <w:lang w:val="uk-UA" w:eastAsia="zh-CN"/>
              </w:rPr>
              <w:t xml:space="preserve">Придбання повнолицьових масок 3S-PS для використання з дихальними апаратами MSA – </w:t>
            </w:r>
            <w:r w:rsidRPr="00515CB6">
              <w:rPr>
                <w:sz w:val="20"/>
                <w:szCs w:val="20"/>
                <w:lang w:eastAsia="zh-CN"/>
              </w:rPr>
              <w:t xml:space="preserve">20 </w:t>
            </w:r>
            <w:r w:rsidRPr="00515CB6">
              <w:rPr>
                <w:sz w:val="20"/>
                <w:szCs w:val="20"/>
                <w:lang w:val="uk-UA" w:eastAsia="zh-CN"/>
              </w:rPr>
              <w:t>шт.).</w:t>
            </w:r>
          </w:p>
        </w:tc>
        <w:tc>
          <w:tcPr>
            <w:tcW w:w="2880" w:type="dxa"/>
          </w:tcPr>
          <w:p w:rsidR="00515CB6" w:rsidRPr="00515CB6" w:rsidRDefault="00515CB6" w:rsidP="00515CB6">
            <w:pPr>
              <w:suppressAutoHyphens/>
              <w:autoSpaceDE w:val="0"/>
              <w:autoSpaceDN w:val="0"/>
              <w:adjustRightInd w:val="0"/>
              <w:spacing w:line="276" w:lineRule="auto"/>
              <w:rPr>
                <w:i/>
                <w:lang w:val="uk-UA" w:eastAsia="uk-UA"/>
              </w:rPr>
            </w:pPr>
            <w:r w:rsidRPr="00515CB6">
              <w:rPr>
                <w:i/>
                <w:sz w:val="22"/>
                <w:szCs w:val="22"/>
                <w:lang w:val="uk-UA" w:eastAsia="uk-UA"/>
              </w:rPr>
              <w:t>Затрат</w:t>
            </w:r>
          </w:p>
          <w:p w:rsidR="00515CB6" w:rsidRPr="00515CB6" w:rsidRDefault="00515CB6" w:rsidP="00515CB6">
            <w:pPr>
              <w:suppressAutoHyphens/>
              <w:autoSpaceDE w:val="0"/>
              <w:autoSpaceDN w:val="0"/>
              <w:adjustRightInd w:val="0"/>
              <w:spacing w:line="276" w:lineRule="auto"/>
              <w:rPr>
                <w:lang w:val="uk-UA" w:eastAsia="uk-UA"/>
              </w:rPr>
            </w:pPr>
            <w:r w:rsidRPr="00515CB6">
              <w:rPr>
                <w:sz w:val="22"/>
                <w:szCs w:val="22"/>
                <w:lang w:val="uk-UA" w:eastAsia="uk-UA"/>
              </w:rPr>
              <w:t>1</w:t>
            </w:r>
            <w:r w:rsidRPr="00515CB6">
              <w:rPr>
                <w:sz w:val="22"/>
                <w:szCs w:val="22"/>
                <w:lang w:val="en-US" w:eastAsia="uk-UA"/>
              </w:rPr>
              <w:t>14</w:t>
            </w:r>
            <w:r w:rsidRPr="00515CB6">
              <w:rPr>
                <w:sz w:val="22"/>
                <w:szCs w:val="22"/>
                <w:lang w:val="uk-UA" w:eastAsia="uk-UA"/>
              </w:rPr>
              <w:t xml:space="preserve"> тис. грн.</w:t>
            </w:r>
          </w:p>
        </w:tc>
        <w:tc>
          <w:tcPr>
            <w:tcW w:w="1620" w:type="dxa"/>
            <w:vMerge w:val="restart"/>
          </w:tcPr>
          <w:p w:rsidR="00515CB6" w:rsidRPr="00515CB6" w:rsidRDefault="00515CB6" w:rsidP="00515CB6">
            <w:pPr>
              <w:suppressAutoHyphens/>
              <w:autoSpaceDE w:val="0"/>
              <w:autoSpaceDN w:val="0"/>
              <w:adjustRightInd w:val="0"/>
              <w:spacing w:line="276" w:lineRule="auto"/>
              <w:jc w:val="center"/>
              <w:rPr>
                <w:lang w:val="uk-UA" w:eastAsia="uk-UA"/>
              </w:rPr>
            </w:pPr>
            <w:r w:rsidRPr="00515CB6">
              <w:rPr>
                <w:sz w:val="22"/>
                <w:szCs w:val="22"/>
                <w:lang w:val="uk-UA" w:eastAsia="uk-UA"/>
              </w:rPr>
              <w:t>Виконавчий комітет;</w:t>
            </w:r>
          </w:p>
          <w:p w:rsidR="00515CB6" w:rsidRPr="00515CB6" w:rsidRDefault="00515CB6" w:rsidP="00515CB6">
            <w:pPr>
              <w:suppressAutoHyphens/>
              <w:autoSpaceDE w:val="0"/>
              <w:autoSpaceDN w:val="0"/>
              <w:adjustRightInd w:val="0"/>
              <w:spacing w:line="276" w:lineRule="auto"/>
              <w:jc w:val="center"/>
              <w:rPr>
                <w:lang w:val="uk-UA" w:eastAsia="uk-UA"/>
              </w:rPr>
            </w:pPr>
            <w:r w:rsidRPr="00515CB6">
              <w:rPr>
                <w:sz w:val="22"/>
                <w:szCs w:val="22"/>
                <w:lang w:val="uk-UA" w:eastAsia="uk-UA"/>
              </w:rPr>
              <w:t>11 ДПРЧ ГУ ДСНС України у Львівській області</w:t>
            </w:r>
          </w:p>
        </w:tc>
        <w:tc>
          <w:tcPr>
            <w:tcW w:w="1260" w:type="dxa"/>
            <w:vMerge w:val="restart"/>
          </w:tcPr>
          <w:p w:rsidR="00515CB6" w:rsidRPr="00515CB6" w:rsidRDefault="00515CB6" w:rsidP="00515CB6">
            <w:pPr>
              <w:suppressAutoHyphens/>
              <w:autoSpaceDE w:val="0"/>
              <w:autoSpaceDN w:val="0"/>
              <w:adjustRightInd w:val="0"/>
              <w:spacing w:line="276" w:lineRule="auto"/>
              <w:jc w:val="center"/>
              <w:rPr>
                <w:lang w:val="uk-UA" w:eastAsia="uk-UA"/>
              </w:rPr>
            </w:pPr>
            <w:r w:rsidRPr="00515CB6">
              <w:rPr>
                <w:sz w:val="22"/>
                <w:szCs w:val="22"/>
                <w:lang w:val="uk-UA" w:eastAsia="uk-UA"/>
              </w:rPr>
              <w:t>Кошти небюджетних джерел</w:t>
            </w:r>
          </w:p>
        </w:tc>
        <w:tc>
          <w:tcPr>
            <w:tcW w:w="1260" w:type="dxa"/>
            <w:vMerge w:val="restart"/>
          </w:tcPr>
          <w:p w:rsidR="00515CB6" w:rsidRPr="00515CB6" w:rsidRDefault="00515CB6" w:rsidP="00515CB6">
            <w:pPr>
              <w:suppressAutoHyphens/>
              <w:autoSpaceDE w:val="0"/>
              <w:autoSpaceDN w:val="0"/>
              <w:adjustRightInd w:val="0"/>
              <w:spacing w:line="276" w:lineRule="auto"/>
              <w:jc w:val="center"/>
              <w:rPr>
                <w:lang w:val="en-US" w:eastAsia="uk-UA"/>
              </w:rPr>
            </w:pPr>
            <w:r w:rsidRPr="00515CB6">
              <w:rPr>
                <w:lang w:val="uk-UA" w:eastAsia="uk-UA"/>
              </w:rPr>
              <w:t>1</w:t>
            </w:r>
            <w:r w:rsidRPr="00515CB6">
              <w:rPr>
                <w:lang w:val="en-US" w:eastAsia="uk-UA"/>
              </w:rPr>
              <w:t>14</w:t>
            </w:r>
          </w:p>
          <w:p w:rsidR="00515CB6" w:rsidRPr="00515CB6" w:rsidRDefault="00515CB6" w:rsidP="00515CB6">
            <w:pPr>
              <w:suppressAutoHyphens/>
              <w:autoSpaceDE w:val="0"/>
              <w:autoSpaceDN w:val="0"/>
              <w:adjustRightInd w:val="0"/>
              <w:spacing w:line="276" w:lineRule="auto"/>
              <w:jc w:val="center"/>
              <w:rPr>
                <w:lang w:val="uk-UA" w:eastAsia="uk-UA"/>
              </w:rPr>
            </w:pPr>
            <w:r w:rsidRPr="00515CB6">
              <w:rPr>
                <w:lang w:val="uk-UA" w:eastAsia="uk-UA"/>
              </w:rPr>
              <w:t>тис. грн.</w:t>
            </w:r>
          </w:p>
        </w:tc>
        <w:tc>
          <w:tcPr>
            <w:tcW w:w="2340" w:type="dxa"/>
            <w:vMerge w:val="restart"/>
          </w:tcPr>
          <w:p w:rsidR="00515CB6" w:rsidRPr="00515CB6" w:rsidRDefault="00515CB6" w:rsidP="00515CB6">
            <w:pPr>
              <w:suppressAutoHyphens/>
              <w:autoSpaceDE w:val="0"/>
              <w:autoSpaceDN w:val="0"/>
              <w:adjustRightInd w:val="0"/>
              <w:spacing w:line="276" w:lineRule="auto"/>
              <w:rPr>
                <w:color w:val="FF0000"/>
                <w:lang w:val="uk-UA" w:eastAsia="uk-UA"/>
              </w:rPr>
            </w:pPr>
            <w:r w:rsidRPr="00515CB6">
              <w:rPr>
                <w:sz w:val="22"/>
                <w:szCs w:val="22"/>
                <w:lang w:val="uk-UA" w:eastAsia="zh-CN"/>
              </w:rPr>
              <w:t>Забезпечення належного реагування на пожежі, надзвичайні ситуації та резонансні події у місті.</w:t>
            </w:r>
          </w:p>
        </w:tc>
      </w:tr>
      <w:tr w:rsidR="00515CB6" w:rsidRPr="00515CB6" w:rsidTr="009B75C5">
        <w:trPr>
          <w:cantSplit/>
          <w:trHeight w:val="345"/>
        </w:trPr>
        <w:tc>
          <w:tcPr>
            <w:tcW w:w="540" w:type="dxa"/>
            <w:vMerge/>
            <w:vAlign w:val="center"/>
          </w:tcPr>
          <w:p w:rsidR="00515CB6" w:rsidRPr="00515CB6" w:rsidRDefault="00515CB6" w:rsidP="00515CB6">
            <w:pPr>
              <w:suppressAutoHyphens/>
              <w:rPr>
                <w:b/>
                <w:lang w:val="uk-UA" w:eastAsia="uk-UA"/>
              </w:rPr>
            </w:pPr>
          </w:p>
        </w:tc>
        <w:tc>
          <w:tcPr>
            <w:tcW w:w="2520" w:type="dxa"/>
            <w:vMerge/>
            <w:vAlign w:val="center"/>
          </w:tcPr>
          <w:p w:rsidR="00515CB6" w:rsidRPr="00515CB6" w:rsidRDefault="00515CB6" w:rsidP="00515CB6">
            <w:pPr>
              <w:suppressAutoHyphens/>
              <w:rPr>
                <w:b/>
                <w:lang w:val="uk-UA" w:eastAsia="uk-UA"/>
              </w:rPr>
            </w:pPr>
          </w:p>
        </w:tc>
        <w:tc>
          <w:tcPr>
            <w:tcW w:w="2880" w:type="dxa"/>
            <w:vMerge/>
            <w:vAlign w:val="center"/>
          </w:tcPr>
          <w:p w:rsidR="00515CB6" w:rsidRPr="00515CB6" w:rsidRDefault="00515CB6" w:rsidP="00515CB6">
            <w:pPr>
              <w:suppressAutoHyphens/>
              <w:rPr>
                <w:b/>
                <w:lang w:val="uk-UA" w:eastAsia="uk-UA"/>
              </w:rPr>
            </w:pPr>
          </w:p>
        </w:tc>
        <w:tc>
          <w:tcPr>
            <w:tcW w:w="2880" w:type="dxa"/>
          </w:tcPr>
          <w:p w:rsidR="00515CB6" w:rsidRPr="00515CB6" w:rsidRDefault="00515CB6" w:rsidP="00515CB6">
            <w:pPr>
              <w:suppressAutoHyphens/>
              <w:autoSpaceDE w:val="0"/>
              <w:autoSpaceDN w:val="0"/>
              <w:adjustRightInd w:val="0"/>
              <w:spacing w:line="276" w:lineRule="auto"/>
              <w:rPr>
                <w:b/>
                <w:i/>
                <w:lang w:val="uk-UA" w:eastAsia="uk-UA"/>
              </w:rPr>
            </w:pPr>
            <w:r w:rsidRPr="00515CB6">
              <w:rPr>
                <w:i/>
                <w:sz w:val="22"/>
                <w:szCs w:val="22"/>
                <w:lang w:val="uk-UA" w:eastAsia="uk-UA"/>
              </w:rPr>
              <w:t>продукту</w:t>
            </w:r>
            <w:r w:rsidRPr="00515CB6">
              <w:rPr>
                <w:b/>
                <w:i/>
                <w:sz w:val="22"/>
                <w:szCs w:val="22"/>
                <w:lang w:val="uk-UA" w:eastAsia="uk-UA"/>
              </w:rPr>
              <w:t xml:space="preserve"> </w:t>
            </w:r>
          </w:p>
          <w:p w:rsidR="00515CB6" w:rsidRPr="00515CB6" w:rsidRDefault="00515CB6" w:rsidP="00515CB6">
            <w:pPr>
              <w:suppressAutoHyphens/>
              <w:autoSpaceDE w:val="0"/>
              <w:autoSpaceDN w:val="0"/>
              <w:adjustRightInd w:val="0"/>
              <w:spacing w:line="276" w:lineRule="auto"/>
              <w:rPr>
                <w:lang w:val="uk-UA" w:eastAsia="uk-UA"/>
              </w:rPr>
            </w:pPr>
            <w:r w:rsidRPr="00515CB6">
              <w:rPr>
                <w:sz w:val="20"/>
                <w:szCs w:val="20"/>
                <w:lang w:val="uk-UA" w:eastAsia="zh-CN"/>
              </w:rPr>
              <w:t xml:space="preserve">Придбання повнолицьових масок 3S-PS для використання з дихальними апаратами MSA – </w:t>
            </w:r>
            <w:r w:rsidRPr="00515CB6">
              <w:rPr>
                <w:sz w:val="20"/>
                <w:szCs w:val="20"/>
                <w:lang w:eastAsia="zh-CN"/>
              </w:rPr>
              <w:t xml:space="preserve">20 </w:t>
            </w:r>
            <w:r w:rsidRPr="00515CB6">
              <w:rPr>
                <w:sz w:val="20"/>
                <w:szCs w:val="20"/>
                <w:lang w:val="uk-UA" w:eastAsia="zh-CN"/>
              </w:rPr>
              <w:t>шт.).</w:t>
            </w:r>
          </w:p>
        </w:tc>
        <w:tc>
          <w:tcPr>
            <w:tcW w:w="1620" w:type="dxa"/>
            <w:vMerge/>
            <w:vAlign w:val="center"/>
          </w:tcPr>
          <w:p w:rsidR="00515CB6" w:rsidRPr="00515CB6" w:rsidRDefault="00515CB6" w:rsidP="00515CB6">
            <w:pPr>
              <w:suppressAutoHyphens/>
              <w:rPr>
                <w:lang w:val="uk-UA" w:eastAsia="uk-UA"/>
              </w:rPr>
            </w:pPr>
          </w:p>
        </w:tc>
        <w:tc>
          <w:tcPr>
            <w:tcW w:w="1260" w:type="dxa"/>
            <w:vMerge/>
            <w:vAlign w:val="center"/>
          </w:tcPr>
          <w:p w:rsidR="00515CB6" w:rsidRPr="00515CB6" w:rsidRDefault="00515CB6" w:rsidP="00515CB6">
            <w:pPr>
              <w:suppressAutoHyphens/>
              <w:rPr>
                <w:lang w:val="uk-UA" w:eastAsia="uk-UA"/>
              </w:rPr>
            </w:pPr>
          </w:p>
        </w:tc>
        <w:tc>
          <w:tcPr>
            <w:tcW w:w="1260" w:type="dxa"/>
            <w:vMerge/>
            <w:vAlign w:val="center"/>
          </w:tcPr>
          <w:p w:rsidR="00515CB6" w:rsidRPr="00515CB6" w:rsidRDefault="00515CB6" w:rsidP="00515CB6">
            <w:pPr>
              <w:suppressAutoHyphens/>
              <w:rPr>
                <w:lang w:val="uk-UA" w:eastAsia="uk-UA"/>
              </w:rPr>
            </w:pPr>
          </w:p>
        </w:tc>
        <w:tc>
          <w:tcPr>
            <w:tcW w:w="2340" w:type="dxa"/>
            <w:vMerge/>
            <w:vAlign w:val="center"/>
          </w:tcPr>
          <w:p w:rsidR="00515CB6" w:rsidRPr="00515CB6" w:rsidRDefault="00515CB6" w:rsidP="00515CB6">
            <w:pPr>
              <w:suppressAutoHyphens/>
              <w:rPr>
                <w:color w:val="FF0000"/>
                <w:lang w:val="uk-UA" w:eastAsia="uk-UA"/>
              </w:rPr>
            </w:pPr>
          </w:p>
        </w:tc>
      </w:tr>
      <w:tr w:rsidR="00515CB6" w:rsidRPr="00515CB6" w:rsidTr="009B75C5">
        <w:trPr>
          <w:cantSplit/>
          <w:trHeight w:val="411"/>
        </w:trPr>
        <w:tc>
          <w:tcPr>
            <w:tcW w:w="540" w:type="dxa"/>
            <w:vMerge/>
            <w:vAlign w:val="center"/>
          </w:tcPr>
          <w:p w:rsidR="00515CB6" w:rsidRPr="00515CB6" w:rsidRDefault="00515CB6" w:rsidP="00515CB6">
            <w:pPr>
              <w:suppressAutoHyphens/>
              <w:rPr>
                <w:b/>
                <w:lang w:val="uk-UA" w:eastAsia="uk-UA"/>
              </w:rPr>
            </w:pPr>
          </w:p>
        </w:tc>
        <w:tc>
          <w:tcPr>
            <w:tcW w:w="2520" w:type="dxa"/>
            <w:vMerge/>
            <w:vAlign w:val="center"/>
          </w:tcPr>
          <w:p w:rsidR="00515CB6" w:rsidRPr="00515CB6" w:rsidRDefault="00515CB6" w:rsidP="00515CB6">
            <w:pPr>
              <w:suppressAutoHyphens/>
              <w:rPr>
                <w:b/>
                <w:lang w:val="uk-UA" w:eastAsia="uk-UA"/>
              </w:rPr>
            </w:pPr>
          </w:p>
        </w:tc>
        <w:tc>
          <w:tcPr>
            <w:tcW w:w="2880" w:type="dxa"/>
            <w:vMerge/>
            <w:vAlign w:val="center"/>
          </w:tcPr>
          <w:p w:rsidR="00515CB6" w:rsidRPr="00515CB6" w:rsidRDefault="00515CB6" w:rsidP="00515CB6">
            <w:pPr>
              <w:suppressAutoHyphens/>
              <w:rPr>
                <w:b/>
                <w:lang w:val="uk-UA" w:eastAsia="uk-UA"/>
              </w:rPr>
            </w:pPr>
          </w:p>
        </w:tc>
        <w:tc>
          <w:tcPr>
            <w:tcW w:w="2880" w:type="dxa"/>
          </w:tcPr>
          <w:p w:rsidR="00515CB6" w:rsidRPr="00515CB6" w:rsidRDefault="00515CB6" w:rsidP="00515CB6">
            <w:pPr>
              <w:suppressAutoHyphens/>
              <w:autoSpaceDE w:val="0"/>
              <w:autoSpaceDN w:val="0"/>
              <w:adjustRightInd w:val="0"/>
              <w:spacing w:line="276" w:lineRule="auto"/>
              <w:rPr>
                <w:i/>
                <w:lang w:val="uk-UA" w:eastAsia="uk-UA"/>
              </w:rPr>
            </w:pPr>
            <w:r w:rsidRPr="00515CB6">
              <w:rPr>
                <w:i/>
                <w:sz w:val="22"/>
                <w:szCs w:val="22"/>
                <w:lang w:val="uk-UA" w:eastAsia="uk-UA"/>
              </w:rPr>
              <w:t>Ефективності</w:t>
            </w:r>
          </w:p>
          <w:p w:rsidR="00515CB6" w:rsidRPr="00515CB6" w:rsidRDefault="00515CB6" w:rsidP="00515CB6">
            <w:pPr>
              <w:suppressAutoHyphens/>
              <w:autoSpaceDE w:val="0"/>
              <w:autoSpaceDN w:val="0"/>
              <w:adjustRightInd w:val="0"/>
              <w:spacing w:line="276" w:lineRule="auto"/>
              <w:rPr>
                <w:i/>
                <w:lang w:val="uk-UA" w:eastAsia="uk-UA"/>
              </w:rPr>
            </w:pPr>
            <w:r w:rsidRPr="00515CB6">
              <w:rPr>
                <w:sz w:val="22"/>
                <w:szCs w:val="22"/>
                <w:lang w:val="uk-UA" w:eastAsia="uk-UA"/>
              </w:rPr>
              <w:t>100%</w:t>
            </w:r>
            <w:r w:rsidRPr="00515CB6">
              <w:rPr>
                <w:i/>
                <w:sz w:val="22"/>
                <w:szCs w:val="22"/>
                <w:lang w:val="uk-UA" w:eastAsia="uk-UA"/>
              </w:rPr>
              <w:t xml:space="preserve"> якості</w:t>
            </w:r>
          </w:p>
          <w:p w:rsidR="00515CB6" w:rsidRPr="00515CB6" w:rsidRDefault="00515CB6" w:rsidP="00515CB6">
            <w:pPr>
              <w:suppressAutoHyphens/>
              <w:autoSpaceDE w:val="0"/>
              <w:autoSpaceDN w:val="0"/>
              <w:adjustRightInd w:val="0"/>
              <w:spacing w:line="276" w:lineRule="auto"/>
              <w:rPr>
                <w:lang w:val="uk-UA" w:eastAsia="uk-UA"/>
              </w:rPr>
            </w:pPr>
          </w:p>
        </w:tc>
        <w:tc>
          <w:tcPr>
            <w:tcW w:w="1620" w:type="dxa"/>
            <w:vMerge/>
            <w:vAlign w:val="center"/>
          </w:tcPr>
          <w:p w:rsidR="00515CB6" w:rsidRPr="00515CB6" w:rsidRDefault="00515CB6" w:rsidP="00515CB6">
            <w:pPr>
              <w:suppressAutoHyphens/>
              <w:rPr>
                <w:lang w:val="uk-UA" w:eastAsia="uk-UA"/>
              </w:rPr>
            </w:pPr>
          </w:p>
        </w:tc>
        <w:tc>
          <w:tcPr>
            <w:tcW w:w="1260" w:type="dxa"/>
            <w:vMerge/>
            <w:vAlign w:val="center"/>
          </w:tcPr>
          <w:p w:rsidR="00515CB6" w:rsidRPr="00515CB6" w:rsidRDefault="00515CB6" w:rsidP="00515CB6">
            <w:pPr>
              <w:suppressAutoHyphens/>
              <w:rPr>
                <w:lang w:val="uk-UA" w:eastAsia="uk-UA"/>
              </w:rPr>
            </w:pPr>
          </w:p>
        </w:tc>
        <w:tc>
          <w:tcPr>
            <w:tcW w:w="1260" w:type="dxa"/>
            <w:vMerge/>
            <w:vAlign w:val="center"/>
          </w:tcPr>
          <w:p w:rsidR="00515CB6" w:rsidRPr="00515CB6" w:rsidRDefault="00515CB6" w:rsidP="00515CB6">
            <w:pPr>
              <w:suppressAutoHyphens/>
              <w:rPr>
                <w:lang w:val="uk-UA" w:eastAsia="uk-UA"/>
              </w:rPr>
            </w:pPr>
          </w:p>
        </w:tc>
        <w:tc>
          <w:tcPr>
            <w:tcW w:w="2340" w:type="dxa"/>
            <w:vMerge/>
            <w:vAlign w:val="center"/>
          </w:tcPr>
          <w:p w:rsidR="00515CB6" w:rsidRPr="00515CB6" w:rsidRDefault="00515CB6" w:rsidP="00515CB6">
            <w:pPr>
              <w:suppressAutoHyphens/>
              <w:rPr>
                <w:color w:val="FF0000"/>
                <w:lang w:val="uk-UA" w:eastAsia="uk-UA"/>
              </w:rPr>
            </w:pPr>
          </w:p>
        </w:tc>
      </w:tr>
      <w:tr w:rsidR="00515CB6" w:rsidRPr="00515CB6" w:rsidTr="009B75C5">
        <w:trPr>
          <w:cantSplit/>
          <w:trHeight w:val="285"/>
        </w:trPr>
        <w:tc>
          <w:tcPr>
            <w:tcW w:w="540" w:type="dxa"/>
            <w:vMerge/>
            <w:vAlign w:val="center"/>
          </w:tcPr>
          <w:p w:rsidR="00515CB6" w:rsidRPr="00515CB6" w:rsidRDefault="00515CB6" w:rsidP="00515CB6">
            <w:pPr>
              <w:suppressAutoHyphens/>
              <w:rPr>
                <w:b/>
                <w:lang w:val="uk-UA" w:eastAsia="uk-UA"/>
              </w:rPr>
            </w:pPr>
          </w:p>
        </w:tc>
        <w:tc>
          <w:tcPr>
            <w:tcW w:w="2520" w:type="dxa"/>
            <w:vMerge/>
            <w:vAlign w:val="center"/>
          </w:tcPr>
          <w:p w:rsidR="00515CB6" w:rsidRPr="00515CB6" w:rsidRDefault="00515CB6" w:rsidP="00515CB6">
            <w:pPr>
              <w:suppressAutoHyphens/>
              <w:rPr>
                <w:b/>
                <w:lang w:val="uk-UA" w:eastAsia="uk-UA"/>
              </w:rPr>
            </w:pPr>
          </w:p>
        </w:tc>
        <w:tc>
          <w:tcPr>
            <w:tcW w:w="2880" w:type="dxa"/>
            <w:vMerge/>
            <w:vAlign w:val="center"/>
          </w:tcPr>
          <w:p w:rsidR="00515CB6" w:rsidRPr="00515CB6" w:rsidRDefault="00515CB6" w:rsidP="00515CB6">
            <w:pPr>
              <w:suppressAutoHyphens/>
              <w:rPr>
                <w:b/>
                <w:lang w:val="uk-UA" w:eastAsia="uk-UA"/>
              </w:rPr>
            </w:pPr>
          </w:p>
        </w:tc>
        <w:tc>
          <w:tcPr>
            <w:tcW w:w="2880" w:type="dxa"/>
          </w:tcPr>
          <w:p w:rsidR="00515CB6" w:rsidRPr="00515CB6" w:rsidRDefault="00515CB6" w:rsidP="00515CB6">
            <w:pPr>
              <w:suppressAutoHyphens/>
              <w:autoSpaceDE w:val="0"/>
              <w:autoSpaceDN w:val="0"/>
              <w:adjustRightInd w:val="0"/>
              <w:spacing w:line="276" w:lineRule="auto"/>
              <w:rPr>
                <w:lang w:val="uk-UA" w:eastAsia="uk-UA"/>
              </w:rPr>
            </w:pPr>
            <w:r w:rsidRPr="00515CB6">
              <w:rPr>
                <w:sz w:val="22"/>
                <w:szCs w:val="22"/>
                <w:lang w:val="uk-UA" w:eastAsia="uk-UA"/>
              </w:rPr>
              <w:t>збільшення часу роботи у непридатному для диханні середовищі при ліквідації пожеж, надзвичайних ситуацій.</w:t>
            </w:r>
          </w:p>
        </w:tc>
        <w:tc>
          <w:tcPr>
            <w:tcW w:w="1620" w:type="dxa"/>
            <w:vMerge/>
            <w:vAlign w:val="center"/>
          </w:tcPr>
          <w:p w:rsidR="00515CB6" w:rsidRPr="00515CB6" w:rsidRDefault="00515CB6" w:rsidP="00515CB6">
            <w:pPr>
              <w:suppressAutoHyphens/>
              <w:rPr>
                <w:lang w:val="uk-UA" w:eastAsia="uk-UA"/>
              </w:rPr>
            </w:pPr>
          </w:p>
        </w:tc>
        <w:tc>
          <w:tcPr>
            <w:tcW w:w="1260" w:type="dxa"/>
            <w:vMerge/>
            <w:vAlign w:val="center"/>
          </w:tcPr>
          <w:p w:rsidR="00515CB6" w:rsidRPr="00515CB6" w:rsidRDefault="00515CB6" w:rsidP="00515CB6">
            <w:pPr>
              <w:suppressAutoHyphens/>
              <w:rPr>
                <w:lang w:val="uk-UA" w:eastAsia="uk-UA"/>
              </w:rPr>
            </w:pPr>
          </w:p>
        </w:tc>
        <w:tc>
          <w:tcPr>
            <w:tcW w:w="1260" w:type="dxa"/>
            <w:vMerge/>
            <w:vAlign w:val="center"/>
          </w:tcPr>
          <w:p w:rsidR="00515CB6" w:rsidRPr="00515CB6" w:rsidRDefault="00515CB6" w:rsidP="00515CB6">
            <w:pPr>
              <w:suppressAutoHyphens/>
              <w:rPr>
                <w:lang w:val="uk-UA" w:eastAsia="uk-UA"/>
              </w:rPr>
            </w:pPr>
          </w:p>
        </w:tc>
        <w:tc>
          <w:tcPr>
            <w:tcW w:w="2340" w:type="dxa"/>
            <w:vMerge/>
            <w:vAlign w:val="center"/>
          </w:tcPr>
          <w:p w:rsidR="00515CB6" w:rsidRPr="00515CB6" w:rsidRDefault="00515CB6" w:rsidP="00515CB6">
            <w:pPr>
              <w:suppressAutoHyphens/>
              <w:rPr>
                <w:color w:val="FF0000"/>
                <w:lang w:val="uk-UA" w:eastAsia="uk-UA"/>
              </w:rPr>
            </w:pPr>
          </w:p>
        </w:tc>
      </w:tr>
      <w:tr w:rsidR="00515CB6" w:rsidRPr="00515CB6" w:rsidTr="009B75C5">
        <w:trPr>
          <w:cantSplit/>
          <w:trHeight w:val="405"/>
        </w:trPr>
        <w:tc>
          <w:tcPr>
            <w:tcW w:w="540" w:type="dxa"/>
            <w:vMerge/>
            <w:vAlign w:val="center"/>
          </w:tcPr>
          <w:p w:rsidR="00515CB6" w:rsidRPr="00515CB6" w:rsidRDefault="00515CB6" w:rsidP="00515CB6">
            <w:pPr>
              <w:suppressAutoHyphens/>
              <w:rPr>
                <w:b/>
                <w:lang w:val="uk-UA" w:eastAsia="uk-UA"/>
              </w:rPr>
            </w:pPr>
          </w:p>
        </w:tc>
        <w:tc>
          <w:tcPr>
            <w:tcW w:w="2520" w:type="dxa"/>
            <w:vMerge/>
            <w:vAlign w:val="center"/>
          </w:tcPr>
          <w:p w:rsidR="00515CB6" w:rsidRPr="00515CB6" w:rsidRDefault="00515CB6" w:rsidP="00515CB6">
            <w:pPr>
              <w:suppressAutoHyphens/>
              <w:rPr>
                <w:b/>
                <w:lang w:val="uk-UA" w:eastAsia="uk-UA"/>
              </w:rPr>
            </w:pPr>
          </w:p>
        </w:tc>
        <w:tc>
          <w:tcPr>
            <w:tcW w:w="2880" w:type="dxa"/>
          </w:tcPr>
          <w:p w:rsidR="00515CB6" w:rsidRPr="00515CB6" w:rsidRDefault="00515CB6" w:rsidP="00515CB6">
            <w:pPr>
              <w:suppressAutoHyphens/>
              <w:spacing w:line="276" w:lineRule="auto"/>
              <w:rPr>
                <w:b/>
                <w:lang w:val="uk-UA" w:eastAsia="uk-UA"/>
              </w:rPr>
            </w:pPr>
            <w:r w:rsidRPr="00515CB6">
              <w:rPr>
                <w:b/>
                <w:lang w:val="uk-UA" w:eastAsia="uk-UA"/>
              </w:rPr>
              <w:t xml:space="preserve">Захід 2 </w:t>
            </w:r>
          </w:p>
          <w:p w:rsidR="00515CB6" w:rsidRPr="00515CB6" w:rsidRDefault="00515CB6" w:rsidP="00515CB6">
            <w:pPr>
              <w:suppressAutoHyphens/>
              <w:autoSpaceDE w:val="0"/>
              <w:autoSpaceDN w:val="0"/>
              <w:adjustRightInd w:val="0"/>
              <w:spacing w:line="276" w:lineRule="auto"/>
              <w:rPr>
                <w:lang w:val="uk-UA" w:eastAsia="zh-CN"/>
              </w:rPr>
            </w:pPr>
            <w:r w:rsidRPr="00515CB6">
              <w:rPr>
                <w:sz w:val="22"/>
                <w:szCs w:val="22"/>
                <w:lang w:val="uk-UA" w:eastAsia="zh-CN"/>
              </w:rPr>
              <w:t>Попередження виникнення надзвичайних ситуацій, пожеж при проведенні культурно – масових, святкових, спортивних заходів на території міста із залученням пожежно – рятувальної техніки.</w:t>
            </w:r>
          </w:p>
          <w:p w:rsidR="00515CB6" w:rsidRPr="00515CB6" w:rsidRDefault="00515CB6" w:rsidP="00515CB6">
            <w:pPr>
              <w:suppressAutoHyphens/>
              <w:autoSpaceDE w:val="0"/>
              <w:autoSpaceDN w:val="0"/>
              <w:adjustRightInd w:val="0"/>
              <w:spacing w:line="276" w:lineRule="auto"/>
              <w:rPr>
                <w:b/>
                <w:lang w:val="uk-UA" w:eastAsia="uk-UA"/>
              </w:rPr>
            </w:pPr>
          </w:p>
        </w:tc>
        <w:tc>
          <w:tcPr>
            <w:tcW w:w="2880" w:type="dxa"/>
          </w:tcPr>
          <w:p w:rsidR="00515CB6" w:rsidRPr="00515CB6" w:rsidRDefault="00515CB6" w:rsidP="00515CB6">
            <w:pPr>
              <w:suppressAutoHyphens/>
              <w:autoSpaceDE w:val="0"/>
              <w:autoSpaceDN w:val="0"/>
              <w:adjustRightInd w:val="0"/>
              <w:spacing w:line="276" w:lineRule="auto"/>
              <w:rPr>
                <w:lang w:val="uk-UA" w:eastAsia="uk-UA"/>
              </w:rPr>
            </w:pPr>
            <w:r w:rsidRPr="00515CB6">
              <w:rPr>
                <w:sz w:val="22"/>
                <w:szCs w:val="22"/>
                <w:lang w:val="uk-UA" w:eastAsia="uk-UA"/>
              </w:rPr>
              <w:t>В залежності від потреб та виходячи із реальних фінансових можливостей бюджету</w:t>
            </w:r>
          </w:p>
        </w:tc>
        <w:tc>
          <w:tcPr>
            <w:tcW w:w="1620" w:type="dxa"/>
          </w:tcPr>
          <w:p w:rsidR="00515CB6" w:rsidRPr="00515CB6" w:rsidRDefault="00515CB6" w:rsidP="00515CB6">
            <w:pPr>
              <w:suppressAutoHyphens/>
              <w:autoSpaceDE w:val="0"/>
              <w:autoSpaceDN w:val="0"/>
              <w:adjustRightInd w:val="0"/>
              <w:spacing w:line="276" w:lineRule="auto"/>
              <w:jc w:val="center"/>
              <w:rPr>
                <w:lang w:val="uk-UA" w:eastAsia="uk-UA"/>
              </w:rPr>
            </w:pPr>
            <w:r w:rsidRPr="00515CB6">
              <w:rPr>
                <w:sz w:val="22"/>
                <w:szCs w:val="22"/>
                <w:lang w:val="uk-UA" w:eastAsia="uk-UA"/>
              </w:rPr>
              <w:t>Виконавчий комітет</w:t>
            </w:r>
          </w:p>
          <w:p w:rsidR="00515CB6" w:rsidRPr="00515CB6" w:rsidRDefault="00515CB6" w:rsidP="00515CB6">
            <w:pPr>
              <w:suppressAutoHyphens/>
              <w:autoSpaceDE w:val="0"/>
              <w:autoSpaceDN w:val="0"/>
              <w:adjustRightInd w:val="0"/>
              <w:spacing w:line="276" w:lineRule="auto"/>
              <w:jc w:val="center"/>
              <w:rPr>
                <w:lang w:val="uk-UA" w:eastAsia="uk-UA"/>
              </w:rPr>
            </w:pPr>
            <w:r w:rsidRPr="00515CB6">
              <w:rPr>
                <w:sz w:val="22"/>
                <w:szCs w:val="22"/>
                <w:lang w:val="uk-UA" w:eastAsia="uk-UA"/>
              </w:rPr>
              <w:t>11 ДПРЧ ГУ ДСНС України у Львівській області</w:t>
            </w:r>
          </w:p>
        </w:tc>
        <w:tc>
          <w:tcPr>
            <w:tcW w:w="1260" w:type="dxa"/>
          </w:tcPr>
          <w:p w:rsidR="00515CB6" w:rsidRPr="00515CB6" w:rsidRDefault="00515CB6" w:rsidP="00515CB6">
            <w:pPr>
              <w:suppressAutoHyphens/>
              <w:autoSpaceDE w:val="0"/>
              <w:autoSpaceDN w:val="0"/>
              <w:adjustRightInd w:val="0"/>
              <w:spacing w:line="276" w:lineRule="auto"/>
              <w:jc w:val="center"/>
              <w:rPr>
                <w:lang w:val="uk-UA" w:eastAsia="uk-UA"/>
              </w:rPr>
            </w:pPr>
            <w:r w:rsidRPr="00515CB6">
              <w:rPr>
                <w:sz w:val="22"/>
                <w:szCs w:val="22"/>
                <w:lang w:val="uk-UA" w:eastAsia="uk-UA"/>
              </w:rPr>
              <w:t>Не потребує фінансування</w:t>
            </w:r>
          </w:p>
        </w:tc>
        <w:tc>
          <w:tcPr>
            <w:tcW w:w="1260" w:type="dxa"/>
          </w:tcPr>
          <w:p w:rsidR="00515CB6" w:rsidRPr="00515CB6" w:rsidRDefault="00515CB6" w:rsidP="00515CB6">
            <w:pPr>
              <w:suppressAutoHyphens/>
              <w:autoSpaceDE w:val="0"/>
              <w:autoSpaceDN w:val="0"/>
              <w:adjustRightInd w:val="0"/>
              <w:spacing w:line="276" w:lineRule="auto"/>
              <w:jc w:val="center"/>
              <w:rPr>
                <w:lang w:val="uk-UA" w:eastAsia="uk-UA"/>
              </w:rPr>
            </w:pPr>
            <w:r w:rsidRPr="00515CB6">
              <w:rPr>
                <w:lang w:val="uk-UA" w:eastAsia="uk-UA"/>
              </w:rPr>
              <w:t>-</w:t>
            </w:r>
          </w:p>
        </w:tc>
        <w:tc>
          <w:tcPr>
            <w:tcW w:w="2340" w:type="dxa"/>
          </w:tcPr>
          <w:p w:rsidR="00515CB6" w:rsidRPr="00515CB6" w:rsidRDefault="00515CB6" w:rsidP="00515CB6">
            <w:pPr>
              <w:suppressAutoHyphens/>
              <w:autoSpaceDE w:val="0"/>
              <w:autoSpaceDN w:val="0"/>
              <w:adjustRightInd w:val="0"/>
              <w:spacing w:line="276" w:lineRule="auto"/>
              <w:rPr>
                <w:lang w:val="uk-UA" w:eastAsia="uk-UA"/>
              </w:rPr>
            </w:pPr>
            <w:r w:rsidRPr="00515CB6">
              <w:rPr>
                <w:sz w:val="22"/>
                <w:szCs w:val="22"/>
                <w:lang w:val="uk-UA" w:eastAsia="uk-UA"/>
              </w:rPr>
              <w:t>Зменшення кількості пожеж та надзвичайних ситуацій</w:t>
            </w:r>
          </w:p>
        </w:tc>
      </w:tr>
    </w:tbl>
    <w:p w:rsidR="00515CB6" w:rsidRPr="00515CB6" w:rsidRDefault="00515CB6" w:rsidP="00515CB6">
      <w:pPr>
        <w:suppressAutoHyphens/>
        <w:jc w:val="center"/>
        <w:rPr>
          <w:b/>
          <w:lang w:val="uk-UA" w:eastAsia="zh-CN"/>
        </w:rPr>
      </w:pPr>
    </w:p>
    <w:p w:rsidR="00515CB6" w:rsidRPr="00515CB6" w:rsidRDefault="00515CB6" w:rsidP="00515CB6">
      <w:pPr>
        <w:suppressAutoHyphens/>
        <w:jc w:val="center"/>
        <w:rPr>
          <w:b/>
          <w:lang w:val="uk-UA" w:eastAsia="zh-CN"/>
        </w:rPr>
      </w:pPr>
    </w:p>
    <w:p w:rsidR="00515CB6" w:rsidRPr="00515CB6" w:rsidRDefault="00515CB6" w:rsidP="00515CB6">
      <w:pPr>
        <w:suppressAutoHyphens/>
        <w:jc w:val="center"/>
        <w:rPr>
          <w:b/>
          <w:lang w:val="uk-UA" w:eastAsia="zh-CN"/>
        </w:rPr>
      </w:pPr>
    </w:p>
    <w:p w:rsidR="00515CB6" w:rsidRPr="00515CB6" w:rsidRDefault="00515CB6" w:rsidP="00515CB6">
      <w:pPr>
        <w:suppressAutoHyphens/>
        <w:jc w:val="center"/>
        <w:rPr>
          <w:b/>
          <w:lang w:val="uk-UA" w:eastAsia="zh-CN"/>
        </w:rPr>
      </w:pPr>
    </w:p>
    <w:p w:rsidR="00515CB6" w:rsidRPr="00515CB6" w:rsidRDefault="00515CB6" w:rsidP="00515CB6">
      <w:pPr>
        <w:suppressAutoHyphens/>
        <w:jc w:val="center"/>
        <w:rPr>
          <w:b/>
          <w:lang w:val="uk-UA" w:eastAsia="zh-CN"/>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520"/>
        <w:gridCol w:w="2880"/>
        <w:gridCol w:w="2880"/>
        <w:gridCol w:w="1620"/>
        <w:gridCol w:w="1260"/>
        <w:gridCol w:w="1260"/>
        <w:gridCol w:w="2340"/>
      </w:tblGrid>
      <w:tr w:rsidR="00515CB6" w:rsidRPr="00515CB6" w:rsidTr="009B75C5">
        <w:trPr>
          <w:cantSplit/>
          <w:trHeight w:val="405"/>
        </w:trPr>
        <w:tc>
          <w:tcPr>
            <w:tcW w:w="15300" w:type="dxa"/>
            <w:gridSpan w:val="8"/>
            <w:vAlign w:val="center"/>
          </w:tcPr>
          <w:p w:rsidR="00515CB6" w:rsidRPr="00515CB6" w:rsidRDefault="00515CB6" w:rsidP="00515CB6">
            <w:pPr>
              <w:suppressAutoHyphens/>
              <w:autoSpaceDE w:val="0"/>
              <w:autoSpaceDN w:val="0"/>
              <w:adjustRightInd w:val="0"/>
              <w:spacing w:line="276" w:lineRule="auto"/>
              <w:jc w:val="center"/>
              <w:rPr>
                <w:b/>
                <w:lang w:val="uk-UA" w:eastAsia="uk-UA"/>
              </w:rPr>
            </w:pPr>
            <w:r w:rsidRPr="00515CB6">
              <w:rPr>
                <w:b/>
                <w:lang w:val="uk-UA" w:eastAsia="uk-UA"/>
              </w:rPr>
              <w:t>2019 - 2020 р.</w:t>
            </w:r>
          </w:p>
        </w:tc>
      </w:tr>
      <w:tr w:rsidR="00515CB6" w:rsidRPr="00515CB6" w:rsidTr="009B75C5">
        <w:trPr>
          <w:cantSplit/>
          <w:trHeight w:val="731"/>
        </w:trPr>
        <w:tc>
          <w:tcPr>
            <w:tcW w:w="540" w:type="dxa"/>
            <w:vMerge w:val="restart"/>
            <w:vAlign w:val="center"/>
          </w:tcPr>
          <w:p w:rsidR="00515CB6" w:rsidRPr="00515CB6" w:rsidRDefault="00515CB6" w:rsidP="00515CB6">
            <w:pPr>
              <w:suppressAutoHyphens/>
              <w:rPr>
                <w:b/>
                <w:lang w:val="uk-UA" w:eastAsia="uk-UA"/>
              </w:rPr>
            </w:pPr>
            <w:r w:rsidRPr="00515CB6">
              <w:rPr>
                <w:b/>
                <w:lang w:val="uk-UA" w:eastAsia="uk-UA"/>
              </w:rPr>
              <w:t>2.</w:t>
            </w:r>
          </w:p>
        </w:tc>
        <w:tc>
          <w:tcPr>
            <w:tcW w:w="2520" w:type="dxa"/>
            <w:vMerge w:val="restart"/>
            <w:vAlign w:val="center"/>
          </w:tcPr>
          <w:p w:rsidR="00515CB6" w:rsidRPr="00515CB6" w:rsidRDefault="00515CB6" w:rsidP="00515CB6">
            <w:pPr>
              <w:suppressAutoHyphens/>
              <w:jc w:val="center"/>
              <w:rPr>
                <w:lang w:eastAsia="zh-CN"/>
              </w:rPr>
            </w:pPr>
            <w:r w:rsidRPr="00515CB6">
              <w:rPr>
                <w:sz w:val="22"/>
                <w:szCs w:val="22"/>
                <w:lang w:eastAsia="zh-CN"/>
              </w:rPr>
              <w:t xml:space="preserve">Посилення </w:t>
            </w:r>
            <w:r w:rsidRPr="00515CB6">
              <w:rPr>
                <w:sz w:val="22"/>
                <w:szCs w:val="22"/>
                <w:lang w:val="uk-UA" w:eastAsia="zh-CN"/>
              </w:rPr>
              <w:t>контролю</w:t>
            </w:r>
            <w:r w:rsidRPr="00515CB6">
              <w:rPr>
                <w:sz w:val="22"/>
                <w:szCs w:val="22"/>
                <w:lang w:eastAsia="zh-CN"/>
              </w:rPr>
              <w:t xml:space="preserve"> за станом пожежної,  техногенної безпеки та виконання завдань із забезпечення протипожежного захисту та оперативного реагування на надзвичайні ситуації та події у мі</w:t>
            </w:r>
            <w:proofErr w:type="gramStart"/>
            <w:r w:rsidRPr="00515CB6">
              <w:rPr>
                <w:sz w:val="22"/>
                <w:szCs w:val="22"/>
                <w:lang w:eastAsia="zh-CN"/>
              </w:rPr>
              <w:t>ст</w:t>
            </w:r>
            <w:proofErr w:type="gramEnd"/>
            <w:r w:rsidRPr="00515CB6">
              <w:rPr>
                <w:sz w:val="22"/>
                <w:szCs w:val="22"/>
                <w:lang w:eastAsia="zh-CN"/>
              </w:rPr>
              <w:t>і</w:t>
            </w:r>
          </w:p>
        </w:tc>
        <w:tc>
          <w:tcPr>
            <w:tcW w:w="2880" w:type="dxa"/>
            <w:vMerge w:val="restart"/>
          </w:tcPr>
          <w:p w:rsidR="00515CB6" w:rsidRPr="00515CB6" w:rsidRDefault="00515CB6" w:rsidP="00515CB6">
            <w:pPr>
              <w:suppressAutoHyphens/>
              <w:autoSpaceDE w:val="0"/>
              <w:autoSpaceDN w:val="0"/>
              <w:adjustRightInd w:val="0"/>
              <w:spacing w:line="276" w:lineRule="auto"/>
              <w:rPr>
                <w:b/>
                <w:lang w:val="uk-UA" w:eastAsia="uk-UA"/>
              </w:rPr>
            </w:pPr>
            <w:r w:rsidRPr="00515CB6">
              <w:rPr>
                <w:b/>
                <w:lang w:val="uk-UA" w:eastAsia="uk-UA"/>
              </w:rPr>
              <w:t>Захід 1</w:t>
            </w:r>
            <w:r w:rsidRPr="00515CB6">
              <w:rPr>
                <w:i/>
                <w:sz w:val="22"/>
                <w:szCs w:val="22"/>
                <w:lang w:val="uk-UA" w:eastAsia="zh-CN"/>
              </w:rPr>
              <w:t xml:space="preserve"> </w:t>
            </w:r>
            <w:r w:rsidRPr="00515CB6">
              <w:rPr>
                <w:sz w:val="22"/>
                <w:szCs w:val="22"/>
                <w:lang w:val="uk-UA" w:eastAsia="zh-CN"/>
              </w:rPr>
              <w:t>З</w:t>
            </w:r>
            <w:r w:rsidRPr="00515CB6">
              <w:rPr>
                <w:sz w:val="22"/>
                <w:szCs w:val="22"/>
                <w:lang w:eastAsia="zh-CN"/>
              </w:rPr>
              <w:t>абезпечення протипожежного захисту та оперативного реагування на надзвичайні ситуації та події у місті</w:t>
            </w:r>
          </w:p>
          <w:p w:rsidR="00515CB6" w:rsidRPr="00515CB6" w:rsidRDefault="00515CB6" w:rsidP="00515CB6">
            <w:pPr>
              <w:suppressAutoHyphens/>
              <w:jc w:val="both"/>
              <w:rPr>
                <w:lang w:val="uk-UA" w:eastAsia="zh-CN"/>
              </w:rPr>
            </w:pPr>
            <w:r w:rsidRPr="00515CB6">
              <w:rPr>
                <w:sz w:val="22"/>
                <w:szCs w:val="22"/>
                <w:lang w:val="uk-UA" w:eastAsia="zh-CN"/>
              </w:rPr>
              <w:t>Придбання пожежно - технічного обладнання:</w:t>
            </w:r>
          </w:p>
          <w:p w:rsidR="00515CB6" w:rsidRPr="00515CB6" w:rsidRDefault="00515CB6" w:rsidP="00515CB6">
            <w:pPr>
              <w:numPr>
                <w:ilvl w:val="0"/>
                <w:numId w:val="2"/>
              </w:numPr>
              <w:suppressAutoHyphens/>
              <w:ind w:left="0" w:firstLine="0"/>
              <w:jc w:val="both"/>
              <w:rPr>
                <w:lang w:val="uk-UA" w:eastAsia="zh-CN"/>
              </w:rPr>
            </w:pPr>
            <w:r w:rsidRPr="00515CB6">
              <w:rPr>
                <w:sz w:val="22"/>
                <w:szCs w:val="22"/>
                <w:lang w:val="uk-UA" w:eastAsia="zh-CN"/>
              </w:rPr>
              <w:t>аварійно – рятувальне обладнання (домкрат та ін.);</w:t>
            </w:r>
          </w:p>
          <w:p w:rsidR="00515CB6" w:rsidRPr="00515CB6" w:rsidRDefault="00515CB6" w:rsidP="00515CB6">
            <w:pPr>
              <w:numPr>
                <w:ilvl w:val="0"/>
                <w:numId w:val="2"/>
              </w:numPr>
              <w:suppressAutoHyphens/>
              <w:ind w:left="0" w:firstLine="0"/>
              <w:jc w:val="both"/>
              <w:rPr>
                <w:lang w:val="uk-UA" w:eastAsia="zh-CN"/>
              </w:rPr>
            </w:pPr>
            <w:r w:rsidRPr="00515CB6">
              <w:rPr>
                <w:sz w:val="22"/>
                <w:szCs w:val="22"/>
                <w:lang w:val="uk-UA" w:eastAsia="zh-CN"/>
              </w:rPr>
              <w:t>костюми хімічного захисту;</w:t>
            </w:r>
          </w:p>
          <w:p w:rsidR="00515CB6" w:rsidRPr="00515CB6" w:rsidRDefault="00515CB6" w:rsidP="00515CB6">
            <w:pPr>
              <w:numPr>
                <w:ilvl w:val="0"/>
                <w:numId w:val="2"/>
              </w:numPr>
              <w:suppressAutoHyphens/>
              <w:ind w:left="0" w:firstLine="0"/>
              <w:jc w:val="both"/>
              <w:rPr>
                <w:lang w:val="uk-UA" w:eastAsia="zh-CN"/>
              </w:rPr>
            </w:pPr>
            <w:r w:rsidRPr="00515CB6">
              <w:rPr>
                <w:sz w:val="22"/>
                <w:szCs w:val="22"/>
                <w:lang w:val="uk-UA" w:eastAsia="zh-CN"/>
              </w:rPr>
              <w:lastRenderedPageBreak/>
              <w:t>засоби зв’язку (переносні радіостанції);</w:t>
            </w:r>
          </w:p>
          <w:p w:rsidR="00515CB6" w:rsidRPr="00515CB6" w:rsidRDefault="00515CB6" w:rsidP="00515CB6">
            <w:pPr>
              <w:numPr>
                <w:ilvl w:val="0"/>
                <w:numId w:val="2"/>
              </w:numPr>
              <w:suppressAutoHyphens/>
              <w:autoSpaceDE w:val="0"/>
              <w:autoSpaceDN w:val="0"/>
              <w:adjustRightInd w:val="0"/>
              <w:spacing w:line="276" w:lineRule="auto"/>
              <w:ind w:left="0" w:firstLine="0"/>
              <w:rPr>
                <w:b/>
                <w:lang w:val="uk-UA" w:eastAsia="uk-UA"/>
              </w:rPr>
            </w:pPr>
            <w:r w:rsidRPr="00515CB6">
              <w:rPr>
                <w:sz w:val="22"/>
                <w:szCs w:val="22"/>
                <w:lang w:val="uk-UA" w:eastAsia="zh-CN"/>
              </w:rPr>
              <w:t>засоби індивідуального захисту органів дихання (панорамні маски).</w:t>
            </w:r>
          </w:p>
        </w:tc>
        <w:tc>
          <w:tcPr>
            <w:tcW w:w="2880" w:type="dxa"/>
          </w:tcPr>
          <w:p w:rsidR="00515CB6" w:rsidRPr="00515CB6" w:rsidRDefault="00515CB6" w:rsidP="00515CB6">
            <w:pPr>
              <w:suppressAutoHyphens/>
              <w:autoSpaceDE w:val="0"/>
              <w:autoSpaceDN w:val="0"/>
              <w:adjustRightInd w:val="0"/>
              <w:spacing w:line="276" w:lineRule="auto"/>
              <w:rPr>
                <w:i/>
                <w:lang w:val="uk-UA" w:eastAsia="uk-UA"/>
              </w:rPr>
            </w:pPr>
            <w:r w:rsidRPr="00515CB6">
              <w:rPr>
                <w:i/>
                <w:sz w:val="22"/>
                <w:szCs w:val="22"/>
                <w:lang w:val="uk-UA" w:eastAsia="uk-UA"/>
              </w:rPr>
              <w:lastRenderedPageBreak/>
              <w:t>затрат</w:t>
            </w:r>
          </w:p>
          <w:p w:rsidR="00515CB6" w:rsidRPr="00515CB6" w:rsidRDefault="00515CB6" w:rsidP="00515CB6">
            <w:pPr>
              <w:suppressAutoHyphens/>
              <w:autoSpaceDE w:val="0"/>
              <w:autoSpaceDN w:val="0"/>
              <w:adjustRightInd w:val="0"/>
              <w:spacing w:line="276" w:lineRule="auto"/>
              <w:rPr>
                <w:lang w:val="en-US" w:eastAsia="uk-UA"/>
              </w:rPr>
            </w:pPr>
            <w:r w:rsidRPr="00515CB6">
              <w:rPr>
                <w:sz w:val="22"/>
                <w:szCs w:val="22"/>
                <w:lang w:val="uk-UA" w:eastAsia="uk-UA"/>
              </w:rPr>
              <w:t>1</w:t>
            </w:r>
            <w:r w:rsidRPr="00515CB6">
              <w:rPr>
                <w:sz w:val="22"/>
                <w:szCs w:val="22"/>
                <w:lang w:val="en-US" w:eastAsia="uk-UA"/>
              </w:rPr>
              <w:t>76</w:t>
            </w:r>
          </w:p>
        </w:tc>
        <w:tc>
          <w:tcPr>
            <w:tcW w:w="1620" w:type="dxa"/>
            <w:vMerge w:val="restart"/>
          </w:tcPr>
          <w:p w:rsidR="00515CB6" w:rsidRPr="00515CB6" w:rsidRDefault="00515CB6" w:rsidP="00515CB6">
            <w:pPr>
              <w:suppressAutoHyphens/>
              <w:autoSpaceDE w:val="0"/>
              <w:autoSpaceDN w:val="0"/>
              <w:adjustRightInd w:val="0"/>
              <w:spacing w:line="276" w:lineRule="auto"/>
              <w:jc w:val="center"/>
              <w:rPr>
                <w:lang w:val="uk-UA" w:eastAsia="uk-UA"/>
              </w:rPr>
            </w:pPr>
            <w:r w:rsidRPr="00515CB6">
              <w:rPr>
                <w:sz w:val="22"/>
                <w:szCs w:val="22"/>
                <w:lang w:val="uk-UA" w:eastAsia="uk-UA"/>
              </w:rPr>
              <w:t>Виконавчий комітет</w:t>
            </w:r>
          </w:p>
          <w:p w:rsidR="00515CB6" w:rsidRPr="00515CB6" w:rsidRDefault="00515CB6" w:rsidP="00515CB6">
            <w:pPr>
              <w:suppressAutoHyphens/>
              <w:autoSpaceDE w:val="0"/>
              <w:autoSpaceDN w:val="0"/>
              <w:adjustRightInd w:val="0"/>
              <w:spacing w:line="276" w:lineRule="auto"/>
              <w:jc w:val="center"/>
              <w:rPr>
                <w:lang w:val="uk-UA" w:eastAsia="uk-UA"/>
              </w:rPr>
            </w:pPr>
            <w:r w:rsidRPr="00515CB6">
              <w:rPr>
                <w:sz w:val="22"/>
                <w:szCs w:val="22"/>
                <w:lang w:val="uk-UA" w:eastAsia="uk-UA"/>
              </w:rPr>
              <w:t>11 ДПРЧ ГУ ДСНС України у Львівській області</w:t>
            </w:r>
          </w:p>
        </w:tc>
        <w:tc>
          <w:tcPr>
            <w:tcW w:w="1260" w:type="dxa"/>
            <w:vMerge w:val="restart"/>
          </w:tcPr>
          <w:p w:rsidR="00515CB6" w:rsidRPr="00515CB6" w:rsidRDefault="00515CB6" w:rsidP="00515CB6">
            <w:pPr>
              <w:suppressAutoHyphens/>
              <w:autoSpaceDE w:val="0"/>
              <w:autoSpaceDN w:val="0"/>
              <w:adjustRightInd w:val="0"/>
              <w:spacing w:line="276" w:lineRule="auto"/>
              <w:jc w:val="center"/>
              <w:rPr>
                <w:lang w:val="uk-UA" w:eastAsia="uk-UA"/>
              </w:rPr>
            </w:pPr>
            <w:r w:rsidRPr="00515CB6">
              <w:rPr>
                <w:sz w:val="22"/>
                <w:szCs w:val="22"/>
                <w:lang w:val="uk-UA" w:eastAsia="uk-UA"/>
              </w:rPr>
              <w:t>Спеціальний фонд</w:t>
            </w:r>
          </w:p>
          <w:p w:rsidR="00515CB6" w:rsidRPr="00515CB6" w:rsidRDefault="00515CB6" w:rsidP="00515CB6">
            <w:pPr>
              <w:suppressAutoHyphens/>
              <w:autoSpaceDE w:val="0"/>
              <w:autoSpaceDN w:val="0"/>
              <w:adjustRightInd w:val="0"/>
              <w:spacing w:line="276" w:lineRule="auto"/>
              <w:jc w:val="center"/>
              <w:rPr>
                <w:lang w:val="uk-UA" w:eastAsia="uk-UA"/>
              </w:rPr>
            </w:pPr>
            <w:r w:rsidRPr="00515CB6">
              <w:rPr>
                <w:sz w:val="22"/>
                <w:szCs w:val="22"/>
                <w:lang w:val="uk-UA" w:eastAsia="uk-UA"/>
              </w:rPr>
              <w:t>(фонд розвитку)</w:t>
            </w:r>
          </w:p>
        </w:tc>
        <w:tc>
          <w:tcPr>
            <w:tcW w:w="1260" w:type="dxa"/>
            <w:vMerge w:val="restart"/>
          </w:tcPr>
          <w:p w:rsidR="00515CB6" w:rsidRPr="00515CB6" w:rsidRDefault="00515CB6" w:rsidP="00515CB6">
            <w:pPr>
              <w:suppressAutoHyphens/>
              <w:autoSpaceDE w:val="0"/>
              <w:autoSpaceDN w:val="0"/>
              <w:adjustRightInd w:val="0"/>
              <w:spacing w:line="276" w:lineRule="auto"/>
              <w:jc w:val="center"/>
              <w:rPr>
                <w:sz w:val="20"/>
                <w:szCs w:val="20"/>
                <w:lang w:val="uk-UA" w:eastAsia="uk-UA"/>
              </w:rPr>
            </w:pPr>
            <w:r w:rsidRPr="00515CB6">
              <w:rPr>
                <w:sz w:val="20"/>
                <w:szCs w:val="20"/>
                <w:lang w:val="uk-UA" w:eastAsia="uk-UA"/>
              </w:rPr>
              <w:t>1</w:t>
            </w:r>
            <w:r w:rsidRPr="00515CB6">
              <w:rPr>
                <w:sz w:val="20"/>
                <w:szCs w:val="20"/>
                <w:lang w:val="en-US" w:eastAsia="uk-UA"/>
              </w:rPr>
              <w:t>76</w:t>
            </w:r>
            <w:r w:rsidRPr="00515CB6">
              <w:rPr>
                <w:sz w:val="20"/>
                <w:szCs w:val="20"/>
                <w:lang w:val="uk-UA" w:eastAsia="uk-UA"/>
              </w:rPr>
              <w:t xml:space="preserve"> </w:t>
            </w:r>
          </w:p>
          <w:p w:rsidR="00515CB6" w:rsidRPr="00515CB6" w:rsidRDefault="00515CB6" w:rsidP="00515CB6">
            <w:pPr>
              <w:suppressAutoHyphens/>
              <w:autoSpaceDE w:val="0"/>
              <w:autoSpaceDN w:val="0"/>
              <w:adjustRightInd w:val="0"/>
              <w:spacing w:line="276" w:lineRule="auto"/>
              <w:jc w:val="center"/>
              <w:rPr>
                <w:lang w:val="uk-UA" w:eastAsia="uk-UA"/>
              </w:rPr>
            </w:pPr>
            <w:r w:rsidRPr="00515CB6">
              <w:rPr>
                <w:lang w:val="uk-UA" w:eastAsia="uk-UA"/>
              </w:rPr>
              <w:t>тис. грн.</w:t>
            </w:r>
          </w:p>
        </w:tc>
        <w:tc>
          <w:tcPr>
            <w:tcW w:w="2340" w:type="dxa"/>
            <w:vMerge w:val="restart"/>
          </w:tcPr>
          <w:p w:rsidR="00515CB6" w:rsidRPr="00515CB6" w:rsidRDefault="00515CB6" w:rsidP="00515CB6">
            <w:pPr>
              <w:suppressAutoHyphens/>
              <w:autoSpaceDE w:val="0"/>
              <w:autoSpaceDN w:val="0"/>
              <w:adjustRightInd w:val="0"/>
              <w:spacing w:line="276" w:lineRule="auto"/>
              <w:rPr>
                <w:lang w:val="uk-UA" w:eastAsia="uk-UA"/>
              </w:rPr>
            </w:pPr>
            <w:r w:rsidRPr="00515CB6">
              <w:rPr>
                <w:sz w:val="22"/>
                <w:szCs w:val="22"/>
                <w:lang w:val="uk-UA" w:eastAsia="zh-CN"/>
              </w:rPr>
              <w:t>Забезпечення належного реагування на пожежі, надзвичайні ситуації та резонансні події у місті.</w:t>
            </w:r>
          </w:p>
        </w:tc>
      </w:tr>
      <w:tr w:rsidR="00515CB6" w:rsidRPr="00515CB6" w:rsidTr="009B75C5">
        <w:trPr>
          <w:cantSplit/>
          <w:trHeight w:val="735"/>
        </w:trPr>
        <w:tc>
          <w:tcPr>
            <w:tcW w:w="540" w:type="dxa"/>
            <w:vMerge/>
            <w:vAlign w:val="center"/>
          </w:tcPr>
          <w:p w:rsidR="00515CB6" w:rsidRPr="00515CB6" w:rsidRDefault="00515CB6" w:rsidP="00515CB6">
            <w:pPr>
              <w:suppressAutoHyphens/>
              <w:rPr>
                <w:b/>
                <w:lang w:val="uk-UA" w:eastAsia="uk-UA"/>
              </w:rPr>
            </w:pPr>
          </w:p>
        </w:tc>
        <w:tc>
          <w:tcPr>
            <w:tcW w:w="2520" w:type="dxa"/>
            <w:vMerge/>
            <w:vAlign w:val="center"/>
          </w:tcPr>
          <w:p w:rsidR="00515CB6" w:rsidRPr="00515CB6" w:rsidRDefault="00515CB6" w:rsidP="00515CB6">
            <w:pPr>
              <w:suppressAutoHyphens/>
              <w:rPr>
                <w:lang w:eastAsia="zh-CN"/>
              </w:rPr>
            </w:pPr>
          </w:p>
        </w:tc>
        <w:tc>
          <w:tcPr>
            <w:tcW w:w="2880" w:type="dxa"/>
            <w:vMerge/>
          </w:tcPr>
          <w:p w:rsidR="00515CB6" w:rsidRPr="00515CB6" w:rsidRDefault="00515CB6" w:rsidP="00515CB6">
            <w:pPr>
              <w:suppressAutoHyphens/>
              <w:autoSpaceDE w:val="0"/>
              <w:autoSpaceDN w:val="0"/>
              <w:adjustRightInd w:val="0"/>
              <w:spacing w:line="276" w:lineRule="auto"/>
              <w:rPr>
                <w:b/>
                <w:lang w:val="uk-UA" w:eastAsia="uk-UA"/>
              </w:rPr>
            </w:pPr>
          </w:p>
        </w:tc>
        <w:tc>
          <w:tcPr>
            <w:tcW w:w="2880" w:type="dxa"/>
          </w:tcPr>
          <w:p w:rsidR="00515CB6" w:rsidRPr="00515CB6" w:rsidRDefault="00515CB6" w:rsidP="00515CB6">
            <w:pPr>
              <w:suppressAutoHyphens/>
              <w:autoSpaceDE w:val="0"/>
              <w:autoSpaceDN w:val="0"/>
              <w:adjustRightInd w:val="0"/>
              <w:spacing w:line="276" w:lineRule="auto"/>
              <w:rPr>
                <w:i/>
                <w:lang w:val="uk-UA" w:eastAsia="uk-UA"/>
              </w:rPr>
            </w:pPr>
            <w:r w:rsidRPr="00515CB6">
              <w:rPr>
                <w:i/>
                <w:sz w:val="22"/>
                <w:szCs w:val="22"/>
                <w:lang w:val="uk-UA" w:eastAsia="uk-UA"/>
              </w:rPr>
              <w:t xml:space="preserve">продукту </w:t>
            </w:r>
          </w:p>
          <w:p w:rsidR="00515CB6" w:rsidRPr="00515CB6" w:rsidRDefault="00515CB6" w:rsidP="00515CB6">
            <w:pPr>
              <w:suppressAutoHyphens/>
              <w:autoSpaceDE w:val="0"/>
              <w:autoSpaceDN w:val="0"/>
              <w:adjustRightInd w:val="0"/>
              <w:spacing w:line="276" w:lineRule="auto"/>
              <w:rPr>
                <w:lang w:val="uk-UA" w:eastAsia="zh-CN"/>
              </w:rPr>
            </w:pPr>
            <w:r w:rsidRPr="00515CB6">
              <w:rPr>
                <w:sz w:val="22"/>
                <w:szCs w:val="22"/>
                <w:lang w:val="uk-UA" w:eastAsia="zh-CN"/>
              </w:rPr>
              <w:t>Придбання пожежно - технічного обладнання:</w:t>
            </w:r>
          </w:p>
          <w:p w:rsidR="00515CB6" w:rsidRPr="00515CB6" w:rsidRDefault="00515CB6" w:rsidP="00515CB6">
            <w:pPr>
              <w:suppressAutoHyphens/>
              <w:autoSpaceDE w:val="0"/>
              <w:autoSpaceDN w:val="0"/>
              <w:adjustRightInd w:val="0"/>
              <w:spacing w:line="276" w:lineRule="auto"/>
              <w:rPr>
                <w:lang w:val="uk-UA" w:eastAsia="zh-CN"/>
              </w:rPr>
            </w:pPr>
            <w:r w:rsidRPr="00515CB6">
              <w:rPr>
                <w:sz w:val="22"/>
                <w:szCs w:val="22"/>
                <w:lang w:val="uk-UA" w:eastAsia="zh-CN"/>
              </w:rPr>
              <w:t xml:space="preserve">домкрат; </w:t>
            </w:r>
          </w:p>
          <w:p w:rsidR="00515CB6" w:rsidRPr="00515CB6" w:rsidRDefault="00515CB6" w:rsidP="00515CB6">
            <w:pPr>
              <w:suppressAutoHyphens/>
              <w:autoSpaceDE w:val="0"/>
              <w:autoSpaceDN w:val="0"/>
              <w:adjustRightInd w:val="0"/>
              <w:spacing w:line="276" w:lineRule="auto"/>
              <w:rPr>
                <w:lang w:val="uk-UA" w:eastAsia="zh-CN"/>
              </w:rPr>
            </w:pPr>
            <w:r w:rsidRPr="00515CB6">
              <w:rPr>
                <w:sz w:val="22"/>
                <w:szCs w:val="22"/>
                <w:lang w:val="uk-UA" w:eastAsia="zh-CN"/>
              </w:rPr>
              <w:t>костюм хімічного захисту;</w:t>
            </w:r>
          </w:p>
          <w:p w:rsidR="00515CB6" w:rsidRPr="00515CB6" w:rsidRDefault="00515CB6" w:rsidP="00515CB6">
            <w:pPr>
              <w:suppressAutoHyphens/>
              <w:autoSpaceDE w:val="0"/>
              <w:autoSpaceDN w:val="0"/>
              <w:adjustRightInd w:val="0"/>
              <w:spacing w:line="276" w:lineRule="auto"/>
              <w:rPr>
                <w:lang w:val="uk-UA" w:eastAsia="zh-CN"/>
              </w:rPr>
            </w:pPr>
            <w:r w:rsidRPr="00515CB6">
              <w:rPr>
                <w:sz w:val="22"/>
                <w:szCs w:val="22"/>
                <w:lang w:val="uk-UA" w:eastAsia="zh-CN"/>
              </w:rPr>
              <w:t>переносні радіостанції;</w:t>
            </w:r>
          </w:p>
          <w:p w:rsidR="00515CB6" w:rsidRPr="00515CB6" w:rsidRDefault="00515CB6" w:rsidP="00515CB6">
            <w:pPr>
              <w:suppressAutoHyphens/>
              <w:autoSpaceDE w:val="0"/>
              <w:autoSpaceDN w:val="0"/>
              <w:adjustRightInd w:val="0"/>
              <w:spacing w:line="276" w:lineRule="auto"/>
              <w:rPr>
                <w:lang w:val="uk-UA" w:eastAsia="uk-UA"/>
              </w:rPr>
            </w:pPr>
            <w:r w:rsidRPr="00515CB6">
              <w:rPr>
                <w:sz w:val="22"/>
                <w:szCs w:val="22"/>
                <w:lang w:val="uk-UA" w:eastAsia="uk-UA"/>
              </w:rPr>
              <w:t>панорамні маски.</w:t>
            </w:r>
          </w:p>
        </w:tc>
        <w:tc>
          <w:tcPr>
            <w:tcW w:w="162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126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126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2340" w:type="dxa"/>
            <w:vMerge/>
          </w:tcPr>
          <w:p w:rsidR="00515CB6" w:rsidRPr="00515CB6" w:rsidRDefault="00515CB6" w:rsidP="00515CB6">
            <w:pPr>
              <w:suppressAutoHyphens/>
              <w:autoSpaceDE w:val="0"/>
              <w:autoSpaceDN w:val="0"/>
              <w:adjustRightInd w:val="0"/>
              <w:spacing w:line="276" w:lineRule="auto"/>
              <w:rPr>
                <w:lang w:val="uk-UA" w:eastAsia="uk-UA"/>
              </w:rPr>
            </w:pPr>
          </w:p>
        </w:tc>
      </w:tr>
      <w:tr w:rsidR="00515CB6" w:rsidRPr="00515CB6" w:rsidTr="009B75C5">
        <w:trPr>
          <w:cantSplit/>
          <w:trHeight w:val="765"/>
        </w:trPr>
        <w:tc>
          <w:tcPr>
            <w:tcW w:w="540" w:type="dxa"/>
            <w:vMerge/>
            <w:vAlign w:val="center"/>
          </w:tcPr>
          <w:p w:rsidR="00515CB6" w:rsidRPr="00515CB6" w:rsidRDefault="00515CB6" w:rsidP="00515CB6">
            <w:pPr>
              <w:suppressAutoHyphens/>
              <w:rPr>
                <w:b/>
                <w:lang w:val="uk-UA" w:eastAsia="uk-UA"/>
              </w:rPr>
            </w:pPr>
          </w:p>
        </w:tc>
        <w:tc>
          <w:tcPr>
            <w:tcW w:w="2520" w:type="dxa"/>
            <w:vMerge/>
            <w:vAlign w:val="center"/>
          </w:tcPr>
          <w:p w:rsidR="00515CB6" w:rsidRPr="00515CB6" w:rsidRDefault="00515CB6" w:rsidP="00515CB6">
            <w:pPr>
              <w:suppressAutoHyphens/>
              <w:rPr>
                <w:lang w:eastAsia="zh-CN"/>
              </w:rPr>
            </w:pPr>
          </w:p>
        </w:tc>
        <w:tc>
          <w:tcPr>
            <w:tcW w:w="2880" w:type="dxa"/>
            <w:vMerge/>
          </w:tcPr>
          <w:p w:rsidR="00515CB6" w:rsidRPr="00515CB6" w:rsidRDefault="00515CB6" w:rsidP="00515CB6">
            <w:pPr>
              <w:suppressAutoHyphens/>
              <w:autoSpaceDE w:val="0"/>
              <w:autoSpaceDN w:val="0"/>
              <w:adjustRightInd w:val="0"/>
              <w:spacing w:line="276" w:lineRule="auto"/>
              <w:rPr>
                <w:b/>
                <w:lang w:val="uk-UA" w:eastAsia="uk-UA"/>
              </w:rPr>
            </w:pPr>
          </w:p>
        </w:tc>
        <w:tc>
          <w:tcPr>
            <w:tcW w:w="2880" w:type="dxa"/>
          </w:tcPr>
          <w:p w:rsidR="00515CB6" w:rsidRPr="00515CB6" w:rsidRDefault="00515CB6" w:rsidP="00515CB6">
            <w:pPr>
              <w:suppressAutoHyphens/>
              <w:autoSpaceDE w:val="0"/>
              <w:autoSpaceDN w:val="0"/>
              <w:adjustRightInd w:val="0"/>
              <w:spacing w:line="276" w:lineRule="auto"/>
              <w:rPr>
                <w:i/>
                <w:lang w:val="uk-UA" w:eastAsia="uk-UA"/>
              </w:rPr>
            </w:pPr>
            <w:r w:rsidRPr="00515CB6">
              <w:rPr>
                <w:i/>
                <w:sz w:val="22"/>
                <w:szCs w:val="22"/>
                <w:lang w:val="uk-UA" w:eastAsia="uk-UA"/>
              </w:rPr>
              <w:t>ефективності</w:t>
            </w:r>
          </w:p>
          <w:p w:rsidR="00515CB6" w:rsidRPr="00515CB6" w:rsidRDefault="00515CB6" w:rsidP="00515CB6">
            <w:pPr>
              <w:suppressAutoHyphens/>
              <w:autoSpaceDE w:val="0"/>
              <w:autoSpaceDN w:val="0"/>
              <w:adjustRightInd w:val="0"/>
              <w:spacing w:line="276" w:lineRule="auto"/>
              <w:rPr>
                <w:i/>
                <w:lang w:val="uk-UA" w:eastAsia="uk-UA"/>
              </w:rPr>
            </w:pPr>
            <w:r w:rsidRPr="00515CB6">
              <w:rPr>
                <w:i/>
                <w:sz w:val="22"/>
                <w:szCs w:val="22"/>
                <w:lang w:val="uk-UA" w:eastAsia="uk-UA"/>
              </w:rPr>
              <w:t>100%</w:t>
            </w:r>
          </w:p>
        </w:tc>
        <w:tc>
          <w:tcPr>
            <w:tcW w:w="162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126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126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2340" w:type="dxa"/>
            <w:vMerge/>
          </w:tcPr>
          <w:p w:rsidR="00515CB6" w:rsidRPr="00515CB6" w:rsidRDefault="00515CB6" w:rsidP="00515CB6">
            <w:pPr>
              <w:suppressAutoHyphens/>
              <w:autoSpaceDE w:val="0"/>
              <w:autoSpaceDN w:val="0"/>
              <w:adjustRightInd w:val="0"/>
              <w:spacing w:line="276" w:lineRule="auto"/>
              <w:rPr>
                <w:lang w:val="uk-UA" w:eastAsia="uk-UA"/>
              </w:rPr>
            </w:pPr>
          </w:p>
        </w:tc>
      </w:tr>
      <w:tr w:rsidR="00515CB6" w:rsidRPr="00515CB6" w:rsidTr="009B75C5">
        <w:trPr>
          <w:cantSplit/>
          <w:trHeight w:val="1674"/>
        </w:trPr>
        <w:tc>
          <w:tcPr>
            <w:tcW w:w="540" w:type="dxa"/>
            <w:vMerge/>
            <w:vAlign w:val="center"/>
          </w:tcPr>
          <w:p w:rsidR="00515CB6" w:rsidRPr="00515CB6" w:rsidRDefault="00515CB6" w:rsidP="00515CB6">
            <w:pPr>
              <w:suppressAutoHyphens/>
              <w:rPr>
                <w:b/>
                <w:lang w:val="uk-UA" w:eastAsia="uk-UA"/>
              </w:rPr>
            </w:pPr>
          </w:p>
        </w:tc>
        <w:tc>
          <w:tcPr>
            <w:tcW w:w="2520" w:type="dxa"/>
            <w:vMerge/>
            <w:vAlign w:val="center"/>
          </w:tcPr>
          <w:p w:rsidR="00515CB6" w:rsidRPr="00515CB6" w:rsidRDefault="00515CB6" w:rsidP="00515CB6">
            <w:pPr>
              <w:suppressAutoHyphens/>
              <w:rPr>
                <w:lang w:eastAsia="zh-CN"/>
              </w:rPr>
            </w:pPr>
          </w:p>
        </w:tc>
        <w:tc>
          <w:tcPr>
            <w:tcW w:w="2880" w:type="dxa"/>
            <w:vMerge/>
          </w:tcPr>
          <w:p w:rsidR="00515CB6" w:rsidRPr="00515CB6" w:rsidRDefault="00515CB6" w:rsidP="00515CB6">
            <w:pPr>
              <w:suppressAutoHyphens/>
              <w:autoSpaceDE w:val="0"/>
              <w:autoSpaceDN w:val="0"/>
              <w:adjustRightInd w:val="0"/>
              <w:spacing w:line="276" w:lineRule="auto"/>
              <w:rPr>
                <w:b/>
                <w:lang w:val="uk-UA" w:eastAsia="uk-UA"/>
              </w:rPr>
            </w:pPr>
          </w:p>
        </w:tc>
        <w:tc>
          <w:tcPr>
            <w:tcW w:w="2880" w:type="dxa"/>
          </w:tcPr>
          <w:p w:rsidR="00515CB6" w:rsidRPr="00515CB6" w:rsidRDefault="00515CB6" w:rsidP="00515CB6">
            <w:pPr>
              <w:suppressAutoHyphens/>
              <w:autoSpaceDE w:val="0"/>
              <w:autoSpaceDN w:val="0"/>
              <w:adjustRightInd w:val="0"/>
              <w:spacing w:line="276" w:lineRule="auto"/>
              <w:rPr>
                <w:i/>
                <w:lang w:val="uk-UA" w:eastAsia="uk-UA"/>
              </w:rPr>
            </w:pPr>
            <w:r w:rsidRPr="00515CB6">
              <w:rPr>
                <w:i/>
                <w:sz w:val="22"/>
                <w:szCs w:val="22"/>
                <w:lang w:val="uk-UA" w:eastAsia="uk-UA"/>
              </w:rPr>
              <w:t>якості</w:t>
            </w:r>
          </w:p>
          <w:p w:rsidR="00515CB6" w:rsidRPr="00515CB6" w:rsidRDefault="00515CB6" w:rsidP="00515CB6">
            <w:pPr>
              <w:suppressAutoHyphens/>
              <w:autoSpaceDE w:val="0"/>
              <w:autoSpaceDN w:val="0"/>
              <w:adjustRightInd w:val="0"/>
              <w:spacing w:line="276" w:lineRule="auto"/>
              <w:rPr>
                <w:lang w:val="uk-UA" w:eastAsia="uk-UA"/>
              </w:rPr>
            </w:pPr>
            <w:r w:rsidRPr="00515CB6">
              <w:rPr>
                <w:sz w:val="22"/>
                <w:szCs w:val="22"/>
                <w:lang w:val="uk-UA" w:eastAsia="uk-UA"/>
              </w:rPr>
              <w:t>ефективність при гасінні пожеж, проведення рятувальних робіт при дорожньо – транспортних пригодах.</w:t>
            </w:r>
          </w:p>
        </w:tc>
        <w:tc>
          <w:tcPr>
            <w:tcW w:w="162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126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126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2340" w:type="dxa"/>
            <w:vMerge/>
          </w:tcPr>
          <w:p w:rsidR="00515CB6" w:rsidRPr="00515CB6" w:rsidRDefault="00515CB6" w:rsidP="00515CB6">
            <w:pPr>
              <w:suppressAutoHyphens/>
              <w:autoSpaceDE w:val="0"/>
              <w:autoSpaceDN w:val="0"/>
              <w:adjustRightInd w:val="0"/>
              <w:spacing w:line="276" w:lineRule="auto"/>
              <w:rPr>
                <w:lang w:val="uk-UA" w:eastAsia="uk-UA"/>
              </w:rPr>
            </w:pPr>
          </w:p>
        </w:tc>
      </w:tr>
      <w:tr w:rsidR="00515CB6" w:rsidRPr="00515CB6" w:rsidTr="009B75C5">
        <w:trPr>
          <w:cantSplit/>
          <w:trHeight w:val="362"/>
        </w:trPr>
        <w:tc>
          <w:tcPr>
            <w:tcW w:w="540" w:type="dxa"/>
            <w:vMerge w:val="restart"/>
            <w:vAlign w:val="center"/>
          </w:tcPr>
          <w:p w:rsidR="00515CB6" w:rsidRPr="00515CB6" w:rsidRDefault="00515CB6" w:rsidP="00515CB6">
            <w:pPr>
              <w:suppressAutoHyphens/>
              <w:rPr>
                <w:b/>
                <w:lang w:val="uk-UA" w:eastAsia="uk-UA"/>
              </w:rPr>
            </w:pPr>
            <w:r w:rsidRPr="00515CB6">
              <w:rPr>
                <w:b/>
                <w:lang w:val="uk-UA" w:eastAsia="uk-UA"/>
              </w:rPr>
              <w:lastRenderedPageBreak/>
              <w:t>2.1</w:t>
            </w:r>
          </w:p>
        </w:tc>
        <w:tc>
          <w:tcPr>
            <w:tcW w:w="2520" w:type="dxa"/>
            <w:vMerge w:val="restart"/>
            <w:vAlign w:val="center"/>
          </w:tcPr>
          <w:p w:rsidR="00515CB6" w:rsidRPr="00515CB6" w:rsidRDefault="00515CB6" w:rsidP="00515CB6">
            <w:pPr>
              <w:suppressAutoHyphens/>
              <w:jc w:val="center"/>
              <w:rPr>
                <w:lang w:eastAsia="zh-CN"/>
              </w:rPr>
            </w:pPr>
            <w:r w:rsidRPr="00515CB6">
              <w:rPr>
                <w:sz w:val="22"/>
                <w:szCs w:val="22"/>
                <w:lang w:val="uk-UA" w:eastAsia="zh-CN"/>
              </w:rPr>
              <w:t>Інформаційне забезпечення органів місцевого самоврядування підприємств, установ, організацій та населення міста з питань цивільного захисту</w:t>
            </w:r>
          </w:p>
        </w:tc>
        <w:tc>
          <w:tcPr>
            <w:tcW w:w="2880" w:type="dxa"/>
            <w:vMerge w:val="restart"/>
          </w:tcPr>
          <w:p w:rsidR="00515CB6" w:rsidRPr="00515CB6" w:rsidRDefault="00515CB6" w:rsidP="00515CB6">
            <w:pPr>
              <w:suppressAutoHyphens/>
              <w:autoSpaceDE w:val="0"/>
              <w:autoSpaceDN w:val="0"/>
              <w:adjustRightInd w:val="0"/>
              <w:spacing w:line="276" w:lineRule="auto"/>
              <w:rPr>
                <w:b/>
                <w:lang w:val="uk-UA" w:eastAsia="uk-UA"/>
              </w:rPr>
            </w:pPr>
            <w:r w:rsidRPr="00515CB6">
              <w:rPr>
                <w:b/>
                <w:lang w:val="uk-UA" w:eastAsia="uk-UA"/>
              </w:rPr>
              <w:t xml:space="preserve">Захід 2 </w:t>
            </w:r>
          </w:p>
          <w:p w:rsidR="00515CB6" w:rsidRPr="00515CB6" w:rsidRDefault="00515CB6" w:rsidP="00515CB6">
            <w:pPr>
              <w:suppressAutoHyphens/>
              <w:autoSpaceDE w:val="0"/>
              <w:autoSpaceDN w:val="0"/>
              <w:adjustRightInd w:val="0"/>
              <w:spacing w:line="276" w:lineRule="auto"/>
              <w:rPr>
                <w:b/>
                <w:lang w:val="uk-UA" w:eastAsia="uk-UA"/>
              </w:rPr>
            </w:pPr>
            <w:r w:rsidRPr="00515CB6">
              <w:rPr>
                <w:sz w:val="22"/>
                <w:szCs w:val="22"/>
                <w:lang w:eastAsia="zh-CN"/>
              </w:rPr>
              <w:t xml:space="preserve">Пропаганда безпеки життєдіяльності населення </w:t>
            </w:r>
            <w:r w:rsidRPr="00515CB6">
              <w:rPr>
                <w:sz w:val="22"/>
                <w:szCs w:val="22"/>
                <w:lang w:val="uk-UA" w:eastAsia="zh-CN"/>
              </w:rPr>
              <w:t>міста</w:t>
            </w:r>
          </w:p>
        </w:tc>
        <w:tc>
          <w:tcPr>
            <w:tcW w:w="2880" w:type="dxa"/>
          </w:tcPr>
          <w:p w:rsidR="00515CB6" w:rsidRPr="00515CB6" w:rsidRDefault="00515CB6" w:rsidP="00515CB6">
            <w:pPr>
              <w:suppressAutoHyphens/>
              <w:autoSpaceDE w:val="0"/>
              <w:autoSpaceDN w:val="0"/>
              <w:adjustRightInd w:val="0"/>
              <w:spacing w:line="276" w:lineRule="auto"/>
              <w:rPr>
                <w:i/>
                <w:lang w:val="uk-UA" w:eastAsia="uk-UA"/>
              </w:rPr>
            </w:pPr>
            <w:r w:rsidRPr="00515CB6">
              <w:rPr>
                <w:i/>
                <w:sz w:val="22"/>
                <w:szCs w:val="22"/>
                <w:lang w:val="uk-UA" w:eastAsia="uk-UA"/>
              </w:rPr>
              <w:t>затрат</w:t>
            </w:r>
          </w:p>
          <w:p w:rsidR="00515CB6" w:rsidRPr="00515CB6" w:rsidRDefault="00515CB6" w:rsidP="00515CB6">
            <w:pPr>
              <w:suppressAutoHyphens/>
              <w:autoSpaceDE w:val="0"/>
              <w:autoSpaceDN w:val="0"/>
              <w:adjustRightInd w:val="0"/>
              <w:spacing w:line="276" w:lineRule="auto"/>
              <w:rPr>
                <w:lang w:val="uk-UA" w:eastAsia="uk-UA"/>
              </w:rPr>
            </w:pPr>
            <w:r w:rsidRPr="00515CB6">
              <w:rPr>
                <w:sz w:val="22"/>
                <w:szCs w:val="22"/>
                <w:lang w:val="uk-UA" w:eastAsia="uk-UA"/>
              </w:rPr>
              <w:t>0</w:t>
            </w:r>
          </w:p>
        </w:tc>
        <w:tc>
          <w:tcPr>
            <w:tcW w:w="1620" w:type="dxa"/>
            <w:vMerge w:val="restart"/>
          </w:tcPr>
          <w:p w:rsidR="00515CB6" w:rsidRPr="00515CB6" w:rsidRDefault="00515CB6" w:rsidP="00515CB6">
            <w:pPr>
              <w:suppressAutoHyphens/>
              <w:autoSpaceDE w:val="0"/>
              <w:autoSpaceDN w:val="0"/>
              <w:adjustRightInd w:val="0"/>
              <w:spacing w:line="276" w:lineRule="auto"/>
              <w:jc w:val="center"/>
              <w:rPr>
                <w:lang w:val="uk-UA" w:eastAsia="uk-UA"/>
              </w:rPr>
            </w:pPr>
            <w:r w:rsidRPr="00515CB6">
              <w:rPr>
                <w:sz w:val="22"/>
                <w:szCs w:val="22"/>
                <w:lang w:val="uk-UA" w:eastAsia="uk-UA"/>
              </w:rPr>
              <w:t>11 ДПРЧ ГУ ДСНС України у Львівській області</w:t>
            </w:r>
          </w:p>
        </w:tc>
        <w:tc>
          <w:tcPr>
            <w:tcW w:w="1260" w:type="dxa"/>
            <w:vMerge w:val="restart"/>
          </w:tcPr>
          <w:p w:rsidR="00515CB6" w:rsidRPr="00515CB6" w:rsidRDefault="00515CB6" w:rsidP="00515CB6">
            <w:pPr>
              <w:suppressAutoHyphens/>
              <w:autoSpaceDE w:val="0"/>
              <w:autoSpaceDN w:val="0"/>
              <w:adjustRightInd w:val="0"/>
              <w:spacing w:line="276" w:lineRule="auto"/>
              <w:jc w:val="center"/>
              <w:rPr>
                <w:lang w:val="uk-UA" w:eastAsia="uk-UA"/>
              </w:rPr>
            </w:pPr>
            <w:r w:rsidRPr="00515CB6">
              <w:rPr>
                <w:sz w:val="22"/>
                <w:szCs w:val="22"/>
                <w:lang w:val="uk-UA" w:eastAsia="uk-UA"/>
              </w:rPr>
              <w:t>Не потребує фінансування</w:t>
            </w:r>
          </w:p>
        </w:tc>
        <w:tc>
          <w:tcPr>
            <w:tcW w:w="1260" w:type="dxa"/>
            <w:vMerge w:val="restart"/>
          </w:tcPr>
          <w:p w:rsidR="00515CB6" w:rsidRPr="00515CB6" w:rsidRDefault="00515CB6" w:rsidP="00515CB6">
            <w:pPr>
              <w:suppressAutoHyphens/>
              <w:autoSpaceDE w:val="0"/>
              <w:autoSpaceDN w:val="0"/>
              <w:adjustRightInd w:val="0"/>
              <w:spacing w:line="276" w:lineRule="auto"/>
              <w:jc w:val="center"/>
              <w:rPr>
                <w:lang w:val="uk-UA" w:eastAsia="uk-UA"/>
              </w:rPr>
            </w:pPr>
            <w:r w:rsidRPr="00515CB6">
              <w:rPr>
                <w:lang w:val="uk-UA" w:eastAsia="uk-UA"/>
              </w:rPr>
              <w:t>0</w:t>
            </w:r>
          </w:p>
        </w:tc>
        <w:tc>
          <w:tcPr>
            <w:tcW w:w="2340" w:type="dxa"/>
            <w:vMerge w:val="restart"/>
          </w:tcPr>
          <w:p w:rsidR="00515CB6" w:rsidRPr="00515CB6" w:rsidRDefault="00515CB6" w:rsidP="00515CB6">
            <w:pPr>
              <w:suppressAutoHyphens/>
              <w:autoSpaceDE w:val="0"/>
              <w:autoSpaceDN w:val="0"/>
              <w:adjustRightInd w:val="0"/>
              <w:spacing w:line="276" w:lineRule="auto"/>
              <w:rPr>
                <w:lang w:val="uk-UA" w:eastAsia="uk-UA"/>
              </w:rPr>
            </w:pPr>
            <w:r w:rsidRPr="00515CB6">
              <w:rPr>
                <w:sz w:val="22"/>
                <w:szCs w:val="22"/>
                <w:lang w:val="uk-UA" w:eastAsia="zh-CN"/>
              </w:rPr>
              <w:t>Підвищення обізнаності населення в порядку дій при надзвичайних ситуаціях, зменшення кількості постраждалих від пожеж та НС</w:t>
            </w:r>
          </w:p>
        </w:tc>
      </w:tr>
      <w:tr w:rsidR="00515CB6" w:rsidRPr="00515CB6" w:rsidTr="009B75C5">
        <w:trPr>
          <w:cantSplit/>
          <w:trHeight w:val="390"/>
        </w:trPr>
        <w:tc>
          <w:tcPr>
            <w:tcW w:w="540" w:type="dxa"/>
            <w:vMerge/>
            <w:vAlign w:val="center"/>
          </w:tcPr>
          <w:p w:rsidR="00515CB6" w:rsidRPr="00515CB6" w:rsidRDefault="00515CB6" w:rsidP="00515CB6">
            <w:pPr>
              <w:suppressAutoHyphens/>
              <w:rPr>
                <w:b/>
                <w:lang w:val="uk-UA" w:eastAsia="uk-UA"/>
              </w:rPr>
            </w:pPr>
          </w:p>
        </w:tc>
        <w:tc>
          <w:tcPr>
            <w:tcW w:w="2520" w:type="dxa"/>
            <w:vMerge/>
            <w:vAlign w:val="center"/>
          </w:tcPr>
          <w:p w:rsidR="00515CB6" w:rsidRPr="00515CB6" w:rsidRDefault="00515CB6" w:rsidP="00515CB6">
            <w:pPr>
              <w:suppressAutoHyphens/>
              <w:jc w:val="center"/>
              <w:rPr>
                <w:lang w:val="uk-UA" w:eastAsia="zh-CN"/>
              </w:rPr>
            </w:pPr>
          </w:p>
        </w:tc>
        <w:tc>
          <w:tcPr>
            <w:tcW w:w="2880" w:type="dxa"/>
            <w:vMerge/>
          </w:tcPr>
          <w:p w:rsidR="00515CB6" w:rsidRPr="00515CB6" w:rsidRDefault="00515CB6" w:rsidP="00515CB6">
            <w:pPr>
              <w:suppressAutoHyphens/>
              <w:autoSpaceDE w:val="0"/>
              <w:autoSpaceDN w:val="0"/>
              <w:adjustRightInd w:val="0"/>
              <w:spacing w:line="276" w:lineRule="auto"/>
              <w:rPr>
                <w:b/>
                <w:lang w:val="uk-UA" w:eastAsia="uk-UA"/>
              </w:rPr>
            </w:pPr>
          </w:p>
        </w:tc>
        <w:tc>
          <w:tcPr>
            <w:tcW w:w="2880" w:type="dxa"/>
          </w:tcPr>
          <w:p w:rsidR="00515CB6" w:rsidRPr="00515CB6" w:rsidRDefault="00515CB6" w:rsidP="00515CB6">
            <w:pPr>
              <w:suppressAutoHyphens/>
              <w:autoSpaceDE w:val="0"/>
              <w:autoSpaceDN w:val="0"/>
              <w:adjustRightInd w:val="0"/>
              <w:spacing w:line="276" w:lineRule="auto"/>
              <w:rPr>
                <w:i/>
                <w:lang w:val="uk-UA" w:eastAsia="uk-UA"/>
              </w:rPr>
            </w:pPr>
            <w:r w:rsidRPr="00515CB6">
              <w:rPr>
                <w:i/>
                <w:sz w:val="22"/>
                <w:szCs w:val="22"/>
                <w:lang w:val="uk-UA" w:eastAsia="uk-UA"/>
              </w:rPr>
              <w:t xml:space="preserve">продукту </w:t>
            </w:r>
          </w:p>
          <w:p w:rsidR="00515CB6" w:rsidRPr="00515CB6" w:rsidRDefault="00515CB6" w:rsidP="00515CB6">
            <w:pPr>
              <w:suppressAutoHyphens/>
              <w:autoSpaceDE w:val="0"/>
              <w:autoSpaceDN w:val="0"/>
              <w:adjustRightInd w:val="0"/>
              <w:spacing w:line="276" w:lineRule="auto"/>
              <w:rPr>
                <w:lang w:val="uk-UA" w:eastAsia="uk-UA"/>
              </w:rPr>
            </w:pPr>
            <w:r w:rsidRPr="00515CB6">
              <w:rPr>
                <w:sz w:val="22"/>
                <w:szCs w:val="22"/>
                <w:lang w:val="uk-UA" w:eastAsia="zh-CN"/>
              </w:rPr>
              <w:t>0</w:t>
            </w:r>
          </w:p>
        </w:tc>
        <w:tc>
          <w:tcPr>
            <w:tcW w:w="162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126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126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2340" w:type="dxa"/>
            <w:vMerge/>
          </w:tcPr>
          <w:p w:rsidR="00515CB6" w:rsidRPr="00515CB6" w:rsidRDefault="00515CB6" w:rsidP="00515CB6">
            <w:pPr>
              <w:suppressAutoHyphens/>
              <w:autoSpaceDE w:val="0"/>
              <w:autoSpaceDN w:val="0"/>
              <w:adjustRightInd w:val="0"/>
              <w:spacing w:line="276" w:lineRule="auto"/>
              <w:rPr>
                <w:lang w:val="uk-UA" w:eastAsia="zh-CN"/>
              </w:rPr>
            </w:pPr>
          </w:p>
        </w:tc>
      </w:tr>
      <w:tr w:rsidR="00515CB6" w:rsidRPr="00515CB6" w:rsidTr="009B75C5">
        <w:trPr>
          <w:cantSplit/>
          <w:trHeight w:val="585"/>
        </w:trPr>
        <w:tc>
          <w:tcPr>
            <w:tcW w:w="540" w:type="dxa"/>
            <w:vMerge/>
            <w:vAlign w:val="center"/>
          </w:tcPr>
          <w:p w:rsidR="00515CB6" w:rsidRPr="00515CB6" w:rsidRDefault="00515CB6" w:rsidP="00515CB6">
            <w:pPr>
              <w:suppressAutoHyphens/>
              <w:rPr>
                <w:b/>
                <w:lang w:val="uk-UA" w:eastAsia="uk-UA"/>
              </w:rPr>
            </w:pPr>
          </w:p>
        </w:tc>
        <w:tc>
          <w:tcPr>
            <w:tcW w:w="2520" w:type="dxa"/>
            <w:vMerge/>
            <w:vAlign w:val="center"/>
          </w:tcPr>
          <w:p w:rsidR="00515CB6" w:rsidRPr="00515CB6" w:rsidRDefault="00515CB6" w:rsidP="00515CB6">
            <w:pPr>
              <w:suppressAutoHyphens/>
              <w:jc w:val="center"/>
              <w:rPr>
                <w:lang w:val="uk-UA" w:eastAsia="zh-CN"/>
              </w:rPr>
            </w:pPr>
          </w:p>
        </w:tc>
        <w:tc>
          <w:tcPr>
            <w:tcW w:w="2880" w:type="dxa"/>
            <w:vMerge/>
          </w:tcPr>
          <w:p w:rsidR="00515CB6" w:rsidRPr="00515CB6" w:rsidRDefault="00515CB6" w:rsidP="00515CB6">
            <w:pPr>
              <w:suppressAutoHyphens/>
              <w:autoSpaceDE w:val="0"/>
              <w:autoSpaceDN w:val="0"/>
              <w:adjustRightInd w:val="0"/>
              <w:spacing w:line="276" w:lineRule="auto"/>
              <w:rPr>
                <w:b/>
                <w:lang w:val="uk-UA" w:eastAsia="uk-UA"/>
              </w:rPr>
            </w:pPr>
          </w:p>
        </w:tc>
        <w:tc>
          <w:tcPr>
            <w:tcW w:w="2880" w:type="dxa"/>
          </w:tcPr>
          <w:p w:rsidR="00515CB6" w:rsidRPr="00515CB6" w:rsidRDefault="00515CB6" w:rsidP="00515CB6">
            <w:pPr>
              <w:suppressAutoHyphens/>
              <w:autoSpaceDE w:val="0"/>
              <w:autoSpaceDN w:val="0"/>
              <w:adjustRightInd w:val="0"/>
              <w:spacing w:line="276" w:lineRule="auto"/>
              <w:rPr>
                <w:i/>
                <w:lang w:val="uk-UA" w:eastAsia="uk-UA"/>
              </w:rPr>
            </w:pPr>
            <w:r w:rsidRPr="00515CB6">
              <w:rPr>
                <w:i/>
                <w:sz w:val="22"/>
                <w:szCs w:val="22"/>
                <w:lang w:val="uk-UA" w:eastAsia="uk-UA"/>
              </w:rPr>
              <w:t>ефективності</w:t>
            </w:r>
          </w:p>
          <w:p w:rsidR="00515CB6" w:rsidRPr="00515CB6" w:rsidRDefault="00515CB6" w:rsidP="00515CB6">
            <w:pPr>
              <w:suppressAutoHyphens/>
              <w:autoSpaceDE w:val="0"/>
              <w:autoSpaceDN w:val="0"/>
              <w:adjustRightInd w:val="0"/>
              <w:spacing w:line="276" w:lineRule="auto"/>
              <w:rPr>
                <w:i/>
                <w:lang w:val="uk-UA" w:eastAsia="uk-UA"/>
              </w:rPr>
            </w:pPr>
            <w:r w:rsidRPr="00515CB6">
              <w:rPr>
                <w:i/>
                <w:sz w:val="22"/>
                <w:szCs w:val="22"/>
                <w:lang w:val="uk-UA" w:eastAsia="uk-UA"/>
              </w:rPr>
              <w:t>100%</w:t>
            </w:r>
          </w:p>
        </w:tc>
        <w:tc>
          <w:tcPr>
            <w:tcW w:w="162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126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126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2340" w:type="dxa"/>
            <w:vMerge/>
          </w:tcPr>
          <w:p w:rsidR="00515CB6" w:rsidRPr="00515CB6" w:rsidRDefault="00515CB6" w:rsidP="00515CB6">
            <w:pPr>
              <w:suppressAutoHyphens/>
              <w:autoSpaceDE w:val="0"/>
              <w:autoSpaceDN w:val="0"/>
              <w:adjustRightInd w:val="0"/>
              <w:spacing w:line="276" w:lineRule="auto"/>
              <w:rPr>
                <w:lang w:val="uk-UA" w:eastAsia="zh-CN"/>
              </w:rPr>
            </w:pPr>
          </w:p>
        </w:tc>
      </w:tr>
      <w:tr w:rsidR="00515CB6" w:rsidRPr="00515CB6" w:rsidTr="009B75C5">
        <w:trPr>
          <w:cantSplit/>
          <w:trHeight w:val="960"/>
        </w:trPr>
        <w:tc>
          <w:tcPr>
            <w:tcW w:w="540" w:type="dxa"/>
            <w:vMerge/>
            <w:vAlign w:val="center"/>
          </w:tcPr>
          <w:p w:rsidR="00515CB6" w:rsidRPr="00515CB6" w:rsidRDefault="00515CB6" w:rsidP="00515CB6">
            <w:pPr>
              <w:suppressAutoHyphens/>
              <w:rPr>
                <w:b/>
                <w:lang w:val="uk-UA" w:eastAsia="uk-UA"/>
              </w:rPr>
            </w:pPr>
          </w:p>
        </w:tc>
        <w:tc>
          <w:tcPr>
            <w:tcW w:w="2520" w:type="dxa"/>
            <w:vMerge/>
            <w:vAlign w:val="center"/>
          </w:tcPr>
          <w:p w:rsidR="00515CB6" w:rsidRPr="00515CB6" w:rsidRDefault="00515CB6" w:rsidP="00515CB6">
            <w:pPr>
              <w:suppressAutoHyphens/>
              <w:jc w:val="center"/>
              <w:rPr>
                <w:lang w:val="uk-UA" w:eastAsia="zh-CN"/>
              </w:rPr>
            </w:pPr>
          </w:p>
        </w:tc>
        <w:tc>
          <w:tcPr>
            <w:tcW w:w="2880" w:type="dxa"/>
            <w:vMerge/>
          </w:tcPr>
          <w:p w:rsidR="00515CB6" w:rsidRPr="00515CB6" w:rsidRDefault="00515CB6" w:rsidP="00515CB6">
            <w:pPr>
              <w:suppressAutoHyphens/>
              <w:autoSpaceDE w:val="0"/>
              <w:autoSpaceDN w:val="0"/>
              <w:adjustRightInd w:val="0"/>
              <w:spacing w:line="276" w:lineRule="auto"/>
              <w:rPr>
                <w:b/>
                <w:lang w:val="uk-UA" w:eastAsia="uk-UA"/>
              </w:rPr>
            </w:pPr>
          </w:p>
        </w:tc>
        <w:tc>
          <w:tcPr>
            <w:tcW w:w="2880" w:type="dxa"/>
          </w:tcPr>
          <w:p w:rsidR="00515CB6" w:rsidRPr="00515CB6" w:rsidRDefault="00515CB6" w:rsidP="00515CB6">
            <w:pPr>
              <w:suppressAutoHyphens/>
              <w:autoSpaceDE w:val="0"/>
              <w:autoSpaceDN w:val="0"/>
              <w:adjustRightInd w:val="0"/>
              <w:spacing w:line="276" w:lineRule="auto"/>
              <w:rPr>
                <w:i/>
                <w:lang w:val="uk-UA" w:eastAsia="uk-UA"/>
              </w:rPr>
            </w:pPr>
            <w:r w:rsidRPr="00515CB6">
              <w:rPr>
                <w:i/>
                <w:sz w:val="22"/>
                <w:szCs w:val="22"/>
                <w:lang w:val="uk-UA" w:eastAsia="uk-UA"/>
              </w:rPr>
              <w:t>якості</w:t>
            </w:r>
          </w:p>
          <w:p w:rsidR="00515CB6" w:rsidRPr="00515CB6" w:rsidRDefault="00515CB6" w:rsidP="00515CB6">
            <w:pPr>
              <w:suppressAutoHyphens/>
              <w:autoSpaceDE w:val="0"/>
              <w:autoSpaceDN w:val="0"/>
              <w:adjustRightInd w:val="0"/>
              <w:spacing w:line="276" w:lineRule="auto"/>
              <w:rPr>
                <w:lang w:val="uk-UA" w:eastAsia="uk-UA"/>
              </w:rPr>
            </w:pPr>
            <w:r w:rsidRPr="00515CB6">
              <w:rPr>
                <w:sz w:val="22"/>
                <w:szCs w:val="22"/>
                <w:lang w:val="uk-UA" w:eastAsia="zh-CN"/>
              </w:rPr>
              <w:t>Інформування населення про дотримання правил пожежної безпеки.</w:t>
            </w:r>
          </w:p>
        </w:tc>
        <w:tc>
          <w:tcPr>
            <w:tcW w:w="162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126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1260" w:type="dxa"/>
            <w:vMerge/>
          </w:tcPr>
          <w:p w:rsidR="00515CB6" w:rsidRPr="00515CB6" w:rsidRDefault="00515CB6" w:rsidP="00515CB6">
            <w:pPr>
              <w:suppressAutoHyphens/>
              <w:autoSpaceDE w:val="0"/>
              <w:autoSpaceDN w:val="0"/>
              <w:adjustRightInd w:val="0"/>
              <w:spacing w:line="276" w:lineRule="auto"/>
              <w:rPr>
                <w:lang w:val="uk-UA" w:eastAsia="uk-UA"/>
              </w:rPr>
            </w:pPr>
          </w:p>
        </w:tc>
        <w:tc>
          <w:tcPr>
            <w:tcW w:w="2340" w:type="dxa"/>
            <w:vMerge/>
          </w:tcPr>
          <w:p w:rsidR="00515CB6" w:rsidRPr="00515CB6" w:rsidRDefault="00515CB6" w:rsidP="00515CB6">
            <w:pPr>
              <w:suppressAutoHyphens/>
              <w:autoSpaceDE w:val="0"/>
              <w:autoSpaceDN w:val="0"/>
              <w:adjustRightInd w:val="0"/>
              <w:spacing w:line="276" w:lineRule="auto"/>
              <w:rPr>
                <w:lang w:val="uk-UA" w:eastAsia="zh-CN"/>
              </w:rPr>
            </w:pPr>
          </w:p>
        </w:tc>
      </w:tr>
    </w:tbl>
    <w:p w:rsidR="00515CB6" w:rsidRPr="00515CB6" w:rsidRDefault="00515CB6" w:rsidP="00515CB6">
      <w:pPr>
        <w:suppressAutoHyphens/>
        <w:rPr>
          <w:b/>
          <w:sz w:val="26"/>
          <w:szCs w:val="26"/>
          <w:lang w:val="uk-UA" w:eastAsia="zh-CN"/>
        </w:rPr>
      </w:pPr>
    </w:p>
    <w:p w:rsidR="00515CB6" w:rsidRDefault="00515CB6">
      <w:pPr>
        <w:rPr>
          <w:lang w:val="uk-UA"/>
        </w:rPr>
      </w:pPr>
      <w:r>
        <w:rPr>
          <w:lang w:val="uk-UA"/>
        </w:rPr>
        <w:t>Керуючий справами виконкому</w:t>
      </w:r>
      <w:r>
        <w:rPr>
          <w:lang w:val="uk-UA"/>
        </w:rPr>
        <w:tab/>
      </w:r>
      <w:r>
        <w:rPr>
          <w:lang w:val="uk-UA"/>
        </w:rPr>
        <w:tab/>
      </w:r>
      <w:r>
        <w:rPr>
          <w:lang w:val="uk-UA"/>
        </w:rPr>
        <w:tab/>
      </w:r>
      <w:r>
        <w:rPr>
          <w:lang w:val="uk-UA"/>
        </w:rPr>
        <w:tab/>
      </w:r>
      <w:r>
        <w:rPr>
          <w:lang w:val="uk-UA"/>
        </w:rPr>
        <w:tab/>
        <w:t>А.В.Мельніков</w:t>
      </w:r>
    </w:p>
    <w:p w:rsidR="00515CB6" w:rsidRDefault="00515CB6">
      <w:pPr>
        <w:rPr>
          <w:lang w:val="uk-UA"/>
        </w:rPr>
      </w:pPr>
    </w:p>
    <w:p w:rsidR="00515CB6" w:rsidRDefault="00515CB6">
      <w:pPr>
        <w:rPr>
          <w:lang w:val="uk-UA"/>
        </w:rPr>
      </w:pPr>
    </w:p>
    <w:p w:rsidR="00515CB6" w:rsidRDefault="00515CB6">
      <w:pPr>
        <w:rPr>
          <w:lang w:val="uk-UA"/>
        </w:rPr>
      </w:pPr>
    </w:p>
    <w:p w:rsidR="00515CB6" w:rsidRDefault="00515CB6">
      <w:pPr>
        <w:rPr>
          <w:lang w:val="uk-UA"/>
        </w:rPr>
      </w:pPr>
    </w:p>
    <w:p w:rsidR="00515CB6" w:rsidRDefault="00515CB6">
      <w:pPr>
        <w:rPr>
          <w:lang w:val="uk-UA"/>
        </w:rPr>
      </w:pPr>
    </w:p>
    <w:p w:rsidR="00515CB6" w:rsidRDefault="00515CB6">
      <w:pPr>
        <w:rPr>
          <w:lang w:val="uk-UA"/>
        </w:rPr>
      </w:pPr>
    </w:p>
    <w:p w:rsidR="00515CB6" w:rsidRDefault="00515CB6">
      <w:pPr>
        <w:rPr>
          <w:lang w:val="uk-UA"/>
        </w:rPr>
      </w:pPr>
    </w:p>
    <w:p w:rsidR="00515CB6" w:rsidRDefault="00515CB6">
      <w:pPr>
        <w:rPr>
          <w:lang w:val="uk-UA"/>
        </w:rPr>
      </w:pPr>
    </w:p>
    <w:p w:rsidR="00515CB6" w:rsidRDefault="00515CB6">
      <w:pPr>
        <w:rPr>
          <w:lang w:val="uk-UA"/>
        </w:rPr>
      </w:pPr>
    </w:p>
    <w:p w:rsidR="00515CB6" w:rsidRDefault="00515CB6">
      <w:pPr>
        <w:rPr>
          <w:lang w:val="uk-UA"/>
        </w:rPr>
      </w:pPr>
    </w:p>
    <w:p w:rsidR="00515CB6" w:rsidRDefault="00515CB6">
      <w:pPr>
        <w:rPr>
          <w:lang w:val="uk-UA"/>
        </w:rPr>
      </w:pPr>
    </w:p>
    <w:p w:rsidR="00515CB6" w:rsidRDefault="00515CB6">
      <w:pPr>
        <w:rPr>
          <w:lang w:val="uk-UA"/>
        </w:rPr>
      </w:pPr>
    </w:p>
    <w:p w:rsidR="00515CB6" w:rsidRDefault="00515CB6">
      <w:pPr>
        <w:rPr>
          <w:lang w:val="uk-UA"/>
        </w:rPr>
      </w:pPr>
    </w:p>
    <w:p w:rsidR="00515CB6" w:rsidRDefault="00515CB6">
      <w:pPr>
        <w:rPr>
          <w:lang w:val="uk-UA"/>
        </w:rPr>
      </w:pPr>
    </w:p>
    <w:p w:rsidR="00515CB6" w:rsidRDefault="00515CB6">
      <w:pPr>
        <w:rPr>
          <w:lang w:val="uk-UA"/>
        </w:rPr>
        <w:sectPr w:rsidR="00515CB6" w:rsidSect="00515CB6">
          <w:pgSz w:w="16838" w:h="11906" w:orient="landscape"/>
          <w:pgMar w:top="1418" w:right="1134" w:bottom="851" w:left="1134" w:header="709" w:footer="709" w:gutter="0"/>
          <w:cols w:space="708"/>
          <w:docGrid w:linePitch="360"/>
        </w:sectPr>
      </w:pPr>
    </w:p>
    <w:p w:rsidR="00DA5939" w:rsidRDefault="00DA5939" w:rsidP="009F3FE3">
      <w:pPr>
        <w:rPr>
          <w:lang w:val="uk-UA"/>
        </w:rPr>
      </w:pPr>
    </w:p>
    <w:p w:rsidR="007923EE" w:rsidRPr="00654EDC" w:rsidRDefault="007923EE" w:rsidP="007923EE">
      <w:pPr>
        <w:jc w:val="center"/>
      </w:pPr>
      <w:r>
        <w:rPr>
          <w:noProof/>
        </w:rPr>
        <w:drawing>
          <wp:inline distT="0" distB="0" distL="0" distR="0">
            <wp:extent cx="1143000" cy="59817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DA5939" w:rsidRPr="000375BF" w:rsidRDefault="00DA5939" w:rsidP="009F3FE3">
      <w:pPr>
        <w:rPr>
          <w:lang w:val="uk-UA"/>
        </w:rPr>
      </w:pPr>
    </w:p>
    <w:p w:rsidR="009F3FE3" w:rsidRPr="007A7E4C" w:rsidRDefault="008C4EB1" w:rsidP="009F3FE3">
      <w:pPr>
        <w:ind w:left="4956" w:firstLine="708"/>
        <w:rPr>
          <w:b/>
          <w:lang w:val="uk-UA"/>
        </w:rPr>
      </w:pPr>
      <w:r w:rsidRPr="007A7E4C">
        <w:rPr>
          <w:b/>
          <w:lang w:val="uk-UA"/>
        </w:rPr>
        <w:t>200</w:t>
      </w:r>
    </w:p>
    <w:p w:rsidR="008C4EB1" w:rsidRDefault="008C4EB1" w:rsidP="009F3FE3">
      <w:pPr>
        <w:rPr>
          <w:szCs w:val="26"/>
          <w:lang w:val="uk-UA"/>
        </w:rPr>
      </w:pPr>
    </w:p>
    <w:p w:rsidR="008C4EB1" w:rsidRDefault="008C4EB1" w:rsidP="009F3FE3">
      <w:pPr>
        <w:rPr>
          <w:szCs w:val="26"/>
          <w:lang w:val="uk-UA"/>
        </w:rPr>
      </w:pPr>
    </w:p>
    <w:p w:rsidR="009F3FE3" w:rsidRPr="000375BF" w:rsidRDefault="009F3FE3" w:rsidP="009F3FE3">
      <w:pPr>
        <w:rPr>
          <w:szCs w:val="26"/>
          <w:lang w:val="uk-UA"/>
        </w:rPr>
      </w:pPr>
      <w:r w:rsidRPr="000375BF">
        <w:rPr>
          <w:szCs w:val="26"/>
          <w:lang w:val="uk-UA"/>
        </w:rPr>
        <w:t>21 серпня 2018 року</w:t>
      </w:r>
    </w:p>
    <w:p w:rsidR="009F3FE3" w:rsidRPr="000375BF" w:rsidRDefault="009F3FE3" w:rsidP="009F3FE3">
      <w:pPr>
        <w:suppressAutoHyphens/>
        <w:rPr>
          <w:sz w:val="26"/>
          <w:szCs w:val="26"/>
          <w:lang w:val="uk-UA" w:eastAsia="en-US"/>
        </w:rPr>
      </w:pPr>
    </w:p>
    <w:p w:rsidR="000375BF" w:rsidRPr="000375BF" w:rsidRDefault="000375BF" w:rsidP="000375BF">
      <w:pPr>
        <w:jc w:val="both"/>
        <w:rPr>
          <w:rFonts w:eastAsia="MS Mincho"/>
          <w:lang w:val="uk-UA"/>
        </w:rPr>
      </w:pPr>
      <w:r w:rsidRPr="000375BF">
        <w:rPr>
          <w:rFonts w:eastAsia="MS Mincho"/>
          <w:lang w:val="uk-UA"/>
        </w:rPr>
        <w:t xml:space="preserve">Про доцільність позбавлення </w:t>
      </w:r>
    </w:p>
    <w:p w:rsidR="000375BF" w:rsidRPr="000375BF" w:rsidRDefault="00411E17" w:rsidP="000375BF">
      <w:pPr>
        <w:jc w:val="both"/>
        <w:rPr>
          <w:rFonts w:eastAsia="MS Mincho"/>
          <w:lang w:val="uk-UA"/>
        </w:rPr>
      </w:pPr>
      <w:r>
        <w:rPr>
          <w:rFonts w:eastAsia="MS Mincho"/>
          <w:lang w:val="uk-UA"/>
        </w:rPr>
        <w:t>батьківських прав Л</w:t>
      </w:r>
      <w:r w:rsidR="000375BF" w:rsidRPr="000375BF">
        <w:rPr>
          <w:rFonts w:eastAsia="MS Mincho"/>
          <w:lang w:val="uk-UA"/>
        </w:rPr>
        <w:t xml:space="preserve">. </w:t>
      </w:r>
    </w:p>
    <w:p w:rsidR="000375BF" w:rsidRPr="000375BF" w:rsidRDefault="000375BF" w:rsidP="000375BF">
      <w:pPr>
        <w:jc w:val="both"/>
        <w:rPr>
          <w:rFonts w:eastAsia="MS Mincho"/>
          <w:lang w:val="uk-UA"/>
        </w:rPr>
      </w:pPr>
      <w:r w:rsidRPr="000375BF">
        <w:rPr>
          <w:rFonts w:eastAsia="MS Mincho"/>
          <w:lang w:val="uk-UA"/>
        </w:rPr>
        <w:t>відносно дітей</w:t>
      </w:r>
      <w:r w:rsidR="00411E17">
        <w:rPr>
          <w:rFonts w:eastAsia="MS Mincho"/>
          <w:lang w:val="uk-UA"/>
        </w:rPr>
        <w:t xml:space="preserve">  Л. 09.02****</w:t>
      </w:r>
      <w:r w:rsidRPr="000375BF">
        <w:rPr>
          <w:rFonts w:eastAsia="MS Mincho"/>
          <w:lang w:val="uk-UA"/>
        </w:rPr>
        <w:t xml:space="preserve"> р.н. </w:t>
      </w:r>
    </w:p>
    <w:p w:rsidR="000375BF" w:rsidRPr="000375BF" w:rsidRDefault="00411E17" w:rsidP="000375BF">
      <w:pPr>
        <w:jc w:val="both"/>
        <w:rPr>
          <w:rFonts w:eastAsia="MS Mincho"/>
          <w:lang w:val="uk-UA"/>
        </w:rPr>
      </w:pPr>
      <w:r>
        <w:rPr>
          <w:rFonts w:eastAsia="MS Mincho"/>
          <w:lang w:val="uk-UA"/>
        </w:rPr>
        <w:t>та Л. 15.02.****</w:t>
      </w:r>
      <w:r w:rsidR="000375BF" w:rsidRPr="000375BF">
        <w:rPr>
          <w:rFonts w:eastAsia="MS Mincho"/>
          <w:lang w:val="uk-UA"/>
        </w:rPr>
        <w:t xml:space="preserve"> р.н.</w:t>
      </w:r>
    </w:p>
    <w:p w:rsidR="000375BF" w:rsidRPr="000375BF" w:rsidRDefault="000375BF" w:rsidP="000375BF">
      <w:pPr>
        <w:ind w:firstLine="709"/>
        <w:jc w:val="both"/>
        <w:rPr>
          <w:rFonts w:eastAsia="MS Mincho"/>
          <w:lang w:val="uk-UA"/>
        </w:rPr>
      </w:pPr>
    </w:p>
    <w:p w:rsidR="000375BF" w:rsidRPr="000375BF" w:rsidRDefault="000375BF" w:rsidP="000375BF">
      <w:pPr>
        <w:ind w:firstLine="709"/>
        <w:jc w:val="both"/>
        <w:rPr>
          <w:rFonts w:eastAsia="MS Mincho"/>
          <w:lang w:val="uk-UA"/>
        </w:rPr>
      </w:pPr>
      <w:r w:rsidRPr="000375BF">
        <w:rPr>
          <w:rFonts w:eastAsia="MS Mincho"/>
          <w:lang w:val="uk-UA"/>
        </w:rPr>
        <w:t>Розглянувши з</w:t>
      </w:r>
      <w:r w:rsidR="00411E17">
        <w:rPr>
          <w:rFonts w:eastAsia="MS Mincho"/>
          <w:lang w:val="uk-UA"/>
        </w:rPr>
        <w:t xml:space="preserve">аяву М № М-464 від </w:t>
      </w:r>
      <w:r w:rsidRPr="000375BF">
        <w:rPr>
          <w:rFonts w:eastAsia="MS Mincho"/>
          <w:lang w:val="uk-UA"/>
        </w:rPr>
        <w:t>09.07.2018 р. щодо надання висновку про доцільність позбавлення батьківських пр</w:t>
      </w:r>
      <w:r w:rsidR="00411E17">
        <w:rPr>
          <w:rFonts w:eastAsia="MS Mincho"/>
          <w:lang w:val="uk-UA"/>
        </w:rPr>
        <w:t>ав Л. відносно його синів Л. 09.02.****</w:t>
      </w:r>
      <w:r w:rsidRPr="000375BF">
        <w:rPr>
          <w:rFonts w:eastAsia="MS Mincho"/>
          <w:lang w:val="uk-UA"/>
        </w:rPr>
        <w:t xml:space="preserve"> р.н</w:t>
      </w:r>
      <w:r w:rsidR="00411E17">
        <w:rPr>
          <w:rFonts w:eastAsia="MS Mincho"/>
          <w:lang w:val="uk-UA"/>
        </w:rPr>
        <w:t>. та Л. 15.02.****</w:t>
      </w:r>
      <w:r w:rsidRPr="000375BF">
        <w:rPr>
          <w:rFonts w:eastAsia="MS Mincho"/>
          <w:lang w:val="uk-UA"/>
        </w:rPr>
        <w:t xml:space="preserve"> р.н, беручи до уваги, витяг з протоколу комісії з питань захисту прав дитини Новороздільської міської ради від 20.08.2018 р.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п.п. 4 п. «б» ч.1 ст. 34 Закону України «Про місцеве самоврядування в Україні» виконавчий комітет Новороздільської міської ради </w:t>
      </w:r>
    </w:p>
    <w:p w:rsidR="00DA5939" w:rsidRDefault="00DA5939" w:rsidP="00DA5939">
      <w:pPr>
        <w:jc w:val="both"/>
        <w:rPr>
          <w:rFonts w:eastAsia="MS Mincho"/>
          <w:lang w:val="uk-UA"/>
        </w:rPr>
      </w:pPr>
    </w:p>
    <w:p w:rsidR="000375BF" w:rsidRPr="000375BF" w:rsidRDefault="000375BF" w:rsidP="00DA5939">
      <w:pPr>
        <w:jc w:val="both"/>
        <w:rPr>
          <w:rFonts w:eastAsia="MS Mincho"/>
          <w:lang w:val="uk-UA"/>
        </w:rPr>
      </w:pPr>
      <w:r w:rsidRPr="000375BF">
        <w:rPr>
          <w:rFonts w:eastAsia="MS Mincho"/>
          <w:lang w:val="uk-UA"/>
        </w:rPr>
        <w:t xml:space="preserve">В И Р І Ш И В : </w:t>
      </w:r>
    </w:p>
    <w:p w:rsidR="000375BF" w:rsidRPr="000375BF" w:rsidRDefault="000375BF" w:rsidP="00DA5939">
      <w:pPr>
        <w:ind w:firstLine="709"/>
        <w:jc w:val="both"/>
        <w:rPr>
          <w:rFonts w:eastAsia="MS Mincho"/>
          <w:lang w:val="uk-UA"/>
        </w:rPr>
      </w:pPr>
    </w:p>
    <w:p w:rsidR="000375BF" w:rsidRPr="000375BF" w:rsidRDefault="00DA5939" w:rsidP="00DA5939">
      <w:pPr>
        <w:ind w:firstLine="709"/>
        <w:jc w:val="both"/>
        <w:rPr>
          <w:rFonts w:eastAsia="MS Mincho"/>
          <w:lang w:val="uk-UA"/>
        </w:rPr>
      </w:pPr>
      <w:r>
        <w:rPr>
          <w:rFonts w:eastAsia="MS Mincho"/>
          <w:lang w:val="uk-UA"/>
        </w:rPr>
        <w:t>1.</w:t>
      </w:r>
      <w:r w:rsidR="000375BF" w:rsidRPr="000375BF">
        <w:rPr>
          <w:rFonts w:eastAsia="MS Mincho"/>
          <w:lang w:val="uk-UA"/>
        </w:rPr>
        <w:t>Вважати за доцільне позбавити батьківськи</w:t>
      </w:r>
      <w:r w:rsidR="00411E17">
        <w:rPr>
          <w:rFonts w:eastAsia="MS Mincho"/>
          <w:lang w:val="uk-UA"/>
        </w:rPr>
        <w:t>х прав Л. відносно його синів Л. 09.02.****</w:t>
      </w:r>
      <w:r w:rsidR="000375BF" w:rsidRPr="000375BF">
        <w:rPr>
          <w:rFonts w:eastAsia="MS Mincho"/>
          <w:lang w:val="uk-UA"/>
        </w:rPr>
        <w:t xml:space="preserve"> р.н</w:t>
      </w:r>
      <w:r w:rsidR="00411E17">
        <w:rPr>
          <w:rFonts w:eastAsia="MS Mincho"/>
          <w:lang w:val="uk-UA"/>
        </w:rPr>
        <w:t>. та Л.</w:t>
      </w:r>
      <w:r w:rsidR="000375BF" w:rsidRPr="000375BF">
        <w:rPr>
          <w:rFonts w:eastAsia="MS Mincho"/>
          <w:lang w:val="uk-UA"/>
        </w:rPr>
        <w:t xml:space="preserve"> 1</w:t>
      </w:r>
      <w:r w:rsidR="00411E17">
        <w:rPr>
          <w:rFonts w:eastAsia="MS Mincho"/>
          <w:lang w:val="uk-UA"/>
        </w:rPr>
        <w:t>5.02.****</w:t>
      </w:r>
      <w:r w:rsidR="000375BF" w:rsidRPr="000375BF">
        <w:rPr>
          <w:rFonts w:eastAsia="MS Mincho"/>
          <w:lang w:val="uk-UA"/>
        </w:rPr>
        <w:t xml:space="preserve"> р.н, </w:t>
      </w:r>
    </w:p>
    <w:p w:rsidR="000375BF" w:rsidRPr="000375BF" w:rsidRDefault="00DA5939" w:rsidP="00DA5939">
      <w:pPr>
        <w:ind w:firstLine="709"/>
        <w:jc w:val="both"/>
        <w:rPr>
          <w:rFonts w:eastAsia="MS Mincho"/>
          <w:lang w:val="uk-UA"/>
        </w:rPr>
      </w:pPr>
      <w:r>
        <w:rPr>
          <w:rFonts w:eastAsia="MS Mincho"/>
          <w:lang w:val="uk-UA"/>
        </w:rPr>
        <w:t>2.</w:t>
      </w:r>
      <w:r w:rsidR="000375BF" w:rsidRPr="000375BF">
        <w:rPr>
          <w:rFonts w:eastAsia="MS Mincho"/>
          <w:lang w:val="uk-UA"/>
        </w:rPr>
        <w:t xml:space="preserve">Контроль за виконанням рішення покласти на міського голову </w:t>
      </w:r>
      <w:r w:rsidR="000375BF" w:rsidRPr="000375BF">
        <w:rPr>
          <w:rFonts w:eastAsia="MS Mincho"/>
          <w:lang w:val="uk-UA"/>
        </w:rPr>
        <w:br/>
        <w:t>Мелешка А.Р.</w:t>
      </w:r>
    </w:p>
    <w:p w:rsidR="000375BF" w:rsidRPr="000375BF" w:rsidRDefault="000375BF" w:rsidP="000375BF">
      <w:pPr>
        <w:jc w:val="both"/>
        <w:rPr>
          <w:rFonts w:eastAsia="MS Mincho"/>
          <w:b/>
          <w:lang w:val="uk-UA"/>
        </w:rPr>
      </w:pPr>
    </w:p>
    <w:p w:rsidR="000375BF" w:rsidRPr="000375BF" w:rsidRDefault="000375BF" w:rsidP="000375BF">
      <w:pPr>
        <w:autoSpaceDE w:val="0"/>
        <w:rPr>
          <w:rFonts w:eastAsia="MS Mincho"/>
          <w:b/>
          <w:lang w:val="uk-UA"/>
        </w:rPr>
      </w:pPr>
    </w:p>
    <w:p w:rsidR="000375BF" w:rsidRPr="000375BF" w:rsidRDefault="000375BF" w:rsidP="000375BF">
      <w:pPr>
        <w:rPr>
          <w:rFonts w:eastAsia="MS Mincho"/>
          <w:lang w:val="uk-UA"/>
        </w:rPr>
      </w:pPr>
      <w:r w:rsidRPr="000375BF">
        <w:rPr>
          <w:rFonts w:eastAsia="MS Mincho"/>
          <w:lang w:val="uk-UA"/>
        </w:rPr>
        <w:t>МІСЬКИЙ ГОЛОВА</w:t>
      </w:r>
      <w:r w:rsidRPr="000375BF">
        <w:rPr>
          <w:rFonts w:eastAsia="MS Mincho"/>
          <w:lang w:val="uk-UA"/>
        </w:rPr>
        <w:tab/>
      </w:r>
      <w:r w:rsidRPr="000375BF">
        <w:rPr>
          <w:rFonts w:eastAsia="MS Mincho"/>
          <w:lang w:val="uk-UA"/>
        </w:rPr>
        <w:tab/>
      </w:r>
      <w:r w:rsidRPr="000375BF">
        <w:rPr>
          <w:rFonts w:eastAsia="MS Mincho"/>
          <w:lang w:val="uk-UA"/>
        </w:rPr>
        <w:tab/>
      </w:r>
      <w:r w:rsidRPr="000375BF">
        <w:rPr>
          <w:rFonts w:eastAsia="MS Mincho"/>
          <w:lang w:val="uk-UA"/>
        </w:rPr>
        <w:tab/>
      </w:r>
      <w:r w:rsidRPr="000375BF">
        <w:rPr>
          <w:rFonts w:eastAsia="MS Mincho"/>
          <w:lang w:val="uk-UA"/>
        </w:rPr>
        <w:tab/>
      </w:r>
      <w:r w:rsidRPr="000375BF">
        <w:rPr>
          <w:rFonts w:eastAsia="MS Mincho"/>
          <w:lang w:val="uk-UA"/>
        </w:rPr>
        <w:tab/>
        <w:t>Андрій МЕЛЕШКО</w:t>
      </w:r>
    </w:p>
    <w:p w:rsidR="000375BF" w:rsidRDefault="000375BF" w:rsidP="000375BF">
      <w:pPr>
        <w:spacing w:after="200" w:line="276" w:lineRule="auto"/>
        <w:rPr>
          <w:rFonts w:eastAsia="MS Mincho"/>
          <w:lang w:val="uk-UA"/>
        </w:rPr>
      </w:pPr>
    </w:p>
    <w:p w:rsidR="00DA5939" w:rsidRDefault="00DA5939" w:rsidP="000375BF">
      <w:pPr>
        <w:spacing w:after="200" w:line="276" w:lineRule="auto"/>
        <w:rPr>
          <w:rFonts w:eastAsia="MS Mincho"/>
          <w:lang w:val="uk-UA"/>
        </w:rPr>
      </w:pPr>
    </w:p>
    <w:p w:rsidR="00DA5939" w:rsidRDefault="00DA5939" w:rsidP="000375BF">
      <w:pPr>
        <w:spacing w:after="200" w:line="276" w:lineRule="auto"/>
        <w:rPr>
          <w:rFonts w:eastAsia="MS Mincho"/>
          <w:lang w:val="uk-UA"/>
        </w:rPr>
      </w:pPr>
    </w:p>
    <w:p w:rsidR="00DA5939" w:rsidRDefault="00DA5939" w:rsidP="000375BF">
      <w:pPr>
        <w:spacing w:after="200" w:line="276" w:lineRule="auto"/>
        <w:rPr>
          <w:rFonts w:eastAsia="MS Mincho"/>
          <w:lang w:val="uk-UA"/>
        </w:rPr>
      </w:pPr>
    </w:p>
    <w:p w:rsidR="00DA5939" w:rsidRDefault="00DA5939" w:rsidP="000375BF">
      <w:pPr>
        <w:spacing w:after="200" w:line="276" w:lineRule="auto"/>
        <w:rPr>
          <w:rFonts w:eastAsia="MS Mincho"/>
          <w:lang w:val="uk-UA"/>
        </w:rPr>
      </w:pPr>
    </w:p>
    <w:p w:rsidR="00DA5939" w:rsidRDefault="00DA5939" w:rsidP="000375BF">
      <w:pPr>
        <w:spacing w:after="200" w:line="276" w:lineRule="auto"/>
        <w:rPr>
          <w:rFonts w:eastAsia="MS Mincho"/>
          <w:lang w:val="uk-UA"/>
        </w:rPr>
      </w:pPr>
    </w:p>
    <w:p w:rsidR="00DA5939" w:rsidRDefault="00DA5939" w:rsidP="000375BF">
      <w:pPr>
        <w:spacing w:after="200" w:line="276" w:lineRule="auto"/>
        <w:rPr>
          <w:rFonts w:eastAsia="MS Mincho"/>
          <w:lang w:val="uk-UA"/>
        </w:rPr>
      </w:pPr>
    </w:p>
    <w:p w:rsidR="007A7E4C" w:rsidRDefault="007A7E4C" w:rsidP="000375BF">
      <w:pPr>
        <w:spacing w:after="200" w:line="276" w:lineRule="auto"/>
        <w:rPr>
          <w:rFonts w:eastAsia="MS Mincho"/>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A7E4C" w:rsidRPr="007923EE"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0375BF" w:rsidRPr="007A7E4C" w:rsidRDefault="008C4EB1" w:rsidP="000375BF">
      <w:pPr>
        <w:ind w:left="4956" w:firstLine="708"/>
        <w:rPr>
          <w:b/>
          <w:lang w:val="uk-UA"/>
        </w:rPr>
      </w:pPr>
      <w:r w:rsidRPr="007A7E4C">
        <w:rPr>
          <w:b/>
          <w:lang w:val="uk-UA"/>
        </w:rPr>
        <w:t>201</w:t>
      </w:r>
    </w:p>
    <w:p w:rsidR="00DA5939" w:rsidRDefault="00DA5939" w:rsidP="000375BF">
      <w:pPr>
        <w:rPr>
          <w:szCs w:val="26"/>
          <w:lang w:val="uk-UA"/>
        </w:rPr>
      </w:pPr>
    </w:p>
    <w:p w:rsidR="00DA5939" w:rsidRDefault="00DA5939" w:rsidP="000375BF">
      <w:pPr>
        <w:rPr>
          <w:szCs w:val="26"/>
          <w:lang w:val="uk-UA"/>
        </w:rPr>
      </w:pPr>
    </w:p>
    <w:p w:rsidR="000375BF" w:rsidRPr="000375BF" w:rsidRDefault="000375BF" w:rsidP="000375BF">
      <w:pPr>
        <w:rPr>
          <w:szCs w:val="26"/>
          <w:lang w:val="uk-UA"/>
        </w:rPr>
      </w:pPr>
      <w:r w:rsidRPr="000375BF">
        <w:rPr>
          <w:szCs w:val="26"/>
          <w:lang w:val="uk-UA"/>
        </w:rPr>
        <w:t>21 серпня 2018 року</w:t>
      </w:r>
    </w:p>
    <w:p w:rsidR="000375BF" w:rsidRPr="000375BF" w:rsidRDefault="000375BF" w:rsidP="000375BF">
      <w:pPr>
        <w:suppressAutoHyphens/>
        <w:rPr>
          <w:sz w:val="26"/>
          <w:szCs w:val="26"/>
          <w:lang w:val="uk-UA" w:eastAsia="en-US"/>
        </w:rPr>
      </w:pPr>
    </w:p>
    <w:p w:rsidR="000375BF" w:rsidRPr="000375BF" w:rsidRDefault="000375BF" w:rsidP="000375BF">
      <w:pPr>
        <w:jc w:val="both"/>
        <w:rPr>
          <w:rFonts w:eastAsia="MS Mincho"/>
          <w:lang w:val="uk-UA"/>
        </w:rPr>
      </w:pPr>
      <w:r w:rsidRPr="000375BF">
        <w:rPr>
          <w:rFonts w:eastAsia="MS Mincho"/>
          <w:lang w:val="uk-UA"/>
        </w:rPr>
        <w:t xml:space="preserve">Про доцільність позбавлення </w:t>
      </w:r>
    </w:p>
    <w:p w:rsidR="000375BF" w:rsidRPr="000375BF" w:rsidRDefault="00411E17" w:rsidP="000375BF">
      <w:pPr>
        <w:jc w:val="both"/>
        <w:rPr>
          <w:rFonts w:eastAsia="MS Mincho"/>
          <w:lang w:val="uk-UA"/>
        </w:rPr>
      </w:pPr>
      <w:r>
        <w:rPr>
          <w:rFonts w:eastAsia="MS Mincho"/>
          <w:lang w:val="uk-UA"/>
        </w:rPr>
        <w:t>батьківських прав Г.</w:t>
      </w:r>
      <w:r w:rsidR="000375BF" w:rsidRPr="000375BF">
        <w:rPr>
          <w:rFonts w:eastAsia="MS Mincho"/>
          <w:lang w:val="uk-UA"/>
        </w:rPr>
        <w:t xml:space="preserve">. відносно </w:t>
      </w:r>
    </w:p>
    <w:p w:rsidR="000375BF" w:rsidRPr="000375BF" w:rsidRDefault="00411E17" w:rsidP="000375BF">
      <w:pPr>
        <w:jc w:val="both"/>
        <w:rPr>
          <w:rFonts w:eastAsia="MS Mincho"/>
          <w:lang w:val="uk-UA"/>
        </w:rPr>
      </w:pPr>
      <w:r>
        <w:rPr>
          <w:rFonts w:eastAsia="MS Mincho"/>
          <w:lang w:val="uk-UA"/>
        </w:rPr>
        <w:t>сина Г. 08.10.****</w:t>
      </w:r>
      <w:r w:rsidR="000375BF" w:rsidRPr="000375BF">
        <w:rPr>
          <w:rFonts w:eastAsia="MS Mincho"/>
          <w:lang w:val="uk-UA"/>
        </w:rPr>
        <w:t xml:space="preserve"> р.н.</w:t>
      </w:r>
    </w:p>
    <w:p w:rsidR="000375BF" w:rsidRPr="000375BF" w:rsidRDefault="000375BF" w:rsidP="000375BF">
      <w:pPr>
        <w:ind w:firstLine="709"/>
        <w:jc w:val="both"/>
        <w:rPr>
          <w:rFonts w:eastAsia="MS Mincho"/>
          <w:lang w:val="uk-UA"/>
        </w:rPr>
      </w:pPr>
    </w:p>
    <w:p w:rsidR="000375BF" w:rsidRPr="000375BF" w:rsidRDefault="000375BF" w:rsidP="000375BF">
      <w:pPr>
        <w:ind w:firstLine="709"/>
        <w:jc w:val="both"/>
        <w:rPr>
          <w:rFonts w:eastAsia="MS Mincho"/>
          <w:lang w:val="uk-UA"/>
        </w:rPr>
      </w:pPr>
      <w:r w:rsidRPr="000375BF">
        <w:rPr>
          <w:rFonts w:eastAsia="MS Mincho"/>
          <w:lang w:val="uk-UA"/>
        </w:rPr>
        <w:t>Розглянувши з</w:t>
      </w:r>
      <w:r w:rsidR="00411E17">
        <w:rPr>
          <w:rFonts w:eastAsia="MS Mincho"/>
          <w:lang w:val="uk-UA"/>
        </w:rPr>
        <w:t>аяви В.</w:t>
      </w:r>
      <w:r w:rsidRPr="000375BF">
        <w:rPr>
          <w:rFonts w:eastAsia="MS Mincho"/>
          <w:lang w:val="uk-UA"/>
        </w:rPr>
        <w:t xml:space="preserve"> </w:t>
      </w:r>
      <w:r w:rsidR="00411E17">
        <w:rPr>
          <w:rFonts w:eastAsia="MS Mincho"/>
          <w:lang w:val="uk-UA"/>
        </w:rPr>
        <w:t>та Г.</w:t>
      </w:r>
      <w:r w:rsidRPr="000375BF">
        <w:rPr>
          <w:rFonts w:eastAsia="MS Mincho"/>
          <w:lang w:val="uk-UA"/>
        </w:rPr>
        <w:t xml:space="preserve"> № В-44 та Г-45 від 22.06.2018р. щодо надання висновку про доцільність позбавлення батьківських пр</w:t>
      </w:r>
      <w:r w:rsidR="00411E17">
        <w:rPr>
          <w:rFonts w:eastAsia="MS Mincho"/>
          <w:lang w:val="uk-UA"/>
        </w:rPr>
        <w:t>ав Г., 26.04.****</w:t>
      </w:r>
      <w:r w:rsidRPr="000375BF">
        <w:rPr>
          <w:rFonts w:eastAsia="MS Mincho"/>
          <w:lang w:val="uk-UA"/>
        </w:rPr>
        <w:t xml:space="preserve"> р.н. відносно його сина</w:t>
      </w:r>
      <w:r w:rsidR="00411E17">
        <w:rPr>
          <w:rFonts w:eastAsia="MS Mincho"/>
          <w:lang w:val="uk-UA"/>
        </w:rPr>
        <w:t xml:space="preserve"> Г.</w:t>
      </w:r>
      <w:r w:rsidR="00DA5939">
        <w:rPr>
          <w:rFonts w:eastAsia="MS Mincho"/>
          <w:lang w:val="uk-UA"/>
        </w:rPr>
        <w:t xml:space="preserve">  </w:t>
      </w:r>
      <w:r w:rsidR="00411E17">
        <w:rPr>
          <w:rFonts w:eastAsia="MS Mincho"/>
          <w:lang w:val="uk-UA"/>
        </w:rPr>
        <w:t>08.10.****</w:t>
      </w:r>
      <w:r w:rsidRPr="000375BF">
        <w:rPr>
          <w:rFonts w:eastAsia="MS Mincho"/>
          <w:lang w:val="uk-UA"/>
        </w:rPr>
        <w:t xml:space="preserve"> р.н. беручи до уваги, витяг з протоколу комісії з питань захисту прав дитини Новороздільської міської ради від 13.08.2018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п.п. 4 п. «б» ч.1 ст. 34 Закону України «Про місцеве самоврядування в Україні» виконавчий комітет Новороздільської міської ради </w:t>
      </w:r>
    </w:p>
    <w:p w:rsidR="000375BF" w:rsidRPr="000375BF" w:rsidRDefault="000375BF" w:rsidP="000375BF">
      <w:pPr>
        <w:ind w:firstLine="709"/>
        <w:jc w:val="both"/>
        <w:rPr>
          <w:rFonts w:eastAsia="MS Mincho"/>
          <w:lang w:val="uk-UA"/>
        </w:rPr>
      </w:pPr>
    </w:p>
    <w:p w:rsidR="000375BF" w:rsidRPr="000375BF" w:rsidRDefault="000375BF" w:rsidP="00DA5939">
      <w:pPr>
        <w:jc w:val="both"/>
        <w:rPr>
          <w:rFonts w:eastAsia="MS Mincho"/>
          <w:lang w:val="uk-UA"/>
        </w:rPr>
      </w:pPr>
      <w:r w:rsidRPr="000375BF">
        <w:rPr>
          <w:rFonts w:eastAsia="MS Mincho"/>
          <w:lang w:val="uk-UA"/>
        </w:rPr>
        <w:t xml:space="preserve">В И Р І Ш И В : </w:t>
      </w:r>
    </w:p>
    <w:p w:rsidR="000375BF" w:rsidRPr="000375BF" w:rsidRDefault="000375BF" w:rsidP="000375BF">
      <w:pPr>
        <w:ind w:firstLine="709"/>
        <w:jc w:val="both"/>
        <w:rPr>
          <w:rFonts w:eastAsia="MS Mincho"/>
          <w:lang w:val="uk-UA"/>
        </w:rPr>
      </w:pPr>
    </w:p>
    <w:p w:rsidR="000375BF" w:rsidRPr="000375BF" w:rsidRDefault="00DA5939" w:rsidP="00DA5939">
      <w:pPr>
        <w:ind w:firstLine="567"/>
        <w:jc w:val="both"/>
        <w:rPr>
          <w:rFonts w:eastAsia="MS Mincho"/>
          <w:lang w:val="uk-UA"/>
        </w:rPr>
      </w:pPr>
      <w:r>
        <w:rPr>
          <w:rFonts w:eastAsia="MS Mincho"/>
          <w:lang w:val="uk-UA"/>
        </w:rPr>
        <w:t xml:space="preserve">1. </w:t>
      </w:r>
      <w:r w:rsidR="000375BF" w:rsidRPr="000375BF">
        <w:rPr>
          <w:rFonts w:eastAsia="MS Mincho"/>
          <w:lang w:val="uk-UA"/>
        </w:rPr>
        <w:t>Вважати за доцільне позбавити батьківських пра</w:t>
      </w:r>
      <w:r w:rsidR="00411E17">
        <w:rPr>
          <w:rFonts w:eastAsia="MS Mincho"/>
          <w:lang w:val="uk-UA"/>
        </w:rPr>
        <w:t>в Г., 26.04.****</w:t>
      </w:r>
      <w:r w:rsidR="000375BF" w:rsidRPr="000375BF">
        <w:rPr>
          <w:rFonts w:eastAsia="MS Mincho"/>
          <w:lang w:val="uk-UA"/>
        </w:rPr>
        <w:t xml:space="preserve"> р.н. відносно його с</w:t>
      </w:r>
      <w:r w:rsidR="00411E17">
        <w:rPr>
          <w:rFonts w:eastAsia="MS Mincho"/>
          <w:lang w:val="uk-UA"/>
        </w:rPr>
        <w:t>ина Г. 08.10.****</w:t>
      </w:r>
      <w:r w:rsidR="000375BF" w:rsidRPr="000375BF">
        <w:rPr>
          <w:rFonts w:eastAsia="MS Mincho"/>
          <w:lang w:val="uk-UA"/>
        </w:rPr>
        <w:t>р.н.</w:t>
      </w:r>
    </w:p>
    <w:p w:rsidR="000375BF" w:rsidRPr="000375BF" w:rsidRDefault="00DA5939" w:rsidP="00DA5939">
      <w:pPr>
        <w:ind w:firstLine="567"/>
        <w:jc w:val="both"/>
        <w:rPr>
          <w:rFonts w:eastAsia="MS Mincho"/>
          <w:lang w:val="uk-UA"/>
        </w:rPr>
      </w:pPr>
      <w:r>
        <w:rPr>
          <w:rFonts w:eastAsia="MS Mincho"/>
          <w:lang w:val="uk-UA"/>
        </w:rPr>
        <w:t xml:space="preserve">2. </w:t>
      </w:r>
      <w:r w:rsidR="000375BF" w:rsidRPr="000375BF">
        <w:rPr>
          <w:rFonts w:eastAsia="MS Mincho"/>
          <w:lang w:val="uk-UA"/>
        </w:rPr>
        <w:t xml:space="preserve">Контроль за виконанням рішення покласти на міського голову </w:t>
      </w:r>
      <w:r w:rsidR="000375BF" w:rsidRPr="000375BF">
        <w:rPr>
          <w:rFonts w:eastAsia="MS Mincho"/>
          <w:lang w:val="uk-UA"/>
        </w:rPr>
        <w:br/>
        <w:t>Мелешка А.Р.</w:t>
      </w:r>
    </w:p>
    <w:p w:rsidR="000375BF" w:rsidRPr="000375BF" w:rsidRDefault="000375BF" w:rsidP="000375BF">
      <w:pPr>
        <w:ind w:firstLine="709"/>
        <w:jc w:val="both"/>
        <w:rPr>
          <w:rFonts w:eastAsia="MS Mincho"/>
          <w:lang w:val="uk-UA"/>
        </w:rPr>
      </w:pPr>
    </w:p>
    <w:p w:rsidR="000375BF" w:rsidRPr="000375BF" w:rsidRDefault="000375BF" w:rsidP="000375BF">
      <w:pPr>
        <w:jc w:val="both"/>
        <w:rPr>
          <w:rFonts w:eastAsia="MS Mincho"/>
          <w:b/>
          <w:lang w:val="uk-UA"/>
        </w:rPr>
      </w:pPr>
    </w:p>
    <w:p w:rsidR="000375BF" w:rsidRPr="000375BF" w:rsidRDefault="000375BF" w:rsidP="000375BF">
      <w:pPr>
        <w:rPr>
          <w:rFonts w:eastAsia="MS Mincho"/>
          <w:lang w:val="uk-UA"/>
        </w:rPr>
      </w:pPr>
      <w:r w:rsidRPr="000375BF">
        <w:rPr>
          <w:rFonts w:eastAsia="MS Mincho"/>
          <w:lang w:val="uk-UA"/>
        </w:rPr>
        <w:t>МІСЬКИЙ ГОЛОВА</w:t>
      </w:r>
      <w:r w:rsidRPr="000375BF">
        <w:rPr>
          <w:rFonts w:eastAsia="MS Mincho"/>
          <w:lang w:val="uk-UA"/>
        </w:rPr>
        <w:tab/>
      </w:r>
      <w:r w:rsidRPr="000375BF">
        <w:rPr>
          <w:rFonts w:eastAsia="MS Mincho"/>
          <w:lang w:val="uk-UA"/>
        </w:rPr>
        <w:tab/>
      </w:r>
      <w:r w:rsidRPr="000375BF">
        <w:rPr>
          <w:rFonts w:eastAsia="MS Mincho"/>
          <w:lang w:val="uk-UA"/>
        </w:rPr>
        <w:tab/>
      </w:r>
      <w:r w:rsidRPr="000375BF">
        <w:rPr>
          <w:rFonts w:eastAsia="MS Mincho"/>
          <w:lang w:val="uk-UA"/>
        </w:rPr>
        <w:tab/>
      </w:r>
      <w:r w:rsidRPr="000375BF">
        <w:rPr>
          <w:rFonts w:eastAsia="MS Mincho"/>
          <w:lang w:val="uk-UA"/>
        </w:rPr>
        <w:tab/>
      </w:r>
      <w:r w:rsidRPr="000375BF">
        <w:rPr>
          <w:rFonts w:eastAsia="MS Mincho"/>
          <w:lang w:val="uk-UA"/>
        </w:rPr>
        <w:tab/>
        <w:t>Андрій МЕЛЕШКО</w:t>
      </w:r>
    </w:p>
    <w:p w:rsidR="000375BF" w:rsidRDefault="000375BF" w:rsidP="000375BF">
      <w:pPr>
        <w:rPr>
          <w:lang w:val="uk-UA"/>
        </w:rPr>
      </w:pPr>
    </w:p>
    <w:p w:rsidR="00DA5939" w:rsidRDefault="00DA5939" w:rsidP="000375BF">
      <w:pPr>
        <w:rPr>
          <w:lang w:val="uk-UA"/>
        </w:rPr>
      </w:pPr>
    </w:p>
    <w:p w:rsidR="00DA5939" w:rsidRDefault="00DA5939" w:rsidP="000375BF">
      <w:pPr>
        <w:rPr>
          <w:lang w:val="uk-UA"/>
        </w:rPr>
      </w:pPr>
    </w:p>
    <w:p w:rsidR="00DA5939" w:rsidRDefault="00DA5939" w:rsidP="000375BF">
      <w:pPr>
        <w:rPr>
          <w:lang w:val="uk-UA"/>
        </w:rPr>
      </w:pPr>
    </w:p>
    <w:p w:rsidR="00DA5939" w:rsidRDefault="00DA5939" w:rsidP="000375BF">
      <w:pPr>
        <w:rPr>
          <w:lang w:val="uk-UA"/>
        </w:rPr>
      </w:pPr>
    </w:p>
    <w:p w:rsidR="00DA5939" w:rsidRDefault="00DA5939" w:rsidP="000375BF">
      <w:pPr>
        <w:rPr>
          <w:lang w:val="uk-UA"/>
        </w:rPr>
      </w:pPr>
    </w:p>
    <w:p w:rsidR="00DA5939" w:rsidRDefault="00DA5939" w:rsidP="000375BF">
      <w:pPr>
        <w:rPr>
          <w:lang w:val="uk-UA"/>
        </w:rPr>
      </w:pPr>
    </w:p>
    <w:p w:rsidR="00DA5939" w:rsidRDefault="00DA5939" w:rsidP="000375BF">
      <w:pPr>
        <w:rPr>
          <w:lang w:val="uk-UA"/>
        </w:rPr>
      </w:pPr>
    </w:p>
    <w:p w:rsidR="00DA5939" w:rsidRDefault="00DA5939" w:rsidP="000375BF">
      <w:pPr>
        <w:rPr>
          <w:lang w:val="uk-UA"/>
        </w:rPr>
      </w:pPr>
    </w:p>
    <w:p w:rsidR="00DA5939" w:rsidRDefault="00DA5939" w:rsidP="000375BF">
      <w:pPr>
        <w:rPr>
          <w:lang w:val="uk-UA"/>
        </w:rPr>
      </w:pPr>
    </w:p>
    <w:p w:rsidR="00DA5939" w:rsidRDefault="00DA5939" w:rsidP="000375BF">
      <w:pPr>
        <w:rPr>
          <w:lang w:val="uk-UA"/>
        </w:rPr>
      </w:pPr>
    </w:p>
    <w:p w:rsidR="00DA5939" w:rsidRDefault="00DA5939" w:rsidP="000375BF">
      <w:pPr>
        <w:rPr>
          <w:lang w:val="uk-UA"/>
        </w:rPr>
      </w:pPr>
    </w:p>
    <w:p w:rsidR="00DA5939" w:rsidRDefault="00DA5939" w:rsidP="000375BF">
      <w:pPr>
        <w:rPr>
          <w:lang w:val="uk-UA"/>
        </w:rPr>
      </w:pPr>
    </w:p>
    <w:p w:rsidR="00DA5939" w:rsidRDefault="00DA5939" w:rsidP="000375BF">
      <w:pPr>
        <w:rPr>
          <w:lang w:val="uk-UA"/>
        </w:rPr>
      </w:pPr>
    </w:p>
    <w:p w:rsidR="00DA5939" w:rsidRDefault="00DA5939" w:rsidP="000375BF">
      <w:pPr>
        <w:rPr>
          <w:lang w:val="uk-UA"/>
        </w:rPr>
      </w:pPr>
    </w:p>
    <w:p w:rsidR="00DA5939" w:rsidRDefault="00DA5939" w:rsidP="000375BF">
      <w:pPr>
        <w:rPr>
          <w:lang w:val="uk-UA"/>
        </w:rPr>
      </w:pPr>
    </w:p>
    <w:p w:rsidR="00DA5939" w:rsidRDefault="00DA5939" w:rsidP="000375BF">
      <w:pPr>
        <w:rPr>
          <w:lang w:val="uk-UA"/>
        </w:rPr>
      </w:pPr>
    </w:p>
    <w:p w:rsidR="007A7E4C" w:rsidRDefault="007A7E4C" w:rsidP="000375BF">
      <w:pPr>
        <w:rPr>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DA5939" w:rsidRPr="000375BF" w:rsidRDefault="00DA5939" w:rsidP="000375BF">
      <w:pPr>
        <w:rPr>
          <w:lang w:val="uk-UA"/>
        </w:rPr>
      </w:pPr>
    </w:p>
    <w:p w:rsidR="000375BF" w:rsidRPr="007A7E4C" w:rsidRDefault="008C4EB1" w:rsidP="000375BF">
      <w:pPr>
        <w:ind w:left="4956" w:firstLine="708"/>
        <w:rPr>
          <w:b/>
          <w:lang w:val="uk-UA"/>
        </w:rPr>
      </w:pPr>
      <w:r w:rsidRPr="007A7E4C">
        <w:rPr>
          <w:b/>
          <w:lang w:val="uk-UA"/>
        </w:rPr>
        <w:t>202</w:t>
      </w:r>
    </w:p>
    <w:p w:rsidR="00DA5939" w:rsidRDefault="00DA5939" w:rsidP="000375BF">
      <w:pPr>
        <w:rPr>
          <w:szCs w:val="26"/>
          <w:lang w:val="uk-UA"/>
        </w:rPr>
      </w:pPr>
    </w:p>
    <w:p w:rsidR="00DA5939" w:rsidRDefault="00DA5939" w:rsidP="000375BF">
      <w:pPr>
        <w:rPr>
          <w:szCs w:val="26"/>
          <w:lang w:val="uk-UA"/>
        </w:rPr>
      </w:pPr>
    </w:p>
    <w:p w:rsidR="000375BF" w:rsidRPr="000375BF" w:rsidRDefault="000375BF" w:rsidP="000375BF">
      <w:pPr>
        <w:rPr>
          <w:szCs w:val="26"/>
          <w:lang w:val="uk-UA"/>
        </w:rPr>
      </w:pPr>
      <w:r w:rsidRPr="000375BF">
        <w:rPr>
          <w:szCs w:val="26"/>
          <w:lang w:val="uk-UA"/>
        </w:rPr>
        <w:t>21 серпня 2018 року</w:t>
      </w:r>
    </w:p>
    <w:p w:rsidR="000375BF" w:rsidRPr="000375BF" w:rsidRDefault="000375BF" w:rsidP="000375BF">
      <w:pPr>
        <w:suppressAutoHyphens/>
        <w:rPr>
          <w:sz w:val="26"/>
          <w:szCs w:val="26"/>
          <w:lang w:val="uk-UA" w:eastAsia="en-US"/>
        </w:rPr>
      </w:pPr>
    </w:p>
    <w:p w:rsidR="000375BF" w:rsidRPr="000375BF" w:rsidRDefault="000375BF" w:rsidP="000375BF">
      <w:pPr>
        <w:rPr>
          <w:rFonts w:eastAsia="MS Mincho"/>
          <w:lang w:val="uk-UA"/>
        </w:rPr>
      </w:pPr>
      <w:r w:rsidRPr="000375BF">
        <w:rPr>
          <w:rFonts w:eastAsia="MS Mincho"/>
        </w:rPr>
        <w:t xml:space="preserve">Про </w:t>
      </w:r>
      <w:proofErr w:type="gramStart"/>
      <w:r w:rsidRPr="000375BF">
        <w:rPr>
          <w:rFonts w:eastAsia="MS Mincho"/>
          <w:lang w:val="uk-UA"/>
        </w:rPr>
        <w:t>доц</w:t>
      </w:r>
      <w:proofErr w:type="gramEnd"/>
      <w:r w:rsidRPr="000375BF">
        <w:rPr>
          <w:rFonts w:eastAsia="MS Mincho"/>
          <w:lang w:val="uk-UA"/>
        </w:rPr>
        <w:t>ільність</w:t>
      </w:r>
      <w:r w:rsidRPr="000375BF">
        <w:rPr>
          <w:rFonts w:eastAsia="MS Mincho"/>
        </w:rPr>
        <w:t xml:space="preserve">  </w:t>
      </w:r>
      <w:r w:rsidRPr="000375BF">
        <w:rPr>
          <w:rFonts w:eastAsia="MS Mincho"/>
          <w:lang w:val="uk-UA"/>
        </w:rPr>
        <w:t>позбавлення</w:t>
      </w:r>
      <w:r w:rsidRPr="000375BF">
        <w:rPr>
          <w:rFonts w:eastAsia="MS Mincho"/>
        </w:rPr>
        <w:t xml:space="preserve"> </w:t>
      </w:r>
    </w:p>
    <w:p w:rsidR="000375BF" w:rsidRPr="000375BF" w:rsidRDefault="000375BF" w:rsidP="000375BF">
      <w:pPr>
        <w:jc w:val="both"/>
        <w:rPr>
          <w:rFonts w:eastAsia="MS Mincho"/>
          <w:lang w:val="uk-UA"/>
        </w:rPr>
      </w:pPr>
      <w:r w:rsidRPr="000375BF">
        <w:rPr>
          <w:rFonts w:eastAsia="MS Mincho"/>
          <w:lang w:val="uk-UA"/>
        </w:rPr>
        <w:t xml:space="preserve">батьківських </w:t>
      </w:r>
      <w:r w:rsidRPr="000375BF">
        <w:rPr>
          <w:rFonts w:eastAsia="MS Mincho"/>
        </w:rPr>
        <w:t>прав</w:t>
      </w:r>
      <w:r w:rsidR="0055723C">
        <w:rPr>
          <w:rFonts w:eastAsia="MS Mincho"/>
          <w:lang w:val="uk-UA"/>
        </w:rPr>
        <w:t xml:space="preserve"> матері Р.</w:t>
      </w:r>
    </w:p>
    <w:p w:rsidR="000375BF" w:rsidRPr="000375BF" w:rsidRDefault="0055723C" w:rsidP="000375BF">
      <w:pPr>
        <w:jc w:val="both"/>
        <w:rPr>
          <w:rFonts w:eastAsia="MS Mincho"/>
          <w:lang w:val="uk-UA"/>
        </w:rPr>
      </w:pPr>
      <w:r>
        <w:rPr>
          <w:rFonts w:eastAsia="MS Mincho"/>
          <w:lang w:val="uk-UA"/>
        </w:rPr>
        <w:t>та батька Р.</w:t>
      </w:r>
      <w:r w:rsidR="000375BF" w:rsidRPr="000375BF">
        <w:rPr>
          <w:rFonts w:eastAsia="MS Mincho"/>
          <w:lang w:val="uk-UA"/>
        </w:rPr>
        <w:t xml:space="preserve"> відносно дітей </w:t>
      </w:r>
    </w:p>
    <w:p w:rsidR="000375BF" w:rsidRPr="000375BF" w:rsidRDefault="0055723C" w:rsidP="000375BF">
      <w:pPr>
        <w:jc w:val="both"/>
        <w:rPr>
          <w:rFonts w:eastAsia="MS Mincho"/>
          <w:lang w:val="uk-UA"/>
        </w:rPr>
      </w:pPr>
      <w:r>
        <w:rPr>
          <w:rFonts w:eastAsia="MS Mincho"/>
          <w:lang w:val="uk-UA"/>
        </w:rPr>
        <w:t>Р. 18.04.****</w:t>
      </w:r>
      <w:r w:rsidR="000375BF" w:rsidRPr="000375BF">
        <w:rPr>
          <w:rFonts w:eastAsia="MS Mincho"/>
          <w:lang w:val="uk-UA"/>
        </w:rPr>
        <w:t xml:space="preserve"> р.н. та</w:t>
      </w:r>
    </w:p>
    <w:p w:rsidR="000375BF" w:rsidRPr="000375BF" w:rsidRDefault="000375BF" w:rsidP="000375BF">
      <w:pPr>
        <w:jc w:val="both"/>
        <w:rPr>
          <w:rFonts w:eastAsia="MS Mincho"/>
          <w:lang w:val="uk-UA"/>
        </w:rPr>
      </w:pPr>
      <w:r w:rsidRPr="000375BF">
        <w:rPr>
          <w:rFonts w:eastAsia="MS Mincho"/>
          <w:lang w:val="uk-UA"/>
        </w:rPr>
        <w:t>Р</w:t>
      </w:r>
      <w:r w:rsidR="0055723C">
        <w:rPr>
          <w:rFonts w:eastAsia="MS Mincho"/>
          <w:lang w:val="uk-UA"/>
        </w:rPr>
        <w:t>. 09.10.****</w:t>
      </w:r>
      <w:r w:rsidRPr="000375BF">
        <w:rPr>
          <w:rFonts w:eastAsia="MS Mincho"/>
          <w:lang w:val="uk-UA"/>
        </w:rPr>
        <w:t xml:space="preserve"> р.н. </w:t>
      </w:r>
    </w:p>
    <w:p w:rsidR="000375BF" w:rsidRPr="000375BF" w:rsidRDefault="000375BF" w:rsidP="000375BF">
      <w:pPr>
        <w:ind w:firstLine="709"/>
        <w:jc w:val="both"/>
        <w:rPr>
          <w:rFonts w:eastAsia="MS Mincho"/>
          <w:lang w:val="uk-UA"/>
        </w:rPr>
      </w:pPr>
    </w:p>
    <w:p w:rsidR="000375BF" w:rsidRPr="000375BF" w:rsidRDefault="000375BF" w:rsidP="000375BF">
      <w:pPr>
        <w:ind w:firstLine="709"/>
        <w:jc w:val="both"/>
        <w:rPr>
          <w:rFonts w:eastAsia="MS Mincho"/>
          <w:lang w:val="uk-UA"/>
        </w:rPr>
      </w:pPr>
      <w:r w:rsidRPr="000375BF">
        <w:rPr>
          <w:rFonts w:eastAsia="MS Mincho"/>
          <w:lang w:val="uk-UA"/>
        </w:rPr>
        <w:t>Розглян</w:t>
      </w:r>
      <w:r w:rsidR="0055723C">
        <w:rPr>
          <w:rFonts w:eastAsia="MS Mincho"/>
          <w:lang w:val="uk-UA"/>
        </w:rPr>
        <w:t>увши заяву С.</w:t>
      </w:r>
      <w:r w:rsidRPr="000375BF">
        <w:rPr>
          <w:rFonts w:eastAsia="MS Mincho"/>
          <w:lang w:val="uk-UA"/>
        </w:rPr>
        <w:t xml:space="preserve"> № С-567 від 16.08.2018 р. та предст</w:t>
      </w:r>
      <w:r w:rsidR="0055723C">
        <w:rPr>
          <w:rFonts w:eastAsia="MS Mincho"/>
          <w:lang w:val="uk-UA"/>
        </w:rPr>
        <w:t>авника Р. адвоката Р.</w:t>
      </w:r>
      <w:r w:rsidRPr="000375BF">
        <w:rPr>
          <w:rFonts w:eastAsia="MS Mincho"/>
          <w:lang w:val="uk-UA"/>
        </w:rPr>
        <w:t>. №Р-56 від 16.08.2018 р. щодо надання висновку про доцільність позбавлення батьківських прав</w:t>
      </w:r>
      <w:r w:rsidR="0055723C">
        <w:rPr>
          <w:rFonts w:eastAsia="MS Mincho"/>
          <w:lang w:val="uk-UA"/>
        </w:rPr>
        <w:t xml:space="preserve"> матері Р. та батька Р.</w:t>
      </w:r>
      <w:r w:rsidRPr="000375BF">
        <w:rPr>
          <w:rFonts w:eastAsia="MS Mincho"/>
          <w:lang w:val="uk-UA"/>
        </w:rPr>
        <w:t>, відносн</w:t>
      </w:r>
      <w:r w:rsidR="0055723C">
        <w:rPr>
          <w:rFonts w:eastAsia="MS Mincho"/>
          <w:lang w:val="uk-UA"/>
        </w:rPr>
        <w:t>о дітей Р. 18.04.****</w:t>
      </w:r>
      <w:r w:rsidRPr="000375BF">
        <w:rPr>
          <w:rFonts w:eastAsia="MS Mincho"/>
          <w:lang w:val="uk-UA"/>
        </w:rPr>
        <w:t xml:space="preserve"> р.н. та Р</w:t>
      </w:r>
      <w:r w:rsidR="0055723C">
        <w:rPr>
          <w:rFonts w:eastAsia="MS Mincho"/>
          <w:lang w:val="uk-UA"/>
        </w:rPr>
        <w:t>. 09.10.*****</w:t>
      </w:r>
      <w:r w:rsidRPr="000375BF">
        <w:rPr>
          <w:rFonts w:eastAsia="MS Mincho"/>
          <w:lang w:val="uk-UA"/>
        </w:rPr>
        <w:t xml:space="preserve"> р.н., беручи до уваги, витяг з протоколу комісії з питань захисту прав дитини Новороздільської міської ради від 20.08.2018 р.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п.п. 4 п. «б» ч.1 ст. 34 Закону України «Про місцеве самоврядування в Україні» виконавчий комітет Новороздільської міської ради </w:t>
      </w:r>
    </w:p>
    <w:p w:rsidR="000375BF" w:rsidRPr="000375BF" w:rsidRDefault="000375BF" w:rsidP="000375BF">
      <w:pPr>
        <w:ind w:firstLine="709"/>
        <w:jc w:val="both"/>
        <w:rPr>
          <w:rFonts w:eastAsia="MS Mincho"/>
          <w:lang w:val="uk-UA"/>
        </w:rPr>
      </w:pPr>
    </w:p>
    <w:p w:rsidR="000375BF" w:rsidRPr="000375BF" w:rsidRDefault="000375BF" w:rsidP="00DA5939">
      <w:pPr>
        <w:jc w:val="both"/>
        <w:rPr>
          <w:rFonts w:eastAsia="MS Mincho"/>
          <w:lang w:val="uk-UA"/>
        </w:rPr>
      </w:pPr>
      <w:r w:rsidRPr="000375BF">
        <w:rPr>
          <w:rFonts w:eastAsia="MS Mincho"/>
          <w:lang w:val="uk-UA"/>
        </w:rPr>
        <w:t xml:space="preserve">В И Р І Ш И В : </w:t>
      </w:r>
    </w:p>
    <w:p w:rsidR="000375BF" w:rsidRPr="000375BF" w:rsidRDefault="000375BF" w:rsidP="000375BF">
      <w:pPr>
        <w:ind w:firstLine="709"/>
        <w:jc w:val="both"/>
        <w:rPr>
          <w:rFonts w:eastAsia="MS Mincho"/>
          <w:lang w:val="uk-UA"/>
        </w:rPr>
      </w:pPr>
    </w:p>
    <w:p w:rsidR="000375BF" w:rsidRPr="000375BF" w:rsidRDefault="00DA5939" w:rsidP="00DA5939">
      <w:pPr>
        <w:ind w:firstLine="567"/>
        <w:jc w:val="both"/>
        <w:rPr>
          <w:rFonts w:eastAsia="MS Mincho"/>
          <w:lang w:val="uk-UA"/>
        </w:rPr>
      </w:pPr>
      <w:r>
        <w:rPr>
          <w:rFonts w:eastAsia="MS Mincho"/>
          <w:lang w:val="uk-UA"/>
        </w:rPr>
        <w:t>1.</w:t>
      </w:r>
      <w:r w:rsidR="000375BF" w:rsidRPr="000375BF">
        <w:rPr>
          <w:rFonts w:eastAsia="MS Mincho"/>
          <w:lang w:val="uk-UA"/>
        </w:rPr>
        <w:t>Вважати за доцільне позбавити батьківських прав Р</w:t>
      </w:r>
      <w:r w:rsidR="0055723C">
        <w:rPr>
          <w:rFonts w:eastAsia="MS Mincho"/>
          <w:lang w:val="uk-UA"/>
        </w:rPr>
        <w:t>. та Р.</w:t>
      </w:r>
      <w:r w:rsidR="000375BF" w:rsidRPr="000375BF">
        <w:rPr>
          <w:rFonts w:eastAsia="MS Mincho"/>
          <w:lang w:val="uk-UA"/>
        </w:rPr>
        <w:t xml:space="preserve"> відносн</w:t>
      </w:r>
      <w:r w:rsidR="0055723C">
        <w:rPr>
          <w:rFonts w:eastAsia="MS Mincho"/>
          <w:lang w:val="uk-UA"/>
        </w:rPr>
        <w:t>о дітей Р.</w:t>
      </w:r>
      <w:r>
        <w:rPr>
          <w:rFonts w:eastAsia="MS Mincho"/>
          <w:lang w:val="uk-UA"/>
        </w:rPr>
        <w:t>,</w:t>
      </w:r>
      <w:r w:rsidR="0055723C">
        <w:rPr>
          <w:rFonts w:eastAsia="MS Mincho"/>
          <w:lang w:val="uk-UA"/>
        </w:rPr>
        <w:t xml:space="preserve"> 18.04.**** р.н. та Р.</w:t>
      </w:r>
      <w:r>
        <w:rPr>
          <w:rFonts w:eastAsia="MS Mincho"/>
          <w:lang w:val="uk-UA"/>
        </w:rPr>
        <w:t>,</w:t>
      </w:r>
      <w:r w:rsidR="0055723C">
        <w:rPr>
          <w:rFonts w:eastAsia="MS Mincho"/>
          <w:lang w:val="uk-UA"/>
        </w:rPr>
        <w:t xml:space="preserve"> 09.10.****</w:t>
      </w:r>
      <w:r w:rsidR="000375BF" w:rsidRPr="000375BF">
        <w:rPr>
          <w:rFonts w:eastAsia="MS Mincho"/>
          <w:lang w:val="uk-UA"/>
        </w:rPr>
        <w:t xml:space="preserve"> р.н. </w:t>
      </w:r>
    </w:p>
    <w:p w:rsidR="000375BF" w:rsidRPr="000375BF" w:rsidRDefault="00DA5939" w:rsidP="00DA5939">
      <w:pPr>
        <w:ind w:firstLine="567"/>
        <w:jc w:val="both"/>
        <w:rPr>
          <w:rFonts w:eastAsia="MS Mincho"/>
          <w:lang w:val="uk-UA"/>
        </w:rPr>
      </w:pPr>
      <w:r>
        <w:rPr>
          <w:rFonts w:eastAsia="MS Mincho"/>
          <w:lang w:val="uk-UA"/>
        </w:rPr>
        <w:t>2.</w:t>
      </w:r>
      <w:r w:rsidR="000375BF" w:rsidRPr="000375BF">
        <w:rPr>
          <w:rFonts w:eastAsia="MS Mincho"/>
          <w:lang w:val="uk-UA"/>
        </w:rPr>
        <w:t xml:space="preserve">Контроль за виконанням рішення покласти на міського голову </w:t>
      </w:r>
      <w:r w:rsidR="000375BF" w:rsidRPr="000375BF">
        <w:rPr>
          <w:rFonts w:eastAsia="MS Mincho"/>
          <w:lang w:val="uk-UA"/>
        </w:rPr>
        <w:br/>
        <w:t>Мелешка А.Р.</w:t>
      </w:r>
    </w:p>
    <w:p w:rsidR="000375BF" w:rsidRPr="000375BF" w:rsidRDefault="000375BF" w:rsidP="000375BF">
      <w:pPr>
        <w:ind w:firstLine="709"/>
        <w:jc w:val="both"/>
        <w:rPr>
          <w:rFonts w:eastAsia="MS Mincho"/>
          <w:lang w:val="uk-UA"/>
        </w:rPr>
      </w:pPr>
    </w:p>
    <w:p w:rsidR="000375BF" w:rsidRPr="000375BF" w:rsidRDefault="000375BF" w:rsidP="000375BF">
      <w:pPr>
        <w:jc w:val="both"/>
        <w:rPr>
          <w:rFonts w:eastAsia="MS Mincho"/>
          <w:b/>
          <w:lang w:val="uk-UA"/>
        </w:rPr>
      </w:pPr>
    </w:p>
    <w:p w:rsidR="000375BF" w:rsidRPr="000375BF" w:rsidRDefault="000375BF" w:rsidP="000375BF">
      <w:pPr>
        <w:rPr>
          <w:rFonts w:eastAsia="MS Mincho"/>
          <w:lang w:val="uk-UA"/>
        </w:rPr>
      </w:pPr>
      <w:r w:rsidRPr="000375BF">
        <w:rPr>
          <w:rFonts w:eastAsia="MS Mincho"/>
          <w:lang w:val="uk-UA"/>
        </w:rPr>
        <w:t>МІСЬКИЙ ГОЛОВА</w:t>
      </w:r>
      <w:r w:rsidRPr="000375BF">
        <w:rPr>
          <w:rFonts w:eastAsia="MS Mincho"/>
          <w:lang w:val="uk-UA"/>
        </w:rPr>
        <w:tab/>
      </w:r>
      <w:r w:rsidRPr="000375BF">
        <w:rPr>
          <w:rFonts w:eastAsia="MS Mincho"/>
          <w:lang w:val="uk-UA"/>
        </w:rPr>
        <w:tab/>
      </w:r>
      <w:r w:rsidRPr="000375BF">
        <w:rPr>
          <w:rFonts w:eastAsia="MS Mincho"/>
          <w:lang w:val="uk-UA"/>
        </w:rPr>
        <w:tab/>
      </w:r>
      <w:r w:rsidRPr="000375BF">
        <w:rPr>
          <w:rFonts w:eastAsia="MS Mincho"/>
          <w:lang w:val="uk-UA"/>
        </w:rPr>
        <w:tab/>
      </w:r>
      <w:r w:rsidRPr="000375BF">
        <w:rPr>
          <w:rFonts w:eastAsia="MS Mincho"/>
          <w:lang w:val="uk-UA"/>
        </w:rPr>
        <w:tab/>
      </w:r>
      <w:r w:rsidRPr="000375BF">
        <w:rPr>
          <w:rFonts w:eastAsia="MS Mincho"/>
          <w:lang w:val="uk-UA"/>
        </w:rPr>
        <w:tab/>
        <w:t>Андрій МЕЛЕШКО</w:t>
      </w:r>
    </w:p>
    <w:p w:rsidR="000375BF" w:rsidRDefault="000375BF" w:rsidP="000375BF">
      <w:pPr>
        <w:spacing w:after="200" w:line="276" w:lineRule="auto"/>
        <w:rPr>
          <w:rFonts w:eastAsia="MS Mincho"/>
          <w:lang w:val="uk-UA"/>
        </w:rPr>
      </w:pPr>
    </w:p>
    <w:p w:rsidR="00DA5939" w:rsidRDefault="00DA5939" w:rsidP="000375BF">
      <w:pPr>
        <w:spacing w:after="200" w:line="276" w:lineRule="auto"/>
        <w:rPr>
          <w:rFonts w:eastAsia="MS Mincho"/>
          <w:lang w:val="uk-UA"/>
        </w:rPr>
      </w:pPr>
    </w:p>
    <w:p w:rsidR="00DA5939" w:rsidRDefault="00DA5939" w:rsidP="000375BF">
      <w:pPr>
        <w:spacing w:after="200" w:line="276" w:lineRule="auto"/>
        <w:rPr>
          <w:rFonts w:eastAsia="MS Mincho"/>
          <w:lang w:val="uk-UA"/>
        </w:rPr>
      </w:pPr>
    </w:p>
    <w:p w:rsidR="00DA5939" w:rsidRDefault="00DA5939" w:rsidP="000375BF">
      <w:pPr>
        <w:spacing w:after="200" w:line="276" w:lineRule="auto"/>
        <w:rPr>
          <w:rFonts w:eastAsia="MS Mincho"/>
          <w:lang w:val="uk-UA"/>
        </w:rPr>
      </w:pPr>
    </w:p>
    <w:p w:rsidR="00DA5939" w:rsidRDefault="00DA5939" w:rsidP="000375BF">
      <w:pPr>
        <w:spacing w:after="200" w:line="276" w:lineRule="auto"/>
        <w:rPr>
          <w:rFonts w:eastAsia="MS Mincho"/>
          <w:lang w:val="uk-UA"/>
        </w:rPr>
      </w:pPr>
    </w:p>
    <w:p w:rsidR="000375BF" w:rsidRDefault="000375BF" w:rsidP="000375BF">
      <w:pPr>
        <w:rPr>
          <w:lang w:val="uk-UA"/>
        </w:rPr>
      </w:pPr>
    </w:p>
    <w:p w:rsidR="0055723C" w:rsidRDefault="0055723C" w:rsidP="000375BF">
      <w:pPr>
        <w:rPr>
          <w:lang w:val="uk-UA"/>
        </w:rPr>
      </w:pPr>
    </w:p>
    <w:p w:rsidR="0055723C" w:rsidRDefault="0055723C" w:rsidP="000375BF">
      <w:pPr>
        <w:rPr>
          <w:lang w:val="uk-UA"/>
        </w:rPr>
      </w:pPr>
    </w:p>
    <w:p w:rsidR="007A7E4C" w:rsidRDefault="007A7E4C" w:rsidP="000375BF">
      <w:pPr>
        <w:rPr>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7A7E4C" w:rsidRPr="000375BF" w:rsidRDefault="007A7E4C" w:rsidP="000375BF">
      <w:pPr>
        <w:rPr>
          <w:lang w:val="uk-UA"/>
        </w:rPr>
      </w:pPr>
    </w:p>
    <w:p w:rsidR="000375BF" w:rsidRPr="007A7E4C" w:rsidRDefault="008C4EB1" w:rsidP="000375BF">
      <w:pPr>
        <w:ind w:left="4956" w:firstLine="708"/>
        <w:rPr>
          <w:b/>
          <w:lang w:val="uk-UA"/>
        </w:rPr>
      </w:pPr>
      <w:r w:rsidRPr="007A7E4C">
        <w:rPr>
          <w:b/>
          <w:lang w:val="uk-UA"/>
        </w:rPr>
        <w:t>203</w:t>
      </w:r>
    </w:p>
    <w:p w:rsidR="00DA5939" w:rsidRDefault="00DA5939" w:rsidP="000375BF">
      <w:pPr>
        <w:rPr>
          <w:szCs w:val="26"/>
          <w:lang w:val="uk-UA"/>
        </w:rPr>
      </w:pPr>
    </w:p>
    <w:p w:rsidR="00DA5939" w:rsidRDefault="00DA5939" w:rsidP="000375BF">
      <w:pPr>
        <w:rPr>
          <w:szCs w:val="26"/>
          <w:lang w:val="uk-UA"/>
        </w:rPr>
      </w:pPr>
    </w:p>
    <w:p w:rsidR="000375BF" w:rsidRPr="000375BF" w:rsidRDefault="000375BF" w:rsidP="000375BF">
      <w:pPr>
        <w:rPr>
          <w:szCs w:val="26"/>
          <w:lang w:val="uk-UA"/>
        </w:rPr>
      </w:pPr>
      <w:r w:rsidRPr="000375BF">
        <w:rPr>
          <w:szCs w:val="26"/>
          <w:lang w:val="uk-UA"/>
        </w:rPr>
        <w:t>21 серпня 2018 року</w:t>
      </w:r>
    </w:p>
    <w:p w:rsidR="000375BF" w:rsidRPr="000375BF" w:rsidRDefault="000375BF" w:rsidP="000375BF">
      <w:pPr>
        <w:suppressAutoHyphens/>
        <w:rPr>
          <w:sz w:val="26"/>
          <w:szCs w:val="26"/>
          <w:lang w:val="uk-UA" w:eastAsia="en-US"/>
        </w:rPr>
      </w:pPr>
    </w:p>
    <w:p w:rsidR="000375BF" w:rsidRPr="000375BF" w:rsidRDefault="000375BF" w:rsidP="000375BF">
      <w:pPr>
        <w:jc w:val="both"/>
        <w:rPr>
          <w:rFonts w:eastAsia="MS Mincho"/>
          <w:lang w:val="uk-UA"/>
        </w:rPr>
      </w:pPr>
      <w:r w:rsidRPr="000375BF">
        <w:rPr>
          <w:rFonts w:eastAsia="MS Mincho"/>
          <w:lang w:val="uk-UA"/>
        </w:rPr>
        <w:t>Про втрату статусу дитини,</w:t>
      </w:r>
    </w:p>
    <w:p w:rsidR="000375BF" w:rsidRPr="000375BF" w:rsidRDefault="000375BF" w:rsidP="000375BF">
      <w:pPr>
        <w:jc w:val="both"/>
        <w:rPr>
          <w:rFonts w:eastAsia="MS Mincho"/>
          <w:lang w:val="uk-UA"/>
        </w:rPr>
      </w:pPr>
      <w:r w:rsidRPr="000375BF">
        <w:rPr>
          <w:rFonts w:eastAsia="MS Mincho"/>
          <w:lang w:val="uk-UA"/>
        </w:rPr>
        <w:t xml:space="preserve">позбавленої батьківського піклування, </w:t>
      </w:r>
    </w:p>
    <w:p w:rsidR="0055723C" w:rsidRDefault="0055723C" w:rsidP="000375BF">
      <w:pPr>
        <w:jc w:val="both"/>
        <w:rPr>
          <w:rFonts w:eastAsia="MS Mincho"/>
          <w:lang w:val="uk-UA"/>
        </w:rPr>
      </w:pPr>
      <w:r>
        <w:rPr>
          <w:rFonts w:eastAsia="MS Mincho"/>
          <w:lang w:val="uk-UA"/>
        </w:rPr>
        <w:t>Б. 24.03.****</w:t>
      </w:r>
      <w:r w:rsidR="000375BF" w:rsidRPr="000375BF">
        <w:rPr>
          <w:rFonts w:eastAsia="MS Mincho"/>
          <w:lang w:val="uk-UA"/>
        </w:rPr>
        <w:t xml:space="preserve"> р.н.</w:t>
      </w:r>
      <w:r>
        <w:rPr>
          <w:rFonts w:eastAsia="MS Mincho"/>
          <w:lang w:val="uk-UA"/>
        </w:rPr>
        <w:t xml:space="preserve"> </w:t>
      </w:r>
      <w:r w:rsidR="000375BF" w:rsidRPr="000375BF">
        <w:rPr>
          <w:rFonts w:eastAsia="MS Mincho"/>
          <w:lang w:val="uk-UA"/>
        </w:rPr>
        <w:t xml:space="preserve">та визнання рішення </w:t>
      </w:r>
    </w:p>
    <w:p w:rsidR="000375BF" w:rsidRPr="000375BF" w:rsidRDefault="000375BF" w:rsidP="000375BF">
      <w:pPr>
        <w:jc w:val="both"/>
        <w:rPr>
          <w:rFonts w:eastAsia="MS Mincho"/>
          <w:lang w:val="uk-UA"/>
        </w:rPr>
      </w:pPr>
      <w:r w:rsidRPr="000375BF">
        <w:rPr>
          <w:rFonts w:eastAsia="MS Mincho"/>
          <w:lang w:val="uk-UA"/>
        </w:rPr>
        <w:t xml:space="preserve">виконкому Новороздільської </w:t>
      </w:r>
    </w:p>
    <w:p w:rsidR="000375BF" w:rsidRPr="000375BF" w:rsidRDefault="000375BF" w:rsidP="000375BF">
      <w:pPr>
        <w:jc w:val="both"/>
        <w:rPr>
          <w:rFonts w:eastAsia="MS Mincho"/>
          <w:lang w:val="uk-UA"/>
        </w:rPr>
      </w:pPr>
      <w:r w:rsidRPr="000375BF">
        <w:rPr>
          <w:rFonts w:eastAsia="MS Mincho"/>
          <w:lang w:val="uk-UA"/>
        </w:rPr>
        <w:t xml:space="preserve">міської ради від 15.05.2018 р. №110 таким, </w:t>
      </w:r>
    </w:p>
    <w:p w:rsidR="000375BF" w:rsidRPr="000375BF" w:rsidRDefault="000375BF" w:rsidP="000375BF">
      <w:pPr>
        <w:jc w:val="both"/>
        <w:rPr>
          <w:rFonts w:eastAsia="MS Mincho"/>
          <w:lang w:val="uk-UA"/>
        </w:rPr>
      </w:pPr>
      <w:r w:rsidRPr="000375BF">
        <w:rPr>
          <w:rFonts w:eastAsia="MS Mincho"/>
          <w:lang w:val="uk-UA"/>
        </w:rPr>
        <w:t>що втратило чинність</w:t>
      </w:r>
    </w:p>
    <w:p w:rsidR="000375BF" w:rsidRPr="000375BF" w:rsidRDefault="000375BF" w:rsidP="000375BF">
      <w:pPr>
        <w:jc w:val="both"/>
        <w:rPr>
          <w:rFonts w:eastAsia="MS Mincho"/>
          <w:lang w:val="uk-UA"/>
        </w:rPr>
      </w:pPr>
    </w:p>
    <w:p w:rsidR="000375BF" w:rsidRPr="000375BF" w:rsidRDefault="000375BF" w:rsidP="000375BF">
      <w:pPr>
        <w:ind w:firstLine="709"/>
        <w:jc w:val="both"/>
        <w:rPr>
          <w:rFonts w:eastAsia="MS Mincho"/>
          <w:lang w:val="uk-UA" w:eastAsia="uk-UA"/>
        </w:rPr>
      </w:pPr>
      <w:r w:rsidRPr="000375BF">
        <w:rPr>
          <w:rFonts w:eastAsia="MS Mincho"/>
          <w:lang w:val="uk-UA"/>
        </w:rPr>
        <w:t>Розглянувши клопотання служби у справах дітей Новороздільської міської ради, щодо втрати статусу дитини позбавленої батьківського піклування Б</w:t>
      </w:r>
      <w:r w:rsidR="0055723C">
        <w:rPr>
          <w:rFonts w:eastAsia="MS Mincho"/>
          <w:lang w:val="uk-UA"/>
        </w:rPr>
        <w:t>. 24.03.****</w:t>
      </w:r>
      <w:r w:rsidRPr="000375BF">
        <w:rPr>
          <w:rFonts w:eastAsia="MS Mincho"/>
          <w:lang w:val="uk-UA"/>
        </w:rPr>
        <w:t xml:space="preserve"> р.н. у зв’язку з усиновленням (рішення Франківського районного суду Львівської області щодо усиновлення дитини). Виходячи з інтересів дитини, відповідно до пп.</w:t>
      </w:r>
      <w:r w:rsidRPr="000375BF">
        <w:rPr>
          <w:rFonts w:eastAsia="MS Mincho"/>
        </w:rPr>
        <w:t> </w:t>
      </w:r>
      <w:r w:rsidRPr="000375BF">
        <w:rPr>
          <w:rFonts w:eastAsia="MS Mincho"/>
          <w:lang w:val="uk-UA"/>
        </w:rPr>
        <w:t>1 п.</w:t>
      </w:r>
      <w:r w:rsidRPr="000375BF">
        <w:rPr>
          <w:rFonts w:eastAsia="MS Mincho"/>
        </w:rPr>
        <w:t> </w:t>
      </w:r>
      <w:r w:rsidRPr="000375BF">
        <w:rPr>
          <w:rFonts w:eastAsia="MS Mincho"/>
          <w:lang w:val="uk-UA"/>
        </w:rPr>
        <w:t>26, п.</w:t>
      </w:r>
      <w:r w:rsidRPr="000375BF">
        <w:rPr>
          <w:rFonts w:eastAsia="MS Mincho"/>
        </w:rPr>
        <w:t> </w:t>
      </w:r>
      <w:r w:rsidRPr="000375BF">
        <w:rPr>
          <w:rFonts w:eastAsia="MS Mincho"/>
          <w:lang w:val="uk-UA"/>
        </w:rPr>
        <w:t>30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w:t>
      </w:r>
      <w:r w:rsidRPr="000375BF">
        <w:rPr>
          <w:rFonts w:eastAsia="MS Mincho"/>
        </w:rPr>
        <w:t> </w:t>
      </w:r>
      <w:r w:rsidRPr="000375BF">
        <w:rPr>
          <w:rFonts w:eastAsia="MS Mincho"/>
          <w:lang w:val="uk-UA"/>
        </w:rPr>
        <w:t>866 «Питання діяльності органів опіки та піклування, пов’язаної із захистом прав дитини», керуючись пп.</w:t>
      </w:r>
      <w:r w:rsidRPr="000375BF">
        <w:rPr>
          <w:rFonts w:eastAsia="MS Mincho"/>
        </w:rPr>
        <w:t> </w:t>
      </w:r>
      <w:r w:rsidRPr="000375BF">
        <w:rPr>
          <w:rFonts w:eastAsia="MS Mincho"/>
          <w:lang w:val="uk-UA"/>
        </w:rPr>
        <w:t>4 п.</w:t>
      </w:r>
      <w:r w:rsidRPr="000375BF">
        <w:rPr>
          <w:rFonts w:eastAsia="MS Mincho"/>
        </w:rPr>
        <w:t> </w:t>
      </w:r>
      <w:r w:rsidRPr="000375BF">
        <w:rPr>
          <w:rFonts w:eastAsia="MS Mincho"/>
          <w:lang w:val="uk-UA"/>
        </w:rPr>
        <w:t>“б” ч.</w:t>
      </w:r>
      <w:r w:rsidRPr="000375BF">
        <w:rPr>
          <w:rFonts w:eastAsia="MS Mincho"/>
        </w:rPr>
        <w:t> </w:t>
      </w:r>
      <w:r w:rsidRPr="000375BF">
        <w:rPr>
          <w:rFonts w:eastAsia="MS Mincho"/>
          <w:lang w:val="uk-UA"/>
        </w:rPr>
        <w:t>1 ст.</w:t>
      </w:r>
      <w:r w:rsidRPr="000375BF">
        <w:rPr>
          <w:rFonts w:eastAsia="MS Mincho"/>
        </w:rPr>
        <w:t> </w:t>
      </w:r>
      <w:r w:rsidRPr="000375BF">
        <w:rPr>
          <w:rFonts w:eastAsia="MS Mincho"/>
          <w:lang w:val="uk-UA"/>
        </w:rPr>
        <w:t xml:space="preserve">34 Закону України “Про місцеве самоврядування в Україні”, виконавчий комітет Новороздільської міської ради </w:t>
      </w:r>
    </w:p>
    <w:p w:rsidR="000375BF" w:rsidRPr="000375BF" w:rsidRDefault="000375BF" w:rsidP="000375BF">
      <w:pPr>
        <w:ind w:firstLine="426"/>
        <w:jc w:val="both"/>
        <w:rPr>
          <w:rFonts w:eastAsia="MS Mincho"/>
          <w:lang w:val="uk-UA"/>
        </w:rPr>
      </w:pPr>
    </w:p>
    <w:p w:rsidR="000375BF" w:rsidRPr="000375BF" w:rsidRDefault="000375BF" w:rsidP="00DA5939">
      <w:pPr>
        <w:jc w:val="both"/>
        <w:rPr>
          <w:rFonts w:eastAsia="MS Mincho"/>
          <w:lang w:val="uk-UA"/>
        </w:rPr>
      </w:pPr>
      <w:r w:rsidRPr="000375BF">
        <w:rPr>
          <w:rFonts w:eastAsia="MS Mincho"/>
          <w:lang w:val="uk-UA"/>
        </w:rPr>
        <w:t>В И Р І Ш И В :</w:t>
      </w:r>
    </w:p>
    <w:p w:rsidR="000375BF" w:rsidRPr="000375BF" w:rsidRDefault="000375BF" w:rsidP="000375BF">
      <w:pPr>
        <w:ind w:firstLine="567"/>
        <w:jc w:val="both"/>
        <w:rPr>
          <w:rFonts w:eastAsia="MS Mincho"/>
          <w:lang w:val="uk-UA"/>
        </w:rPr>
      </w:pPr>
    </w:p>
    <w:p w:rsidR="000375BF" w:rsidRPr="000375BF" w:rsidRDefault="000375BF" w:rsidP="000375BF">
      <w:pPr>
        <w:ind w:firstLine="567"/>
        <w:jc w:val="both"/>
        <w:rPr>
          <w:rFonts w:eastAsia="MS Mincho"/>
          <w:lang w:val="uk-UA"/>
        </w:rPr>
      </w:pPr>
      <w:r w:rsidRPr="000375BF">
        <w:rPr>
          <w:rFonts w:eastAsia="MS Mincho"/>
          <w:lang w:val="uk-UA"/>
        </w:rPr>
        <w:t>1.</w:t>
      </w:r>
      <w:r w:rsidRPr="000375BF">
        <w:rPr>
          <w:rFonts w:eastAsia="MS Mincho"/>
        </w:rPr>
        <w:t> </w:t>
      </w:r>
      <w:r w:rsidRPr="000375BF">
        <w:rPr>
          <w:rFonts w:eastAsia="MS Mincho"/>
          <w:lang w:val="uk-UA"/>
        </w:rPr>
        <w:t>Вважа</w:t>
      </w:r>
      <w:r w:rsidR="0055723C">
        <w:rPr>
          <w:rFonts w:eastAsia="MS Mincho"/>
          <w:lang w:val="uk-UA"/>
        </w:rPr>
        <w:t>ти, що Б. 24.03.****</w:t>
      </w:r>
      <w:r w:rsidRPr="000375BF">
        <w:rPr>
          <w:rFonts w:eastAsia="MS Mincho"/>
          <w:lang w:val="uk-UA"/>
        </w:rPr>
        <w:t xml:space="preserve"> р.н. втратила статус дитини позбавленої батьківського піклування.</w:t>
      </w:r>
    </w:p>
    <w:p w:rsidR="000375BF" w:rsidRPr="000375BF" w:rsidRDefault="000375BF" w:rsidP="000375BF">
      <w:pPr>
        <w:ind w:firstLine="567"/>
        <w:jc w:val="both"/>
        <w:rPr>
          <w:rFonts w:eastAsia="MS Mincho"/>
          <w:lang w:val="uk-UA"/>
        </w:rPr>
      </w:pPr>
      <w:r w:rsidRPr="000375BF">
        <w:rPr>
          <w:rFonts w:eastAsia="MS Mincho"/>
          <w:lang w:val="uk-UA"/>
        </w:rPr>
        <w:t>2. Рішення виконавчого комітету Новороздільської  міської ради №110 від  15.05.2018р. «Про наданням статусу дитини, позбавлен</w:t>
      </w:r>
      <w:r w:rsidR="0055723C">
        <w:rPr>
          <w:rFonts w:eastAsia="MS Mincho"/>
          <w:lang w:val="uk-UA"/>
        </w:rPr>
        <w:t>ої батьківського піклування Б. 24.03.****</w:t>
      </w:r>
      <w:r w:rsidRPr="000375BF">
        <w:rPr>
          <w:rFonts w:eastAsia="MS Mincho"/>
          <w:lang w:val="uk-UA"/>
        </w:rPr>
        <w:t>» таким, що втратило чинність.</w:t>
      </w:r>
    </w:p>
    <w:p w:rsidR="000375BF" w:rsidRPr="000375BF" w:rsidRDefault="000375BF" w:rsidP="000375BF">
      <w:pPr>
        <w:ind w:firstLine="567"/>
        <w:jc w:val="both"/>
        <w:rPr>
          <w:rFonts w:eastAsia="MS Mincho"/>
          <w:lang w:val="uk-UA"/>
        </w:rPr>
      </w:pPr>
      <w:r w:rsidRPr="000375BF">
        <w:rPr>
          <w:rFonts w:eastAsia="MS Mincho"/>
          <w:lang w:val="uk-UA"/>
        </w:rPr>
        <w:t>3. Контроль за виконанням даного рішення покласти на начальника служби у справах дітей Новороздільської міської ради Шиманську Т.Ю.</w:t>
      </w:r>
    </w:p>
    <w:p w:rsidR="00DA5939" w:rsidRDefault="00DA5939" w:rsidP="000375BF">
      <w:pPr>
        <w:tabs>
          <w:tab w:val="left" w:pos="5685"/>
        </w:tabs>
        <w:ind w:left="720" w:firstLine="567"/>
        <w:contextualSpacing/>
        <w:jc w:val="both"/>
        <w:rPr>
          <w:lang w:val="uk-UA"/>
        </w:rPr>
      </w:pPr>
    </w:p>
    <w:p w:rsidR="000375BF" w:rsidRPr="000375BF" w:rsidRDefault="000375BF" w:rsidP="000375BF">
      <w:pPr>
        <w:tabs>
          <w:tab w:val="left" w:pos="5685"/>
        </w:tabs>
        <w:ind w:left="720" w:firstLine="567"/>
        <w:contextualSpacing/>
        <w:jc w:val="both"/>
        <w:rPr>
          <w:lang w:val="uk-UA"/>
        </w:rPr>
      </w:pPr>
      <w:r w:rsidRPr="000375BF">
        <w:rPr>
          <w:lang w:val="uk-UA"/>
        </w:rPr>
        <w:tab/>
      </w:r>
    </w:p>
    <w:p w:rsidR="000375BF" w:rsidRPr="000375BF" w:rsidRDefault="000375BF" w:rsidP="00DA5939">
      <w:pPr>
        <w:tabs>
          <w:tab w:val="left" w:pos="426"/>
        </w:tabs>
        <w:jc w:val="both"/>
        <w:rPr>
          <w:rFonts w:eastAsia="MS Mincho"/>
          <w:lang w:val="uk-UA"/>
        </w:rPr>
      </w:pPr>
      <w:r w:rsidRPr="000375BF">
        <w:rPr>
          <w:rFonts w:eastAsia="MS Mincho"/>
          <w:lang w:val="uk-UA"/>
        </w:rPr>
        <w:t>МІСЬКИЙ ГОЛОВА</w:t>
      </w:r>
      <w:r w:rsidRPr="000375BF">
        <w:rPr>
          <w:rFonts w:eastAsia="MS Mincho"/>
          <w:lang w:val="uk-UA"/>
        </w:rPr>
        <w:tab/>
      </w:r>
      <w:r w:rsidRPr="000375BF">
        <w:rPr>
          <w:rFonts w:eastAsia="MS Mincho"/>
          <w:lang w:val="uk-UA"/>
        </w:rPr>
        <w:tab/>
      </w:r>
      <w:r w:rsidRPr="000375BF">
        <w:rPr>
          <w:rFonts w:eastAsia="MS Mincho"/>
          <w:lang w:val="uk-UA"/>
        </w:rPr>
        <w:tab/>
      </w:r>
      <w:r w:rsidRPr="000375BF">
        <w:rPr>
          <w:rFonts w:eastAsia="MS Mincho"/>
          <w:lang w:val="uk-UA"/>
        </w:rPr>
        <w:tab/>
      </w:r>
      <w:r w:rsidRPr="000375BF">
        <w:rPr>
          <w:rFonts w:eastAsia="MS Mincho"/>
          <w:lang w:val="uk-UA"/>
        </w:rPr>
        <w:tab/>
      </w:r>
      <w:r w:rsidRPr="000375BF">
        <w:rPr>
          <w:rFonts w:eastAsia="MS Mincho"/>
          <w:lang w:val="uk-UA"/>
        </w:rPr>
        <w:tab/>
        <w:t>Андрій МЕЛЕШКО</w:t>
      </w:r>
    </w:p>
    <w:p w:rsidR="009F3FE3" w:rsidRDefault="009F3FE3">
      <w:pPr>
        <w:rPr>
          <w:color w:val="FF0000"/>
          <w:lang w:val="uk-UA"/>
        </w:rPr>
      </w:pPr>
    </w:p>
    <w:p w:rsidR="009F3FE3" w:rsidRDefault="009F3FE3" w:rsidP="009F3FE3">
      <w:pPr>
        <w:rPr>
          <w:lang w:val="uk-UA"/>
        </w:rPr>
      </w:pPr>
    </w:p>
    <w:p w:rsidR="00DA5939" w:rsidRDefault="00DA5939" w:rsidP="009F3FE3">
      <w:pPr>
        <w:rPr>
          <w:lang w:val="uk-UA"/>
        </w:rPr>
      </w:pPr>
    </w:p>
    <w:p w:rsidR="00DA5939" w:rsidRDefault="00DA5939" w:rsidP="009F3FE3">
      <w:pPr>
        <w:rPr>
          <w:lang w:val="uk-UA"/>
        </w:rPr>
      </w:pPr>
    </w:p>
    <w:p w:rsidR="00DA5939" w:rsidRDefault="00DA5939" w:rsidP="009F3FE3">
      <w:pPr>
        <w:rPr>
          <w:lang w:val="uk-UA"/>
        </w:rPr>
      </w:pPr>
    </w:p>
    <w:p w:rsidR="00DA5939" w:rsidRDefault="00DA5939" w:rsidP="009F3FE3">
      <w:pPr>
        <w:rPr>
          <w:lang w:val="uk-UA"/>
        </w:rPr>
      </w:pPr>
    </w:p>
    <w:p w:rsidR="00DA5939" w:rsidRDefault="00DA5939" w:rsidP="009F3FE3">
      <w:pPr>
        <w:rPr>
          <w:lang w:val="uk-UA"/>
        </w:rPr>
      </w:pPr>
    </w:p>
    <w:p w:rsidR="00DA5939" w:rsidRDefault="00DA5939" w:rsidP="009F3FE3">
      <w:pPr>
        <w:rPr>
          <w:lang w:val="uk-UA"/>
        </w:rPr>
      </w:pPr>
    </w:p>
    <w:p w:rsidR="00DA5939" w:rsidRDefault="00DA5939" w:rsidP="009F3FE3">
      <w:pPr>
        <w:rPr>
          <w:lang w:val="uk-UA"/>
        </w:rPr>
      </w:pPr>
    </w:p>
    <w:p w:rsidR="00DA5939" w:rsidRDefault="00DA5939" w:rsidP="009F3FE3">
      <w:pPr>
        <w:rPr>
          <w:lang w:val="uk-UA"/>
        </w:rPr>
      </w:pPr>
    </w:p>
    <w:p w:rsidR="00DA5939" w:rsidRDefault="00DA5939" w:rsidP="009F3FE3">
      <w:pPr>
        <w:rPr>
          <w:lang w:val="uk-UA"/>
        </w:rPr>
      </w:pPr>
    </w:p>
    <w:p w:rsidR="007A7E4C" w:rsidRDefault="007A7E4C" w:rsidP="009F3FE3">
      <w:pPr>
        <w:rPr>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7A7E4C" w:rsidRDefault="007A7E4C" w:rsidP="009F3FE3">
      <w:pPr>
        <w:rPr>
          <w:lang w:val="uk-UA"/>
        </w:rPr>
      </w:pPr>
    </w:p>
    <w:p w:rsidR="009F3FE3" w:rsidRPr="007A7E4C" w:rsidRDefault="008C4EB1" w:rsidP="009F3FE3">
      <w:pPr>
        <w:ind w:left="4956" w:firstLine="708"/>
        <w:rPr>
          <w:b/>
          <w:lang w:val="uk-UA"/>
        </w:rPr>
      </w:pPr>
      <w:r w:rsidRPr="007A7E4C">
        <w:rPr>
          <w:b/>
          <w:lang w:val="uk-UA"/>
        </w:rPr>
        <w:t>204</w:t>
      </w:r>
    </w:p>
    <w:p w:rsidR="008C4EB1" w:rsidRDefault="008C4EB1" w:rsidP="009F3FE3">
      <w:pPr>
        <w:rPr>
          <w:szCs w:val="26"/>
          <w:lang w:val="uk-UA"/>
        </w:rPr>
      </w:pPr>
    </w:p>
    <w:p w:rsidR="008C4EB1" w:rsidRDefault="008C4EB1" w:rsidP="009F3FE3">
      <w:pPr>
        <w:rPr>
          <w:szCs w:val="26"/>
          <w:lang w:val="uk-UA"/>
        </w:rPr>
      </w:pPr>
    </w:p>
    <w:p w:rsidR="009F3FE3" w:rsidRDefault="009F3FE3" w:rsidP="009F3FE3">
      <w:pPr>
        <w:rPr>
          <w:szCs w:val="26"/>
          <w:lang w:val="uk-UA"/>
        </w:rPr>
      </w:pPr>
      <w:r>
        <w:rPr>
          <w:szCs w:val="26"/>
          <w:lang w:val="uk-UA"/>
        </w:rPr>
        <w:t>21 серпня 2018 року</w:t>
      </w:r>
    </w:p>
    <w:p w:rsidR="009F3FE3" w:rsidRDefault="009F3FE3" w:rsidP="009F3FE3">
      <w:pPr>
        <w:suppressAutoHyphens/>
        <w:rPr>
          <w:sz w:val="26"/>
          <w:szCs w:val="26"/>
          <w:lang w:val="uk-UA" w:eastAsia="en-US"/>
        </w:rPr>
      </w:pPr>
    </w:p>
    <w:p w:rsidR="008F09D0" w:rsidRPr="008F09D0" w:rsidRDefault="008F09D0" w:rsidP="008F09D0">
      <w:pPr>
        <w:ind w:right="-102"/>
        <w:rPr>
          <w:rFonts w:eastAsia="MS Mincho"/>
          <w:lang w:val="uk-UA"/>
        </w:rPr>
      </w:pPr>
      <w:r w:rsidRPr="008F09D0">
        <w:rPr>
          <w:rFonts w:eastAsia="MS Mincho"/>
          <w:lang w:val="uk-UA"/>
        </w:rPr>
        <w:t>Про передачу у приватну спільну часткову  власність квартири</w:t>
      </w:r>
    </w:p>
    <w:p w:rsidR="008F09D0" w:rsidRPr="008F09D0" w:rsidRDefault="008F09D0" w:rsidP="008F09D0">
      <w:pPr>
        <w:ind w:right="-102"/>
        <w:rPr>
          <w:rFonts w:eastAsia="MS Mincho"/>
          <w:lang w:val="uk-UA"/>
        </w:rPr>
      </w:pPr>
      <w:r w:rsidRPr="008F09D0">
        <w:rPr>
          <w:rFonts w:eastAsia="MS Mincho"/>
          <w:lang w:val="uk-UA"/>
        </w:rPr>
        <w:t>комунального житлового фонду, яка належать</w:t>
      </w:r>
    </w:p>
    <w:p w:rsidR="008F09D0" w:rsidRPr="008F09D0" w:rsidRDefault="008F09D0" w:rsidP="008F09D0">
      <w:pPr>
        <w:ind w:right="-102"/>
        <w:rPr>
          <w:rFonts w:eastAsia="MS Mincho"/>
          <w:lang w:val="uk-UA"/>
        </w:rPr>
      </w:pPr>
      <w:r w:rsidRPr="008F09D0">
        <w:rPr>
          <w:rFonts w:eastAsia="MS Mincho"/>
          <w:lang w:val="uk-UA"/>
        </w:rPr>
        <w:t xml:space="preserve">Новороздільській міській раді </w:t>
      </w:r>
    </w:p>
    <w:p w:rsidR="008F09D0" w:rsidRPr="008F09D0" w:rsidRDefault="008F09D0" w:rsidP="008F09D0">
      <w:pPr>
        <w:tabs>
          <w:tab w:val="left" w:pos="708"/>
        </w:tabs>
        <w:jc w:val="both"/>
        <w:rPr>
          <w:rFonts w:eastAsia="MS Mincho"/>
          <w:lang w:val="uk-UA"/>
        </w:rPr>
      </w:pPr>
    </w:p>
    <w:p w:rsidR="008F09D0" w:rsidRPr="008F09D0" w:rsidRDefault="008F09D0" w:rsidP="008F09D0">
      <w:pPr>
        <w:ind w:right="-102" w:firstLine="708"/>
        <w:jc w:val="both"/>
        <w:rPr>
          <w:rFonts w:eastAsia="MS Mincho"/>
          <w:lang w:val="uk-UA"/>
        </w:rPr>
      </w:pPr>
      <w:r w:rsidRPr="008F09D0">
        <w:rPr>
          <w:rFonts w:eastAsia="MS Mincho"/>
          <w:lang w:val="uk-UA"/>
        </w:rPr>
        <w:t>Розглянувши заяви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8F09D0" w:rsidRPr="008F09D0" w:rsidRDefault="008F09D0" w:rsidP="008F09D0">
      <w:pPr>
        <w:ind w:right="-102"/>
        <w:jc w:val="both"/>
        <w:rPr>
          <w:rFonts w:eastAsia="MS Mincho"/>
          <w:lang w:val="uk-UA"/>
        </w:rPr>
      </w:pPr>
    </w:p>
    <w:p w:rsidR="008F09D0" w:rsidRPr="008F09D0" w:rsidRDefault="008F09D0" w:rsidP="008F09D0">
      <w:pPr>
        <w:ind w:right="-102"/>
        <w:jc w:val="both"/>
        <w:rPr>
          <w:rFonts w:eastAsia="MS Mincho"/>
          <w:lang w:val="uk-UA"/>
        </w:rPr>
      </w:pPr>
      <w:r w:rsidRPr="008F09D0">
        <w:rPr>
          <w:rFonts w:eastAsia="MS Mincho"/>
          <w:lang w:val="uk-UA"/>
        </w:rPr>
        <w:t>В И Р І Ш И В:</w:t>
      </w:r>
    </w:p>
    <w:p w:rsidR="008F09D0" w:rsidRPr="008F09D0" w:rsidRDefault="008F09D0" w:rsidP="008F09D0">
      <w:pPr>
        <w:ind w:right="-102" w:firstLine="708"/>
        <w:jc w:val="both"/>
        <w:rPr>
          <w:rFonts w:eastAsia="MS Mincho"/>
          <w:lang w:val="uk-UA"/>
        </w:rPr>
      </w:pPr>
      <w:r w:rsidRPr="008F09D0">
        <w:rPr>
          <w:rFonts w:eastAsia="MS Mincho"/>
          <w:lang w:val="uk-UA"/>
        </w:rPr>
        <w:t>1.Передати у приватну спільну часткову власність квартири комунального житлового фонду квартиронаймачам згідно з Додатком 1,2.</w:t>
      </w:r>
    </w:p>
    <w:p w:rsidR="008F09D0" w:rsidRPr="008F09D0" w:rsidRDefault="008F09D0" w:rsidP="008F09D0">
      <w:pPr>
        <w:ind w:right="-102"/>
        <w:jc w:val="both"/>
        <w:rPr>
          <w:rFonts w:eastAsia="MS Mincho"/>
          <w:lang w:val="uk-UA"/>
        </w:rPr>
      </w:pPr>
      <w:r w:rsidRPr="008F09D0">
        <w:rPr>
          <w:rFonts w:eastAsia="MS Mincho"/>
          <w:lang w:val="uk-UA"/>
        </w:rPr>
        <w:t xml:space="preserve">         2. Оформити право власності наймачам на квартири в м. Новий Розділ, що  приватизуються безоплатно з видачею власникам квартир житлових чеків за недостатню загальну площу з згідно з додатком 1 до рішення.</w:t>
      </w:r>
    </w:p>
    <w:p w:rsidR="008F09D0" w:rsidRPr="008F09D0" w:rsidRDefault="008F09D0" w:rsidP="008F09D0">
      <w:pPr>
        <w:ind w:right="-102" w:firstLine="708"/>
        <w:jc w:val="both"/>
        <w:rPr>
          <w:rFonts w:eastAsia="MS Mincho"/>
          <w:color w:val="000000"/>
          <w:lang w:val="uk-UA"/>
        </w:rPr>
      </w:pPr>
      <w:r w:rsidRPr="008F09D0">
        <w:rPr>
          <w:rFonts w:eastAsia="MS Mincho"/>
          <w:lang w:val="uk-UA"/>
        </w:rPr>
        <w:t xml:space="preserve">3. Затвердити розрахунки загальної площі квартир, що приватизуються безоплатно приватизованої площі квартир, вартості житлових чеків за недостатню загальну площу, </w:t>
      </w:r>
      <w:r w:rsidRPr="008F09D0">
        <w:rPr>
          <w:rFonts w:eastAsia="MS Mincho"/>
          <w:color w:val="000000"/>
          <w:lang w:val="uk-UA"/>
        </w:rPr>
        <w:t xml:space="preserve">згідно з Додатком 2,3 до рішення. </w:t>
      </w:r>
    </w:p>
    <w:p w:rsidR="008F09D0" w:rsidRPr="008F09D0" w:rsidRDefault="008F09D0" w:rsidP="008F09D0">
      <w:pPr>
        <w:ind w:right="-102" w:firstLine="708"/>
        <w:jc w:val="both"/>
        <w:rPr>
          <w:rFonts w:eastAsia="MS Mincho"/>
          <w:color w:val="000000"/>
          <w:lang w:val="uk-UA"/>
        </w:rPr>
      </w:pPr>
      <w:r w:rsidRPr="008F09D0">
        <w:rPr>
          <w:rFonts w:eastAsia="MS Mincho"/>
          <w:color w:val="000000"/>
          <w:lang w:val="uk-UA"/>
        </w:rPr>
        <w:t xml:space="preserve">4. Відділу комунального майна та приватизації Новороздільської міської ради (начальник Пасемко Н. А.) підготувати і видати свідоцтва про право власності на житло згідно рішення. </w:t>
      </w:r>
    </w:p>
    <w:p w:rsidR="008F09D0" w:rsidRPr="008F09D0" w:rsidRDefault="008F09D0" w:rsidP="008F09D0">
      <w:pPr>
        <w:ind w:right="-102" w:firstLine="708"/>
        <w:jc w:val="both"/>
        <w:rPr>
          <w:rFonts w:eastAsia="MS Mincho"/>
          <w:lang w:val="uk-UA"/>
        </w:rPr>
      </w:pPr>
      <w:r w:rsidRPr="008F09D0">
        <w:rPr>
          <w:rFonts w:eastAsia="MS Mincho"/>
          <w:color w:val="000000"/>
          <w:lang w:val="uk-UA"/>
        </w:rPr>
        <w:t>5. Контроль за виконанням рішення покласти на заступника міського голови Цюру</w:t>
      </w:r>
      <w:r w:rsidRPr="008F09D0">
        <w:rPr>
          <w:rFonts w:eastAsia="MS Mincho"/>
          <w:lang w:val="uk-UA"/>
        </w:rPr>
        <w:t xml:space="preserve"> А.С.</w:t>
      </w:r>
    </w:p>
    <w:p w:rsidR="008F09D0" w:rsidRPr="008F09D0" w:rsidRDefault="008F09D0" w:rsidP="008F09D0">
      <w:pPr>
        <w:ind w:right="-102"/>
        <w:jc w:val="both"/>
        <w:rPr>
          <w:rFonts w:eastAsia="MS Mincho"/>
          <w:lang w:val="uk-UA"/>
        </w:rPr>
      </w:pPr>
    </w:p>
    <w:p w:rsidR="00AE263E" w:rsidRPr="0057567E" w:rsidRDefault="00AE263E" w:rsidP="00AE263E">
      <w:pPr>
        <w:rPr>
          <w:bCs/>
          <w:color w:val="000000"/>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8F09D0" w:rsidRPr="008F09D0" w:rsidRDefault="008F09D0" w:rsidP="00793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p>
    <w:p w:rsid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DA5939" w:rsidRDefault="00DA5939"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DA5939" w:rsidRDefault="00DA5939"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DA5939" w:rsidRDefault="00DA5939"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DA5939" w:rsidRDefault="00DA5939"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7923EE" w:rsidRDefault="007923EE"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7923EE" w:rsidRDefault="007923EE"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7923EE" w:rsidRDefault="007923EE"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7A7E4C" w:rsidRDefault="007A7E4C"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7A7E4C" w:rsidRDefault="007A7E4C"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DA5939" w:rsidRPr="008F09D0" w:rsidRDefault="00DA5939"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lang w:val="uk-UA"/>
        </w:rPr>
      </w:pPr>
      <w:r w:rsidRPr="008F09D0">
        <w:rPr>
          <w:rFonts w:eastAsia="MS Mincho"/>
          <w:b/>
          <w:lang w:val="uk-UA"/>
        </w:rPr>
        <w:t>Додаток 1</w:t>
      </w:r>
    </w:p>
    <w:p w:rsidR="008F09D0" w:rsidRPr="008F09D0" w:rsidRDefault="008C4EB1"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lang w:val="uk-UA"/>
        </w:rPr>
      </w:pPr>
      <w:r>
        <w:rPr>
          <w:rFonts w:eastAsia="MS Mincho"/>
          <w:lang w:val="uk-UA"/>
        </w:rPr>
        <w:t>до рішення №  204</w:t>
      </w:r>
      <w:r w:rsidR="00AE2F68">
        <w:rPr>
          <w:rFonts w:eastAsia="MS Mincho"/>
          <w:lang w:val="uk-UA"/>
        </w:rPr>
        <w:t xml:space="preserve"> від 21</w:t>
      </w:r>
      <w:r w:rsidR="008F09D0" w:rsidRPr="008F09D0">
        <w:rPr>
          <w:rFonts w:eastAsia="MS Mincho"/>
          <w:lang w:val="uk-UA"/>
        </w:rPr>
        <w:t xml:space="preserve">.08. 2018 року </w:t>
      </w: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lang w:val="uk-UA"/>
        </w:rPr>
      </w:pPr>
      <w:r w:rsidRPr="008F09D0">
        <w:rPr>
          <w:rFonts w:eastAsia="MS Mincho"/>
          <w:lang w:val="uk-UA"/>
        </w:rPr>
        <w:t>виконкому Новороздільської міської ради</w:t>
      </w: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lang w:val="uk-UA"/>
        </w:rPr>
      </w:pP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lang w:val="uk-UA"/>
        </w:rPr>
      </w:pPr>
      <w:r w:rsidRPr="008F09D0">
        <w:rPr>
          <w:rFonts w:eastAsia="Arial Unicode MS"/>
          <w:b/>
          <w:bCs/>
          <w:lang w:val="uk-UA"/>
        </w:rPr>
        <w:t>С П И С О К</w:t>
      </w: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lang w:val="uk-UA"/>
        </w:rPr>
      </w:pPr>
      <w:r w:rsidRPr="008F09D0">
        <w:rPr>
          <w:rFonts w:eastAsia="MS Mincho"/>
          <w:b/>
          <w:bCs/>
          <w:lang w:val="uk-UA"/>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lang w:val="uk-UA"/>
        </w:rPr>
      </w:pPr>
    </w:p>
    <w:tbl>
      <w:tblPr>
        <w:tblW w:w="10507" w:type="dxa"/>
        <w:tblInd w:w="-612" w:type="dxa"/>
        <w:tblLook w:val="01E0"/>
      </w:tblPr>
      <w:tblGrid>
        <w:gridCol w:w="540"/>
        <w:gridCol w:w="1800"/>
        <w:gridCol w:w="720"/>
        <w:gridCol w:w="720"/>
        <w:gridCol w:w="4500"/>
        <w:gridCol w:w="932"/>
        <w:gridCol w:w="1295"/>
      </w:tblGrid>
      <w:tr w:rsidR="008F09D0" w:rsidRPr="008F09D0" w:rsidTr="009B75C5">
        <w:tc>
          <w:tcPr>
            <w:tcW w:w="540" w:type="dxa"/>
          </w:tcPr>
          <w:p w:rsidR="008F09D0" w:rsidRPr="008F09D0" w:rsidRDefault="008F09D0" w:rsidP="008F09D0">
            <w:pPr>
              <w:rPr>
                <w:rFonts w:eastAsia="Arial Unicode MS"/>
                <w:b/>
                <w:lang w:val="uk-UA"/>
              </w:rPr>
            </w:pPr>
            <w:r w:rsidRPr="008F09D0">
              <w:rPr>
                <w:rFonts w:eastAsia="Arial Unicode MS"/>
                <w:b/>
                <w:lang w:val="uk-UA"/>
              </w:rPr>
              <w:t>№</w:t>
            </w:r>
          </w:p>
        </w:tc>
        <w:tc>
          <w:tcPr>
            <w:tcW w:w="1800" w:type="dxa"/>
          </w:tcPr>
          <w:p w:rsidR="008F09D0" w:rsidRPr="008F09D0" w:rsidRDefault="008F09D0" w:rsidP="008F09D0">
            <w:pPr>
              <w:rPr>
                <w:rFonts w:eastAsia="Arial Unicode MS"/>
                <w:b/>
                <w:lang w:val="uk-UA"/>
              </w:rPr>
            </w:pPr>
            <w:r w:rsidRPr="008F09D0">
              <w:rPr>
                <w:rFonts w:eastAsia="Arial Unicode MS"/>
                <w:b/>
                <w:lang w:val="uk-UA"/>
              </w:rPr>
              <w:t>Назва вулиці</w:t>
            </w:r>
          </w:p>
        </w:tc>
        <w:tc>
          <w:tcPr>
            <w:tcW w:w="720" w:type="dxa"/>
          </w:tcPr>
          <w:p w:rsidR="008F09D0" w:rsidRPr="008F09D0" w:rsidRDefault="008F09D0" w:rsidP="008F09D0">
            <w:pPr>
              <w:ind w:left="66" w:hanging="85"/>
              <w:rPr>
                <w:rFonts w:eastAsia="Arial Unicode MS"/>
                <w:b/>
                <w:lang w:val="uk-UA"/>
              </w:rPr>
            </w:pPr>
            <w:r w:rsidRPr="008F09D0">
              <w:rPr>
                <w:rFonts w:eastAsia="Arial Unicode MS"/>
                <w:b/>
                <w:lang w:val="uk-UA"/>
              </w:rPr>
              <w:t>№ буд.</w:t>
            </w:r>
          </w:p>
        </w:tc>
        <w:tc>
          <w:tcPr>
            <w:tcW w:w="720" w:type="dxa"/>
          </w:tcPr>
          <w:p w:rsidR="008F09D0" w:rsidRPr="008F09D0" w:rsidRDefault="008F09D0" w:rsidP="008F09D0">
            <w:pPr>
              <w:rPr>
                <w:rFonts w:eastAsia="Arial Unicode MS"/>
                <w:b/>
                <w:lang w:val="uk-UA"/>
              </w:rPr>
            </w:pPr>
            <w:r w:rsidRPr="008F09D0">
              <w:rPr>
                <w:rFonts w:eastAsia="Arial Unicode MS"/>
                <w:b/>
                <w:lang w:val="uk-UA"/>
              </w:rPr>
              <w:t>№</w:t>
            </w:r>
          </w:p>
          <w:p w:rsidR="008F09D0" w:rsidRPr="008F09D0" w:rsidRDefault="008F09D0" w:rsidP="008F09D0">
            <w:pPr>
              <w:rPr>
                <w:rFonts w:eastAsia="Arial Unicode MS"/>
                <w:b/>
                <w:lang w:val="uk-UA"/>
              </w:rPr>
            </w:pPr>
            <w:r w:rsidRPr="008F09D0">
              <w:rPr>
                <w:rFonts w:eastAsia="Arial Unicode MS"/>
                <w:b/>
                <w:lang w:val="uk-UA"/>
              </w:rPr>
              <w:t xml:space="preserve"> кв.</w:t>
            </w:r>
          </w:p>
        </w:tc>
        <w:tc>
          <w:tcPr>
            <w:tcW w:w="4500" w:type="dxa"/>
          </w:tcPr>
          <w:p w:rsidR="008F09D0" w:rsidRPr="008F09D0" w:rsidRDefault="008F09D0" w:rsidP="008F09D0">
            <w:pPr>
              <w:rPr>
                <w:rFonts w:eastAsia="Arial Unicode MS"/>
                <w:b/>
                <w:lang w:val="uk-UA"/>
              </w:rPr>
            </w:pPr>
            <w:r w:rsidRPr="008F09D0">
              <w:rPr>
                <w:rFonts w:eastAsia="Arial Unicode MS"/>
                <w:b/>
                <w:lang w:val="uk-UA"/>
              </w:rPr>
              <w:t>Прізвище, ім’я, по-батькові</w:t>
            </w:r>
          </w:p>
        </w:tc>
        <w:tc>
          <w:tcPr>
            <w:tcW w:w="932" w:type="dxa"/>
          </w:tcPr>
          <w:p w:rsidR="008F09D0" w:rsidRPr="008F09D0" w:rsidRDefault="008F09D0" w:rsidP="008F09D0">
            <w:pPr>
              <w:rPr>
                <w:rFonts w:eastAsia="Arial Unicode MS"/>
                <w:b/>
                <w:lang w:val="uk-UA"/>
              </w:rPr>
            </w:pPr>
            <w:r w:rsidRPr="008F09D0">
              <w:rPr>
                <w:rFonts w:eastAsia="Arial Unicode MS"/>
                <w:b/>
                <w:lang w:val="uk-UA"/>
              </w:rPr>
              <w:t>Заг.</w:t>
            </w:r>
          </w:p>
          <w:p w:rsidR="008F09D0" w:rsidRPr="008F09D0" w:rsidRDefault="008F09D0" w:rsidP="008F09D0">
            <w:pPr>
              <w:rPr>
                <w:rFonts w:eastAsia="Arial Unicode MS"/>
                <w:b/>
                <w:lang w:val="uk-UA"/>
              </w:rPr>
            </w:pPr>
            <w:r w:rsidRPr="008F09D0">
              <w:rPr>
                <w:rFonts w:eastAsia="Arial Unicode MS"/>
                <w:b/>
                <w:lang w:val="uk-UA"/>
              </w:rPr>
              <w:t>площа</w:t>
            </w:r>
          </w:p>
        </w:tc>
        <w:tc>
          <w:tcPr>
            <w:tcW w:w="1295" w:type="dxa"/>
          </w:tcPr>
          <w:p w:rsidR="008F09D0" w:rsidRPr="008F09D0" w:rsidRDefault="008F09D0" w:rsidP="008F09D0">
            <w:pPr>
              <w:rPr>
                <w:rFonts w:eastAsia="Arial Unicode MS"/>
                <w:b/>
                <w:lang w:val="uk-UA"/>
              </w:rPr>
            </w:pPr>
            <w:r w:rsidRPr="008F09D0">
              <w:rPr>
                <w:rFonts w:eastAsia="Arial Unicode MS"/>
                <w:b/>
                <w:bCs/>
                <w:lang w:val="uk-UA"/>
              </w:rPr>
              <w:t>Вартість житл. чеків</w:t>
            </w:r>
            <w:r w:rsidRPr="008F09D0">
              <w:rPr>
                <w:rFonts w:eastAsia="Arial Unicode MS"/>
                <w:b/>
                <w:lang w:val="uk-UA"/>
              </w:rPr>
              <w:t xml:space="preserve"> </w:t>
            </w:r>
          </w:p>
        </w:tc>
      </w:tr>
      <w:tr w:rsidR="008F09D0" w:rsidRPr="008F09D0" w:rsidTr="009B75C5">
        <w:tc>
          <w:tcPr>
            <w:tcW w:w="540" w:type="dxa"/>
          </w:tcPr>
          <w:p w:rsidR="008F09D0" w:rsidRPr="008F09D0" w:rsidRDefault="008F09D0" w:rsidP="008F09D0">
            <w:pPr>
              <w:rPr>
                <w:rFonts w:eastAsia="Arial Unicode MS"/>
                <w:b/>
                <w:lang w:val="uk-UA"/>
              </w:rPr>
            </w:pPr>
            <w:r w:rsidRPr="008F09D0">
              <w:rPr>
                <w:rFonts w:eastAsia="Arial Unicode MS"/>
                <w:b/>
                <w:lang w:val="uk-UA"/>
              </w:rPr>
              <w:t>1.</w:t>
            </w:r>
          </w:p>
          <w:p w:rsidR="008F09D0" w:rsidRPr="008F09D0" w:rsidRDefault="008F09D0" w:rsidP="008F09D0">
            <w:pPr>
              <w:rPr>
                <w:rFonts w:eastAsia="Arial Unicode MS"/>
                <w:b/>
                <w:lang w:val="uk-UA"/>
              </w:rPr>
            </w:pPr>
          </w:p>
          <w:p w:rsidR="008F09D0" w:rsidRPr="008F09D0" w:rsidRDefault="008F09D0" w:rsidP="008F09D0">
            <w:pPr>
              <w:rPr>
                <w:rFonts w:eastAsia="Arial Unicode MS"/>
                <w:b/>
                <w:lang w:val="uk-UA"/>
              </w:rPr>
            </w:pPr>
          </w:p>
          <w:p w:rsidR="008F09D0" w:rsidRPr="008F09D0" w:rsidRDefault="008F09D0" w:rsidP="008F09D0">
            <w:pPr>
              <w:rPr>
                <w:rFonts w:eastAsia="Arial Unicode MS"/>
                <w:b/>
                <w:lang w:val="uk-UA"/>
              </w:rPr>
            </w:pPr>
            <w:r w:rsidRPr="008F09D0">
              <w:rPr>
                <w:rFonts w:eastAsia="Arial Unicode MS"/>
                <w:b/>
                <w:lang w:val="uk-UA"/>
              </w:rPr>
              <w:t>2.</w:t>
            </w:r>
          </w:p>
        </w:tc>
        <w:tc>
          <w:tcPr>
            <w:tcW w:w="1800" w:type="dxa"/>
          </w:tcPr>
          <w:p w:rsidR="008F09D0" w:rsidRPr="008F09D0" w:rsidRDefault="008F09D0" w:rsidP="008F09D0">
            <w:pPr>
              <w:rPr>
                <w:rFonts w:eastAsia="Arial Unicode MS"/>
                <w:lang w:val="uk-UA"/>
              </w:rPr>
            </w:pPr>
            <w:r w:rsidRPr="008F09D0">
              <w:rPr>
                <w:rFonts w:eastAsia="Arial Unicode MS"/>
                <w:lang w:val="uk-UA"/>
              </w:rPr>
              <w:t>вулиця</w:t>
            </w:r>
          </w:p>
          <w:p w:rsidR="008F09D0" w:rsidRPr="008F09D0" w:rsidRDefault="008F09D0" w:rsidP="008F09D0">
            <w:pPr>
              <w:rPr>
                <w:rFonts w:eastAsia="Arial Unicode MS"/>
                <w:lang w:val="uk-UA"/>
              </w:rPr>
            </w:pPr>
            <w:r w:rsidRPr="008F09D0">
              <w:rPr>
                <w:rFonts w:eastAsia="Arial Unicode MS"/>
                <w:lang w:val="uk-UA"/>
              </w:rPr>
              <w:t>В.Винниченка</w:t>
            </w:r>
          </w:p>
          <w:p w:rsidR="008F09D0" w:rsidRPr="008F09D0" w:rsidRDefault="008F09D0" w:rsidP="008F09D0">
            <w:pPr>
              <w:rPr>
                <w:rFonts w:eastAsia="Arial Unicode MS"/>
                <w:lang w:val="uk-UA"/>
              </w:rPr>
            </w:pPr>
          </w:p>
          <w:p w:rsidR="008F09D0" w:rsidRPr="008F09D0" w:rsidRDefault="008F09D0" w:rsidP="008F09D0">
            <w:pPr>
              <w:rPr>
                <w:rFonts w:eastAsia="Arial Unicode MS"/>
                <w:lang w:val="uk-UA"/>
              </w:rPr>
            </w:pPr>
            <w:r w:rsidRPr="008F09D0">
              <w:rPr>
                <w:rFonts w:eastAsia="Arial Unicode MS"/>
                <w:lang w:val="uk-UA"/>
              </w:rPr>
              <w:t>вулиця. В. Чорновола</w:t>
            </w:r>
          </w:p>
          <w:p w:rsidR="008F09D0" w:rsidRPr="008F09D0" w:rsidRDefault="008F09D0" w:rsidP="008F09D0">
            <w:pPr>
              <w:rPr>
                <w:rFonts w:eastAsia="Arial Unicode MS"/>
                <w:lang w:val="uk-UA"/>
              </w:rPr>
            </w:pPr>
          </w:p>
        </w:tc>
        <w:tc>
          <w:tcPr>
            <w:tcW w:w="720" w:type="dxa"/>
          </w:tcPr>
          <w:p w:rsidR="008F09D0" w:rsidRPr="008F09D0" w:rsidRDefault="008F09D0" w:rsidP="008F09D0">
            <w:pPr>
              <w:rPr>
                <w:rFonts w:eastAsia="Arial Unicode MS"/>
                <w:lang w:val="uk-UA"/>
              </w:rPr>
            </w:pPr>
            <w:r w:rsidRPr="008F09D0">
              <w:rPr>
                <w:rFonts w:eastAsia="Arial Unicode MS"/>
                <w:lang w:val="uk-UA"/>
              </w:rPr>
              <w:t>9</w:t>
            </w:r>
          </w:p>
          <w:p w:rsidR="008F09D0" w:rsidRPr="008F09D0" w:rsidRDefault="008F09D0" w:rsidP="008F09D0">
            <w:pPr>
              <w:rPr>
                <w:rFonts w:eastAsia="Arial Unicode MS"/>
                <w:lang w:val="uk-UA"/>
              </w:rPr>
            </w:pPr>
          </w:p>
          <w:p w:rsidR="008F09D0" w:rsidRPr="008F09D0" w:rsidRDefault="008F09D0" w:rsidP="008F09D0">
            <w:pPr>
              <w:rPr>
                <w:rFonts w:eastAsia="Arial Unicode MS"/>
                <w:lang w:val="uk-UA"/>
              </w:rPr>
            </w:pPr>
          </w:p>
          <w:p w:rsidR="008F09D0" w:rsidRPr="008F09D0" w:rsidRDefault="008F09D0" w:rsidP="008F09D0">
            <w:pPr>
              <w:rPr>
                <w:rFonts w:eastAsia="Arial Unicode MS"/>
                <w:lang w:val="uk-UA"/>
              </w:rPr>
            </w:pPr>
          </w:p>
          <w:p w:rsidR="008F09D0" w:rsidRPr="008F09D0" w:rsidRDefault="008F09D0" w:rsidP="008F09D0">
            <w:pPr>
              <w:rPr>
                <w:rFonts w:eastAsia="Arial Unicode MS"/>
                <w:lang w:val="uk-UA"/>
              </w:rPr>
            </w:pPr>
            <w:r w:rsidRPr="008F09D0">
              <w:rPr>
                <w:rFonts w:eastAsia="Arial Unicode MS"/>
                <w:lang w:val="uk-UA"/>
              </w:rPr>
              <w:t>18-А</w:t>
            </w:r>
          </w:p>
        </w:tc>
        <w:tc>
          <w:tcPr>
            <w:tcW w:w="720" w:type="dxa"/>
          </w:tcPr>
          <w:p w:rsidR="008F09D0" w:rsidRPr="008F09D0" w:rsidRDefault="008F09D0" w:rsidP="008F09D0">
            <w:pPr>
              <w:rPr>
                <w:rFonts w:eastAsia="Arial Unicode MS"/>
                <w:lang w:val="uk-UA"/>
              </w:rPr>
            </w:pPr>
            <w:r w:rsidRPr="008F09D0">
              <w:rPr>
                <w:rFonts w:eastAsia="Arial Unicode MS"/>
                <w:lang w:val="uk-UA"/>
              </w:rPr>
              <w:t>14</w:t>
            </w:r>
          </w:p>
          <w:p w:rsidR="008F09D0" w:rsidRPr="008F09D0" w:rsidRDefault="008F09D0" w:rsidP="008F09D0">
            <w:pPr>
              <w:rPr>
                <w:rFonts w:eastAsia="Arial Unicode MS"/>
                <w:lang w:val="uk-UA"/>
              </w:rPr>
            </w:pPr>
          </w:p>
          <w:p w:rsidR="008F09D0" w:rsidRPr="008F09D0" w:rsidRDefault="008F09D0" w:rsidP="008F09D0">
            <w:pPr>
              <w:rPr>
                <w:rFonts w:eastAsia="Arial Unicode MS"/>
                <w:lang w:val="uk-UA"/>
              </w:rPr>
            </w:pPr>
          </w:p>
          <w:p w:rsidR="008F09D0" w:rsidRPr="008F09D0" w:rsidRDefault="008F09D0" w:rsidP="008F09D0">
            <w:pPr>
              <w:rPr>
                <w:rFonts w:eastAsia="Arial Unicode MS"/>
                <w:lang w:val="uk-UA"/>
              </w:rPr>
            </w:pPr>
          </w:p>
          <w:p w:rsidR="008F09D0" w:rsidRPr="008F09D0" w:rsidRDefault="008F09D0" w:rsidP="008F09D0">
            <w:pPr>
              <w:rPr>
                <w:rFonts w:eastAsia="Arial Unicode MS"/>
                <w:lang w:val="uk-UA"/>
              </w:rPr>
            </w:pPr>
            <w:r w:rsidRPr="008F09D0">
              <w:rPr>
                <w:rFonts w:eastAsia="Arial Unicode MS"/>
                <w:lang w:val="uk-UA"/>
              </w:rPr>
              <w:t>58</w:t>
            </w:r>
          </w:p>
          <w:p w:rsidR="008F09D0" w:rsidRPr="008F09D0" w:rsidRDefault="008F09D0" w:rsidP="008F09D0">
            <w:pPr>
              <w:rPr>
                <w:rFonts w:eastAsia="Arial Unicode MS"/>
                <w:lang w:val="uk-UA"/>
              </w:rPr>
            </w:pPr>
          </w:p>
        </w:tc>
        <w:tc>
          <w:tcPr>
            <w:tcW w:w="4500" w:type="dxa"/>
          </w:tcPr>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val="uk-UA"/>
              </w:rPr>
            </w:pPr>
            <w:r w:rsidRPr="008F09D0">
              <w:rPr>
                <w:rFonts w:eastAsia="Arial Unicode MS"/>
                <w:lang w:val="uk-UA"/>
              </w:rPr>
              <w:t>Гомон Марія Михайлівна</w:t>
            </w: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val="uk-UA"/>
              </w:rPr>
            </w:pPr>
            <w:r w:rsidRPr="008F09D0">
              <w:rPr>
                <w:rFonts w:eastAsia="Arial Unicode MS"/>
                <w:lang w:val="uk-UA"/>
              </w:rPr>
              <w:t>Гомон Тарас Сергійович</w:t>
            </w: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val="uk-UA"/>
              </w:rPr>
            </w:pP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val="uk-UA"/>
              </w:rPr>
            </w:pP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val="uk-UA"/>
              </w:rPr>
            </w:pPr>
            <w:r w:rsidRPr="008F09D0">
              <w:rPr>
                <w:rFonts w:eastAsia="Arial Unicode MS"/>
                <w:lang w:val="uk-UA"/>
              </w:rPr>
              <w:t>Верхоляк Наталія Миколаївна</w:t>
            </w: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val="uk-UA"/>
              </w:rPr>
            </w:pPr>
            <w:r w:rsidRPr="008F09D0">
              <w:rPr>
                <w:rFonts w:eastAsia="Arial Unicode MS"/>
                <w:lang w:val="uk-UA"/>
              </w:rPr>
              <w:t>Верхоляк Вероніка Петрівна</w:t>
            </w: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val="uk-UA"/>
              </w:rPr>
            </w:pPr>
            <w:r w:rsidRPr="008F09D0">
              <w:rPr>
                <w:rFonts w:eastAsia="Arial Unicode MS"/>
                <w:lang w:val="uk-UA"/>
              </w:rPr>
              <w:t>Верхоляк Павло Петрович</w:t>
            </w: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val="uk-UA"/>
              </w:rPr>
            </w:pPr>
          </w:p>
        </w:tc>
        <w:tc>
          <w:tcPr>
            <w:tcW w:w="932" w:type="dxa"/>
          </w:tcPr>
          <w:p w:rsidR="008F09D0" w:rsidRPr="008F09D0" w:rsidRDefault="008F09D0" w:rsidP="008F09D0">
            <w:pPr>
              <w:rPr>
                <w:rFonts w:eastAsia="Arial Unicode MS"/>
                <w:lang w:val="uk-UA"/>
              </w:rPr>
            </w:pPr>
            <w:r w:rsidRPr="008F09D0">
              <w:rPr>
                <w:rFonts w:eastAsia="Arial Unicode MS"/>
                <w:lang w:val="uk-UA"/>
              </w:rPr>
              <w:t>42,0</w:t>
            </w:r>
          </w:p>
          <w:p w:rsidR="008F09D0" w:rsidRPr="008F09D0" w:rsidRDefault="008F09D0" w:rsidP="008F09D0">
            <w:pPr>
              <w:rPr>
                <w:rFonts w:eastAsia="Arial Unicode MS"/>
                <w:lang w:val="uk-UA"/>
              </w:rPr>
            </w:pPr>
          </w:p>
          <w:p w:rsidR="008F09D0" w:rsidRPr="008F09D0" w:rsidRDefault="008F09D0" w:rsidP="008F09D0">
            <w:pPr>
              <w:rPr>
                <w:rFonts w:eastAsia="Arial Unicode MS"/>
                <w:lang w:val="uk-UA"/>
              </w:rPr>
            </w:pPr>
          </w:p>
          <w:p w:rsidR="008F09D0" w:rsidRPr="008F09D0" w:rsidRDefault="008F09D0" w:rsidP="008F09D0">
            <w:pPr>
              <w:rPr>
                <w:rFonts w:eastAsia="Arial Unicode MS"/>
                <w:lang w:val="uk-UA"/>
              </w:rPr>
            </w:pPr>
          </w:p>
          <w:p w:rsidR="008F09D0" w:rsidRPr="008F09D0" w:rsidRDefault="008F09D0" w:rsidP="008F09D0">
            <w:pPr>
              <w:rPr>
                <w:rFonts w:eastAsia="Arial Unicode MS"/>
                <w:lang w:val="uk-UA"/>
              </w:rPr>
            </w:pPr>
            <w:r w:rsidRPr="008F09D0">
              <w:rPr>
                <w:rFonts w:eastAsia="Arial Unicode MS"/>
                <w:lang w:val="uk-UA"/>
              </w:rPr>
              <w:t>30,4</w:t>
            </w:r>
          </w:p>
          <w:p w:rsidR="008F09D0" w:rsidRPr="008F09D0" w:rsidRDefault="008F09D0" w:rsidP="008F09D0">
            <w:pPr>
              <w:rPr>
                <w:rFonts w:eastAsia="Arial Unicode MS"/>
                <w:lang w:val="uk-UA"/>
              </w:rPr>
            </w:pPr>
          </w:p>
        </w:tc>
        <w:tc>
          <w:tcPr>
            <w:tcW w:w="1295" w:type="dxa"/>
          </w:tcPr>
          <w:p w:rsidR="008F09D0" w:rsidRPr="008F09D0" w:rsidRDefault="008F09D0" w:rsidP="008F09D0">
            <w:pPr>
              <w:ind w:left="196" w:hanging="196"/>
              <w:rPr>
                <w:rFonts w:eastAsia="Arial Unicode MS"/>
                <w:b/>
                <w:lang w:val="uk-UA"/>
              </w:rPr>
            </w:pPr>
            <w:r w:rsidRPr="008F09D0">
              <w:rPr>
                <w:rFonts w:eastAsia="MS Mincho"/>
                <w:b/>
                <w:bCs/>
                <w:lang w:val="uk-UA"/>
              </w:rPr>
              <w:t>1,8</w:t>
            </w:r>
            <w:r w:rsidRPr="008F09D0">
              <w:rPr>
                <w:rFonts w:eastAsia="MS Mincho"/>
              </w:rPr>
              <w:t xml:space="preserve"> </w:t>
            </w:r>
            <w:r w:rsidRPr="008F09D0">
              <w:rPr>
                <w:rFonts w:eastAsia="Arial Unicode MS"/>
                <w:b/>
                <w:lang w:val="uk-UA"/>
              </w:rPr>
              <w:t>грн.</w:t>
            </w:r>
          </w:p>
          <w:p w:rsidR="008F09D0" w:rsidRPr="008F09D0" w:rsidRDefault="008F09D0" w:rsidP="008F09D0">
            <w:pPr>
              <w:ind w:left="196" w:hanging="196"/>
              <w:rPr>
                <w:rFonts w:eastAsia="Arial Unicode MS"/>
                <w:b/>
                <w:lang w:val="uk-UA"/>
              </w:rPr>
            </w:pPr>
          </w:p>
          <w:p w:rsidR="008F09D0" w:rsidRPr="008F09D0" w:rsidRDefault="008F09D0" w:rsidP="008F09D0">
            <w:pPr>
              <w:ind w:left="196" w:hanging="196"/>
              <w:rPr>
                <w:rFonts w:eastAsia="Arial Unicode MS"/>
                <w:b/>
                <w:lang w:val="uk-UA"/>
              </w:rPr>
            </w:pPr>
          </w:p>
          <w:p w:rsidR="008F09D0" w:rsidRPr="008F09D0" w:rsidRDefault="008F09D0" w:rsidP="008F09D0">
            <w:pPr>
              <w:ind w:left="196" w:hanging="196"/>
              <w:rPr>
                <w:rFonts w:eastAsia="Arial Unicode MS"/>
                <w:b/>
                <w:lang w:val="uk-UA"/>
              </w:rPr>
            </w:pPr>
          </w:p>
          <w:p w:rsidR="008F09D0" w:rsidRPr="008F09D0" w:rsidRDefault="008F09D0" w:rsidP="008F09D0">
            <w:pPr>
              <w:ind w:left="196" w:hanging="196"/>
              <w:rPr>
                <w:rFonts w:eastAsia="Arial Unicode MS"/>
                <w:b/>
                <w:lang w:val="uk-UA"/>
              </w:rPr>
            </w:pPr>
            <w:r w:rsidRPr="008F09D0">
              <w:rPr>
                <w:rFonts w:eastAsia="Arial Unicode MS"/>
                <w:b/>
                <w:lang w:val="uk-UA"/>
              </w:rPr>
              <w:t>7,67 грн.</w:t>
            </w:r>
          </w:p>
          <w:p w:rsidR="008F09D0" w:rsidRPr="008F09D0" w:rsidRDefault="008F09D0" w:rsidP="008F09D0">
            <w:pPr>
              <w:ind w:left="196" w:hanging="196"/>
              <w:rPr>
                <w:rFonts w:eastAsia="Arial Unicode MS"/>
                <w:lang w:val="uk-UA"/>
              </w:rPr>
            </w:pPr>
          </w:p>
        </w:tc>
      </w:tr>
    </w:tbl>
    <w:p w:rsidR="00DA5939" w:rsidRDefault="00DA5939" w:rsidP="008F09D0">
      <w:pPr>
        <w:ind w:right="76"/>
        <w:jc w:val="both"/>
        <w:rPr>
          <w:rFonts w:eastAsia="MS Mincho"/>
          <w:lang w:val="uk-UA"/>
        </w:rPr>
      </w:pPr>
    </w:p>
    <w:p w:rsidR="008F09D0" w:rsidRPr="008F09D0" w:rsidRDefault="008F09D0" w:rsidP="008F09D0">
      <w:pPr>
        <w:ind w:right="76"/>
        <w:jc w:val="both"/>
        <w:rPr>
          <w:rFonts w:eastAsia="MS Mincho"/>
          <w:lang w:val="uk-UA"/>
        </w:rPr>
      </w:pPr>
      <w:r w:rsidRPr="008F09D0">
        <w:rPr>
          <w:rFonts w:eastAsia="MS Mincho"/>
          <w:lang w:val="uk-UA"/>
        </w:rPr>
        <w:t>МІСЬКИЙ ГОЛОВА</w:t>
      </w:r>
      <w:r w:rsidRPr="008F09D0">
        <w:rPr>
          <w:rFonts w:eastAsia="MS Mincho"/>
          <w:lang w:val="uk-UA"/>
        </w:rPr>
        <w:tab/>
      </w:r>
      <w:r w:rsidRPr="008F09D0">
        <w:rPr>
          <w:rFonts w:eastAsia="MS Mincho"/>
          <w:lang w:val="uk-UA"/>
        </w:rPr>
        <w:tab/>
      </w:r>
      <w:r w:rsidRPr="008F09D0">
        <w:rPr>
          <w:rFonts w:eastAsia="MS Mincho"/>
          <w:lang w:val="uk-UA"/>
        </w:rPr>
        <w:tab/>
      </w:r>
      <w:r w:rsidRPr="008F09D0">
        <w:rPr>
          <w:rFonts w:eastAsia="MS Mincho"/>
          <w:lang w:val="uk-UA"/>
        </w:rPr>
        <w:tab/>
        <w:t xml:space="preserve">             </w:t>
      </w:r>
      <w:r w:rsidRPr="008F09D0">
        <w:rPr>
          <w:rFonts w:eastAsia="MS Mincho"/>
          <w:lang w:val="uk-UA"/>
        </w:rPr>
        <w:tab/>
      </w:r>
      <w:r w:rsidRPr="008F09D0">
        <w:rPr>
          <w:rFonts w:eastAsia="MS Mincho"/>
          <w:lang w:val="uk-UA"/>
        </w:rPr>
        <w:tab/>
        <w:t>Андрій Мелешко</w:t>
      </w:r>
    </w:p>
    <w:p w:rsidR="008F09D0" w:rsidRPr="008F09D0" w:rsidRDefault="008F09D0" w:rsidP="008F09D0">
      <w:pPr>
        <w:jc w:val="right"/>
        <w:rPr>
          <w:rFonts w:eastAsia="MS Mincho"/>
          <w:b/>
          <w:color w:val="FF0000"/>
          <w:lang w:val="uk-UA"/>
        </w:rPr>
      </w:pPr>
    </w:p>
    <w:p w:rsidR="008F09D0" w:rsidRPr="008F09D0" w:rsidRDefault="008F09D0" w:rsidP="008F09D0">
      <w:pPr>
        <w:jc w:val="right"/>
        <w:rPr>
          <w:rFonts w:eastAsia="MS Mincho"/>
          <w:b/>
          <w:color w:val="FF0000"/>
          <w:lang w:val="uk-UA"/>
        </w:rPr>
      </w:pPr>
    </w:p>
    <w:p w:rsidR="008F09D0" w:rsidRDefault="008F09D0"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DA5939" w:rsidRDefault="00DA5939" w:rsidP="00793D44">
      <w:pPr>
        <w:rPr>
          <w:rFonts w:eastAsia="MS Mincho"/>
          <w:b/>
          <w:color w:val="FF0000"/>
          <w:lang w:val="uk-UA"/>
        </w:rPr>
      </w:pPr>
    </w:p>
    <w:p w:rsidR="007A7E4C" w:rsidRDefault="007A7E4C" w:rsidP="00793D44">
      <w:pPr>
        <w:rPr>
          <w:rFonts w:eastAsia="MS Mincho"/>
          <w:b/>
          <w:color w:val="FF0000"/>
          <w:lang w:val="uk-UA"/>
        </w:rPr>
      </w:pPr>
    </w:p>
    <w:p w:rsidR="007A7E4C" w:rsidRDefault="007A7E4C" w:rsidP="00793D44">
      <w:pPr>
        <w:rPr>
          <w:rFonts w:eastAsia="MS Mincho"/>
          <w:b/>
          <w:color w:val="FF0000"/>
          <w:lang w:val="uk-UA"/>
        </w:rPr>
      </w:pPr>
    </w:p>
    <w:p w:rsidR="007A7E4C" w:rsidRDefault="007A7E4C" w:rsidP="00793D44">
      <w:pPr>
        <w:rPr>
          <w:rFonts w:eastAsia="MS Mincho"/>
          <w:b/>
          <w:color w:val="FF0000"/>
          <w:lang w:val="uk-UA"/>
        </w:rPr>
      </w:pPr>
    </w:p>
    <w:p w:rsidR="007A7E4C" w:rsidRDefault="007A7E4C" w:rsidP="00793D44">
      <w:pPr>
        <w:rPr>
          <w:rFonts w:eastAsia="MS Mincho"/>
          <w:b/>
          <w:color w:val="FF0000"/>
          <w:lang w:val="uk-UA"/>
        </w:rPr>
      </w:pPr>
    </w:p>
    <w:p w:rsidR="00DA5939" w:rsidRPr="008F09D0" w:rsidRDefault="00DA5939" w:rsidP="00793D44">
      <w:pPr>
        <w:rPr>
          <w:rFonts w:eastAsia="MS Mincho"/>
          <w:b/>
          <w:color w:val="FF0000"/>
          <w:lang w:val="uk-UA"/>
        </w:rPr>
      </w:pPr>
    </w:p>
    <w:p w:rsidR="008F09D0" w:rsidRPr="008F09D0" w:rsidRDefault="008F09D0" w:rsidP="008F09D0">
      <w:pPr>
        <w:jc w:val="right"/>
        <w:rPr>
          <w:rFonts w:eastAsia="MS Mincho"/>
          <w:lang w:val="uk-UA"/>
        </w:rPr>
      </w:pPr>
      <w:r w:rsidRPr="008F09D0">
        <w:rPr>
          <w:rFonts w:eastAsia="MS Mincho"/>
          <w:b/>
        </w:rPr>
        <w:lastRenderedPageBreak/>
        <w:t>Додаток</w:t>
      </w:r>
      <w:r w:rsidRPr="008F09D0">
        <w:rPr>
          <w:rFonts w:eastAsia="MS Mincho"/>
          <w:b/>
          <w:lang w:val="uk-UA"/>
        </w:rPr>
        <w:t xml:space="preserve"> 2</w:t>
      </w:r>
      <w:r w:rsidRPr="008F09D0">
        <w:rPr>
          <w:rFonts w:eastAsia="MS Mincho"/>
          <w:b/>
        </w:rPr>
        <w:br/>
      </w:r>
      <w:r w:rsidRPr="008F09D0">
        <w:rPr>
          <w:rFonts w:eastAsia="MS Mincho"/>
        </w:rPr>
        <w:t>до</w:t>
      </w:r>
      <w:r w:rsidR="008C4EB1">
        <w:rPr>
          <w:rFonts w:eastAsia="MS Mincho"/>
          <w:lang w:val="uk-UA"/>
        </w:rPr>
        <w:t xml:space="preserve">  </w:t>
      </w:r>
      <w:proofErr w:type="gramStart"/>
      <w:r w:rsidR="008C4EB1">
        <w:rPr>
          <w:rFonts w:eastAsia="MS Mincho"/>
          <w:lang w:val="uk-UA"/>
        </w:rPr>
        <w:t>р</w:t>
      </w:r>
      <w:proofErr w:type="gramEnd"/>
      <w:r w:rsidR="008C4EB1">
        <w:rPr>
          <w:rFonts w:eastAsia="MS Mincho"/>
          <w:lang w:val="uk-UA"/>
        </w:rPr>
        <w:t>ішення №  204</w:t>
      </w:r>
      <w:r w:rsidR="00AE2F68">
        <w:rPr>
          <w:rFonts w:eastAsia="MS Mincho"/>
          <w:lang w:val="uk-UA"/>
        </w:rPr>
        <w:t xml:space="preserve"> від 21</w:t>
      </w:r>
      <w:r w:rsidRPr="008F09D0">
        <w:rPr>
          <w:rFonts w:eastAsia="MS Mincho"/>
          <w:lang w:val="uk-UA"/>
        </w:rPr>
        <w:t xml:space="preserve">.08. 2018 року </w:t>
      </w:r>
    </w:p>
    <w:p w:rsidR="008F09D0" w:rsidRPr="008F09D0" w:rsidRDefault="008F09D0" w:rsidP="008F09D0">
      <w:pPr>
        <w:jc w:val="right"/>
        <w:rPr>
          <w:rFonts w:eastAsia="MS Mincho"/>
          <w:lang w:val="uk-UA"/>
        </w:rPr>
      </w:pPr>
      <w:r w:rsidRPr="008F09D0">
        <w:rPr>
          <w:rFonts w:eastAsia="MS Mincho"/>
          <w:lang w:val="uk-UA"/>
        </w:rPr>
        <w:t>виконкому Новороздільської міської ради</w:t>
      </w: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rPr>
      </w:pP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rFonts w:eastAsia="MS Mincho"/>
          <w:b/>
          <w:bCs/>
          <w:bdr w:val="none" w:sz="0" w:space="0" w:color="auto" w:frame="1"/>
        </w:rPr>
      </w:pPr>
      <w:r w:rsidRPr="008F09D0">
        <w:rPr>
          <w:rFonts w:eastAsia="MS Mincho"/>
          <w:b/>
          <w:bCs/>
          <w:bdr w:val="none" w:sz="0" w:space="0" w:color="auto" w:frame="1"/>
        </w:rPr>
        <w:t xml:space="preserve">РОЗРАХУНОК </w:t>
      </w:r>
      <w:r w:rsidRPr="008F09D0">
        <w:rPr>
          <w:rFonts w:eastAsia="MS Mincho"/>
          <w:b/>
          <w:bCs/>
          <w:bdr w:val="none" w:sz="0" w:space="0" w:color="auto" w:frame="1"/>
        </w:rPr>
        <w:br/>
      </w: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bdr w:val="none" w:sz="0" w:space="0" w:color="auto" w:frame="1"/>
        </w:rPr>
      </w:pPr>
      <w:r w:rsidRPr="008F09D0">
        <w:rPr>
          <w:rFonts w:eastAsia="MS Mincho"/>
          <w:b/>
          <w:bCs/>
          <w:lang w:val="uk-UA"/>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w:t>
      </w:r>
      <w:r w:rsidRPr="008F09D0">
        <w:rPr>
          <w:rFonts w:eastAsia="MS Mincho"/>
          <w:b/>
          <w:bCs/>
        </w:rPr>
        <w:t>, що мають отримати громадяни</w:t>
      </w:r>
      <w:r w:rsidRPr="008F09D0">
        <w:rPr>
          <w:rFonts w:ascii="Courier New" w:eastAsia="MS Mincho" w:hAnsi="Courier New" w:cs="Courier New"/>
          <w:b/>
          <w:bCs/>
        </w:rPr>
        <w:t> </w:t>
      </w:r>
      <w:r w:rsidRPr="008F09D0">
        <w:rPr>
          <w:rFonts w:eastAsia="MS Mincho"/>
          <w:b/>
          <w:bCs/>
          <w:bdr w:val="none" w:sz="0" w:space="0" w:color="auto" w:frame="1"/>
        </w:rPr>
        <w:t xml:space="preserve">квартири № </w:t>
      </w:r>
      <w:r w:rsidRPr="008F09D0">
        <w:rPr>
          <w:rFonts w:eastAsia="MS Mincho"/>
          <w:b/>
          <w:bCs/>
          <w:bdr w:val="none" w:sz="0" w:space="0" w:color="auto" w:frame="1"/>
          <w:lang w:val="uk-UA"/>
        </w:rPr>
        <w:t xml:space="preserve">14 </w:t>
      </w:r>
      <w:r w:rsidRPr="008F09D0">
        <w:rPr>
          <w:rFonts w:eastAsia="MS Mincho"/>
          <w:b/>
          <w:bCs/>
          <w:bdr w:val="none" w:sz="0" w:space="0" w:color="auto" w:frame="1"/>
        </w:rPr>
        <w:t>в будинку №</w:t>
      </w:r>
      <w:r w:rsidRPr="008F09D0">
        <w:rPr>
          <w:rFonts w:eastAsia="MS Mincho"/>
          <w:b/>
          <w:bCs/>
          <w:bdr w:val="none" w:sz="0" w:space="0" w:color="auto" w:frame="1"/>
          <w:lang w:val="uk-UA"/>
        </w:rPr>
        <w:t>9</w:t>
      </w:r>
      <w:r w:rsidRPr="008F09D0">
        <w:rPr>
          <w:rFonts w:eastAsia="MS Mincho"/>
          <w:b/>
          <w:bCs/>
          <w:bdr w:val="none" w:sz="0" w:space="0" w:color="auto" w:frame="1"/>
        </w:rPr>
        <w:t xml:space="preserve"> по вулиці</w:t>
      </w:r>
      <w:r w:rsidRPr="008F09D0">
        <w:rPr>
          <w:rFonts w:eastAsia="MS Mincho"/>
          <w:b/>
          <w:bCs/>
          <w:bdr w:val="none" w:sz="0" w:space="0" w:color="auto" w:frame="1"/>
          <w:lang w:val="uk-UA"/>
        </w:rPr>
        <w:t xml:space="preserve"> .В. Винниченка,  </w:t>
      </w:r>
      <w:r w:rsidRPr="008F09D0">
        <w:rPr>
          <w:rFonts w:eastAsia="MS Mincho"/>
          <w:b/>
          <w:bCs/>
          <w:bdr w:val="none" w:sz="0" w:space="0" w:color="auto" w:frame="1"/>
        </w:rPr>
        <w:t>в м. Новий Розділ Львівської області,</w:t>
      </w:r>
    </w:p>
    <w:p w:rsidR="008F09D0" w:rsidRPr="008F09D0" w:rsidRDefault="008F09D0" w:rsidP="008F09D0">
      <w:pPr>
        <w:jc w:val="center"/>
        <w:rPr>
          <w:rFonts w:eastAsia="MS Mincho"/>
          <w:b/>
          <w:lang w:val="uk-UA"/>
        </w:rPr>
      </w:pPr>
      <w:r w:rsidRPr="008F09D0">
        <w:rPr>
          <w:rFonts w:eastAsia="MS Mincho"/>
          <w:b/>
          <w:bCs/>
          <w:bdr w:val="none" w:sz="0" w:space="0" w:color="auto" w:frame="1"/>
        </w:rPr>
        <w:t>що приватизується</w:t>
      </w: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rPr>
      </w:pP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rPr>
      </w:pPr>
      <w:r w:rsidRPr="008F09D0">
        <w:rPr>
          <w:rFonts w:eastAsia="MS Mincho"/>
        </w:rPr>
        <w:t xml:space="preserve">     1. Загальна  площа квартири, </w:t>
      </w:r>
      <w:proofErr w:type="gramStart"/>
      <w:r w:rsidRPr="008F09D0">
        <w:rPr>
          <w:rFonts w:eastAsia="MS Mincho"/>
        </w:rPr>
        <w:t>жилого</w:t>
      </w:r>
      <w:proofErr w:type="gramEnd"/>
      <w:r w:rsidRPr="008F09D0">
        <w:rPr>
          <w:rFonts w:eastAsia="MS Mincho"/>
        </w:rPr>
        <w:t xml:space="preserve"> приміщення у гуртожитку, (П) -  </w:t>
      </w:r>
      <w:r w:rsidRPr="008F09D0">
        <w:rPr>
          <w:rFonts w:eastAsia="MS Mincho"/>
          <w:lang w:val="uk-UA"/>
        </w:rPr>
        <w:t>42,0</w:t>
      </w:r>
      <w:r w:rsidRPr="008F09D0">
        <w:rPr>
          <w:rFonts w:eastAsia="MS Mincho"/>
        </w:rPr>
        <w:t xml:space="preserve"> кв. м. </w:t>
      </w:r>
      <w:r w:rsidRPr="008F09D0">
        <w:rPr>
          <w:rFonts w:eastAsia="MS Mincho"/>
        </w:rPr>
        <w:br/>
      </w: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rPr>
      </w:pPr>
      <w:r w:rsidRPr="008F09D0">
        <w:rPr>
          <w:rFonts w:eastAsia="MS Mincho"/>
        </w:rPr>
        <w:t xml:space="preserve">     2. Кількість  зареєстрованих  у квартирі, </w:t>
      </w:r>
      <w:proofErr w:type="gramStart"/>
      <w:r w:rsidRPr="008F09D0">
        <w:rPr>
          <w:rFonts w:eastAsia="MS Mincho"/>
        </w:rPr>
        <w:t>жилому</w:t>
      </w:r>
      <w:proofErr w:type="gramEnd"/>
      <w:r w:rsidRPr="008F09D0">
        <w:rPr>
          <w:rFonts w:eastAsia="MS Mincho"/>
        </w:rPr>
        <w:t xml:space="preserve"> приміщенні у гуртожитку, (М) - </w:t>
      </w:r>
      <w:r w:rsidRPr="008F09D0">
        <w:rPr>
          <w:rFonts w:eastAsia="MS Mincho"/>
          <w:lang w:val="uk-UA"/>
        </w:rPr>
        <w:t>2</w:t>
      </w:r>
      <w:r w:rsidRPr="008F09D0">
        <w:rPr>
          <w:rFonts w:eastAsia="MS Mincho"/>
        </w:rPr>
        <w:t xml:space="preserve">. </w:t>
      </w:r>
      <w:r w:rsidRPr="008F09D0">
        <w:rPr>
          <w:rFonts w:eastAsia="MS Mincho"/>
        </w:rPr>
        <w:br/>
      </w: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rPr>
      </w:pPr>
      <w:r w:rsidRPr="008F09D0">
        <w:rPr>
          <w:rFonts w:eastAsia="MS Mincho"/>
        </w:rPr>
        <w:t xml:space="preserve">     3. Розмі</w:t>
      </w:r>
      <w:proofErr w:type="gramStart"/>
      <w:r w:rsidRPr="008F09D0">
        <w:rPr>
          <w:rFonts w:eastAsia="MS Mincho"/>
        </w:rPr>
        <w:t>р</w:t>
      </w:r>
      <w:proofErr w:type="gramEnd"/>
      <w:r w:rsidRPr="008F09D0">
        <w:rPr>
          <w:rFonts w:eastAsia="MS Mincho"/>
        </w:rPr>
        <w:t xml:space="preserve"> загальної площі,  що підлягає безоплатній  передачі  мешканцям квартири, жилого  приміщення  у  гуртожитку, згідно з законом: </w:t>
      </w:r>
      <w:r w:rsidRPr="008F09D0">
        <w:rPr>
          <w:rFonts w:eastAsia="MS Mincho"/>
        </w:rPr>
        <w:br/>
      </w: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rPr>
      </w:pPr>
      <w:r w:rsidRPr="008F09D0">
        <w:rPr>
          <w:rFonts w:eastAsia="MS Mincho"/>
          <w:b/>
          <w:bCs/>
          <w:bdr w:val="none" w:sz="0" w:space="0" w:color="auto" w:frame="1"/>
        </w:rPr>
        <w:t xml:space="preserve">                     Пб = М х 21 + 10 =</w:t>
      </w:r>
      <w:r w:rsidRPr="008F09D0">
        <w:rPr>
          <w:rFonts w:eastAsia="MS Mincho"/>
          <w:b/>
          <w:bCs/>
          <w:bdr w:val="none" w:sz="0" w:space="0" w:color="auto" w:frame="1"/>
          <w:lang w:val="uk-UA"/>
        </w:rPr>
        <w:t xml:space="preserve"> 2</w:t>
      </w:r>
      <w:r w:rsidRPr="008F09D0">
        <w:rPr>
          <w:rFonts w:eastAsia="MS Mincho"/>
          <w:b/>
          <w:bCs/>
          <w:bdr w:val="none" w:sz="0" w:space="0" w:color="auto" w:frame="1"/>
        </w:rPr>
        <w:t xml:space="preserve"> х 21 + 10 =</w:t>
      </w:r>
      <w:r w:rsidRPr="008F09D0">
        <w:rPr>
          <w:rFonts w:eastAsia="MS Mincho"/>
          <w:b/>
          <w:bCs/>
          <w:bdr w:val="none" w:sz="0" w:space="0" w:color="auto" w:frame="1"/>
          <w:lang w:val="uk-UA"/>
        </w:rPr>
        <w:t xml:space="preserve"> 52</w:t>
      </w:r>
      <w:r w:rsidRPr="008F09D0">
        <w:rPr>
          <w:rFonts w:eastAsia="MS Mincho"/>
          <w:b/>
          <w:bCs/>
          <w:bdr w:val="none" w:sz="0" w:space="0" w:color="auto" w:frame="1"/>
        </w:rPr>
        <w:t xml:space="preserve"> кв. м. </w:t>
      </w: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dr w:val="none" w:sz="0" w:space="0" w:color="auto" w:frame="1"/>
        </w:rPr>
      </w:pPr>
      <w:r w:rsidRPr="008F09D0">
        <w:rPr>
          <w:rFonts w:eastAsia="MS Mincho"/>
        </w:rPr>
        <w:br/>
        <w:t xml:space="preserve">4. Сума житлових чеків, що </w:t>
      </w:r>
      <w:proofErr w:type="gramStart"/>
      <w:r w:rsidRPr="008F09D0">
        <w:rPr>
          <w:rFonts w:eastAsia="MS Mincho"/>
        </w:rPr>
        <w:t>п</w:t>
      </w:r>
      <w:proofErr w:type="gramEnd"/>
      <w:r w:rsidRPr="008F09D0">
        <w:rPr>
          <w:rFonts w:eastAsia="MS Mincho"/>
        </w:rPr>
        <w:t>ідлягає видачі кожному мешканцю, якщо П менше, ніж Пб:</w:t>
      </w:r>
      <w:r w:rsidRPr="008F09D0">
        <w:rPr>
          <w:rFonts w:ascii="Courier New" w:eastAsia="MS Mincho" w:hAnsi="Courier New" w:cs="Courier New"/>
        </w:rPr>
        <w:t> </w:t>
      </w:r>
      <w:r w:rsidRPr="008F09D0">
        <w:rPr>
          <w:rFonts w:eastAsia="MS Mincho"/>
        </w:rPr>
        <w:br/>
      </w:r>
      <w:r w:rsidRPr="008F09D0">
        <w:rPr>
          <w:rFonts w:eastAsia="MS Mincho"/>
        </w:rPr>
        <w:br/>
        <w:t xml:space="preserve">            </w:t>
      </w:r>
      <w:r w:rsidRPr="008F09D0">
        <w:rPr>
          <w:rFonts w:eastAsia="MS Mincho"/>
          <w:b/>
          <w:bCs/>
        </w:rPr>
        <w:t>Сч =     Пб – П</w:t>
      </w:r>
      <w:r w:rsidRPr="008F09D0">
        <w:rPr>
          <w:rFonts w:eastAsia="MS Mincho"/>
          <w:b/>
          <w:bCs/>
        </w:rPr>
        <w:br/>
        <w:t>                М         х</w:t>
      </w:r>
      <w:proofErr w:type="gramStart"/>
      <w:r w:rsidRPr="008F09D0">
        <w:rPr>
          <w:rFonts w:eastAsia="MS Mincho"/>
          <w:b/>
          <w:bCs/>
        </w:rPr>
        <w:t xml:space="preserve"> А</w:t>
      </w:r>
      <w:proofErr w:type="gramEnd"/>
      <w:r w:rsidRPr="008F09D0">
        <w:rPr>
          <w:rFonts w:eastAsia="MS Mincho"/>
          <w:b/>
          <w:bCs/>
        </w:rPr>
        <w:t>*,</w:t>
      </w:r>
      <w:r w:rsidRPr="008F09D0">
        <w:rPr>
          <w:rFonts w:ascii="Courier New" w:eastAsia="MS Mincho" w:hAnsi="Courier New" w:cs="Courier New"/>
        </w:rPr>
        <w:t xml:space="preserve">      </w:t>
      </w:r>
      <w:r w:rsidRPr="008F09D0">
        <w:rPr>
          <w:rFonts w:eastAsia="MS Mincho"/>
        </w:rPr>
        <w:t>Сч = </w:t>
      </w:r>
      <w:r w:rsidRPr="008F09D0">
        <w:rPr>
          <w:rFonts w:eastAsia="MS Mincho"/>
          <w:lang w:val="uk-UA"/>
        </w:rPr>
        <w:t>(42,0</w:t>
      </w:r>
      <w:r w:rsidRPr="008F09D0">
        <w:rPr>
          <w:rFonts w:eastAsia="MS Mincho"/>
        </w:rPr>
        <w:t xml:space="preserve"> кв. м –</w:t>
      </w:r>
      <w:r w:rsidRPr="008F09D0">
        <w:rPr>
          <w:rFonts w:eastAsia="MS Mincho"/>
          <w:lang w:val="uk-UA"/>
        </w:rPr>
        <w:t xml:space="preserve"> 52,0</w:t>
      </w:r>
      <w:r w:rsidRPr="008F09D0">
        <w:rPr>
          <w:rFonts w:eastAsia="MS Mincho"/>
        </w:rPr>
        <w:t xml:space="preserve"> кв. м</w:t>
      </w:r>
      <w:r w:rsidRPr="008F09D0">
        <w:rPr>
          <w:rFonts w:eastAsia="MS Mincho"/>
          <w:lang w:val="uk-UA"/>
        </w:rPr>
        <w:t>)</w:t>
      </w:r>
      <w:r w:rsidRPr="008F09D0">
        <w:rPr>
          <w:rFonts w:eastAsia="MS Mincho"/>
        </w:rPr>
        <w:t xml:space="preserve">  х  0,18 грн </w:t>
      </w:r>
      <w:r w:rsidRPr="008F09D0">
        <w:rPr>
          <w:rFonts w:eastAsia="MS Mincho"/>
          <w:b/>
          <w:bCs/>
        </w:rPr>
        <w:t>=</w:t>
      </w:r>
      <w:r w:rsidRPr="008F09D0">
        <w:rPr>
          <w:rFonts w:eastAsia="MS Mincho"/>
          <w:b/>
          <w:bCs/>
          <w:lang w:val="uk-UA"/>
        </w:rPr>
        <w:t xml:space="preserve"> 1 ,8</w:t>
      </w:r>
      <w:r w:rsidRPr="008F09D0">
        <w:rPr>
          <w:rFonts w:eastAsia="MS Mincho"/>
        </w:rPr>
        <w:t xml:space="preserve"> грн.</w:t>
      </w:r>
      <w:r w:rsidRPr="008F09D0">
        <w:rPr>
          <w:rFonts w:eastAsia="MS Mincho"/>
        </w:rPr>
        <w:br/>
        <w:t xml:space="preserve">                                                </w:t>
      </w:r>
      <w:r w:rsidRPr="008F09D0">
        <w:rPr>
          <w:rFonts w:eastAsia="MS Mincho"/>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8F09D0">
        <w:rPr>
          <w:rFonts w:eastAsia="MS Mincho"/>
          <w:bdr w:val="none" w:sz="0" w:space="0" w:color="auto" w:frame="1"/>
        </w:rPr>
        <w:br/>
      </w: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rPr>
      </w:pPr>
      <w:r w:rsidRPr="008F09D0">
        <w:rPr>
          <w:rFonts w:eastAsia="MS Mincho"/>
        </w:rPr>
        <w:t xml:space="preserve"> </w:t>
      </w:r>
      <w:proofErr w:type="gramStart"/>
      <w:r w:rsidRPr="008F09D0">
        <w:rPr>
          <w:rFonts w:eastAsia="MS Mincho"/>
        </w:rPr>
        <w:t>П</w:t>
      </w:r>
      <w:proofErr w:type="gramEnd"/>
      <w:r w:rsidRPr="008F09D0">
        <w:rPr>
          <w:rFonts w:eastAsia="MS Mincho"/>
        </w:rPr>
        <w:t xml:space="preserve">ідпис відповідальної за </w:t>
      </w:r>
      <w:r w:rsidRPr="008F09D0">
        <w:rPr>
          <w:rFonts w:eastAsia="MS Mincho"/>
        </w:rPr>
        <w:br/>
        <w:t xml:space="preserve"> розрахунок особи                                   _________________</w:t>
      </w:r>
      <w:r w:rsidRPr="008F09D0">
        <w:rPr>
          <w:rFonts w:eastAsia="MS Mincho"/>
          <w:lang w:val="uk-UA"/>
        </w:rPr>
        <w:t>Романів С.Я.</w:t>
      </w:r>
      <w:r w:rsidRPr="008F09D0">
        <w:rPr>
          <w:rFonts w:eastAsia="MS Mincho"/>
        </w:rPr>
        <w:br/>
      </w:r>
    </w:p>
    <w:p w:rsidR="008F09D0" w:rsidRPr="008F09D0" w:rsidRDefault="008F09D0" w:rsidP="008F09D0">
      <w:pPr>
        <w:tabs>
          <w:tab w:val="left" w:pos="708"/>
          <w:tab w:val="left" w:pos="1416"/>
          <w:tab w:val="left" w:pos="2124"/>
          <w:tab w:val="left" w:pos="2832"/>
          <w:tab w:val="left" w:pos="3540"/>
          <w:tab w:val="left" w:pos="4248"/>
          <w:tab w:val="left" w:pos="4956"/>
        </w:tabs>
        <w:rPr>
          <w:rFonts w:eastAsia="MS Mincho"/>
          <w:lang w:val="uk-UA"/>
        </w:rPr>
      </w:pPr>
      <w:r w:rsidRPr="008F09D0">
        <w:rPr>
          <w:rFonts w:eastAsia="MS Mincho"/>
          <w:lang w:val="uk-UA"/>
        </w:rPr>
        <w:t xml:space="preserve"> Підпис наймача, що приватизує квартиру, </w:t>
      </w:r>
      <w:r w:rsidRPr="008F09D0">
        <w:rPr>
          <w:rFonts w:eastAsia="MS Mincho"/>
          <w:lang w:val="uk-UA"/>
        </w:rPr>
        <w:br/>
        <w:t xml:space="preserve"> житлове приміщення у гуртожитку       _________________Гомон М.М.</w:t>
      </w:r>
    </w:p>
    <w:p w:rsidR="008F09D0" w:rsidRDefault="008F09D0" w:rsidP="008F09D0">
      <w:pPr>
        <w:jc w:val="right"/>
        <w:rPr>
          <w:rFonts w:eastAsia="MS Mincho"/>
          <w:b/>
          <w:lang w:val="uk-UA"/>
        </w:rPr>
      </w:pPr>
      <w:r w:rsidRPr="008F09D0">
        <w:rPr>
          <w:rFonts w:eastAsia="MS Mincho"/>
          <w:b/>
          <w:lang w:val="uk-UA"/>
        </w:rPr>
        <w:t>жит.пл. 25,8 кв. м. 2-кім.</w:t>
      </w:r>
    </w:p>
    <w:p w:rsidR="00AE2F68" w:rsidRPr="008F09D0" w:rsidRDefault="00AE2F68" w:rsidP="008F09D0">
      <w:pPr>
        <w:jc w:val="right"/>
        <w:rPr>
          <w:rFonts w:eastAsia="MS Mincho"/>
          <w:b/>
          <w:lang w:val="uk-UA"/>
        </w:rPr>
      </w:pPr>
    </w:p>
    <w:p w:rsidR="00AE2F68" w:rsidRPr="008F09D0" w:rsidRDefault="00AE2F68" w:rsidP="00AE2F68">
      <w:pPr>
        <w:ind w:right="76"/>
        <w:jc w:val="both"/>
        <w:rPr>
          <w:rFonts w:eastAsia="MS Mincho"/>
          <w:lang w:val="uk-UA"/>
        </w:rPr>
      </w:pPr>
      <w:r>
        <w:rPr>
          <w:rFonts w:eastAsia="MS Mincho"/>
          <w:lang w:val="uk-UA"/>
        </w:rPr>
        <w:t>Керуючий справами сиконкому</w:t>
      </w:r>
      <w:r>
        <w:rPr>
          <w:rFonts w:eastAsia="MS Mincho"/>
          <w:lang w:val="uk-UA"/>
        </w:rPr>
        <w:tab/>
      </w:r>
      <w:r>
        <w:rPr>
          <w:rFonts w:eastAsia="MS Mincho"/>
          <w:lang w:val="uk-UA"/>
        </w:rPr>
        <w:tab/>
      </w:r>
      <w:r>
        <w:rPr>
          <w:rFonts w:eastAsia="MS Mincho"/>
          <w:lang w:val="uk-UA"/>
        </w:rPr>
        <w:tab/>
      </w:r>
      <w:r>
        <w:rPr>
          <w:rFonts w:eastAsia="MS Mincho"/>
          <w:lang w:val="uk-UA"/>
        </w:rPr>
        <w:tab/>
        <w:t xml:space="preserve">            </w:t>
      </w:r>
      <w:r>
        <w:rPr>
          <w:rFonts w:eastAsia="MS Mincho"/>
          <w:lang w:val="uk-UA"/>
        </w:rPr>
        <w:tab/>
        <w:t>А.В.Мельніков</w:t>
      </w:r>
    </w:p>
    <w:p w:rsidR="008F09D0" w:rsidRPr="008F09D0" w:rsidRDefault="008F09D0" w:rsidP="008F09D0">
      <w:pPr>
        <w:ind w:right="76"/>
        <w:jc w:val="both"/>
        <w:rPr>
          <w:rFonts w:eastAsia="MS Mincho"/>
          <w:lang w:val="uk-UA"/>
        </w:rPr>
      </w:pPr>
    </w:p>
    <w:p w:rsidR="008F09D0" w:rsidRPr="008F09D0" w:rsidRDefault="008F09D0" w:rsidP="008F09D0">
      <w:pPr>
        <w:ind w:right="76"/>
        <w:jc w:val="both"/>
        <w:rPr>
          <w:rFonts w:eastAsia="MS Mincho"/>
          <w:lang w:val="uk-UA"/>
        </w:rPr>
      </w:pPr>
    </w:p>
    <w:p w:rsidR="008F09D0" w:rsidRPr="008F09D0" w:rsidRDefault="008F09D0" w:rsidP="008F09D0">
      <w:pPr>
        <w:ind w:right="76"/>
        <w:jc w:val="both"/>
        <w:rPr>
          <w:rFonts w:eastAsia="MS Mincho"/>
          <w:lang w:val="uk-UA"/>
        </w:rPr>
      </w:pPr>
    </w:p>
    <w:p w:rsidR="008F09D0" w:rsidRPr="008F09D0" w:rsidRDefault="008F09D0" w:rsidP="008F09D0">
      <w:pPr>
        <w:jc w:val="right"/>
        <w:rPr>
          <w:rFonts w:eastAsia="MS Mincho"/>
          <w:b/>
          <w:lang w:val="uk-UA"/>
        </w:rPr>
      </w:pPr>
    </w:p>
    <w:p w:rsidR="008F09D0" w:rsidRPr="008F09D0" w:rsidRDefault="008F09D0" w:rsidP="008F09D0">
      <w:pPr>
        <w:jc w:val="right"/>
        <w:rPr>
          <w:rFonts w:eastAsia="MS Mincho"/>
          <w:b/>
          <w:lang w:val="uk-UA"/>
        </w:rPr>
      </w:pPr>
    </w:p>
    <w:p w:rsidR="008F09D0" w:rsidRPr="008F09D0" w:rsidRDefault="008F09D0" w:rsidP="008F09D0">
      <w:pPr>
        <w:jc w:val="right"/>
        <w:rPr>
          <w:rFonts w:eastAsia="MS Mincho"/>
          <w:b/>
          <w:lang w:val="uk-UA"/>
        </w:rPr>
      </w:pPr>
    </w:p>
    <w:p w:rsidR="008F09D0" w:rsidRPr="008F09D0" w:rsidRDefault="008F09D0" w:rsidP="008F09D0">
      <w:pPr>
        <w:jc w:val="right"/>
        <w:rPr>
          <w:rFonts w:eastAsia="MS Mincho"/>
          <w:b/>
          <w:lang w:val="uk-UA"/>
        </w:rPr>
      </w:pPr>
    </w:p>
    <w:p w:rsidR="008F09D0" w:rsidRPr="008F09D0" w:rsidRDefault="008F09D0" w:rsidP="008F09D0">
      <w:pPr>
        <w:jc w:val="right"/>
        <w:rPr>
          <w:rFonts w:eastAsia="MS Mincho"/>
          <w:b/>
          <w:lang w:val="uk-UA"/>
        </w:rPr>
      </w:pPr>
    </w:p>
    <w:p w:rsidR="008F09D0" w:rsidRPr="008F09D0" w:rsidRDefault="008F09D0" w:rsidP="008F09D0">
      <w:pPr>
        <w:jc w:val="right"/>
        <w:rPr>
          <w:rFonts w:eastAsia="MS Mincho"/>
          <w:b/>
          <w:lang w:val="uk-UA"/>
        </w:rPr>
      </w:pPr>
    </w:p>
    <w:p w:rsidR="008F09D0" w:rsidRPr="008F09D0" w:rsidRDefault="008F09D0" w:rsidP="008F09D0">
      <w:pPr>
        <w:jc w:val="right"/>
        <w:rPr>
          <w:rFonts w:eastAsia="MS Mincho"/>
          <w:b/>
          <w:lang w:val="uk-UA"/>
        </w:rPr>
      </w:pPr>
    </w:p>
    <w:p w:rsidR="008F09D0" w:rsidRPr="008F09D0" w:rsidRDefault="008F09D0" w:rsidP="008F09D0">
      <w:pPr>
        <w:jc w:val="right"/>
        <w:rPr>
          <w:rFonts w:eastAsia="MS Mincho"/>
          <w:b/>
          <w:lang w:val="uk-UA"/>
        </w:rPr>
      </w:pPr>
    </w:p>
    <w:p w:rsidR="008F09D0" w:rsidRPr="008F09D0" w:rsidRDefault="008F09D0" w:rsidP="008F09D0">
      <w:pPr>
        <w:jc w:val="right"/>
        <w:rPr>
          <w:rFonts w:eastAsia="MS Mincho"/>
          <w:b/>
          <w:lang w:val="uk-UA"/>
        </w:rPr>
      </w:pPr>
    </w:p>
    <w:p w:rsidR="008F09D0" w:rsidRPr="008F09D0" w:rsidRDefault="008F09D0" w:rsidP="008F09D0">
      <w:pPr>
        <w:jc w:val="right"/>
        <w:rPr>
          <w:rFonts w:eastAsia="MS Mincho"/>
          <w:b/>
          <w:lang w:val="uk-UA"/>
        </w:rPr>
      </w:pPr>
    </w:p>
    <w:p w:rsidR="008F09D0" w:rsidRPr="008F09D0" w:rsidRDefault="008F09D0" w:rsidP="008F09D0">
      <w:pPr>
        <w:rPr>
          <w:rFonts w:eastAsia="MS Mincho"/>
          <w:b/>
          <w:lang w:val="uk-UA"/>
        </w:rPr>
      </w:pPr>
    </w:p>
    <w:p w:rsidR="008F09D0" w:rsidRDefault="008F09D0" w:rsidP="008F09D0">
      <w:pPr>
        <w:jc w:val="right"/>
        <w:rPr>
          <w:rFonts w:eastAsia="MS Mincho"/>
          <w:b/>
          <w:lang w:val="uk-UA"/>
        </w:rPr>
      </w:pPr>
    </w:p>
    <w:p w:rsidR="007A7E4C" w:rsidRDefault="007A7E4C" w:rsidP="008F09D0">
      <w:pPr>
        <w:jc w:val="right"/>
        <w:rPr>
          <w:rFonts w:eastAsia="MS Mincho"/>
          <w:b/>
          <w:lang w:val="uk-UA"/>
        </w:rPr>
      </w:pPr>
    </w:p>
    <w:p w:rsidR="007A7E4C" w:rsidRPr="008F09D0" w:rsidRDefault="007A7E4C" w:rsidP="008F09D0">
      <w:pPr>
        <w:jc w:val="right"/>
        <w:rPr>
          <w:rFonts w:eastAsia="MS Mincho"/>
          <w:b/>
          <w:lang w:val="uk-UA"/>
        </w:rPr>
      </w:pPr>
    </w:p>
    <w:p w:rsidR="008F09D0" w:rsidRPr="008F09D0" w:rsidRDefault="008F09D0" w:rsidP="008F09D0">
      <w:pPr>
        <w:jc w:val="right"/>
        <w:rPr>
          <w:rFonts w:eastAsia="MS Mincho"/>
          <w:lang w:val="uk-UA"/>
        </w:rPr>
      </w:pPr>
      <w:r w:rsidRPr="008F09D0">
        <w:rPr>
          <w:rFonts w:eastAsia="MS Mincho"/>
          <w:b/>
        </w:rPr>
        <w:lastRenderedPageBreak/>
        <w:t>Додаток</w:t>
      </w:r>
      <w:r w:rsidRPr="008F09D0">
        <w:rPr>
          <w:rFonts w:eastAsia="MS Mincho"/>
          <w:b/>
          <w:lang w:val="uk-UA"/>
        </w:rPr>
        <w:t xml:space="preserve"> 3</w:t>
      </w:r>
      <w:r w:rsidRPr="008F09D0">
        <w:rPr>
          <w:rFonts w:eastAsia="MS Mincho"/>
          <w:b/>
        </w:rPr>
        <w:br/>
      </w:r>
      <w:r w:rsidRPr="008F09D0">
        <w:rPr>
          <w:rFonts w:eastAsia="MS Mincho"/>
        </w:rPr>
        <w:t>до</w:t>
      </w:r>
      <w:r w:rsidR="008C4EB1">
        <w:rPr>
          <w:rFonts w:eastAsia="MS Mincho"/>
          <w:lang w:val="uk-UA"/>
        </w:rPr>
        <w:t xml:space="preserve">  </w:t>
      </w:r>
      <w:proofErr w:type="gramStart"/>
      <w:r w:rsidR="008C4EB1">
        <w:rPr>
          <w:rFonts w:eastAsia="MS Mincho"/>
          <w:lang w:val="uk-UA"/>
        </w:rPr>
        <w:t>р</w:t>
      </w:r>
      <w:proofErr w:type="gramEnd"/>
      <w:r w:rsidR="008C4EB1">
        <w:rPr>
          <w:rFonts w:eastAsia="MS Mincho"/>
          <w:lang w:val="uk-UA"/>
        </w:rPr>
        <w:t>ішення №  204</w:t>
      </w:r>
      <w:r w:rsidR="00AE2F68">
        <w:rPr>
          <w:rFonts w:eastAsia="MS Mincho"/>
          <w:lang w:val="uk-UA"/>
        </w:rPr>
        <w:t xml:space="preserve"> від 21</w:t>
      </w:r>
      <w:r w:rsidRPr="008F09D0">
        <w:rPr>
          <w:rFonts w:eastAsia="MS Mincho"/>
          <w:lang w:val="uk-UA"/>
        </w:rPr>
        <w:t xml:space="preserve">.08. 2018 року </w:t>
      </w:r>
    </w:p>
    <w:p w:rsidR="008F09D0" w:rsidRPr="008F09D0" w:rsidRDefault="008F09D0" w:rsidP="008F09D0">
      <w:pPr>
        <w:jc w:val="right"/>
        <w:rPr>
          <w:rFonts w:eastAsia="MS Mincho"/>
          <w:lang w:val="uk-UA"/>
        </w:rPr>
      </w:pPr>
      <w:r w:rsidRPr="008F09D0">
        <w:rPr>
          <w:rFonts w:eastAsia="MS Mincho"/>
          <w:lang w:val="uk-UA"/>
        </w:rPr>
        <w:t>виконкому Новороздільської міської ради</w:t>
      </w: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rPr>
      </w:pP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rFonts w:eastAsia="MS Mincho"/>
          <w:b/>
          <w:bCs/>
          <w:bdr w:val="none" w:sz="0" w:space="0" w:color="auto" w:frame="1"/>
        </w:rPr>
      </w:pPr>
      <w:r w:rsidRPr="008F09D0">
        <w:rPr>
          <w:rFonts w:eastAsia="MS Mincho"/>
          <w:b/>
          <w:bCs/>
          <w:bdr w:val="none" w:sz="0" w:space="0" w:color="auto" w:frame="1"/>
        </w:rPr>
        <w:t xml:space="preserve">РОЗРАХУНОК </w:t>
      </w:r>
      <w:r w:rsidRPr="008F09D0">
        <w:rPr>
          <w:rFonts w:eastAsia="MS Mincho"/>
          <w:b/>
          <w:bCs/>
          <w:bdr w:val="none" w:sz="0" w:space="0" w:color="auto" w:frame="1"/>
        </w:rPr>
        <w:br/>
      </w:r>
    </w:p>
    <w:p w:rsidR="008F09D0" w:rsidRPr="008F09D0" w:rsidRDefault="008F09D0" w:rsidP="008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bdr w:val="none" w:sz="0" w:space="0" w:color="auto" w:frame="1"/>
        </w:rPr>
      </w:pPr>
      <w:r w:rsidRPr="008F09D0">
        <w:rPr>
          <w:rFonts w:eastAsia="MS Mincho"/>
          <w:b/>
          <w:bCs/>
          <w:lang w:val="uk-UA"/>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w:t>
      </w:r>
      <w:r w:rsidRPr="008F09D0">
        <w:rPr>
          <w:rFonts w:eastAsia="MS Mincho"/>
          <w:b/>
          <w:bCs/>
        </w:rPr>
        <w:t>, що мають отримати громадяни</w:t>
      </w:r>
      <w:r w:rsidRPr="008F09D0">
        <w:rPr>
          <w:rFonts w:ascii="Courier New" w:eastAsia="MS Mincho" w:hAnsi="Courier New" w:cs="Courier New"/>
          <w:b/>
          <w:bCs/>
        </w:rPr>
        <w:t> </w:t>
      </w:r>
      <w:r w:rsidRPr="008F09D0">
        <w:rPr>
          <w:rFonts w:eastAsia="MS Mincho"/>
          <w:b/>
          <w:bCs/>
          <w:bdr w:val="none" w:sz="0" w:space="0" w:color="auto" w:frame="1"/>
        </w:rPr>
        <w:t xml:space="preserve">квартири № </w:t>
      </w:r>
      <w:r w:rsidRPr="008F09D0">
        <w:rPr>
          <w:rFonts w:eastAsia="MS Mincho"/>
          <w:b/>
          <w:bCs/>
          <w:bdr w:val="none" w:sz="0" w:space="0" w:color="auto" w:frame="1"/>
          <w:lang w:val="uk-UA"/>
        </w:rPr>
        <w:t xml:space="preserve">58 </w:t>
      </w:r>
      <w:r w:rsidRPr="008F09D0">
        <w:rPr>
          <w:rFonts w:eastAsia="MS Mincho"/>
          <w:b/>
          <w:bCs/>
          <w:bdr w:val="none" w:sz="0" w:space="0" w:color="auto" w:frame="1"/>
        </w:rPr>
        <w:t>в будинку №</w:t>
      </w:r>
      <w:r w:rsidRPr="008F09D0">
        <w:rPr>
          <w:rFonts w:eastAsia="MS Mincho"/>
          <w:b/>
          <w:bCs/>
          <w:bdr w:val="none" w:sz="0" w:space="0" w:color="auto" w:frame="1"/>
          <w:lang w:val="uk-UA"/>
        </w:rPr>
        <w:t>18-А</w:t>
      </w:r>
      <w:r w:rsidRPr="008F09D0">
        <w:rPr>
          <w:rFonts w:eastAsia="MS Mincho"/>
          <w:b/>
          <w:bCs/>
          <w:bdr w:val="none" w:sz="0" w:space="0" w:color="auto" w:frame="1"/>
        </w:rPr>
        <w:t xml:space="preserve"> по вулиці</w:t>
      </w:r>
      <w:r w:rsidRPr="008F09D0">
        <w:rPr>
          <w:rFonts w:eastAsia="MS Mincho"/>
          <w:b/>
          <w:bCs/>
          <w:bdr w:val="none" w:sz="0" w:space="0" w:color="auto" w:frame="1"/>
          <w:lang w:val="uk-UA"/>
        </w:rPr>
        <w:t xml:space="preserve"> .В. Чорновола,  </w:t>
      </w:r>
      <w:r w:rsidRPr="008F09D0">
        <w:rPr>
          <w:rFonts w:eastAsia="MS Mincho"/>
          <w:b/>
          <w:bCs/>
          <w:bdr w:val="none" w:sz="0" w:space="0" w:color="auto" w:frame="1"/>
        </w:rPr>
        <w:t>в м. Новий Розділ Львівської області,</w:t>
      </w:r>
    </w:p>
    <w:p w:rsidR="008F09D0" w:rsidRPr="008F09D0" w:rsidRDefault="008F09D0" w:rsidP="008F09D0">
      <w:pPr>
        <w:jc w:val="center"/>
        <w:rPr>
          <w:rFonts w:eastAsia="MS Mincho"/>
          <w:b/>
          <w:lang w:val="uk-UA"/>
        </w:rPr>
      </w:pPr>
      <w:r w:rsidRPr="008F09D0">
        <w:rPr>
          <w:rFonts w:eastAsia="MS Mincho"/>
          <w:b/>
          <w:bCs/>
          <w:bdr w:val="none" w:sz="0" w:space="0" w:color="auto" w:frame="1"/>
        </w:rPr>
        <w:t>що приватизується</w:t>
      </w: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rPr>
      </w:pP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rPr>
      </w:pPr>
      <w:r w:rsidRPr="008F09D0">
        <w:rPr>
          <w:rFonts w:eastAsia="MS Mincho"/>
        </w:rPr>
        <w:t xml:space="preserve">     1. Загальна  площа квартири, </w:t>
      </w:r>
      <w:proofErr w:type="gramStart"/>
      <w:r w:rsidRPr="008F09D0">
        <w:rPr>
          <w:rFonts w:eastAsia="MS Mincho"/>
        </w:rPr>
        <w:t>жилого</w:t>
      </w:r>
      <w:proofErr w:type="gramEnd"/>
      <w:r w:rsidRPr="008F09D0">
        <w:rPr>
          <w:rFonts w:eastAsia="MS Mincho"/>
        </w:rPr>
        <w:t xml:space="preserve"> приміщення у гуртожитку, (П) -  </w:t>
      </w:r>
      <w:r w:rsidRPr="008F09D0">
        <w:rPr>
          <w:rFonts w:eastAsia="MS Mincho"/>
          <w:lang w:val="uk-UA"/>
        </w:rPr>
        <w:t>30,4</w:t>
      </w:r>
      <w:r w:rsidRPr="008F09D0">
        <w:rPr>
          <w:rFonts w:eastAsia="MS Mincho"/>
        </w:rPr>
        <w:t xml:space="preserve"> кв. м. </w:t>
      </w:r>
      <w:r w:rsidRPr="008F09D0">
        <w:rPr>
          <w:rFonts w:eastAsia="MS Mincho"/>
        </w:rPr>
        <w:br/>
      </w: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rPr>
      </w:pPr>
      <w:r w:rsidRPr="008F09D0">
        <w:rPr>
          <w:rFonts w:eastAsia="MS Mincho"/>
        </w:rPr>
        <w:t xml:space="preserve">     2. Кількість  зареєстрованих  у квартирі, </w:t>
      </w:r>
      <w:proofErr w:type="gramStart"/>
      <w:r w:rsidRPr="008F09D0">
        <w:rPr>
          <w:rFonts w:eastAsia="MS Mincho"/>
        </w:rPr>
        <w:t>жилому</w:t>
      </w:r>
      <w:proofErr w:type="gramEnd"/>
      <w:r w:rsidRPr="008F09D0">
        <w:rPr>
          <w:rFonts w:eastAsia="MS Mincho"/>
        </w:rPr>
        <w:t xml:space="preserve"> приміщенні у гуртожитку, (М) - </w:t>
      </w:r>
      <w:r w:rsidRPr="008F09D0">
        <w:rPr>
          <w:rFonts w:eastAsia="MS Mincho"/>
          <w:lang w:val="uk-UA"/>
        </w:rPr>
        <w:t>3</w:t>
      </w:r>
      <w:r w:rsidRPr="008F09D0">
        <w:rPr>
          <w:rFonts w:eastAsia="MS Mincho"/>
        </w:rPr>
        <w:t xml:space="preserve">. </w:t>
      </w:r>
      <w:r w:rsidRPr="008F09D0">
        <w:rPr>
          <w:rFonts w:eastAsia="MS Mincho"/>
        </w:rPr>
        <w:br/>
      </w: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rPr>
      </w:pPr>
      <w:r w:rsidRPr="008F09D0">
        <w:rPr>
          <w:rFonts w:eastAsia="MS Mincho"/>
        </w:rPr>
        <w:t xml:space="preserve">     3. Розмі</w:t>
      </w:r>
      <w:proofErr w:type="gramStart"/>
      <w:r w:rsidRPr="008F09D0">
        <w:rPr>
          <w:rFonts w:eastAsia="MS Mincho"/>
        </w:rPr>
        <w:t>р</w:t>
      </w:r>
      <w:proofErr w:type="gramEnd"/>
      <w:r w:rsidRPr="008F09D0">
        <w:rPr>
          <w:rFonts w:eastAsia="MS Mincho"/>
        </w:rPr>
        <w:t xml:space="preserve"> загальної площі,  що підлягає безоплатній  передачі  мешканцям квартири, жилого  приміщення  у  гуртожитку, згідно з законом: </w:t>
      </w:r>
      <w:r w:rsidRPr="008F09D0">
        <w:rPr>
          <w:rFonts w:eastAsia="MS Mincho"/>
        </w:rPr>
        <w:br/>
      </w: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rPr>
      </w:pPr>
      <w:r w:rsidRPr="008F09D0">
        <w:rPr>
          <w:rFonts w:eastAsia="MS Mincho"/>
          <w:b/>
          <w:bCs/>
          <w:bdr w:val="none" w:sz="0" w:space="0" w:color="auto" w:frame="1"/>
        </w:rPr>
        <w:t xml:space="preserve">                     Пб = М х 21 + 10 =</w:t>
      </w:r>
      <w:r w:rsidRPr="008F09D0">
        <w:rPr>
          <w:rFonts w:eastAsia="MS Mincho"/>
          <w:b/>
          <w:bCs/>
          <w:bdr w:val="none" w:sz="0" w:space="0" w:color="auto" w:frame="1"/>
          <w:lang w:val="uk-UA"/>
        </w:rPr>
        <w:t>3</w:t>
      </w:r>
      <w:r w:rsidRPr="008F09D0">
        <w:rPr>
          <w:rFonts w:eastAsia="MS Mincho"/>
          <w:b/>
          <w:bCs/>
          <w:bdr w:val="none" w:sz="0" w:space="0" w:color="auto" w:frame="1"/>
        </w:rPr>
        <w:t xml:space="preserve"> х 21 + 10 =</w:t>
      </w:r>
      <w:r w:rsidRPr="008F09D0">
        <w:rPr>
          <w:rFonts w:eastAsia="MS Mincho"/>
          <w:b/>
          <w:bCs/>
          <w:bdr w:val="none" w:sz="0" w:space="0" w:color="auto" w:frame="1"/>
          <w:lang w:val="uk-UA"/>
        </w:rPr>
        <w:t xml:space="preserve"> 73</w:t>
      </w:r>
      <w:r w:rsidRPr="008F09D0">
        <w:rPr>
          <w:rFonts w:eastAsia="MS Mincho"/>
          <w:b/>
          <w:bCs/>
          <w:bdr w:val="none" w:sz="0" w:space="0" w:color="auto" w:frame="1"/>
        </w:rPr>
        <w:t xml:space="preserve"> кв. м. </w:t>
      </w: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dr w:val="none" w:sz="0" w:space="0" w:color="auto" w:frame="1"/>
        </w:rPr>
      </w:pPr>
      <w:r w:rsidRPr="008F09D0">
        <w:rPr>
          <w:rFonts w:eastAsia="MS Mincho"/>
        </w:rPr>
        <w:br/>
        <w:t xml:space="preserve">4. Сума житлових чеків, що </w:t>
      </w:r>
      <w:proofErr w:type="gramStart"/>
      <w:r w:rsidRPr="008F09D0">
        <w:rPr>
          <w:rFonts w:eastAsia="MS Mincho"/>
        </w:rPr>
        <w:t>п</w:t>
      </w:r>
      <w:proofErr w:type="gramEnd"/>
      <w:r w:rsidRPr="008F09D0">
        <w:rPr>
          <w:rFonts w:eastAsia="MS Mincho"/>
        </w:rPr>
        <w:t>ідлягає видачі кожному мешканцю, якщо П менше, ніж Пб:</w:t>
      </w:r>
      <w:r w:rsidRPr="008F09D0">
        <w:rPr>
          <w:rFonts w:ascii="Courier New" w:eastAsia="MS Mincho" w:hAnsi="Courier New" w:cs="Courier New"/>
        </w:rPr>
        <w:t> </w:t>
      </w:r>
      <w:r w:rsidRPr="008F09D0">
        <w:rPr>
          <w:rFonts w:eastAsia="MS Mincho"/>
        </w:rPr>
        <w:br/>
      </w:r>
      <w:r w:rsidRPr="008F09D0">
        <w:rPr>
          <w:rFonts w:eastAsia="MS Mincho"/>
        </w:rPr>
        <w:br/>
        <w:t xml:space="preserve">            </w:t>
      </w:r>
      <w:r w:rsidRPr="008F09D0">
        <w:rPr>
          <w:rFonts w:eastAsia="MS Mincho"/>
          <w:b/>
          <w:bCs/>
        </w:rPr>
        <w:t>Сч =     Пб – П</w:t>
      </w:r>
      <w:r w:rsidRPr="008F09D0">
        <w:rPr>
          <w:rFonts w:eastAsia="MS Mincho"/>
          <w:b/>
          <w:bCs/>
        </w:rPr>
        <w:br/>
        <w:t>                М         х</w:t>
      </w:r>
      <w:proofErr w:type="gramStart"/>
      <w:r w:rsidRPr="008F09D0">
        <w:rPr>
          <w:rFonts w:eastAsia="MS Mincho"/>
          <w:b/>
          <w:bCs/>
        </w:rPr>
        <w:t xml:space="preserve"> А</w:t>
      </w:r>
      <w:proofErr w:type="gramEnd"/>
      <w:r w:rsidRPr="008F09D0">
        <w:rPr>
          <w:rFonts w:eastAsia="MS Mincho"/>
          <w:b/>
          <w:bCs/>
        </w:rPr>
        <w:t>*,</w:t>
      </w:r>
      <w:r w:rsidRPr="008F09D0">
        <w:rPr>
          <w:rFonts w:ascii="Courier New" w:eastAsia="MS Mincho" w:hAnsi="Courier New" w:cs="Courier New"/>
        </w:rPr>
        <w:t xml:space="preserve">      </w:t>
      </w:r>
      <w:r w:rsidRPr="008F09D0">
        <w:rPr>
          <w:rFonts w:eastAsia="MS Mincho"/>
        </w:rPr>
        <w:t>Сч = </w:t>
      </w:r>
      <w:r w:rsidRPr="008F09D0">
        <w:rPr>
          <w:rFonts w:eastAsia="MS Mincho"/>
          <w:lang w:val="uk-UA"/>
        </w:rPr>
        <w:t>(30,4</w:t>
      </w:r>
      <w:r w:rsidRPr="008F09D0">
        <w:rPr>
          <w:rFonts w:eastAsia="MS Mincho"/>
        </w:rPr>
        <w:t xml:space="preserve"> кв. м –</w:t>
      </w:r>
      <w:r w:rsidRPr="008F09D0">
        <w:rPr>
          <w:rFonts w:eastAsia="MS Mincho"/>
          <w:lang w:val="uk-UA"/>
        </w:rPr>
        <w:t xml:space="preserve"> 73,0</w:t>
      </w:r>
      <w:r w:rsidRPr="008F09D0">
        <w:rPr>
          <w:rFonts w:eastAsia="MS Mincho"/>
        </w:rPr>
        <w:t xml:space="preserve"> кв. м</w:t>
      </w:r>
      <w:r w:rsidRPr="008F09D0">
        <w:rPr>
          <w:rFonts w:eastAsia="MS Mincho"/>
          <w:lang w:val="uk-UA"/>
        </w:rPr>
        <w:t>)</w:t>
      </w:r>
      <w:r w:rsidRPr="008F09D0">
        <w:rPr>
          <w:rFonts w:eastAsia="MS Mincho"/>
        </w:rPr>
        <w:t xml:space="preserve">  х  0,18 грн </w:t>
      </w:r>
      <w:r w:rsidRPr="008F09D0">
        <w:rPr>
          <w:rFonts w:eastAsia="MS Mincho"/>
          <w:b/>
          <w:bCs/>
        </w:rPr>
        <w:t>=</w:t>
      </w:r>
      <w:r w:rsidRPr="008F09D0">
        <w:rPr>
          <w:rFonts w:eastAsia="MS Mincho"/>
          <w:b/>
          <w:bCs/>
          <w:lang w:val="uk-UA"/>
        </w:rPr>
        <w:t xml:space="preserve"> 7,67</w:t>
      </w:r>
      <w:r w:rsidRPr="008F09D0">
        <w:rPr>
          <w:rFonts w:eastAsia="MS Mincho"/>
        </w:rPr>
        <w:t xml:space="preserve"> грн.</w:t>
      </w:r>
      <w:r w:rsidRPr="008F09D0">
        <w:rPr>
          <w:rFonts w:eastAsia="MS Mincho"/>
        </w:rPr>
        <w:br/>
        <w:t xml:space="preserve">                                                </w:t>
      </w:r>
      <w:r w:rsidRPr="008F09D0">
        <w:rPr>
          <w:rFonts w:eastAsia="MS Mincho"/>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8F09D0">
        <w:rPr>
          <w:rFonts w:eastAsia="MS Mincho"/>
          <w:bdr w:val="none" w:sz="0" w:space="0" w:color="auto" w:frame="1"/>
        </w:rPr>
        <w:br/>
      </w:r>
    </w:p>
    <w:p w:rsidR="008F09D0" w:rsidRPr="008F09D0" w:rsidRDefault="008F09D0" w:rsidP="008F0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rPr>
      </w:pPr>
      <w:r w:rsidRPr="008F09D0">
        <w:rPr>
          <w:rFonts w:eastAsia="MS Mincho"/>
        </w:rPr>
        <w:t xml:space="preserve"> </w:t>
      </w:r>
      <w:proofErr w:type="gramStart"/>
      <w:r w:rsidRPr="008F09D0">
        <w:rPr>
          <w:rFonts w:eastAsia="MS Mincho"/>
        </w:rPr>
        <w:t>П</w:t>
      </w:r>
      <w:proofErr w:type="gramEnd"/>
      <w:r w:rsidRPr="008F09D0">
        <w:rPr>
          <w:rFonts w:eastAsia="MS Mincho"/>
        </w:rPr>
        <w:t xml:space="preserve">ідпис відповідальної за </w:t>
      </w:r>
      <w:r w:rsidRPr="008F09D0">
        <w:rPr>
          <w:rFonts w:eastAsia="MS Mincho"/>
        </w:rPr>
        <w:br/>
        <w:t xml:space="preserve"> розрахунок особи                                   _________________</w:t>
      </w:r>
      <w:r w:rsidRPr="008F09D0">
        <w:rPr>
          <w:rFonts w:eastAsia="MS Mincho"/>
          <w:lang w:val="uk-UA"/>
        </w:rPr>
        <w:t>Романів С.Я.</w:t>
      </w:r>
      <w:r w:rsidRPr="008F09D0">
        <w:rPr>
          <w:rFonts w:eastAsia="MS Mincho"/>
        </w:rPr>
        <w:br/>
      </w:r>
    </w:p>
    <w:p w:rsidR="008F09D0" w:rsidRPr="008F09D0" w:rsidRDefault="008F09D0" w:rsidP="008F09D0">
      <w:pPr>
        <w:tabs>
          <w:tab w:val="left" w:pos="708"/>
          <w:tab w:val="left" w:pos="1416"/>
          <w:tab w:val="left" w:pos="2124"/>
          <w:tab w:val="left" w:pos="2832"/>
          <w:tab w:val="left" w:pos="3540"/>
          <w:tab w:val="left" w:pos="4248"/>
          <w:tab w:val="left" w:pos="4956"/>
        </w:tabs>
        <w:rPr>
          <w:rFonts w:eastAsia="MS Mincho"/>
          <w:lang w:val="uk-UA"/>
        </w:rPr>
      </w:pPr>
      <w:r w:rsidRPr="008F09D0">
        <w:rPr>
          <w:rFonts w:eastAsia="MS Mincho"/>
          <w:lang w:val="uk-UA"/>
        </w:rPr>
        <w:t xml:space="preserve"> Підпис наймача, що приватизує квартиру, </w:t>
      </w:r>
      <w:r w:rsidRPr="008F09D0">
        <w:rPr>
          <w:rFonts w:eastAsia="MS Mincho"/>
          <w:lang w:val="uk-UA"/>
        </w:rPr>
        <w:br/>
        <w:t xml:space="preserve"> житлове приміщення у гуртожитку       _________________Верхоляк Н.М.</w:t>
      </w:r>
    </w:p>
    <w:p w:rsidR="008F09D0" w:rsidRDefault="008F09D0" w:rsidP="008F09D0">
      <w:pPr>
        <w:jc w:val="right"/>
        <w:rPr>
          <w:rFonts w:eastAsia="MS Mincho"/>
          <w:b/>
          <w:lang w:val="uk-UA"/>
        </w:rPr>
      </w:pPr>
      <w:r w:rsidRPr="008F09D0">
        <w:rPr>
          <w:rFonts w:eastAsia="MS Mincho"/>
          <w:b/>
          <w:lang w:val="uk-UA"/>
        </w:rPr>
        <w:t>жит.пл. 17,6 кв. м. 1-кім.</w:t>
      </w:r>
    </w:p>
    <w:p w:rsidR="00AE2F68" w:rsidRPr="008F09D0" w:rsidRDefault="00AE2F68" w:rsidP="008F09D0">
      <w:pPr>
        <w:jc w:val="right"/>
        <w:rPr>
          <w:rFonts w:eastAsia="MS Mincho"/>
          <w:b/>
          <w:lang w:val="uk-UA"/>
        </w:rPr>
      </w:pPr>
    </w:p>
    <w:p w:rsidR="008F09D0" w:rsidRPr="008F09D0" w:rsidRDefault="00AE2F68" w:rsidP="008F09D0">
      <w:pPr>
        <w:ind w:right="76"/>
        <w:jc w:val="both"/>
        <w:rPr>
          <w:rFonts w:eastAsia="MS Mincho"/>
          <w:lang w:val="uk-UA"/>
        </w:rPr>
      </w:pPr>
      <w:r>
        <w:rPr>
          <w:rFonts w:eastAsia="MS Mincho"/>
          <w:lang w:val="uk-UA"/>
        </w:rPr>
        <w:t>Керуючий справами сиконкому</w:t>
      </w:r>
      <w:r>
        <w:rPr>
          <w:rFonts w:eastAsia="MS Mincho"/>
          <w:lang w:val="uk-UA"/>
        </w:rPr>
        <w:tab/>
      </w:r>
      <w:r>
        <w:rPr>
          <w:rFonts w:eastAsia="MS Mincho"/>
          <w:lang w:val="uk-UA"/>
        </w:rPr>
        <w:tab/>
      </w:r>
      <w:r>
        <w:rPr>
          <w:rFonts w:eastAsia="MS Mincho"/>
          <w:lang w:val="uk-UA"/>
        </w:rPr>
        <w:tab/>
      </w:r>
      <w:r>
        <w:rPr>
          <w:rFonts w:eastAsia="MS Mincho"/>
          <w:lang w:val="uk-UA"/>
        </w:rPr>
        <w:tab/>
        <w:t xml:space="preserve">            </w:t>
      </w:r>
      <w:r>
        <w:rPr>
          <w:rFonts w:eastAsia="MS Mincho"/>
          <w:lang w:val="uk-UA"/>
        </w:rPr>
        <w:tab/>
        <w:t>А.В.Мельніков</w:t>
      </w:r>
    </w:p>
    <w:p w:rsidR="008F09D0" w:rsidRPr="008F09D0" w:rsidRDefault="008F09D0" w:rsidP="008F09D0">
      <w:pPr>
        <w:ind w:right="76"/>
        <w:jc w:val="both"/>
        <w:rPr>
          <w:rFonts w:eastAsia="MS Mincho"/>
          <w:lang w:val="uk-UA"/>
        </w:rPr>
      </w:pPr>
    </w:p>
    <w:p w:rsidR="008F09D0" w:rsidRDefault="008F09D0" w:rsidP="008F09D0">
      <w:pPr>
        <w:ind w:left="4956" w:firstLine="708"/>
        <w:rPr>
          <w:b/>
          <w:u w:val="single"/>
          <w:lang w:val="uk-UA"/>
        </w:rPr>
      </w:pPr>
    </w:p>
    <w:p w:rsidR="00DA5939" w:rsidRDefault="00DA5939" w:rsidP="008F09D0">
      <w:pPr>
        <w:ind w:left="4956" w:firstLine="708"/>
        <w:rPr>
          <w:b/>
          <w:u w:val="single"/>
          <w:lang w:val="uk-UA"/>
        </w:rPr>
      </w:pPr>
    </w:p>
    <w:p w:rsidR="00DA5939" w:rsidRDefault="00DA5939" w:rsidP="008F09D0">
      <w:pPr>
        <w:ind w:left="4956" w:firstLine="708"/>
        <w:rPr>
          <w:b/>
          <w:u w:val="single"/>
          <w:lang w:val="uk-UA"/>
        </w:rPr>
      </w:pPr>
    </w:p>
    <w:p w:rsidR="00DA5939" w:rsidRDefault="00DA5939" w:rsidP="008F09D0">
      <w:pPr>
        <w:ind w:left="4956" w:firstLine="708"/>
        <w:rPr>
          <w:b/>
          <w:u w:val="single"/>
          <w:lang w:val="uk-UA"/>
        </w:rPr>
      </w:pPr>
    </w:p>
    <w:p w:rsidR="00DA5939" w:rsidRDefault="00DA5939" w:rsidP="008F09D0">
      <w:pPr>
        <w:ind w:left="4956" w:firstLine="708"/>
        <w:rPr>
          <w:b/>
          <w:u w:val="single"/>
          <w:lang w:val="uk-UA"/>
        </w:rPr>
      </w:pPr>
    </w:p>
    <w:p w:rsidR="00DA5939" w:rsidRDefault="00DA5939" w:rsidP="008F09D0">
      <w:pPr>
        <w:ind w:left="4956" w:firstLine="708"/>
        <w:rPr>
          <w:b/>
          <w:u w:val="single"/>
          <w:lang w:val="uk-UA"/>
        </w:rPr>
      </w:pPr>
    </w:p>
    <w:p w:rsidR="00DA5939" w:rsidRDefault="00DA5939" w:rsidP="008F09D0">
      <w:pPr>
        <w:ind w:left="4956" w:firstLine="708"/>
        <w:rPr>
          <w:b/>
          <w:u w:val="single"/>
          <w:lang w:val="uk-UA"/>
        </w:rPr>
      </w:pPr>
    </w:p>
    <w:p w:rsidR="00DA5939" w:rsidRDefault="00DA5939" w:rsidP="008F09D0">
      <w:pPr>
        <w:ind w:left="4956" w:firstLine="708"/>
        <w:rPr>
          <w:b/>
          <w:u w:val="single"/>
          <w:lang w:val="uk-UA"/>
        </w:rPr>
      </w:pPr>
    </w:p>
    <w:p w:rsidR="00DA5939" w:rsidRDefault="00DA5939" w:rsidP="008F09D0">
      <w:pPr>
        <w:ind w:left="4956" w:firstLine="708"/>
        <w:rPr>
          <w:b/>
          <w:u w:val="single"/>
          <w:lang w:val="uk-UA"/>
        </w:rPr>
      </w:pPr>
    </w:p>
    <w:p w:rsidR="00DA5939" w:rsidRDefault="00DA5939" w:rsidP="008F09D0">
      <w:pPr>
        <w:ind w:left="4956" w:firstLine="708"/>
        <w:rPr>
          <w:b/>
          <w:u w:val="single"/>
          <w:lang w:val="uk-UA"/>
        </w:rPr>
      </w:pPr>
    </w:p>
    <w:p w:rsidR="00DA5939" w:rsidRDefault="00DA5939" w:rsidP="008F09D0">
      <w:pPr>
        <w:ind w:left="4956" w:firstLine="708"/>
        <w:rPr>
          <w:b/>
          <w:u w:val="single"/>
          <w:lang w:val="uk-UA"/>
        </w:rPr>
      </w:pPr>
    </w:p>
    <w:p w:rsidR="00DA5939" w:rsidRDefault="00DA5939" w:rsidP="008F09D0">
      <w:pPr>
        <w:ind w:left="4956" w:firstLine="708"/>
        <w:rPr>
          <w:b/>
          <w:u w:val="single"/>
          <w:lang w:val="uk-UA"/>
        </w:rPr>
      </w:pPr>
    </w:p>
    <w:p w:rsidR="00DA5939" w:rsidRDefault="00DA5939" w:rsidP="008F09D0">
      <w:pPr>
        <w:ind w:left="4956" w:firstLine="708"/>
        <w:rPr>
          <w:b/>
          <w:u w:val="single"/>
          <w:lang w:val="uk-UA"/>
        </w:rPr>
      </w:pPr>
    </w:p>
    <w:p w:rsidR="00DA5939" w:rsidRDefault="00DA5939" w:rsidP="008F09D0">
      <w:pPr>
        <w:ind w:left="4956" w:firstLine="708"/>
        <w:rPr>
          <w:b/>
          <w:u w:val="single"/>
          <w:lang w:val="uk-UA"/>
        </w:rPr>
      </w:pPr>
    </w:p>
    <w:p w:rsidR="00DA5939" w:rsidRDefault="00DA5939" w:rsidP="008F09D0">
      <w:pPr>
        <w:ind w:left="4956" w:firstLine="708"/>
        <w:rPr>
          <w:b/>
          <w:u w:val="single"/>
          <w:lang w:val="uk-UA"/>
        </w:rPr>
      </w:pPr>
    </w:p>
    <w:p w:rsidR="007A7E4C" w:rsidRDefault="007A7E4C" w:rsidP="007923EE">
      <w:pPr>
        <w:rPr>
          <w:b/>
          <w:u w:val="single"/>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7A7E4C" w:rsidRDefault="007A7E4C" w:rsidP="008F09D0">
      <w:pPr>
        <w:ind w:left="4956" w:firstLine="708"/>
        <w:rPr>
          <w:b/>
          <w:u w:val="single"/>
          <w:lang w:val="uk-UA"/>
        </w:rPr>
      </w:pPr>
    </w:p>
    <w:p w:rsidR="008F09D0" w:rsidRPr="007A7E4C" w:rsidRDefault="008C4EB1" w:rsidP="008F09D0">
      <w:pPr>
        <w:ind w:left="4956" w:firstLine="708"/>
        <w:rPr>
          <w:b/>
          <w:lang w:val="uk-UA"/>
        </w:rPr>
      </w:pPr>
      <w:r w:rsidRPr="007A7E4C">
        <w:rPr>
          <w:b/>
          <w:lang w:val="uk-UA"/>
        </w:rPr>
        <w:t>205</w:t>
      </w:r>
    </w:p>
    <w:p w:rsidR="00DA5939" w:rsidRDefault="00DA5939" w:rsidP="008F09D0">
      <w:pPr>
        <w:rPr>
          <w:szCs w:val="26"/>
          <w:lang w:val="uk-UA"/>
        </w:rPr>
      </w:pPr>
    </w:p>
    <w:p w:rsidR="008C4EB1" w:rsidRDefault="008C4EB1" w:rsidP="008F09D0">
      <w:pPr>
        <w:rPr>
          <w:szCs w:val="26"/>
          <w:lang w:val="uk-UA"/>
        </w:rPr>
      </w:pPr>
    </w:p>
    <w:p w:rsidR="008F09D0" w:rsidRDefault="008F09D0" w:rsidP="008F09D0">
      <w:pPr>
        <w:rPr>
          <w:szCs w:val="26"/>
          <w:lang w:val="uk-UA"/>
        </w:rPr>
      </w:pPr>
      <w:r>
        <w:rPr>
          <w:szCs w:val="26"/>
          <w:lang w:val="uk-UA"/>
        </w:rPr>
        <w:t>21 серпня 2018 року</w:t>
      </w:r>
    </w:p>
    <w:p w:rsidR="008F09D0" w:rsidRPr="008F09D0" w:rsidRDefault="008F09D0" w:rsidP="008F09D0">
      <w:pPr>
        <w:jc w:val="right"/>
        <w:rPr>
          <w:rFonts w:eastAsia="MS Mincho"/>
          <w:b/>
          <w:lang w:val="uk-UA"/>
        </w:rPr>
      </w:pPr>
    </w:p>
    <w:p w:rsidR="008F09D0" w:rsidRDefault="008F09D0" w:rsidP="008F09D0">
      <w:r>
        <w:t>Про передачу у приватну</w:t>
      </w:r>
      <w:r>
        <w:rPr>
          <w:lang w:val="uk-UA"/>
        </w:rPr>
        <w:t xml:space="preserve"> спільну часткову</w:t>
      </w:r>
      <w:r>
        <w:t xml:space="preserve"> власність </w:t>
      </w:r>
    </w:p>
    <w:p w:rsidR="008F09D0" w:rsidRDefault="008F09D0" w:rsidP="008F09D0">
      <w:r>
        <w:t>житлових приміщень в гуртожитку</w:t>
      </w:r>
    </w:p>
    <w:p w:rsidR="008F09D0" w:rsidRDefault="008F09D0" w:rsidP="008F09D0">
      <w:r>
        <w:t xml:space="preserve">№ </w:t>
      </w:r>
      <w:r>
        <w:rPr>
          <w:lang w:val="uk-UA"/>
        </w:rPr>
        <w:t>1</w:t>
      </w:r>
      <w:r>
        <w:t xml:space="preserve"> по бульв. Довженка,4</w:t>
      </w:r>
    </w:p>
    <w:p w:rsidR="008F09D0" w:rsidRPr="00DA5939" w:rsidRDefault="008F09D0" w:rsidP="008F09D0">
      <w:pPr>
        <w:rPr>
          <w:color w:val="FF0000"/>
          <w:lang w:val="uk-UA"/>
        </w:rPr>
      </w:pPr>
    </w:p>
    <w:p w:rsidR="008F09D0" w:rsidRDefault="008F09D0" w:rsidP="008F09D0">
      <w:pPr>
        <w:ind w:firstLine="708"/>
        <w:jc w:val="both"/>
      </w:pPr>
      <w:proofErr w:type="gramStart"/>
      <w:r>
        <w:t xml:space="preserve">Розглянувши заяву від </w:t>
      </w:r>
      <w:r>
        <w:rPr>
          <w:lang w:val="uk-UA"/>
        </w:rPr>
        <w:t>16.07</w:t>
      </w:r>
      <w:r>
        <w:t>.201</w:t>
      </w:r>
      <w:r>
        <w:rPr>
          <w:lang w:val="uk-UA"/>
        </w:rPr>
        <w:t>8</w:t>
      </w:r>
      <w:r>
        <w:t>р. за №</w:t>
      </w:r>
      <w:r>
        <w:rPr>
          <w:lang w:val="uk-UA"/>
        </w:rPr>
        <w:t>2587</w:t>
      </w:r>
      <w:r>
        <w:t xml:space="preserve"> наймача жилих приміщенн</w:t>
      </w:r>
      <w:r>
        <w:rPr>
          <w:lang w:val="uk-UA"/>
        </w:rPr>
        <w:t>ь</w:t>
      </w:r>
      <w:r>
        <w:t xml:space="preserve"> № </w:t>
      </w:r>
      <w:r>
        <w:rPr>
          <w:lang w:val="uk-UA"/>
        </w:rPr>
        <w:t>1</w:t>
      </w:r>
      <w:r>
        <w:t xml:space="preserve"> в гуртожитку по бул. Довженка, 4 в м. Новий Розділ Львівської області </w:t>
      </w:r>
      <w:r>
        <w:rPr>
          <w:lang w:val="uk-UA"/>
        </w:rPr>
        <w:t xml:space="preserve">Дейнеки Галини Петрівни </w:t>
      </w:r>
      <w:r>
        <w:t>та додані до неї документи, відповідно до ч.1 ст.2,ст.3 Закону України «Про приватизацію державного житлового фонду», ст.4 Закону України</w:t>
      </w:r>
      <w:proofErr w:type="gramEnd"/>
      <w:r>
        <w:t xml:space="preserve">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w:t>
      </w:r>
      <w:proofErr w:type="gramStart"/>
      <w:r>
        <w:t>,ч</w:t>
      </w:r>
      <w:proofErr w:type="gramEnd"/>
      <w:r>
        <w:t>.1 ст. 29, ст. 30, ст. 52, ч.6 ст. 59, ч.1 ст.73 Закону України «Про місцеве самоврядування в Україні»</w:t>
      </w:r>
      <w:r w:rsidR="003C75A4">
        <w:rPr>
          <w:lang w:val="uk-UA"/>
        </w:rPr>
        <w:t xml:space="preserve">, </w:t>
      </w:r>
      <w:r>
        <w:t xml:space="preserve">виконавчий комітет Новороздільської міської </w:t>
      </w:r>
      <w:proofErr w:type="gramStart"/>
      <w:r>
        <w:t>ради</w:t>
      </w:r>
      <w:proofErr w:type="gramEnd"/>
      <w:r>
        <w:t xml:space="preserve">,  </w:t>
      </w:r>
    </w:p>
    <w:p w:rsidR="008F09D0" w:rsidRDefault="008F09D0" w:rsidP="008F09D0"/>
    <w:p w:rsidR="008F09D0" w:rsidRDefault="008F09D0" w:rsidP="008F09D0">
      <w:r>
        <w:t>ВИРІШИВ:</w:t>
      </w:r>
    </w:p>
    <w:p w:rsidR="008F09D0" w:rsidRDefault="008F09D0" w:rsidP="008F09D0">
      <w:pPr>
        <w:jc w:val="both"/>
      </w:pPr>
    </w:p>
    <w:p w:rsidR="008F09D0" w:rsidRDefault="008F09D0" w:rsidP="003C75A4">
      <w:pPr>
        <w:ind w:firstLine="567"/>
        <w:jc w:val="both"/>
      </w:pPr>
      <w:r>
        <w:rPr>
          <w:lang w:val="uk-UA"/>
        </w:rPr>
        <w:t>1.</w:t>
      </w:r>
      <w:r w:rsidR="003C75A4">
        <w:rPr>
          <w:lang w:val="uk-UA"/>
        </w:rPr>
        <w:t xml:space="preserve"> </w:t>
      </w:r>
      <w:r>
        <w:t>Передати у приватну</w:t>
      </w:r>
      <w:r>
        <w:rPr>
          <w:lang w:val="uk-UA"/>
        </w:rPr>
        <w:t xml:space="preserve"> </w:t>
      </w:r>
      <w:r>
        <w:t>власність</w:t>
      </w:r>
      <w:r>
        <w:rPr>
          <w:lang w:val="uk-UA"/>
        </w:rPr>
        <w:t xml:space="preserve"> Дейнека Галині Петрівні</w:t>
      </w:r>
      <w:r w:rsidR="00C57285">
        <w:t xml:space="preserve">, </w:t>
      </w:r>
      <w:r w:rsidR="00C57285">
        <w:rPr>
          <w:lang w:val="uk-UA"/>
        </w:rPr>
        <w:t>****</w:t>
      </w:r>
      <w:r>
        <w:rPr>
          <w:lang w:val="uk-UA"/>
        </w:rPr>
        <w:t xml:space="preserve"> </w:t>
      </w:r>
      <w:r>
        <w:t>р.н</w:t>
      </w:r>
      <w:r>
        <w:rPr>
          <w:lang w:val="uk-UA"/>
        </w:rPr>
        <w:t xml:space="preserve">. </w:t>
      </w:r>
      <w:r>
        <w:t>житлов</w:t>
      </w:r>
      <w:r>
        <w:rPr>
          <w:lang w:val="uk-UA"/>
        </w:rPr>
        <w:t>і</w:t>
      </w:r>
      <w:r>
        <w:t xml:space="preserve"> приміщення № </w:t>
      </w:r>
      <w:r>
        <w:rPr>
          <w:lang w:val="uk-UA"/>
        </w:rPr>
        <w:t>1</w:t>
      </w:r>
      <w:r>
        <w:t xml:space="preserve"> в гуртожитку по бульв. Довженка, 4 в </w:t>
      </w:r>
      <w:proofErr w:type="gramStart"/>
      <w:r>
        <w:t>м</w:t>
      </w:r>
      <w:proofErr w:type="gramEnd"/>
      <w:r>
        <w:t xml:space="preserve">. Новий Розділ Львівської області, житловою площею </w:t>
      </w:r>
      <w:r>
        <w:rPr>
          <w:lang w:val="uk-UA"/>
        </w:rPr>
        <w:t>24</w:t>
      </w:r>
      <w:r>
        <w:t>,</w:t>
      </w:r>
      <w:r>
        <w:rPr>
          <w:lang w:val="uk-UA"/>
        </w:rPr>
        <w:t>9</w:t>
      </w:r>
      <w:r>
        <w:t xml:space="preserve"> кв. м. </w:t>
      </w:r>
    </w:p>
    <w:p w:rsidR="008F09D0" w:rsidRDefault="008F09D0" w:rsidP="008F09D0">
      <w:pPr>
        <w:pStyle w:val="1"/>
        <w:spacing w:after="0"/>
        <w:ind w:left="0" w:right="76" w:firstLine="539"/>
        <w:jc w:val="both"/>
        <w:rPr>
          <w:color w:val="0000FF"/>
        </w:rPr>
      </w:pPr>
      <w: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житлові приміщення згідно рішення. </w:t>
      </w:r>
    </w:p>
    <w:p w:rsidR="008F09D0" w:rsidRDefault="008F09D0" w:rsidP="008F09D0">
      <w:pPr>
        <w:ind w:firstLine="540"/>
        <w:jc w:val="both"/>
      </w:pPr>
      <w:r>
        <w:t xml:space="preserve">3. Контроль за виконанням </w:t>
      </w:r>
      <w:proofErr w:type="gramStart"/>
      <w:r>
        <w:t>р</w:t>
      </w:r>
      <w:proofErr w:type="gramEnd"/>
      <w:r>
        <w:t>ішення покласти на заступника міського голови</w:t>
      </w:r>
      <w:r>
        <w:rPr>
          <w:lang w:val="uk-UA"/>
        </w:rPr>
        <w:t xml:space="preserve"> Цюру А.С.</w:t>
      </w:r>
    </w:p>
    <w:p w:rsidR="008F09D0" w:rsidRDefault="008F09D0" w:rsidP="008F09D0">
      <w:pPr>
        <w:jc w:val="both"/>
        <w:rPr>
          <w:lang w:val="uk-UA"/>
        </w:rPr>
      </w:pPr>
    </w:p>
    <w:p w:rsidR="007A7E4C" w:rsidRPr="001403F1" w:rsidRDefault="007A7E4C" w:rsidP="008F09D0">
      <w:pPr>
        <w:jc w:val="both"/>
        <w:rPr>
          <w:lang w:val="uk-UA"/>
        </w:rPr>
      </w:pPr>
    </w:p>
    <w:p w:rsidR="008F09D0" w:rsidRPr="00793D44" w:rsidRDefault="00AE263E" w:rsidP="008F09D0">
      <w:pPr>
        <w:rPr>
          <w:bCs/>
          <w:color w:val="000000"/>
          <w:lang w:val="uk-UA"/>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8F09D0" w:rsidRDefault="008F09D0" w:rsidP="001403F1">
      <w:pPr>
        <w:rPr>
          <w:b/>
          <w:u w:val="single"/>
          <w:lang w:val="uk-UA"/>
        </w:rPr>
      </w:pPr>
    </w:p>
    <w:p w:rsidR="00DA5939" w:rsidRDefault="00DA5939" w:rsidP="001403F1">
      <w:pPr>
        <w:rPr>
          <w:b/>
          <w:u w:val="single"/>
          <w:lang w:val="uk-UA"/>
        </w:rPr>
      </w:pPr>
    </w:p>
    <w:p w:rsidR="00DA5939" w:rsidRDefault="00DA5939" w:rsidP="001403F1">
      <w:pPr>
        <w:rPr>
          <w:b/>
          <w:u w:val="single"/>
          <w:lang w:val="uk-UA"/>
        </w:rPr>
      </w:pPr>
    </w:p>
    <w:p w:rsidR="00DA5939" w:rsidRDefault="00DA5939" w:rsidP="001403F1">
      <w:pPr>
        <w:rPr>
          <w:b/>
          <w:u w:val="single"/>
          <w:lang w:val="uk-UA"/>
        </w:rPr>
      </w:pPr>
    </w:p>
    <w:p w:rsidR="00DA5939" w:rsidRDefault="00DA5939" w:rsidP="001403F1">
      <w:pPr>
        <w:rPr>
          <w:b/>
          <w:u w:val="single"/>
          <w:lang w:val="uk-UA"/>
        </w:rPr>
      </w:pPr>
    </w:p>
    <w:p w:rsidR="00DA5939" w:rsidRDefault="00DA5939" w:rsidP="001403F1">
      <w:pPr>
        <w:rPr>
          <w:b/>
          <w:u w:val="single"/>
          <w:lang w:val="uk-UA"/>
        </w:rPr>
      </w:pPr>
    </w:p>
    <w:p w:rsidR="00DA5939" w:rsidRDefault="00DA5939" w:rsidP="001403F1">
      <w:pPr>
        <w:rPr>
          <w:b/>
          <w:u w:val="single"/>
          <w:lang w:val="uk-UA"/>
        </w:rPr>
      </w:pPr>
    </w:p>
    <w:p w:rsidR="00DA5939" w:rsidRDefault="00DA5939" w:rsidP="001403F1">
      <w:pPr>
        <w:rPr>
          <w:b/>
          <w:u w:val="single"/>
          <w:lang w:val="uk-UA"/>
        </w:rPr>
      </w:pPr>
    </w:p>
    <w:p w:rsidR="00DA5939" w:rsidRDefault="00DA5939" w:rsidP="001403F1">
      <w:pPr>
        <w:rPr>
          <w:b/>
          <w:u w:val="single"/>
          <w:lang w:val="uk-UA"/>
        </w:rPr>
      </w:pPr>
    </w:p>
    <w:p w:rsidR="00DA5939" w:rsidRDefault="00DA5939" w:rsidP="001403F1">
      <w:pPr>
        <w:rPr>
          <w:b/>
          <w:u w:val="single"/>
          <w:lang w:val="uk-UA"/>
        </w:rPr>
      </w:pPr>
    </w:p>
    <w:p w:rsidR="00DA5939" w:rsidRDefault="00DA5939" w:rsidP="001403F1">
      <w:pPr>
        <w:rPr>
          <w:b/>
          <w:u w:val="single"/>
          <w:lang w:val="uk-UA"/>
        </w:rPr>
      </w:pPr>
    </w:p>
    <w:p w:rsidR="00DA5939" w:rsidRDefault="00DA5939" w:rsidP="001403F1">
      <w:pPr>
        <w:rPr>
          <w:b/>
          <w:u w:val="single"/>
          <w:lang w:val="uk-UA"/>
        </w:rPr>
      </w:pPr>
    </w:p>
    <w:p w:rsidR="00DA5939" w:rsidRDefault="00DA5939" w:rsidP="001403F1">
      <w:pPr>
        <w:rPr>
          <w:b/>
          <w:u w:val="single"/>
          <w:lang w:val="uk-UA"/>
        </w:rPr>
      </w:pPr>
    </w:p>
    <w:p w:rsidR="00DA5939" w:rsidRDefault="00DA5939" w:rsidP="001403F1">
      <w:pPr>
        <w:rPr>
          <w:b/>
          <w:u w:val="single"/>
          <w:lang w:val="uk-UA"/>
        </w:rPr>
      </w:pPr>
    </w:p>
    <w:p w:rsidR="007A7E4C" w:rsidRDefault="007A7E4C" w:rsidP="001403F1">
      <w:pPr>
        <w:rPr>
          <w:b/>
          <w:u w:val="single"/>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DA5939" w:rsidRDefault="00DA5939" w:rsidP="001403F1">
      <w:pPr>
        <w:rPr>
          <w:b/>
          <w:u w:val="single"/>
          <w:lang w:val="uk-UA"/>
        </w:rPr>
      </w:pPr>
    </w:p>
    <w:p w:rsidR="008F09D0" w:rsidRPr="007A7E4C" w:rsidRDefault="008C4EB1" w:rsidP="008F09D0">
      <w:pPr>
        <w:ind w:left="4956" w:firstLine="708"/>
        <w:rPr>
          <w:b/>
          <w:lang w:val="uk-UA"/>
        </w:rPr>
      </w:pPr>
      <w:r w:rsidRPr="007A7E4C">
        <w:rPr>
          <w:b/>
          <w:lang w:val="uk-UA"/>
        </w:rPr>
        <w:t>206</w:t>
      </w:r>
    </w:p>
    <w:p w:rsidR="00DA5939" w:rsidRDefault="00DA5939" w:rsidP="008F09D0">
      <w:pPr>
        <w:rPr>
          <w:szCs w:val="26"/>
          <w:lang w:val="uk-UA"/>
        </w:rPr>
      </w:pPr>
    </w:p>
    <w:p w:rsidR="008C4EB1" w:rsidRDefault="008C4EB1" w:rsidP="008F09D0">
      <w:pPr>
        <w:rPr>
          <w:szCs w:val="26"/>
          <w:lang w:val="uk-UA"/>
        </w:rPr>
      </w:pPr>
    </w:p>
    <w:p w:rsidR="008F09D0" w:rsidRDefault="008F09D0" w:rsidP="008F09D0">
      <w:pPr>
        <w:rPr>
          <w:szCs w:val="26"/>
          <w:lang w:val="uk-UA"/>
        </w:rPr>
      </w:pPr>
      <w:r>
        <w:rPr>
          <w:szCs w:val="26"/>
          <w:lang w:val="uk-UA"/>
        </w:rPr>
        <w:t>21 серпня 2018 року</w:t>
      </w:r>
    </w:p>
    <w:p w:rsidR="008F09D0" w:rsidRDefault="008F09D0" w:rsidP="008F09D0">
      <w:pPr>
        <w:rPr>
          <w:szCs w:val="26"/>
          <w:lang w:val="uk-UA"/>
        </w:rPr>
      </w:pPr>
    </w:p>
    <w:p w:rsidR="008F09D0" w:rsidRDefault="008F09D0" w:rsidP="008F09D0">
      <w:pPr>
        <w:tabs>
          <w:tab w:val="left" w:pos="708"/>
        </w:tabs>
        <w:jc w:val="both"/>
        <w:rPr>
          <w:lang w:val="uk-UA"/>
        </w:rPr>
      </w:pPr>
      <w:r>
        <w:rPr>
          <w:lang w:val="uk-UA"/>
        </w:rPr>
        <w:t xml:space="preserve">Про дозвіл на видачу </w:t>
      </w:r>
    </w:p>
    <w:p w:rsidR="008F09D0" w:rsidRDefault="008F09D0" w:rsidP="008F09D0">
      <w:pPr>
        <w:tabs>
          <w:tab w:val="left" w:pos="708"/>
        </w:tabs>
        <w:jc w:val="both"/>
        <w:rPr>
          <w:lang w:val="uk-UA"/>
        </w:rPr>
      </w:pPr>
      <w:r>
        <w:rPr>
          <w:lang w:val="uk-UA"/>
        </w:rPr>
        <w:t xml:space="preserve">дублікату свідоцтва про право </w:t>
      </w:r>
    </w:p>
    <w:p w:rsidR="008F09D0" w:rsidRDefault="008F09D0" w:rsidP="008F09D0">
      <w:pPr>
        <w:tabs>
          <w:tab w:val="left" w:pos="708"/>
        </w:tabs>
        <w:jc w:val="both"/>
        <w:rPr>
          <w:lang w:val="uk-UA"/>
        </w:rPr>
      </w:pPr>
      <w:r>
        <w:rPr>
          <w:lang w:val="uk-UA"/>
        </w:rPr>
        <w:t xml:space="preserve">власності на квартиру № </w:t>
      </w:r>
      <w:r w:rsidR="00C57285">
        <w:rPr>
          <w:lang w:val="uk-UA"/>
        </w:rPr>
        <w:t>**</w:t>
      </w:r>
    </w:p>
    <w:p w:rsidR="008F09D0" w:rsidRDefault="008F09D0" w:rsidP="008F09D0">
      <w:pPr>
        <w:tabs>
          <w:tab w:val="left" w:pos="708"/>
        </w:tabs>
        <w:jc w:val="both"/>
        <w:rPr>
          <w:lang w:val="uk-UA"/>
        </w:rPr>
      </w:pPr>
      <w:r>
        <w:rPr>
          <w:lang w:val="uk-UA"/>
        </w:rPr>
        <w:t>по проспекту</w:t>
      </w:r>
      <w:r w:rsidR="00BF1F63">
        <w:rPr>
          <w:lang w:val="uk-UA"/>
        </w:rPr>
        <w:t xml:space="preserve"> </w:t>
      </w:r>
      <w:r>
        <w:rPr>
          <w:lang w:val="uk-UA"/>
        </w:rPr>
        <w:t>Шевченка,20 м. Новий Розділ</w:t>
      </w:r>
    </w:p>
    <w:p w:rsidR="008F09D0" w:rsidRDefault="008F09D0" w:rsidP="008F09D0">
      <w:pPr>
        <w:tabs>
          <w:tab w:val="left" w:pos="708"/>
        </w:tabs>
        <w:jc w:val="both"/>
        <w:rPr>
          <w:color w:val="FF0000"/>
          <w:lang w:val="uk-UA"/>
        </w:rPr>
      </w:pPr>
    </w:p>
    <w:p w:rsidR="008F09D0" w:rsidRDefault="008F09D0" w:rsidP="008F09D0">
      <w:pPr>
        <w:tabs>
          <w:tab w:val="left" w:pos="708"/>
        </w:tabs>
        <w:jc w:val="both"/>
        <w:rPr>
          <w:lang w:val="uk-UA"/>
        </w:rPr>
      </w:pPr>
      <w:r>
        <w:rPr>
          <w:lang w:val="uk-UA"/>
        </w:rPr>
        <w:tab/>
        <w:t>Розглянувши звернення від</w:t>
      </w:r>
      <w:r w:rsidR="00C57285">
        <w:rPr>
          <w:lang w:val="uk-UA"/>
        </w:rPr>
        <w:t xml:space="preserve"> 29.06.2018р. № 2355 Б.</w:t>
      </w:r>
      <w:r w:rsidRPr="00DA174B">
        <w:rPr>
          <w:lang w:val="uk-UA"/>
        </w:rPr>
        <w:t xml:space="preserve"> </w:t>
      </w:r>
      <w:r>
        <w:rPr>
          <w:lang w:val="uk-UA"/>
        </w:rPr>
        <w:t xml:space="preserve">про видачу дублікату свідоцтва про право власності на квартиру № </w:t>
      </w:r>
      <w:r w:rsidR="00C57285">
        <w:rPr>
          <w:lang w:val="uk-UA"/>
        </w:rPr>
        <w:t xml:space="preserve">** </w:t>
      </w:r>
      <w:r>
        <w:rPr>
          <w:lang w:val="uk-UA"/>
        </w:rPr>
        <w:t xml:space="preserve"> </w:t>
      </w:r>
      <w:bookmarkStart w:id="0" w:name="_Hlk482197395"/>
      <w:r>
        <w:rPr>
          <w:lang w:val="uk-UA"/>
        </w:rPr>
        <w:t xml:space="preserve">(загальною площею </w:t>
      </w:r>
      <w:r w:rsidRPr="00DA174B">
        <w:rPr>
          <w:lang w:val="uk-UA"/>
        </w:rPr>
        <w:t>30</w:t>
      </w:r>
      <w:r>
        <w:rPr>
          <w:lang w:val="uk-UA"/>
        </w:rPr>
        <w:t>,</w:t>
      </w:r>
      <w:r w:rsidRPr="00DA174B">
        <w:rPr>
          <w:lang w:val="uk-UA"/>
        </w:rPr>
        <w:t>3</w:t>
      </w:r>
      <w:r>
        <w:rPr>
          <w:lang w:val="uk-UA"/>
        </w:rPr>
        <w:t xml:space="preserve"> кв.м.; житловою площею </w:t>
      </w:r>
      <w:r w:rsidRPr="00DA174B">
        <w:rPr>
          <w:lang w:val="uk-UA"/>
        </w:rPr>
        <w:t>16</w:t>
      </w:r>
      <w:r>
        <w:rPr>
          <w:lang w:val="uk-UA"/>
        </w:rPr>
        <w:t xml:space="preserve">,8 кв.м.; 1-кухня і </w:t>
      </w:r>
      <w:r w:rsidRPr="00DA174B">
        <w:rPr>
          <w:lang w:val="uk-UA"/>
        </w:rPr>
        <w:t>1</w:t>
      </w:r>
      <w:r>
        <w:rPr>
          <w:lang w:val="uk-UA"/>
        </w:rPr>
        <w:t>-житлова кімната) по пр. Т. Шевченка,20, в м. Новий Розділ, виданого на підставі рішення (розпорядження (наказ)) виконавчого комітету Новороздільської міської ради № 481 від 29.11.1996 року на ім’я:</w:t>
      </w:r>
      <w:bookmarkEnd w:id="0"/>
      <w:r w:rsidR="00C57285">
        <w:rPr>
          <w:lang w:val="uk-UA"/>
        </w:rPr>
        <w:t xml:space="preserve"> Б.</w:t>
      </w:r>
      <w:r>
        <w:rPr>
          <w:lang w:val="uk-UA"/>
        </w:rPr>
        <w:t>, в зв’язку з його втратою,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8F09D0" w:rsidRDefault="008F09D0" w:rsidP="008F09D0">
      <w:pPr>
        <w:tabs>
          <w:tab w:val="left" w:pos="708"/>
        </w:tabs>
        <w:jc w:val="both"/>
        <w:rPr>
          <w:lang w:val="uk-UA"/>
        </w:rPr>
      </w:pPr>
    </w:p>
    <w:p w:rsidR="008F09D0" w:rsidRDefault="008F09D0" w:rsidP="008F09D0">
      <w:pPr>
        <w:tabs>
          <w:tab w:val="left" w:pos="708"/>
        </w:tabs>
        <w:jc w:val="both"/>
        <w:rPr>
          <w:lang w:val="uk-UA"/>
        </w:rPr>
      </w:pPr>
      <w:r>
        <w:rPr>
          <w:lang w:val="uk-UA"/>
        </w:rPr>
        <w:t>В И Р І Ш И В:</w:t>
      </w:r>
    </w:p>
    <w:p w:rsidR="008F09D0" w:rsidRDefault="008F09D0" w:rsidP="008F09D0">
      <w:pPr>
        <w:tabs>
          <w:tab w:val="left" w:pos="708"/>
        </w:tabs>
        <w:jc w:val="both"/>
        <w:rPr>
          <w:lang w:val="uk-UA"/>
        </w:rPr>
      </w:pPr>
    </w:p>
    <w:p w:rsidR="008F09D0" w:rsidRDefault="008F09D0" w:rsidP="008F09D0">
      <w:pPr>
        <w:tabs>
          <w:tab w:val="left" w:pos="708"/>
        </w:tabs>
        <w:ind w:firstLine="567"/>
        <w:jc w:val="both"/>
        <w:rPr>
          <w:lang w:val="uk-UA"/>
        </w:rPr>
      </w:pPr>
      <w:r>
        <w:rPr>
          <w:lang w:val="uk-UA"/>
        </w:rPr>
        <w:t xml:space="preserve">1. Дати дозвіл на видачу дублікату свідоцтва про право власності на квартиру № </w:t>
      </w:r>
      <w:r w:rsidR="00C57285">
        <w:rPr>
          <w:lang w:val="uk-UA"/>
        </w:rPr>
        <w:t>**</w:t>
      </w:r>
      <w:r>
        <w:rPr>
          <w:lang w:val="uk-UA"/>
        </w:rPr>
        <w:t xml:space="preserve"> (загальною площею </w:t>
      </w:r>
      <w:r w:rsidRPr="00DA174B">
        <w:rPr>
          <w:lang w:val="uk-UA"/>
        </w:rPr>
        <w:t>30</w:t>
      </w:r>
      <w:r>
        <w:rPr>
          <w:lang w:val="uk-UA"/>
        </w:rPr>
        <w:t>,</w:t>
      </w:r>
      <w:r w:rsidRPr="00DA174B">
        <w:rPr>
          <w:lang w:val="uk-UA"/>
        </w:rPr>
        <w:t>3</w:t>
      </w:r>
      <w:r>
        <w:rPr>
          <w:lang w:val="uk-UA"/>
        </w:rPr>
        <w:t xml:space="preserve"> кв.м.; житловою площею </w:t>
      </w:r>
      <w:r w:rsidRPr="00DA174B">
        <w:rPr>
          <w:lang w:val="uk-UA"/>
        </w:rPr>
        <w:t>16</w:t>
      </w:r>
      <w:r>
        <w:rPr>
          <w:lang w:val="uk-UA"/>
        </w:rPr>
        <w:t xml:space="preserve">,8 кв.м.; 1-кухня і </w:t>
      </w:r>
      <w:r w:rsidRPr="00DA174B">
        <w:rPr>
          <w:lang w:val="uk-UA"/>
        </w:rPr>
        <w:t>1</w:t>
      </w:r>
      <w:r>
        <w:rPr>
          <w:lang w:val="uk-UA"/>
        </w:rPr>
        <w:t>-житлова кімната) по пр. Т. Шевченка,</w:t>
      </w:r>
      <w:r w:rsidR="00BF1F63">
        <w:rPr>
          <w:lang w:val="uk-UA"/>
        </w:rPr>
        <w:t xml:space="preserve"> </w:t>
      </w:r>
      <w:r>
        <w:rPr>
          <w:lang w:val="uk-UA"/>
        </w:rPr>
        <w:t>20, в м. Новий Розділ, виданого на підставі рішення виконавчого комітету Новороздільської міської ради № 481 від 29.11.1996 року на ім’</w:t>
      </w:r>
      <w:r w:rsidR="00C57285">
        <w:rPr>
          <w:lang w:val="uk-UA"/>
        </w:rPr>
        <w:t>я: Б</w:t>
      </w:r>
      <w:r>
        <w:rPr>
          <w:lang w:val="uk-UA"/>
        </w:rPr>
        <w:t xml:space="preserve">. </w:t>
      </w:r>
    </w:p>
    <w:p w:rsidR="008F09D0" w:rsidRDefault="008F09D0" w:rsidP="008F09D0">
      <w:pPr>
        <w:tabs>
          <w:tab w:val="left" w:pos="708"/>
        </w:tabs>
        <w:ind w:firstLine="567"/>
        <w:jc w:val="both"/>
        <w:rPr>
          <w:lang w:val="uk-UA"/>
        </w:rPr>
      </w:pPr>
      <w:r>
        <w:rPr>
          <w:lang w:val="uk-UA"/>
        </w:rPr>
        <w:t xml:space="preserve">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рішенням на ім’я:, Бучинської </w:t>
      </w:r>
      <w:r>
        <w:rPr>
          <w:lang w:val="en-US"/>
        </w:rPr>
        <w:t>C</w:t>
      </w:r>
      <w:r>
        <w:rPr>
          <w:lang w:val="uk-UA"/>
        </w:rPr>
        <w:t xml:space="preserve">тепанії Франківни, та </w:t>
      </w:r>
      <w:r w:rsidR="00C57285">
        <w:rPr>
          <w:lang w:val="uk-UA"/>
        </w:rPr>
        <w:t>видати його заявниці Б</w:t>
      </w:r>
      <w:r>
        <w:rPr>
          <w:lang w:val="uk-UA"/>
        </w:rPr>
        <w:t>.</w:t>
      </w:r>
    </w:p>
    <w:p w:rsidR="008F09D0" w:rsidRDefault="008F09D0" w:rsidP="00793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3. Контроль за виконанням рішення покласти на заступника міського голови Цюру А.С.</w:t>
      </w:r>
    </w:p>
    <w:p w:rsidR="008F09D0" w:rsidRDefault="008F09D0" w:rsidP="008F09D0">
      <w:pPr>
        <w:tabs>
          <w:tab w:val="left" w:pos="708"/>
        </w:tabs>
        <w:jc w:val="both"/>
        <w:rPr>
          <w:lang w:val="uk-UA"/>
        </w:rPr>
      </w:pPr>
    </w:p>
    <w:p w:rsidR="007A7E4C" w:rsidRDefault="007A7E4C" w:rsidP="008F09D0">
      <w:pPr>
        <w:tabs>
          <w:tab w:val="left" w:pos="708"/>
        </w:tabs>
        <w:jc w:val="both"/>
        <w:rPr>
          <w:lang w:val="uk-UA"/>
        </w:rPr>
      </w:pPr>
    </w:p>
    <w:p w:rsidR="00AE263E" w:rsidRPr="0057567E" w:rsidRDefault="00AE263E" w:rsidP="00AE263E">
      <w:pPr>
        <w:rPr>
          <w:bCs/>
          <w:color w:val="000000"/>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8F09D0" w:rsidRDefault="008F09D0" w:rsidP="008F09D0">
      <w:pPr>
        <w:tabs>
          <w:tab w:val="left" w:pos="708"/>
        </w:tabs>
        <w:jc w:val="both"/>
        <w:rPr>
          <w:lang w:val="uk-UA"/>
        </w:rPr>
      </w:pPr>
    </w:p>
    <w:p w:rsidR="00DA5939" w:rsidRDefault="00DA5939" w:rsidP="008F09D0">
      <w:pPr>
        <w:tabs>
          <w:tab w:val="left" w:pos="708"/>
        </w:tabs>
        <w:jc w:val="both"/>
        <w:rPr>
          <w:lang w:val="uk-UA"/>
        </w:rPr>
      </w:pPr>
    </w:p>
    <w:p w:rsidR="00DA5939" w:rsidRDefault="00DA5939" w:rsidP="008F09D0">
      <w:pPr>
        <w:tabs>
          <w:tab w:val="left" w:pos="708"/>
        </w:tabs>
        <w:jc w:val="both"/>
        <w:rPr>
          <w:lang w:val="uk-UA"/>
        </w:rPr>
      </w:pPr>
    </w:p>
    <w:p w:rsidR="00DA5939" w:rsidRDefault="00DA5939" w:rsidP="008F09D0">
      <w:pPr>
        <w:tabs>
          <w:tab w:val="left" w:pos="708"/>
        </w:tabs>
        <w:jc w:val="both"/>
        <w:rPr>
          <w:lang w:val="uk-UA"/>
        </w:rPr>
      </w:pPr>
    </w:p>
    <w:p w:rsidR="00DA5939" w:rsidRDefault="00DA5939" w:rsidP="008F09D0">
      <w:pPr>
        <w:tabs>
          <w:tab w:val="left" w:pos="708"/>
        </w:tabs>
        <w:jc w:val="both"/>
        <w:rPr>
          <w:lang w:val="uk-UA"/>
        </w:rPr>
      </w:pPr>
    </w:p>
    <w:p w:rsidR="00DA5939" w:rsidRDefault="00DA5939" w:rsidP="008F09D0">
      <w:pPr>
        <w:tabs>
          <w:tab w:val="left" w:pos="708"/>
        </w:tabs>
        <w:jc w:val="both"/>
        <w:rPr>
          <w:lang w:val="uk-UA"/>
        </w:rPr>
      </w:pPr>
    </w:p>
    <w:p w:rsidR="00DA5939" w:rsidRDefault="00DA5939" w:rsidP="008F09D0">
      <w:pPr>
        <w:tabs>
          <w:tab w:val="left" w:pos="708"/>
        </w:tabs>
        <w:jc w:val="both"/>
        <w:rPr>
          <w:lang w:val="uk-UA"/>
        </w:rPr>
      </w:pPr>
    </w:p>
    <w:p w:rsidR="00DA5939" w:rsidRDefault="00DA5939" w:rsidP="008F09D0">
      <w:pPr>
        <w:tabs>
          <w:tab w:val="left" w:pos="708"/>
        </w:tabs>
        <w:jc w:val="both"/>
        <w:rPr>
          <w:lang w:val="uk-UA"/>
        </w:rPr>
      </w:pPr>
    </w:p>
    <w:p w:rsidR="00DA5939" w:rsidRDefault="00DA5939" w:rsidP="008F09D0">
      <w:pPr>
        <w:tabs>
          <w:tab w:val="left" w:pos="708"/>
        </w:tabs>
        <w:jc w:val="both"/>
        <w:rPr>
          <w:lang w:val="uk-UA"/>
        </w:rPr>
      </w:pPr>
    </w:p>
    <w:p w:rsidR="00DA5939" w:rsidRDefault="00DA5939" w:rsidP="008F09D0">
      <w:pPr>
        <w:tabs>
          <w:tab w:val="left" w:pos="708"/>
        </w:tabs>
        <w:jc w:val="both"/>
        <w:rPr>
          <w:lang w:val="uk-UA"/>
        </w:rPr>
      </w:pPr>
    </w:p>
    <w:p w:rsidR="00DA5939" w:rsidRDefault="00DA5939" w:rsidP="008F09D0">
      <w:pPr>
        <w:tabs>
          <w:tab w:val="left" w:pos="708"/>
        </w:tabs>
        <w:jc w:val="both"/>
        <w:rPr>
          <w:lang w:val="uk-UA"/>
        </w:rPr>
      </w:pPr>
    </w:p>
    <w:p w:rsidR="007A7E4C" w:rsidRDefault="007A7E4C" w:rsidP="007923EE">
      <w:pPr>
        <w:rPr>
          <w:b/>
          <w:u w:val="single"/>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7A7E4C" w:rsidRDefault="007A7E4C" w:rsidP="008F09D0">
      <w:pPr>
        <w:ind w:left="4956" w:firstLine="708"/>
        <w:rPr>
          <w:b/>
          <w:u w:val="single"/>
          <w:lang w:val="uk-UA"/>
        </w:rPr>
      </w:pPr>
    </w:p>
    <w:p w:rsidR="008F09D0" w:rsidRPr="007A7E4C" w:rsidRDefault="008C4EB1" w:rsidP="008F09D0">
      <w:pPr>
        <w:ind w:left="4956" w:firstLine="708"/>
        <w:rPr>
          <w:b/>
          <w:lang w:val="uk-UA"/>
        </w:rPr>
      </w:pPr>
      <w:r w:rsidRPr="007A7E4C">
        <w:rPr>
          <w:b/>
          <w:lang w:val="uk-UA"/>
        </w:rPr>
        <w:t>207</w:t>
      </w:r>
    </w:p>
    <w:p w:rsidR="00DA5939" w:rsidRDefault="00DA5939" w:rsidP="008F09D0">
      <w:pPr>
        <w:rPr>
          <w:szCs w:val="26"/>
          <w:lang w:val="uk-UA"/>
        </w:rPr>
      </w:pPr>
    </w:p>
    <w:p w:rsidR="00DA5939" w:rsidRDefault="00DA5939" w:rsidP="008F09D0">
      <w:pPr>
        <w:rPr>
          <w:szCs w:val="26"/>
          <w:lang w:val="uk-UA"/>
        </w:rPr>
      </w:pPr>
    </w:p>
    <w:p w:rsidR="00BF1F63" w:rsidRDefault="00BF1F63" w:rsidP="008F09D0">
      <w:pPr>
        <w:rPr>
          <w:szCs w:val="26"/>
          <w:lang w:val="uk-UA"/>
        </w:rPr>
      </w:pPr>
    </w:p>
    <w:p w:rsidR="008F09D0" w:rsidRDefault="008F09D0" w:rsidP="008F09D0">
      <w:pPr>
        <w:rPr>
          <w:szCs w:val="26"/>
          <w:lang w:val="uk-UA"/>
        </w:rPr>
      </w:pPr>
      <w:r>
        <w:rPr>
          <w:szCs w:val="26"/>
          <w:lang w:val="uk-UA"/>
        </w:rPr>
        <w:t>21 серпня 2018 року</w:t>
      </w:r>
    </w:p>
    <w:p w:rsidR="008F09D0" w:rsidRPr="008F09D0" w:rsidRDefault="008F09D0" w:rsidP="008F09D0">
      <w:pPr>
        <w:rPr>
          <w:lang w:val="uk-UA"/>
        </w:rPr>
      </w:pPr>
    </w:p>
    <w:p w:rsidR="008F09D0" w:rsidRPr="00860E40" w:rsidRDefault="008F09D0" w:rsidP="008F09D0">
      <w:r w:rsidRPr="00860E40">
        <w:t xml:space="preserve">Про присвоєння </w:t>
      </w:r>
      <w:proofErr w:type="gramStart"/>
      <w:r w:rsidRPr="00860E40">
        <w:t>адресного</w:t>
      </w:r>
      <w:proofErr w:type="gramEnd"/>
      <w:r w:rsidRPr="00860E40">
        <w:t xml:space="preserve"> номеру </w:t>
      </w:r>
    </w:p>
    <w:p w:rsidR="008F09D0" w:rsidRPr="00860E40" w:rsidRDefault="008F09D0" w:rsidP="008F09D0">
      <w:r>
        <w:t>нежитловому приміщенню</w:t>
      </w:r>
      <w:r w:rsidRPr="00860E40">
        <w:t xml:space="preserve"> по пр. Шевченка, 2</w:t>
      </w:r>
      <w:r>
        <w:t>3</w:t>
      </w:r>
    </w:p>
    <w:p w:rsidR="008F09D0" w:rsidRPr="00BF1F63" w:rsidRDefault="008F09D0" w:rsidP="008F09D0">
      <w:pPr>
        <w:rPr>
          <w:lang w:val="uk-UA"/>
        </w:rPr>
      </w:pPr>
    </w:p>
    <w:p w:rsidR="008F09D0" w:rsidRPr="00860E40" w:rsidRDefault="008F09D0" w:rsidP="008F09D0">
      <w:pPr>
        <w:ind w:firstLine="708"/>
        <w:jc w:val="both"/>
      </w:pPr>
      <w:r w:rsidRPr="00860E40">
        <w:t xml:space="preserve">Розглянувши заяву </w:t>
      </w:r>
      <w:r w:rsidR="00C57285">
        <w:t>В</w:t>
      </w:r>
      <w:r w:rsidR="00C57285">
        <w:rPr>
          <w:lang w:val="uk-UA"/>
        </w:rPr>
        <w:t>.</w:t>
      </w:r>
      <w:r w:rsidRPr="00860E40">
        <w:t xml:space="preserve"> про присвоєння </w:t>
      </w:r>
      <w:proofErr w:type="gramStart"/>
      <w:r w:rsidRPr="00860E40">
        <w:t>адресного</w:t>
      </w:r>
      <w:proofErr w:type="gramEnd"/>
      <w:r w:rsidRPr="00860E40">
        <w:t xml:space="preserve"> номеру реконструйованому </w:t>
      </w:r>
      <w:r>
        <w:t xml:space="preserve">нежитловому приміщенню (колишня квартира № 28) для влаштування магазину промислових товарів </w:t>
      </w:r>
      <w:r w:rsidRPr="00860E40">
        <w:t xml:space="preserve"> по пр. Шевченка, 2</w:t>
      </w:r>
      <w:r>
        <w:t>3</w:t>
      </w:r>
      <w:r w:rsidRPr="00860E40">
        <w:t>,</w:t>
      </w:r>
      <w:r>
        <w:t xml:space="preserve"> </w:t>
      </w:r>
      <w:r w:rsidRPr="00860E40">
        <w:t xml:space="preserve"> копію  </w:t>
      </w:r>
      <w:r>
        <w:t xml:space="preserve">сертифіката, </w:t>
      </w:r>
      <w:r w:rsidRPr="00860E40">
        <w:t xml:space="preserve"> </w:t>
      </w:r>
      <w:r>
        <w:t>що засвідчує відповідність закінченого будівництвом об’єкта, зареєстрованого</w:t>
      </w:r>
      <w:r w:rsidRPr="00860E40">
        <w:t xml:space="preserve"> департаментом державної архітектурно-будівельної інспекції у Львівській області від </w:t>
      </w:r>
      <w:r>
        <w:t>25</w:t>
      </w:r>
      <w:r w:rsidRPr="00860E40">
        <w:t>.</w:t>
      </w:r>
      <w:r>
        <w:t>06</w:t>
      </w:r>
      <w:r w:rsidRPr="00860E40">
        <w:t>.201</w:t>
      </w:r>
      <w:r>
        <w:t>8</w:t>
      </w:r>
      <w:r w:rsidRPr="00860E40">
        <w:t>р. № ЛВ1</w:t>
      </w:r>
      <w:r>
        <w:t>62181762264</w:t>
      </w:r>
      <w:r w:rsidRPr="00860E40">
        <w:t xml:space="preserve">, відповідно до пп. 10 </w:t>
      </w:r>
      <w:r>
        <w:t>п</w:t>
      </w:r>
      <w:r w:rsidRPr="00860E40">
        <w:t>.«б» ст. 30 Закону України</w:t>
      </w:r>
      <w:proofErr w:type="gramStart"/>
      <w:r w:rsidRPr="00860E40">
        <w:t xml:space="preserve"> „П</w:t>
      </w:r>
      <w:proofErr w:type="gramEnd"/>
      <w:r w:rsidRPr="00860E40">
        <w:t>ро місцеве самоврядування в Україні”, виконавчий комітет Новороздільської міської ради</w:t>
      </w:r>
    </w:p>
    <w:p w:rsidR="008F09D0" w:rsidRPr="00860E40" w:rsidRDefault="008F09D0" w:rsidP="008F09D0">
      <w:pPr>
        <w:ind w:firstLine="708"/>
        <w:jc w:val="both"/>
      </w:pPr>
    </w:p>
    <w:p w:rsidR="008F09D0" w:rsidRPr="00860E40" w:rsidRDefault="008F09D0" w:rsidP="008F09D0">
      <w:pPr>
        <w:autoSpaceDE w:val="0"/>
        <w:autoSpaceDN w:val="0"/>
        <w:adjustRightInd w:val="0"/>
        <w:jc w:val="both"/>
      </w:pPr>
      <w:r w:rsidRPr="00860E40">
        <w:t xml:space="preserve">В И </w:t>
      </w:r>
      <w:proofErr w:type="gramStart"/>
      <w:r w:rsidRPr="00860E40">
        <w:t>Р</w:t>
      </w:r>
      <w:proofErr w:type="gramEnd"/>
      <w:r w:rsidRPr="00860E40">
        <w:t xml:space="preserve"> І Ш И В :</w:t>
      </w:r>
    </w:p>
    <w:p w:rsidR="008F09D0" w:rsidRPr="00860E40" w:rsidRDefault="008F09D0" w:rsidP="008F09D0">
      <w:pPr>
        <w:autoSpaceDE w:val="0"/>
        <w:autoSpaceDN w:val="0"/>
        <w:adjustRightInd w:val="0"/>
        <w:jc w:val="both"/>
        <w:rPr>
          <w:b/>
        </w:rPr>
      </w:pPr>
    </w:p>
    <w:p w:rsidR="008F09D0" w:rsidRPr="00793D44" w:rsidRDefault="00BF1F63" w:rsidP="00BF1F63">
      <w:pPr>
        <w:autoSpaceDE w:val="0"/>
        <w:autoSpaceDN w:val="0"/>
        <w:adjustRightInd w:val="0"/>
        <w:ind w:firstLine="567"/>
        <w:jc w:val="both"/>
      </w:pPr>
      <w:r>
        <w:rPr>
          <w:lang w:val="uk-UA"/>
        </w:rPr>
        <w:t>1.</w:t>
      </w:r>
      <w:r w:rsidR="007A7E4C">
        <w:rPr>
          <w:lang w:val="uk-UA"/>
        </w:rPr>
        <w:t xml:space="preserve"> </w:t>
      </w:r>
      <w:r w:rsidR="008F09D0" w:rsidRPr="00860E40">
        <w:t xml:space="preserve">Присвоїти </w:t>
      </w:r>
      <w:r w:rsidR="008F09D0" w:rsidRPr="0037788B">
        <w:t xml:space="preserve">об’єкту нерухомого майна </w:t>
      </w:r>
      <w:r w:rsidR="00C57285">
        <w:t>В</w:t>
      </w:r>
      <w:r w:rsidR="00C57285">
        <w:rPr>
          <w:lang w:val="uk-UA"/>
        </w:rPr>
        <w:t>.</w:t>
      </w:r>
      <w:r w:rsidR="008F09D0" w:rsidRPr="00860E40">
        <w:t xml:space="preserve"> </w:t>
      </w:r>
      <w:r w:rsidR="008F09D0">
        <w:t xml:space="preserve">у </w:t>
      </w:r>
      <w:proofErr w:type="gramStart"/>
      <w:r w:rsidR="008F09D0">
        <w:t>м</w:t>
      </w:r>
      <w:proofErr w:type="gramEnd"/>
      <w:r w:rsidR="008F09D0">
        <w:t>. Новий Розділ</w:t>
      </w:r>
      <w:r w:rsidR="008F09D0" w:rsidRPr="0025708A">
        <w:t xml:space="preserve"> </w:t>
      </w:r>
      <w:r w:rsidR="008F09D0">
        <w:t xml:space="preserve">- </w:t>
      </w:r>
      <w:r w:rsidR="008F09D0" w:rsidRPr="00860E40">
        <w:t xml:space="preserve">реконструйованому </w:t>
      </w:r>
      <w:r w:rsidR="008F09D0">
        <w:t xml:space="preserve">нежитловому приміщенню (колишня квартира № 28) для влаштування магазину промислових товарів </w:t>
      </w:r>
      <w:r w:rsidR="008F09D0" w:rsidRPr="00860E40">
        <w:t xml:space="preserve"> адресний номер:  пр. Шевченка, 2</w:t>
      </w:r>
      <w:r w:rsidR="008F09D0">
        <w:t>3</w:t>
      </w:r>
      <w:r w:rsidR="008F09D0" w:rsidRPr="00860E40">
        <w:t xml:space="preserve">, приміщення </w:t>
      </w:r>
      <w:r w:rsidR="008F09D0">
        <w:t>28</w:t>
      </w:r>
      <w:r w:rsidR="008F09D0" w:rsidRPr="00860E40">
        <w:t>.</w:t>
      </w:r>
    </w:p>
    <w:p w:rsidR="008F09D0" w:rsidRDefault="008F09D0" w:rsidP="00BF1F63">
      <w:pPr>
        <w:ind w:firstLine="567"/>
        <w:jc w:val="both"/>
        <w:rPr>
          <w:lang w:val="uk-UA"/>
        </w:rPr>
      </w:pPr>
    </w:p>
    <w:p w:rsidR="00BF1F63" w:rsidRPr="00BF1F63" w:rsidRDefault="00BF1F63" w:rsidP="008F09D0">
      <w:pPr>
        <w:ind w:firstLine="540"/>
        <w:jc w:val="both"/>
        <w:rPr>
          <w:lang w:val="uk-UA"/>
        </w:rPr>
      </w:pPr>
    </w:p>
    <w:p w:rsidR="00AE263E" w:rsidRPr="0057567E" w:rsidRDefault="00AE263E" w:rsidP="00AE263E">
      <w:pPr>
        <w:rPr>
          <w:bCs/>
          <w:color w:val="000000"/>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8F09D0" w:rsidRDefault="008F09D0" w:rsidP="008F09D0"/>
    <w:p w:rsidR="008F09D0" w:rsidRDefault="008F09D0" w:rsidP="008F09D0">
      <w:pPr>
        <w:rPr>
          <w:lang w:val="uk-UA"/>
        </w:rPr>
      </w:pPr>
    </w:p>
    <w:p w:rsidR="00BF1F63" w:rsidRDefault="00BF1F63" w:rsidP="008F09D0">
      <w:pPr>
        <w:rPr>
          <w:lang w:val="uk-UA"/>
        </w:rPr>
      </w:pPr>
    </w:p>
    <w:p w:rsidR="00BF1F63" w:rsidRDefault="00BF1F63" w:rsidP="008F09D0">
      <w:pPr>
        <w:rPr>
          <w:lang w:val="uk-UA"/>
        </w:rPr>
      </w:pPr>
    </w:p>
    <w:p w:rsidR="00BF1F63" w:rsidRDefault="00BF1F63" w:rsidP="008F09D0">
      <w:pPr>
        <w:rPr>
          <w:lang w:val="uk-UA"/>
        </w:rPr>
      </w:pPr>
    </w:p>
    <w:p w:rsidR="00BF1F63" w:rsidRDefault="00BF1F63" w:rsidP="008F09D0">
      <w:pPr>
        <w:rPr>
          <w:lang w:val="uk-UA"/>
        </w:rPr>
      </w:pPr>
    </w:p>
    <w:p w:rsidR="00BF1F63" w:rsidRDefault="00BF1F63" w:rsidP="008F09D0">
      <w:pPr>
        <w:rPr>
          <w:lang w:val="uk-UA"/>
        </w:rPr>
      </w:pPr>
    </w:p>
    <w:p w:rsidR="00BF1F63" w:rsidRDefault="00BF1F63" w:rsidP="008F09D0">
      <w:pPr>
        <w:rPr>
          <w:lang w:val="uk-UA"/>
        </w:rPr>
      </w:pPr>
    </w:p>
    <w:p w:rsidR="00BF1F63" w:rsidRDefault="00BF1F63" w:rsidP="008F09D0">
      <w:pPr>
        <w:rPr>
          <w:lang w:val="uk-UA"/>
        </w:rPr>
      </w:pPr>
    </w:p>
    <w:p w:rsidR="00BF1F63" w:rsidRDefault="00BF1F63" w:rsidP="008F09D0">
      <w:pPr>
        <w:rPr>
          <w:lang w:val="uk-UA"/>
        </w:rPr>
      </w:pPr>
    </w:p>
    <w:p w:rsidR="00BF1F63" w:rsidRDefault="00BF1F63" w:rsidP="008F09D0">
      <w:pPr>
        <w:rPr>
          <w:lang w:val="uk-UA"/>
        </w:rPr>
      </w:pPr>
    </w:p>
    <w:p w:rsidR="00BF1F63" w:rsidRDefault="00BF1F63" w:rsidP="008F09D0">
      <w:pPr>
        <w:rPr>
          <w:lang w:val="uk-UA"/>
        </w:rPr>
      </w:pPr>
    </w:p>
    <w:p w:rsidR="00BF1F63" w:rsidRDefault="00BF1F63" w:rsidP="008F09D0">
      <w:pPr>
        <w:rPr>
          <w:lang w:val="uk-UA"/>
        </w:rPr>
      </w:pPr>
    </w:p>
    <w:p w:rsidR="00BF1F63" w:rsidRDefault="00BF1F63" w:rsidP="008F09D0">
      <w:pPr>
        <w:rPr>
          <w:lang w:val="uk-UA"/>
        </w:rPr>
      </w:pPr>
    </w:p>
    <w:p w:rsidR="00BF1F63" w:rsidRDefault="00BF1F63" w:rsidP="008F09D0">
      <w:pPr>
        <w:rPr>
          <w:lang w:val="uk-UA"/>
        </w:rPr>
      </w:pPr>
    </w:p>
    <w:p w:rsidR="00BF1F63" w:rsidRDefault="00BF1F63" w:rsidP="008F09D0">
      <w:pPr>
        <w:rPr>
          <w:lang w:val="uk-UA"/>
        </w:rPr>
      </w:pPr>
    </w:p>
    <w:p w:rsidR="00BF1F63" w:rsidRDefault="00BF1F63" w:rsidP="008F09D0">
      <w:pPr>
        <w:rPr>
          <w:lang w:val="uk-UA"/>
        </w:rPr>
      </w:pPr>
    </w:p>
    <w:p w:rsidR="00BF1F63" w:rsidRDefault="00BF1F63" w:rsidP="008F09D0">
      <w:pPr>
        <w:rPr>
          <w:lang w:val="uk-UA"/>
        </w:rPr>
      </w:pPr>
    </w:p>
    <w:p w:rsidR="00BF1F63" w:rsidRDefault="00BF1F63" w:rsidP="008F09D0">
      <w:pPr>
        <w:rPr>
          <w:lang w:val="uk-UA"/>
        </w:rPr>
      </w:pPr>
    </w:p>
    <w:p w:rsidR="007A7E4C" w:rsidRDefault="007A7E4C" w:rsidP="007923EE">
      <w:pPr>
        <w:rPr>
          <w:b/>
          <w:u w:val="single"/>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7A7E4C" w:rsidRDefault="007A7E4C" w:rsidP="008F09D0">
      <w:pPr>
        <w:ind w:left="4956" w:firstLine="708"/>
        <w:rPr>
          <w:b/>
          <w:u w:val="single"/>
          <w:lang w:val="uk-UA"/>
        </w:rPr>
      </w:pPr>
    </w:p>
    <w:p w:rsidR="008F09D0" w:rsidRPr="007A7E4C" w:rsidRDefault="008C4EB1" w:rsidP="008F09D0">
      <w:pPr>
        <w:ind w:left="4956" w:firstLine="708"/>
        <w:rPr>
          <w:b/>
          <w:lang w:val="uk-UA"/>
        </w:rPr>
      </w:pPr>
      <w:r w:rsidRPr="007A7E4C">
        <w:rPr>
          <w:b/>
          <w:lang w:val="uk-UA"/>
        </w:rPr>
        <w:t>208</w:t>
      </w:r>
    </w:p>
    <w:p w:rsidR="00BF1F63" w:rsidRDefault="00BF1F63" w:rsidP="008F09D0">
      <w:pPr>
        <w:rPr>
          <w:szCs w:val="26"/>
          <w:lang w:val="uk-UA"/>
        </w:rPr>
      </w:pPr>
    </w:p>
    <w:p w:rsidR="008F09D0" w:rsidRDefault="008F09D0" w:rsidP="008F09D0">
      <w:pPr>
        <w:rPr>
          <w:szCs w:val="26"/>
          <w:lang w:val="uk-UA"/>
        </w:rPr>
      </w:pPr>
      <w:r>
        <w:rPr>
          <w:szCs w:val="26"/>
          <w:lang w:val="uk-UA"/>
        </w:rPr>
        <w:t>21 серпня 2018 року</w:t>
      </w:r>
    </w:p>
    <w:p w:rsidR="008F09D0" w:rsidRDefault="008F09D0" w:rsidP="008F09D0">
      <w:pPr>
        <w:rPr>
          <w:lang w:val="uk-UA"/>
        </w:rPr>
      </w:pPr>
    </w:p>
    <w:p w:rsidR="008F09D0" w:rsidRDefault="008F09D0" w:rsidP="008F09D0">
      <w:r>
        <w:t xml:space="preserve">Про присвоєння </w:t>
      </w:r>
      <w:proofErr w:type="gramStart"/>
      <w:r>
        <w:t>адресного</w:t>
      </w:r>
      <w:proofErr w:type="gramEnd"/>
      <w:r>
        <w:t xml:space="preserve"> номеру </w:t>
      </w:r>
    </w:p>
    <w:p w:rsidR="008F09D0" w:rsidRDefault="008F09D0" w:rsidP="008F09D0">
      <w:pPr>
        <w:rPr>
          <w:lang w:val="uk-UA"/>
        </w:rPr>
      </w:pPr>
      <w:r>
        <w:t>житловому будинку</w:t>
      </w:r>
      <w:r>
        <w:rPr>
          <w:lang w:val="uk-UA"/>
        </w:rPr>
        <w:t xml:space="preserve"> та господарській буді</w:t>
      </w:r>
      <w:proofErr w:type="gramStart"/>
      <w:r>
        <w:rPr>
          <w:lang w:val="uk-UA"/>
        </w:rPr>
        <w:t>вл</w:t>
      </w:r>
      <w:proofErr w:type="gramEnd"/>
      <w:r>
        <w:rPr>
          <w:lang w:val="uk-UA"/>
        </w:rPr>
        <w:t xml:space="preserve">і </w:t>
      </w:r>
    </w:p>
    <w:p w:rsidR="008F09D0" w:rsidRDefault="008F09D0" w:rsidP="008F09D0">
      <w:pPr>
        <w:rPr>
          <w:lang w:val="uk-UA"/>
        </w:rPr>
      </w:pPr>
      <w:r>
        <w:t xml:space="preserve">по </w:t>
      </w:r>
      <w:r>
        <w:rPr>
          <w:lang w:val="uk-UA"/>
        </w:rPr>
        <w:t>вул.</w:t>
      </w:r>
      <w:r w:rsidRPr="00D61CE2">
        <w:rPr>
          <w:lang w:val="uk-UA"/>
        </w:rPr>
        <w:t xml:space="preserve"> </w:t>
      </w:r>
      <w:r>
        <w:rPr>
          <w:lang w:val="uk-UA"/>
        </w:rPr>
        <w:t>Довбуша</w:t>
      </w:r>
    </w:p>
    <w:p w:rsidR="008F09D0" w:rsidRPr="00BF1F63" w:rsidRDefault="008F09D0" w:rsidP="008F09D0">
      <w:pPr>
        <w:rPr>
          <w:lang w:val="uk-UA"/>
        </w:rPr>
      </w:pPr>
    </w:p>
    <w:p w:rsidR="008F09D0" w:rsidRPr="00D61CE2" w:rsidRDefault="008F09D0" w:rsidP="008F09D0">
      <w:pPr>
        <w:ind w:firstLine="708"/>
        <w:jc w:val="both"/>
        <w:rPr>
          <w:lang w:val="uk-UA"/>
        </w:rPr>
      </w:pPr>
      <w:r>
        <w:t xml:space="preserve">Розглянувши заяву </w:t>
      </w:r>
      <w:r w:rsidR="00C57285">
        <w:rPr>
          <w:lang w:val="uk-UA"/>
        </w:rPr>
        <w:t>М.</w:t>
      </w:r>
      <w:r>
        <w:rPr>
          <w:lang w:val="uk-UA"/>
        </w:rPr>
        <w:t xml:space="preserve"> щодо</w:t>
      </w:r>
      <w:r>
        <w:t xml:space="preserve"> присвоєння адресного номеру </w:t>
      </w:r>
      <w:r>
        <w:rPr>
          <w:lang w:val="uk-UA"/>
        </w:rPr>
        <w:t>новозбудованому</w:t>
      </w:r>
      <w:r>
        <w:t xml:space="preserve">  житловому будинку </w:t>
      </w:r>
      <w:r>
        <w:rPr>
          <w:lang w:val="uk-UA"/>
        </w:rPr>
        <w:t>та господарській буді</w:t>
      </w:r>
      <w:proofErr w:type="gramStart"/>
      <w:r>
        <w:rPr>
          <w:lang w:val="uk-UA"/>
        </w:rPr>
        <w:t>вл</w:t>
      </w:r>
      <w:proofErr w:type="gramEnd"/>
      <w:r>
        <w:rPr>
          <w:lang w:val="uk-UA"/>
        </w:rPr>
        <w:t>і</w:t>
      </w:r>
      <w:r>
        <w:t xml:space="preserve"> по </w:t>
      </w:r>
      <w:r>
        <w:rPr>
          <w:lang w:val="uk-UA"/>
        </w:rPr>
        <w:t>вул.</w:t>
      </w:r>
      <w:r w:rsidRPr="00D61CE2">
        <w:rPr>
          <w:lang w:val="uk-UA"/>
        </w:rPr>
        <w:t xml:space="preserve"> </w:t>
      </w:r>
      <w:r>
        <w:rPr>
          <w:lang w:val="uk-UA"/>
        </w:rPr>
        <w:t>Довбуша з метою реєстрації об’єкта нерухомого майна</w:t>
      </w:r>
      <w:r w:rsidRPr="00D61CE2">
        <w:rPr>
          <w:lang w:val="uk-UA"/>
        </w:rPr>
        <w:t>,</w:t>
      </w:r>
      <w:r w:rsidRPr="00D05452">
        <w:rPr>
          <w:lang w:val="uk-UA"/>
        </w:rPr>
        <w:t xml:space="preserve"> копію  декларації про готовність  до експлуатації об’єкта</w:t>
      </w:r>
      <w:r>
        <w:rPr>
          <w:lang w:val="uk-UA"/>
        </w:rPr>
        <w:t>, будівництво якого здійснено на підставі будівельного паспорта,</w:t>
      </w:r>
      <w:r w:rsidRPr="00D05452">
        <w:rPr>
          <w:lang w:val="uk-UA"/>
        </w:rPr>
        <w:t xml:space="preserve"> зареєстрованої </w:t>
      </w:r>
      <w:r>
        <w:rPr>
          <w:lang w:val="uk-UA"/>
        </w:rPr>
        <w:t>департаментом державної архітектурно-будівельної інспекції</w:t>
      </w:r>
      <w:r w:rsidRPr="00D05452">
        <w:rPr>
          <w:lang w:val="uk-UA"/>
        </w:rPr>
        <w:t xml:space="preserve"> у Львівській області від </w:t>
      </w:r>
      <w:r>
        <w:rPr>
          <w:lang w:val="uk-UA"/>
        </w:rPr>
        <w:t>09</w:t>
      </w:r>
      <w:r w:rsidRPr="00D05452">
        <w:rPr>
          <w:lang w:val="uk-UA"/>
        </w:rPr>
        <w:t>.</w:t>
      </w:r>
      <w:r>
        <w:rPr>
          <w:lang w:val="uk-UA"/>
        </w:rPr>
        <w:t>07.</w:t>
      </w:r>
      <w:r w:rsidRPr="00D05452">
        <w:rPr>
          <w:lang w:val="uk-UA"/>
        </w:rPr>
        <w:t>201</w:t>
      </w:r>
      <w:r>
        <w:rPr>
          <w:lang w:val="uk-UA"/>
        </w:rPr>
        <w:t>8</w:t>
      </w:r>
      <w:r w:rsidRPr="00D05452">
        <w:rPr>
          <w:lang w:val="uk-UA"/>
        </w:rPr>
        <w:t>р №ЛВ14</w:t>
      </w:r>
      <w:r>
        <w:rPr>
          <w:lang w:val="uk-UA"/>
        </w:rPr>
        <w:t>1181900909</w:t>
      </w:r>
      <w:r w:rsidRPr="00D05452">
        <w:rPr>
          <w:lang w:val="uk-UA"/>
        </w:rPr>
        <w:t>,</w:t>
      </w:r>
      <w:r>
        <w:rPr>
          <w:lang w:val="uk-UA"/>
        </w:rPr>
        <w:t xml:space="preserve"> </w:t>
      </w:r>
      <w:r w:rsidRPr="00D61CE2">
        <w:rPr>
          <w:lang w:val="uk-UA"/>
        </w:rPr>
        <w:t>відповідно до пп. 10 ч.«б» ст. 30 Закону України „Про місцеве самоврядування в Україні”, виконавчий комітет Новороздільської міської ради</w:t>
      </w:r>
    </w:p>
    <w:p w:rsidR="008F09D0" w:rsidRPr="00D61CE2" w:rsidRDefault="008F09D0" w:rsidP="008F09D0">
      <w:pPr>
        <w:ind w:firstLine="708"/>
        <w:jc w:val="both"/>
        <w:rPr>
          <w:lang w:val="uk-UA"/>
        </w:rPr>
      </w:pPr>
    </w:p>
    <w:p w:rsidR="008F09D0" w:rsidRDefault="008F09D0" w:rsidP="008F09D0">
      <w:pPr>
        <w:autoSpaceDE w:val="0"/>
        <w:autoSpaceDN w:val="0"/>
        <w:adjustRightInd w:val="0"/>
        <w:jc w:val="both"/>
      </w:pPr>
      <w:r>
        <w:t xml:space="preserve">В И </w:t>
      </w:r>
      <w:proofErr w:type="gramStart"/>
      <w:r>
        <w:t>Р</w:t>
      </w:r>
      <w:proofErr w:type="gramEnd"/>
      <w:r>
        <w:t xml:space="preserve"> І Ш И В :</w:t>
      </w:r>
    </w:p>
    <w:p w:rsidR="008F09D0" w:rsidRDefault="008F09D0" w:rsidP="008F09D0">
      <w:pPr>
        <w:autoSpaceDE w:val="0"/>
        <w:autoSpaceDN w:val="0"/>
        <w:adjustRightInd w:val="0"/>
        <w:jc w:val="both"/>
        <w:rPr>
          <w:b/>
        </w:rPr>
      </w:pPr>
    </w:p>
    <w:p w:rsidR="008F09D0" w:rsidRDefault="008F09D0" w:rsidP="008F09D0">
      <w:pPr>
        <w:ind w:firstLine="540"/>
        <w:jc w:val="both"/>
        <w:rPr>
          <w:lang w:val="uk-UA"/>
        </w:rPr>
      </w:pPr>
      <w:r>
        <w:t>1 Присвоїти об’єкту нерухомого майна</w:t>
      </w:r>
      <w:r w:rsidR="00C57285">
        <w:rPr>
          <w:lang w:val="uk-UA"/>
        </w:rPr>
        <w:t xml:space="preserve"> М.</w:t>
      </w:r>
      <w:r>
        <w:rPr>
          <w:lang w:val="uk-UA"/>
        </w:rPr>
        <w:t xml:space="preserve"> </w:t>
      </w:r>
      <w:r>
        <w:t>–</w:t>
      </w:r>
      <w:r>
        <w:rPr>
          <w:lang w:val="uk-UA"/>
        </w:rPr>
        <w:t xml:space="preserve"> збудованому</w:t>
      </w:r>
      <w:r>
        <w:t xml:space="preserve">  житловому будинку</w:t>
      </w:r>
      <w:r>
        <w:rPr>
          <w:lang w:val="uk-UA"/>
        </w:rPr>
        <w:t xml:space="preserve"> та господарській буді</w:t>
      </w:r>
      <w:proofErr w:type="gramStart"/>
      <w:r>
        <w:rPr>
          <w:lang w:val="uk-UA"/>
        </w:rPr>
        <w:t>вл</w:t>
      </w:r>
      <w:proofErr w:type="gramEnd"/>
      <w:r>
        <w:rPr>
          <w:lang w:val="uk-UA"/>
        </w:rPr>
        <w:t>і</w:t>
      </w:r>
      <w:r>
        <w:t xml:space="preserve">, </w:t>
      </w:r>
      <w:r>
        <w:rPr>
          <w:lang w:val="uk-UA"/>
        </w:rPr>
        <w:t>що розташовані у</w:t>
      </w:r>
      <w:r>
        <w:t xml:space="preserve"> приватному секторі м. Новий Розділ</w:t>
      </w:r>
      <w:r>
        <w:rPr>
          <w:lang w:val="uk-UA"/>
        </w:rPr>
        <w:t xml:space="preserve">, </w:t>
      </w:r>
      <w:r>
        <w:t xml:space="preserve"> адресний номер</w:t>
      </w:r>
      <w:r>
        <w:rPr>
          <w:lang w:val="uk-UA"/>
        </w:rPr>
        <w:t>:</w:t>
      </w:r>
      <w:r>
        <w:t xml:space="preserve">  </w:t>
      </w:r>
      <w:r>
        <w:rPr>
          <w:lang w:val="uk-UA"/>
        </w:rPr>
        <w:t>вул.</w:t>
      </w:r>
      <w:r w:rsidRPr="00D61CE2">
        <w:rPr>
          <w:lang w:val="uk-UA"/>
        </w:rPr>
        <w:t xml:space="preserve"> </w:t>
      </w:r>
      <w:r>
        <w:rPr>
          <w:lang w:val="uk-UA"/>
        </w:rPr>
        <w:t>Довбуша, 22.</w:t>
      </w:r>
    </w:p>
    <w:p w:rsidR="008F09D0" w:rsidRDefault="008F09D0" w:rsidP="008F09D0">
      <w:pPr>
        <w:ind w:firstLine="540"/>
        <w:jc w:val="both"/>
        <w:rPr>
          <w:lang w:val="uk-UA"/>
        </w:rPr>
      </w:pPr>
    </w:p>
    <w:p w:rsidR="00BF1F63" w:rsidRPr="00BF1F63" w:rsidRDefault="00BF1F63" w:rsidP="008F09D0">
      <w:pPr>
        <w:ind w:firstLine="540"/>
        <w:jc w:val="both"/>
        <w:rPr>
          <w:lang w:val="uk-UA"/>
        </w:rPr>
      </w:pPr>
    </w:p>
    <w:p w:rsidR="00AE263E" w:rsidRPr="0057567E" w:rsidRDefault="00AE263E" w:rsidP="00AE263E">
      <w:pPr>
        <w:rPr>
          <w:bCs/>
          <w:color w:val="000000"/>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8F09D0" w:rsidRDefault="008F09D0"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C4EB1">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BF1F63" w:rsidRDefault="00BF1F63" w:rsidP="008F09D0">
      <w:pPr>
        <w:tabs>
          <w:tab w:val="left" w:pos="7425"/>
        </w:tabs>
        <w:rPr>
          <w:lang w:val="uk-UA"/>
        </w:rPr>
      </w:pPr>
    </w:p>
    <w:p w:rsidR="007A7E4C" w:rsidRDefault="007A7E4C" w:rsidP="007923EE">
      <w:pPr>
        <w:rPr>
          <w:b/>
          <w:u w:val="single"/>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7A7E4C" w:rsidRDefault="007A7E4C" w:rsidP="008F09D0">
      <w:pPr>
        <w:ind w:left="4956" w:firstLine="708"/>
        <w:rPr>
          <w:b/>
          <w:u w:val="single"/>
          <w:lang w:val="uk-UA"/>
        </w:rPr>
      </w:pPr>
    </w:p>
    <w:p w:rsidR="008F09D0" w:rsidRPr="007A7E4C" w:rsidRDefault="008C4EB1" w:rsidP="008F09D0">
      <w:pPr>
        <w:ind w:left="4956" w:firstLine="708"/>
        <w:rPr>
          <w:b/>
          <w:lang w:val="uk-UA"/>
        </w:rPr>
      </w:pPr>
      <w:r w:rsidRPr="007A7E4C">
        <w:rPr>
          <w:b/>
          <w:lang w:val="uk-UA"/>
        </w:rPr>
        <w:t>209</w:t>
      </w:r>
    </w:p>
    <w:p w:rsidR="00BF1F63" w:rsidRDefault="00BF1F63" w:rsidP="008F09D0">
      <w:pPr>
        <w:rPr>
          <w:szCs w:val="26"/>
          <w:lang w:val="uk-UA"/>
        </w:rPr>
      </w:pPr>
    </w:p>
    <w:p w:rsidR="00BF1F63" w:rsidRDefault="00BF1F63" w:rsidP="008F09D0">
      <w:pPr>
        <w:rPr>
          <w:szCs w:val="26"/>
          <w:lang w:val="uk-UA"/>
        </w:rPr>
      </w:pPr>
    </w:p>
    <w:p w:rsidR="008F09D0" w:rsidRDefault="008F09D0" w:rsidP="008F09D0">
      <w:pPr>
        <w:rPr>
          <w:szCs w:val="26"/>
          <w:lang w:val="uk-UA"/>
        </w:rPr>
      </w:pPr>
      <w:r>
        <w:rPr>
          <w:szCs w:val="26"/>
          <w:lang w:val="uk-UA"/>
        </w:rPr>
        <w:t>21 серпня 2018 року</w:t>
      </w:r>
    </w:p>
    <w:p w:rsidR="008F09D0" w:rsidRDefault="008F09D0" w:rsidP="008F09D0">
      <w:pPr>
        <w:rPr>
          <w:lang w:val="uk-UA"/>
        </w:rPr>
      </w:pPr>
    </w:p>
    <w:p w:rsidR="00176C23" w:rsidRDefault="00176C23" w:rsidP="0017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Про погодження </w:t>
      </w:r>
    </w:p>
    <w:p w:rsidR="00176C23" w:rsidRDefault="00176C23" w:rsidP="0017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режиму роботи дискотеки</w:t>
      </w:r>
    </w:p>
    <w:p w:rsidR="00176C23" w:rsidRDefault="00176C23" w:rsidP="0017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„Ролекс плюс” по пр. Шевченка, 15-а</w:t>
      </w:r>
    </w:p>
    <w:p w:rsidR="00176C23" w:rsidRPr="00BF1F63" w:rsidRDefault="00176C23" w:rsidP="0017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color w:val="FF0000"/>
          <w:lang w:val="uk-UA"/>
        </w:rPr>
      </w:pPr>
    </w:p>
    <w:p w:rsidR="00176C23" w:rsidRDefault="00176C23" w:rsidP="00176C23">
      <w:pPr>
        <w:widowControl w:val="0"/>
        <w:ind w:firstLine="567"/>
        <w:jc w:val="both"/>
        <w:rPr>
          <w:rFonts w:eastAsia="MS Mincho"/>
        </w:rPr>
      </w:pPr>
      <w:r>
        <w:t xml:space="preserve">Розглянувши та обговоривши заяву Фізичної особи-підприємця Баса Андрія Юрійовича,  від 31.07.2018 року про  погодження  режиму роботи дискотеки „Ролекс плюс” по проспекту Шевченка, 15-А в м. Новий Розділ Львівської області, відповідно до п. 2 </w:t>
      </w:r>
      <w:proofErr w:type="gramStart"/>
      <w:r>
        <w:t>р</w:t>
      </w:r>
      <w:proofErr w:type="gramEnd"/>
      <w:r>
        <w:t>ішення виконавчого комітету Новороздільської міської ради № 381 від 19.11.2011р. «Про встановлення режиму роботи закладів торгі</w:t>
      </w:r>
      <w:proofErr w:type="gramStart"/>
      <w:r>
        <w:t>вл</w:t>
      </w:r>
      <w:proofErr w:type="gramEnd"/>
      <w:r>
        <w:t>і міста Новий Розділ», п. 3 рішення виконкому № 80 від 27.03.2018 року «</w:t>
      </w:r>
      <w:r>
        <w:rPr>
          <w:rFonts w:eastAsia="MS Mincho"/>
        </w:rPr>
        <w:t xml:space="preserve">Про обмеження графіку роботи кафе, барів, закладів торгівлі, розважальних закладів (дискотек) діяльність яких, супроводжується шумом», </w:t>
      </w:r>
      <w:r>
        <w:t xml:space="preserve"> п.п.4 п «б» ст. 30 Закону України «Про місцеве самоврядування в Україні», виконавчий комітет Новороздільської міської </w:t>
      </w:r>
      <w:proofErr w:type="gramStart"/>
      <w:r>
        <w:t>ради</w:t>
      </w:r>
      <w:proofErr w:type="gramEnd"/>
      <w:r>
        <w:t xml:space="preserve"> </w:t>
      </w:r>
    </w:p>
    <w:p w:rsidR="00176C23" w:rsidRDefault="00176C23" w:rsidP="00176C23">
      <w:pPr>
        <w:tabs>
          <w:tab w:val="left" w:pos="708"/>
        </w:tabs>
        <w:ind w:firstLine="520"/>
        <w:jc w:val="both"/>
      </w:pPr>
    </w:p>
    <w:p w:rsidR="00176C23" w:rsidRDefault="00176C23" w:rsidP="00176C23">
      <w:pPr>
        <w:tabs>
          <w:tab w:val="left" w:pos="708"/>
        </w:tabs>
        <w:jc w:val="both"/>
      </w:pPr>
      <w:r>
        <w:t xml:space="preserve">В И </w:t>
      </w:r>
      <w:proofErr w:type="gramStart"/>
      <w:r>
        <w:t>Р</w:t>
      </w:r>
      <w:proofErr w:type="gramEnd"/>
      <w:r>
        <w:t xml:space="preserve"> І Ш И В:</w:t>
      </w:r>
    </w:p>
    <w:p w:rsidR="00176C23" w:rsidRDefault="00176C23" w:rsidP="00176C23">
      <w:pPr>
        <w:tabs>
          <w:tab w:val="left" w:pos="708"/>
        </w:tabs>
        <w:ind w:firstLine="520"/>
        <w:jc w:val="both"/>
      </w:pPr>
    </w:p>
    <w:p w:rsidR="00176C23" w:rsidRDefault="00176C23" w:rsidP="00176C23">
      <w:pPr>
        <w:tabs>
          <w:tab w:val="left" w:pos="708"/>
        </w:tabs>
        <w:ind w:firstLine="520"/>
        <w:jc w:val="both"/>
      </w:pPr>
      <w:r>
        <w:t xml:space="preserve">1.  Погодити продовження режиму роботи дискотеки „Ролекс плюс” по пр. Шевченка, 15-А в м. Новий Розділ Львівської області </w:t>
      </w:r>
      <w:r>
        <w:rPr>
          <w:b/>
        </w:rPr>
        <w:t xml:space="preserve">щосуботи з 23 </w:t>
      </w:r>
      <w:r>
        <w:rPr>
          <w:b/>
          <w:vertAlign w:val="superscript"/>
        </w:rPr>
        <w:t>00</w:t>
      </w:r>
      <w:r>
        <w:rPr>
          <w:b/>
        </w:rPr>
        <w:t>год. по 4</w:t>
      </w:r>
      <w:r>
        <w:rPr>
          <w:b/>
          <w:vertAlign w:val="superscript"/>
        </w:rPr>
        <w:t>00</w:t>
      </w:r>
      <w:r>
        <w:rPr>
          <w:b/>
        </w:rPr>
        <w:t xml:space="preserve"> год.  </w:t>
      </w:r>
      <w:r>
        <w:t xml:space="preserve">до 31.12.2018 року за умов дотримання нормативних </w:t>
      </w:r>
      <w:proofErr w:type="gramStart"/>
      <w:r>
        <w:t>р</w:t>
      </w:r>
      <w:proofErr w:type="gramEnd"/>
      <w:r>
        <w:t>івнів шуму.</w:t>
      </w:r>
    </w:p>
    <w:p w:rsidR="00176C23" w:rsidRDefault="00176C23" w:rsidP="00176C23">
      <w:pPr>
        <w:tabs>
          <w:tab w:val="left" w:pos="8364"/>
        </w:tabs>
        <w:ind w:firstLine="520"/>
        <w:jc w:val="both"/>
        <w:rPr>
          <w:rFonts w:eastAsia="MS Mincho"/>
        </w:rPr>
      </w:pPr>
      <w:r>
        <w:t xml:space="preserve">2. </w:t>
      </w:r>
      <w:r>
        <w:rPr>
          <w:rFonts w:eastAsia="MS Mincho"/>
        </w:rPr>
        <w:t xml:space="preserve">Копію </w:t>
      </w:r>
      <w:proofErr w:type="gramStart"/>
      <w:r>
        <w:rPr>
          <w:rFonts w:eastAsia="MS Mincho"/>
        </w:rPr>
        <w:t>р</w:t>
      </w:r>
      <w:proofErr w:type="gramEnd"/>
      <w:r>
        <w:rPr>
          <w:rFonts w:eastAsia="MS Mincho"/>
        </w:rPr>
        <w:t>ішення скерувати до Новороздільського відділення поліції Пустомитівського відділу ГУНП у Львівській області для забезпечення охорони громадського порядку.</w:t>
      </w:r>
    </w:p>
    <w:p w:rsidR="00176C23" w:rsidRDefault="00176C23" w:rsidP="00176C23">
      <w:pPr>
        <w:tabs>
          <w:tab w:val="left" w:pos="8364"/>
        </w:tabs>
        <w:ind w:firstLine="520"/>
        <w:jc w:val="both"/>
        <w:rPr>
          <w:rFonts w:eastAsia="MS Mincho"/>
        </w:rPr>
      </w:pPr>
      <w:r>
        <w:rPr>
          <w:rFonts w:eastAsia="MS Mincho"/>
        </w:rPr>
        <w:t>3. Інформацію з даного питання  о</w:t>
      </w:r>
      <w:r>
        <w:t>прилюднити в міській газеті «</w:t>
      </w:r>
      <w:proofErr w:type="gramStart"/>
      <w:r>
        <w:t>В</w:t>
      </w:r>
      <w:proofErr w:type="gramEnd"/>
      <w:r>
        <w:t xml:space="preserve">існик Розділля». </w:t>
      </w:r>
    </w:p>
    <w:p w:rsidR="00176C23" w:rsidRDefault="00176C23" w:rsidP="00176C23">
      <w:pPr>
        <w:tabs>
          <w:tab w:val="left" w:pos="708"/>
        </w:tabs>
        <w:ind w:firstLine="520"/>
        <w:jc w:val="both"/>
      </w:pPr>
      <w:r>
        <w:t xml:space="preserve">4.  Контроль за виконанням  </w:t>
      </w:r>
      <w:proofErr w:type="gramStart"/>
      <w:r>
        <w:t>р</w:t>
      </w:r>
      <w:proofErr w:type="gramEnd"/>
      <w:r>
        <w:t>ішення покласти на міського голову Мелешка А.Р.</w:t>
      </w:r>
    </w:p>
    <w:p w:rsidR="00176C23" w:rsidRDefault="00176C23" w:rsidP="00176C23">
      <w:pPr>
        <w:tabs>
          <w:tab w:val="left" w:pos="708"/>
        </w:tabs>
        <w:jc w:val="both"/>
      </w:pPr>
    </w:p>
    <w:p w:rsidR="00176C23" w:rsidRDefault="00176C23" w:rsidP="00176C23">
      <w:pPr>
        <w:tabs>
          <w:tab w:val="left" w:pos="708"/>
        </w:tabs>
        <w:jc w:val="both"/>
      </w:pPr>
    </w:p>
    <w:p w:rsidR="00176C23" w:rsidRDefault="00176C23" w:rsidP="00176C23">
      <w:pPr>
        <w:tabs>
          <w:tab w:val="left" w:pos="708"/>
        </w:tabs>
        <w:jc w:val="both"/>
        <w:rPr>
          <w:lang w:val="uk-UA"/>
        </w:rPr>
      </w:pPr>
      <w:r>
        <w:t>МІСЬКИЙ  ГОЛОВА</w:t>
      </w:r>
      <w:r>
        <w:tab/>
      </w:r>
      <w:r>
        <w:tab/>
      </w:r>
      <w:r>
        <w:tab/>
      </w:r>
      <w:r>
        <w:tab/>
      </w:r>
      <w:r>
        <w:tab/>
        <w:t xml:space="preserve">Андрій МЕЛЕШКО </w:t>
      </w:r>
    </w:p>
    <w:p w:rsidR="00176C23" w:rsidRDefault="00176C23" w:rsidP="00176C23">
      <w:pPr>
        <w:tabs>
          <w:tab w:val="left" w:pos="708"/>
        </w:tabs>
        <w:jc w:val="both"/>
        <w:rPr>
          <w:color w:val="FF0000"/>
          <w:lang w:val="uk-UA"/>
        </w:rPr>
      </w:pPr>
    </w:p>
    <w:p w:rsidR="00176C23" w:rsidRDefault="00176C23" w:rsidP="00176C23">
      <w:pPr>
        <w:tabs>
          <w:tab w:val="left" w:pos="708"/>
        </w:tabs>
        <w:jc w:val="both"/>
        <w:rPr>
          <w:color w:val="FF0000"/>
          <w:lang w:val="uk-UA"/>
        </w:rPr>
      </w:pPr>
    </w:p>
    <w:p w:rsidR="00BF1F63" w:rsidRDefault="00BF1F63" w:rsidP="00176C23">
      <w:pPr>
        <w:tabs>
          <w:tab w:val="left" w:pos="708"/>
        </w:tabs>
        <w:jc w:val="both"/>
        <w:rPr>
          <w:color w:val="FF0000"/>
          <w:lang w:val="uk-UA"/>
        </w:rPr>
      </w:pPr>
    </w:p>
    <w:p w:rsidR="00BF1F63" w:rsidRDefault="00BF1F63" w:rsidP="00176C23">
      <w:pPr>
        <w:tabs>
          <w:tab w:val="left" w:pos="708"/>
        </w:tabs>
        <w:jc w:val="both"/>
        <w:rPr>
          <w:color w:val="FF0000"/>
          <w:lang w:val="uk-UA"/>
        </w:rPr>
      </w:pPr>
    </w:p>
    <w:p w:rsidR="00BF1F63" w:rsidRDefault="00BF1F63" w:rsidP="00176C23">
      <w:pPr>
        <w:tabs>
          <w:tab w:val="left" w:pos="708"/>
        </w:tabs>
        <w:jc w:val="both"/>
        <w:rPr>
          <w:color w:val="FF0000"/>
          <w:lang w:val="uk-UA"/>
        </w:rPr>
      </w:pPr>
    </w:p>
    <w:p w:rsidR="00BF1F63" w:rsidRDefault="00BF1F63" w:rsidP="00176C23">
      <w:pPr>
        <w:tabs>
          <w:tab w:val="left" w:pos="708"/>
        </w:tabs>
        <w:jc w:val="both"/>
        <w:rPr>
          <w:color w:val="FF0000"/>
          <w:lang w:val="uk-UA"/>
        </w:rPr>
      </w:pPr>
    </w:p>
    <w:p w:rsidR="00BF1F63" w:rsidRDefault="00BF1F63" w:rsidP="00176C23">
      <w:pPr>
        <w:tabs>
          <w:tab w:val="left" w:pos="708"/>
        </w:tabs>
        <w:jc w:val="both"/>
        <w:rPr>
          <w:color w:val="FF0000"/>
          <w:lang w:val="uk-UA"/>
        </w:rPr>
      </w:pPr>
    </w:p>
    <w:p w:rsidR="00BF1F63" w:rsidRDefault="00BF1F63" w:rsidP="00176C23">
      <w:pPr>
        <w:tabs>
          <w:tab w:val="left" w:pos="708"/>
        </w:tabs>
        <w:jc w:val="both"/>
        <w:rPr>
          <w:color w:val="FF0000"/>
          <w:lang w:val="uk-UA"/>
        </w:rPr>
      </w:pPr>
    </w:p>
    <w:p w:rsidR="00BF1F63" w:rsidRDefault="00BF1F63" w:rsidP="00176C23">
      <w:pPr>
        <w:tabs>
          <w:tab w:val="left" w:pos="708"/>
        </w:tabs>
        <w:jc w:val="both"/>
        <w:rPr>
          <w:color w:val="FF0000"/>
          <w:lang w:val="uk-UA"/>
        </w:rPr>
      </w:pPr>
    </w:p>
    <w:p w:rsidR="00BF1F63" w:rsidRDefault="00BF1F63" w:rsidP="00176C23">
      <w:pPr>
        <w:tabs>
          <w:tab w:val="left" w:pos="708"/>
        </w:tabs>
        <w:jc w:val="both"/>
        <w:rPr>
          <w:color w:val="FF0000"/>
          <w:lang w:val="uk-UA"/>
        </w:rPr>
      </w:pPr>
    </w:p>
    <w:p w:rsidR="00BF1F63" w:rsidRDefault="00BF1F63" w:rsidP="00176C23">
      <w:pPr>
        <w:tabs>
          <w:tab w:val="left" w:pos="708"/>
        </w:tabs>
        <w:jc w:val="both"/>
        <w:rPr>
          <w:color w:val="FF0000"/>
          <w:lang w:val="uk-UA"/>
        </w:rPr>
      </w:pPr>
    </w:p>
    <w:p w:rsidR="00BF1F63" w:rsidRDefault="00BF1F63" w:rsidP="00176C23">
      <w:pPr>
        <w:tabs>
          <w:tab w:val="left" w:pos="708"/>
        </w:tabs>
        <w:jc w:val="both"/>
        <w:rPr>
          <w:color w:val="FF0000"/>
          <w:lang w:val="uk-UA"/>
        </w:rPr>
      </w:pPr>
    </w:p>
    <w:p w:rsidR="00BF1F63" w:rsidRDefault="00BF1F63" w:rsidP="00176C23">
      <w:pPr>
        <w:tabs>
          <w:tab w:val="left" w:pos="708"/>
        </w:tabs>
        <w:jc w:val="both"/>
        <w:rPr>
          <w:color w:val="FF0000"/>
          <w:lang w:val="uk-UA"/>
        </w:rPr>
      </w:pPr>
    </w:p>
    <w:p w:rsidR="007A7E4C" w:rsidRDefault="007A7E4C" w:rsidP="00176C23">
      <w:pPr>
        <w:tabs>
          <w:tab w:val="left" w:pos="708"/>
        </w:tabs>
        <w:jc w:val="both"/>
        <w:rPr>
          <w:color w:val="FF0000"/>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176C23" w:rsidRPr="00176C23" w:rsidRDefault="00176C23" w:rsidP="00176C23">
      <w:pPr>
        <w:tabs>
          <w:tab w:val="left" w:pos="708"/>
        </w:tabs>
        <w:jc w:val="both"/>
        <w:rPr>
          <w:color w:val="FF0000"/>
          <w:lang w:val="uk-UA"/>
        </w:rPr>
      </w:pPr>
    </w:p>
    <w:p w:rsidR="00176C23" w:rsidRPr="008C4EB1" w:rsidRDefault="008C4EB1" w:rsidP="008C4EB1">
      <w:pPr>
        <w:ind w:left="4956" w:firstLine="708"/>
        <w:rPr>
          <w:b/>
          <w:u w:val="single"/>
          <w:lang w:val="uk-UA"/>
        </w:rPr>
      </w:pPr>
      <w:r w:rsidRPr="008C4EB1">
        <w:rPr>
          <w:b/>
          <w:lang w:val="uk-UA"/>
        </w:rPr>
        <w:t>210</w:t>
      </w:r>
    </w:p>
    <w:p w:rsidR="00BF1F63" w:rsidRDefault="00BF1F63" w:rsidP="00176C23">
      <w:pPr>
        <w:rPr>
          <w:szCs w:val="26"/>
          <w:lang w:val="uk-UA"/>
        </w:rPr>
      </w:pPr>
    </w:p>
    <w:p w:rsidR="008C4EB1" w:rsidRDefault="008C4EB1" w:rsidP="00176C23">
      <w:pPr>
        <w:rPr>
          <w:szCs w:val="26"/>
          <w:lang w:val="uk-UA"/>
        </w:rPr>
      </w:pPr>
    </w:p>
    <w:p w:rsidR="00176C23" w:rsidRPr="00176C23" w:rsidRDefault="00176C23" w:rsidP="00176C23">
      <w:pPr>
        <w:rPr>
          <w:szCs w:val="26"/>
          <w:lang w:val="uk-UA"/>
        </w:rPr>
      </w:pPr>
      <w:r w:rsidRPr="00176C23">
        <w:rPr>
          <w:szCs w:val="26"/>
          <w:lang w:val="uk-UA"/>
        </w:rPr>
        <w:t>21 серпня 2018 року</w:t>
      </w:r>
    </w:p>
    <w:p w:rsidR="0018036D" w:rsidRDefault="0018036D" w:rsidP="0018036D"/>
    <w:p w:rsidR="0018036D" w:rsidRDefault="0018036D" w:rsidP="0018036D">
      <w:pPr>
        <w:rPr>
          <w:lang w:val="uk-UA"/>
        </w:rPr>
      </w:pPr>
      <w:r>
        <w:t xml:space="preserve">Про створення  </w:t>
      </w:r>
      <w:r>
        <w:rPr>
          <w:lang w:val="uk-UA"/>
        </w:rPr>
        <w:t xml:space="preserve">комісії щодо розгляду заяв </w:t>
      </w:r>
    </w:p>
    <w:p w:rsidR="0018036D" w:rsidRDefault="0018036D" w:rsidP="0018036D">
      <w:pPr>
        <w:rPr>
          <w:lang w:val="uk-UA"/>
        </w:rPr>
      </w:pPr>
      <w:r>
        <w:rPr>
          <w:lang w:val="uk-UA"/>
        </w:rPr>
        <w:t xml:space="preserve">учасників АТО та членів сімей Героїв Небесної </w:t>
      </w:r>
    </w:p>
    <w:p w:rsidR="0018036D" w:rsidRDefault="0018036D" w:rsidP="0018036D">
      <w:pPr>
        <w:rPr>
          <w:lang w:val="uk-UA"/>
        </w:rPr>
      </w:pPr>
      <w:r>
        <w:rPr>
          <w:lang w:val="uk-UA"/>
        </w:rPr>
        <w:t xml:space="preserve">Сотні про призначення або відмову в </w:t>
      </w:r>
    </w:p>
    <w:p w:rsidR="0018036D" w:rsidRDefault="0018036D" w:rsidP="0018036D">
      <w:pPr>
        <w:rPr>
          <w:lang w:val="uk-UA"/>
        </w:rPr>
      </w:pPr>
      <w:r>
        <w:rPr>
          <w:lang w:val="uk-UA"/>
        </w:rPr>
        <w:t>призначенні адресної допомоги на придбання</w:t>
      </w:r>
    </w:p>
    <w:p w:rsidR="0018036D" w:rsidRDefault="0018036D" w:rsidP="0018036D">
      <w:pPr>
        <w:rPr>
          <w:lang w:val="uk-UA"/>
        </w:rPr>
      </w:pPr>
      <w:r>
        <w:rPr>
          <w:lang w:val="uk-UA"/>
        </w:rPr>
        <w:t xml:space="preserve">житла </w:t>
      </w:r>
    </w:p>
    <w:p w:rsidR="0018036D" w:rsidRDefault="0018036D" w:rsidP="0018036D">
      <w:pPr>
        <w:rPr>
          <w:lang w:val="uk-UA"/>
        </w:rPr>
      </w:pPr>
    </w:p>
    <w:p w:rsidR="0018036D" w:rsidRDefault="0018036D" w:rsidP="0018036D">
      <w:pPr>
        <w:jc w:val="both"/>
        <w:rPr>
          <w:lang w:val="uk-UA"/>
        </w:rPr>
      </w:pPr>
      <w:r>
        <w:rPr>
          <w:lang w:val="uk-UA"/>
        </w:rPr>
        <w:tab/>
        <w:t>З метою здійснення соціального захисту учасників АТО та членів сімей Героїв Небесної Сотні  на виконання пункту 5.10 Комплексної програми соціальної підтримки у Львівській області учасників АТО та їхніх родин, бійців добровольців АТО, а також родин Героїв Небесної Сотні на 2018-2020 роки затвердженої рішенням сесії Львівської обласної ради  від 05.12.2017 року № 552 та розподілу субвенції, передбаченої в обласному бюджеті на співфінансування придбання житла для учасників антитерористичної операції та родин Героїв Небесної Сотні (рішення Львівської обласної ради від 21.12.2017 року № 576 ), відповідно до ст. 34 Закону України “Про місцеве самоврядування в Україні” виконавчий комітет Новороздільської міської ради.</w:t>
      </w:r>
    </w:p>
    <w:p w:rsidR="0018036D" w:rsidRDefault="0018036D" w:rsidP="0018036D">
      <w:pPr>
        <w:jc w:val="both"/>
        <w:rPr>
          <w:lang w:val="uk-UA"/>
        </w:rPr>
      </w:pPr>
      <w:r>
        <w:rPr>
          <w:lang w:val="uk-UA"/>
        </w:rPr>
        <w:tab/>
      </w:r>
    </w:p>
    <w:p w:rsidR="0018036D" w:rsidRDefault="0018036D" w:rsidP="0018036D">
      <w:pPr>
        <w:jc w:val="both"/>
        <w:rPr>
          <w:lang w:val="uk-UA"/>
        </w:rPr>
      </w:pPr>
      <w:r>
        <w:t xml:space="preserve">В И </w:t>
      </w:r>
      <w:proofErr w:type="gramStart"/>
      <w:r>
        <w:t>Р</w:t>
      </w:r>
      <w:proofErr w:type="gramEnd"/>
      <w:r>
        <w:t xml:space="preserve"> І Ш И В:</w:t>
      </w:r>
    </w:p>
    <w:p w:rsidR="0018036D" w:rsidRDefault="0018036D" w:rsidP="0018036D">
      <w:pPr>
        <w:jc w:val="both"/>
        <w:rPr>
          <w:lang w:val="uk-UA"/>
        </w:rPr>
      </w:pPr>
    </w:p>
    <w:p w:rsidR="0018036D" w:rsidRDefault="0018036D" w:rsidP="0018036D">
      <w:pPr>
        <w:ind w:firstLine="567"/>
        <w:jc w:val="both"/>
        <w:rPr>
          <w:lang w:val="uk-UA"/>
        </w:rPr>
      </w:pPr>
      <w:r>
        <w:rPr>
          <w:lang w:val="uk-UA"/>
        </w:rPr>
        <w:t>1. Створити комісію щодо розгляду заяв учасників АТО та членів сімей Героїв Небесної Сотні, які потребують поліпшення житлових умов, щодо призначення або відмову в призначенні адресної допомоги на придбання житла. Склад комісії додається.</w:t>
      </w:r>
    </w:p>
    <w:p w:rsidR="0018036D" w:rsidRDefault="0018036D" w:rsidP="0018036D">
      <w:pPr>
        <w:ind w:firstLine="567"/>
        <w:jc w:val="both"/>
        <w:rPr>
          <w:lang w:val="uk-UA"/>
        </w:rPr>
      </w:pPr>
      <w:r>
        <w:rPr>
          <w:lang w:val="uk-UA"/>
        </w:rPr>
        <w:t>2. Комісія у своїй роботі керується Порядком придбання житла для учасників антитерористичної операції та родин Героїв Небесної Сотні  на умовах співфінансування затвердженого у додатку 4 до Комплексної програми соціальної підтримки у Львівській області учасників АТО та їхніх родин, бійців добровольців АТО, а також родин Героїв Небесної Сотні на 2018 -2020 роки, що затверджена рішенням сесії Львівської обласної ради  від 05.12.2017 року № 552.</w:t>
      </w:r>
    </w:p>
    <w:p w:rsidR="0018036D" w:rsidRDefault="0018036D" w:rsidP="0018036D">
      <w:pPr>
        <w:ind w:firstLine="567"/>
        <w:jc w:val="both"/>
        <w:rPr>
          <w:lang w:val="uk-UA"/>
        </w:rPr>
      </w:pPr>
      <w:r>
        <w:rPr>
          <w:lang w:val="uk-UA"/>
        </w:rPr>
        <w:t>3.Контроль за виконанням рішення покласти на першого заступника міського голови М.П.Лепкого.</w:t>
      </w:r>
    </w:p>
    <w:p w:rsidR="0018036D" w:rsidRDefault="0018036D" w:rsidP="0018036D">
      <w:pPr>
        <w:jc w:val="both"/>
        <w:rPr>
          <w:lang w:val="uk-UA"/>
        </w:rPr>
      </w:pPr>
    </w:p>
    <w:p w:rsidR="007A7E4C" w:rsidRDefault="007A7E4C" w:rsidP="0018036D">
      <w:pPr>
        <w:jc w:val="both"/>
        <w:rPr>
          <w:lang w:val="uk-UA"/>
        </w:rPr>
      </w:pPr>
    </w:p>
    <w:p w:rsidR="0018036D" w:rsidRDefault="0018036D" w:rsidP="0018036D">
      <w:pPr>
        <w:jc w:val="both"/>
        <w:rPr>
          <w:lang w:val="uk-UA"/>
        </w:rPr>
      </w:pPr>
      <w:r>
        <w:rPr>
          <w:lang w:val="uk-UA"/>
        </w:rPr>
        <w:t>МІСЬКИЙ ГОЛОВА</w:t>
      </w:r>
      <w:r>
        <w:rPr>
          <w:lang w:val="uk-UA"/>
        </w:rPr>
        <w:tab/>
      </w:r>
      <w:r>
        <w:rPr>
          <w:lang w:val="uk-UA"/>
        </w:rPr>
        <w:tab/>
      </w:r>
      <w:r>
        <w:rPr>
          <w:lang w:val="uk-UA"/>
        </w:rPr>
        <w:tab/>
      </w:r>
      <w:r>
        <w:rPr>
          <w:lang w:val="uk-UA"/>
        </w:rPr>
        <w:tab/>
      </w:r>
      <w:r>
        <w:rPr>
          <w:lang w:val="uk-UA"/>
        </w:rPr>
        <w:tab/>
        <w:t>Андрій МЕЛЕШКО</w:t>
      </w:r>
    </w:p>
    <w:p w:rsidR="00604D9B" w:rsidRDefault="00604D9B" w:rsidP="0018036D">
      <w:pPr>
        <w:jc w:val="right"/>
        <w:rPr>
          <w:lang w:val="uk-UA"/>
        </w:rPr>
      </w:pPr>
    </w:p>
    <w:p w:rsidR="00604D9B" w:rsidRDefault="00604D9B" w:rsidP="0018036D">
      <w:pPr>
        <w:jc w:val="right"/>
        <w:rPr>
          <w:lang w:val="uk-UA"/>
        </w:rPr>
      </w:pPr>
    </w:p>
    <w:p w:rsidR="00604D9B" w:rsidRDefault="00604D9B" w:rsidP="0018036D">
      <w:pPr>
        <w:jc w:val="right"/>
        <w:rPr>
          <w:lang w:val="uk-UA"/>
        </w:rPr>
      </w:pPr>
    </w:p>
    <w:p w:rsidR="007923EE" w:rsidRDefault="007923EE" w:rsidP="0018036D">
      <w:pPr>
        <w:jc w:val="right"/>
        <w:rPr>
          <w:lang w:val="uk-UA"/>
        </w:rPr>
      </w:pPr>
    </w:p>
    <w:p w:rsidR="007923EE" w:rsidRDefault="007923EE" w:rsidP="0018036D">
      <w:pPr>
        <w:jc w:val="right"/>
        <w:rPr>
          <w:lang w:val="uk-UA"/>
        </w:rPr>
      </w:pPr>
    </w:p>
    <w:p w:rsidR="007923EE" w:rsidRDefault="007923EE" w:rsidP="0018036D">
      <w:pPr>
        <w:jc w:val="right"/>
        <w:rPr>
          <w:lang w:val="uk-UA"/>
        </w:rPr>
      </w:pPr>
    </w:p>
    <w:p w:rsidR="00BF1F63" w:rsidRDefault="00BF1F63" w:rsidP="0018036D">
      <w:pPr>
        <w:jc w:val="right"/>
        <w:rPr>
          <w:lang w:val="uk-UA"/>
        </w:rPr>
      </w:pPr>
    </w:p>
    <w:p w:rsidR="00BF1F63" w:rsidRDefault="00BF1F63" w:rsidP="0018036D">
      <w:pPr>
        <w:jc w:val="right"/>
        <w:rPr>
          <w:lang w:val="uk-UA"/>
        </w:rPr>
      </w:pPr>
    </w:p>
    <w:p w:rsidR="00BF1F63" w:rsidRDefault="00BF1F63" w:rsidP="0018036D">
      <w:pPr>
        <w:jc w:val="right"/>
        <w:rPr>
          <w:lang w:val="uk-UA"/>
        </w:rPr>
      </w:pPr>
    </w:p>
    <w:p w:rsidR="0018036D" w:rsidRDefault="0018036D" w:rsidP="0018036D">
      <w:pPr>
        <w:jc w:val="right"/>
        <w:rPr>
          <w:lang w:val="uk-UA"/>
        </w:rPr>
      </w:pPr>
      <w:r>
        <w:rPr>
          <w:lang w:val="uk-UA"/>
        </w:rPr>
        <w:lastRenderedPageBreak/>
        <w:t xml:space="preserve">Додаток </w:t>
      </w:r>
    </w:p>
    <w:p w:rsidR="0018036D" w:rsidRDefault="0018036D" w:rsidP="0018036D">
      <w:pPr>
        <w:jc w:val="right"/>
        <w:rPr>
          <w:lang w:val="uk-UA"/>
        </w:rPr>
      </w:pPr>
      <w:r>
        <w:rPr>
          <w:lang w:val="uk-UA"/>
        </w:rPr>
        <w:t xml:space="preserve">до рішення виконкому </w:t>
      </w:r>
    </w:p>
    <w:p w:rsidR="0018036D" w:rsidRDefault="008C4EB1" w:rsidP="0018036D">
      <w:pPr>
        <w:jc w:val="right"/>
        <w:rPr>
          <w:lang w:val="uk-UA"/>
        </w:rPr>
      </w:pPr>
      <w:r>
        <w:rPr>
          <w:lang w:val="uk-UA"/>
        </w:rPr>
        <w:t xml:space="preserve">№210 </w:t>
      </w:r>
      <w:r w:rsidR="0018036D">
        <w:rPr>
          <w:lang w:val="uk-UA"/>
        </w:rPr>
        <w:t>від 21.08.18року</w:t>
      </w:r>
    </w:p>
    <w:p w:rsidR="0018036D" w:rsidRDefault="0018036D" w:rsidP="0018036D">
      <w:pPr>
        <w:jc w:val="both"/>
        <w:rPr>
          <w:lang w:val="uk-UA"/>
        </w:rPr>
      </w:pPr>
    </w:p>
    <w:p w:rsidR="0018036D" w:rsidRDefault="0018036D" w:rsidP="0018036D">
      <w:pPr>
        <w:jc w:val="both"/>
        <w:rPr>
          <w:lang w:val="uk-UA"/>
        </w:rPr>
      </w:pPr>
    </w:p>
    <w:p w:rsidR="0018036D" w:rsidRDefault="0018036D" w:rsidP="0018036D">
      <w:pPr>
        <w:jc w:val="both"/>
        <w:rPr>
          <w:lang w:val="uk-UA"/>
        </w:rPr>
      </w:pPr>
    </w:p>
    <w:p w:rsidR="0018036D" w:rsidRDefault="0018036D" w:rsidP="0018036D">
      <w:pPr>
        <w:jc w:val="center"/>
        <w:rPr>
          <w:lang w:val="uk-UA"/>
        </w:rPr>
      </w:pPr>
      <w:r>
        <w:rPr>
          <w:lang w:val="uk-UA"/>
        </w:rPr>
        <w:t xml:space="preserve">Склад </w:t>
      </w:r>
    </w:p>
    <w:p w:rsidR="0018036D" w:rsidRDefault="0018036D" w:rsidP="0018036D">
      <w:pPr>
        <w:rPr>
          <w:lang w:val="uk-UA"/>
        </w:rPr>
      </w:pPr>
    </w:p>
    <w:p w:rsidR="0018036D" w:rsidRDefault="0018036D" w:rsidP="0018036D">
      <w:pPr>
        <w:jc w:val="center"/>
        <w:rPr>
          <w:lang w:val="uk-UA"/>
        </w:rPr>
      </w:pPr>
      <w:r>
        <w:rPr>
          <w:lang w:val="uk-UA"/>
        </w:rPr>
        <w:t>комісії щодо розгляду заяв</w:t>
      </w:r>
    </w:p>
    <w:p w:rsidR="0018036D" w:rsidRDefault="0018036D" w:rsidP="0018036D">
      <w:pPr>
        <w:jc w:val="center"/>
        <w:rPr>
          <w:lang w:val="uk-UA"/>
        </w:rPr>
      </w:pPr>
      <w:r>
        <w:rPr>
          <w:lang w:val="uk-UA"/>
        </w:rPr>
        <w:t>учасників АТО та членів сімей Героїв Небесної</w:t>
      </w:r>
    </w:p>
    <w:p w:rsidR="0018036D" w:rsidRDefault="0018036D" w:rsidP="0018036D">
      <w:pPr>
        <w:jc w:val="center"/>
        <w:rPr>
          <w:lang w:val="uk-UA"/>
        </w:rPr>
      </w:pPr>
      <w:r>
        <w:rPr>
          <w:lang w:val="uk-UA"/>
        </w:rPr>
        <w:t>Сотні про призначення або відмову в</w:t>
      </w:r>
    </w:p>
    <w:p w:rsidR="0018036D" w:rsidRDefault="0018036D" w:rsidP="00BF1F63">
      <w:pPr>
        <w:jc w:val="center"/>
        <w:rPr>
          <w:lang w:val="uk-UA"/>
        </w:rPr>
      </w:pPr>
      <w:r>
        <w:rPr>
          <w:lang w:val="uk-UA"/>
        </w:rPr>
        <w:t>призначенні адресної допомоги на придбання</w:t>
      </w:r>
      <w:r w:rsidR="00BF1F63">
        <w:rPr>
          <w:lang w:val="uk-UA"/>
        </w:rPr>
        <w:t xml:space="preserve"> </w:t>
      </w:r>
      <w:r>
        <w:rPr>
          <w:lang w:val="uk-UA"/>
        </w:rPr>
        <w:t>житла</w:t>
      </w:r>
    </w:p>
    <w:p w:rsidR="0018036D" w:rsidRDefault="0018036D" w:rsidP="0018036D">
      <w:pPr>
        <w:jc w:val="center"/>
        <w:rPr>
          <w:lang w:val="uk-UA"/>
        </w:rPr>
      </w:pPr>
      <w:r>
        <w:rPr>
          <w:lang w:val="uk-UA"/>
        </w:rPr>
        <w:t xml:space="preserve"> </w:t>
      </w:r>
    </w:p>
    <w:p w:rsidR="0018036D" w:rsidRPr="00FA373E" w:rsidRDefault="0018036D" w:rsidP="00FA373E">
      <w:pPr>
        <w:rPr>
          <w:lang w:val="uk-UA"/>
        </w:rPr>
      </w:pPr>
      <w:r>
        <w:rPr>
          <w:lang w:val="uk-UA"/>
        </w:rPr>
        <w:t>Цюра Ан</w:t>
      </w:r>
      <w:r w:rsidRPr="00FA373E">
        <w:rPr>
          <w:lang w:val="uk-UA"/>
        </w:rPr>
        <w:t>дрій Степанович- заступник міського голови  - голова комісії;</w:t>
      </w:r>
    </w:p>
    <w:p w:rsidR="0018036D" w:rsidRPr="00FA373E" w:rsidRDefault="0018036D" w:rsidP="00FA373E">
      <w:pPr>
        <w:rPr>
          <w:lang w:val="uk-UA"/>
        </w:rPr>
      </w:pPr>
    </w:p>
    <w:p w:rsidR="0018036D" w:rsidRPr="00FA373E" w:rsidRDefault="0018036D" w:rsidP="00FA373E">
      <w:pPr>
        <w:rPr>
          <w:lang w:val="uk-UA"/>
        </w:rPr>
      </w:pPr>
      <w:r w:rsidRPr="00FA373E">
        <w:rPr>
          <w:lang w:val="uk-UA"/>
        </w:rPr>
        <w:t>Калінчук Галина Анатоліївна- начальник управління соціального захисту населення Новороздільської міської ради – заступник голови комісії;</w:t>
      </w:r>
    </w:p>
    <w:p w:rsidR="0018036D" w:rsidRPr="00FA373E" w:rsidRDefault="0018036D" w:rsidP="00FA373E">
      <w:pPr>
        <w:rPr>
          <w:lang w:val="uk-UA"/>
        </w:rPr>
      </w:pPr>
    </w:p>
    <w:p w:rsidR="0018036D" w:rsidRPr="00FA373E" w:rsidRDefault="0018036D" w:rsidP="00FA373E">
      <w:pPr>
        <w:rPr>
          <w:lang w:val="uk-UA"/>
        </w:rPr>
      </w:pPr>
      <w:r w:rsidRPr="00FA373E">
        <w:rPr>
          <w:lang w:val="uk-UA"/>
        </w:rPr>
        <w:t>Данилів Ірина Ярославівна- головний спеціаліст з питань обслуговування інвалідів, ветеранів  війни та праці відділу пільг управління соціального захисту населення –секретар комісії.</w:t>
      </w:r>
    </w:p>
    <w:p w:rsidR="0018036D" w:rsidRPr="00FA373E" w:rsidRDefault="0018036D" w:rsidP="00FA373E">
      <w:pPr>
        <w:rPr>
          <w:lang w:val="uk-UA"/>
        </w:rPr>
      </w:pPr>
      <w:r w:rsidRPr="00FA373E">
        <w:rPr>
          <w:b/>
          <w:lang w:val="uk-UA"/>
        </w:rPr>
        <w:t xml:space="preserve">         Члени комісії:</w:t>
      </w:r>
    </w:p>
    <w:p w:rsidR="0018036D" w:rsidRPr="00FA373E" w:rsidRDefault="0018036D" w:rsidP="00FA373E">
      <w:pPr>
        <w:rPr>
          <w:lang w:val="uk-UA"/>
        </w:rPr>
      </w:pPr>
      <w:r w:rsidRPr="00FA373E">
        <w:rPr>
          <w:lang w:val="uk-UA"/>
        </w:rPr>
        <w:t xml:space="preserve">          Горін Роман Ігорович – начальник юридичного відділу;</w:t>
      </w:r>
    </w:p>
    <w:p w:rsidR="0018036D" w:rsidRPr="00FA373E" w:rsidRDefault="0018036D" w:rsidP="00FA373E">
      <w:pPr>
        <w:rPr>
          <w:lang w:val="uk-UA"/>
        </w:rPr>
      </w:pPr>
      <w:r w:rsidRPr="00FA373E">
        <w:rPr>
          <w:lang w:val="uk-UA"/>
        </w:rPr>
        <w:t xml:space="preserve">          Ричагівський Ігор Іванович- начальник фінансового управління ;</w:t>
      </w:r>
    </w:p>
    <w:p w:rsidR="0018036D" w:rsidRPr="00FA373E" w:rsidRDefault="0018036D" w:rsidP="00FA373E">
      <w:pPr>
        <w:rPr>
          <w:lang w:val="uk-UA"/>
        </w:rPr>
      </w:pPr>
      <w:r w:rsidRPr="00FA373E">
        <w:rPr>
          <w:lang w:val="uk-UA"/>
        </w:rPr>
        <w:t xml:space="preserve">          Пасемко Наталя Адамівна – начальник відділу комунального майна та приватизації;</w:t>
      </w:r>
    </w:p>
    <w:p w:rsidR="0018036D" w:rsidRPr="00FA373E" w:rsidRDefault="0018036D" w:rsidP="00FA373E">
      <w:pPr>
        <w:rPr>
          <w:lang w:val="uk-UA"/>
        </w:rPr>
      </w:pPr>
      <w:r w:rsidRPr="00FA373E">
        <w:rPr>
          <w:lang w:val="uk-UA"/>
        </w:rPr>
        <w:t xml:space="preserve">          Мельник Ірина Петрівна – начальник відділу відділу містобудування , архітектури</w:t>
      </w:r>
    </w:p>
    <w:p w:rsidR="0018036D" w:rsidRPr="00FA373E" w:rsidRDefault="0018036D" w:rsidP="00FA373E">
      <w:pPr>
        <w:rPr>
          <w:lang w:val="uk-UA"/>
        </w:rPr>
      </w:pPr>
      <w:r w:rsidRPr="00FA373E">
        <w:rPr>
          <w:lang w:val="uk-UA"/>
        </w:rPr>
        <w:t xml:space="preserve">          та будівництва, головний архітектор;</w:t>
      </w:r>
    </w:p>
    <w:p w:rsidR="0018036D" w:rsidRPr="00BF1F63" w:rsidRDefault="0018036D" w:rsidP="00FA373E">
      <w:pPr>
        <w:rPr>
          <w:color w:val="FF0000"/>
          <w:lang w:val="uk-UA"/>
        </w:rPr>
      </w:pPr>
      <w:r w:rsidRPr="00FA373E">
        <w:rPr>
          <w:lang w:val="uk-UA"/>
        </w:rPr>
        <w:t xml:space="preserve">          Романів Світлана Ярославівна –головний спеціаліст відділу комунального майна та приватизації;</w:t>
      </w:r>
    </w:p>
    <w:p w:rsidR="0018036D" w:rsidRPr="000575B0" w:rsidRDefault="0018036D" w:rsidP="00FA373E">
      <w:pPr>
        <w:rPr>
          <w:lang w:val="uk-UA"/>
        </w:rPr>
      </w:pPr>
      <w:r w:rsidRPr="000575B0">
        <w:rPr>
          <w:lang w:val="uk-UA"/>
        </w:rPr>
        <w:t xml:space="preserve">          Корецький </w:t>
      </w:r>
      <w:r w:rsidRPr="000575B0">
        <w:t>Р.</w:t>
      </w:r>
      <w:r w:rsidRPr="000575B0">
        <w:rPr>
          <w:lang w:val="uk-UA"/>
        </w:rPr>
        <w:t xml:space="preserve">В. – </w:t>
      </w:r>
      <w:r w:rsidR="00BF1F63" w:rsidRPr="000575B0">
        <w:rPr>
          <w:lang w:val="uk-UA"/>
        </w:rPr>
        <w:t xml:space="preserve">Голова ГО «Новороздільські Учвсники АТО», </w:t>
      </w:r>
      <w:r w:rsidRPr="000575B0">
        <w:rPr>
          <w:lang w:val="uk-UA"/>
        </w:rPr>
        <w:t>учасник бойових дій АТО (за згодою).</w:t>
      </w:r>
    </w:p>
    <w:p w:rsidR="0018036D" w:rsidRPr="00FA373E" w:rsidRDefault="0018036D" w:rsidP="00FA373E">
      <w:pPr>
        <w:rPr>
          <w:lang w:val="uk-UA"/>
        </w:rPr>
      </w:pPr>
    </w:p>
    <w:p w:rsidR="0018036D" w:rsidRPr="00FA373E" w:rsidRDefault="0018036D" w:rsidP="00FA373E">
      <w:pPr>
        <w:rPr>
          <w:lang w:val="uk-UA"/>
        </w:rPr>
      </w:pPr>
    </w:p>
    <w:p w:rsidR="0018036D" w:rsidRPr="00FA373E" w:rsidRDefault="0018036D" w:rsidP="00FA373E">
      <w:pPr>
        <w:rPr>
          <w:lang w:val="uk-UA"/>
        </w:rPr>
      </w:pPr>
      <w:r w:rsidRPr="00FA373E">
        <w:rPr>
          <w:lang w:val="uk-UA"/>
        </w:rPr>
        <w:t>Керуючий справами виконкому:                                    А.В.Мельніков</w:t>
      </w:r>
    </w:p>
    <w:p w:rsidR="0018036D" w:rsidRPr="00FA373E" w:rsidRDefault="0018036D" w:rsidP="00FA373E">
      <w:pPr>
        <w:rPr>
          <w:lang w:val="uk-UA"/>
        </w:rPr>
      </w:pPr>
    </w:p>
    <w:p w:rsidR="00AE7C6E" w:rsidRDefault="00AE7C6E"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BF1F63" w:rsidRDefault="00BF1F63" w:rsidP="00FA373E">
      <w:pPr>
        <w:rPr>
          <w:lang w:val="uk-UA"/>
        </w:rPr>
      </w:pPr>
    </w:p>
    <w:p w:rsidR="007A7E4C" w:rsidRDefault="007A7E4C" w:rsidP="00FA373E">
      <w:pPr>
        <w:rPr>
          <w:lang w:val="uk-UA"/>
        </w:rPr>
      </w:pPr>
    </w:p>
    <w:p w:rsidR="007923EE" w:rsidRPr="00654EDC" w:rsidRDefault="007923EE" w:rsidP="007923EE">
      <w:pPr>
        <w:jc w:val="center"/>
      </w:pPr>
      <w:r>
        <w:rPr>
          <w:noProof/>
        </w:rPr>
        <w:drawing>
          <wp:inline distT="0" distB="0" distL="0" distR="0">
            <wp:extent cx="1143000" cy="59817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7A7E4C" w:rsidRPr="00FA373E" w:rsidRDefault="007A7E4C" w:rsidP="00FA373E">
      <w:pPr>
        <w:rPr>
          <w:lang w:val="uk-UA"/>
        </w:rPr>
      </w:pPr>
    </w:p>
    <w:p w:rsidR="00AE7C6E" w:rsidRPr="007A7E4C" w:rsidRDefault="007A7E4C" w:rsidP="00BF1F63">
      <w:pPr>
        <w:ind w:left="4248" w:firstLine="708"/>
        <w:rPr>
          <w:b/>
          <w:lang w:val="uk-UA"/>
        </w:rPr>
      </w:pPr>
      <w:r>
        <w:rPr>
          <w:lang w:val="uk-UA"/>
        </w:rPr>
        <w:t xml:space="preserve">              </w:t>
      </w:r>
      <w:r w:rsidR="00AE7C6E" w:rsidRPr="007A7E4C">
        <w:rPr>
          <w:lang w:val="uk-UA"/>
        </w:rPr>
        <w:t xml:space="preserve"> </w:t>
      </w:r>
      <w:r w:rsidR="005E4AA7" w:rsidRPr="007A7E4C">
        <w:rPr>
          <w:b/>
          <w:lang w:val="uk-UA"/>
        </w:rPr>
        <w:t>211</w:t>
      </w:r>
    </w:p>
    <w:p w:rsidR="00BF1F63" w:rsidRDefault="00BF1F63" w:rsidP="00FA373E">
      <w:pPr>
        <w:rPr>
          <w:lang w:val="uk-UA"/>
        </w:rPr>
      </w:pPr>
    </w:p>
    <w:p w:rsidR="00BF1F63" w:rsidRDefault="00BF1F63" w:rsidP="00FA373E">
      <w:pPr>
        <w:rPr>
          <w:lang w:val="uk-UA"/>
        </w:rPr>
      </w:pPr>
    </w:p>
    <w:p w:rsidR="00AE7C6E" w:rsidRPr="00FA373E" w:rsidRDefault="00AE7C6E" w:rsidP="00FA373E">
      <w:pPr>
        <w:rPr>
          <w:lang w:val="uk-UA"/>
        </w:rPr>
      </w:pPr>
      <w:r w:rsidRPr="00FA373E">
        <w:rPr>
          <w:lang w:val="uk-UA"/>
        </w:rPr>
        <w:t>21 серпня 2018 року</w:t>
      </w:r>
    </w:p>
    <w:p w:rsidR="00604D9B" w:rsidRPr="00492733" w:rsidRDefault="00604D9B" w:rsidP="00604D9B">
      <w:pPr>
        <w:rPr>
          <w:b/>
          <w:u w:val="single"/>
          <w:lang w:val="uk-UA"/>
        </w:rPr>
      </w:pPr>
    </w:p>
    <w:p w:rsidR="00604D9B" w:rsidRDefault="00604D9B" w:rsidP="00604D9B">
      <w:pPr>
        <w:rPr>
          <w:rFonts w:eastAsia="Calibri"/>
          <w:lang w:val="uk-UA" w:eastAsia="en-US"/>
        </w:rPr>
      </w:pPr>
      <w:r w:rsidRPr="00DA4E6E">
        <w:rPr>
          <w:rFonts w:eastAsia="MS Mincho"/>
          <w:lang w:val="uk-UA"/>
        </w:rPr>
        <w:t xml:space="preserve">Про затвердження нового складу  </w:t>
      </w:r>
      <w:r w:rsidRPr="00DA4E6E">
        <w:rPr>
          <w:rFonts w:eastAsia="Calibri"/>
          <w:lang w:val="uk-UA" w:eastAsia="en-US"/>
        </w:rPr>
        <w:t xml:space="preserve">комісії </w:t>
      </w:r>
    </w:p>
    <w:p w:rsidR="00604D9B" w:rsidRPr="00604D9B" w:rsidRDefault="00A47B17" w:rsidP="00604D9B">
      <w:pPr>
        <w:rPr>
          <w:rFonts w:eastAsia="Calibri"/>
          <w:lang w:val="uk-UA" w:eastAsia="en-US"/>
        </w:rPr>
      </w:pPr>
      <w:r>
        <w:rPr>
          <w:rFonts w:eastAsia="Calibri"/>
          <w:lang w:val="uk-UA" w:eastAsia="en-US"/>
        </w:rPr>
        <w:t>у справах альтернативної сл</w:t>
      </w:r>
      <w:r w:rsidR="00604D9B">
        <w:rPr>
          <w:rFonts w:eastAsia="Calibri"/>
          <w:lang w:val="uk-UA" w:eastAsia="en-US"/>
        </w:rPr>
        <w:t>ужби</w:t>
      </w:r>
    </w:p>
    <w:p w:rsidR="00604D9B" w:rsidRPr="00492733" w:rsidRDefault="00604D9B" w:rsidP="00604D9B">
      <w:pPr>
        <w:rPr>
          <w:rFonts w:eastAsia="MS Mincho"/>
          <w:lang w:val="uk-UA"/>
        </w:rPr>
      </w:pPr>
    </w:p>
    <w:p w:rsidR="00604D9B" w:rsidRPr="00492733" w:rsidRDefault="00604D9B" w:rsidP="00604D9B">
      <w:pPr>
        <w:ind w:firstLine="708"/>
        <w:jc w:val="both"/>
        <w:rPr>
          <w:rFonts w:eastAsia="MS Mincho"/>
          <w:lang w:val="uk-UA"/>
        </w:rPr>
      </w:pPr>
      <w:r w:rsidRPr="00492733">
        <w:rPr>
          <w:rFonts w:eastAsia="MS Mincho"/>
          <w:lang w:val="uk-UA"/>
        </w:rPr>
        <w:t xml:space="preserve">У зв’язку із </w:t>
      </w:r>
      <w:r>
        <w:rPr>
          <w:rFonts w:eastAsia="MS Mincho"/>
          <w:lang w:val="uk-UA"/>
        </w:rPr>
        <w:t>змінами в кадровому складі, відповідно до  ст.</w:t>
      </w:r>
      <w:r w:rsidRPr="00492733">
        <w:rPr>
          <w:rFonts w:eastAsia="MS Mincho"/>
          <w:lang w:val="uk-UA"/>
        </w:rPr>
        <w:t xml:space="preserve"> 40 Закону України «Про місцеве самоврядування в Україні», виконавчий комітет Новороздільської міської ради</w:t>
      </w:r>
    </w:p>
    <w:p w:rsidR="00604D9B" w:rsidRPr="00DA4E6E" w:rsidRDefault="00604D9B" w:rsidP="00604D9B">
      <w:pPr>
        <w:rPr>
          <w:rFonts w:eastAsia="MS Mincho"/>
          <w:lang w:val="uk-UA"/>
        </w:rPr>
      </w:pPr>
    </w:p>
    <w:p w:rsidR="00604D9B" w:rsidRPr="00DA4E6E" w:rsidRDefault="00604D9B" w:rsidP="00604D9B">
      <w:pPr>
        <w:tabs>
          <w:tab w:val="left" w:pos="426"/>
        </w:tabs>
        <w:jc w:val="both"/>
        <w:rPr>
          <w:rFonts w:eastAsia="MS Mincho"/>
          <w:lang w:val="uk-UA"/>
        </w:rPr>
      </w:pPr>
      <w:r w:rsidRPr="00DA4E6E">
        <w:rPr>
          <w:rFonts w:eastAsia="MS Mincho"/>
          <w:lang w:val="uk-UA"/>
        </w:rPr>
        <w:t>В И Р І Ш И В:</w:t>
      </w:r>
    </w:p>
    <w:p w:rsidR="00604D9B" w:rsidRPr="00492733" w:rsidRDefault="00604D9B" w:rsidP="00604D9B">
      <w:pPr>
        <w:rPr>
          <w:rFonts w:eastAsia="MS Mincho"/>
          <w:lang w:val="uk-UA"/>
        </w:rPr>
      </w:pPr>
    </w:p>
    <w:p w:rsidR="00604D9B" w:rsidRPr="00DA4E6E" w:rsidRDefault="00604D9B" w:rsidP="00604D9B">
      <w:pPr>
        <w:ind w:firstLine="567"/>
        <w:jc w:val="both"/>
        <w:rPr>
          <w:rFonts w:eastAsia="Calibri"/>
          <w:b/>
          <w:lang w:val="uk-UA" w:eastAsia="en-US"/>
        </w:rPr>
      </w:pPr>
      <w:r w:rsidRPr="00492733">
        <w:rPr>
          <w:rFonts w:eastAsia="MS Mincho"/>
          <w:lang w:val="uk-UA"/>
        </w:rPr>
        <w:t xml:space="preserve">1.Затвердити новий склад </w:t>
      </w:r>
      <w:r>
        <w:rPr>
          <w:rFonts w:eastAsia="Calibri"/>
          <w:lang w:val="uk-UA" w:eastAsia="en-US"/>
        </w:rPr>
        <w:t>комісії у справах альтернативної служби</w:t>
      </w:r>
      <w:r w:rsidRPr="00DA4E6E">
        <w:rPr>
          <w:rFonts w:eastAsia="Calibri"/>
          <w:lang w:val="uk-UA" w:eastAsia="en-US"/>
        </w:rPr>
        <w:t xml:space="preserve"> </w:t>
      </w:r>
      <w:r w:rsidRPr="00DA4E6E">
        <w:rPr>
          <w:rFonts w:eastAsia="MS Mincho"/>
          <w:lang w:val="uk-UA"/>
        </w:rPr>
        <w:t>(</w:t>
      </w:r>
      <w:r>
        <w:rPr>
          <w:rFonts w:eastAsia="MS Mincho"/>
          <w:lang w:val="uk-UA"/>
        </w:rPr>
        <w:t>Додається</w:t>
      </w:r>
      <w:r w:rsidRPr="00492733">
        <w:rPr>
          <w:rFonts w:eastAsia="MS Mincho"/>
          <w:lang w:val="uk-UA"/>
        </w:rPr>
        <w:t>)</w:t>
      </w:r>
      <w:r>
        <w:rPr>
          <w:rFonts w:eastAsia="MS Mincho"/>
          <w:lang w:val="uk-UA"/>
        </w:rPr>
        <w:t>.</w:t>
      </w:r>
    </w:p>
    <w:p w:rsidR="00604D9B" w:rsidRPr="00D32D26" w:rsidRDefault="00604D9B" w:rsidP="00604D9B">
      <w:pPr>
        <w:ind w:firstLine="567"/>
        <w:jc w:val="both"/>
      </w:pPr>
      <w:r w:rsidRPr="00492733">
        <w:rPr>
          <w:rFonts w:eastAsia="MS Mincho"/>
          <w:lang w:val="uk-UA"/>
        </w:rPr>
        <w:t xml:space="preserve">2.Визнати таким, що втратив чинність Додаток </w:t>
      </w:r>
      <w:r>
        <w:rPr>
          <w:rFonts w:eastAsia="MS Mincho"/>
          <w:lang w:val="uk-UA"/>
        </w:rPr>
        <w:t xml:space="preserve">13 </w:t>
      </w:r>
      <w:r w:rsidRPr="00492733">
        <w:rPr>
          <w:rFonts w:eastAsia="MS Mincho"/>
          <w:lang w:val="uk-UA"/>
        </w:rPr>
        <w:t>до рішення виконавчого комітету Нов</w:t>
      </w:r>
      <w:r>
        <w:rPr>
          <w:rFonts w:eastAsia="MS Mincho"/>
          <w:lang w:val="uk-UA"/>
        </w:rPr>
        <w:t>ороздільської міської ради № 302 від 22 грудня 2015</w:t>
      </w:r>
      <w:r w:rsidRPr="00492733">
        <w:rPr>
          <w:rFonts w:eastAsia="MS Mincho"/>
          <w:lang w:val="uk-UA"/>
        </w:rPr>
        <w:t xml:space="preserve"> року «</w:t>
      </w:r>
      <w:r w:rsidRPr="00F309F8">
        <w:t xml:space="preserve">Про затвердження  нового складу комісій та комітетів </w:t>
      </w:r>
      <w:r>
        <w:rPr>
          <w:lang w:val="uk-UA"/>
        </w:rPr>
        <w:t xml:space="preserve"> </w:t>
      </w:r>
      <w:r w:rsidRPr="00F309F8">
        <w:t>виконавчого комітету Новороздільської міської ради</w:t>
      </w:r>
      <w:r w:rsidRPr="00492733">
        <w:rPr>
          <w:rFonts w:eastAsia="MS Mincho"/>
          <w:lang w:val="uk-UA"/>
        </w:rPr>
        <w:t>»</w:t>
      </w:r>
    </w:p>
    <w:p w:rsidR="00604D9B" w:rsidRDefault="00604D9B" w:rsidP="00604D9B">
      <w:pPr>
        <w:rPr>
          <w:rFonts w:eastAsia="MS Mincho"/>
          <w:lang w:val="uk-UA"/>
        </w:rPr>
      </w:pPr>
    </w:p>
    <w:p w:rsidR="00BF1F63" w:rsidRPr="00492733" w:rsidRDefault="00BF1F63" w:rsidP="00604D9B">
      <w:pPr>
        <w:rPr>
          <w:rFonts w:eastAsia="MS Mincho"/>
          <w:lang w:val="uk-UA"/>
        </w:rPr>
      </w:pPr>
    </w:p>
    <w:p w:rsidR="00604D9B" w:rsidRPr="00492733" w:rsidRDefault="00604D9B" w:rsidP="00604D9B">
      <w:pPr>
        <w:tabs>
          <w:tab w:val="left" w:pos="426"/>
        </w:tabs>
        <w:jc w:val="both"/>
        <w:rPr>
          <w:rFonts w:eastAsia="MS Mincho"/>
          <w:lang w:val="uk-UA"/>
        </w:rPr>
      </w:pPr>
      <w:r w:rsidRPr="00492733">
        <w:rPr>
          <w:rFonts w:eastAsia="MS Mincho"/>
          <w:lang w:val="uk-UA"/>
        </w:rPr>
        <w:t>МІСЬКИЙ ГОЛОВА</w:t>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t>Андрій МЕЛЕШКО</w:t>
      </w:r>
    </w:p>
    <w:p w:rsidR="00604D9B" w:rsidRDefault="00604D9B" w:rsidP="0060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04D9B" w:rsidRPr="00492733" w:rsidRDefault="00604D9B" w:rsidP="0060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04D9B" w:rsidRDefault="00604D9B"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BF1F63" w:rsidRDefault="00BF1F63" w:rsidP="00604D9B">
      <w:pPr>
        <w:rPr>
          <w:lang w:val="uk-UA"/>
        </w:rPr>
      </w:pPr>
    </w:p>
    <w:p w:rsidR="007923EE" w:rsidRDefault="007923EE" w:rsidP="00604D9B">
      <w:pPr>
        <w:rPr>
          <w:lang w:val="uk-UA"/>
        </w:rPr>
      </w:pPr>
    </w:p>
    <w:p w:rsidR="007923EE" w:rsidRPr="00BF1F63" w:rsidRDefault="007923EE" w:rsidP="00604D9B">
      <w:pPr>
        <w:rPr>
          <w:lang w:val="uk-UA"/>
        </w:rPr>
      </w:pPr>
    </w:p>
    <w:p w:rsidR="00604D9B" w:rsidRDefault="00604D9B" w:rsidP="00604D9B">
      <w:pPr>
        <w:rPr>
          <w:lang w:val="uk-UA"/>
        </w:rPr>
      </w:pPr>
    </w:p>
    <w:p w:rsidR="007A7E4C" w:rsidRDefault="007A7E4C" w:rsidP="00604D9B">
      <w:pPr>
        <w:rPr>
          <w:lang w:val="uk-UA"/>
        </w:rPr>
      </w:pPr>
    </w:p>
    <w:p w:rsidR="007A7E4C" w:rsidRPr="007A7E4C" w:rsidRDefault="007A7E4C" w:rsidP="00604D9B">
      <w:pPr>
        <w:rPr>
          <w:lang w:val="uk-UA"/>
        </w:rPr>
      </w:pPr>
    </w:p>
    <w:p w:rsidR="00604D9B" w:rsidRPr="00604D9B" w:rsidRDefault="00604D9B" w:rsidP="00604D9B">
      <w:pPr>
        <w:jc w:val="right"/>
        <w:rPr>
          <w:lang w:val="uk-UA"/>
        </w:rPr>
      </w:pPr>
      <w:r>
        <w:t xml:space="preserve">Додаток </w:t>
      </w:r>
    </w:p>
    <w:p w:rsidR="00604D9B" w:rsidRPr="00F309F8" w:rsidRDefault="00604D9B" w:rsidP="00604D9B">
      <w:pPr>
        <w:jc w:val="right"/>
      </w:pPr>
      <w:r w:rsidRPr="00F309F8">
        <w:t xml:space="preserve">до </w:t>
      </w:r>
      <w:proofErr w:type="gramStart"/>
      <w:r w:rsidRPr="00F309F8">
        <w:t>р</w:t>
      </w:r>
      <w:proofErr w:type="gramEnd"/>
      <w:r w:rsidRPr="00F309F8">
        <w:t>ішення виконкому</w:t>
      </w:r>
    </w:p>
    <w:p w:rsidR="00604D9B" w:rsidRPr="00F309F8" w:rsidRDefault="00604D9B" w:rsidP="00604D9B">
      <w:pPr>
        <w:jc w:val="right"/>
      </w:pPr>
      <w:r w:rsidRPr="00F309F8">
        <w:t>Новороздільської міської ради</w:t>
      </w:r>
    </w:p>
    <w:p w:rsidR="00604D9B" w:rsidRPr="00F309F8" w:rsidRDefault="00604D9B" w:rsidP="00604D9B">
      <w:pPr>
        <w:jc w:val="right"/>
      </w:pPr>
      <w:r>
        <w:t xml:space="preserve"> №  </w:t>
      </w:r>
      <w:r w:rsidR="005E4AA7">
        <w:rPr>
          <w:lang w:val="uk-UA"/>
        </w:rPr>
        <w:t xml:space="preserve">211 </w:t>
      </w:r>
      <w:r>
        <w:t xml:space="preserve"> від 2</w:t>
      </w:r>
      <w:r>
        <w:rPr>
          <w:lang w:val="uk-UA"/>
        </w:rPr>
        <w:t>1</w:t>
      </w:r>
      <w:r>
        <w:t xml:space="preserve"> </w:t>
      </w:r>
      <w:r>
        <w:rPr>
          <w:lang w:val="uk-UA"/>
        </w:rPr>
        <w:t>серпня</w:t>
      </w:r>
      <w:r>
        <w:t xml:space="preserve"> 201</w:t>
      </w:r>
      <w:r>
        <w:rPr>
          <w:lang w:val="uk-UA"/>
        </w:rPr>
        <w:t>8</w:t>
      </w:r>
      <w:r w:rsidRPr="00F309F8">
        <w:t xml:space="preserve"> року</w:t>
      </w:r>
    </w:p>
    <w:p w:rsidR="00A16460" w:rsidRPr="00FA373E" w:rsidRDefault="00A16460" w:rsidP="00FA373E">
      <w:pPr>
        <w:pStyle w:val="text"/>
        <w:spacing w:before="0"/>
        <w:ind w:firstLine="0"/>
        <w:rPr>
          <w:rFonts w:ascii="Times New Roman" w:hAnsi="Times New Roman"/>
          <w:szCs w:val="24"/>
        </w:rPr>
      </w:pPr>
    </w:p>
    <w:p w:rsidR="00A16460" w:rsidRPr="00FA373E" w:rsidRDefault="00A16460" w:rsidP="00FA373E">
      <w:pPr>
        <w:pStyle w:val="text"/>
        <w:spacing w:before="0"/>
        <w:ind w:firstLine="0"/>
        <w:jc w:val="center"/>
        <w:rPr>
          <w:rFonts w:ascii="Times New Roman" w:hAnsi="Times New Roman"/>
          <w:szCs w:val="24"/>
        </w:rPr>
      </w:pPr>
      <w:r w:rsidRPr="00FA373E">
        <w:rPr>
          <w:rFonts w:ascii="Times New Roman" w:hAnsi="Times New Roman"/>
          <w:szCs w:val="24"/>
        </w:rPr>
        <w:t>С  К  Л  А  Д</w:t>
      </w:r>
    </w:p>
    <w:p w:rsidR="00A16460" w:rsidRPr="00FA373E" w:rsidRDefault="00A16460" w:rsidP="00FA373E">
      <w:pPr>
        <w:pStyle w:val="text"/>
        <w:spacing w:before="0"/>
        <w:ind w:firstLine="0"/>
        <w:jc w:val="center"/>
        <w:rPr>
          <w:rFonts w:ascii="Times New Roman" w:hAnsi="Times New Roman"/>
          <w:b/>
          <w:szCs w:val="24"/>
        </w:rPr>
      </w:pPr>
      <w:r w:rsidRPr="00FA373E">
        <w:rPr>
          <w:rFonts w:ascii="Times New Roman" w:hAnsi="Times New Roman"/>
          <w:b/>
          <w:szCs w:val="24"/>
        </w:rPr>
        <w:t>комісії у справах  альтернативної служби</w:t>
      </w:r>
    </w:p>
    <w:p w:rsidR="00A16460" w:rsidRPr="00FA373E" w:rsidRDefault="00A16460" w:rsidP="00FA373E">
      <w:pPr>
        <w:pStyle w:val="text"/>
        <w:spacing w:before="0"/>
        <w:ind w:firstLine="0"/>
        <w:jc w:val="center"/>
        <w:rPr>
          <w:rFonts w:ascii="Times New Roman" w:hAnsi="Times New Roman"/>
          <w:szCs w:val="24"/>
        </w:rPr>
      </w:pPr>
    </w:p>
    <w:tbl>
      <w:tblPr>
        <w:tblW w:w="9904" w:type="dxa"/>
        <w:tblLayout w:type="fixed"/>
        <w:tblLook w:val="0000"/>
      </w:tblPr>
      <w:tblGrid>
        <w:gridCol w:w="3652"/>
        <w:gridCol w:w="6252"/>
      </w:tblGrid>
      <w:tr w:rsidR="00A16460" w:rsidRPr="00FA373E" w:rsidTr="00AE2F68">
        <w:tc>
          <w:tcPr>
            <w:tcW w:w="36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Голова комісії</w:t>
            </w:r>
          </w:p>
        </w:tc>
        <w:tc>
          <w:tcPr>
            <w:tcW w:w="62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 Лепкий Мирослав Петрович, перший заступник міського голови;</w:t>
            </w:r>
          </w:p>
        </w:tc>
      </w:tr>
      <w:tr w:rsidR="00A16460" w:rsidRPr="00FA373E" w:rsidTr="00AE2F68">
        <w:tc>
          <w:tcPr>
            <w:tcW w:w="36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Заступник голови комісії</w:t>
            </w:r>
          </w:p>
        </w:tc>
        <w:tc>
          <w:tcPr>
            <w:tcW w:w="62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 Калінчук Галина  Анатолівна,  начальник управління соціального захисту населення;</w:t>
            </w:r>
          </w:p>
        </w:tc>
      </w:tr>
      <w:tr w:rsidR="00A16460" w:rsidRPr="00FA373E" w:rsidTr="00AE2F68">
        <w:tc>
          <w:tcPr>
            <w:tcW w:w="36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Секретар комісії</w:t>
            </w:r>
          </w:p>
        </w:tc>
        <w:tc>
          <w:tcPr>
            <w:tcW w:w="62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 Улько Сергій Миколайович,  начальник відділу  соціально-трудових відносин УСЗН.</w:t>
            </w:r>
          </w:p>
        </w:tc>
      </w:tr>
      <w:tr w:rsidR="00A16460" w:rsidRPr="00FA373E" w:rsidTr="00AE2F68">
        <w:tc>
          <w:tcPr>
            <w:tcW w:w="3652" w:type="dxa"/>
          </w:tcPr>
          <w:p w:rsidR="00A16460" w:rsidRPr="00FA373E" w:rsidRDefault="00A16460" w:rsidP="00FA373E">
            <w:pPr>
              <w:pStyle w:val="text"/>
              <w:spacing w:before="0"/>
              <w:ind w:firstLine="0"/>
              <w:jc w:val="left"/>
              <w:rPr>
                <w:rFonts w:ascii="Times New Roman" w:hAnsi="Times New Roman"/>
                <w:b/>
                <w:szCs w:val="24"/>
              </w:rPr>
            </w:pPr>
            <w:r w:rsidRPr="00FA373E">
              <w:rPr>
                <w:rFonts w:ascii="Times New Roman" w:hAnsi="Times New Roman"/>
                <w:b/>
                <w:szCs w:val="24"/>
              </w:rPr>
              <w:t>Члени комісії:</w:t>
            </w:r>
          </w:p>
        </w:tc>
        <w:tc>
          <w:tcPr>
            <w:tcW w:w="6252" w:type="dxa"/>
          </w:tcPr>
          <w:p w:rsidR="00A16460" w:rsidRPr="00FA373E" w:rsidRDefault="00A16460" w:rsidP="00FA373E">
            <w:pPr>
              <w:pStyle w:val="text"/>
              <w:spacing w:before="0"/>
              <w:ind w:firstLine="0"/>
              <w:jc w:val="left"/>
              <w:rPr>
                <w:rFonts w:ascii="Times New Roman" w:hAnsi="Times New Roman"/>
                <w:szCs w:val="24"/>
              </w:rPr>
            </w:pPr>
          </w:p>
        </w:tc>
      </w:tr>
      <w:tr w:rsidR="00A16460" w:rsidRPr="00FA373E" w:rsidTr="00AE2F68">
        <w:tc>
          <w:tcPr>
            <w:tcW w:w="36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Лебідь Ольга Валеріївна</w:t>
            </w:r>
          </w:p>
        </w:tc>
        <w:tc>
          <w:tcPr>
            <w:tcW w:w="62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 юрисконсульт міської філії Львівського обласного центру зайнятості</w:t>
            </w:r>
          </w:p>
        </w:tc>
      </w:tr>
      <w:tr w:rsidR="00A16460" w:rsidRPr="00FA373E" w:rsidTr="00AE2F68">
        <w:tc>
          <w:tcPr>
            <w:tcW w:w="36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Крижанівська Ірина Степанівна</w:t>
            </w:r>
          </w:p>
        </w:tc>
        <w:tc>
          <w:tcPr>
            <w:tcW w:w="62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 заступник головного лікаря міської лікарні;</w:t>
            </w:r>
          </w:p>
        </w:tc>
      </w:tr>
      <w:tr w:rsidR="00A16460" w:rsidRPr="00FA373E" w:rsidTr="00AE2F68">
        <w:tc>
          <w:tcPr>
            <w:tcW w:w="36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Горак Марія Михайлівна</w:t>
            </w:r>
          </w:p>
        </w:tc>
        <w:tc>
          <w:tcPr>
            <w:tcW w:w="62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 головний спеціаліст  відділу економіки та інвестицій   міської ради;</w:t>
            </w:r>
          </w:p>
        </w:tc>
      </w:tr>
      <w:tr w:rsidR="00A16460" w:rsidRPr="00FA373E" w:rsidTr="00AE2F68">
        <w:tc>
          <w:tcPr>
            <w:tcW w:w="36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Саноцька Оксана Михайлівна</w:t>
            </w:r>
          </w:p>
        </w:tc>
        <w:tc>
          <w:tcPr>
            <w:tcW w:w="62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 головний спеціаліст  відділу з  питань гуманітарної політики міської ради.</w:t>
            </w:r>
          </w:p>
        </w:tc>
      </w:tr>
      <w:tr w:rsidR="00A16460" w:rsidRPr="00FA373E" w:rsidTr="00AE2F68">
        <w:trPr>
          <w:trHeight w:val="679"/>
        </w:trPr>
        <w:tc>
          <w:tcPr>
            <w:tcW w:w="36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Щепний Володимир Володимирович</w:t>
            </w:r>
          </w:p>
        </w:tc>
        <w:tc>
          <w:tcPr>
            <w:tcW w:w="62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 начальник відділу з питань НС, правоохоронної та ОМР міської ради</w:t>
            </w:r>
          </w:p>
        </w:tc>
      </w:tr>
      <w:tr w:rsidR="00A16460" w:rsidRPr="00FA373E" w:rsidTr="00AE2F68">
        <w:trPr>
          <w:trHeight w:val="679"/>
        </w:trPr>
        <w:tc>
          <w:tcPr>
            <w:tcW w:w="36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Солярик Юрій Миколайович</w:t>
            </w:r>
          </w:p>
        </w:tc>
        <w:tc>
          <w:tcPr>
            <w:tcW w:w="6252" w:type="dxa"/>
          </w:tcPr>
          <w:p w:rsidR="00A16460" w:rsidRPr="00FA373E" w:rsidRDefault="00A16460" w:rsidP="00FA373E">
            <w:pPr>
              <w:pStyle w:val="text"/>
              <w:spacing w:before="0"/>
              <w:ind w:firstLine="0"/>
              <w:jc w:val="left"/>
              <w:rPr>
                <w:rFonts w:ascii="Times New Roman" w:hAnsi="Times New Roman"/>
                <w:szCs w:val="24"/>
              </w:rPr>
            </w:pPr>
            <w:r w:rsidRPr="00FA373E">
              <w:rPr>
                <w:rFonts w:ascii="Times New Roman" w:hAnsi="Times New Roman"/>
                <w:szCs w:val="24"/>
              </w:rPr>
              <w:t>заступник військового комісара Миколаївського РВК</w:t>
            </w:r>
          </w:p>
        </w:tc>
      </w:tr>
    </w:tbl>
    <w:p w:rsidR="006A60FD" w:rsidRPr="00FA373E" w:rsidRDefault="006A60FD" w:rsidP="006A60FD">
      <w:pPr>
        <w:jc w:val="both"/>
        <w:rPr>
          <w:lang w:val="uk-UA"/>
        </w:rPr>
      </w:pPr>
      <w:r w:rsidRPr="006A60FD">
        <w:rPr>
          <w:lang w:val="uk-UA"/>
        </w:rPr>
        <w:t>Керуючий справами виконкому</w:t>
      </w:r>
      <w:r w:rsidRPr="00FA373E">
        <w:rPr>
          <w:lang w:val="uk-UA"/>
        </w:rPr>
        <w:t xml:space="preserve">                                            </w:t>
      </w:r>
      <w:r w:rsidRPr="006A60FD">
        <w:rPr>
          <w:lang w:val="uk-UA"/>
        </w:rPr>
        <w:t>А.В.Мельніков</w:t>
      </w:r>
      <w:r w:rsidRPr="00FA373E">
        <w:rPr>
          <w:lang w:val="uk-UA"/>
        </w:rPr>
        <w:t xml:space="preserve">                                                                                                                   </w:t>
      </w:r>
    </w:p>
    <w:p w:rsidR="00501D22" w:rsidRDefault="00501D22"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BF1F63" w:rsidRDefault="00BF1F63" w:rsidP="00FA373E">
      <w:pPr>
        <w:jc w:val="center"/>
        <w:rPr>
          <w:lang w:val="uk-UA"/>
        </w:rPr>
      </w:pPr>
    </w:p>
    <w:p w:rsidR="00501D22" w:rsidRPr="00FA373E" w:rsidRDefault="00501D22" w:rsidP="007923EE">
      <w:pPr>
        <w:rPr>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7A7E4C" w:rsidRDefault="007A7E4C" w:rsidP="006A60FD">
      <w:pPr>
        <w:ind w:left="4248" w:firstLine="708"/>
        <w:rPr>
          <w:lang w:val="uk-UA"/>
        </w:rPr>
      </w:pPr>
    </w:p>
    <w:p w:rsidR="00501D22" w:rsidRPr="007A7E4C" w:rsidRDefault="00501D22" w:rsidP="006A60FD">
      <w:pPr>
        <w:ind w:left="4248" w:firstLine="708"/>
        <w:rPr>
          <w:b/>
          <w:lang w:val="uk-UA"/>
        </w:rPr>
      </w:pPr>
      <w:r w:rsidRPr="00FA373E">
        <w:rPr>
          <w:lang w:val="uk-UA"/>
        </w:rPr>
        <w:t xml:space="preserve">  </w:t>
      </w:r>
      <w:r w:rsidRPr="007A7E4C">
        <w:rPr>
          <w:lang w:val="uk-UA"/>
        </w:rPr>
        <w:t xml:space="preserve"> </w:t>
      </w:r>
      <w:r w:rsidR="005E4AA7" w:rsidRPr="007A7E4C">
        <w:rPr>
          <w:b/>
          <w:lang w:val="uk-UA"/>
        </w:rPr>
        <w:t>212</w:t>
      </w:r>
    </w:p>
    <w:p w:rsidR="005E4AA7" w:rsidRDefault="005E4AA7" w:rsidP="00FA373E">
      <w:pPr>
        <w:rPr>
          <w:lang w:val="uk-UA"/>
        </w:rPr>
      </w:pPr>
    </w:p>
    <w:p w:rsidR="005E4AA7" w:rsidRDefault="005E4AA7" w:rsidP="00FA373E">
      <w:pPr>
        <w:rPr>
          <w:lang w:val="uk-UA"/>
        </w:rPr>
      </w:pPr>
    </w:p>
    <w:p w:rsidR="00501D22" w:rsidRPr="00FA373E" w:rsidRDefault="00501D22" w:rsidP="00FA373E">
      <w:pPr>
        <w:rPr>
          <w:lang w:val="uk-UA"/>
        </w:rPr>
      </w:pPr>
      <w:r w:rsidRPr="00FA373E">
        <w:rPr>
          <w:lang w:val="uk-UA"/>
        </w:rPr>
        <w:t>21 серпня 2018 року</w:t>
      </w:r>
    </w:p>
    <w:p w:rsidR="006A60FD" w:rsidRPr="00492733" w:rsidRDefault="006A60FD" w:rsidP="006A60FD">
      <w:pPr>
        <w:rPr>
          <w:b/>
          <w:u w:val="single"/>
          <w:lang w:val="uk-UA"/>
        </w:rPr>
      </w:pPr>
    </w:p>
    <w:p w:rsidR="006A60FD" w:rsidRPr="00DA4E6E" w:rsidRDefault="006A60FD" w:rsidP="006A60FD">
      <w:pPr>
        <w:rPr>
          <w:rFonts w:eastAsia="Calibri"/>
          <w:lang w:val="uk-UA" w:eastAsia="en-US"/>
        </w:rPr>
      </w:pPr>
      <w:r w:rsidRPr="00DA4E6E">
        <w:rPr>
          <w:rFonts w:eastAsia="MS Mincho"/>
          <w:lang w:val="uk-UA"/>
        </w:rPr>
        <w:t xml:space="preserve">Про затвердження нового складу  </w:t>
      </w:r>
      <w:r w:rsidRPr="00DA4E6E">
        <w:rPr>
          <w:rFonts w:eastAsia="Calibri"/>
          <w:lang w:val="uk-UA" w:eastAsia="en-US"/>
        </w:rPr>
        <w:t xml:space="preserve">комісії з питань </w:t>
      </w:r>
    </w:p>
    <w:p w:rsidR="006A60FD" w:rsidRPr="00DA4E6E" w:rsidRDefault="006A60FD" w:rsidP="006A60FD">
      <w:pPr>
        <w:rPr>
          <w:rFonts w:eastAsia="Calibri"/>
          <w:lang w:val="uk-UA" w:eastAsia="en-US"/>
        </w:rPr>
      </w:pPr>
      <w:r w:rsidRPr="00DA4E6E">
        <w:rPr>
          <w:rFonts w:eastAsia="Calibri"/>
          <w:lang w:val="uk-UA" w:eastAsia="en-US"/>
        </w:rPr>
        <w:t xml:space="preserve">погашення заборгованості із заробітної плати, пенсій, </w:t>
      </w:r>
    </w:p>
    <w:p w:rsidR="006A60FD" w:rsidRPr="00DA4E6E" w:rsidRDefault="006A60FD" w:rsidP="006A60FD">
      <w:pPr>
        <w:rPr>
          <w:rFonts w:eastAsia="Calibri"/>
          <w:lang w:val="uk-UA" w:eastAsia="en-US"/>
        </w:rPr>
      </w:pPr>
      <w:r w:rsidRPr="00DA4E6E">
        <w:rPr>
          <w:rFonts w:eastAsia="Calibri"/>
          <w:lang w:val="uk-UA" w:eastAsia="en-US"/>
        </w:rPr>
        <w:t>стипендій, інших соціальних виплат та забезпечення</w:t>
      </w:r>
    </w:p>
    <w:p w:rsidR="006A60FD" w:rsidRPr="00DA4E6E" w:rsidRDefault="006A60FD" w:rsidP="006A60FD">
      <w:pPr>
        <w:rPr>
          <w:rFonts w:eastAsia="MS Mincho"/>
          <w:lang w:val="uk-UA"/>
        </w:rPr>
      </w:pPr>
      <w:r w:rsidRPr="00DA4E6E">
        <w:rPr>
          <w:rFonts w:eastAsia="Calibri"/>
          <w:lang w:val="uk-UA" w:eastAsia="en-US"/>
        </w:rPr>
        <w:t>своєчасності і повноти сплати податків</w:t>
      </w:r>
    </w:p>
    <w:p w:rsidR="006A60FD" w:rsidRPr="00492733" w:rsidRDefault="006A60FD" w:rsidP="006A60FD">
      <w:pPr>
        <w:rPr>
          <w:rFonts w:eastAsia="MS Mincho"/>
          <w:lang w:val="uk-UA"/>
        </w:rPr>
      </w:pPr>
    </w:p>
    <w:p w:rsidR="006A60FD" w:rsidRPr="00492733" w:rsidRDefault="006A60FD" w:rsidP="006A60FD">
      <w:pPr>
        <w:ind w:firstLine="708"/>
        <w:jc w:val="both"/>
        <w:rPr>
          <w:rFonts w:eastAsia="MS Mincho"/>
          <w:lang w:val="uk-UA"/>
        </w:rPr>
      </w:pPr>
      <w:r w:rsidRPr="00492733">
        <w:rPr>
          <w:rFonts w:eastAsia="MS Mincho"/>
          <w:lang w:val="uk-UA"/>
        </w:rPr>
        <w:t xml:space="preserve">У зв’язку із </w:t>
      </w:r>
      <w:r>
        <w:rPr>
          <w:rFonts w:eastAsia="MS Mincho"/>
          <w:lang w:val="uk-UA"/>
        </w:rPr>
        <w:t>змінами в кадровому складі, відповідно до  ст.</w:t>
      </w:r>
      <w:r w:rsidRPr="00492733">
        <w:rPr>
          <w:rFonts w:eastAsia="MS Mincho"/>
          <w:lang w:val="uk-UA"/>
        </w:rPr>
        <w:t xml:space="preserve"> 40 Закону України «Про місцеве самоврядування в Україні», виконавчий комітет Новороздільської міської ради</w:t>
      </w:r>
    </w:p>
    <w:p w:rsidR="006A60FD" w:rsidRPr="00DA4E6E" w:rsidRDefault="006A60FD" w:rsidP="006A60FD">
      <w:pPr>
        <w:rPr>
          <w:rFonts w:eastAsia="MS Mincho"/>
          <w:lang w:val="uk-UA"/>
        </w:rPr>
      </w:pPr>
    </w:p>
    <w:p w:rsidR="006A60FD" w:rsidRPr="00DA4E6E" w:rsidRDefault="006A60FD" w:rsidP="006A60FD">
      <w:pPr>
        <w:tabs>
          <w:tab w:val="left" w:pos="426"/>
        </w:tabs>
        <w:jc w:val="both"/>
        <w:rPr>
          <w:rFonts w:eastAsia="MS Mincho"/>
          <w:lang w:val="uk-UA"/>
        </w:rPr>
      </w:pPr>
      <w:r w:rsidRPr="00DA4E6E">
        <w:rPr>
          <w:rFonts w:eastAsia="MS Mincho"/>
          <w:lang w:val="uk-UA"/>
        </w:rPr>
        <w:t>В И Р І Ш И В:</w:t>
      </w:r>
    </w:p>
    <w:p w:rsidR="006A60FD" w:rsidRPr="00492733" w:rsidRDefault="006A60FD" w:rsidP="006A60FD">
      <w:pPr>
        <w:rPr>
          <w:rFonts w:eastAsia="MS Mincho"/>
          <w:lang w:val="uk-UA"/>
        </w:rPr>
      </w:pPr>
    </w:p>
    <w:p w:rsidR="006A60FD" w:rsidRPr="00DA4E6E" w:rsidRDefault="006A60FD" w:rsidP="00604D9B">
      <w:pPr>
        <w:ind w:firstLine="567"/>
        <w:jc w:val="both"/>
        <w:rPr>
          <w:rFonts w:eastAsia="Calibri"/>
          <w:b/>
          <w:lang w:val="uk-UA" w:eastAsia="en-US"/>
        </w:rPr>
      </w:pPr>
      <w:r w:rsidRPr="00492733">
        <w:rPr>
          <w:rFonts w:eastAsia="MS Mincho"/>
          <w:lang w:val="uk-UA"/>
        </w:rPr>
        <w:t xml:space="preserve">1.Затвердити новий склад </w:t>
      </w:r>
      <w:r w:rsidRPr="00DA4E6E">
        <w:rPr>
          <w:rFonts w:eastAsia="Calibri"/>
          <w:lang w:val="uk-UA" w:eastAsia="en-US"/>
        </w:rPr>
        <w:t xml:space="preserve">комісії з питань погашення заборгованості із заробітної плати, пенсій, стипендій, інших соціальних виплат та забезпечення своєчасності і повноти сплати податків </w:t>
      </w:r>
      <w:r w:rsidRPr="00DA4E6E">
        <w:rPr>
          <w:rFonts w:eastAsia="MS Mincho"/>
          <w:lang w:val="uk-UA"/>
        </w:rPr>
        <w:t>(</w:t>
      </w:r>
      <w:r>
        <w:rPr>
          <w:rFonts w:eastAsia="MS Mincho"/>
          <w:lang w:val="uk-UA"/>
        </w:rPr>
        <w:t>Додається</w:t>
      </w:r>
      <w:r w:rsidRPr="00492733">
        <w:rPr>
          <w:rFonts w:eastAsia="MS Mincho"/>
          <w:lang w:val="uk-UA"/>
        </w:rPr>
        <w:t>)</w:t>
      </w:r>
      <w:r>
        <w:rPr>
          <w:rFonts w:eastAsia="MS Mincho"/>
          <w:lang w:val="uk-UA"/>
        </w:rPr>
        <w:t>.</w:t>
      </w:r>
    </w:p>
    <w:p w:rsidR="006A60FD" w:rsidRPr="00604D9B" w:rsidRDefault="006A60FD" w:rsidP="00604D9B">
      <w:pPr>
        <w:ind w:firstLine="567"/>
        <w:jc w:val="both"/>
        <w:rPr>
          <w:rFonts w:eastAsia="Calibri"/>
          <w:lang w:val="uk-UA" w:eastAsia="en-US"/>
        </w:rPr>
      </w:pPr>
      <w:r w:rsidRPr="00492733">
        <w:rPr>
          <w:rFonts w:eastAsia="MS Mincho"/>
          <w:lang w:val="uk-UA"/>
        </w:rPr>
        <w:t>2.Визнати так</w:t>
      </w:r>
      <w:r w:rsidR="00604D9B">
        <w:rPr>
          <w:rFonts w:eastAsia="MS Mincho"/>
          <w:lang w:val="uk-UA"/>
        </w:rPr>
        <w:t xml:space="preserve">им, що втратив чинність </w:t>
      </w:r>
      <w:r w:rsidRPr="00492733">
        <w:rPr>
          <w:rFonts w:eastAsia="MS Mincho"/>
          <w:lang w:val="uk-UA"/>
        </w:rPr>
        <w:t>рішення виконавчого комітету Нов</w:t>
      </w:r>
      <w:r>
        <w:rPr>
          <w:rFonts w:eastAsia="MS Mincho"/>
          <w:lang w:val="uk-UA"/>
        </w:rPr>
        <w:t>ороздільської міської ради № 65 від 23 лютого 2017</w:t>
      </w:r>
      <w:r w:rsidRPr="00492733">
        <w:rPr>
          <w:rFonts w:eastAsia="MS Mincho"/>
          <w:lang w:val="uk-UA"/>
        </w:rPr>
        <w:t xml:space="preserve"> року «</w:t>
      </w:r>
      <w:r w:rsidR="00604D9B" w:rsidRPr="00DA4E6E">
        <w:rPr>
          <w:rFonts w:eastAsia="MS Mincho"/>
          <w:lang w:val="uk-UA"/>
        </w:rPr>
        <w:t xml:space="preserve">Про затвердження нового складу  </w:t>
      </w:r>
      <w:r w:rsidR="00604D9B" w:rsidRPr="00DA4E6E">
        <w:rPr>
          <w:rFonts w:eastAsia="Calibri"/>
          <w:lang w:val="uk-UA" w:eastAsia="en-US"/>
        </w:rPr>
        <w:t xml:space="preserve">комісії з питань </w:t>
      </w:r>
      <w:r w:rsidR="00604D9B">
        <w:rPr>
          <w:rFonts w:eastAsia="Calibri"/>
          <w:lang w:val="uk-UA" w:eastAsia="en-US"/>
        </w:rPr>
        <w:t xml:space="preserve"> </w:t>
      </w:r>
      <w:r w:rsidR="00604D9B" w:rsidRPr="00DA4E6E">
        <w:rPr>
          <w:rFonts w:eastAsia="Calibri"/>
          <w:lang w:val="uk-UA" w:eastAsia="en-US"/>
        </w:rPr>
        <w:t xml:space="preserve">погашення заборгованості із заробітної плати, пенсій, </w:t>
      </w:r>
      <w:r w:rsidR="00604D9B">
        <w:rPr>
          <w:rFonts w:eastAsia="Calibri"/>
          <w:lang w:val="uk-UA" w:eastAsia="en-US"/>
        </w:rPr>
        <w:t xml:space="preserve"> </w:t>
      </w:r>
      <w:r w:rsidR="00604D9B" w:rsidRPr="00DA4E6E">
        <w:rPr>
          <w:rFonts w:eastAsia="Calibri"/>
          <w:lang w:val="uk-UA" w:eastAsia="en-US"/>
        </w:rPr>
        <w:t>стипендій, інших соціальних виплат та забезпечення</w:t>
      </w:r>
      <w:r w:rsidR="00604D9B">
        <w:rPr>
          <w:rFonts w:eastAsia="Calibri"/>
          <w:lang w:val="uk-UA" w:eastAsia="en-US"/>
        </w:rPr>
        <w:t xml:space="preserve"> </w:t>
      </w:r>
      <w:r w:rsidR="00604D9B" w:rsidRPr="00DA4E6E">
        <w:rPr>
          <w:rFonts w:eastAsia="Calibri"/>
          <w:lang w:val="uk-UA" w:eastAsia="en-US"/>
        </w:rPr>
        <w:t>своєчасності і повноти сплати податків</w:t>
      </w:r>
      <w:r w:rsidR="00604D9B">
        <w:rPr>
          <w:rFonts w:eastAsia="Calibri"/>
          <w:lang w:val="uk-UA" w:eastAsia="en-US"/>
        </w:rPr>
        <w:t xml:space="preserve"> </w:t>
      </w:r>
      <w:r w:rsidRPr="00492733">
        <w:rPr>
          <w:rFonts w:eastAsia="MS Mincho"/>
          <w:lang w:val="uk-UA"/>
        </w:rPr>
        <w:t>»</w:t>
      </w:r>
    </w:p>
    <w:p w:rsidR="006A60FD" w:rsidRDefault="006A60FD" w:rsidP="006A60FD">
      <w:pPr>
        <w:rPr>
          <w:rFonts w:eastAsia="MS Mincho"/>
          <w:lang w:val="uk-UA"/>
        </w:rPr>
      </w:pPr>
    </w:p>
    <w:p w:rsidR="007A7E4C" w:rsidRPr="00492733" w:rsidRDefault="007A7E4C" w:rsidP="006A60FD">
      <w:pPr>
        <w:rPr>
          <w:rFonts w:eastAsia="MS Mincho"/>
          <w:lang w:val="uk-UA"/>
        </w:rPr>
      </w:pPr>
    </w:p>
    <w:p w:rsidR="006A60FD" w:rsidRPr="00492733" w:rsidRDefault="006A60FD" w:rsidP="006A60FD">
      <w:pPr>
        <w:tabs>
          <w:tab w:val="left" w:pos="426"/>
        </w:tabs>
        <w:jc w:val="both"/>
        <w:rPr>
          <w:rFonts w:eastAsia="MS Mincho"/>
          <w:lang w:val="uk-UA"/>
        </w:rPr>
      </w:pPr>
      <w:r w:rsidRPr="00492733">
        <w:rPr>
          <w:rFonts w:eastAsia="MS Mincho"/>
          <w:lang w:val="uk-UA"/>
        </w:rPr>
        <w:t>МІСЬКИЙ ГОЛОВА</w:t>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t>Андрій МЕЛЕШКО</w:t>
      </w:r>
    </w:p>
    <w:p w:rsidR="006A60FD" w:rsidRDefault="006A60FD"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BF1F63" w:rsidRDefault="00BF1F63"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BF1F63" w:rsidRDefault="00BF1F63"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A60FD" w:rsidRDefault="006A60FD"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A7E4C" w:rsidRPr="00492733" w:rsidRDefault="007A7E4C" w:rsidP="006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A60FD" w:rsidRPr="00492733" w:rsidRDefault="006A60FD" w:rsidP="006A60FD">
      <w:pPr>
        <w:jc w:val="center"/>
        <w:rPr>
          <w:rFonts w:eastAsia="Calibri"/>
          <w:lang w:val="uk-UA" w:eastAsia="en-US"/>
        </w:rPr>
      </w:pPr>
      <w:r w:rsidRPr="00492733">
        <w:rPr>
          <w:rFonts w:eastAsia="Calibri"/>
          <w:lang w:val="uk-UA" w:eastAsia="en-US"/>
        </w:rPr>
        <w:lastRenderedPageBreak/>
        <w:t xml:space="preserve">                                                                                                                                   Додаток 1</w:t>
      </w:r>
    </w:p>
    <w:p w:rsidR="006A60FD" w:rsidRPr="00492733" w:rsidRDefault="006A60FD" w:rsidP="006A60FD">
      <w:pPr>
        <w:jc w:val="right"/>
        <w:rPr>
          <w:rFonts w:eastAsia="Calibri"/>
          <w:lang w:val="uk-UA" w:eastAsia="en-US"/>
        </w:rPr>
      </w:pPr>
      <w:r w:rsidRPr="00492733">
        <w:rPr>
          <w:rFonts w:eastAsia="Calibri"/>
          <w:lang w:val="uk-UA" w:eastAsia="en-US"/>
        </w:rPr>
        <w:t>до рішення виконкому</w:t>
      </w:r>
    </w:p>
    <w:p w:rsidR="006A60FD" w:rsidRPr="00492733" w:rsidRDefault="006A60FD" w:rsidP="006A60FD">
      <w:pPr>
        <w:jc w:val="right"/>
        <w:rPr>
          <w:rFonts w:eastAsia="Calibri"/>
          <w:lang w:val="uk-UA" w:eastAsia="en-US"/>
        </w:rPr>
      </w:pPr>
      <w:r w:rsidRPr="00492733">
        <w:rPr>
          <w:rFonts w:eastAsia="Calibri"/>
          <w:lang w:val="uk-UA" w:eastAsia="en-US"/>
        </w:rPr>
        <w:t>Новороздільської міської ради</w:t>
      </w:r>
    </w:p>
    <w:p w:rsidR="006A60FD" w:rsidRDefault="006A60FD" w:rsidP="006A60FD">
      <w:pPr>
        <w:jc w:val="right"/>
        <w:rPr>
          <w:lang w:val="uk-UA"/>
        </w:rPr>
      </w:pPr>
      <w:r>
        <w:rPr>
          <w:rFonts w:eastAsia="Calibri"/>
          <w:lang w:val="uk-UA" w:eastAsia="en-US"/>
        </w:rPr>
        <w:t xml:space="preserve"> №  </w:t>
      </w:r>
      <w:r w:rsidR="005E4AA7">
        <w:rPr>
          <w:rFonts w:eastAsia="Calibri"/>
          <w:lang w:val="uk-UA" w:eastAsia="en-US"/>
        </w:rPr>
        <w:t>212</w:t>
      </w:r>
      <w:r>
        <w:rPr>
          <w:rFonts w:eastAsia="Calibri"/>
          <w:lang w:val="uk-UA" w:eastAsia="en-US"/>
        </w:rPr>
        <w:t xml:space="preserve">  від  21 серпня 2018</w:t>
      </w:r>
      <w:r w:rsidRPr="00492733">
        <w:rPr>
          <w:rFonts w:eastAsia="Calibri"/>
          <w:lang w:val="uk-UA" w:eastAsia="en-US"/>
        </w:rPr>
        <w:t xml:space="preserve"> рок</w:t>
      </w:r>
      <w:r w:rsidR="00FA373E" w:rsidRPr="00FA373E">
        <w:rPr>
          <w:lang w:val="uk-UA"/>
        </w:rPr>
        <w:t xml:space="preserve">                                                    </w:t>
      </w:r>
    </w:p>
    <w:p w:rsidR="006A60FD" w:rsidRDefault="006A60FD" w:rsidP="006A60FD">
      <w:pPr>
        <w:jc w:val="both"/>
        <w:rPr>
          <w:lang w:val="uk-UA"/>
        </w:rPr>
      </w:pPr>
    </w:p>
    <w:p w:rsidR="00FA373E" w:rsidRPr="00FA373E" w:rsidRDefault="00FA373E" w:rsidP="006A60FD">
      <w:pPr>
        <w:jc w:val="center"/>
        <w:rPr>
          <w:b/>
          <w:lang w:val="uk-UA"/>
        </w:rPr>
      </w:pPr>
      <w:r w:rsidRPr="00FA373E">
        <w:rPr>
          <w:b/>
          <w:lang w:val="uk-UA"/>
        </w:rPr>
        <w:t>Склад</w:t>
      </w:r>
    </w:p>
    <w:p w:rsidR="00FA373E" w:rsidRPr="00FA373E" w:rsidRDefault="00FA373E" w:rsidP="006A60FD">
      <w:pPr>
        <w:jc w:val="center"/>
        <w:rPr>
          <w:lang w:val="uk-UA"/>
        </w:rPr>
      </w:pPr>
      <w:r w:rsidRPr="00FA373E">
        <w:rPr>
          <w:lang w:val="uk-UA"/>
        </w:rPr>
        <w:t>комісії з питань погашення заборгованості із заробітної плати, пенсій,</w:t>
      </w:r>
    </w:p>
    <w:p w:rsidR="00FA373E" w:rsidRPr="00FA373E" w:rsidRDefault="00FA373E" w:rsidP="006A60FD">
      <w:pPr>
        <w:jc w:val="center"/>
        <w:rPr>
          <w:lang w:val="uk-UA"/>
        </w:rPr>
      </w:pPr>
      <w:r w:rsidRPr="00FA373E">
        <w:rPr>
          <w:lang w:val="uk-UA"/>
        </w:rPr>
        <w:t>стипендій, інших соціальних виплат та забезпечення своєчасності і</w:t>
      </w:r>
    </w:p>
    <w:p w:rsidR="00FA373E" w:rsidRPr="00FA373E" w:rsidRDefault="00FA373E" w:rsidP="006A60FD">
      <w:pPr>
        <w:jc w:val="center"/>
        <w:rPr>
          <w:lang w:val="uk-UA"/>
        </w:rPr>
      </w:pPr>
      <w:r w:rsidRPr="00FA373E">
        <w:rPr>
          <w:lang w:val="uk-UA"/>
        </w:rPr>
        <w:t>повноти сплати податків</w:t>
      </w:r>
    </w:p>
    <w:p w:rsidR="00FA373E" w:rsidRPr="00FA373E" w:rsidRDefault="00FA373E" w:rsidP="006A60FD">
      <w:pPr>
        <w:jc w:val="center"/>
        <w:rPr>
          <w:lang w:val="uk-UA"/>
        </w:rPr>
      </w:pPr>
    </w:p>
    <w:p w:rsidR="00FA373E" w:rsidRPr="00FA373E" w:rsidRDefault="00FA373E" w:rsidP="00FA373E">
      <w:pPr>
        <w:rPr>
          <w:lang w:val="uk-UA"/>
        </w:rPr>
      </w:pPr>
      <w:r w:rsidRPr="00FA373E">
        <w:rPr>
          <w:lang w:val="uk-UA"/>
        </w:rPr>
        <w:t>Лепкий Мирослав Петрович – перший заступник  міського голови ,</w:t>
      </w:r>
    </w:p>
    <w:p w:rsidR="00FA373E" w:rsidRPr="00FA373E" w:rsidRDefault="00FA373E" w:rsidP="00FA373E">
      <w:pPr>
        <w:rPr>
          <w:lang w:val="uk-UA"/>
        </w:rPr>
      </w:pPr>
      <w:r w:rsidRPr="00FA373E">
        <w:rPr>
          <w:lang w:val="uk-UA"/>
        </w:rPr>
        <w:t xml:space="preserve"> голова робочої групи;</w:t>
      </w:r>
    </w:p>
    <w:p w:rsidR="00FA373E" w:rsidRPr="00FA373E" w:rsidRDefault="00FA373E" w:rsidP="00FA373E">
      <w:pPr>
        <w:rPr>
          <w:lang w:val="uk-UA"/>
        </w:rPr>
      </w:pPr>
      <w:r w:rsidRPr="00FA373E">
        <w:rPr>
          <w:lang w:val="uk-UA"/>
        </w:rPr>
        <w:t>Ричагівський І.І. – начальник фінансового управління міької ради, заступник</w:t>
      </w:r>
    </w:p>
    <w:p w:rsidR="00FA373E" w:rsidRPr="00FA373E" w:rsidRDefault="00FA373E" w:rsidP="00FA373E">
      <w:r w:rsidRPr="00FA373E">
        <w:rPr>
          <w:lang w:val="uk-UA"/>
        </w:rPr>
        <w:t xml:space="preserve">  голови робочої групи</w:t>
      </w:r>
      <w:r w:rsidRPr="00FA373E">
        <w:t>;</w:t>
      </w:r>
    </w:p>
    <w:p w:rsidR="00FA373E" w:rsidRPr="00FA373E" w:rsidRDefault="00FA373E" w:rsidP="00FA373E">
      <w:pPr>
        <w:rPr>
          <w:lang w:val="uk-UA"/>
        </w:rPr>
      </w:pPr>
      <w:r w:rsidRPr="00FA373E">
        <w:rPr>
          <w:lang w:val="uk-UA"/>
        </w:rPr>
        <w:t xml:space="preserve">Улько Сергій Миколайович – начальник відділу соціально-трудових  відносин  </w:t>
      </w:r>
    </w:p>
    <w:p w:rsidR="00FA373E" w:rsidRPr="00FA373E" w:rsidRDefault="00FA373E" w:rsidP="00FA373E">
      <w:pPr>
        <w:rPr>
          <w:lang w:val="uk-UA"/>
        </w:rPr>
      </w:pPr>
      <w:r w:rsidRPr="00FA373E">
        <w:rPr>
          <w:lang w:val="uk-UA"/>
        </w:rPr>
        <w:t xml:space="preserve"> УСЗН міської ради, секретар робочої групи</w:t>
      </w:r>
      <w:r w:rsidRPr="00FA373E">
        <w:t>;</w:t>
      </w:r>
      <w:r w:rsidRPr="00FA373E">
        <w:rPr>
          <w:lang w:val="uk-UA"/>
        </w:rPr>
        <w:t xml:space="preserve">                                            </w:t>
      </w:r>
    </w:p>
    <w:p w:rsidR="00FA373E" w:rsidRPr="00FA373E" w:rsidRDefault="00FA373E" w:rsidP="00FA373E">
      <w:pPr>
        <w:rPr>
          <w:lang w:val="uk-UA"/>
        </w:rPr>
      </w:pPr>
      <w:r w:rsidRPr="00FA373E">
        <w:rPr>
          <w:lang w:val="uk-UA"/>
        </w:rPr>
        <w:t xml:space="preserve">                                           </w:t>
      </w:r>
    </w:p>
    <w:p w:rsidR="00FA373E" w:rsidRPr="00FA373E" w:rsidRDefault="00FA373E" w:rsidP="00FA373E">
      <w:pPr>
        <w:rPr>
          <w:lang w:val="uk-UA"/>
        </w:rPr>
      </w:pPr>
      <w:r w:rsidRPr="00FA373E">
        <w:rPr>
          <w:lang w:val="uk-UA"/>
        </w:rPr>
        <w:t xml:space="preserve">                                             Члени робочої групи         </w:t>
      </w:r>
    </w:p>
    <w:p w:rsidR="00FA373E" w:rsidRPr="00FA373E" w:rsidRDefault="00FA373E" w:rsidP="00FA373E">
      <w:pPr>
        <w:rPr>
          <w:lang w:val="uk-UA"/>
        </w:rPr>
      </w:pPr>
      <w:r w:rsidRPr="00FA373E">
        <w:rPr>
          <w:lang w:val="uk-UA"/>
        </w:rPr>
        <w:t>Горак Марія Михайлівна  - головний спеціаліст відділу економіки та інвестицій Новороздільської  міської ради;</w:t>
      </w:r>
    </w:p>
    <w:p w:rsidR="00FA373E" w:rsidRPr="00FA373E" w:rsidRDefault="00FA373E" w:rsidP="00FA373E">
      <w:pPr>
        <w:rPr>
          <w:lang w:val="uk-UA"/>
        </w:rPr>
      </w:pPr>
    </w:p>
    <w:p w:rsidR="00FA373E" w:rsidRPr="00FA373E" w:rsidRDefault="00FA373E" w:rsidP="00FA373E">
      <w:pPr>
        <w:rPr>
          <w:lang w:val="uk-UA"/>
        </w:rPr>
      </w:pPr>
      <w:r w:rsidRPr="00FA373E">
        <w:rPr>
          <w:lang w:val="uk-UA"/>
        </w:rPr>
        <w:t xml:space="preserve">Мелешко Уляна Ярославівна  - головний державний ревізор - інспектор відділу </w:t>
      </w:r>
    </w:p>
    <w:p w:rsidR="00FA373E" w:rsidRPr="00FA373E" w:rsidRDefault="00FA373E" w:rsidP="00FA373E">
      <w:pPr>
        <w:rPr>
          <w:lang w:val="uk-UA"/>
        </w:rPr>
      </w:pPr>
      <w:r w:rsidRPr="00FA373E">
        <w:rPr>
          <w:lang w:val="uk-UA"/>
        </w:rPr>
        <w:t>адмініструвань податків та зборів з фізичних осіб та єдиного внеску території обслуговування Стрийської ОДПІ  ГУ ДФС у Львівській області;</w:t>
      </w:r>
    </w:p>
    <w:p w:rsidR="00FA373E" w:rsidRPr="00FA373E" w:rsidRDefault="00FA373E" w:rsidP="00FA373E">
      <w:pPr>
        <w:rPr>
          <w:lang w:val="uk-UA"/>
        </w:rPr>
      </w:pPr>
    </w:p>
    <w:p w:rsidR="00FA373E" w:rsidRPr="00FA373E" w:rsidRDefault="00FA373E" w:rsidP="00FA373E">
      <w:pPr>
        <w:rPr>
          <w:lang w:val="uk-UA"/>
        </w:rPr>
      </w:pPr>
      <w:r w:rsidRPr="00FA373E">
        <w:rPr>
          <w:lang w:val="uk-UA"/>
        </w:rPr>
        <w:t xml:space="preserve"> Топченко-Церковник Наталія Євгенівна - головний державний інспектор ГУ  </w:t>
      </w:r>
    </w:p>
    <w:p w:rsidR="00FA373E" w:rsidRPr="00FA373E" w:rsidRDefault="00FA373E" w:rsidP="00FA373E">
      <w:pPr>
        <w:rPr>
          <w:lang w:val="uk-UA"/>
        </w:rPr>
      </w:pPr>
      <w:r w:rsidRPr="00FA373E">
        <w:rPr>
          <w:lang w:val="uk-UA"/>
        </w:rPr>
        <w:t xml:space="preserve"> Держпраці у Львівській області;</w:t>
      </w:r>
    </w:p>
    <w:p w:rsidR="00FA373E" w:rsidRPr="00FA373E" w:rsidRDefault="00FA373E" w:rsidP="00FA373E">
      <w:pPr>
        <w:rPr>
          <w:lang w:val="uk-UA"/>
        </w:rPr>
      </w:pPr>
    </w:p>
    <w:p w:rsidR="00FA373E" w:rsidRPr="00FA373E" w:rsidRDefault="00FA373E" w:rsidP="00FA373E">
      <w:pPr>
        <w:rPr>
          <w:lang w:val="uk-UA"/>
        </w:rPr>
      </w:pPr>
      <w:r w:rsidRPr="00FA373E">
        <w:rPr>
          <w:lang w:val="uk-UA"/>
        </w:rPr>
        <w:t xml:space="preserve">Козак Петро Ярославович - директор Новороздільської міської філії Львівського  </w:t>
      </w:r>
    </w:p>
    <w:p w:rsidR="00FA373E" w:rsidRPr="00FA373E" w:rsidRDefault="00FA373E" w:rsidP="00FA373E">
      <w:pPr>
        <w:rPr>
          <w:lang w:val="uk-UA"/>
        </w:rPr>
      </w:pPr>
      <w:r w:rsidRPr="00FA373E">
        <w:rPr>
          <w:lang w:val="uk-UA"/>
        </w:rPr>
        <w:t xml:space="preserve"> обласного центру зайнятості;</w:t>
      </w:r>
    </w:p>
    <w:p w:rsidR="00FA373E" w:rsidRPr="00FA373E" w:rsidRDefault="00FA373E" w:rsidP="00FA373E">
      <w:pPr>
        <w:rPr>
          <w:lang w:val="uk-UA"/>
        </w:rPr>
      </w:pPr>
    </w:p>
    <w:p w:rsidR="00FA373E" w:rsidRPr="00FA373E" w:rsidRDefault="00FA373E" w:rsidP="00FA373E">
      <w:pPr>
        <w:rPr>
          <w:lang w:val="uk-UA"/>
        </w:rPr>
      </w:pPr>
      <w:r w:rsidRPr="00FA373E">
        <w:rPr>
          <w:lang w:val="uk-UA"/>
        </w:rPr>
        <w:t xml:space="preserve">Шеремет Надія Мирославівна  -  начальник Новороздільського відділу </w:t>
      </w:r>
    </w:p>
    <w:p w:rsidR="00FA373E" w:rsidRPr="00FA373E" w:rsidRDefault="00FA373E" w:rsidP="00FA373E">
      <w:pPr>
        <w:rPr>
          <w:lang w:val="uk-UA"/>
        </w:rPr>
      </w:pPr>
      <w:r w:rsidRPr="00FA373E">
        <w:rPr>
          <w:lang w:val="uk-UA"/>
        </w:rPr>
        <w:t>обслуговування громадян (сервісний центр) ГУ ПФУ у Львівській області ;</w:t>
      </w:r>
    </w:p>
    <w:p w:rsidR="00FA373E" w:rsidRPr="00FA373E" w:rsidRDefault="00FA373E" w:rsidP="00FA373E">
      <w:pPr>
        <w:rPr>
          <w:lang w:val="uk-UA"/>
        </w:rPr>
      </w:pPr>
    </w:p>
    <w:p w:rsidR="00FA373E" w:rsidRPr="00FA373E" w:rsidRDefault="00FA373E" w:rsidP="00FA373E">
      <w:pPr>
        <w:rPr>
          <w:lang w:val="uk-UA"/>
        </w:rPr>
      </w:pPr>
      <w:r w:rsidRPr="00FA373E">
        <w:rPr>
          <w:lang w:val="uk-UA"/>
        </w:rPr>
        <w:t xml:space="preserve">Волчанський Володимир Миронович  -  директор ЗОШ №5, депутат міської </w:t>
      </w:r>
    </w:p>
    <w:p w:rsidR="00FA373E" w:rsidRPr="00FA373E" w:rsidRDefault="00FA373E" w:rsidP="00FA373E">
      <w:pPr>
        <w:rPr>
          <w:lang w:val="uk-UA"/>
        </w:rPr>
      </w:pPr>
      <w:r w:rsidRPr="00FA373E">
        <w:rPr>
          <w:lang w:val="uk-UA"/>
        </w:rPr>
        <w:t xml:space="preserve">  ради,  голова постійної комісії з питань планування, бюджету, фінансів та</w:t>
      </w:r>
    </w:p>
    <w:p w:rsidR="00FA373E" w:rsidRPr="00FA373E" w:rsidRDefault="00FA373E" w:rsidP="00FA373E">
      <w:pPr>
        <w:rPr>
          <w:lang w:val="uk-UA"/>
        </w:rPr>
      </w:pPr>
      <w:r w:rsidRPr="00FA373E">
        <w:rPr>
          <w:lang w:val="uk-UA"/>
        </w:rPr>
        <w:t xml:space="preserve">  регуляторної політики;</w:t>
      </w:r>
    </w:p>
    <w:p w:rsidR="00FA373E" w:rsidRPr="00FA373E" w:rsidRDefault="00FA373E" w:rsidP="00FA373E">
      <w:pPr>
        <w:rPr>
          <w:lang w:val="uk-UA"/>
        </w:rPr>
      </w:pPr>
    </w:p>
    <w:p w:rsidR="006A60FD" w:rsidRDefault="00FA373E" w:rsidP="00FA373E">
      <w:pPr>
        <w:rPr>
          <w:lang w:val="uk-UA"/>
        </w:rPr>
      </w:pPr>
      <w:r w:rsidRPr="00FA373E">
        <w:rPr>
          <w:lang w:val="uk-UA"/>
        </w:rPr>
        <w:t>Представни</w:t>
      </w:r>
      <w:r w:rsidR="000F6E17">
        <w:rPr>
          <w:lang w:val="uk-UA"/>
        </w:rPr>
        <w:t>к Но</w:t>
      </w:r>
      <w:r w:rsidRPr="00FA373E">
        <w:rPr>
          <w:lang w:val="uk-UA"/>
        </w:rPr>
        <w:t xml:space="preserve">вороздільського міського </w:t>
      </w:r>
      <w:r w:rsidR="000F6E17">
        <w:rPr>
          <w:lang w:val="uk-UA"/>
        </w:rPr>
        <w:t>відділу ДВС ГТ У</w:t>
      </w:r>
      <w:r w:rsidRPr="00FA373E">
        <w:rPr>
          <w:lang w:val="uk-UA"/>
        </w:rPr>
        <w:t>правління юстиції у Львівській області.</w:t>
      </w:r>
    </w:p>
    <w:p w:rsidR="006A60FD" w:rsidRPr="00FA373E" w:rsidRDefault="006A60FD" w:rsidP="00FA373E">
      <w:pPr>
        <w:rPr>
          <w:lang w:val="uk-UA"/>
        </w:rPr>
      </w:pPr>
    </w:p>
    <w:p w:rsidR="00FA373E" w:rsidRPr="00FA373E" w:rsidRDefault="00FA373E" w:rsidP="00FA373E">
      <w:pPr>
        <w:jc w:val="both"/>
        <w:rPr>
          <w:lang w:val="uk-UA"/>
        </w:rPr>
      </w:pPr>
      <w:r w:rsidRPr="00FA373E">
        <w:rPr>
          <w:lang w:val="uk-UA"/>
        </w:rPr>
        <w:t xml:space="preserve"> </w:t>
      </w:r>
      <w:r w:rsidR="006A60FD" w:rsidRPr="006A60FD">
        <w:rPr>
          <w:lang w:val="uk-UA"/>
        </w:rPr>
        <w:t>Керуючий справами виконкому</w:t>
      </w:r>
      <w:r w:rsidRPr="00FA373E">
        <w:rPr>
          <w:lang w:val="uk-UA"/>
        </w:rPr>
        <w:t xml:space="preserve">                                            </w:t>
      </w:r>
      <w:r w:rsidR="006A60FD" w:rsidRPr="006A60FD">
        <w:rPr>
          <w:lang w:val="uk-UA"/>
        </w:rPr>
        <w:t>А.В.Мельніков</w:t>
      </w:r>
      <w:r w:rsidRPr="00FA373E">
        <w:rPr>
          <w:lang w:val="uk-UA"/>
        </w:rPr>
        <w:t xml:space="preserve">                                                                                                                   </w:t>
      </w:r>
    </w:p>
    <w:p w:rsidR="00FA373E" w:rsidRPr="00FA373E" w:rsidRDefault="00FA373E" w:rsidP="00FA373E">
      <w:pPr>
        <w:rPr>
          <w:lang w:val="uk-UA"/>
        </w:rPr>
      </w:pPr>
      <w:r w:rsidRPr="00FA373E">
        <w:rPr>
          <w:lang w:val="uk-UA"/>
        </w:rPr>
        <w:t xml:space="preserve">                                                                                                  </w:t>
      </w:r>
    </w:p>
    <w:p w:rsidR="00AE7C6E" w:rsidRPr="006A60FD" w:rsidRDefault="00FA373E" w:rsidP="006A60FD">
      <w:pPr>
        <w:jc w:val="center"/>
        <w:rPr>
          <w:b/>
          <w:lang w:val="uk-UA"/>
        </w:rPr>
      </w:pPr>
      <w:r w:rsidRPr="00FA373E">
        <w:rPr>
          <w:lang w:val="uk-UA"/>
        </w:rPr>
        <w:t xml:space="preserve">        </w:t>
      </w:r>
    </w:p>
    <w:p w:rsidR="0018036D" w:rsidRDefault="00BF1F63" w:rsidP="00BF1F63">
      <w:pPr>
        <w:tabs>
          <w:tab w:val="left" w:pos="6573"/>
        </w:tabs>
        <w:rPr>
          <w:lang w:val="uk-UA"/>
        </w:rPr>
      </w:pPr>
      <w:r>
        <w:rPr>
          <w:lang w:val="uk-UA"/>
        </w:rPr>
        <w:tab/>
      </w:r>
    </w:p>
    <w:p w:rsidR="00BF1F63" w:rsidRDefault="00BF1F63" w:rsidP="00BF1F63">
      <w:pPr>
        <w:tabs>
          <w:tab w:val="left" w:pos="6573"/>
        </w:tabs>
        <w:rPr>
          <w:lang w:val="uk-UA"/>
        </w:rPr>
      </w:pPr>
    </w:p>
    <w:p w:rsidR="00BF1F63" w:rsidRDefault="00BF1F63" w:rsidP="00BF1F63">
      <w:pPr>
        <w:tabs>
          <w:tab w:val="left" w:pos="6573"/>
        </w:tabs>
        <w:rPr>
          <w:lang w:val="uk-UA"/>
        </w:rPr>
      </w:pPr>
    </w:p>
    <w:p w:rsidR="00BF1F63" w:rsidRDefault="00BF1F63" w:rsidP="00BF1F63">
      <w:pPr>
        <w:tabs>
          <w:tab w:val="left" w:pos="6573"/>
        </w:tabs>
        <w:rPr>
          <w:lang w:val="uk-UA"/>
        </w:rPr>
      </w:pPr>
    </w:p>
    <w:p w:rsidR="00BF1F63" w:rsidRDefault="00BF1F63" w:rsidP="00BF1F63">
      <w:pPr>
        <w:tabs>
          <w:tab w:val="left" w:pos="6573"/>
        </w:tabs>
        <w:rPr>
          <w:lang w:val="uk-UA"/>
        </w:rPr>
      </w:pPr>
    </w:p>
    <w:p w:rsidR="00BF1F63" w:rsidRDefault="00BF1F63" w:rsidP="00BF1F63">
      <w:pPr>
        <w:tabs>
          <w:tab w:val="left" w:pos="6573"/>
        </w:tabs>
        <w:rPr>
          <w:lang w:val="uk-UA"/>
        </w:rPr>
      </w:pPr>
    </w:p>
    <w:p w:rsidR="00BF1F63" w:rsidRDefault="00BF1F63" w:rsidP="00BF1F63">
      <w:pPr>
        <w:tabs>
          <w:tab w:val="left" w:pos="6573"/>
        </w:tabs>
        <w:rPr>
          <w:lang w:val="uk-UA"/>
        </w:rPr>
      </w:pPr>
    </w:p>
    <w:p w:rsidR="00BF1F63" w:rsidRDefault="00BF1F63" w:rsidP="00BF1F63">
      <w:pPr>
        <w:tabs>
          <w:tab w:val="left" w:pos="6573"/>
        </w:tabs>
        <w:rPr>
          <w:lang w:val="uk-UA"/>
        </w:rPr>
      </w:pPr>
    </w:p>
    <w:p w:rsidR="00BF1F63" w:rsidRDefault="00BF1F63" w:rsidP="00BF1F63">
      <w:pPr>
        <w:tabs>
          <w:tab w:val="left" w:pos="6573"/>
        </w:tabs>
        <w:rPr>
          <w:lang w:val="uk-UA"/>
        </w:rPr>
      </w:pPr>
    </w:p>
    <w:p w:rsidR="00BF1F63" w:rsidRDefault="00BF1F63" w:rsidP="00BF1F63">
      <w:pPr>
        <w:tabs>
          <w:tab w:val="left" w:pos="6573"/>
        </w:tabs>
        <w:rPr>
          <w:lang w:val="uk-UA"/>
        </w:rPr>
      </w:pPr>
    </w:p>
    <w:p w:rsidR="006D22AB" w:rsidRDefault="006D22AB" w:rsidP="00BF1F63">
      <w:pPr>
        <w:tabs>
          <w:tab w:val="left" w:pos="6573"/>
        </w:tabs>
        <w:rPr>
          <w:lang w:val="uk-UA"/>
        </w:rPr>
      </w:pPr>
    </w:p>
    <w:p w:rsidR="007923EE" w:rsidRPr="00654EDC" w:rsidRDefault="007923EE" w:rsidP="007923EE">
      <w:pPr>
        <w:jc w:val="center"/>
      </w:pPr>
      <w:r>
        <w:rPr>
          <w:noProof/>
        </w:rPr>
        <w:drawing>
          <wp:inline distT="0" distB="0" distL="0" distR="0">
            <wp:extent cx="1143000" cy="59817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6D22AB" w:rsidRDefault="006D22AB" w:rsidP="00BF1F63">
      <w:pPr>
        <w:tabs>
          <w:tab w:val="left" w:pos="6573"/>
        </w:tabs>
        <w:rPr>
          <w:lang w:val="uk-UA"/>
        </w:rPr>
      </w:pPr>
    </w:p>
    <w:p w:rsidR="0018036D" w:rsidRPr="005E4AA7" w:rsidRDefault="005E4AA7" w:rsidP="0018036D">
      <w:pPr>
        <w:ind w:left="4956" w:firstLine="708"/>
        <w:rPr>
          <w:b/>
          <w:u w:val="single"/>
          <w:lang w:val="uk-UA"/>
        </w:rPr>
      </w:pPr>
      <w:r w:rsidRPr="005E4AA7">
        <w:rPr>
          <w:b/>
          <w:lang w:val="uk-UA"/>
        </w:rPr>
        <w:t xml:space="preserve">    213</w:t>
      </w:r>
    </w:p>
    <w:p w:rsidR="005E4AA7" w:rsidRDefault="005E4AA7" w:rsidP="0018036D">
      <w:pPr>
        <w:rPr>
          <w:szCs w:val="26"/>
          <w:lang w:val="uk-UA"/>
        </w:rPr>
      </w:pPr>
    </w:p>
    <w:p w:rsidR="005E4AA7" w:rsidRDefault="005E4AA7" w:rsidP="0018036D">
      <w:pPr>
        <w:rPr>
          <w:szCs w:val="26"/>
          <w:lang w:val="uk-UA"/>
        </w:rPr>
      </w:pPr>
    </w:p>
    <w:p w:rsidR="0018036D" w:rsidRPr="00176C23" w:rsidRDefault="0018036D" w:rsidP="0018036D">
      <w:pPr>
        <w:rPr>
          <w:szCs w:val="26"/>
          <w:lang w:val="uk-UA"/>
        </w:rPr>
      </w:pPr>
      <w:r w:rsidRPr="00176C23">
        <w:rPr>
          <w:szCs w:val="26"/>
          <w:lang w:val="uk-UA"/>
        </w:rPr>
        <w:t>21 серпня 2018 року</w:t>
      </w:r>
    </w:p>
    <w:p w:rsidR="0018036D" w:rsidRDefault="0018036D" w:rsidP="0018036D">
      <w:pPr>
        <w:jc w:val="center"/>
        <w:rPr>
          <w:lang w:val="uk-UA"/>
        </w:rPr>
      </w:pPr>
    </w:p>
    <w:p w:rsidR="00530ECC" w:rsidRPr="00A345BC" w:rsidRDefault="00530ECC" w:rsidP="00530ECC">
      <w:pPr>
        <w:jc w:val="both"/>
        <w:rPr>
          <w:lang w:val="uk-UA"/>
        </w:rPr>
      </w:pPr>
      <w:r w:rsidRPr="00A345BC">
        <w:rPr>
          <w:lang w:val="uk-UA"/>
        </w:rPr>
        <w:t>Про погодження програми</w:t>
      </w:r>
    </w:p>
    <w:p w:rsidR="00530ECC" w:rsidRPr="00A345BC" w:rsidRDefault="00530ECC" w:rsidP="00530ECC">
      <w:pPr>
        <w:jc w:val="both"/>
        <w:rPr>
          <w:lang w:val="uk-UA"/>
        </w:rPr>
      </w:pPr>
      <w:r w:rsidRPr="00A345BC">
        <w:rPr>
          <w:lang w:val="uk-UA"/>
        </w:rPr>
        <w:t xml:space="preserve">зайнятості населення міста </w:t>
      </w:r>
    </w:p>
    <w:p w:rsidR="00530ECC" w:rsidRPr="00A345BC" w:rsidRDefault="00530ECC" w:rsidP="00530ECC">
      <w:pPr>
        <w:jc w:val="both"/>
        <w:rPr>
          <w:lang w:val="uk-UA"/>
        </w:rPr>
      </w:pPr>
      <w:r w:rsidRPr="00A345BC">
        <w:rPr>
          <w:lang w:val="uk-UA"/>
        </w:rPr>
        <w:t xml:space="preserve">Новий Розділ на 2018 - 2020 роки.  </w:t>
      </w:r>
    </w:p>
    <w:p w:rsidR="00530ECC" w:rsidRPr="00A345BC" w:rsidRDefault="00530ECC" w:rsidP="00530ECC">
      <w:pPr>
        <w:jc w:val="both"/>
        <w:rPr>
          <w:color w:val="FF0000"/>
          <w:lang w:val="uk-UA"/>
        </w:rPr>
      </w:pPr>
    </w:p>
    <w:p w:rsidR="00530ECC" w:rsidRPr="00A345BC" w:rsidRDefault="00530ECC" w:rsidP="00530ECC">
      <w:pPr>
        <w:ind w:firstLine="540"/>
        <w:jc w:val="both"/>
        <w:rPr>
          <w:lang w:val="uk-UA"/>
        </w:rPr>
      </w:pPr>
      <w:r w:rsidRPr="00A345BC">
        <w:rPr>
          <w:lang w:val="uk-UA"/>
        </w:rPr>
        <w:t>Заслухавши та обговоривши інформацію начальника управління праці та соціального захисту населення міської ради м. Нового Роздолу Калінчук Г.А. щодо погодження розробленої   програми зайнятості населення м. Новий Розділ на 2018 - 2020 роки, відповідно до п. 1 ч.2 ст. 52 та п. 1б ч. 1 ст. 34 Закону України „Про місцеве самоврядування в Україні ”, виконавчий комітет Новороздільської міської ради</w:t>
      </w:r>
    </w:p>
    <w:p w:rsidR="00530ECC" w:rsidRPr="00A345BC" w:rsidRDefault="00530ECC" w:rsidP="00530ECC">
      <w:pPr>
        <w:jc w:val="both"/>
        <w:rPr>
          <w:b/>
          <w:lang w:val="uk-UA"/>
        </w:rPr>
      </w:pPr>
    </w:p>
    <w:p w:rsidR="00530ECC" w:rsidRPr="00A345BC" w:rsidRDefault="00530ECC" w:rsidP="00530ECC">
      <w:pPr>
        <w:jc w:val="both"/>
        <w:rPr>
          <w:lang w:val="uk-UA"/>
        </w:rPr>
      </w:pPr>
      <w:r w:rsidRPr="00A345BC">
        <w:rPr>
          <w:lang w:val="uk-UA"/>
        </w:rPr>
        <w:t>В И Р І Ш И В:</w:t>
      </w:r>
    </w:p>
    <w:p w:rsidR="00530ECC" w:rsidRPr="00A345BC" w:rsidRDefault="00530ECC" w:rsidP="00530ECC">
      <w:pPr>
        <w:ind w:firstLine="540"/>
        <w:jc w:val="both"/>
        <w:rPr>
          <w:lang w:val="uk-UA"/>
        </w:rPr>
      </w:pPr>
    </w:p>
    <w:p w:rsidR="00530ECC" w:rsidRPr="00A345BC" w:rsidRDefault="00530ECC" w:rsidP="00530ECC">
      <w:pPr>
        <w:pStyle w:val="23"/>
        <w:spacing w:after="0" w:line="240" w:lineRule="auto"/>
        <w:ind w:left="0" w:firstLine="650"/>
        <w:jc w:val="both"/>
        <w:rPr>
          <w:sz w:val="24"/>
          <w:szCs w:val="24"/>
          <w:lang w:val="uk-UA"/>
        </w:rPr>
      </w:pPr>
      <w:r w:rsidRPr="00A345BC">
        <w:rPr>
          <w:sz w:val="24"/>
          <w:szCs w:val="24"/>
          <w:lang w:val="uk-UA"/>
        </w:rPr>
        <w:t xml:space="preserve">1   Погодити  Програму зайнятості населення м. Новий Розділ  на 2018 - 2020 роки. </w:t>
      </w:r>
    </w:p>
    <w:p w:rsidR="00530ECC" w:rsidRPr="00A345BC" w:rsidRDefault="00530ECC" w:rsidP="00530ECC">
      <w:pPr>
        <w:pStyle w:val="23"/>
        <w:spacing w:after="0" w:line="240" w:lineRule="auto"/>
        <w:ind w:left="0" w:firstLine="650"/>
        <w:jc w:val="both"/>
        <w:rPr>
          <w:sz w:val="24"/>
          <w:szCs w:val="24"/>
          <w:lang w:val="uk-UA"/>
        </w:rPr>
      </w:pPr>
      <w:r w:rsidRPr="00A345BC">
        <w:rPr>
          <w:sz w:val="24"/>
          <w:szCs w:val="24"/>
          <w:lang w:val="uk-UA"/>
        </w:rPr>
        <w:t>2  Начальнику управління праці та соціального захисту населення Калінчук Г.А. подати  дану Програму на розгляд сесії міської ради.</w:t>
      </w:r>
    </w:p>
    <w:p w:rsidR="00530ECC" w:rsidRPr="00A345BC" w:rsidRDefault="00530ECC" w:rsidP="00530ECC">
      <w:pPr>
        <w:pStyle w:val="23"/>
        <w:spacing w:after="0" w:line="240" w:lineRule="auto"/>
        <w:ind w:left="0" w:firstLine="650"/>
        <w:jc w:val="both"/>
        <w:rPr>
          <w:sz w:val="24"/>
          <w:szCs w:val="24"/>
          <w:lang w:val="uk-UA"/>
        </w:rPr>
      </w:pPr>
      <w:r w:rsidRPr="00A345BC">
        <w:rPr>
          <w:sz w:val="24"/>
          <w:szCs w:val="24"/>
          <w:lang w:val="uk-UA"/>
        </w:rPr>
        <w:t>3 Контроль за виконанням рішення покласти на керуючого справами виконкому Мельнікова А.В.</w:t>
      </w:r>
    </w:p>
    <w:p w:rsidR="00530ECC" w:rsidRPr="00A345BC" w:rsidRDefault="00530ECC" w:rsidP="00793D44">
      <w:pPr>
        <w:pStyle w:val="aa"/>
        <w:ind w:firstLine="0"/>
        <w:rPr>
          <w:sz w:val="24"/>
          <w:szCs w:val="24"/>
        </w:rPr>
      </w:pPr>
    </w:p>
    <w:p w:rsidR="00530ECC" w:rsidRPr="00A345BC" w:rsidRDefault="00530ECC" w:rsidP="00530ECC">
      <w:pPr>
        <w:pStyle w:val="aa"/>
        <w:ind w:firstLine="0"/>
        <w:rPr>
          <w:b w:val="0"/>
          <w:sz w:val="24"/>
          <w:szCs w:val="24"/>
        </w:rPr>
      </w:pPr>
      <w:r w:rsidRPr="00A345BC">
        <w:rPr>
          <w:b w:val="0"/>
          <w:sz w:val="24"/>
          <w:szCs w:val="24"/>
        </w:rPr>
        <w:t>МІСЬКИЙ ГОЛОВА</w:t>
      </w:r>
      <w:r w:rsidRPr="00A345BC">
        <w:rPr>
          <w:b w:val="0"/>
          <w:sz w:val="24"/>
          <w:szCs w:val="24"/>
        </w:rPr>
        <w:tab/>
      </w:r>
      <w:r w:rsidRPr="00A345BC">
        <w:rPr>
          <w:b w:val="0"/>
          <w:sz w:val="24"/>
          <w:szCs w:val="24"/>
        </w:rPr>
        <w:tab/>
      </w:r>
      <w:r w:rsidRPr="00A345BC">
        <w:rPr>
          <w:b w:val="0"/>
          <w:sz w:val="24"/>
          <w:szCs w:val="24"/>
        </w:rPr>
        <w:tab/>
      </w:r>
      <w:r w:rsidRPr="00A345BC">
        <w:rPr>
          <w:b w:val="0"/>
          <w:sz w:val="24"/>
          <w:szCs w:val="24"/>
        </w:rPr>
        <w:tab/>
      </w:r>
      <w:r w:rsidRPr="00A345BC">
        <w:rPr>
          <w:b w:val="0"/>
          <w:sz w:val="24"/>
          <w:szCs w:val="24"/>
        </w:rPr>
        <w:tab/>
        <w:t>Андрій  МЕЛЕШКО</w:t>
      </w:r>
    </w:p>
    <w:p w:rsidR="00530ECC" w:rsidRDefault="00530ECC"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Default="00BF1F63" w:rsidP="00530ECC">
      <w:pPr>
        <w:rPr>
          <w:u w:val="single"/>
          <w:lang w:val="uk-UA"/>
        </w:rPr>
      </w:pPr>
    </w:p>
    <w:p w:rsidR="00BF1F63" w:rsidRPr="00A345BC" w:rsidRDefault="00BF1F63" w:rsidP="00530ECC">
      <w:pPr>
        <w:rPr>
          <w:u w:val="single"/>
          <w:lang w:val="uk-UA"/>
        </w:rPr>
      </w:pPr>
    </w:p>
    <w:p w:rsidR="00530ECC" w:rsidRPr="00A345BC" w:rsidRDefault="00530ECC" w:rsidP="00530ECC">
      <w:pPr>
        <w:rPr>
          <w:u w:val="single"/>
          <w:lang w:val="uk-UA"/>
        </w:rPr>
      </w:pPr>
    </w:p>
    <w:p w:rsidR="00530ECC" w:rsidRPr="00A345BC" w:rsidRDefault="00530ECC" w:rsidP="00530ECC">
      <w:pPr>
        <w:rPr>
          <w:u w:val="single"/>
          <w:lang w:val="uk-UA"/>
        </w:rPr>
      </w:pPr>
    </w:p>
    <w:p w:rsidR="00530ECC" w:rsidRPr="00A345BC" w:rsidRDefault="00530ECC" w:rsidP="00530ECC">
      <w:pPr>
        <w:jc w:val="right"/>
        <w:rPr>
          <w:lang w:val="uk-UA"/>
        </w:rPr>
      </w:pPr>
      <w:r w:rsidRPr="00A345BC">
        <w:rPr>
          <w:lang w:val="uk-UA"/>
        </w:rPr>
        <w:lastRenderedPageBreak/>
        <w:t>Додаток</w:t>
      </w:r>
    </w:p>
    <w:p w:rsidR="00530ECC" w:rsidRPr="00A345BC" w:rsidRDefault="00530ECC" w:rsidP="00530ECC">
      <w:pPr>
        <w:jc w:val="right"/>
        <w:rPr>
          <w:lang w:val="uk-UA"/>
        </w:rPr>
      </w:pPr>
      <w:r w:rsidRPr="00A345BC">
        <w:rPr>
          <w:lang w:val="uk-UA"/>
        </w:rPr>
        <w:t xml:space="preserve">до рішення виконкому </w:t>
      </w:r>
    </w:p>
    <w:p w:rsidR="00530ECC" w:rsidRPr="00A345BC" w:rsidRDefault="00530ECC" w:rsidP="00530ECC">
      <w:pPr>
        <w:jc w:val="right"/>
        <w:rPr>
          <w:lang w:val="uk-UA"/>
        </w:rPr>
      </w:pPr>
      <w:r>
        <w:rPr>
          <w:lang w:val="uk-UA"/>
        </w:rPr>
        <w:t xml:space="preserve">№  </w:t>
      </w:r>
      <w:r w:rsidR="005E4AA7">
        <w:rPr>
          <w:lang w:val="uk-UA"/>
        </w:rPr>
        <w:t>213</w:t>
      </w:r>
      <w:r>
        <w:rPr>
          <w:lang w:val="uk-UA"/>
        </w:rPr>
        <w:t xml:space="preserve">  від 21</w:t>
      </w:r>
      <w:r w:rsidRPr="00A345BC">
        <w:rPr>
          <w:lang w:val="uk-UA"/>
        </w:rPr>
        <w:t>.08.18р.</w:t>
      </w:r>
    </w:p>
    <w:p w:rsidR="00530ECC" w:rsidRPr="00A345BC" w:rsidRDefault="00530ECC" w:rsidP="00530ECC">
      <w:pPr>
        <w:rPr>
          <w:u w:val="single"/>
          <w:lang w:val="uk-UA"/>
        </w:rPr>
      </w:pPr>
    </w:p>
    <w:p w:rsidR="00530ECC" w:rsidRPr="00A345BC" w:rsidRDefault="00530ECC" w:rsidP="00530ECC">
      <w:pPr>
        <w:jc w:val="center"/>
        <w:rPr>
          <w:lang w:val="uk-UA"/>
        </w:rPr>
      </w:pPr>
    </w:p>
    <w:p w:rsidR="00530ECC" w:rsidRPr="00A345BC" w:rsidRDefault="00530ECC" w:rsidP="00530ECC">
      <w:pPr>
        <w:jc w:val="center"/>
        <w:rPr>
          <w:lang w:val="uk-UA"/>
        </w:rPr>
      </w:pPr>
    </w:p>
    <w:p w:rsidR="00530ECC" w:rsidRPr="00A345BC" w:rsidRDefault="00530ECC" w:rsidP="00530ECC">
      <w:pPr>
        <w:jc w:val="center"/>
        <w:rPr>
          <w:lang w:val="uk-UA"/>
        </w:rPr>
      </w:pPr>
    </w:p>
    <w:p w:rsidR="00530ECC" w:rsidRPr="00A345BC" w:rsidRDefault="00530ECC" w:rsidP="00530ECC">
      <w:pPr>
        <w:jc w:val="center"/>
        <w:rPr>
          <w:lang w:val="uk-UA"/>
        </w:rPr>
      </w:pPr>
    </w:p>
    <w:p w:rsidR="00530ECC" w:rsidRPr="00A345BC" w:rsidRDefault="00530ECC" w:rsidP="00530ECC">
      <w:pPr>
        <w:jc w:val="center"/>
        <w:rPr>
          <w:lang w:val="uk-UA"/>
        </w:rPr>
      </w:pPr>
    </w:p>
    <w:p w:rsidR="00530ECC" w:rsidRPr="00A345BC" w:rsidRDefault="00530ECC" w:rsidP="00530ECC">
      <w:pPr>
        <w:pStyle w:val="2"/>
        <w:ind w:left="5100"/>
        <w:rPr>
          <w:sz w:val="24"/>
          <w:szCs w:val="24"/>
        </w:rPr>
      </w:pPr>
      <w:r w:rsidRPr="00A345BC">
        <w:rPr>
          <w:sz w:val="24"/>
          <w:szCs w:val="24"/>
        </w:rPr>
        <w:t xml:space="preserve">              ЗАТВЕРДЖЕНО</w:t>
      </w:r>
    </w:p>
    <w:p w:rsidR="00530ECC" w:rsidRPr="00A345BC" w:rsidRDefault="00530ECC" w:rsidP="00530ECC">
      <w:pPr>
        <w:ind w:left="5100"/>
        <w:jc w:val="both"/>
        <w:rPr>
          <w:lang w:val="uk-UA"/>
        </w:rPr>
      </w:pPr>
      <w:r w:rsidRPr="00A345BC">
        <w:rPr>
          <w:lang w:val="uk-UA"/>
        </w:rPr>
        <w:t xml:space="preserve">____________________________              </w:t>
      </w:r>
    </w:p>
    <w:p w:rsidR="00530ECC" w:rsidRPr="00A345BC" w:rsidRDefault="00530ECC" w:rsidP="00530ECC">
      <w:pPr>
        <w:ind w:left="5100"/>
        <w:jc w:val="both"/>
        <w:rPr>
          <w:lang w:val="uk-UA"/>
        </w:rPr>
      </w:pPr>
      <w:r w:rsidRPr="00A345BC">
        <w:rPr>
          <w:lang w:val="uk-UA"/>
        </w:rPr>
        <w:t>(назва  органу місцевого самоврядування;</w:t>
      </w:r>
    </w:p>
    <w:p w:rsidR="00530ECC" w:rsidRPr="00A345BC" w:rsidRDefault="00530ECC" w:rsidP="00530ECC">
      <w:pPr>
        <w:pStyle w:val="a8"/>
        <w:ind w:left="5100" w:hanging="1560"/>
        <w:jc w:val="center"/>
        <w:rPr>
          <w:szCs w:val="24"/>
        </w:rPr>
      </w:pPr>
      <w:r w:rsidRPr="00A345BC">
        <w:rPr>
          <w:szCs w:val="24"/>
        </w:rPr>
        <w:t xml:space="preserve">       _________________________________</w:t>
      </w:r>
    </w:p>
    <w:p w:rsidR="00530ECC" w:rsidRPr="00A345BC" w:rsidRDefault="00530ECC" w:rsidP="00530ECC">
      <w:pPr>
        <w:pStyle w:val="a8"/>
        <w:ind w:left="5100"/>
        <w:rPr>
          <w:szCs w:val="24"/>
        </w:rPr>
      </w:pPr>
      <w:r w:rsidRPr="00A345BC">
        <w:rPr>
          <w:szCs w:val="24"/>
        </w:rPr>
        <w:t xml:space="preserve">                    дата і номер рішення)</w:t>
      </w:r>
    </w:p>
    <w:p w:rsidR="00530ECC" w:rsidRPr="00A345BC" w:rsidRDefault="00530ECC" w:rsidP="00530ECC">
      <w:pPr>
        <w:pStyle w:val="a8"/>
        <w:ind w:left="5103" w:hanging="5103"/>
        <w:jc w:val="center"/>
        <w:rPr>
          <w:szCs w:val="24"/>
        </w:rPr>
      </w:pPr>
    </w:p>
    <w:p w:rsidR="00530ECC" w:rsidRPr="00A345BC" w:rsidRDefault="00530ECC" w:rsidP="00530ECC">
      <w:pPr>
        <w:pStyle w:val="a8"/>
        <w:ind w:left="5103" w:hanging="5103"/>
        <w:jc w:val="center"/>
        <w:rPr>
          <w:szCs w:val="24"/>
        </w:rPr>
      </w:pPr>
    </w:p>
    <w:p w:rsidR="00530ECC" w:rsidRPr="00A345BC" w:rsidRDefault="00530ECC" w:rsidP="00530ECC">
      <w:pPr>
        <w:pStyle w:val="a8"/>
        <w:ind w:left="5103" w:hanging="5103"/>
        <w:jc w:val="center"/>
        <w:rPr>
          <w:szCs w:val="24"/>
        </w:rPr>
      </w:pPr>
    </w:p>
    <w:p w:rsidR="00530ECC" w:rsidRPr="00A345BC" w:rsidRDefault="00530ECC" w:rsidP="00530ECC">
      <w:pPr>
        <w:pStyle w:val="a8"/>
        <w:ind w:left="5103" w:hanging="5103"/>
        <w:jc w:val="center"/>
        <w:rPr>
          <w:szCs w:val="24"/>
        </w:rPr>
      </w:pPr>
    </w:p>
    <w:p w:rsidR="00530ECC" w:rsidRPr="00A345BC" w:rsidRDefault="00530ECC" w:rsidP="00530ECC">
      <w:pPr>
        <w:pStyle w:val="a8"/>
        <w:ind w:left="5103" w:hanging="5103"/>
        <w:jc w:val="center"/>
        <w:rPr>
          <w:szCs w:val="24"/>
        </w:rPr>
      </w:pPr>
    </w:p>
    <w:p w:rsidR="00530ECC" w:rsidRPr="00A345BC" w:rsidRDefault="00530ECC" w:rsidP="00530ECC">
      <w:pPr>
        <w:pStyle w:val="a8"/>
        <w:ind w:left="5103" w:hanging="5103"/>
        <w:jc w:val="center"/>
        <w:rPr>
          <w:szCs w:val="24"/>
        </w:rPr>
      </w:pPr>
    </w:p>
    <w:p w:rsidR="00530ECC" w:rsidRPr="00A345BC" w:rsidRDefault="00530ECC" w:rsidP="00530ECC">
      <w:pPr>
        <w:pStyle w:val="a8"/>
        <w:ind w:left="5103" w:hanging="5103"/>
        <w:jc w:val="center"/>
        <w:rPr>
          <w:szCs w:val="24"/>
        </w:rPr>
      </w:pPr>
    </w:p>
    <w:p w:rsidR="00530ECC" w:rsidRPr="00A345BC" w:rsidRDefault="00530ECC" w:rsidP="00530ECC">
      <w:pPr>
        <w:pStyle w:val="a8"/>
        <w:ind w:left="5103" w:hanging="5103"/>
        <w:jc w:val="center"/>
        <w:rPr>
          <w:szCs w:val="24"/>
        </w:rPr>
      </w:pPr>
    </w:p>
    <w:p w:rsidR="00530ECC" w:rsidRPr="00A345BC" w:rsidRDefault="00530ECC" w:rsidP="00530ECC">
      <w:pPr>
        <w:pStyle w:val="a8"/>
        <w:ind w:left="5103" w:hanging="5103"/>
        <w:jc w:val="center"/>
        <w:rPr>
          <w:b/>
          <w:szCs w:val="24"/>
        </w:rPr>
      </w:pPr>
      <w:r w:rsidRPr="00A345BC">
        <w:rPr>
          <w:b/>
          <w:szCs w:val="24"/>
        </w:rPr>
        <w:t>ПРОГРАМА</w:t>
      </w:r>
    </w:p>
    <w:p w:rsidR="00530ECC" w:rsidRPr="00A345BC" w:rsidRDefault="00530ECC" w:rsidP="00530ECC">
      <w:pPr>
        <w:pStyle w:val="a8"/>
        <w:ind w:left="5103" w:hanging="5103"/>
        <w:jc w:val="center"/>
        <w:rPr>
          <w:b/>
          <w:szCs w:val="24"/>
        </w:rPr>
      </w:pPr>
    </w:p>
    <w:p w:rsidR="00530ECC" w:rsidRPr="00A345BC" w:rsidRDefault="00530ECC" w:rsidP="00530ECC">
      <w:pPr>
        <w:pStyle w:val="a8"/>
        <w:ind w:left="5103" w:hanging="5103"/>
        <w:jc w:val="center"/>
        <w:rPr>
          <w:szCs w:val="24"/>
        </w:rPr>
      </w:pPr>
      <w:r w:rsidRPr="00A345BC">
        <w:rPr>
          <w:b/>
          <w:szCs w:val="24"/>
        </w:rPr>
        <w:t>зайнятості населення м. Новий Розділ</w:t>
      </w:r>
      <w:r w:rsidRPr="00A345BC">
        <w:rPr>
          <w:szCs w:val="24"/>
        </w:rPr>
        <w:t xml:space="preserve"> </w:t>
      </w:r>
    </w:p>
    <w:p w:rsidR="00530ECC" w:rsidRPr="00A345BC" w:rsidRDefault="00530ECC" w:rsidP="00530ECC">
      <w:pPr>
        <w:pStyle w:val="a8"/>
        <w:jc w:val="center"/>
        <w:rPr>
          <w:b/>
          <w:szCs w:val="24"/>
        </w:rPr>
      </w:pPr>
    </w:p>
    <w:p w:rsidR="00530ECC" w:rsidRPr="00A345BC" w:rsidRDefault="00530ECC" w:rsidP="00530ECC">
      <w:pPr>
        <w:pStyle w:val="a8"/>
        <w:jc w:val="center"/>
        <w:rPr>
          <w:szCs w:val="24"/>
        </w:rPr>
      </w:pPr>
      <w:r w:rsidRPr="00A345BC">
        <w:rPr>
          <w:b/>
          <w:szCs w:val="24"/>
        </w:rPr>
        <w:t xml:space="preserve"> на 2018 – 2020 роки</w:t>
      </w:r>
    </w:p>
    <w:p w:rsidR="00530ECC" w:rsidRPr="00A345BC" w:rsidRDefault="00530ECC" w:rsidP="00530ECC">
      <w:pPr>
        <w:rPr>
          <w:lang w:val="uk-UA"/>
        </w:rPr>
      </w:pPr>
    </w:p>
    <w:p w:rsidR="00530ECC" w:rsidRPr="00A345BC" w:rsidRDefault="00530ECC" w:rsidP="00530ECC">
      <w:pPr>
        <w:jc w:val="center"/>
        <w:rPr>
          <w:lang w:val="uk-UA"/>
        </w:rPr>
      </w:pPr>
    </w:p>
    <w:p w:rsidR="00530ECC" w:rsidRDefault="00530ECC" w:rsidP="00530ECC">
      <w:pPr>
        <w:jc w:val="center"/>
        <w:rPr>
          <w:lang w:val="uk-UA"/>
        </w:rPr>
      </w:pPr>
    </w:p>
    <w:p w:rsidR="00BF1F63" w:rsidRDefault="00BF1F63" w:rsidP="00530ECC">
      <w:pPr>
        <w:jc w:val="center"/>
        <w:rPr>
          <w:lang w:val="uk-UA"/>
        </w:rPr>
      </w:pPr>
    </w:p>
    <w:p w:rsidR="00BF1F63" w:rsidRDefault="00BF1F63" w:rsidP="00530ECC">
      <w:pPr>
        <w:jc w:val="center"/>
        <w:rPr>
          <w:lang w:val="uk-UA"/>
        </w:rPr>
      </w:pPr>
    </w:p>
    <w:p w:rsidR="00BF1F63" w:rsidRPr="00A345BC" w:rsidRDefault="00BF1F63" w:rsidP="00530ECC">
      <w:pPr>
        <w:jc w:val="center"/>
        <w:rPr>
          <w:lang w:val="uk-UA"/>
        </w:rPr>
      </w:pPr>
    </w:p>
    <w:p w:rsidR="00530ECC" w:rsidRPr="00A345BC" w:rsidRDefault="00530ECC" w:rsidP="00530ECC">
      <w:pPr>
        <w:pStyle w:val="aa"/>
        <w:ind w:firstLine="1134"/>
        <w:rPr>
          <w:sz w:val="24"/>
          <w:szCs w:val="24"/>
        </w:rPr>
      </w:pPr>
    </w:p>
    <w:p w:rsidR="00530ECC" w:rsidRPr="00A345BC" w:rsidRDefault="00530ECC" w:rsidP="00530ECC">
      <w:pPr>
        <w:pStyle w:val="aa"/>
        <w:ind w:firstLine="0"/>
        <w:jc w:val="center"/>
        <w:rPr>
          <w:sz w:val="24"/>
          <w:szCs w:val="24"/>
        </w:rPr>
      </w:pPr>
      <w:r w:rsidRPr="00A345BC">
        <w:rPr>
          <w:sz w:val="24"/>
          <w:szCs w:val="24"/>
        </w:rPr>
        <w:br w:type="page"/>
      </w:r>
      <w:r w:rsidRPr="00A345BC">
        <w:rPr>
          <w:sz w:val="24"/>
          <w:szCs w:val="24"/>
        </w:rPr>
        <w:lastRenderedPageBreak/>
        <w:t>І. Основні підсумки виконання Програми зайнятості населення</w:t>
      </w:r>
    </w:p>
    <w:p w:rsidR="00530ECC" w:rsidRPr="00A345BC" w:rsidRDefault="00530ECC" w:rsidP="00530ECC">
      <w:pPr>
        <w:pStyle w:val="aa"/>
        <w:ind w:firstLine="0"/>
        <w:jc w:val="center"/>
        <w:rPr>
          <w:sz w:val="24"/>
          <w:szCs w:val="24"/>
        </w:rPr>
      </w:pPr>
      <w:r w:rsidRPr="00A345BC">
        <w:rPr>
          <w:sz w:val="24"/>
          <w:szCs w:val="24"/>
        </w:rPr>
        <w:t>м. Новий Розділ за 201</w:t>
      </w:r>
      <w:r w:rsidRPr="00A345BC">
        <w:rPr>
          <w:sz w:val="24"/>
          <w:szCs w:val="24"/>
          <w:lang w:val="ru-RU"/>
        </w:rPr>
        <w:t>7</w:t>
      </w:r>
      <w:r w:rsidRPr="00A345BC">
        <w:rPr>
          <w:sz w:val="24"/>
          <w:szCs w:val="24"/>
        </w:rPr>
        <w:t xml:space="preserve"> рік</w:t>
      </w:r>
    </w:p>
    <w:p w:rsidR="00530ECC" w:rsidRPr="00A345BC" w:rsidRDefault="00530ECC" w:rsidP="00BF1F63">
      <w:pPr>
        <w:rPr>
          <w:lang w:val="uk-UA"/>
        </w:rPr>
      </w:pPr>
    </w:p>
    <w:p w:rsidR="00530ECC" w:rsidRPr="00A345BC" w:rsidRDefault="00530ECC" w:rsidP="00BF1F63">
      <w:pPr>
        <w:ind w:firstLine="540"/>
        <w:jc w:val="both"/>
        <w:rPr>
          <w:lang w:val="uk-UA"/>
        </w:rPr>
      </w:pPr>
      <w:r w:rsidRPr="00A345BC">
        <w:rPr>
          <w:lang w:val="uk-UA"/>
        </w:rPr>
        <w:t>Промисловий потенціал м. Новий Розділ представлений 10-ма підприємствами, а саме ТзОВ „Енергія- Новий Розділ”, ДП „РДГХП „Сірка”, ДП „НДГХП „Сірка”, ТзДВ „ДМЗ „Карпати” (з вересня поточного року не здійснює виробничу діяльність), ТзОВ „ОДВ-ЕЛЕКТРИК”, ТзОВ „НВП - Розліт”, ТзОВ НВФ „Реагент”, ВТП „Берегиня”, ТзОВ „ДМЗ „Карпати” (почало виробничу діяльність з липня поточного року), ТзОВ „Либідь”.</w:t>
      </w:r>
    </w:p>
    <w:p w:rsidR="00530ECC" w:rsidRPr="00A345BC" w:rsidRDefault="00530ECC" w:rsidP="00BF1F63">
      <w:pPr>
        <w:ind w:firstLine="540"/>
        <w:jc w:val="both"/>
        <w:rPr>
          <w:lang w:val="uk-UA"/>
        </w:rPr>
      </w:pPr>
      <w:r w:rsidRPr="00A345BC">
        <w:rPr>
          <w:lang w:val="uk-UA"/>
        </w:rPr>
        <w:t xml:space="preserve">У 2017р. промислові підприємства міста реалізували промислової продукції на 358,3 млн. грн., що складає 1,2% загальнообласного обсягу реалізованої промислової продукції. 75,6% у цьому обсязі займала продукція підприємств з виробництва та розподілення електроенергії, газу та води, 23,3% продукція переробної промисловості, з неї 17,2% становила продукція машинобудування, 4,6% - продукція металургійного виробництва. </w:t>
      </w:r>
    </w:p>
    <w:p w:rsidR="00530ECC" w:rsidRPr="00A345BC" w:rsidRDefault="00530ECC" w:rsidP="00530ECC">
      <w:pPr>
        <w:ind w:firstLine="709"/>
        <w:jc w:val="both"/>
        <w:rPr>
          <w:lang w:val="uk-UA"/>
        </w:rPr>
      </w:pPr>
      <w:r w:rsidRPr="00A345BC">
        <w:rPr>
          <w:lang w:val="uk-UA"/>
        </w:rPr>
        <w:t xml:space="preserve">У металургійному виробництві та виробництві готових металевих виробів у січні–листопаді 2016 року у 3,2 рази зросло виробництво резервуарів та цистерн металевих відносно січня–листопада 2015р. </w:t>
      </w:r>
    </w:p>
    <w:p w:rsidR="00530ECC" w:rsidRPr="00A345BC" w:rsidRDefault="00530ECC" w:rsidP="00530ECC">
      <w:pPr>
        <w:ind w:firstLine="709"/>
        <w:jc w:val="both"/>
        <w:rPr>
          <w:lang w:val="uk-UA"/>
        </w:rPr>
      </w:pPr>
      <w:r w:rsidRPr="00A345BC">
        <w:rPr>
          <w:lang w:val="uk-UA"/>
        </w:rPr>
        <w:t>На підприємстві з виробництва та розподілення електроенергії обсяг виробництва електроенергії відносно січня – листопада 2015р. зріс у 2,3 р.</w:t>
      </w:r>
    </w:p>
    <w:p w:rsidR="00530ECC" w:rsidRPr="00A345BC" w:rsidRDefault="00530ECC" w:rsidP="00530ECC">
      <w:pPr>
        <w:ind w:left="-142" w:firstLine="361"/>
        <w:jc w:val="both"/>
        <w:rPr>
          <w:lang w:val="uk-UA"/>
        </w:rPr>
      </w:pPr>
      <w:r w:rsidRPr="00A345BC">
        <w:rPr>
          <w:lang w:val="uk-UA"/>
        </w:rPr>
        <w:t>Серед найважливіших видів промислової продукції, вироблених у місті Новий Розділ за 2017р.:</w:t>
      </w:r>
    </w:p>
    <w:p w:rsidR="00530ECC" w:rsidRPr="00A345BC" w:rsidRDefault="00530ECC" w:rsidP="00530ECC">
      <w:pPr>
        <w:numPr>
          <w:ilvl w:val="0"/>
          <w:numId w:val="6"/>
        </w:numPr>
        <w:autoSpaceDE w:val="0"/>
        <w:autoSpaceDN w:val="0"/>
        <w:adjustRightInd w:val="0"/>
        <w:jc w:val="both"/>
        <w:rPr>
          <w:lang w:val="uk-UA"/>
        </w:rPr>
      </w:pPr>
      <w:r w:rsidRPr="00A345BC">
        <w:rPr>
          <w:lang w:val="uk-UA"/>
        </w:rPr>
        <w:t>5,4 тис. шт. продукції легкої промисловості;</w:t>
      </w:r>
    </w:p>
    <w:p w:rsidR="00530ECC" w:rsidRPr="00A345BC" w:rsidRDefault="00530ECC" w:rsidP="00530ECC">
      <w:pPr>
        <w:numPr>
          <w:ilvl w:val="0"/>
          <w:numId w:val="6"/>
        </w:numPr>
        <w:autoSpaceDE w:val="0"/>
        <w:autoSpaceDN w:val="0"/>
        <w:adjustRightInd w:val="0"/>
        <w:jc w:val="both"/>
        <w:rPr>
          <w:lang w:val="uk-UA"/>
        </w:rPr>
      </w:pPr>
      <w:r w:rsidRPr="00A345BC">
        <w:rPr>
          <w:lang w:val="uk-UA"/>
        </w:rPr>
        <w:t xml:space="preserve">607 т резервуарів та цистерн металевих місткістю понад </w:t>
      </w:r>
      <w:smartTag w:uri="urn:schemas-microsoft-com:office:smarttags" w:element="metricconverter">
        <w:smartTagPr>
          <w:attr w:name="ProductID" w:val="300 л"/>
        </w:smartTagPr>
        <w:r w:rsidRPr="00A345BC">
          <w:rPr>
            <w:lang w:val="uk-UA"/>
          </w:rPr>
          <w:t>300 л</w:t>
        </w:r>
      </w:smartTag>
      <w:r w:rsidRPr="00A345BC">
        <w:rPr>
          <w:lang w:val="uk-UA"/>
        </w:rPr>
        <w:t xml:space="preserve"> проти 188 т у минулому році (ТДВ ДМЗ „Карпати”);</w:t>
      </w:r>
    </w:p>
    <w:p w:rsidR="00530ECC" w:rsidRPr="00A345BC" w:rsidRDefault="00530ECC" w:rsidP="00530ECC">
      <w:pPr>
        <w:numPr>
          <w:ilvl w:val="0"/>
          <w:numId w:val="6"/>
        </w:numPr>
        <w:autoSpaceDE w:val="0"/>
        <w:autoSpaceDN w:val="0"/>
        <w:adjustRightInd w:val="0"/>
        <w:jc w:val="both"/>
        <w:rPr>
          <w:lang w:val="uk-UA"/>
        </w:rPr>
      </w:pPr>
      <w:r w:rsidRPr="00A345BC">
        <w:rPr>
          <w:lang w:val="uk-UA"/>
        </w:rPr>
        <w:t>155 млн. кВт. год. електроенергії, що на 87 млн. кВт. год. більше, ніж у відповідному періоді 2011 р. (ТзОВ „Енергія-Новий Розділ”);</w:t>
      </w:r>
    </w:p>
    <w:p w:rsidR="00530ECC" w:rsidRPr="00A345BC" w:rsidRDefault="00530ECC" w:rsidP="00530ECC">
      <w:pPr>
        <w:numPr>
          <w:ilvl w:val="0"/>
          <w:numId w:val="6"/>
        </w:numPr>
        <w:autoSpaceDE w:val="0"/>
        <w:autoSpaceDN w:val="0"/>
        <w:adjustRightInd w:val="0"/>
        <w:jc w:val="both"/>
        <w:rPr>
          <w:lang w:val="uk-UA"/>
        </w:rPr>
      </w:pPr>
      <w:r w:rsidRPr="00A345BC">
        <w:rPr>
          <w:lang w:val="uk-UA"/>
        </w:rPr>
        <w:t>113,0 тис. Гкал теплоенергії, що на 38,5 тис. Гкал менше, ніж у відповідному періоді минулого року (ТзОВ „Енергія-Новий Розділ”);</w:t>
      </w:r>
    </w:p>
    <w:p w:rsidR="00530ECC" w:rsidRPr="00A345BC" w:rsidRDefault="00530ECC" w:rsidP="00530ECC">
      <w:pPr>
        <w:numPr>
          <w:ilvl w:val="0"/>
          <w:numId w:val="6"/>
        </w:numPr>
        <w:autoSpaceDE w:val="0"/>
        <w:autoSpaceDN w:val="0"/>
        <w:adjustRightInd w:val="0"/>
        <w:jc w:val="both"/>
        <w:rPr>
          <w:lang w:val="uk-UA"/>
        </w:rPr>
      </w:pPr>
      <w:r w:rsidRPr="00A345BC">
        <w:rPr>
          <w:lang w:val="uk-UA"/>
        </w:rPr>
        <w:t>0,2 тис. т гіпсових сумішей (РДГХП „Сірка”);</w:t>
      </w:r>
    </w:p>
    <w:p w:rsidR="00530ECC" w:rsidRPr="00A345BC" w:rsidRDefault="00530ECC" w:rsidP="00530ECC">
      <w:pPr>
        <w:numPr>
          <w:ilvl w:val="0"/>
          <w:numId w:val="6"/>
        </w:numPr>
        <w:autoSpaceDE w:val="0"/>
        <w:autoSpaceDN w:val="0"/>
        <w:adjustRightInd w:val="0"/>
        <w:jc w:val="both"/>
        <w:rPr>
          <w:lang w:val="uk-UA"/>
        </w:rPr>
      </w:pPr>
      <w:r w:rsidRPr="00A345BC">
        <w:rPr>
          <w:lang w:val="uk-UA"/>
        </w:rPr>
        <w:t>0,3 тис. куб м продукції добувної промисловості – пісок, подрібнений вапняком (НДГХП „Сірка”).</w:t>
      </w:r>
    </w:p>
    <w:p w:rsidR="00530ECC" w:rsidRPr="00A345BC" w:rsidRDefault="00530ECC" w:rsidP="00530ECC">
      <w:pPr>
        <w:numPr>
          <w:ilvl w:val="0"/>
          <w:numId w:val="6"/>
        </w:numPr>
        <w:autoSpaceDE w:val="0"/>
        <w:autoSpaceDN w:val="0"/>
        <w:adjustRightInd w:val="0"/>
        <w:jc w:val="both"/>
        <w:rPr>
          <w:lang w:val="uk-UA"/>
        </w:rPr>
      </w:pPr>
      <w:r w:rsidRPr="00A345BC">
        <w:rPr>
          <w:lang w:val="uk-UA"/>
        </w:rPr>
        <w:t>протягом липня-грудня 2012р. виготовлено вузлів та деталей до локомотивів на 12,2 млн. грн. (ТОВ ДМЗ „Карпати”).</w:t>
      </w:r>
    </w:p>
    <w:p w:rsidR="00530ECC" w:rsidRPr="00A345BC" w:rsidRDefault="00530ECC" w:rsidP="00530ECC">
      <w:pPr>
        <w:ind w:firstLine="540"/>
        <w:jc w:val="both"/>
        <w:rPr>
          <w:lang w:val="uk-UA"/>
        </w:rPr>
      </w:pPr>
    </w:p>
    <w:p w:rsidR="00530ECC" w:rsidRPr="00A345BC" w:rsidRDefault="00530ECC" w:rsidP="00530ECC">
      <w:pPr>
        <w:ind w:firstLine="540"/>
        <w:jc w:val="both"/>
        <w:rPr>
          <w:lang w:val="uk-UA"/>
        </w:rPr>
      </w:pPr>
      <w:r w:rsidRPr="00A345BC">
        <w:rPr>
          <w:lang w:val="uk-UA"/>
        </w:rPr>
        <w:t>Будівельні підприємства м. Новий Розділ за 2017 рік виконали будівельних робіт на 6,1 млн. грн., що на 9,8% більше від обсягу виконаних робіт за відповідний період минулого року.</w:t>
      </w:r>
    </w:p>
    <w:p w:rsidR="00530ECC" w:rsidRPr="00A345BC" w:rsidRDefault="00530ECC" w:rsidP="00530ECC">
      <w:pPr>
        <w:pStyle w:val="21"/>
        <w:ind w:firstLine="709"/>
        <w:rPr>
          <w:sz w:val="24"/>
          <w:szCs w:val="24"/>
        </w:rPr>
      </w:pPr>
    </w:p>
    <w:p w:rsidR="00530ECC" w:rsidRPr="00A345BC" w:rsidRDefault="00530ECC" w:rsidP="00530ECC">
      <w:pPr>
        <w:pStyle w:val="21"/>
        <w:ind w:firstLine="709"/>
        <w:rPr>
          <w:i w:val="0"/>
          <w:sz w:val="24"/>
          <w:szCs w:val="24"/>
        </w:rPr>
      </w:pPr>
      <w:r w:rsidRPr="00A345BC">
        <w:rPr>
          <w:i w:val="0"/>
          <w:sz w:val="24"/>
          <w:szCs w:val="24"/>
        </w:rPr>
        <w:t>У січні – листопаді 201</w:t>
      </w:r>
      <w:r w:rsidRPr="00A345BC">
        <w:rPr>
          <w:i w:val="0"/>
          <w:sz w:val="24"/>
          <w:szCs w:val="24"/>
          <w:lang w:val="ru-RU"/>
        </w:rPr>
        <w:t>7</w:t>
      </w:r>
      <w:r w:rsidRPr="00A345BC">
        <w:rPr>
          <w:i w:val="0"/>
          <w:sz w:val="24"/>
          <w:szCs w:val="24"/>
        </w:rPr>
        <w:t xml:space="preserve"> року реалізовано послуг на майже на 16,6 млн. грн. Порівняно з відповідним періодом 2015 року обсяг реалізованих послуг збільшився на 11,4%. Населенню реалізовано послуг на 7,8 млн. грн. (47,0% від загального обсягу).</w:t>
      </w:r>
    </w:p>
    <w:p w:rsidR="00530ECC" w:rsidRPr="00A345BC" w:rsidRDefault="00530ECC" w:rsidP="00530ECC">
      <w:pPr>
        <w:pStyle w:val="21"/>
        <w:ind w:firstLine="709"/>
        <w:rPr>
          <w:sz w:val="24"/>
          <w:szCs w:val="24"/>
        </w:rPr>
      </w:pPr>
    </w:p>
    <w:p w:rsidR="00530ECC" w:rsidRPr="00A345BC" w:rsidRDefault="00530ECC" w:rsidP="00530ECC">
      <w:pPr>
        <w:ind w:firstLine="567"/>
        <w:jc w:val="both"/>
        <w:rPr>
          <w:lang w:val="uk-UA"/>
        </w:rPr>
      </w:pPr>
      <w:r w:rsidRPr="00A345BC">
        <w:rPr>
          <w:lang w:val="uk-UA"/>
        </w:rPr>
        <w:t xml:space="preserve">Середньомісячна номінальна заробітна плата одного штатного працівника, зайнятого в економіці м. Новий Розділ у січні-вересні 2017р. становила 2044,43 грн., проте була менша від середньообласної на 19,6%. Серед районів та міст області за розміром нарахованої заробітної плати на одного штатного працівника м. Новий Розділ знаходилось на 25 місці. Низький розмір середньомісячної заробітної плати штатного працівника, зайнятого в економіці міста, пояснюється переведенням 463 штатних працівників (або 11,2% від загальної кількості працівників) на неповний робочий день (тиждень) з економічних причин та перебуванням 276 осіб (або 6,7% загальної кількості працівників) у відпустках без збереження заробітної плати. </w:t>
      </w:r>
    </w:p>
    <w:p w:rsidR="00530ECC" w:rsidRPr="00A345BC" w:rsidRDefault="00530ECC" w:rsidP="00530ECC">
      <w:pPr>
        <w:pStyle w:val="21"/>
        <w:ind w:firstLine="709"/>
        <w:rPr>
          <w:i w:val="0"/>
          <w:sz w:val="24"/>
          <w:szCs w:val="24"/>
        </w:rPr>
      </w:pPr>
      <w:r w:rsidRPr="00A345BC">
        <w:rPr>
          <w:i w:val="0"/>
          <w:sz w:val="24"/>
          <w:szCs w:val="24"/>
          <w:lang w:val="ru-RU"/>
        </w:rPr>
        <w:t>Послуги міського центру зайнятост</w:t>
      </w:r>
      <w:r w:rsidRPr="00A345BC">
        <w:rPr>
          <w:i w:val="0"/>
          <w:sz w:val="24"/>
          <w:szCs w:val="24"/>
        </w:rPr>
        <w:t>і</w:t>
      </w:r>
      <w:r w:rsidRPr="00A345BC">
        <w:rPr>
          <w:i w:val="0"/>
          <w:sz w:val="24"/>
          <w:szCs w:val="24"/>
          <w:lang w:val="ru-RU"/>
        </w:rPr>
        <w:t xml:space="preserve"> отримали 1389 безробітних</w:t>
      </w:r>
      <w:r w:rsidRPr="00A345BC">
        <w:rPr>
          <w:i w:val="0"/>
          <w:sz w:val="24"/>
          <w:szCs w:val="24"/>
        </w:rPr>
        <w:t xml:space="preserve"> громадян, що на 222 особи (або 13,8%) менше, ніж у січн</w:t>
      </w:r>
      <w:proofErr w:type="gramStart"/>
      <w:r w:rsidRPr="00A345BC">
        <w:rPr>
          <w:i w:val="0"/>
          <w:sz w:val="24"/>
          <w:szCs w:val="24"/>
        </w:rPr>
        <w:t>і-</w:t>
      </w:r>
      <w:proofErr w:type="gramEnd"/>
      <w:r w:rsidRPr="00A345BC">
        <w:rPr>
          <w:i w:val="0"/>
          <w:sz w:val="24"/>
          <w:szCs w:val="24"/>
        </w:rPr>
        <w:t xml:space="preserve">грудні 2016 року. З числа тих, хто перебував на обліку, за рік статус безробітного отримали 939 осіб (торік – 1052). Відбулося зменшення обсягів реєстрації безробітніх. </w:t>
      </w:r>
    </w:p>
    <w:p w:rsidR="00530ECC" w:rsidRPr="00A345BC" w:rsidRDefault="00530ECC" w:rsidP="00530ECC">
      <w:pPr>
        <w:pStyle w:val="21"/>
        <w:ind w:firstLine="709"/>
        <w:rPr>
          <w:i w:val="0"/>
          <w:sz w:val="24"/>
          <w:szCs w:val="24"/>
        </w:rPr>
      </w:pPr>
      <w:r w:rsidRPr="00A345BC">
        <w:rPr>
          <w:i w:val="0"/>
          <w:sz w:val="24"/>
          <w:szCs w:val="24"/>
        </w:rPr>
        <w:lastRenderedPageBreak/>
        <w:t xml:space="preserve">У 2017 році створено </w:t>
      </w:r>
      <w:r w:rsidRPr="00A345BC">
        <w:rPr>
          <w:i w:val="0"/>
          <w:sz w:val="24"/>
          <w:szCs w:val="24"/>
          <w:lang w:val="ru-RU"/>
        </w:rPr>
        <w:t>730</w:t>
      </w:r>
      <w:r w:rsidRPr="00A345BC">
        <w:rPr>
          <w:i w:val="0"/>
          <w:sz w:val="24"/>
          <w:szCs w:val="24"/>
        </w:rPr>
        <w:t xml:space="preserve"> нових робочих місць проти 726 у 2016 році. З них, 373 р.м. – юридичними особами (ОДВ “Електрик” – 282). </w:t>
      </w:r>
    </w:p>
    <w:p w:rsidR="00530ECC" w:rsidRPr="00A345BC" w:rsidRDefault="00530ECC" w:rsidP="00530ECC">
      <w:pPr>
        <w:pStyle w:val="21"/>
        <w:ind w:firstLine="709"/>
        <w:rPr>
          <w:i w:val="0"/>
          <w:sz w:val="24"/>
          <w:szCs w:val="24"/>
        </w:rPr>
      </w:pPr>
      <w:r w:rsidRPr="00A345BC">
        <w:rPr>
          <w:i w:val="0"/>
          <w:sz w:val="24"/>
          <w:szCs w:val="24"/>
        </w:rPr>
        <w:t>За даними оперативного моніторингу протягом 2017 року державну реєстрацію здійснили 81 нових суб’єктів підприємницької діяльності, з них 72 фізичні особи-підприємці.</w:t>
      </w:r>
    </w:p>
    <w:p w:rsidR="00530ECC" w:rsidRPr="00A345BC" w:rsidRDefault="00530ECC" w:rsidP="00530ECC">
      <w:pPr>
        <w:pStyle w:val="ac"/>
        <w:spacing w:line="235" w:lineRule="auto"/>
        <w:ind w:right="-2" w:firstLine="567"/>
        <w:jc w:val="both"/>
        <w:rPr>
          <w:sz w:val="24"/>
          <w:szCs w:val="24"/>
          <w:lang w:val="uk-UA"/>
        </w:rPr>
      </w:pPr>
      <w:r w:rsidRPr="00A345BC">
        <w:rPr>
          <w:sz w:val="24"/>
          <w:szCs w:val="24"/>
        </w:rPr>
        <w:t>Станом на 1 січня 201</w:t>
      </w:r>
      <w:r w:rsidRPr="00A345BC">
        <w:rPr>
          <w:sz w:val="24"/>
          <w:szCs w:val="24"/>
          <w:lang w:val="uk-UA"/>
        </w:rPr>
        <w:t>7</w:t>
      </w:r>
      <w:r w:rsidRPr="00A345BC">
        <w:rPr>
          <w:sz w:val="24"/>
          <w:szCs w:val="24"/>
        </w:rPr>
        <w:t xml:space="preserve">р. заборгованість із виплати заробітної </w:t>
      </w:r>
      <w:proofErr w:type="gramStart"/>
      <w:r w:rsidRPr="00A345BC">
        <w:rPr>
          <w:sz w:val="24"/>
          <w:szCs w:val="24"/>
        </w:rPr>
        <w:t>плати</w:t>
      </w:r>
      <w:proofErr w:type="gramEnd"/>
      <w:r w:rsidRPr="00A345BC">
        <w:rPr>
          <w:sz w:val="24"/>
          <w:szCs w:val="24"/>
        </w:rPr>
        <w:t xml:space="preserve"> становила 261,0 тис. грн.</w:t>
      </w:r>
      <w:r w:rsidRPr="00A345BC">
        <w:rPr>
          <w:sz w:val="24"/>
          <w:szCs w:val="24"/>
          <w:lang w:val="uk-UA"/>
        </w:rPr>
        <w:t xml:space="preserve"> </w:t>
      </w:r>
      <w:r w:rsidRPr="00A345BC">
        <w:rPr>
          <w:sz w:val="24"/>
          <w:szCs w:val="24"/>
        </w:rPr>
        <w:t xml:space="preserve">Станом на 1 </w:t>
      </w:r>
      <w:r w:rsidRPr="00A345BC">
        <w:rPr>
          <w:sz w:val="24"/>
          <w:szCs w:val="24"/>
          <w:lang w:val="uk-UA"/>
        </w:rPr>
        <w:t>січня</w:t>
      </w:r>
      <w:r w:rsidRPr="00A345BC">
        <w:rPr>
          <w:sz w:val="24"/>
          <w:szCs w:val="24"/>
        </w:rPr>
        <w:t xml:space="preserve"> 201</w:t>
      </w:r>
      <w:r w:rsidRPr="00A345BC">
        <w:rPr>
          <w:sz w:val="24"/>
          <w:szCs w:val="24"/>
          <w:lang w:val="uk-UA"/>
        </w:rPr>
        <w:t>8</w:t>
      </w:r>
      <w:r w:rsidRPr="00A345BC">
        <w:rPr>
          <w:sz w:val="24"/>
          <w:szCs w:val="24"/>
        </w:rPr>
        <w:t xml:space="preserve">р. </w:t>
      </w:r>
      <w:r w:rsidRPr="00A345BC">
        <w:rPr>
          <w:sz w:val="24"/>
          <w:szCs w:val="24"/>
          <w:lang w:val="uk-UA"/>
        </w:rPr>
        <w:t>з</w:t>
      </w:r>
      <w:r w:rsidRPr="00A345BC">
        <w:rPr>
          <w:sz w:val="24"/>
          <w:szCs w:val="24"/>
        </w:rPr>
        <w:t>аборгован</w:t>
      </w:r>
      <w:r w:rsidRPr="00A345BC">
        <w:rPr>
          <w:sz w:val="24"/>
          <w:szCs w:val="24"/>
          <w:lang w:val="uk-UA"/>
        </w:rPr>
        <w:t xml:space="preserve">ість повністю </w:t>
      </w:r>
      <w:proofErr w:type="gramStart"/>
      <w:r w:rsidRPr="00A345BC">
        <w:rPr>
          <w:sz w:val="24"/>
          <w:szCs w:val="24"/>
          <w:lang w:val="uk-UA"/>
        </w:rPr>
        <w:t>погашена</w:t>
      </w:r>
      <w:proofErr w:type="gramEnd"/>
      <w:r w:rsidRPr="00A345BC">
        <w:rPr>
          <w:sz w:val="24"/>
          <w:szCs w:val="24"/>
          <w:lang w:val="uk-UA"/>
        </w:rPr>
        <w:t xml:space="preserve">.  </w:t>
      </w:r>
    </w:p>
    <w:p w:rsidR="00530ECC" w:rsidRPr="00A345BC" w:rsidRDefault="00530ECC" w:rsidP="00530ECC">
      <w:pPr>
        <w:pStyle w:val="21"/>
        <w:ind w:firstLine="709"/>
        <w:rPr>
          <w:i w:val="0"/>
          <w:sz w:val="24"/>
          <w:szCs w:val="24"/>
        </w:rPr>
      </w:pPr>
      <w:r w:rsidRPr="00A345BC">
        <w:rPr>
          <w:i w:val="0"/>
          <w:sz w:val="24"/>
          <w:szCs w:val="24"/>
        </w:rPr>
        <w:t>Станом на 1 січня 2017 року кількість населення міста становила 28807 осіб. Упродовж 2016 року в місті народилося 289 дітей, померло 259 осіб. Внаслідок цього відбувся природний приріст населення на 30 осіб. За січень-червень 2016 року в місто прибуло 650 осіб, вибула 841 особа, міграційний відтік склав 191 особу.</w:t>
      </w:r>
      <w:r w:rsidRPr="00A345BC">
        <w:rPr>
          <w:sz w:val="24"/>
          <w:szCs w:val="24"/>
        </w:rPr>
        <w:t xml:space="preserve"> </w:t>
      </w:r>
    </w:p>
    <w:p w:rsidR="00530ECC" w:rsidRPr="00A345BC" w:rsidRDefault="00530ECC" w:rsidP="00530ECC">
      <w:pPr>
        <w:pStyle w:val="21"/>
        <w:rPr>
          <w:sz w:val="24"/>
          <w:szCs w:val="24"/>
        </w:rPr>
      </w:pPr>
    </w:p>
    <w:p w:rsidR="00530ECC" w:rsidRPr="00A345BC" w:rsidRDefault="00530ECC" w:rsidP="00530ECC">
      <w:pPr>
        <w:pStyle w:val="aa"/>
        <w:ind w:left="720" w:firstLine="0"/>
        <w:jc w:val="center"/>
        <w:rPr>
          <w:sz w:val="24"/>
          <w:szCs w:val="24"/>
        </w:rPr>
      </w:pPr>
      <w:r w:rsidRPr="00A345BC">
        <w:rPr>
          <w:sz w:val="24"/>
          <w:szCs w:val="24"/>
        </w:rPr>
        <w:t>II. Основні тенденції соціально-економічного розвитку регіону та розвитку регіонального ринку праці</w:t>
      </w:r>
    </w:p>
    <w:p w:rsidR="00530ECC" w:rsidRPr="00A345BC" w:rsidRDefault="00530ECC" w:rsidP="00530ECC">
      <w:pPr>
        <w:pStyle w:val="aa"/>
        <w:jc w:val="left"/>
        <w:rPr>
          <w:b w:val="0"/>
          <w:sz w:val="24"/>
          <w:szCs w:val="24"/>
        </w:rPr>
      </w:pPr>
    </w:p>
    <w:p w:rsidR="00530ECC" w:rsidRPr="00A345BC" w:rsidRDefault="00530ECC" w:rsidP="00530EC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80" w:firstLine="460"/>
        <w:jc w:val="both"/>
        <w:rPr>
          <w:rFonts w:ascii="Times New Roman" w:hAnsi="Times New Roman" w:cs="Times New Roman"/>
          <w:b/>
          <w:sz w:val="24"/>
          <w:szCs w:val="24"/>
        </w:rPr>
      </w:pPr>
      <w:r w:rsidRPr="00A345BC">
        <w:rPr>
          <w:rFonts w:ascii="Times New Roman" w:hAnsi="Times New Roman" w:cs="Times New Roman"/>
          <w:b/>
          <w:sz w:val="24"/>
          <w:szCs w:val="24"/>
        </w:rPr>
        <w:t>Основні завдання розвитку промислового комплексу:</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реалізація грантового проекту у </w:t>
      </w:r>
      <w:proofErr w:type="gramStart"/>
      <w:r w:rsidRPr="00A345BC">
        <w:rPr>
          <w:rFonts w:ascii="Times New Roman" w:hAnsi="Times New Roman" w:cs="Times New Roman"/>
          <w:sz w:val="24"/>
          <w:szCs w:val="24"/>
        </w:rPr>
        <w:t>рамках</w:t>
      </w:r>
      <w:proofErr w:type="gramEnd"/>
      <w:r w:rsidRPr="00A345BC">
        <w:rPr>
          <w:rFonts w:ascii="Times New Roman" w:hAnsi="Times New Roman" w:cs="Times New Roman"/>
          <w:sz w:val="24"/>
          <w:szCs w:val="24"/>
        </w:rPr>
        <w:t xml:space="preserve"> Програми транскордонного співробітництва „Польща – Білорусь – Україна 2007-</w:t>
      </w:r>
      <w:smartTag w:uri="urn:schemas-microsoft-com:office:smarttags" w:element="metricconverter">
        <w:smartTagPr>
          <w:attr w:name="ProductID" w:val="2013”"/>
        </w:smartTagPr>
        <w:r w:rsidRPr="00A345BC">
          <w:rPr>
            <w:rFonts w:ascii="Times New Roman" w:hAnsi="Times New Roman" w:cs="Times New Roman"/>
            <w:sz w:val="24"/>
            <w:szCs w:val="24"/>
          </w:rPr>
          <w:t>2013”</w:t>
        </w:r>
      </w:smartTag>
      <w:r w:rsidRPr="00A345BC">
        <w:rPr>
          <w:rFonts w:ascii="Times New Roman" w:hAnsi="Times New Roman" w:cs="Times New Roman"/>
          <w:sz w:val="24"/>
          <w:szCs w:val="24"/>
        </w:rPr>
        <w:t xml:space="preserve"> з метою відновлення порушених територій та створення еко-технологічного парку;</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активізація інвестиційної діяльності та формування привабливого інвестиційного іміджу міста:</w:t>
      </w:r>
    </w:p>
    <w:p w:rsidR="00530ECC" w:rsidRPr="00A345BC" w:rsidRDefault="00530ECC" w:rsidP="00530ECC">
      <w:pPr>
        <w:pStyle w:val="ae"/>
        <w:spacing w:before="0" w:beforeAutospacing="0" w:after="0" w:afterAutospacing="0"/>
        <w:ind w:left="760"/>
        <w:jc w:val="both"/>
        <w:rPr>
          <w:rFonts w:ascii="Times New Roman" w:hAnsi="Times New Roman" w:cs="Times New Roman"/>
          <w:sz w:val="24"/>
          <w:szCs w:val="24"/>
        </w:rPr>
      </w:pPr>
      <w:r w:rsidRPr="00A345BC">
        <w:rPr>
          <w:rFonts w:ascii="Times New Roman" w:hAnsi="Times New Roman" w:cs="Times New Roman"/>
          <w:sz w:val="24"/>
          <w:szCs w:val="24"/>
          <w:lang w:val="uk-UA"/>
        </w:rPr>
        <w:t xml:space="preserve">- </w:t>
      </w:r>
      <w:r w:rsidRPr="00A345BC">
        <w:rPr>
          <w:rFonts w:ascii="Times New Roman" w:hAnsi="Times New Roman" w:cs="Times New Roman"/>
          <w:sz w:val="24"/>
          <w:szCs w:val="24"/>
        </w:rPr>
        <w:t xml:space="preserve">розміщення промислових виробництв на вивільнених виробничих площах ДП „РДГХП „Сірка”; </w:t>
      </w:r>
    </w:p>
    <w:p w:rsidR="00530ECC" w:rsidRPr="00A345BC" w:rsidRDefault="00530ECC" w:rsidP="00530ECC">
      <w:pPr>
        <w:pStyle w:val="ae"/>
        <w:spacing w:before="0" w:beforeAutospacing="0" w:after="0" w:afterAutospacing="0"/>
        <w:ind w:left="760"/>
        <w:jc w:val="both"/>
        <w:rPr>
          <w:rFonts w:ascii="Times New Roman" w:hAnsi="Times New Roman" w:cs="Times New Roman"/>
          <w:sz w:val="24"/>
          <w:szCs w:val="24"/>
        </w:rPr>
      </w:pPr>
      <w:r w:rsidRPr="00A345BC">
        <w:rPr>
          <w:rFonts w:ascii="Times New Roman" w:hAnsi="Times New Roman" w:cs="Times New Roman"/>
          <w:sz w:val="24"/>
          <w:szCs w:val="24"/>
          <w:lang w:val="uk-UA"/>
        </w:rPr>
        <w:t xml:space="preserve">- </w:t>
      </w:r>
      <w:r w:rsidRPr="00A345BC">
        <w:rPr>
          <w:rFonts w:ascii="Times New Roman" w:hAnsi="Times New Roman" w:cs="Times New Roman"/>
          <w:sz w:val="24"/>
          <w:szCs w:val="24"/>
        </w:rPr>
        <w:t>відновлення промислового виробництва на ПАТ „НЗ „Сигнал”;</w:t>
      </w:r>
    </w:p>
    <w:p w:rsidR="00530ECC" w:rsidRPr="00A345BC" w:rsidRDefault="00530ECC" w:rsidP="00530ECC">
      <w:pPr>
        <w:pStyle w:val="ae"/>
        <w:numPr>
          <w:ilvl w:val="0"/>
          <w:numId w:val="5"/>
        </w:numPr>
        <w:tabs>
          <w:tab w:val="clear" w:pos="1004"/>
          <w:tab w:val="num" w:pos="720"/>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освоєння нового виробництва на виробничих площах </w:t>
      </w:r>
      <w:proofErr w:type="gramStart"/>
      <w:r w:rsidRPr="00A345BC">
        <w:rPr>
          <w:rFonts w:ascii="Times New Roman" w:hAnsi="Times New Roman" w:cs="Times New Roman"/>
          <w:sz w:val="24"/>
          <w:szCs w:val="24"/>
        </w:rPr>
        <w:t>ТОВ</w:t>
      </w:r>
      <w:proofErr w:type="gramEnd"/>
      <w:r w:rsidRPr="00A345BC">
        <w:rPr>
          <w:rFonts w:ascii="Times New Roman" w:hAnsi="Times New Roman" w:cs="Times New Roman"/>
          <w:sz w:val="24"/>
          <w:szCs w:val="24"/>
        </w:rPr>
        <w:t xml:space="preserve"> „ДМЗ „Карпати”;</w:t>
      </w:r>
    </w:p>
    <w:p w:rsidR="00530ECC" w:rsidRPr="00A345BC" w:rsidRDefault="00530ECC" w:rsidP="00530ECC">
      <w:pPr>
        <w:pStyle w:val="ae"/>
        <w:numPr>
          <w:ilvl w:val="0"/>
          <w:numId w:val="5"/>
        </w:numPr>
        <w:tabs>
          <w:tab w:val="clear" w:pos="1004"/>
          <w:tab w:val="num" w:pos="720"/>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нарощування обсягу реалізованої продукції на </w:t>
      </w:r>
      <w:proofErr w:type="gramStart"/>
      <w:r w:rsidRPr="00A345BC">
        <w:rPr>
          <w:rFonts w:ascii="Times New Roman" w:hAnsi="Times New Roman" w:cs="Times New Roman"/>
          <w:sz w:val="24"/>
          <w:szCs w:val="24"/>
        </w:rPr>
        <w:t>ТОВ</w:t>
      </w:r>
      <w:proofErr w:type="gramEnd"/>
      <w:r w:rsidRPr="00A345BC">
        <w:rPr>
          <w:rFonts w:ascii="Times New Roman" w:hAnsi="Times New Roman" w:cs="Times New Roman"/>
          <w:sz w:val="24"/>
          <w:szCs w:val="24"/>
        </w:rPr>
        <w:t xml:space="preserve"> ДМЗ „Карпати”;</w:t>
      </w:r>
    </w:p>
    <w:p w:rsidR="00530ECC" w:rsidRPr="00A345BC" w:rsidRDefault="00530ECC" w:rsidP="00530ECC">
      <w:pPr>
        <w:pStyle w:val="ae"/>
        <w:numPr>
          <w:ilvl w:val="0"/>
          <w:numId w:val="5"/>
        </w:numPr>
        <w:tabs>
          <w:tab w:val="clear" w:pos="1004"/>
          <w:tab w:val="num" w:pos="720"/>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розширення виробничих потужностей на ТзОВ „ОДВ – Електрик”;</w:t>
      </w:r>
    </w:p>
    <w:p w:rsidR="00530ECC" w:rsidRPr="00A345BC" w:rsidRDefault="00530ECC" w:rsidP="00530ECC">
      <w:pPr>
        <w:pStyle w:val="ae"/>
        <w:spacing w:before="0" w:beforeAutospacing="0" w:after="0" w:afterAutospacing="0"/>
        <w:ind w:left="80"/>
        <w:jc w:val="both"/>
        <w:rPr>
          <w:rFonts w:ascii="Times New Roman" w:hAnsi="Times New Roman" w:cs="Times New Roman"/>
          <w:color w:val="auto"/>
          <w:sz w:val="24"/>
          <w:szCs w:val="24"/>
          <w:lang w:val="uk-UA"/>
        </w:rPr>
      </w:pPr>
    </w:p>
    <w:p w:rsidR="00530ECC" w:rsidRPr="00A345BC" w:rsidRDefault="00530ECC" w:rsidP="00530EC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Pr>
          <w:rFonts w:ascii="Times New Roman" w:hAnsi="Times New Roman" w:cs="Times New Roman"/>
          <w:b/>
          <w:color w:val="auto"/>
          <w:sz w:val="24"/>
          <w:szCs w:val="24"/>
          <w:lang w:val="uk-UA"/>
        </w:rPr>
      </w:pPr>
    </w:p>
    <w:p w:rsidR="00530ECC" w:rsidRPr="00A345BC" w:rsidRDefault="00530ECC" w:rsidP="00530EC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80" w:firstLine="460"/>
        <w:jc w:val="both"/>
        <w:rPr>
          <w:rFonts w:ascii="Times New Roman" w:hAnsi="Times New Roman" w:cs="Times New Roman"/>
          <w:b/>
          <w:sz w:val="24"/>
          <w:szCs w:val="24"/>
        </w:rPr>
      </w:pPr>
      <w:r w:rsidRPr="00A345BC">
        <w:rPr>
          <w:rFonts w:ascii="Times New Roman" w:hAnsi="Times New Roman" w:cs="Times New Roman"/>
          <w:b/>
          <w:sz w:val="24"/>
          <w:szCs w:val="24"/>
        </w:rPr>
        <w:t>Основні завдання у сфері природокористування та охорони довкілля:</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розробка </w:t>
      </w:r>
      <w:proofErr w:type="gramStart"/>
      <w:r w:rsidRPr="00A345BC">
        <w:rPr>
          <w:rFonts w:ascii="Times New Roman" w:hAnsi="Times New Roman" w:cs="Times New Roman"/>
          <w:sz w:val="24"/>
          <w:szCs w:val="24"/>
        </w:rPr>
        <w:t>комплексного</w:t>
      </w:r>
      <w:proofErr w:type="gramEnd"/>
      <w:r w:rsidRPr="00A345BC">
        <w:rPr>
          <w:rFonts w:ascii="Times New Roman" w:hAnsi="Times New Roman" w:cs="Times New Roman"/>
          <w:sz w:val="24"/>
          <w:szCs w:val="24"/>
        </w:rPr>
        <w:t xml:space="preserve"> проекту ліквідації сірчаного виробництва РДГХП „Сірка”;</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забезпечити фінансування І етапу ліквідації сірчаного виробництва РДГХП „Сірка” у сумі 18,0 млн. грн.;</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розробка та створення установки з перероблення некондиційної сірки в процесі ліквідації сірчаних виробництв в м</w:t>
      </w:r>
      <w:proofErr w:type="gramStart"/>
      <w:r w:rsidRPr="00A345BC">
        <w:rPr>
          <w:rFonts w:ascii="Times New Roman" w:hAnsi="Times New Roman" w:cs="Times New Roman"/>
          <w:sz w:val="24"/>
          <w:szCs w:val="24"/>
        </w:rPr>
        <w:t>.Н</w:t>
      </w:r>
      <w:proofErr w:type="gramEnd"/>
      <w:r w:rsidRPr="00A345BC">
        <w:rPr>
          <w:rFonts w:ascii="Times New Roman" w:hAnsi="Times New Roman" w:cs="Times New Roman"/>
          <w:sz w:val="24"/>
          <w:szCs w:val="24"/>
        </w:rPr>
        <w:t>овий Розділ Львівської області;</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придбання та впровадження установки по збору, переробленню, знешкодженню промислових відході</w:t>
      </w:r>
      <w:proofErr w:type="gramStart"/>
      <w:r w:rsidRPr="00A345BC">
        <w:rPr>
          <w:rFonts w:ascii="Times New Roman" w:hAnsi="Times New Roman" w:cs="Times New Roman"/>
          <w:sz w:val="24"/>
          <w:szCs w:val="24"/>
        </w:rPr>
        <w:t>в</w:t>
      </w:r>
      <w:proofErr w:type="gramEnd"/>
      <w:r w:rsidRPr="00A345BC">
        <w:rPr>
          <w:rFonts w:ascii="Times New Roman" w:hAnsi="Times New Roman" w:cs="Times New Roman"/>
          <w:sz w:val="24"/>
          <w:szCs w:val="24"/>
        </w:rPr>
        <w:t xml:space="preserve"> сірчаного виробництва;</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заходи по запобіганню розвитку небезпечних геологічних процесів, зниженню до допустимого </w:t>
      </w:r>
      <w:proofErr w:type="gramStart"/>
      <w:r w:rsidRPr="00A345BC">
        <w:rPr>
          <w:rFonts w:ascii="Times New Roman" w:hAnsi="Times New Roman" w:cs="Times New Roman"/>
          <w:sz w:val="24"/>
          <w:szCs w:val="24"/>
        </w:rPr>
        <w:t>р</w:t>
      </w:r>
      <w:proofErr w:type="gramEnd"/>
      <w:r w:rsidRPr="00A345BC">
        <w:rPr>
          <w:rFonts w:ascii="Times New Roman" w:hAnsi="Times New Roman" w:cs="Times New Roman"/>
          <w:sz w:val="24"/>
          <w:szCs w:val="24"/>
        </w:rPr>
        <w:t>івня їх негативного впливу на територію та об’єкти колишнього сірчаного виробництва;</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реалізація проекту „Будівництво КНС в районі вул. Шевченка в </w:t>
      </w:r>
      <w:proofErr w:type="gramStart"/>
      <w:r w:rsidRPr="00A345BC">
        <w:rPr>
          <w:rFonts w:ascii="Times New Roman" w:hAnsi="Times New Roman" w:cs="Times New Roman"/>
          <w:sz w:val="24"/>
          <w:szCs w:val="24"/>
        </w:rPr>
        <w:t>м</w:t>
      </w:r>
      <w:proofErr w:type="gramEnd"/>
      <w:r w:rsidRPr="00A345BC">
        <w:rPr>
          <w:rFonts w:ascii="Times New Roman" w:hAnsi="Times New Roman" w:cs="Times New Roman"/>
          <w:sz w:val="24"/>
          <w:szCs w:val="24"/>
        </w:rPr>
        <w:t>. Новий Розділ”;</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реалізація проекту „Виконання заходів каналізування по вул. У.Кравченко в м. Новий Розділ”;</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проведення комплексної державної експертизи проекту “Будівництво полігону твердих побутових відходів в м</w:t>
      </w:r>
      <w:proofErr w:type="gramStart"/>
      <w:r w:rsidRPr="00A345BC">
        <w:rPr>
          <w:rFonts w:ascii="Times New Roman" w:hAnsi="Times New Roman" w:cs="Times New Roman"/>
          <w:sz w:val="24"/>
          <w:szCs w:val="24"/>
        </w:rPr>
        <w:t>.Н</w:t>
      </w:r>
      <w:proofErr w:type="gramEnd"/>
      <w:r w:rsidRPr="00A345BC">
        <w:rPr>
          <w:rFonts w:ascii="Times New Roman" w:hAnsi="Times New Roman" w:cs="Times New Roman"/>
          <w:sz w:val="24"/>
          <w:szCs w:val="24"/>
        </w:rPr>
        <w:t>овий Розділ Львівської області” (І черга);</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розробка ПКД для виконання заходів каналізування по вул. Малехівській, Прямій в </w:t>
      </w:r>
      <w:proofErr w:type="gramStart"/>
      <w:r w:rsidRPr="00A345BC">
        <w:rPr>
          <w:rFonts w:ascii="Times New Roman" w:hAnsi="Times New Roman" w:cs="Times New Roman"/>
          <w:sz w:val="24"/>
          <w:szCs w:val="24"/>
        </w:rPr>
        <w:t>м</w:t>
      </w:r>
      <w:proofErr w:type="gramEnd"/>
      <w:r w:rsidRPr="00A345BC">
        <w:rPr>
          <w:rFonts w:ascii="Times New Roman" w:hAnsi="Times New Roman" w:cs="Times New Roman"/>
          <w:sz w:val="24"/>
          <w:szCs w:val="24"/>
        </w:rPr>
        <w:t>. Новий Розділ.</w:t>
      </w:r>
    </w:p>
    <w:p w:rsidR="00530ECC" w:rsidRPr="00A345BC" w:rsidRDefault="00530ECC" w:rsidP="0053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rsidR="00530ECC" w:rsidRPr="00A345BC" w:rsidRDefault="00530ECC" w:rsidP="00530EC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center"/>
        <w:rPr>
          <w:rFonts w:ascii="Times New Roman" w:hAnsi="Times New Roman" w:cs="Times New Roman"/>
          <w:b/>
          <w:sz w:val="24"/>
          <w:szCs w:val="24"/>
        </w:rPr>
      </w:pPr>
      <w:r w:rsidRPr="00A345BC">
        <w:rPr>
          <w:rFonts w:ascii="Times New Roman" w:hAnsi="Times New Roman" w:cs="Times New Roman"/>
          <w:b/>
          <w:sz w:val="24"/>
          <w:szCs w:val="24"/>
        </w:rPr>
        <w:tab/>
      </w:r>
    </w:p>
    <w:p w:rsidR="00530ECC" w:rsidRPr="00A345BC" w:rsidRDefault="00530ECC" w:rsidP="00530EC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80"/>
        <w:jc w:val="both"/>
        <w:rPr>
          <w:rFonts w:ascii="Times New Roman" w:hAnsi="Times New Roman" w:cs="Times New Roman"/>
          <w:b/>
          <w:sz w:val="24"/>
          <w:szCs w:val="24"/>
        </w:rPr>
      </w:pPr>
      <w:r w:rsidRPr="00A345BC">
        <w:rPr>
          <w:rFonts w:ascii="Times New Roman" w:hAnsi="Times New Roman" w:cs="Times New Roman"/>
          <w:b/>
          <w:sz w:val="24"/>
          <w:szCs w:val="24"/>
        </w:rPr>
        <w:t xml:space="preserve">Основні завдання </w:t>
      </w:r>
      <w:r w:rsidRPr="00A345BC">
        <w:rPr>
          <w:rFonts w:ascii="Times New Roman" w:hAnsi="Times New Roman" w:cs="Times New Roman"/>
          <w:b/>
          <w:sz w:val="24"/>
          <w:szCs w:val="24"/>
          <w:lang w:val="uk-UA"/>
        </w:rPr>
        <w:t>у б</w:t>
      </w:r>
      <w:r w:rsidRPr="00A345BC">
        <w:rPr>
          <w:rFonts w:ascii="Times New Roman" w:hAnsi="Times New Roman" w:cs="Times New Roman"/>
          <w:b/>
          <w:sz w:val="24"/>
          <w:szCs w:val="24"/>
        </w:rPr>
        <w:t>удівельн</w:t>
      </w:r>
      <w:r w:rsidRPr="00A345BC">
        <w:rPr>
          <w:rFonts w:ascii="Times New Roman" w:hAnsi="Times New Roman" w:cs="Times New Roman"/>
          <w:b/>
          <w:sz w:val="24"/>
          <w:szCs w:val="24"/>
          <w:lang w:val="uk-UA"/>
        </w:rPr>
        <w:t>ій галузі</w:t>
      </w:r>
      <w:r w:rsidRPr="00A345BC">
        <w:rPr>
          <w:rFonts w:ascii="Times New Roman" w:hAnsi="Times New Roman" w:cs="Times New Roman"/>
          <w:b/>
          <w:sz w:val="24"/>
          <w:szCs w:val="24"/>
        </w:rPr>
        <w:t>:</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розміщення державних замовлень на потужностях будівельних </w:t>
      </w:r>
      <w:proofErr w:type="gramStart"/>
      <w:r w:rsidRPr="00A345BC">
        <w:rPr>
          <w:rFonts w:ascii="Times New Roman" w:hAnsi="Times New Roman" w:cs="Times New Roman"/>
          <w:sz w:val="24"/>
          <w:szCs w:val="24"/>
        </w:rPr>
        <w:t>п</w:t>
      </w:r>
      <w:proofErr w:type="gramEnd"/>
      <w:r w:rsidRPr="00A345BC">
        <w:rPr>
          <w:rFonts w:ascii="Times New Roman" w:hAnsi="Times New Roman" w:cs="Times New Roman"/>
          <w:sz w:val="24"/>
          <w:szCs w:val="24"/>
        </w:rPr>
        <w:t>ідприємств міста (ПрАТ „БУ-</w:t>
      </w:r>
      <w:smartTag w:uri="urn:schemas-microsoft-com:office:smarttags" w:element="metricconverter">
        <w:smartTagPr>
          <w:attr w:name="ProductID" w:val="62”"/>
        </w:smartTagPr>
        <w:r w:rsidRPr="00A345BC">
          <w:rPr>
            <w:rFonts w:ascii="Times New Roman" w:hAnsi="Times New Roman" w:cs="Times New Roman"/>
            <w:sz w:val="24"/>
            <w:szCs w:val="24"/>
          </w:rPr>
          <w:t>62”</w:t>
        </w:r>
      </w:smartTag>
      <w:r w:rsidRPr="00A345BC">
        <w:rPr>
          <w:rFonts w:ascii="Times New Roman" w:hAnsi="Times New Roman" w:cs="Times New Roman"/>
          <w:sz w:val="24"/>
          <w:szCs w:val="24"/>
        </w:rPr>
        <w:t xml:space="preserve">, ТзОВ „Розділспецбуд”, ТзОВ „Автобудсервіс” та </w:t>
      </w:r>
      <w:r w:rsidRPr="00A345BC">
        <w:rPr>
          <w:rFonts w:ascii="Times New Roman" w:hAnsi="Times New Roman" w:cs="Times New Roman"/>
          <w:sz w:val="24"/>
          <w:szCs w:val="24"/>
          <w:lang w:val="uk-UA"/>
        </w:rPr>
        <w:t>ін</w:t>
      </w:r>
      <w:r w:rsidRPr="00A345BC">
        <w:rPr>
          <w:rFonts w:ascii="Times New Roman" w:hAnsi="Times New Roman" w:cs="Times New Roman"/>
          <w:sz w:val="24"/>
          <w:szCs w:val="24"/>
        </w:rPr>
        <w:t>.) щодо житлового та промислового будівництва з метою подолання депресивності  міста;</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збільшення обсягів будівництва за рахунок усіх джерел фінансування;</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lastRenderedPageBreak/>
        <w:t xml:space="preserve">спрямування коштів державного та місцевого бюджетів на </w:t>
      </w:r>
      <w:proofErr w:type="gramStart"/>
      <w:r w:rsidRPr="00A345BC">
        <w:rPr>
          <w:rFonts w:ascii="Times New Roman" w:hAnsi="Times New Roman" w:cs="Times New Roman"/>
          <w:sz w:val="24"/>
          <w:szCs w:val="24"/>
        </w:rPr>
        <w:t>соц</w:t>
      </w:r>
      <w:proofErr w:type="gramEnd"/>
      <w:r w:rsidRPr="00A345BC">
        <w:rPr>
          <w:rFonts w:ascii="Times New Roman" w:hAnsi="Times New Roman" w:cs="Times New Roman"/>
          <w:sz w:val="24"/>
          <w:szCs w:val="24"/>
        </w:rPr>
        <w:t>іально-економічний розвиток міста та ЖКГ;</w:t>
      </w:r>
    </w:p>
    <w:p w:rsidR="00530ECC" w:rsidRPr="00A345BC" w:rsidRDefault="00530ECC" w:rsidP="00530EC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00"/>
        <w:jc w:val="both"/>
        <w:rPr>
          <w:rFonts w:ascii="Times New Roman" w:hAnsi="Times New Roman" w:cs="Times New Roman"/>
          <w:color w:val="auto"/>
          <w:sz w:val="24"/>
          <w:szCs w:val="24"/>
          <w:lang w:val="uk-UA"/>
        </w:rPr>
      </w:pPr>
    </w:p>
    <w:p w:rsidR="00530ECC" w:rsidRPr="00A345BC" w:rsidRDefault="00530ECC" w:rsidP="00530EC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00"/>
        <w:rPr>
          <w:rFonts w:ascii="Times New Roman" w:hAnsi="Times New Roman" w:cs="Times New Roman"/>
          <w:b/>
          <w:sz w:val="24"/>
          <w:szCs w:val="24"/>
        </w:rPr>
      </w:pPr>
      <w:r w:rsidRPr="00A345BC">
        <w:rPr>
          <w:rFonts w:ascii="Times New Roman" w:hAnsi="Times New Roman" w:cs="Times New Roman"/>
          <w:b/>
          <w:sz w:val="24"/>
          <w:szCs w:val="24"/>
        </w:rPr>
        <w:t xml:space="preserve">Основні завдання </w:t>
      </w:r>
      <w:r w:rsidRPr="00A345BC">
        <w:rPr>
          <w:rFonts w:ascii="Times New Roman" w:hAnsi="Times New Roman" w:cs="Times New Roman"/>
          <w:b/>
          <w:sz w:val="24"/>
          <w:szCs w:val="24"/>
          <w:lang w:val="uk-UA"/>
        </w:rPr>
        <w:t xml:space="preserve">у галузі </w:t>
      </w:r>
      <w:r w:rsidRPr="00A345BC">
        <w:rPr>
          <w:rFonts w:ascii="Times New Roman" w:hAnsi="Times New Roman" w:cs="Times New Roman"/>
          <w:b/>
          <w:color w:val="auto"/>
          <w:sz w:val="24"/>
          <w:szCs w:val="24"/>
          <w:lang w:val="uk-UA"/>
        </w:rPr>
        <w:t xml:space="preserve"> </w:t>
      </w:r>
      <w:proofErr w:type="gramStart"/>
      <w:r w:rsidRPr="00A345BC">
        <w:rPr>
          <w:rFonts w:ascii="Times New Roman" w:hAnsi="Times New Roman" w:cs="Times New Roman"/>
          <w:b/>
          <w:sz w:val="24"/>
          <w:szCs w:val="24"/>
        </w:rPr>
        <w:t>п</w:t>
      </w:r>
      <w:proofErr w:type="gramEnd"/>
      <w:r w:rsidRPr="00A345BC">
        <w:rPr>
          <w:rFonts w:ascii="Times New Roman" w:hAnsi="Times New Roman" w:cs="Times New Roman"/>
          <w:b/>
          <w:sz w:val="24"/>
          <w:szCs w:val="24"/>
        </w:rPr>
        <w:t>ідприємництва:</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формування умов для зростання кількості суб’єктів малого </w:t>
      </w:r>
      <w:proofErr w:type="gramStart"/>
      <w:r w:rsidRPr="00A345BC">
        <w:rPr>
          <w:rFonts w:ascii="Times New Roman" w:hAnsi="Times New Roman" w:cs="Times New Roman"/>
          <w:sz w:val="24"/>
          <w:szCs w:val="24"/>
        </w:rPr>
        <w:t>п</w:t>
      </w:r>
      <w:proofErr w:type="gramEnd"/>
      <w:r w:rsidRPr="00A345BC">
        <w:rPr>
          <w:rFonts w:ascii="Times New Roman" w:hAnsi="Times New Roman" w:cs="Times New Roman"/>
          <w:sz w:val="24"/>
          <w:szCs w:val="24"/>
        </w:rPr>
        <w:t>ідприємництва, чисельності самозайнятих, підвищення конкурентоздатності даного сектору економіки;</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розвиток інфраструктури </w:t>
      </w:r>
      <w:proofErr w:type="gramStart"/>
      <w:r w:rsidRPr="00A345BC">
        <w:rPr>
          <w:rFonts w:ascii="Times New Roman" w:hAnsi="Times New Roman" w:cs="Times New Roman"/>
          <w:sz w:val="24"/>
          <w:szCs w:val="24"/>
        </w:rPr>
        <w:t>п</w:t>
      </w:r>
      <w:proofErr w:type="gramEnd"/>
      <w:r w:rsidRPr="00A345BC">
        <w:rPr>
          <w:rFonts w:ascii="Times New Roman" w:hAnsi="Times New Roman" w:cs="Times New Roman"/>
          <w:sz w:val="24"/>
          <w:szCs w:val="24"/>
        </w:rPr>
        <w:t>ідтримки малого підприємництва, що розширить доступ суб’єктів підприємництва до необхідних послуг та ресурсів;</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використання незадіяних виробничих площ з залученням вітчизняних та іноземних інвесторів </w:t>
      </w:r>
      <w:proofErr w:type="gramStart"/>
      <w:r w:rsidRPr="00A345BC">
        <w:rPr>
          <w:rFonts w:ascii="Times New Roman" w:hAnsi="Times New Roman" w:cs="Times New Roman"/>
          <w:sz w:val="24"/>
          <w:szCs w:val="24"/>
        </w:rPr>
        <w:t>до</w:t>
      </w:r>
      <w:proofErr w:type="gramEnd"/>
      <w:r w:rsidRPr="00A345BC">
        <w:rPr>
          <w:rFonts w:ascii="Times New Roman" w:hAnsi="Times New Roman" w:cs="Times New Roman"/>
          <w:sz w:val="24"/>
          <w:szCs w:val="24"/>
        </w:rPr>
        <w:t xml:space="preserve"> реалізації перспективних інвестиційних проектів;</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сприяння суб’єктам малого </w:t>
      </w:r>
      <w:proofErr w:type="gramStart"/>
      <w:r w:rsidRPr="00A345BC">
        <w:rPr>
          <w:rFonts w:ascii="Times New Roman" w:hAnsi="Times New Roman" w:cs="Times New Roman"/>
          <w:sz w:val="24"/>
          <w:szCs w:val="24"/>
        </w:rPr>
        <w:t>п</w:t>
      </w:r>
      <w:proofErr w:type="gramEnd"/>
      <w:r w:rsidRPr="00A345BC">
        <w:rPr>
          <w:rFonts w:ascii="Times New Roman" w:hAnsi="Times New Roman" w:cs="Times New Roman"/>
          <w:sz w:val="24"/>
          <w:szCs w:val="24"/>
        </w:rPr>
        <w:t>ідприємництва шляхом проведення ярмарково-виставкових заходів;</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надання організаційної, інформаційної та консультаційної </w:t>
      </w:r>
      <w:proofErr w:type="gramStart"/>
      <w:r w:rsidRPr="00A345BC">
        <w:rPr>
          <w:rFonts w:ascii="Times New Roman" w:hAnsi="Times New Roman" w:cs="Times New Roman"/>
          <w:sz w:val="24"/>
          <w:szCs w:val="24"/>
        </w:rPr>
        <w:t>п</w:t>
      </w:r>
      <w:proofErr w:type="gramEnd"/>
      <w:r w:rsidRPr="00A345BC">
        <w:rPr>
          <w:rFonts w:ascii="Times New Roman" w:hAnsi="Times New Roman" w:cs="Times New Roman"/>
          <w:sz w:val="24"/>
          <w:szCs w:val="24"/>
        </w:rPr>
        <w:t>ідтримки суб’єктам малого підприємництва;</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збільшення частки податкових надходжень до бюджету міста від </w:t>
      </w:r>
      <w:proofErr w:type="gramStart"/>
      <w:r w:rsidRPr="00A345BC">
        <w:rPr>
          <w:rFonts w:ascii="Times New Roman" w:hAnsi="Times New Roman" w:cs="Times New Roman"/>
          <w:sz w:val="24"/>
          <w:szCs w:val="24"/>
        </w:rPr>
        <w:t>д</w:t>
      </w:r>
      <w:proofErr w:type="gramEnd"/>
      <w:r w:rsidRPr="00A345BC">
        <w:rPr>
          <w:rFonts w:ascii="Times New Roman" w:hAnsi="Times New Roman" w:cs="Times New Roman"/>
          <w:sz w:val="24"/>
          <w:szCs w:val="24"/>
        </w:rPr>
        <w:t>іяльності суб’єктів малого підприємництва.</w:t>
      </w:r>
    </w:p>
    <w:p w:rsidR="00530ECC" w:rsidRPr="00A345BC" w:rsidRDefault="00530ECC" w:rsidP="00530EC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00"/>
        <w:jc w:val="center"/>
        <w:rPr>
          <w:rFonts w:ascii="Times New Roman" w:hAnsi="Times New Roman" w:cs="Times New Roman"/>
          <w:color w:val="auto"/>
          <w:sz w:val="24"/>
          <w:szCs w:val="24"/>
          <w:lang w:val="uk-UA"/>
        </w:rPr>
      </w:pPr>
    </w:p>
    <w:p w:rsidR="00530ECC" w:rsidRPr="00A345BC" w:rsidRDefault="00530ECC" w:rsidP="00530EC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80"/>
        <w:jc w:val="both"/>
        <w:rPr>
          <w:rFonts w:ascii="Times New Roman" w:hAnsi="Times New Roman" w:cs="Times New Roman"/>
          <w:color w:val="auto"/>
          <w:sz w:val="24"/>
          <w:szCs w:val="24"/>
          <w:lang w:val="uk-UA"/>
        </w:rPr>
      </w:pPr>
    </w:p>
    <w:p w:rsidR="00530ECC" w:rsidRPr="00A345BC" w:rsidRDefault="00530ECC" w:rsidP="00530EC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00"/>
        <w:rPr>
          <w:rFonts w:ascii="Times New Roman" w:hAnsi="Times New Roman" w:cs="Times New Roman"/>
          <w:b/>
          <w:sz w:val="24"/>
          <w:szCs w:val="24"/>
        </w:rPr>
      </w:pPr>
      <w:r w:rsidRPr="00A345BC">
        <w:rPr>
          <w:rFonts w:ascii="Times New Roman" w:hAnsi="Times New Roman" w:cs="Times New Roman"/>
          <w:b/>
          <w:sz w:val="24"/>
          <w:szCs w:val="24"/>
        </w:rPr>
        <w:t xml:space="preserve">Основні завдання у сфері </w:t>
      </w:r>
      <w:proofErr w:type="gramStart"/>
      <w:r w:rsidRPr="00A345BC">
        <w:rPr>
          <w:rFonts w:ascii="Times New Roman" w:hAnsi="Times New Roman" w:cs="Times New Roman"/>
          <w:b/>
          <w:sz w:val="24"/>
          <w:szCs w:val="24"/>
        </w:rPr>
        <w:t>соц</w:t>
      </w:r>
      <w:proofErr w:type="gramEnd"/>
      <w:r w:rsidRPr="00A345BC">
        <w:rPr>
          <w:rFonts w:ascii="Times New Roman" w:hAnsi="Times New Roman" w:cs="Times New Roman"/>
          <w:b/>
          <w:sz w:val="24"/>
          <w:szCs w:val="24"/>
        </w:rPr>
        <w:t>іального захисту населення:</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зменшення частки працівникі</w:t>
      </w:r>
      <w:proofErr w:type="gramStart"/>
      <w:r w:rsidRPr="00A345BC">
        <w:rPr>
          <w:rFonts w:ascii="Times New Roman" w:hAnsi="Times New Roman" w:cs="Times New Roman"/>
          <w:sz w:val="24"/>
          <w:szCs w:val="24"/>
        </w:rPr>
        <w:t>в</w:t>
      </w:r>
      <w:proofErr w:type="gramEnd"/>
      <w:r w:rsidRPr="00A345BC">
        <w:rPr>
          <w:rFonts w:ascii="Times New Roman" w:hAnsi="Times New Roman" w:cs="Times New Roman"/>
          <w:sz w:val="24"/>
          <w:szCs w:val="24"/>
        </w:rPr>
        <w:t xml:space="preserve">, </w:t>
      </w:r>
      <w:proofErr w:type="gramStart"/>
      <w:r w:rsidRPr="00A345BC">
        <w:rPr>
          <w:rFonts w:ascii="Times New Roman" w:hAnsi="Times New Roman" w:cs="Times New Roman"/>
          <w:sz w:val="24"/>
          <w:szCs w:val="24"/>
        </w:rPr>
        <w:t>як</w:t>
      </w:r>
      <w:proofErr w:type="gramEnd"/>
      <w:r w:rsidRPr="00A345BC">
        <w:rPr>
          <w:rFonts w:ascii="Times New Roman" w:hAnsi="Times New Roman" w:cs="Times New Roman"/>
          <w:sz w:val="24"/>
          <w:szCs w:val="24"/>
        </w:rPr>
        <w:t>і отримують заробітну плату, нижчу за прожитковий мінімум для працездатних осіб;</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легалізація найманих працівникі</w:t>
      </w:r>
      <w:proofErr w:type="gramStart"/>
      <w:r w:rsidRPr="00A345BC">
        <w:rPr>
          <w:rFonts w:ascii="Times New Roman" w:hAnsi="Times New Roman" w:cs="Times New Roman"/>
          <w:sz w:val="24"/>
          <w:szCs w:val="24"/>
        </w:rPr>
        <w:t>в</w:t>
      </w:r>
      <w:proofErr w:type="gramEnd"/>
      <w:r w:rsidRPr="00A345BC">
        <w:rPr>
          <w:rFonts w:ascii="Times New Roman" w:hAnsi="Times New Roman" w:cs="Times New Roman"/>
          <w:sz w:val="24"/>
          <w:szCs w:val="24"/>
        </w:rPr>
        <w:t xml:space="preserve"> та заробітної плати;</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погашення заборгованості із виплати заробітної плати на економічно-активних </w:t>
      </w:r>
      <w:proofErr w:type="gramStart"/>
      <w:r w:rsidRPr="00A345BC">
        <w:rPr>
          <w:rFonts w:ascii="Times New Roman" w:hAnsi="Times New Roman" w:cs="Times New Roman"/>
          <w:sz w:val="24"/>
          <w:szCs w:val="24"/>
        </w:rPr>
        <w:t>п</w:t>
      </w:r>
      <w:proofErr w:type="gramEnd"/>
      <w:r w:rsidRPr="00A345BC">
        <w:rPr>
          <w:rFonts w:ascii="Times New Roman" w:hAnsi="Times New Roman" w:cs="Times New Roman"/>
          <w:sz w:val="24"/>
          <w:szCs w:val="24"/>
        </w:rPr>
        <w:t>ідприємствах міста.</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proofErr w:type="gramStart"/>
      <w:r w:rsidRPr="00A345BC">
        <w:rPr>
          <w:rFonts w:ascii="Times New Roman" w:hAnsi="Times New Roman" w:cs="Times New Roman"/>
          <w:sz w:val="24"/>
          <w:szCs w:val="24"/>
        </w:rPr>
        <w:t>п</w:t>
      </w:r>
      <w:proofErr w:type="gramEnd"/>
      <w:r w:rsidRPr="00A345BC">
        <w:rPr>
          <w:rFonts w:ascii="Times New Roman" w:hAnsi="Times New Roman" w:cs="Times New Roman"/>
          <w:sz w:val="24"/>
          <w:szCs w:val="24"/>
        </w:rPr>
        <w:t>ідтримка вразливих груп населення засобами адресного соціального захисту;</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забезпечення державної </w:t>
      </w:r>
      <w:proofErr w:type="gramStart"/>
      <w:r w:rsidRPr="00A345BC">
        <w:rPr>
          <w:rFonts w:ascii="Times New Roman" w:hAnsi="Times New Roman" w:cs="Times New Roman"/>
          <w:sz w:val="24"/>
          <w:szCs w:val="24"/>
        </w:rPr>
        <w:t>п</w:t>
      </w:r>
      <w:proofErr w:type="gramEnd"/>
      <w:r w:rsidRPr="00A345BC">
        <w:rPr>
          <w:rFonts w:ascii="Times New Roman" w:hAnsi="Times New Roman" w:cs="Times New Roman"/>
          <w:sz w:val="24"/>
          <w:szCs w:val="24"/>
        </w:rPr>
        <w:t>ідтримки соціально-незахищених категорій населення міста шляхом надання допомогти сім’ям з дітьми, малозабезпеченим сім’ям, житлових субсидій та різних. видів соціальних гарантій;</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забезпечення осіб з обмеженими фізичними можливостями необхідними засобами реабілітації, </w:t>
      </w:r>
      <w:proofErr w:type="gramStart"/>
      <w:r w:rsidRPr="00A345BC">
        <w:rPr>
          <w:rFonts w:ascii="Times New Roman" w:hAnsi="Times New Roman" w:cs="Times New Roman"/>
          <w:sz w:val="24"/>
          <w:szCs w:val="24"/>
        </w:rPr>
        <w:t>п</w:t>
      </w:r>
      <w:proofErr w:type="gramEnd"/>
      <w:r w:rsidRPr="00A345BC">
        <w:rPr>
          <w:rFonts w:ascii="Times New Roman" w:hAnsi="Times New Roman" w:cs="Times New Roman"/>
          <w:sz w:val="24"/>
          <w:szCs w:val="24"/>
        </w:rPr>
        <w:t>ідтримка громадських організацій інвалідів міста;</w:t>
      </w:r>
    </w:p>
    <w:p w:rsidR="00530ECC" w:rsidRPr="00A345BC" w:rsidRDefault="00530ECC" w:rsidP="00530ECC">
      <w:pPr>
        <w:pStyle w:val="ae"/>
        <w:numPr>
          <w:ilvl w:val="0"/>
          <w:numId w:val="5"/>
        </w:numPr>
        <w:tabs>
          <w:tab w:val="clear" w:pos="1004"/>
        </w:tabs>
        <w:spacing w:before="0" w:beforeAutospacing="0" w:after="0" w:afterAutospacing="0"/>
        <w:ind w:left="400" w:hanging="320"/>
        <w:jc w:val="both"/>
        <w:rPr>
          <w:rFonts w:ascii="Times New Roman" w:hAnsi="Times New Roman" w:cs="Times New Roman"/>
          <w:sz w:val="24"/>
          <w:szCs w:val="24"/>
        </w:rPr>
      </w:pPr>
      <w:r w:rsidRPr="00A345BC">
        <w:rPr>
          <w:rFonts w:ascii="Times New Roman" w:hAnsi="Times New Roman" w:cs="Times New Roman"/>
          <w:sz w:val="24"/>
          <w:szCs w:val="24"/>
        </w:rPr>
        <w:t xml:space="preserve">забезпечення </w:t>
      </w:r>
      <w:proofErr w:type="gramStart"/>
      <w:r w:rsidRPr="00A345BC">
        <w:rPr>
          <w:rFonts w:ascii="Times New Roman" w:hAnsi="Times New Roman" w:cs="Times New Roman"/>
          <w:sz w:val="24"/>
          <w:szCs w:val="24"/>
        </w:rPr>
        <w:t>п</w:t>
      </w:r>
      <w:proofErr w:type="gramEnd"/>
      <w:r w:rsidRPr="00A345BC">
        <w:rPr>
          <w:rFonts w:ascii="Times New Roman" w:hAnsi="Times New Roman" w:cs="Times New Roman"/>
          <w:sz w:val="24"/>
          <w:szCs w:val="24"/>
        </w:rPr>
        <w:t>ідтримання в актуальному стані єдиного державного автоматизованого реєстру пільгових категорій населення.</w:t>
      </w:r>
    </w:p>
    <w:p w:rsidR="00530ECC" w:rsidRPr="00A345BC" w:rsidRDefault="00530ECC" w:rsidP="00530ECC">
      <w:pPr>
        <w:pStyle w:val="ae"/>
        <w:spacing w:before="0" w:beforeAutospacing="0" w:after="0" w:afterAutospacing="0"/>
        <w:ind w:left="80"/>
        <w:jc w:val="both"/>
        <w:rPr>
          <w:rFonts w:ascii="Times New Roman" w:hAnsi="Times New Roman" w:cs="Times New Roman"/>
          <w:sz w:val="24"/>
          <w:szCs w:val="24"/>
        </w:rPr>
      </w:pPr>
    </w:p>
    <w:p w:rsidR="00530ECC" w:rsidRPr="00A345BC" w:rsidRDefault="00530ECC" w:rsidP="00530ECC">
      <w:pPr>
        <w:pStyle w:val="aa"/>
        <w:ind w:firstLine="0"/>
        <w:rPr>
          <w:b w:val="0"/>
          <w:sz w:val="24"/>
          <w:szCs w:val="24"/>
        </w:rPr>
      </w:pPr>
    </w:p>
    <w:p w:rsidR="0018036D" w:rsidRDefault="00530ECC" w:rsidP="0018036D">
      <w:pPr>
        <w:jc w:val="center"/>
        <w:rPr>
          <w:lang w:val="uk-UA"/>
        </w:rPr>
      </w:pPr>
      <w:r>
        <w:rPr>
          <w:lang w:val="uk-UA"/>
        </w:rPr>
        <w:t>Керуючий справами виконкому</w:t>
      </w:r>
      <w:r>
        <w:rPr>
          <w:lang w:val="uk-UA"/>
        </w:rPr>
        <w:tab/>
      </w:r>
      <w:r>
        <w:rPr>
          <w:lang w:val="uk-UA"/>
        </w:rPr>
        <w:tab/>
      </w:r>
      <w:r>
        <w:rPr>
          <w:lang w:val="uk-UA"/>
        </w:rPr>
        <w:tab/>
      </w:r>
      <w:r>
        <w:rPr>
          <w:lang w:val="uk-UA"/>
        </w:rPr>
        <w:tab/>
      </w:r>
      <w:r>
        <w:rPr>
          <w:lang w:val="uk-UA"/>
        </w:rPr>
        <w:tab/>
        <w:t>А.В.Мельніков</w:t>
      </w:r>
    </w:p>
    <w:p w:rsidR="0018036D" w:rsidRDefault="0018036D" w:rsidP="0018036D">
      <w:pPr>
        <w:rPr>
          <w:lang w:val="uk-UA"/>
        </w:rPr>
      </w:pPr>
    </w:p>
    <w:p w:rsidR="0018036D" w:rsidRDefault="0018036D"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530ECC" w:rsidRPr="00945D06" w:rsidRDefault="00530ECC" w:rsidP="00530ECC">
      <w:pPr>
        <w:tabs>
          <w:tab w:val="left" w:pos="6700"/>
        </w:tabs>
        <w:rPr>
          <w:b/>
          <w:lang w:val="uk-UA"/>
        </w:rPr>
      </w:pPr>
      <w:r w:rsidRPr="00945D06">
        <w:rPr>
          <w:b/>
        </w:rPr>
        <w:lastRenderedPageBreak/>
        <w:t xml:space="preserve">     </w:t>
      </w:r>
      <w:r w:rsidRPr="00945D06">
        <w:rPr>
          <w:b/>
          <w:lang w:val="en-US"/>
        </w:rPr>
        <w:t>III</w:t>
      </w:r>
      <w:r w:rsidRPr="00945D06">
        <w:rPr>
          <w:b/>
          <w:lang w:val="uk-UA"/>
        </w:rPr>
        <w:t xml:space="preserve">. Напрями та заходи щодо поліпшення ситуації у сфері зайнятості населення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3260"/>
        <w:gridCol w:w="1418"/>
      </w:tblGrid>
      <w:tr w:rsidR="00530ECC" w:rsidRPr="002E1FAB" w:rsidTr="009B75C5">
        <w:tc>
          <w:tcPr>
            <w:tcW w:w="709" w:type="dxa"/>
            <w:vAlign w:val="center"/>
          </w:tcPr>
          <w:p w:rsidR="00530ECC" w:rsidRPr="00945D06" w:rsidRDefault="00530ECC" w:rsidP="009B75C5">
            <w:pPr>
              <w:pStyle w:val="3"/>
              <w:jc w:val="center"/>
              <w:rPr>
                <w:rFonts w:ascii="Times New Roman" w:hAnsi="Times New Roman"/>
                <w:b w:val="0"/>
                <w:lang w:val="uk-UA"/>
              </w:rPr>
            </w:pPr>
            <w:r w:rsidRPr="00945D06">
              <w:rPr>
                <w:rFonts w:ascii="Times New Roman" w:hAnsi="Times New Roman"/>
                <w:b w:val="0"/>
                <w:sz w:val="22"/>
                <w:szCs w:val="22"/>
                <w:lang w:val="uk-UA"/>
              </w:rPr>
              <w:t>Пор. №</w:t>
            </w:r>
          </w:p>
        </w:tc>
        <w:tc>
          <w:tcPr>
            <w:tcW w:w="4678" w:type="dxa"/>
            <w:vAlign w:val="center"/>
          </w:tcPr>
          <w:p w:rsidR="00530ECC" w:rsidRPr="00945D06" w:rsidRDefault="00530ECC" w:rsidP="009B75C5">
            <w:pPr>
              <w:jc w:val="center"/>
              <w:rPr>
                <w:lang w:val="uk-UA"/>
              </w:rPr>
            </w:pPr>
            <w:r w:rsidRPr="00945D06">
              <w:rPr>
                <w:sz w:val="22"/>
                <w:szCs w:val="22"/>
                <w:lang w:val="uk-UA"/>
              </w:rPr>
              <w:t xml:space="preserve">Найменування </w:t>
            </w:r>
          </w:p>
          <w:p w:rsidR="00530ECC" w:rsidRPr="00945D06" w:rsidRDefault="00530ECC" w:rsidP="009B75C5">
            <w:pPr>
              <w:jc w:val="center"/>
              <w:rPr>
                <w:lang w:val="uk-UA"/>
              </w:rPr>
            </w:pPr>
            <w:r w:rsidRPr="00945D06">
              <w:rPr>
                <w:sz w:val="22"/>
                <w:szCs w:val="22"/>
                <w:lang w:val="uk-UA"/>
              </w:rPr>
              <w:t>заходу</w:t>
            </w:r>
          </w:p>
        </w:tc>
        <w:tc>
          <w:tcPr>
            <w:tcW w:w="3260" w:type="dxa"/>
            <w:vAlign w:val="center"/>
          </w:tcPr>
          <w:p w:rsidR="00530ECC" w:rsidRPr="002E1FAB" w:rsidRDefault="00530ECC" w:rsidP="009B75C5">
            <w:pPr>
              <w:jc w:val="center"/>
            </w:pPr>
            <w:r w:rsidRPr="00945D06">
              <w:rPr>
                <w:sz w:val="22"/>
                <w:szCs w:val="22"/>
                <w:lang w:val="uk-UA"/>
              </w:rPr>
              <w:t>Виконавці (місцеві органи виконавчої влади, органи місцевого самоврядування, установи,  організ</w:t>
            </w:r>
            <w:r w:rsidRPr="002E1FAB">
              <w:rPr>
                <w:sz w:val="22"/>
                <w:szCs w:val="22"/>
              </w:rPr>
              <w:t>ації, сторони соціального діалогу)</w:t>
            </w:r>
          </w:p>
        </w:tc>
        <w:tc>
          <w:tcPr>
            <w:tcW w:w="1418" w:type="dxa"/>
            <w:vAlign w:val="center"/>
          </w:tcPr>
          <w:p w:rsidR="00530ECC" w:rsidRPr="002E1FAB" w:rsidRDefault="00530ECC" w:rsidP="009B75C5">
            <w:pPr>
              <w:jc w:val="center"/>
            </w:pPr>
            <w:r w:rsidRPr="002E1FAB">
              <w:rPr>
                <w:sz w:val="22"/>
                <w:szCs w:val="22"/>
              </w:rPr>
              <w:t xml:space="preserve">Термін </w:t>
            </w:r>
          </w:p>
          <w:p w:rsidR="00530ECC" w:rsidRPr="002E1FAB" w:rsidRDefault="00530ECC" w:rsidP="009B75C5">
            <w:pPr>
              <w:jc w:val="center"/>
              <w:rPr>
                <w:b/>
              </w:rPr>
            </w:pPr>
            <w:r w:rsidRPr="002E1FAB">
              <w:rPr>
                <w:sz w:val="22"/>
                <w:szCs w:val="22"/>
              </w:rPr>
              <w:t>Виконання</w:t>
            </w:r>
          </w:p>
        </w:tc>
      </w:tr>
      <w:tr w:rsidR="00530ECC" w:rsidRPr="002E1FAB" w:rsidTr="009B75C5">
        <w:trPr>
          <w:trHeight w:val="209"/>
          <w:tblHeader/>
        </w:trPr>
        <w:tc>
          <w:tcPr>
            <w:tcW w:w="709" w:type="dxa"/>
          </w:tcPr>
          <w:p w:rsidR="00530ECC" w:rsidRPr="002E1FAB" w:rsidRDefault="00530ECC" w:rsidP="009B75C5">
            <w:pPr>
              <w:jc w:val="center"/>
              <w:rPr>
                <w:i/>
              </w:rPr>
            </w:pPr>
            <w:r w:rsidRPr="002E1FAB">
              <w:rPr>
                <w:i/>
                <w:sz w:val="22"/>
                <w:szCs w:val="22"/>
              </w:rPr>
              <w:t>1</w:t>
            </w:r>
          </w:p>
        </w:tc>
        <w:tc>
          <w:tcPr>
            <w:tcW w:w="4678" w:type="dxa"/>
          </w:tcPr>
          <w:p w:rsidR="00530ECC" w:rsidRPr="002E1FAB" w:rsidRDefault="00530ECC" w:rsidP="009B75C5">
            <w:pPr>
              <w:jc w:val="center"/>
              <w:rPr>
                <w:i/>
              </w:rPr>
            </w:pPr>
            <w:r w:rsidRPr="002E1FAB">
              <w:rPr>
                <w:i/>
                <w:sz w:val="22"/>
                <w:szCs w:val="22"/>
              </w:rPr>
              <w:t>2</w:t>
            </w:r>
          </w:p>
        </w:tc>
        <w:tc>
          <w:tcPr>
            <w:tcW w:w="3260" w:type="dxa"/>
          </w:tcPr>
          <w:p w:rsidR="00530ECC" w:rsidRPr="002E1FAB" w:rsidRDefault="00530ECC" w:rsidP="009B75C5">
            <w:pPr>
              <w:jc w:val="center"/>
              <w:rPr>
                <w:i/>
              </w:rPr>
            </w:pPr>
            <w:r w:rsidRPr="002E1FAB">
              <w:rPr>
                <w:i/>
                <w:sz w:val="22"/>
                <w:szCs w:val="22"/>
              </w:rPr>
              <w:t>3</w:t>
            </w:r>
          </w:p>
        </w:tc>
        <w:tc>
          <w:tcPr>
            <w:tcW w:w="1418" w:type="dxa"/>
          </w:tcPr>
          <w:p w:rsidR="00530ECC" w:rsidRPr="002E1FAB" w:rsidRDefault="00530ECC" w:rsidP="009B75C5">
            <w:pPr>
              <w:jc w:val="center"/>
              <w:rPr>
                <w:i/>
              </w:rPr>
            </w:pPr>
            <w:r w:rsidRPr="002E1FAB">
              <w:rPr>
                <w:i/>
                <w:sz w:val="22"/>
                <w:szCs w:val="22"/>
              </w:rPr>
              <w:t>4</w:t>
            </w:r>
          </w:p>
        </w:tc>
      </w:tr>
      <w:tr w:rsidR="00530ECC" w:rsidRPr="002E1FAB" w:rsidTr="009B75C5">
        <w:tc>
          <w:tcPr>
            <w:tcW w:w="10065" w:type="dxa"/>
            <w:gridSpan w:val="4"/>
            <w:shd w:val="clear" w:color="auto" w:fill="DDD9C3"/>
          </w:tcPr>
          <w:p w:rsidR="00530ECC" w:rsidRPr="00AE0769" w:rsidRDefault="00530ECC" w:rsidP="009B75C5">
            <w:pPr>
              <w:ind w:firstLine="380"/>
              <w:jc w:val="center"/>
              <w:rPr>
                <w:sz w:val="26"/>
                <w:szCs w:val="26"/>
              </w:rPr>
            </w:pPr>
            <w:r w:rsidRPr="00AE0769">
              <w:rPr>
                <w:b/>
                <w:sz w:val="26"/>
                <w:szCs w:val="26"/>
              </w:rPr>
              <w:t>1. Розширення сфери застосування праці та стимулювання заінтересованості роботодавці</w:t>
            </w:r>
            <w:proofErr w:type="gramStart"/>
            <w:r w:rsidRPr="00AE0769">
              <w:rPr>
                <w:b/>
                <w:sz w:val="26"/>
                <w:szCs w:val="26"/>
              </w:rPr>
              <w:t>в</w:t>
            </w:r>
            <w:proofErr w:type="gramEnd"/>
            <w:r w:rsidRPr="00AE0769">
              <w:rPr>
                <w:b/>
                <w:sz w:val="26"/>
                <w:szCs w:val="26"/>
              </w:rPr>
              <w:t xml:space="preserve"> у створенні нових робочих місць</w:t>
            </w:r>
          </w:p>
        </w:tc>
      </w:tr>
      <w:tr w:rsidR="00530ECC" w:rsidRPr="006C6F75" w:rsidTr="009B75C5">
        <w:tc>
          <w:tcPr>
            <w:tcW w:w="709" w:type="dxa"/>
          </w:tcPr>
          <w:p w:rsidR="00530ECC" w:rsidRPr="00AE0769" w:rsidRDefault="00530ECC" w:rsidP="009B75C5">
            <w:pPr>
              <w:tabs>
                <w:tab w:val="left" w:pos="240"/>
              </w:tabs>
              <w:jc w:val="center"/>
              <w:rPr>
                <w:bCs/>
              </w:rPr>
            </w:pPr>
            <w:r w:rsidRPr="00AE0769">
              <w:rPr>
                <w:bCs/>
                <w:sz w:val="22"/>
                <w:szCs w:val="22"/>
              </w:rPr>
              <w:t>1</w:t>
            </w:r>
          </w:p>
        </w:tc>
        <w:tc>
          <w:tcPr>
            <w:tcW w:w="4678" w:type="dxa"/>
          </w:tcPr>
          <w:p w:rsidR="00530ECC" w:rsidRPr="00AE0769" w:rsidRDefault="00530ECC" w:rsidP="009B75C5">
            <w:pPr>
              <w:jc w:val="both"/>
              <w:rPr>
                <w:lang w:val="uk-UA"/>
              </w:rPr>
            </w:pPr>
            <w:r w:rsidRPr="00AE0769">
              <w:rPr>
                <w:sz w:val="22"/>
                <w:szCs w:val="22"/>
              </w:rPr>
              <w:t xml:space="preserve">Забезпечувати проведення інформаційно-консультаційної роботи з роботодавцями у </w:t>
            </w:r>
            <w:proofErr w:type="gramStart"/>
            <w:r w:rsidRPr="00AE0769">
              <w:rPr>
                <w:sz w:val="22"/>
                <w:szCs w:val="22"/>
              </w:rPr>
              <w:t>р</w:t>
            </w:r>
            <w:proofErr w:type="gramEnd"/>
            <w:r w:rsidRPr="00AE0769">
              <w:rPr>
                <w:sz w:val="22"/>
                <w:szCs w:val="22"/>
              </w:rPr>
              <w:t>ізних форматах (семінари, тренінги, „круглі столи”, конференції тощо), у тому числі, з метою удосконалення соціально-трудових відносин.</w:t>
            </w:r>
          </w:p>
        </w:tc>
        <w:tc>
          <w:tcPr>
            <w:tcW w:w="3260" w:type="dxa"/>
            <w:vAlign w:val="center"/>
          </w:tcPr>
          <w:p w:rsidR="00530ECC" w:rsidRPr="00AE0769" w:rsidRDefault="00530ECC" w:rsidP="009B75C5">
            <w:pPr>
              <w:jc w:val="center"/>
              <w:rPr>
                <w:lang w:val="uk-UA"/>
              </w:rPr>
            </w:pPr>
            <w:r>
              <w:rPr>
                <w:sz w:val="22"/>
                <w:szCs w:val="22"/>
                <w:lang w:val="uk-UA"/>
              </w:rPr>
              <w:t>Новороздільський міський центр зайнятості</w:t>
            </w:r>
          </w:p>
          <w:p w:rsidR="00530ECC" w:rsidRPr="00AE0769" w:rsidRDefault="00530ECC" w:rsidP="009B75C5">
            <w:pPr>
              <w:jc w:val="center"/>
              <w:rPr>
                <w:lang w:val="uk-UA"/>
              </w:rPr>
            </w:pP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rPr>
                <w:lang w:val="uk-UA"/>
              </w:rP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rPr>
          <w:trHeight w:val="1250"/>
        </w:trPr>
        <w:tc>
          <w:tcPr>
            <w:tcW w:w="709" w:type="dxa"/>
          </w:tcPr>
          <w:p w:rsidR="00530ECC" w:rsidRPr="00AE0769" w:rsidRDefault="00530ECC" w:rsidP="009B75C5">
            <w:pPr>
              <w:tabs>
                <w:tab w:val="left" w:pos="240"/>
              </w:tabs>
              <w:jc w:val="center"/>
              <w:rPr>
                <w:bCs/>
              </w:rPr>
            </w:pPr>
            <w:r w:rsidRPr="00AE0769">
              <w:rPr>
                <w:bCs/>
                <w:sz w:val="22"/>
                <w:szCs w:val="22"/>
              </w:rPr>
              <w:t>2</w:t>
            </w:r>
          </w:p>
        </w:tc>
        <w:tc>
          <w:tcPr>
            <w:tcW w:w="4678" w:type="dxa"/>
          </w:tcPr>
          <w:p w:rsidR="00530ECC" w:rsidRPr="00AE0769" w:rsidRDefault="00530ECC" w:rsidP="009B75C5">
            <w:pPr>
              <w:jc w:val="both"/>
            </w:pPr>
            <w:r w:rsidRPr="00AE0769">
              <w:rPr>
                <w:sz w:val="22"/>
                <w:szCs w:val="22"/>
              </w:rPr>
              <w:t>Забезпечувати проведення інформаційно-консультаційної роботи з роботодавцями щодо недопущення випадків прояву дискримінації у змі</w:t>
            </w:r>
            <w:proofErr w:type="gramStart"/>
            <w:r w:rsidRPr="00AE0769">
              <w:rPr>
                <w:sz w:val="22"/>
                <w:szCs w:val="22"/>
              </w:rPr>
              <w:t>ст</w:t>
            </w:r>
            <w:proofErr w:type="gramEnd"/>
            <w:r w:rsidRPr="00AE0769">
              <w:rPr>
                <w:sz w:val="22"/>
                <w:szCs w:val="22"/>
              </w:rPr>
              <w:t>і оголошень (реклами) про вакансії (прийом на роботу).</w:t>
            </w:r>
          </w:p>
        </w:tc>
        <w:tc>
          <w:tcPr>
            <w:tcW w:w="3260" w:type="dxa"/>
            <w:vAlign w:val="center"/>
          </w:tcPr>
          <w:p w:rsidR="00530ECC" w:rsidRPr="00AE0769" w:rsidRDefault="00530ECC" w:rsidP="009B75C5">
            <w:pPr>
              <w:jc w:val="center"/>
              <w:rPr>
                <w:lang w:val="uk-UA"/>
              </w:rP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rPr>
                <w:lang w:val="uk-UA"/>
              </w:rP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Pr>
          <w:p w:rsidR="00530ECC" w:rsidRPr="00AE0769" w:rsidRDefault="00530ECC" w:rsidP="009B75C5">
            <w:pPr>
              <w:tabs>
                <w:tab w:val="left" w:pos="240"/>
              </w:tabs>
              <w:jc w:val="center"/>
              <w:rPr>
                <w:bCs/>
              </w:rPr>
            </w:pPr>
            <w:r w:rsidRPr="00AE0769">
              <w:rPr>
                <w:bCs/>
                <w:sz w:val="22"/>
                <w:szCs w:val="22"/>
              </w:rPr>
              <w:t>3</w:t>
            </w:r>
          </w:p>
        </w:tc>
        <w:tc>
          <w:tcPr>
            <w:tcW w:w="4678" w:type="dxa"/>
          </w:tcPr>
          <w:p w:rsidR="00530ECC" w:rsidRPr="00AE0769" w:rsidRDefault="00530ECC" w:rsidP="009B75C5">
            <w:pPr>
              <w:jc w:val="both"/>
            </w:pPr>
            <w:r w:rsidRPr="00AE0769">
              <w:rPr>
                <w:sz w:val="22"/>
                <w:szCs w:val="22"/>
              </w:rPr>
              <w:t xml:space="preserve">Сприяти активізації роботи комісій з легалізації зайнятості з залученням до їх роботи представників наукової сфери. Ініціювати перед органами місцевої влади систематичне проведення нарад з керівниками ринкоутворюючих </w:t>
            </w:r>
            <w:proofErr w:type="gramStart"/>
            <w:r w:rsidRPr="00AE0769">
              <w:rPr>
                <w:sz w:val="22"/>
                <w:szCs w:val="22"/>
              </w:rPr>
              <w:t>п</w:t>
            </w:r>
            <w:proofErr w:type="gramEnd"/>
            <w:r w:rsidRPr="00AE0769">
              <w:rPr>
                <w:sz w:val="22"/>
                <w:szCs w:val="22"/>
              </w:rPr>
              <w:t>ідприємств з питань організації ведення соціально-відповідального бізнесу, збільшення обсягів зайнятості за рахунок створення гідних умов праці та легалізації зайнятості.</w:t>
            </w:r>
          </w:p>
        </w:tc>
        <w:tc>
          <w:tcPr>
            <w:tcW w:w="3260" w:type="dxa"/>
            <w:vAlign w:val="center"/>
          </w:tcPr>
          <w:p w:rsidR="00530ECC" w:rsidRPr="00AE0769" w:rsidRDefault="00530ECC" w:rsidP="009B75C5">
            <w:pPr>
              <w:jc w:val="center"/>
              <w:rPr>
                <w:lang w:val="uk-UA"/>
              </w:rPr>
            </w:pPr>
            <w:r>
              <w:rPr>
                <w:sz w:val="22"/>
                <w:szCs w:val="22"/>
                <w:lang w:val="uk-UA"/>
              </w:rPr>
              <w:t xml:space="preserve">Управління </w:t>
            </w:r>
            <w:r w:rsidRPr="00AE0769">
              <w:rPr>
                <w:sz w:val="22"/>
                <w:szCs w:val="22"/>
                <w:lang w:val="uk-UA"/>
              </w:rPr>
              <w:t>соціального захисту населення</w:t>
            </w:r>
            <w:r>
              <w:rPr>
                <w:sz w:val="22"/>
                <w:szCs w:val="22"/>
                <w:lang w:val="uk-UA"/>
              </w:rPr>
              <w:t xml:space="preserve"> Новороздільської м</w:t>
            </w:r>
            <w:r w:rsidRPr="00AE0769">
              <w:rPr>
                <w:sz w:val="22"/>
                <w:szCs w:val="22"/>
                <w:lang w:val="uk-UA"/>
              </w:rPr>
              <w:t>і</w:t>
            </w:r>
            <w:r>
              <w:rPr>
                <w:sz w:val="22"/>
                <w:szCs w:val="22"/>
                <w:lang w:val="uk-UA"/>
              </w:rPr>
              <w:t xml:space="preserve">ської ради, </w:t>
            </w:r>
            <w:r w:rsidRPr="00AE0769">
              <w:rPr>
                <w:sz w:val="22"/>
                <w:szCs w:val="22"/>
                <w:lang w:val="uk-UA"/>
              </w:rPr>
              <w:t xml:space="preserve">роботодавці, </w:t>
            </w:r>
            <w:r>
              <w:rPr>
                <w:sz w:val="22"/>
                <w:szCs w:val="22"/>
                <w:lang w:val="uk-UA"/>
              </w:rPr>
              <w:t>Новороздільський міський центр зайнятості</w:t>
            </w:r>
          </w:p>
          <w:p w:rsidR="00530ECC" w:rsidRPr="00AE0769" w:rsidRDefault="00530ECC" w:rsidP="009B75C5">
            <w:pPr>
              <w:jc w:val="center"/>
              <w:rPr>
                <w:lang w:val="uk-UA"/>
              </w:rPr>
            </w:pPr>
          </w:p>
          <w:p w:rsidR="00530ECC" w:rsidRPr="00AE0769" w:rsidRDefault="00530ECC" w:rsidP="009B75C5">
            <w:pPr>
              <w:jc w:val="center"/>
              <w:rPr>
                <w:b/>
                <w:lang w:val="uk-UA"/>
              </w:rPr>
            </w:pP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Pr>
          <w:p w:rsidR="00530ECC" w:rsidRPr="00AE0769" w:rsidRDefault="00530ECC" w:rsidP="009B75C5">
            <w:pPr>
              <w:jc w:val="center"/>
              <w:rPr>
                <w:lang w:val="uk-UA"/>
              </w:rPr>
            </w:pPr>
            <w:r w:rsidRPr="00AE0769">
              <w:rPr>
                <w:sz w:val="22"/>
                <w:szCs w:val="22"/>
                <w:lang w:val="uk-UA"/>
              </w:rPr>
              <w:t>4</w:t>
            </w:r>
          </w:p>
        </w:tc>
        <w:tc>
          <w:tcPr>
            <w:tcW w:w="4678" w:type="dxa"/>
          </w:tcPr>
          <w:p w:rsidR="00530ECC" w:rsidRDefault="00530ECC" w:rsidP="009B75C5">
            <w:pPr>
              <w:jc w:val="both"/>
              <w:rPr>
                <w:lang w:val="uk-UA"/>
              </w:rPr>
            </w:pPr>
            <w:r w:rsidRPr="00AE0769">
              <w:rPr>
                <w:sz w:val="22"/>
                <w:szCs w:val="22"/>
              </w:rPr>
              <w:t xml:space="preserve">Сприяти створенню нових робочих місць в усіх сферах економічної діяльності, зокрема шляхом компенсацій єдиного внеску на загальнообов’язкове державне </w:t>
            </w:r>
            <w:proofErr w:type="gramStart"/>
            <w:r w:rsidRPr="00AE0769">
              <w:rPr>
                <w:sz w:val="22"/>
                <w:szCs w:val="22"/>
              </w:rPr>
              <w:t>соц</w:t>
            </w:r>
            <w:proofErr w:type="gramEnd"/>
            <w:r w:rsidRPr="00AE0769">
              <w:rPr>
                <w:sz w:val="22"/>
                <w:szCs w:val="22"/>
              </w:rPr>
              <w:t>іальне страхування за працевлаштованих безробітних у встановленому порядку.</w:t>
            </w:r>
          </w:p>
          <w:p w:rsidR="00530ECC" w:rsidRPr="003E0885" w:rsidRDefault="00530ECC" w:rsidP="009B75C5">
            <w:pPr>
              <w:rPr>
                <w:lang w:val="uk-UA"/>
              </w:rPr>
            </w:pPr>
          </w:p>
        </w:tc>
        <w:tc>
          <w:tcPr>
            <w:tcW w:w="3260" w:type="dxa"/>
            <w:vAlign w:val="center"/>
          </w:tcPr>
          <w:p w:rsidR="00530ECC" w:rsidRPr="00AE0769" w:rsidRDefault="00530ECC" w:rsidP="009B75C5">
            <w:pPr>
              <w:ind w:left="360"/>
              <w:jc w:val="center"/>
              <w:rPr>
                <w:lang w:val="uk-UA"/>
              </w:rPr>
            </w:pPr>
            <w:r>
              <w:rPr>
                <w:sz w:val="22"/>
                <w:szCs w:val="22"/>
                <w:lang w:val="uk-UA"/>
              </w:rPr>
              <w:t xml:space="preserve">Новороздільський міський центр зайнятості, </w:t>
            </w:r>
            <w:r w:rsidRPr="00AE0769">
              <w:rPr>
                <w:sz w:val="22"/>
                <w:szCs w:val="22"/>
                <w:lang w:val="uk-UA"/>
              </w:rPr>
              <w:t xml:space="preserve"> </w:t>
            </w:r>
            <w:r>
              <w:rPr>
                <w:sz w:val="22"/>
                <w:szCs w:val="22"/>
                <w:lang w:val="uk-UA"/>
              </w:rPr>
              <w:t xml:space="preserve">Управління </w:t>
            </w:r>
            <w:r w:rsidRPr="00AE0769">
              <w:rPr>
                <w:sz w:val="22"/>
                <w:szCs w:val="22"/>
                <w:lang w:val="uk-UA"/>
              </w:rPr>
              <w:t>соціального захисту населення</w:t>
            </w:r>
            <w:r>
              <w:rPr>
                <w:sz w:val="22"/>
                <w:szCs w:val="22"/>
                <w:lang w:val="uk-UA"/>
              </w:rPr>
              <w:t xml:space="preserve"> Новороздільської м</w:t>
            </w:r>
            <w:r w:rsidRPr="00AE0769">
              <w:rPr>
                <w:sz w:val="22"/>
                <w:szCs w:val="22"/>
                <w:lang w:val="uk-UA"/>
              </w:rPr>
              <w:t>і</w:t>
            </w:r>
            <w:r>
              <w:rPr>
                <w:sz w:val="22"/>
                <w:szCs w:val="22"/>
                <w:lang w:val="uk-UA"/>
              </w:rPr>
              <w:t xml:space="preserve">ської ради, </w:t>
            </w:r>
            <w:r w:rsidRPr="00AE0769">
              <w:rPr>
                <w:sz w:val="22"/>
                <w:szCs w:val="22"/>
                <w:lang w:val="uk-UA"/>
              </w:rPr>
              <w:t>роботодавці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0A0701" w:rsidTr="009B75C5">
        <w:tc>
          <w:tcPr>
            <w:tcW w:w="709" w:type="dxa"/>
          </w:tcPr>
          <w:p w:rsidR="00530ECC" w:rsidRPr="00AE0769" w:rsidRDefault="00530ECC" w:rsidP="009B75C5">
            <w:pPr>
              <w:jc w:val="center"/>
              <w:rPr>
                <w:lang w:val="uk-UA"/>
              </w:rPr>
            </w:pPr>
            <w:r w:rsidRPr="00AE0769">
              <w:rPr>
                <w:sz w:val="22"/>
                <w:szCs w:val="22"/>
                <w:lang w:val="uk-UA"/>
              </w:rPr>
              <w:t>5</w:t>
            </w:r>
          </w:p>
        </w:tc>
        <w:tc>
          <w:tcPr>
            <w:tcW w:w="4678" w:type="dxa"/>
          </w:tcPr>
          <w:p w:rsidR="00530ECC" w:rsidRDefault="00530ECC" w:rsidP="009B75C5">
            <w:pPr>
              <w:jc w:val="both"/>
              <w:rPr>
                <w:lang w:val="uk-UA"/>
              </w:rPr>
            </w:pPr>
            <w:r w:rsidRPr="00B81CD9">
              <w:rPr>
                <w:sz w:val="22"/>
                <w:szCs w:val="22"/>
                <w:lang w:val="uk-UA"/>
              </w:rPr>
              <w:t xml:space="preserve">Проводити інформаційно-роз’яснювальну роботу з населенням, у тому числі безробітними, для підвищення їх мотивації та зацікавленості до підприємницької діяльності, підтримки підприємницьких ініціатив. </w:t>
            </w:r>
          </w:p>
          <w:p w:rsidR="00530ECC" w:rsidRPr="00B81CD9" w:rsidRDefault="00530ECC" w:rsidP="009B75C5">
            <w:pPr>
              <w:jc w:val="both"/>
              <w:rPr>
                <w:lang w:val="uk-UA"/>
              </w:rPr>
            </w:pPr>
          </w:p>
        </w:tc>
        <w:tc>
          <w:tcPr>
            <w:tcW w:w="3260" w:type="dxa"/>
            <w:vAlign w:val="center"/>
          </w:tcPr>
          <w:p w:rsidR="00530ECC" w:rsidRPr="00AE0769" w:rsidRDefault="00530ECC" w:rsidP="009B75C5">
            <w:pPr>
              <w:ind w:left="360"/>
              <w:jc w:val="center"/>
              <w:rPr>
                <w:lang w:val="uk-UA"/>
              </w:rP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Pr>
          <w:p w:rsidR="00530ECC" w:rsidRPr="00AE0769" w:rsidRDefault="00530ECC" w:rsidP="009B75C5">
            <w:pPr>
              <w:jc w:val="center"/>
              <w:rPr>
                <w:lang w:val="uk-UA"/>
              </w:rPr>
            </w:pPr>
            <w:r w:rsidRPr="00AE0769">
              <w:rPr>
                <w:sz w:val="22"/>
                <w:szCs w:val="22"/>
                <w:lang w:val="uk-UA"/>
              </w:rPr>
              <w:t>6</w:t>
            </w:r>
          </w:p>
        </w:tc>
        <w:tc>
          <w:tcPr>
            <w:tcW w:w="4678" w:type="dxa"/>
          </w:tcPr>
          <w:p w:rsidR="00530ECC" w:rsidRDefault="00530ECC" w:rsidP="009B75C5">
            <w:pPr>
              <w:jc w:val="both"/>
              <w:rPr>
                <w:lang w:val="uk-UA"/>
              </w:rPr>
            </w:pPr>
            <w:r w:rsidRPr="00B81CD9">
              <w:rPr>
                <w:sz w:val="22"/>
                <w:szCs w:val="22"/>
                <w:lang w:val="uk-UA"/>
              </w:rPr>
              <w:t>Сприяти розв’язанню проблем зайнятості населення, передусім безробітним мешканцям сільської місцевості, вугільних регіонів та малих міст, у започаткуванні власної справи шляхом отримання виплати допомоги з безробіття одноразово, в тому числі через реалізацію пілотного проекту відповідно до постанови КМУ №1154.</w:t>
            </w:r>
          </w:p>
          <w:p w:rsidR="00530ECC" w:rsidRPr="00B81CD9" w:rsidRDefault="00530ECC" w:rsidP="009B75C5">
            <w:pPr>
              <w:jc w:val="both"/>
              <w:rPr>
                <w:lang w:val="uk-UA"/>
              </w:rPr>
            </w:pPr>
          </w:p>
        </w:tc>
        <w:tc>
          <w:tcPr>
            <w:tcW w:w="3260" w:type="dxa"/>
            <w:vAlign w:val="center"/>
          </w:tcPr>
          <w:p w:rsidR="00530ECC" w:rsidRPr="00AE0769" w:rsidRDefault="00530ECC" w:rsidP="009B75C5">
            <w:pPr>
              <w:ind w:left="360"/>
              <w:jc w:val="center"/>
              <w:rPr>
                <w:lang w:val="uk-UA"/>
              </w:rP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Pr>
          <w:p w:rsidR="00530ECC" w:rsidRPr="00AE0769" w:rsidRDefault="00530ECC" w:rsidP="009B75C5">
            <w:pPr>
              <w:jc w:val="center"/>
              <w:rPr>
                <w:lang w:val="uk-UA"/>
              </w:rPr>
            </w:pPr>
            <w:r>
              <w:rPr>
                <w:sz w:val="22"/>
                <w:szCs w:val="22"/>
                <w:lang w:val="uk-UA"/>
              </w:rPr>
              <w:t>7</w:t>
            </w:r>
          </w:p>
        </w:tc>
        <w:tc>
          <w:tcPr>
            <w:tcW w:w="4678" w:type="dxa"/>
          </w:tcPr>
          <w:p w:rsidR="00530ECC" w:rsidRPr="00B81CD9" w:rsidRDefault="00530ECC" w:rsidP="009B75C5">
            <w:pPr>
              <w:jc w:val="both"/>
              <w:rPr>
                <w:lang w:val="uk-UA"/>
              </w:rPr>
            </w:pPr>
            <w:r w:rsidRPr="00B81CD9">
              <w:rPr>
                <w:sz w:val="22"/>
                <w:szCs w:val="22"/>
                <w:lang w:val="uk-UA"/>
              </w:rPr>
              <w:t>Забезпечувати оперативний збір інформації про вакансії із різноманітних джерел та після її опрацювання негайно доводити до уваги шукачів роботи.</w:t>
            </w:r>
          </w:p>
        </w:tc>
        <w:tc>
          <w:tcPr>
            <w:tcW w:w="3260" w:type="dxa"/>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Pr>
          <w:p w:rsidR="00530ECC" w:rsidRPr="00AE0769" w:rsidRDefault="00530ECC" w:rsidP="009B75C5">
            <w:pPr>
              <w:jc w:val="center"/>
              <w:rPr>
                <w:lang w:val="uk-UA"/>
              </w:rPr>
            </w:pPr>
            <w:r>
              <w:rPr>
                <w:sz w:val="22"/>
                <w:szCs w:val="22"/>
                <w:lang w:val="uk-UA"/>
              </w:rPr>
              <w:t>8</w:t>
            </w:r>
          </w:p>
        </w:tc>
        <w:tc>
          <w:tcPr>
            <w:tcW w:w="4678" w:type="dxa"/>
          </w:tcPr>
          <w:p w:rsidR="00530ECC" w:rsidRPr="00AE0769" w:rsidRDefault="00530ECC" w:rsidP="009B75C5">
            <w:pPr>
              <w:jc w:val="both"/>
              <w:rPr>
                <w:spacing w:val="-4"/>
                <w:lang w:val="uk-UA"/>
              </w:rPr>
            </w:pPr>
            <w:r w:rsidRPr="00B81CD9">
              <w:rPr>
                <w:spacing w:val="-4"/>
                <w:sz w:val="22"/>
                <w:szCs w:val="22"/>
                <w:lang w:val="uk-UA"/>
              </w:rPr>
              <w:t xml:space="preserve">Забезпечувати постійну наявність актуальних вакансій на громадські та інші роботи </w:t>
            </w:r>
            <w:r w:rsidRPr="00B81CD9">
              <w:rPr>
                <w:spacing w:val="-4"/>
                <w:sz w:val="22"/>
                <w:szCs w:val="22"/>
                <w:lang w:val="uk-UA"/>
              </w:rPr>
              <w:lastRenderedPageBreak/>
              <w:t>тимчасового характеру з метою забезпечення додаткового стимулювання мотивації до праці та матеріальної підтримки безробітних та інших категорій громадян.</w:t>
            </w:r>
          </w:p>
        </w:tc>
        <w:tc>
          <w:tcPr>
            <w:tcW w:w="3260" w:type="dxa"/>
          </w:tcPr>
          <w:p w:rsidR="00530ECC" w:rsidRPr="00AE0769" w:rsidRDefault="00530ECC" w:rsidP="009B75C5">
            <w:pPr>
              <w:jc w:val="center"/>
            </w:pPr>
            <w:r>
              <w:rPr>
                <w:sz w:val="22"/>
                <w:szCs w:val="22"/>
                <w:lang w:val="uk-UA"/>
              </w:rPr>
              <w:lastRenderedPageBreak/>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w:t>
            </w:r>
            <w:r w:rsidRPr="00AE0769">
              <w:rPr>
                <w:sz w:val="22"/>
                <w:szCs w:val="22"/>
                <w:lang w:val="uk-UA"/>
              </w:rPr>
              <w:lastRenderedPageBreak/>
              <w:t>років</w:t>
            </w:r>
          </w:p>
        </w:tc>
      </w:tr>
      <w:tr w:rsidR="00530ECC" w:rsidRPr="006C6F75" w:rsidTr="009B75C5">
        <w:tc>
          <w:tcPr>
            <w:tcW w:w="709" w:type="dxa"/>
          </w:tcPr>
          <w:p w:rsidR="00530ECC" w:rsidRPr="00AE0769" w:rsidRDefault="00530ECC" w:rsidP="009B75C5">
            <w:pPr>
              <w:jc w:val="center"/>
              <w:rPr>
                <w:lang w:val="uk-UA"/>
              </w:rPr>
            </w:pPr>
            <w:r>
              <w:rPr>
                <w:sz w:val="22"/>
                <w:szCs w:val="22"/>
                <w:lang w:val="uk-UA"/>
              </w:rPr>
              <w:lastRenderedPageBreak/>
              <w:t>9</w:t>
            </w:r>
          </w:p>
        </w:tc>
        <w:tc>
          <w:tcPr>
            <w:tcW w:w="4678" w:type="dxa"/>
          </w:tcPr>
          <w:p w:rsidR="00530ECC" w:rsidRPr="00AE0769" w:rsidRDefault="00530ECC" w:rsidP="009B75C5">
            <w:pPr>
              <w:jc w:val="both"/>
              <w:rPr>
                <w:spacing w:val="-4"/>
              </w:rPr>
            </w:pPr>
            <w:r w:rsidRPr="00AE0769">
              <w:rPr>
                <w:spacing w:val="-4"/>
                <w:sz w:val="22"/>
                <w:szCs w:val="22"/>
              </w:rPr>
              <w:t>Залучати працівникі</w:t>
            </w:r>
            <w:proofErr w:type="gramStart"/>
            <w:r w:rsidRPr="00AE0769">
              <w:rPr>
                <w:spacing w:val="-4"/>
                <w:sz w:val="22"/>
                <w:szCs w:val="22"/>
              </w:rPr>
              <w:t>в</w:t>
            </w:r>
            <w:proofErr w:type="gramEnd"/>
            <w:r w:rsidRPr="00AE0769">
              <w:rPr>
                <w:spacing w:val="-4"/>
                <w:sz w:val="22"/>
                <w:szCs w:val="22"/>
              </w:rPr>
              <w:t xml:space="preserve"> </w:t>
            </w:r>
            <w:proofErr w:type="gramStart"/>
            <w:r w:rsidRPr="00AE0769">
              <w:rPr>
                <w:spacing w:val="-4"/>
                <w:sz w:val="22"/>
                <w:szCs w:val="22"/>
              </w:rPr>
              <w:t>у</w:t>
            </w:r>
            <w:proofErr w:type="gramEnd"/>
            <w:r w:rsidRPr="00AE0769">
              <w:rPr>
                <w:spacing w:val="-4"/>
                <w:sz w:val="22"/>
                <w:szCs w:val="22"/>
              </w:rPr>
              <w:t xml:space="preserve"> разі втрати ними частини заробітної плати внаслідок вимушеного скорочення до 50 відсотків передбаченої законодавством тривалості робочого часу у зв’язку із зупиненням (скороченням) виробництва продукції до громадських робіт у встановленому порядку.</w:t>
            </w:r>
          </w:p>
        </w:tc>
        <w:tc>
          <w:tcPr>
            <w:tcW w:w="3260" w:type="dxa"/>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Pr>
          <w:p w:rsidR="00530ECC" w:rsidRPr="00AE0769" w:rsidRDefault="00530ECC" w:rsidP="009B75C5">
            <w:pPr>
              <w:pStyle w:val="a8"/>
              <w:jc w:val="center"/>
              <w:rPr>
                <w:szCs w:val="22"/>
              </w:rPr>
            </w:pPr>
            <w:r w:rsidRPr="00AE0769">
              <w:rPr>
                <w:sz w:val="22"/>
                <w:szCs w:val="22"/>
              </w:rPr>
              <w:t>1</w:t>
            </w:r>
            <w:r>
              <w:rPr>
                <w:sz w:val="22"/>
                <w:szCs w:val="22"/>
              </w:rPr>
              <w:t>0</w:t>
            </w:r>
          </w:p>
        </w:tc>
        <w:tc>
          <w:tcPr>
            <w:tcW w:w="4678" w:type="dxa"/>
          </w:tcPr>
          <w:p w:rsidR="00530ECC" w:rsidRPr="00B81CD9" w:rsidRDefault="00530ECC" w:rsidP="009B75C5">
            <w:pPr>
              <w:jc w:val="both"/>
              <w:rPr>
                <w:lang w:val="uk-UA"/>
              </w:rPr>
            </w:pPr>
            <w:r w:rsidRPr="00B81CD9">
              <w:rPr>
                <w:sz w:val="22"/>
                <w:szCs w:val="22"/>
                <w:lang w:val="uk-UA"/>
              </w:rPr>
              <w:t>Здійснювати постійний контроль за виконанням заходів програми зайнятості населення на 2018-2020 роки і виносити це питання на розгляд виконавчо</w:t>
            </w:r>
            <w:r>
              <w:rPr>
                <w:sz w:val="22"/>
                <w:szCs w:val="22"/>
                <w:lang w:val="uk-UA"/>
              </w:rPr>
              <w:t>го комітету Новороздільської міської ради</w:t>
            </w:r>
          </w:p>
        </w:tc>
        <w:tc>
          <w:tcPr>
            <w:tcW w:w="3260" w:type="dxa"/>
            <w:vAlign w:val="center"/>
          </w:tcPr>
          <w:p w:rsidR="00530ECC" w:rsidRPr="00AE0769" w:rsidRDefault="00530ECC" w:rsidP="009B75C5">
            <w:pPr>
              <w:ind w:left="360"/>
              <w:jc w:val="center"/>
              <w:rPr>
                <w:color w:val="FF0000"/>
                <w:lang w:val="uk-UA"/>
              </w:rP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Pr>
          <w:p w:rsidR="00530ECC" w:rsidRPr="00AE0769" w:rsidRDefault="00530ECC" w:rsidP="009B75C5">
            <w:pPr>
              <w:pStyle w:val="a8"/>
              <w:jc w:val="center"/>
              <w:rPr>
                <w:szCs w:val="22"/>
              </w:rPr>
            </w:pPr>
            <w:r>
              <w:rPr>
                <w:sz w:val="22"/>
                <w:szCs w:val="22"/>
              </w:rPr>
              <w:t>11</w:t>
            </w:r>
          </w:p>
        </w:tc>
        <w:tc>
          <w:tcPr>
            <w:tcW w:w="4678" w:type="dxa"/>
          </w:tcPr>
          <w:p w:rsidR="00530ECC" w:rsidRPr="00AE0769" w:rsidRDefault="00530ECC" w:rsidP="009B75C5">
            <w:pPr>
              <w:jc w:val="both"/>
              <w:rPr>
                <w:lang w:val="uk-UA"/>
              </w:rPr>
            </w:pPr>
            <w:r w:rsidRPr="00B81CD9">
              <w:rPr>
                <w:sz w:val="22"/>
                <w:szCs w:val="22"/>
                <w:lang w:val="uk-UA"/>
              </w:rPr>
              <w:t>Сприяти працевлаштуванню особам до набуття статусу безробітного, а також реалізації активних програм для працевлаштування безробітних, сприяння започаткуванню й розвитку підприємницької діяльності, в тому числі через реалізацію пілотного проекту відповідно до постанови КМУ №1154.</w:t>
            </w:r>
          </w:p>
        </w:tc>
        <w:tc>
          <w:tcPr>
            <w:tcW w:w="3260" w:type="dxa"/>
            <w:vAlign w:val="center"/>
          </w:tcPr>
          <w:p w:rsidR="00530ECC" w:rsidRPr="00AE0769" w:rsidRDefault="00530ECC" w:rsidP="009B75C5">
            <w:pPr>
              <w:ind w:left="360"/>
              <w:jc w:val="center"/>
              <w:rPr>
                <w:color w:val="FF0000"/>
                <w:lang w:val="uk-UA"/>
              </w:rP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Pr>
          <w:p w:rsidR="00530ECC" w:rsidRPr="00AE0769" w:rsidRDefault="00530ECC" w:rsidP="009B75C5">
            <w:pPr>
              <w:jc w:val="center"/>
              <w:rPr>
                <w:lang w:val="uk-UA"/>
              </w:rPr>
            </w:pPr>
            <w:r w:rsidRPr="00AE0769">
              <w:rPr>
                <w:sz w:val="22"/>
                <w:szCs w:val="22"/>
                <w:lang w:val="uk-UA"/>
              </w:rPr>
              <w:t>1</w:t>
            </w:r>
            <w:r>
              <w:rPr>
                <w:sz w:val="22"/>
                <w:szCs w:val="22"/>
                <w:lang w:val="uk-UA"/>
              </w:rPr>
              <w:t>2</w:t>
            </w:r>
          </w:p>
        </w:tc>
        <w:tc>
          <w:tcPr>
            <w:tcW w:w="4678" w:type="dxa"/>
          </w:tcPr>
          <w:p w:rsidR="00530ECC" w:rsidRPr="00AE0769" w:rsidRDefault="00530ECC" w:rsidP="009B75C5">
            <w:pPr>
              <w:pStyle w:val="a8"/>
              <w:rPr>
                <w:szCs w:val="22"/>
              </w:rPr>
            </w:pPr>
            <w:r w:rsidRPr="00AE0769">
              <w:rPr>
                <w:sz w:val="22"/>
                <w:szCs w:val="22"/>
              </w:rPr>
              <w:t>Забезпечити надання безоплатних індивідуальних і групових консультацій з питань організації та провадження підприємницької діяльності із залученням на громадських засадах працівників органів державної влади з метою стимулювання самозайнятості населення.</w:t>
            </w:r>
          </w:p>
        </w:tc>
        <w:tc>
          <w:tcPr>
            <w:tcW w:w="3260" w:type="dxa"/>
            <w:vAlign w:val="center"/>
          </w:tcPr>
          <w:p w:rsidR="00530ECC" w:rsidRPr="00AE0769" w:rsidRDefault="00530ECC" w:rsidP="009B75C5">
            <w:pPr>
              <w:ind w:left="360"/>
              <w:jc w:val="center"/>
              <w:rPr>
                <w:color w:val="FF0000"/>
                <w:lang w:val="uk-UA"/>
              </w:rP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Pr>
          <w:p w:rsidR="00530ECC" w:rsidRPr="00AE0769" w:rsidRDefault="00530ECC" w:rsidP="009B75C5">
            <w:pPr>
              <w:jc w:val="center"/>
              <w:rPr>
                <w:lang w:val="uk-UA"/>
              </w:rPr>
            </w:pPr>
            <w:r>
              <w:rPr>
                <w:sz w:val="22"/>
                <w:szCs w:val="22"/>
                <w:lang w:val="uk-UA"/>
              </w:rPr>
              <w:t>13</w:t>
            </w:r>
          </w:p>
        </w:tc>
        <w:tc>
          <w:tcPr>
            <w:tcW w:w="4678" w:type="dxa"/>
          </w:tcPr>
          <w:p w:rsidR="00530ECC" w:rsidRPr="00AE0769" w:rsidRDefault="00530ECC" w:rsidP="009B75C5">
            <w:pPr>
              <w:jc w:val="both"/>
            </w:pPr>
            <w:r w:rsidRPr="00AE0769">
              <w:rPr>
                <w:sz w:val="22"/>
                <w:szCs w:val="22"/>
              </w:rPr>
              <w:t xml:space="preserve">Забезпечувати охоплення профорієнтаційними заходами, а також заходами, спрямованими на прискорення працевлаштування, посилення мотивації до праці, психологічну </w:t>
            </w:r>
            <w:proofErr w:type="gramStart"/>
            <w:r w:rsidRPr="00AE0769">
              <w:rPr>
                <w:sz w:val="22"/>
                <w:szCs w:val="22"/>
              </w:rPr>
              <w:t>п</w:t>
            </w:r>
            <w:proofErr w:type="gramEnd"/>
            <w:r w:rsidRPr="00AE0769">
              <w:rPr>
                <w:sz w:val="22"/>
                <w:szCs w:val="22"/>
              </w:rPr>
              <w:t xml:space="preserve">ідтримку та навчання методам пошуку роботи осіб, котрі перебувають на обліку в </w:t>
            </w:r>
            <w:r>
              <w:rPr>
                <w:sz w:val="22"/>
                <w:szCs w:val="22"/>
                <w:lang w:val="uk-UA"/>
              </w:rPr>
              <w:t>центрі зайнятості</w:t>
            </w:r>
          </w:p>
        </w:tc>
        <w:tc>
          <w:tcPr>
            <w:tcW w:w="3260" w:type="dxa"/>
            <w:vAlign w:val="center"/>
          </w:tcPr>
          <w:p w:rsidR="00530ECC" w:rsidRPr="00AE0769" w:rsidRDefault="00530ECC" w:rsidP="009B75C5">
            <w:pPr>
              <w:ind w:left="360"/>
              <w:jc w:val="center"/>
              <w:rPr>
                <w:lang w:val="uk-UA"/>
              </w:rP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Pr>
          <w:p w:rsidR="00530ECC" w:rsidRPr="00AE0769" w:rsidRDefault="00530ECC" w:rsidP="009B75C5">
            <w:pPr>
              <w:pStyle w:val="a8"/>
              <w:jc w:val="center"/>
              <w:rPr>
                <w:szCs w:val="22"/>
              </w:rPr>
            </w:pPr>
            <w:r w:rsidRPr="00AE0769">
              <w:rPr>
                <w:sz w:val="22"/>
                <w:szCs w:val="22"/>
              </w:rPr>
              <w:t>1</w:t>
            </w:r>
            <w:r>
              <w:rPr>
                <w:sz w:val="22"/>
                <w:szCs w:val="22"/>
              </w:rPr>
              <w:t>4</w:t>
            </w:r>
          </w:p>
        </w:tc>
        <w:tc>
          <w:tcPr>
            <w:tcW w:w="4678" w:type="dxa"/>
          </w:tcPr>
          <w:p w:rsidR="00530ECC" w:rsidRPr="00AE0769" w:rsidRDefault="00530ECC" w:rsidP="009B75C5">
            <w:pPr>
              <w:jc w:val="both"/>
              <w:rPr>
                <w:lang w:val="uk-UA"/>
              </w:rPr>
            </w:pPr>
            <w:r w:rsidRPr="00AE0769">
              <w:rPr>
                <w:sz w:val="22"/>
                <w:szCs w:val="22"/>
              </w:rPr>
              <w:t xml:space="preserve">Проводити </w:t>
            </w:r>
            <w:proofErr w:type="gramStart"/>
            <w:r w:rsidRPr="00AE0769">
              <w:rPr>
                <w:sz w:val="22"/>
                <w:szCs w:val="22"/>
              </w:rPr>
              <w:t>проф</w:t>
            </w:r>
            <w:proofErr w:type="gramEnd"/>
            <w:r w:rsidRPr="00AE0769">
              <w:rPr>
                <w:sz w:val="22"/>
                <w:szCs w:val="22"/>
              </w:rPr>
              <w:t>інформаційні заходи для вивільнюваних працівників з метою їх адаптації до ринку праці та запобігання безробіттю на підставі письмових звернень про потребу у таких заходах від ПОУ.</w:t>
            </w:r>
          </w:p>
        </w:tc>
        <w:tc>
          <w:tcPr>
            <w:tcW w:w="3260" w:type="dxa"/>
            <w:vAlign w:val="center"/>
          </w:tcPr>
          <w:p w:rsidR="00530ECC" w:rsidRPr="00AE0769" w:rsidRDefault="00530ECC" w:rsidP="009B75C5">
            <w:pPr>
              <w:ind w:left="360"/>
              <w:jc w:val="center"/>
              <w:rPr>
                <w:lang w:val="uk-UA"/>
              </w:rP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Pr>
          <w:p w:rsidR="00530ECC" w:rsidRPr="00AE0769" w:rsidRDefault="00530ECC" w:rsidP="009B75C5">
            <w:pPr>
              <w:jc w:val="center"/>
              <w:rPr>
                <w:lang w:val="uk-UA"/>
              </w:rPr>
            </w:pPr>
            <w:r>
              <w:rPr>
                <w:sz w:val="22"/>
                <w:szCs w:val="22"/>
                <w:lang w:val="uk-UA"/>
              </w:rPr>
              <w:t>15</w:t>
            </w:r>
          </w:p>
        </w:tc>
        <w:tc>
          <w:tcPr>
            <w:tcW w:w="4678" w:type="dxa"/>
          </w:tcPr>
          <w:p w:rsidR="00530ECC" w:rsidRPr="00457783" w:rsidRDefault="00530ECC" w:rsidP="009B75C5">
            <w:pPr>
              <w:pStyle w:val="a8"/>
              <w:rPr>
                <w:szCs w:val="22"/>
              </w:rPr>
            </w:pPr>
            <w:r w:rsidRPr="00457783">
              <w:rPr>
                <w:sz w:val="22"/>
                <w:szCs w:val="22"/>
              </w:rPr>
              <w:t>Проводити інформаційно-роз’яснювальну роботу з населенням, органами місцевої влади, роботодавцями та ЗМІ щодо надання об’єктивної оцінки про стан, основні тенденції та процеси, які відбуваються на ринку праці</w:t>
            </w:r>
            <w:r>
              <w:rPr>
                <w:sz w:val="22"/>
                <w:szCs w:val="22"/>
              </w:rPr>
              <w:t xml:space="preserve"> </w:t>
            </w:r>
          </w:p>
        </w:tc>
        <w:tc>
          <w:tcPr>
            <w:tcW w:w="3260" w:type="dxa"/>
            <w:vAlign w:val="center"/>
          </w:tcPr>
          <w:p w:rsidR="00530ECC" w:rsidRPr="00AE0769" w:rsidRDefault="00530ECC" w:rsidP="009B75C5">
            <w:pPr>
              <w:ind w:left="360"/>
              <w:jc w:val="center"/>
              <w:rPr>
                <w:lang w:val="uk-UA"/>
              </w:rP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AE0769" w:rsidTr="009B75C5">
        <w:tc>
          <w:tcPr>
            <w:tcW w:w="10065" w:type="dxa"/>
            <w:gridSpan w:val="4"/>
            <w:shd w:val="clear" w:color="auto" w:fill="DDD9C3"/>
            <w:vAlign w:val="center"/>
          </w:tcPr>
          <w:p w:rsidR="00530ECC" w:rsidRPr="00AE0769" w:rsidRDefault="00530ECC" w:rsidP="009B75C5">
            <w:pPr>
              <w:jc w:val="center"/>
              <w:rPr>
                <w:sz w:val="26"/>
                <w:szCs w:val="26"/>
                <w:lang w:val="uk-UA"/>
              </w:rPr>
            </w:pPr>
            <w:proofErr w:type="gramStart"/>
            <w:r w:rsidRPr="00AE0769">
              <w:rPr>
                <w:b/>
                <w:sz w:val="26"/>
                <w:szCs w:val="26"/>
              </w:rPr>
              <w:t>П</w:t>
            </w:r>
            <w:proofErr w:type="gramEnd"/>
            <w:r w:rsidRPr="00AE0769">
              <w:rPr>
                <w:b/>
                <w:sz w:val="26"/>
                <w:szCs w:val="26"/>
              </w:rPr>
              <w:t>ідвищення професійного рівня та конкурентоспроможності економічно активного населення</w:t>
            </w:r>
          </w:p>
        </w:tc>
      </w:tr>
      <w:tr w:rsidR="00530ECC" w:rsidRPr="006C6F75" w:rsidTr="009B75C5">
        <w:tc>
          <w:tcPr>
            <w:tcW w:w="709" w:type="dxa"/>
          </w:tcPr>
          <w:p w:rsidR="00530ECC" w:rsidRPr="00AE0769" w:rsidRDefault="00530ECC" w:rsidP="009B75C5">
            <w:pPr>
              <w:jc w:val="center"/>
              <w:rPr>
                <w:lang w:val="uk-UA"/>
              </w:rPr>
            </w:pPr>
            <w:r w:rsidRPr="00AE0769">
              <w:rPr>
                <w:sz w:val="22"/>
                <w:szCs w:val="22"/>
                <w:lang w:val="uk-UA"/>
              </w:rPr>
              <w:t>1</w:t>
            </w:r>
            <w:r>
              <w:rPr>
                <w:sz w:val="22"/>
                <w:szCs w:val="22"/>
                <w:lang w:val="uk-UA"/>
              </w:rPr>
              <w:t>6</w:t>
            </w:r>
          </w:p>
        </w:tc>
        <w:tc>
          <w:tcPr>
            <w:tcW w:w="4678" w:type="dxa"/>
          </w:tcPr>
          <w:p w:rsidR="00530ECC" w:rsidRPr="00AE0769" w:rsidRDefault="00530ECC" w:rsidP="009B75C5">
            <w:pPr>
              <w:jc w:val="both"/>
              <w:rPr>
                <w:b/>
                <w:lang w:val="uk-UA"/>
              </w:rPr>
            </w:pPr>
            <w:r w:rsidRPr="00AE0769">
              <w:rPr>
                <w:sz w:val="22"/>
                <w:szCs w:val="22"/>
              </w:rPr>
              <w:t xml:space="preserve">Визначати поточну та перспективну кадрову потребу </w:t>
            </w:r>
            <w:proofErr w:type="gramStart"/>
            <w:r w:rsidRPr="00AE0769">
              <w:rPr>
                <w:sz w:val="22"/>
                <w:szCs w:val="22"/>
              </w:rPr>
              <w:t>п</w:t>
            </w:r>
            <w:proofErr w:type="gramEnd"/>
            <w:r w:rsidRPr="00AE0769">
              <w:rPr>
                <w:sz w:val="22"/>
                <w:szCs w:val="22"/>
              </w:rPr>
              <w:t xml:space="preserve">ідприємств. Забезпечувати вчасне опрацювання актуальних й перспективних вакансій з метою формування замовлень на професійну </w:t>
            </w:r>
            <w:proofErr w:type="gramStart"/>
            <w:r w:rsidRPr="00AE0769">
              <w:rPr>
                <w:sz w:val="22"/>
                <w:szCs w:val="22"/>
              </w:rPr>
              <w:t>п</w:t>
            </w:r>
            <w:proofErr w:type="gramEnd"/>
            <w:r w:rsidRPr="00AE0769">
              <w:rPr>
                <w:sz w:val="22"/>
                <w:szCs w:val="22"/>
              </w:rPr>
              <w:t>ідготовку і перепідготовку безробітних для всебічного задоволення кадрових потреб роботодавців, у тому числі шляхом індивідуального навчання та стажування.</w:t>
            </w:r>
          </w:p>
        </w:tc>
        <w:tc>
          <w:tcPr>
            <w:tcW w:w="3260" w:type="dxa"/>
            <w:vAlign w:val="center"/>
          </w:tcPr>
          <w:p w:rsidR="00530ECC" w:rsidRPr="00AE0769" w:rsidRDefault="00530ECC" w:rsidP="009B75C5">
            <w:pPr>
              <w:ind w:left="360"/>
              <w:jc w:val="center"/>
              <w:rPr>
                <w:lang w:val="uk-UA"/>
              </w:rP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rPr>
                <w:lang w:val="uk-UA"/>
              </w:rP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Pr>
          <w:p w:rsidR="00530ECC" w:rsidRPr="00AE0769" w:rsidRDefault="00530ECC" w:rsidP="009B75C5">
            <w:pPr>
              <w:jc w:val="center"/>
              <w:rPr>
                <w:lang w:val="uk-UA"/>
              </w:rPr>
            </w:pPr>
            <w:r w:rsidRPr="00AE0769">
              <w:rPr>
                <w:sz w:val="22"/>
                <w:szCs w:val="22"/>
                <w:lang w:val="uk-UA"/>
              </w:rPr>
              <w:t>1</w:t>
            </w:r>
            <w:r>
              <w:rPr>
                <w:sz w:val="22"/>
                <w:szCs w:val="22"/>
                <w:lang w:val="uk-UA"/>
              </w:rPr>
              <w:t>7</w:t>
            </w:r>
          </w:p>
        </w:tc>
        <w:tc>
          <w:tcPr>
            <w:tcW w:w="4678" w:type="dxa"/>
          </w:tcPr>
          <w:p w:rsidR="00530ECC" w:rsidRPr="00B81CD9" w:rsidRDefault="00530ECC" w:rsidP="009B75C5">
            <w:pPr>
              <w:jc w:val="both"/>
              <w:rPr>
                <w:lang w:val="uk-UA"/>
              </w:rPr>
            </w:pPr>
            <w:r w:rsidRPr="00B81CD9">
              <w:rPr>
                <w:sz w:val="22"/>
                <w:szCs w:val="22"/>
                <w:lang w:val="uk-UA"/>
              </w:rPr>
              <w:t xml:space="preserve">Спрямовувати зусилля роботодавців, </w:t>
            </w:r>
            <w:r w:rsidRPr="00B81CD9">
              <w:rPr>
                <w:sz w:val="22"/>
                <w:szCs w:val="22"/>
                <w:lang w:val="uk-UA"/>
              </w:rPr>
              <w:lastRenderedPageBreak/>
              <w:t>соціальних партнерів, громадськості, навчальних закладів на спільну участь в організації навчально-виробничого процесу та проходження навчання та виробничої практики безпосередньо на виробництві.</w:t>
            </w:r>
          </w:p>
        </w:tc>
        <w:tc>
          <w:tcPr>
            <w:tcW w:w="3260" w:type="dxa"/>
            <w:vAlign w:val="center"/>
          </w:tcPr>
          <w:p w:rsidR="00530ECC" w:rsidRPr="00AE0769" w:rsidRDefault="00530ECC" w:rsidP="009B75C5">
            <w:pPr>
              <w:ind w:left="360"/>
              <w:jc w:val="center"/>
              <w:rPr>
                <w:lang w:val="uk-UA"/>
              </w:rPr>
            </w:pPr>
            <w:r>
              <w:rPr>
                <w:sz w:val="22"/>
                <w:szCs w:val="22"/>
                <w:lang w:val="uk-UA"/>
              </w:rPr>
              <w:lastRenderedPageBreak/>
              <w:t xml:space="preserve">Новороздільський міський </w:t>
            </w:r>
            <w:r>
              <w:rPr>
                <w:sz w:val="22"/>
                <w:szCs w:val="22"/>
                <w:lang w:val="uk-UA"/>
              </w:rPr>
              <w:lastRenderedPageBreak/>
              <w:t>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lastRenderedPageBreak/>
              <w:t>Упродовж</w:t>
            </w:r>
          </w:p>
          <w:p w:rsidR="00530ECC" w:rsidRPr="00AE0769" w:rsidRDefault="00530ECC" w:rsidP="009B75C5">
            <w:pPr>
              <w:jc w:val="center"/>
              <w:rPr>
                <w:lang w:val="uk-UA"/>
              </w:rPr>
            </w:pPr>
            <w:r w:rsidRPr="00AE0769">
              <w:rPr>
                <w:sz w:val="22"/>
                <w:szCs w:val="22"/>
                <w:lang w:val="uk-UA"/>
              </w:rPr>
              <w:lastRenderedPageBreak/>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sidRPr="00AE0769">
              <w:rPr>
                <w:sz w:val="22"/>
                <w:szCs w:val="22"/>
                <w:lang w:val="uk-UA"/>
              </w:rPr>
              <w:lastRenderedPageBreak/>
              <w:t>1</w:t>
            </w:r>
            <w:r>
              <w:rPr>
                <w:sz w:val="22"/>
                <w:szCs w:val="22"/>
                <w:lang w:val="uk-UA"/>
              </w:rPr>
              <w:t>8</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lang w:val="uk-UA"/>
              </w:rPr>
            </w:pPr>
            <w:r w:rsidRPr="00AE0769">
              <w:rPr>
                <w:sz w:val="22"/>
                <w:szCs w:val="22"/>
              </w:rPr>
              <w:t xml:space="preserve">Організовувати роботу з </w:t>
            </w:r>
            <w:proofErr w:type="gramStart"/>
            <w:r w:rsidRPr="00AE0769">
              <w:rPr>
                <w:sz w:val="22"/>
                <w:szCs w:val="22"/>
              </w:rPr>
              <w:t>п</w:t>
            </w:r>
            <w:proofErr w:type="gramEnd"/>
            <w:r w:rsidRPr="00AE0769">
              <w:rPr>
                <w:sz w:val="22"/>
                <w:szCs w:val="22"/>
              </w:rPr>
              <w:t>ідтвердження у встановленому порядку професійної кваліфікації за результатами неформального професійного навчання за робітничими професіями.</w:t>
            </w:r>
          </w:p>
        </w:tc>
        <w:tc>
          <w:tcPr>
            <w:tcW w:w="3260" w:type="dxa"/>
            <w:vAlign w:val="center"/>
          </w:tcPr>
          <w:p w:rsidR="00530ECC" w:rsidRPr="00AE0769" w:rsidRDefault="00530ECC" w:rsidP="009B75C5">
            <w:pPr>
              <w:jc w:val="center"/>
              <w:rPr>
                <w:lang w:val="uk-UA"/>
              </w:rP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pPr>
            <w:r w:rsidRPr="00AE0769">
              <w:rPr>
                <w:sz w:val="22"/>
                <w:szCs w:val="22"/>
              </w:rPr>
              <w:t>Упродовж</w:t>
            </w:r>
          </w:p>
          <w:p w:rsidR="00530ECC" w:rsidRPr="00AE0769" w:rsidRDefault="00530ECC" w:rsidP="009B75C5">
            <w:pPr>
              <w:jc w:val="center"/>
            </w:pPr>
            <w:r w:rsidRPr="00AE0769">
              <w:rPr>
                <w:sz w:val="22"/>
                <w:szCs w:val="22"/>
              </w:rPr>
              <w:t>201</w:t>
            </w:r>
            <w:r w:rsidRPr="00AE0769">
              <w:rPr>
                <w:sz w:val="22"/>
                <w:szCs w:val="22"/>
                <w:lang w:val="en-US"/>
              </w:rPr>
              <w:t>8</w:t>
            </w:r>
            <w:r w:rsidRPr="00AE0769">
              <w:rPr>
                <w:sz w:val="22"/>
                <w:szCs w:val="22"/>
              </w:rPr>
              <w:t>-</w:t>
            </w:r>
            <w:r w:rsidRPr="00AE0769">
              <w:rPr>
                <w:sz w:val="22"/>
                <w:szCs w:val="22"/>
                <w:lang w:val="en-US"/>
              </w:rPr>
              <w:t>2020</w:t>
            </w:r>
            <w:r w:rsidRPr="00AE0769">
              <w:rPr>
                <w:sz w:val="22"/>
                <w:szCs w:val="22"/>
              </w:rPr>
              <w:t xml:space="preserve"> рокі</w:t>
            </w:r>
            <w:proofErr w:type="gramStart"/>
            <w:r w:rsidRPr="00AE0769">
              <w:rPr>
                <w:sz w:val="22"/>
                <w:szCs w:val="22"/>
              </w:rPr>
              <w:t>в</w:t>
            </w:r>
            <w:proofErr w:type="gramEnd"/>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Pr>
                <w:sz w:val="22"/>
                <w:szCs w:val="22"/>
                <w:lang w:val="uk-UA"/>
              </w:rPr>
              <w:t>19</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lang w:val="uk-UA"/>
              </w:rPr>
            </w:pPr>
            <w:r w:rsidRPr="00AE0769">
              <w:rPr>
                <w:sz w:val="22"/>
                <w:szCs w:val="22"/>
              </w:rPr>
              <w:t xml:space="preserve">Надавати у встановленому порядку особам </w:t>
            </w:r>
            <w:r w:rsidRPr="00AE0769">
              <w:rPr>
                <w:color w:val="000000"/>
                <w:sz w:val="22"/>
                <w:szCs w:val="22"/>
              </w:rPr>
              <w:t xml:space="preserve"> ваучери для </w:t>
            </w:r>
            <w:proofErr w:type="gramStart"/>
            <w:r w:rsidRPr="00AE0769">
              <w:rPr>
                <w:color w:val="000000"/>
                <w:sz w:val="22"/>
                <w:szCs w:val="22"/>
              </w:rPr>
              <w:t>п</w:t>
            </w:r>
            <w:proofErr w:type="gramEnd"/>
            <w:r w:rsidRPr="00AE0769">
              <w:rPr>
                <w:color w:val="000000"/>
                <w:sz w:val="22"/>
                <w:szCs w:val="22"/>
              </w:rPr>
              <w:t>ідтримання їх конкурентоспроможності на ринку праці</w:t>
            </w:r>
            <w:r w:rsidRPr="00AE0769">
              <w:rPr>
                <w:sz w:val="22"/>
                <w:szCs w:val="22"/>
              </w:rPr>
              <w:t>,  професіями (спеціальностями) відповідно до переліку, затвердженого КМУ.</w:t>
            </w:r>
          </w:p>
        </w:tc>
        <w:tc>
          <w:tcPr>
            <w:tcW w:w="3260" w:type="dxa"/>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pPr>
            <w:r w:rsidRPr="00AE0769">
              <w:rPr>
                <w:sz w:val="22"/>
                <w:szCs w:val="22"/>
              </w:rPr>
              <w:t>Упродовж</w:t>
            </w:r>
          </w:p>
          <w:p w:rsidR="00530ECC" w:rsidRPr="00AE0769" w:rsidRDefault="00530ECC" w:rsidP="009B75C5">
            <w:pPr>
              <w:jc w:val="center"/>
              <w:rPr>
                <w:color w:val="FF0000"/>
              </w:rPr>
            </w:pPr>
            <w:r w:rsidRPr="00AE0769">
              <w:rPr>
                <w:sz w:val="22"/>
                <w:szCs w:val="22"/>
              </w:rPr>
              <w:t>201</w:t>
            </w:r>
            <w:r w:rsidRPr="00AE0769">
              <w:rPr>
                <w:sz w:val="22"/>
                <w:szCs w:val="22"/>
                <w:lang w:val="en-US"/>
              </w:rPr>
              <w:t>8</w:t>
            </w:r>
            <w:r w:rsidRPr="00AE0769">
              <w:rPr>
                <w:sz w:val="22"/>
                <w:szCs w:val="22"/>
              </w:rPr>
              <w:t>-</w:t>
            </w:r>
            <w:r w:rsidRPr="00AE0769">
              <w:rPr>
                <w:sz w:val="22"/>
                <w:szCs w:val="22"/>
                <w:lang w:val="en-US"/>
              </w:rPr>
              <w:t>2020</w:t>
            </w:r>
            <w:r w:rsidRPr="00AE0769">
              <w:rPr>
                <w:sz w:val="22"/>
                <w:szCs w:val="22"/>
              </w:rPr>
              <w:t xml:space="preserve"> рокі</w:t>
            </w:r>
            <w:proofErr w:type="gramStart"/>
            <w:r w:rsidRPr="00AE0769">
              <w:rPr>
                <w:sz w:val="22"/>
                <w:szCs w:val="22"/>
              </w:rPr>
              <w:t>в</w:t>
            </w:r>
            <w:proofErr w:type="gramEnd"/>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sidRPr="00AE0769">
              <w:rPr>
                <w:sz w:val="22"/>
                <w:szCs w:val="22"/>
                <w:lang w:val="uk-UA"/>
              </w:rPr>
              <w:t>2</w:t>
            </w:r>
            <w:r>
              <w:rPr>
                <w:sz w:val="22"/>
                <w:szCs w:val="22"/>
                <w:lang w:val="uk-UA"/>
              </w:rPr>
              <w:t>0</w:t>
            </w:r>
          </w:p>
        </w:tc>
        <w:tc>
          <w:tcPr>
            <w:tcW w:w="4678" w:type="dxa"/>
            <w:tcBorders>
              <w:top w:val="single" w:sz="4" w:space="0" w:color="auto"/>
              <w:left w:val="single" w:sz="4" w:space="0" w:color="auto"/>
              <w:bottom w:val="single" w:sz="4" w:space="0" w:color="auto"/>
              <w:right w:val="single" w:sz="4" w:space="0" w:color="auto"/>
            </w:tcBorders>
          </w:tcPr>
          <w:p w:rsidR="00530ECC" w:rsidRPr="00B81CD9" w:rsidRDefault="00530ECC" w:rsidP="009B75C5">
            <w:pPr>
              <w:jc w:val="both"/>
              <w:rPr>
                <w:lang w:val="uk-UA"/>
              </w:rPr>
            </w:pPr>
            <w:r w:rsidRPr="00B81CD9">
              <w:rPr>
                <w:sz w:val="22"/>
                <w:szCs w:val="22"/>
                <w:lang w:val="uk-UA"/>
              </w:rPr>
              <w:t>Забезпечувати організацію професійного навчання безробітних (першочергово осіб, які не мають професії, перебувають у стані тривалого безробіття, соціально незахищених осіб та інвалідів).</w:t>
            </w:r>
          </w:p>
        </w:tc>
        <w:tc>
          <w:tcPr>
            <w:tcW w:w="3260" w:type="dxa"/>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pPr>
            <w:r w:rsidRPr="00AE0769">
              <w:rPr>
                <w:sz w:val="22"/>
                <w:szCs w:val="22"/>
              </w:rPr>
              <w:t>Упродовж</w:t>
            </w:r>
          </w:p>
          <w:p w:rsidR="00530ECC" w:rsidRPr="00AE0769" w:rsidRDefault="00530ECC" w:rsidP="009B75C5">
            <w:pPr>
              <w:jc w:val="center"/>
              <w:rPr>
                <w:color w:val="FF0000"/>
              </w:rPr>
            </w:pPr>
            <w:r w:rsidRPr="00AE0769">
              <w:rPr>
                <w:sz w:val="22"/>
                <w:szCs w:val="22"/>
              </w:rPr>
              <w:t>201</w:t>
            </w:r>
            <w:r w:rsidRPr="00AE0769">
              <w:rPr>
                <w:sz w:val="22"/>
                <w:szCs w:val="22"/>
                <w:lang w:val="en-US"/>
              </w:rPr>
              <w:t>8</w:t>
            </w:r>
            <w:r w:rsidRPr="00AE0769">
              <w:rPr>
                <w:sz w:val="22"/>
                <w:szCs w:val="22"/>
              </w:rPr>
              <w:t>-</w:t>
            </w:r>
            <w:r w:rsidRPr="00AE0769">
              <w:rPr>
                <w:sz w:val="22"/>
                <w:szCs w:val="22"/>
                <w:lang w:val="en-US"/>
              </w:rPr>
              <w:t>2020</w:t>
            </w:r>
            <w:r w:rsidRPr="00AE0769">
              <w:rPr>
                <w:sz w:val="22"/>
                <w:szCs w:val="22"/>
              </w:rPr>
              <w:t xml:space="preserve"> рокі</w:t>
            </w:r>
            <w:proofErr w:type="gramStart"/>
            <w:r w:rsidRPr="00AE0769">
              <w:rPr>
                <w:sz w:val="22"/>
                <w:szCs w:val="22"/>
              </w:rPr>
              <w:t>в</w:t>
            </w:r>
            <w:proofErr w:type="gramEnd"/>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sidRPr="00AE0769">
              <w:rPr>
                <w:sz w:val="22"/>
                <w:szCs w:val="22"/>
                <w:lang w:val="uk-UA"/>
              </w:rPr>
              <w:t>2</w:t>
            </w:r>
            <w:r>
              <w:rPr>
                <w:sz w:val="22"/>
                <w:szCs w:val="22"/>
                <w:lang w:val="uk-UA"/>
              </w:rPr>
              <w:t>1</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pPr>
            <w:r w:rsidRPr="00AE0769">
              <w:rPr>
                <w:sz w:val="22"/>
                <w:szCs w:val="22"/>
              </w:rPr>
              <w:t xml:space="preserve">Організовувати професійне навчання безробітних відповідно до поточної та перспективної потреби ринку праці </w:t>
            </w:r>
            <w:r>
              <w:rPr>
                <w:sz w:val="22"/>
                <w:szCs w:val="22"/>
                <w:lang w:val="uk-UA"/>
              </w:rPr>
              <w:t>м</w:t>
            </w:r>
            <w:proofErr w:type="gramStart"/>
            <w:r>
              <w:rPr>
                <w:sz w:val="22"/>
                <w:szCs w:val="22"/>
                <w:lang w:val="uk-UA"/>
              </w:rPr>
              <w:t>.Н</w:t>
            </w:r>
            <w:proofErr w:type="gramEnd"/>
            <w:r>
              <w:rPr>
                <w:sz w:val="22"/>
                <w:szCs w:val="22"/>
                <w:lang w:val="uk-UA"/>
              </w:rPr>
              <w:t>овий Розділ та Львівщини.</w:t>
            </w:r>
          </w:p>
        </w:tc>
        <w:tc>
          <w:tcPr>
            <w:tcW w:w="3260" w:type="dxa"/>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pPr>
            <w:r w:rsidRPr="00AE0769">
              <w:rPr>
                <w:sz w:val="22"/>
                <w:szCs w:val="22"/>
              </w:rPr>
              <w:t>Упродовж</w:t>
            </w:r>
          </w:p>
          <w:p w:rsidR="00530ECC" w:rsidRPr="00AE0769" w:rsidRDefault="00530ECC" w:rsidP="009B75C5">
            <w:pPr>
              <w:jc w:val="center"/>
              <w:rPr>
                <w:color w:val="FF0000"/>
              </w:rPr>
            </w:pPr>
            <w:r w:rsidRPr="00AE0769">
              <w:rPr>
                <w:sz w:val="22"/>
                <w:szCs w:val="22"/>
              </w:rPr>
              <w:t>201</w:t>
            </w:r>
            <w:r w:rsidRPr="00AE0769">
              <w:rPr>
                <w:sz w:val="22"/>
                <w:szCs w:val="22"/>
                <w:lang w:val="en-US"/>
              </w:rPr>
              <w:t>8</w:t>
            </w:r>
            <w:r w:rsidRPr="00AE0769">
              <w:rPr>
                <w:sz w:val="22"/>
                <w:szCs w:val="22"/>
              </w:rPr>
              <w:t>-</w:t>
            </w:r>
            <w:r w:rsidRPr="00AE0769">
              <w:rPr>
                <w:sz w:val="22"/>
                <w:szCs w:val="22"/>
                <w:lang w:val="en-US"/>
              </w:rPr>
              <w:t>2020</w:t>
            </w:r>
            <w:r w:rsidRPr="00AE0769">
              <w:rPr>
                <w:sz w:val="22"/>
                <w:szCs w:val="22"/>
              </w:rPr>
              <w:t xml:space="preserve"> рокі</w:t>
            </w:r>
            <w:proofErr w:type="gramStart"/>
            <w:r w:rsidRPr="00AE0769">
              <w:rPr>
                <w:sz w:val="22"/>
                <w:szCs w:val="22"/>
              </w:rPr>
              <w:t>в</w:t>
            </w:r>
            <w:proofErr w:type="gramEnd"/>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sidRPr="00AE0769">
              <w:rPr>
                <w:sz w:val="22"/>
                <w:szCs w:val="22"/>
                <w:lang w:val="uk-UA"/>
              </w:rPr>
              <w:t>2</w:t>
            </w:r>
            <w:r>
              <w:rPr>
                <w:sz w:val="22"/>
                <w:szCs w:val="22"/>
                <w:lang w:val="uk-UA"/>
              </w:rPr>
              <w:t>2</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lang w:val="uk-UA"/>
              </w:rPr>
            </w:pPr>
            <w:r w:rsidRPr="00B81CD9">
              <w:rPr>
                <w:sz w:val="22"/>
                <w:szCs w:val="22"/>
                <w:lang w:val="uk-UA"/>
              </w:rPr>
              <w:t>Удосконалювати зміст навчального процесу на основі розширення соціального діалогу з роботодавцями, зокрема залучення їх до розробки навчальних планів та програм, організації на їх базі виробничого навчання (практики) для претендентів на працевлаштування після закінчення навчання.</w:t>
            </w:r>
          </w:p>
        </w:tc>
        <w:tc>
          <w:tcPr>
            <w:tcW w:w="3260" w:type="dxa"/>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pPr>
            <w:r w:rsidRPr="00AE0769">
              <w:rPr>
                <w:sz w:val="22"/>
                <w:szCs w:val="22"/>
              </w:rPr>
              <w:t>Упродовж</w:t>
            </w:r>
          </w:p>
          <w:p w:rsidR="00530ECC" w:rsidRPr="00AE0769" w:rsidRDefault="00530ECC" w:rsidP="009B75C5">
            <w:pPr>
              <w:jc w:val="center"/>
              <w:rPr>
                <w:color w:val="FF0000"/>
              </w:rPr>
            </w:pPr>
            <w:r w:rsidRPr="00AE0769">
              <w:rPr>
                <w:sz w:val="22"/>
                <w:szCs w:val="22"/>
              </w:rPr>
              <w:t>201</w:t>
            </w:r>
            <w:r w:rsidRPr="00AE0769">
              <w:rPr>
                <w:sz w:val="22"/>
                <w:szCs w:val="22"/>
                <w:lang w:val="en-US"/>
              </w:rPr>
              <w:t>8</w:t>
            </w:r>
            <w:r w:rsidRPr="00AE0769">
              <w:rPr>
                <w:sz w:val="22"/>
                <w:szCs w:val="22"/>
              </w:rPr>
              <w:t>-</w:t>
            </w:r>
            <w:r w:rsidRPr="00AE0769">
              <w:rPr>
                <w:sz w:val="22"/>
                <w:szCs w:val="22"/>
                <w:lang w:val="en-US"/>
              </w:rPr>
              <w:t>2020</w:t>
            </w:r>
            <w:r w:rsidRPr="00AE0769">
              <w:rPr>
                <w:sz w:val="22"/>
                <w:szCs w:val="22"/>
              </w:rPr>
              <w:t xml:space="preserve"> рокі</w:t>
            </w:r>
            <w:proofErr w:type="gramStart"/>
            <w:r w:rsidRPr="00AE0769">
              <w:rPr>
                <w:sz w:val="22"/>
                <w:szCs w:val="22"/>
              </w:rPr>
              <w:t>в</w:t>
            </w:r>
            <w:proofErr w:type="gramEnd"/>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sidRPr="00AE0769">
              <w:rPr>
                <w:sz w:val="22"/>
                <w:szCs w:val="22"/>
                <w:lang w:val="uk-UA"/>
              </w:rPr>
              <w:t>2</w:t>
            </w:r>
            <w:r>
              <w:rPr>
                <w:sz w:val="22"/>
                <w:szCs w:val="22"/>
                <w:lang w:val="uk-UA"/>
              </w:rPr>
              <w:t>3</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spacing w:val="-6"/>
                <w:lang w:val="uk-UA"/>
              </w:rPr>
            </w:pPr>
            <w:r w:rsidRPr="00B81CD9">
              <w:rPr>
                <w:spacing w:val="-6"/>
                <w:sz w:val="22"/>
                <w:szCs w:val="22"/>
                <w:lang w:val="uk-UA"/>
              </w:rPr>
              <w:t>Здійснювати першочергово професійне навчання осіб, котрі не можуть підібрати роботу (працевлаштування яких ускладнене) через відсутність у них необхідної професії або кваліфікації (</w:t>
            </w:r>
            <w:r w:rsidRPr="00B81CD9">
              <w:rPr>
                <w:iCs/>
                <w:spacing w:val="-6"/>
                <w:sz w:val="22"/>
                <w:szCs w:val="22"/>
                <w:lang w:val="uk-UA"/>
              </w:rPr>
              <w:t>осіб без професії, або тих, котрі займали робочі місця, що не потребують спеціальної підготовки; осіб, котрі перебувають на обліку більше 6 міс.; соціально незахищених осіб)</w:t>
            </w:r>
            <w:r w:rsidRPr="00B81CD9">
              <w:rPr>
                <w:spacing w:val="-6"/>
                <w:sz w:val="22"/>
                <w:szCs w:val="22"/>
                <w:lang w:val="uk-UA"/>
              </w:rPr>
              <w:t xml:space="preserve"> для прискорення їх працевлаштування шляхом попереднього профнавчання, у першу чергу в Центрах професійно-технічної освіти державної служби зайнятості.</w:t>
            </w:r>
          </w:p>
        </w:tc>
        <w:tc>
          <w:tcPr>
            <w:tcW w:w="3260" w:type="dxa"/>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pPr>
            <w:r w:rsidRPr="00AE0769">
              <w:rPr>
                <w:sz w:val="22"/>
                <w:szCs w:val="22"/>
              </w:rPr>
              <w:t>Упродовж</w:t>
            </w:r>
          </w:p>
          <w:p w:rsidR="00530ECC" w:rsidRPr="00AE0769" w:rsidRDefault="00530ECC" w:rsidP="009B75C5">
            <w:pPr>
              <w:jc w:val="center"/>
              <w:rPr>
                <w:color w:val="FF0000"/>
              </w:rPr>
            </w:pPr>
            <w:r w:rsidRPr="00AE0769">
              <w:rPr>
                <w:sz w:val="22"/>
                <w:szCs w:val="22"/>
              </w:rPr>
              <w:t>201</w:t>
            </w:r>
            <w:r w:rsidRPr="00AE0769">
              <w:rPr>
                <w:sz w:val="22"/>
                <w:szCs w:val="22"/>
                <w:lang w:val="en-US"/>
              </w:rPr>
              <w:t>8</w:t>
            </w:r>
            <w:r w:rsidRPr="00AE0769">
              <w:rPr>
                <w:sz w:val="22"/>
                <w:szCs w:val="22"/>
              </w:rPr>
              <w:t>-</w:t>
            </w:r>
            <w:r w:rsidRPr="00AE0769">
              <w:rPr>
                <w:sz w:val="22"/>
                <w:szCs w:val="22"/>
                <w:lang w:val="en-US"/>
              </w:rPr>
              <w:t>2020</w:t>
            </w:r>
            <w:r w:rsidRPr="00AE0769">
              <w:rPr>
                <w:sz w:val="22"/>
                <w:szCs w:val="22"/>
              </w:rPr>
              <w:t xml:space="preserve"> рокі</w:t>
            </w:r>
            <w:proofErr w:type="gramStart"/>
            <w:r w:rsidRPr="00AE0769">
              <w:rPr>
                <w:sz w:val="22"/>
                <w:szCs w:val="22"/>
              </w:rPr>
              <w:t>в</w:t>
            </w:r>
            <w:proofErr w:type="gramEnd"/>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sidRPr="00AE0769">
              <w:rPr>
                <w:sz w:val="22"/>
                <w:szCs w:val="22"/>
                <w:lang w:val="uk-UA"/>
              </w:rPr>
              <w:t>2</w:t>
            </w:r>
            <w:r>
              <w:rPr>
                <w:sz w:val="22"/>
                <w:szCs w:val="22"/>
                <w:lang w:val="uk-UA"/>
              </w:rPr>
              <w:t>4</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lang w:val="uk-UA"/>
              </w:rPr>
            </w:pPr>
            <w:r w:rsidRPr="00AE0769">
              <w:rPr>
                <w:sz w:val="22"/>
                <w:szCs w:val="22"/>
              </w:rPr>
              <w:t xml:space="preserve">Організовувати та проводити інформаційно-роз'яснювальну роботу щодо можливостей та переваг професійного навчання дорослого населення </w:t>
            </w:r>
            <w:proofErr w:type="gramStart"/>
            <w:r w:rsidRPr="00AE0769">
              <w:rPr>
                <w:sz w:val="22"/>
                <w:szCs w:val="22"/>
              </w:rPr>
              <w:t>у</w:t>
            </w:r>
            <w:proofErr w:type="gramEnd"/>
            <w:r w:rsidRPr="00AE0769">
              <w:rPr>
                <w:sz w:val="22"/>
                <w:szCs w:val="22"/>
              </w:rPr>
              <w:t xml:space="preserve"> Центрах професійно-технічної освіти державної служби зайнятості.</w:t>
            </w:r>
          </w:p>
        </w:tc>
        <w:tc>
          <w:tcPr>
            <w:tcW w:w="3260" w:type="dxa"/>
            <w:vAlign w:val="center"/>
          </w:tcPr>
          <w:p w:rsidR="00530ECC" w:rsidRPr="00AE0769" w:rsidRDefault="00530ECC" w:rsidP="009B75C5">
            <w:pPr>
              <w:jc w:val="center"/>
              <w:rPr>
                <w:color w:val="FF0000"/>
              </w:rP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rPr>
                <w:color w:val="FF0000"/>
              </w:rP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Pr>
                <w:sz w:val="22"/>
                <w:szCs w:val="22"/>
                <w:lang w:val="uk-UA"/>
              </w:rPr>
              <w:t>25</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lang w:val="uk-UA"/>
              </w:rPr>
            </w:pPr>
            <w:r w:rsidRPr="00AE0769">
              <w:rPr>
                <w:sz w:val="22"/>
                <w:szCs w:val="22"/>
              </w:rPr>
              <w:t xml:space="preserve">Надавати адресні профорієнтаційні послуги, спрямовані на допомогу у здобутті актуального на ринку праці фаху </w:t>
            </w:r>
            <w:proofErr w:type="gramStart"/>
            <w:r w:rsidRPr="00AE0769">
              <w:rPr>
                <w:sz w:val="22"/>
                <w:szCs w:val="22"/>
              </w:rPr>
              <w:t>р</w:t>
            </w:r>
            <w:proofErr w:type="gramEnd"/>
            <w:r w:rsidRPr="00AE0769">
              <w:rPr>
                <w:sz w:val="22"/>
                <w:szCs w:val="22"/>
              </w:rPr>
              <w:t>ізним категоріям населення, у т.ч. соціально-вразливим його верствам, а також учасникам АТО, котрим пропонується професійне навчання органами соціального захисту населення.</w:t>
            </w:r>
          </w:p>
        </w:tc>
        <w:tc>
          <w:tcPr>
            <w:tcW w:w="3260" w:type="dxa"/>
            <w:vAlign w:val="center"/>
          </w:tcPr>
          <w:p w:rsidR="00530ECC" w:rsidRDefault="00530ECC" w:rsidP="009B75C5">
            <w:pPr>
              <w:jc w:val="center"/>
              <w:rPr>
                <w:lang w:val="uk-UA"/>
              </w:rPr>
            </w:pPr>
            <w:r>
              <w:rPr>
                <w:sz w:val="22"/>
                <w:szCs w:val="22"/>
                <w:lang w:val="uk-UA"/>
              </w:rPr>
              <w:t xml:space="preserve">Новороздільський міський центр зайнятості </w:t>
            </w:r>
          </w:p>
          <w:p w:rsidR="00530ECC" w:rsidRPr="00AE0769" w:rsidRDefault="00530ECC" w:rsidP="009B75C5">
            <w:pPr>
              <w:jc w:val="center"/>
            </w:pPr>
            <w:r>
              <w:rPr>
                <w:sz w:val="22"/>
                <w:szCs w:val="22"/>
                <w:lang w:val="uk-UA"/>
              </w:rPr>
              <w:t xml:space="preserve">Управління </w:t>
            </w:r>
            <w:r w:rsidRPr="00AE0769">
              <w:rPr>
                <w:sz w:val="22"/>
                <w:szCs w:val="22"/>
              </w:rPr>
              <w:t xml:space="preserve"> соціального захисту населення </w:t>
            </w:r>
            <w:r>
              <w:rPr>
                <w:sz w:val="22"/>
                <w:szCs w:val="22"/>
                <w:lang w:val="uk-UA"/>
              </w:rPr>
              <w:t>Новороздільської міської ради</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Pr>
                <w:sz w:val="22"/>
                <w:szCs w:val="22"/>
                <w:lang w:val="uk-UA"/>
              </w:rPr>
              <w:t>26</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lang w:val="uk-UA"/>
              </w:rPr>
            </w:pPr>
            <w:r w:rsidRPr="00B81CD9">
              <w:rPr>
                <w:sz w:val="22"/>
                <w:szCs w:val="22"/>
                <w:lang w:val="uk-UA"/>
              </w:rPr>
              <w:t xml:space="preserve">Проводити превентивну роботу з учнями, в тому числі, із використанням інтерактивних засобів та форм профорієнтаційної роботи з </w:t>
            </w:r>
            <w:r w:rsidRPr="00B81CD9">
              <w:rPr>
                <w:sz w:val="22"/>
                <w:szCs w:val="22"/>
                <w:lang w:val="uk-UA"/>
              </w:rPr>
              <w:lastRenderedPageBreak/>
              <w:t>метою формування у молоді позитивної мотивації до трудової діяльності, свідомого вибору професії на основі власних інтересів та здібностей з врахуванням  потреб ринку праці.</w:t>
            </w:r>
          </w:p>
        </w:tc>
        <w:tc>
          <w:tcPr>
            <w:tcW w:w="3260" w:type="dxa"/>
            <w:vAlign w:val="center"/>
          </w:tcPr>
          <w:p w:rsidR="00530ECC" w:rsidRPr="00B81CD9" w:rsidRDefault="00530ECC" w:rsidP="009B75C5">
            <w:pPr>
              <w:jc w:val="center"/>
            </w:pPr>
            <w:r>
              <w:rPr>
                <w:sz w:val="22"/>
                <w:szCs w:val="22"/>
                <w:lang w:val="uk-UA"/>
              </w:rPr>
              <w:lastRenderedPageBreak/>
              <w:t xml:space="preserve">Відділ </w:t>
            </w:r>
            <w:r>
              <w:rPr>
                <w:sz w:val="22"/>
                <w:szCs w:val="22"/>
              </w:rPr>
              <w:t>освіти</w:t>
            </w:r>
            <w:r w:rsidRPr="00AE0769">
              <w:rPr>
                <w:sz w:val="22"/>
                <w:szCs w:val="22"/>
              </w:rPr>
              <w:t>,</w:t>
            </w:r>
          </w:p>
          <w:p w:rsidR="00530ECC" w:rsidRPr="002153A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Pr>
                <w:sz w:val="22"/>
                <w:szCs w:val="22"/>
                <w:lang w:val="uk-UA"/>
              </w:rPr>
              <w:lastRenderedPageBreak/>
              <w:t>27</w:t>
            </w:r>
          </w:p>
        </w:tc>
        <w:tc>
          <w:tcPr>
            <w:tcW w:w="4678" w:type="dxa"/>
            <w:tcBorders>
              <w:top w:val="single" w:sz="4" w:space="0" w:color="auto"/>
              <w:left w:val="single" w:sz="4" w:space="0" w:color="auto"/>
              <w:bottom w:val="single" w:sz="4" w:space="0" w:color="auto"/>
              <w:right w:val="single" w:sz="4" w:space="0" w:color="auto"/>
            </w:tcBorders>
          </w:tcPr>
          <w:p w:rsidR="00530ECC" w:rsidRPr="00B81CD9" w:rsidRDefault="00530ECC" w:rsidP="009B75C5">
            <w:pPr>
              <w:jc w:val="both"/>
              <w:rPr>
                <w:spacing w:val="-2"/>
                <w:lang w:val="uk-UA"/>
              </w:rPr>
            </w:pPr>
            <w:r w:rsidRPr="00B81CD9">
              <w:rPr>
                <w:spacing w:val="-2"/>
                <w:sz w:val="22"/>
                <w:szCs w:val="22"/>
                <w:lang w:val="uk-UA"/>
              </w:rPr>
              <w:t>Здійснювати заходи щодо запобігання настання страхових випадків у разі запланованого масового вивільнення працівників з підприємств, установ та організацій шляхом здійснення професійної підготовки або підвищення кваліфікації працівників.</w:t>
            </w:r>
          </w:p>
        </w:tc>
        <w:tc>
          <w:tcPr>
            <w:tcW w:w="3260" w:type="dxa"/>
            <w:vAlign w:val="center"/>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CE2825" w:rsidTr="009B75C5">
        <w:tc>
          <w:tcPr>
            <w:tcW w:w="10065" w:type="dxa"/>
            <w:gridSpan w:val="4"/>
            <w:tcBorders>
              <w:top w:val="single" w:sz="4" w:space="0" w:color="auto"/>
              <w:left w:val="single" w:sz="4" w:space="0" w:color="auto"/>
              <w:bottom w:val="single" w:sz="4" w:space="0" w:color="auto"/>
            </w:tcBorders>
            <w:vAlign w:val="center"/>
          </w:tcPr>
          <w:p w:rsidR="00530ECC" w:rsidRPr="00CE2825" w:rsidRDefault="00530ECC" w:rsidP="009B75C5">
            <w:pPr>
              <w:jc w:val="center"/>
            </w:pPr>
            <w:proofErr w:type="gramStart"/>
            <w:r w:rsidRPr="00CE2825">
              <w:rPr>
                <w:b/>
                <w:sz w:val="22"/>
                <w:szCs w:val="22"/>
              </w:rPr>
              <w:t>П</w:t>
            </w:r>
            <w:proofErr w:type="gramEnd"/>
            <w:r w:rsidRPr="00CE2825">
              <w:rPr>
                <w:b/>
                <w:sz w:val="22"/>
                <w:szCs w:val="22"/>
              </w:rPr>
              <w:t>ідвищення мобільності робочої сили на ринку праці та удосконалення регулювання трудової міграції</w:t>
            </w:r>
          </w:p>
        </w:tc>
      </w:tr>
      <w:tr w:rsidR="00530ECC" w:rsidRPr="00AE0769"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Pr>
                <w:sz w:val="22"/>
                <w:szCs w:val="22"/>
                <w:lang w:val="uk-UA"/>
              </w:rPr>
              <w:t>28</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lang w:val="uk-UA"/>
              </w:rPr>
            </w:pPr>
            <w:r w:rsidRPr="00B81CD9">
              <w:rPr>
                <w:spacing w:val="-6"/>
                <w:sz w:val="22"/>
                <w:szCs w:val="22"/>
                <w:lang w:val="uk-UA"/>
              </w:rPr>
              <w:t>Співпрацювати із суб’єктами господарювання, які надають послуги з посередництва у працевлаштуванні, та інших суб’єктів господарювання, які здійснюють наймання працівників для подальшого виконання ними роботи в Україні відповідно до чинного законодавства</w:t>
            </w:r>
            <w:r w:rsidRPr="00B81CD9">
              <w:rPr>
                <w:sz w:val="22"/>
                <w:szCs w:val="22"/>
                <w:lang w:val="uk-UA"/>
              </w:rPr>
              <w:t xml:space="preserve">. </w:t>
            </w:r>
          </w:p>
        </w:tc>
        <w:tc>
          <w:tcPr>
            <w:tcW w:w="3260" w:type="dxa"/>
            <w:vAlign w:val="center"/>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AE0769"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Pr>
                <w:sz w:val="22"/>
                <w:szCs w:val="22"/>
                <w:lang w:val="uk-UA"/>
              </w:rPr>
              <w:t>29</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lang w:val="uk-UA"/>
              </w:rPr>
            </w:pPr>
            <w:r w:rsidRPr="00B81CD9">
              <w:rPr>
                <w:sz w:val="22"/>
                <w:szCs w:val="22"/>
                <w:lang w:val="uk-UA"/>
              </w:rPr>
              <w:t>Сприяти підвищенню мобільності робочої сили, у тому числі, шляхом інформування про наявні вакансії в інших областях України, а також інформування мешканців інших регіонів про вільні вакансії на території Львівської області з чітким селективним підходом, що забезпечить ефективний міжрегіональний перерозподіл людських ресурсів.</w:t>
            </w:r>
          </w:p>
        </w:tc>
        <w:tc>
          <w:tcPr>
            <w:tcW w:w="3260" w:type="dxa"/>
            <w:vAlign w:val="center"/>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AE0769"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Pr>
                <w:sz w:val="22"/>
                <w:szCs w:val="22"/>
                <w:lang w:val="uk-UA"/>
              </w:rPr>
              <w:t>30</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lang w:val="uk-UA"/>
              </w:rPr>
            </w:pPr>
            <w:r w:rsidRPr="00B81CD9">
              <w:rPr>
                <w:sz w:val="22"/>
                <w:szCs w:val="22"/>
                <w:lang w:val="uk-UA"/>
              </w:rPr>
              <w:t>Проводити роботу щодо запобігання нелегальній трудовій міграції та торгівлі людьми шляхом формування у потенційних мігрантів правильних соціальних орієнтирів, а також реальних уявлень про умови й ризики праці за кордоном, мотивації до офіційного працевлаштування в Україні тощо. Організовувати та проводити семінари "Запобігання  нелегальній трудовій міграції, торгівлі  людьми, експлуатації дитячої праці" для цільових груп безробітних, в т. ч. із залученням зацікавлених організацій.</w:t>
            </w:r>
          </w:p>
          <w:p w:rsidR="00530ECC" w:rsidRPr="00AE0769" w:rsidRDefault="00530ECC" w:rsidP="009B75C5">
            <w:pPr>
              <w:jc w:val="both"/>
              <w:rPr>
                <w:lang w:val="uk-UA"/>
              </w:rPr>
            </w:pPr>
          </w:p>
        </w:tc>
        <w:tc>
          <w:tcPr>
            <w:tcW w:w="3260" w:type="dxa"/>
            <w:vAlign w:val="center"/>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10065" w:type="dxa"/>
            <w:gridSpan w:val="4"/>
            <w:tcBorders>
              <w:top w:val="single" w:sz="4" w:space="0" w:color="auto"/>
              <w:left w:val="single" w:sz="4" w:space="0" w:color="auto"/>
              <w:bottom w:val="single" w:sz="4" w:space="0" w:color="auto"/>
            </w:tcBorders>
            <w:shd w:val="clear" w:color="auto" w:fill="DDD9C3"/>
            <w:vAlign w:val="center"/>
          </w:tcPr>
          <w:p w:rsidR="00530ECC" w:rsidRPr="00AE0769" w:rsidRDefault="00530ECC" w:rsidP="009B75C5">
            <w:pPr>
              <w:jc w:val="center"/>
              <w:rPr>
                <w:sz w:val="26"/>
                <w:szCs w:val="26"/>
              </w:rPr>
            </w:pPr>
            <w:r w:rsidRPr="00AE0769">
              <w:rPr>
                <w:b/>
                <w:sz w:val="26"/>
                <w:szCs w:val="26"/>
              </w:rPr>
              <w:t xml:space="preserve">Сприяння зайнятості громадян, які потребують </w:t>
            </w:r>
            <w:proofErr w:type="gramStart"/>
            <w:r w:rsidRPr="00AE0769">
              <w:rPr>
                <w:b/>
                <w:sz w:val="26"/>
                <w:szCs w:val="26"/>
              </w:rPr>
              <w:t>соц</w:t>
            </w:r>
            <w:proofErr w:type="gramEnd"/>
            <w:r w:rsidRPr="00AE0769">
              <w:rPr>
                <w:b/>
                <w:sz w:val="26"/>
                <w:szCs w:val="26"/>
              </w:rPr>
              <w:t>іального захисту і не здатні на рівних умовах конкурувати на ринку праці</w:t>
            </w:r>
          </w:p>
        </w:tc>
      </w:tr>
      <w:tr w:rsidR="00530ECC" w:rsidRPr="006206D0"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sidRPr="00AE0769">
              <w:rPr>
                <w:sz w:val="22"/>
                <w:szCs w:val="22"/>
                <w:lang w:val="uk-UA"/>
              </w:rPr>
              <w:t>3</w:t>
            </w:r>
            <w:r>
              <w:rPr>
                <w:sz w:val="22"/>
                <w:szCs w:val="22"/>
                <w:lang w:val="uk-UA"/>
              </w:rPr>
              <w:t>1</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lang w:val="uk-UA"/>
              </w:rPr>
            </w:pPr>
            <w:r w:rsidRPr="00AE0769">
              <w:rPr>
                <w:sz w:val="22"/>
                <w:szCs w:val="22"/>
              </w:rPr>
              <w:t xml:space="preserve">Сприяти працевлаштуванню осіб з числа </w:t>
            </w:r>
            <w:proofErr w:type="gramStart"/>
            <w:r w:rsidRPr="00AE0769">
              <w:rPr>
                <w:sz w:val="22"/>
                <w:szCs w:val="22"/>
              </w:rPr>
              <w:t>соц</w:t>
            </w:r>
            <w:proofErr w:type="gramEnd"/>
            <w:r w:rsidRPr="00AE0769">
              <w:rPr>
                <w:sz w:val="22"/>
                <w:szCs w:val="22"/>
              </w:rPr>
              <w:t>іально незахищених категорій громадян в рахунок квоти, у тому числі шляхом надання у встановленому порядку роботодавцям компенсації у розмірі єдиного внеску на загальнообов’язкове державне соціальне страхування.</w:t>
            </w:r>
          </w:p>
        </w:tc>
        <w:tc>
          <w:tcPr>
            <w:tcW w:w="3260" w:type="dxa"/>
            <w:vAlign w:val="center"/>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sidRPr="00AE0769">
              <w:rPr>
                <w:sz w:val="22"/>
                <w:szCs w:val="22"/>
                <w:lang w:val="uk-UA"/>
              </w:rPr>
              <w:t>3</w:t>
            </w:r>
            <w:r>
              <w:rPr>
                <w:sz w:val="22"/>
                <w:szCs w:val="22"/>
                <w:lang w:val="uk-UA"/>
              </w:rPr>
              <w:t>2</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lang w:val="uk-UA"/>
              </w:rPr>
            </w:pPr>
            <w:r w:rsidRPr="00B81CD9">
              <w:rPr>
                <w:sz w:val="22"/>
                <w:szCs w:val="22"/>
                <w:lang w:val="uk-UA"/>
              </w:rPr>
              <w:t xml:space="preserve">Скеровувати на професійне навчання інвалідів, котрі зареєстровані в </w:t>
            </w:r>
            <w:r>
              <w:rPr>
                <w:sz w:val="22"/>
                <w:szCs w:val="22"/>
                <w:lang w:val="uk-UA"/>
              </w:rPr>
              <w:t xml:space="preserve">центрі зайнятості </w:t>
            </w:r>
            <w:r w:rsidRPr="00B81CD9">
              <w:rPr>
                <w:sz w:val="22"/>
                <w:szCs w:val="22"/>
                <w:lang w:val="uk-UA"/>
              </w:rPr>
              <w:t xml:space="preserve">як безробітні, у тому числі за рахунок коштів Фонду соціального захисту інвалідів тих безробітних, які відповідно до законодавства не мають права на допомогу з безробіття. </w:t>
            </w:r>
            <w:r w:rsidRPr="00B81CD9">
              <w:rPr>
                <w:spacing w:val="-6"/>
                <w:sz w:val="22"/>
                <w:szCs w:val="22"/>
                <w:lang w:val="uk-UA"/>
              </w:rPr>
              <w:t xml:space="preserve">Інформувати у встановленому порядку </w:t>
            </w:r>
            <w:r>
              <w:rPr>
                <w:spacing w:val="-6"/>
                <w:sz w:val="22"/>
                <w:szCs w:val="22"/>
                <w:lang w:val="uk-UA"/>
              </w:rPr>
              <w:t xml:space="preserve">управління </w:t>
            </w:r>
            <w:r w:rsidRPr="00B81CD9">
              <w:rPr>
                <w:spacing w:val="-6"/>
                <w:sz w:val="22"/>
                <w:szCs w:val="22"/>
                <w:lang w:val="uk-UA"/>
              </w:rPr>
              <w:t xml:space="preserve">соціального захисту населення, центри професійної реабілітації інвалідів про </w:t>
            </w:r>
            <w:r w:rsidRPr="00B81CD9">
              <w:rPr>
                <w:spacing w:val="-6"/>
                <w:sz w:val="22"/>
                <w:szCs w:val="22"/>
                <w:lang w:val="uk-UA"/>
              </w:rPr>
              <w:lastRenderedPageBreak/>
              <w:t xml:space="preserve">інвалідів, котрі зареєстровані в </w:t>
            </w:r>
            <w:r>
              <w:rPr>
                <w:spacing w:val="-6"/>
                <w:sz w:val="22"/>
                <w:szCs w:val="22"/>
                <w:lang w:val="uk-UA"/>
              </w:rPr>
              <w:t xml:space="preserve">центрі </w:t>
            </w:r>
            <w:r w:rsidRPr="00B81CD9">
              <w:rPr>
                <w:spacing w:val="-6"/>
                <w:sz w:val="22"/>
                <w:szCs w:val="22"/>
                <w:lang w:val="uk-UA"/>
              </w:rPr>
              <w:t xml:space="preserve">зайнятості як безробітні та виявили бажання пройти професійне навчання. </w:t>
            </w:r>
            <w:r w:rsidRPr="00633E58">
              <w:rPr>
                <w:spacing w:val="-6"/>
                <w:sz w:val="22"/>
                <w:szCs w:val="22"/>
                <w:lang w:val="uk-UA"/>
              </w:rPr>
              <w:t>Вживати заходи щодо подальшого працевлаштування осіб, котрі пройшли навчання.</w:t>
            </w:r>
          </w:p>
        </w:tc>
        <w:tc>
          <w:tcPr>
            <w:tcW w:w="3260" w:type="dxa"/>
            <w:vAlign w:val="center"/>
          </w:tcPr>
          <w:p w:rsidR="00530ECC" w:rsidRPr="00AE0769" w:rsidRDefault="00530ECC" w:rsidP="009B75C5">
            <w:pPr>
              <w:jc w:val="center"/>
            </w:pPr>
            <w:r>
              <w:rPr>
                <w:sz w:val="22"/>
                <w:szCs w:val="22"/>
                <w:lang w:val="uk-UA"/>
              </w:rPr>
              <w:lastRenderedPageBreak/>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sidRPr="00AE0769">
              <w:rPr>
                <w:sz w:val="22"/>
                <w:szCs w:val="22"/>
                <w:lang w:val="uk-UA"/>
              </w:rPr>
              <w:lastRenderedPageBreak/>
              <w:t>3</w:t>
            </w:r>
            <w:r>
              <w:rPr>
                <w:sz w:val="22"/>
                <w:szCs w:val="22"/>
                <w:lang w:val="uk-UA"/>
              </w:rPr>
              <w:t>3</w:t>
            </w:r>
          </w:p>
        </w:tc>
        <w:tc>
          <w:tcPr>
            <w:tcW w:w="4678" w:type="dxa"/>
            <w:tcBorders>
              <w:top w:val="single" w:sz="4" w:space="0" w:color="auto"/>
              <w:left w:val="single" w:sz="4" w:space="0" w:color="auto"/>
              <w:bottom w:val="single" w:sz="4" w:space="0" w:color="auto"/>
              <w:right w:val="single" w:sz="4" w:space="0" w:color="auto"/>
            </w:tcBorders>
          </w:tcPr>
          <w:p w:rsidR="00530ECC" w:rsidRPr="00B81CD9" w:rsidRDefault="00530ECC" w:rsidP="009B75C5">
            <w:pPr>
              <w:jc w:val="both"/>
              <w:rPr>
                <w:lang w:val="uk-UA"/>
              </w:rPr>
            </w:pPr>
            <w:r w:rsidRPr="00B81CD9">
              <w:rPr>
                <w:sz w:val="22"/>
                <w:szCs w:val="22"/>
                <w:lang w:val="uk-UA"/>
              </w:rPr>
              <w:t>Продовжити практику співпраці з ЛКК, МСЕК в частині формування розділів Індивідуальної програми реабілітації інвалідів “професійна реабілітація” та “трудова реабілітація” з урахуванням стану здоров’я інваліда та результатів профдіагностичного тестування, проведеного спеціалістом центру зайнятості.</w:t>
            </w:r>
          </w:p>
        </w:tc>
        <w:tc>
          <w:tcPr>
            <w:tcW w:w="3260" w:type="dxa"/>
            <w:vAlign w:val="center"/>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sidRPr="00AE0769">
              <w:rPr>
                <w:sz w:val="22"/>
                <w:szCs w:val="22"/>
                <w:lang w:val="uk-UA"/>
              </w:rPr>
              <w:t>3</w:t>
            </w:r>
            <w:r>
              <w:rPr>
                <w:sz w:val="22"/>
                <w:szCs w:val="22"/>
                <w:lang w:val="uk-UA"/>
              </w:rPr>
              <w:t>4</w:t>
            </w:r>
          </w:p>
        </w:tc>
        <w:tc>
          <w:tcPr>
            <w:tcW w:w="4678" w:type="dxa"/>
            <w:tcBorders>
              <w:top w:val="single" w:sz="4" w:space="0" w:color="auto"/>
              <w:left w:val="single" w:sz="4" w:space="0" w:color="auto"/>
              <w:bottom w:val="single" w:sz="4" w:space="0" w:color="auto"/>
              <w:right w:val="single" w:sz="4" w:space="0" w:color="auto"/>
            </w:tcBorders>
          </w:tcPr>
          <w:p w:rsidR="00530ECC" w:rsidRPr="00B81CD9" w:rsidRDefault="00530ECC" w:rsidP="009B75C5">
            <w:pPr>
              <w:jc w:val="both"/>
              <w:rPr>
                <w:lang w:val="uk-UA"/>
              </w:rPr>
            </w:pPr>
            <w:r w:rsidRPr="00B81CD9">
              <w:rPr>
                <w:sz w:val="22"/>
                <w:szCs w:val="22"/>
                <w:lang w:val="uk-UA"/>
              </w:rPr>
              <w:t>Сприяти працевлаштуванню інвалідів, у тому числі, на підприємства, установи, організації відповідно до нормативу робочих місць та на заявлені роботодавцями вільні робочі місця та вакантні посади для цієї категорії громадян, а також шляхом виплати допомоги з безробіття, одноразово, для започаткування власної справи.</w:t>
            </w:r>
          </w:p>
        </w:tc>
        <w:tc>
          <w:tcPr>
            <w:tcW w:w="3260" w:type="dxa"/>
            <w:vAlign w:val="center"/>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sidRPr="00AE0769">
              <w:rPr>
                <w:sz w:val="22"/>
                <w:szCs w:val="22"/>
                <w:lang w:val="uk-UA"/>
              </w:rPr>
              <w:t>3</w:t>
            </w:r>
            <w:r>
              <w:rPr>
                <w:sz w:val="22"/>
                <w:szCs w:val="22"/>
                <w:lang w:val="uk-UA"/>
              </w:rPr>
              <w:t>5</w:t>
            </w:r>
          </w:p>
        </w:tc>
        <w:tc>
          <w:tcPr>
            <w:tcW w:w="4678" w:type="dxa"/>
            <w:tcBorders>
              <w:top w:val="single" w:sz="4" w:space="0" w:color="auto"/>
              <w:left w:val="single" w:sz="4" w:space="0" w:color="auto"/>
              <w:bottom w:val="single" w:sz="4" w:space="0" w:color="auto"/>
              <w:right w:val="single" w:sz="4" w:space="0" w:color="auto"/>
            </w:tcBorders>
          </w:tcPr>
          <w:p w:rsidR="00530ECC" w:rsidRDefault="00530ECC" w:rsidP="009B75C5">
            <w:pPr>
              <w:jc w:val="both"/>
              <w:rPr>
                <w:lang w:val="uk-UA"/>
              </w:rPr>
            </w:pPr>
            <w:r w:rsidRPr="00B81CD9">
              <w:rPr>
                <w:sz w:val="22"/>
                <w:szCs w:val="22"/>
                <w:lang w:val="uk-UA"/>
              </w:rPr>
              <w:t>Проводити спільні масові заходи, а саме: ярмарки вакансій, круглі столи, конференції, семінари з метою відпрацювання організаційних підходів щодо вирішення питань соціального захисту інвалідів, їх професійної реабілітації та сприяння зайнятості.</w:t>
            </w:r>
          </w:p>
          <w:p w:rsidR="00530ECC" w:rsidRPr="00AE0769" w:rsidRDefault="00530ECC" w:rsidP="009B75C5">
            <w:pPr>
              <w:jc w:val="both"/>
              <w:rPr>
                <w:lang w:val="uk-UA"/>
              </w:rPr>
            </w:pPr>
          </w:p>
        </w:tc>
        <w:tc>
          <w:tcPr>
            <w:tcW w:w="3260" w:type="dxa"/>
            <w:vAlign w:val="center"/>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center"/>
              <w:rPr>
                <w:lang w:val="uk-UA"/>
              </w:rPr>
            </w:pPr>
            <w:r w:rsidRPr="00AE0769">
              <w:rPr>
                <w:sz w:val="22"/>
                <w:szCs w:val="22"/>
                <w:lang w:val="uk-UA"/>
              </w:rPr>
              <w:t>3</w:t>
            </w:r>
            <w:r>
              <w:rPr>
                <w:sz w:val="22"/>
                <w:szCs w:val="22"/>
                <w:lang w:val="uk-UA"/>
              </w:rPr>
              <w:t>6</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lang w:val="uk-UA"/>
              </w:rPr>
            </w:pPr>
            <w:r w:rsidRPr="00AE0769">
              <w:rPr>
                <w:sz w:val="22"/>
                <w:szCs w:val="22"/>
              </w:rPr>
              <w:t xml:space="preserve">Забезпечити відповідно до вимог чинного законодавства надання повного спектру </w:t>
            </w:r>
            <w:proofErr w:type="gramStart"/>
            <w:r w:rsidRPr="00AE0769">
              <w:rPr>
                <w:sz w:val="22"/>
                <w:szCs w:val="22"/>
              </w:rPr>
              <w:t>соц</w:t>
            </w:r>
            <w:proofErr w:type="gramEnd"/>
            <w:r w:rsidRPr="00AE0769">
              <w:rPr>
                <w:sz w:val="22"/>
                <w:szCs w:val="22"/>
              </w:rPr>
              <w:t>іальних послуг молодим особам віком до 18 років, дітям-сиротам та дітям, позбавленим батьківського піклування, котрі звернулися до центру зайнятості. Здійснювати працевлаштування дітей-сиріт у місячний термін з дня постановки на облік у центрі зайнятості.</w:t>
            </w:r>
          </w:p>
        </w:tc>
        <w:tc>
          <w:tcPr>
            <w:tcW w:w="3260" w:type="dxa"/>
            <w:vAlign w:val="center"/>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tabs>
                <w:tab w:val="left" w:pos="4032"/>
              </w:tabs>
              <w:jc w:val="center"/>
              <w:rPr>
                <w:lang w:val="uk-UA"/>
              </w:rPr>
            </w:pPr>
            <w:r w:rsidRPr="00AE0769">
              <w:rPr>
                <w:sz w:val="22"/>
                <w:szCs w:val="22"/>
                <w:lang w:val="uk-UA"/>
              </w:rPr>
              <w:t>3</w:t>
            </w:r>
            <w:r>
              <w:rPr>
                <w:sz w:val="22"/>
                <w:szCs w:val="22"/>
                <w:lang w:val="uk-UA"/>
              </w:rPr>
              <w:t>7</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lang w:val="uk-UA"/>
              </w:rPr>
            </w:pPr>
            <w:r w:rsidRPr="00B81CD9">
              <w:rPr>
                <w:sz w:val="22"/>
                <w:szCs w:val="22"/>
                <w:lang w:val="uk-UA"/>
              </w:rPr>
              <w:t xml:space="preserve">Забезпечити адресний та індивідуальний підхід до надання соціальних послуг особам з </w:t>
            </w:r>
            <w:r w:rsidRPr="00AE0769">
              <w:rPr>
                <w:sz w:val="22"/>
                <w:szCs w:val="22"/>
                <w:lang w:val="uk-UA"/>
              </w:rPr>
              <w:t>інвалідністю</w:t>
            </w:r>
            <w:r>
              <w:rPr>
                <w:sz w:val="22"/>
                <w:szCs w:val="22"/>
                <w:lang w:val="uk-UA"/>
              </w:rPr>
              <w:t xml:space="preserve">, котрі звертаються до центру </w:t>
            </w:r>
            <w:r w:rsidRPr="00B81CD9">
              <w:rPr>
                <w:sz w:val="22"/>
                <w:szCs w:val="22"/>
                <w:lang w:val="uk-UA"/>
              </w:rPr>
              <w:t xml:space="preserve"> зайнятості, у тому числі, за участі та сприянням інших соціальних партнерів, а саме: Львівського обласного відділення Фонду соціального захисту інвалідів, органів соціального захисту населення, громадських організацій інвалідів тощо.</w:t>
            </w:r>
          </w:p>
        </w:tc>
        <w:tc>
          <w:tcPr>
            <w:tcW w:w="3260" w:type="dxa"/>
            <w:vAlign w:val="center"/>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7161F0"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tabs>
                <w:tab w:val="left" w:pos="4032"/>
              </w:tabs>
              <w:jc w:val="center"/>
              <w:rPr>
                <w:lang w:val="uk-UA"/>
              </w:rPr>
            </w:pPr>
            <w:r w:rsidRPr="00AE0769">
              <w:rPr>
                <w:sz w:val="22"/>
                <w:szCs w:val="22"/>
                <w:lang w:val="uk-UA"/>
              </w:rPr>
              <w:t>3</w:t>
            </w:r>
            <w:r>
              <w:rPr>
                <w:sz w:val="22"/>
                <w:szCs w:val="22"/>
                <w:lang w:val="uk-UA"/>
              </w:rPr>
              <w:t>8</w:t>
            </w:r>
          </w:p>
        </w:tc>
        <w:tc>
          <w:tcPr>
            <w:tcW w:w="4678" w:type="dxa"/>
            <w:tcBorders>
              <w:top w:val="single" w:sz="4" w:space="0" w:color="auto"/>
              <w:left w:val="single" w:sz="4" w:space="0" w:color="auto"/>
              <w:bottom w:val="single" w:sz="4" w:space="0" w:color="auto"/>
              <w:right w:val="single" w:sz="4" w:space="0" w:color="auto"/>
            </w:tcBorders>
          </w:tcPr>
          <w:p w:rsidR="00530ECC" w:rsidRPr="00B81CD9" w:rsidRDefault="00530ECC" w:rsidP="009B75C5">
            <w:pPr>
              <w:jc w:val="both"/>
              <w:rPr>
                <w:lang w:val="uk-UA"/>
              </w:rPr>
            </w:pPr>
            <w:r w:rsidRPr="00B81CD9">
              <w:rPr>
                <w:sz w:val="22"/>
                <w:szCs w:val="22"/>
                <w:lang w:val="uk-UA"/>
              </w:rPr>
              <w:t xml:space="preserve">Надавати профконсультаційні послуги, у тому числі із застосуванням психологічних тестів та формувати за результатами тестування висновки з рекомендаціями щодо вибору або зміни професії особам, котрі звернулися до центру зайнятості, зокрема інвалідам, учасникам АТО, випускникам загальноосвітніх навчальних закладів.  </w:t>
            </w:r>
          </w:p>
        </w:tc>
        <w:tc>
          <w:tcPr>
            <w:tcW w:w="3260" w:type="dxa"/>
            <w:vAlign w:val="center"/>
          </w:tcPr>
          <w:p w:rsidR="00530ECC" w:rsidRPr="00B81CD9" w:rsidRDefault="00530ECC" w:rsidP="009B75C5">
            <w:pPr>
              <w:jc w:val="center"/>
              <w:rPr>
                <w:lang w:val="uk-UA"/>
              </w:rPr>
            </w:pPr>
            <w:r>
              <w:rPr>
                <w:sz w:val="22"/>
                <w:szCs w:val="22"/>
                <w:lang w:val="uk-UA"/>
              </w:rPr>
              <w:t xml:space="preserve">Новороздільський міський центр зайнятості </w:t>
            </w:r>
          </w:p>
          <w:p w:rsidR="00530ECC" w:rsidRDefault="00530ECC" w:rsidP="009B75C5">
            <w:pPr>
              <w:jc w:val="center"/>
              <w:rPr>
                <w:lang w:val="uk-UA"/>
              </w:rPr>
            </w:pPr>
            <w:r>
              <w:rPr>
                <w:sz w:val="22"/>
                <w:szCs w:val="22"/>
                <w:lang w:val="uk-UA"/>
              </w:rPr>
              <w:t>Управління соціального захисту населення Новороздільської міської</w:t>
            </w:r>
          </w:p>
          <w:p w:rsidR="00530ECC" w:rsidRPr="00161153" w:rsidRDefault="00530ECC" w:rsidP="009B75C5">
            <w:pPr>
              <w:jc w:val="center"/>
              <w:rPr>
                <w:lang w:val="uk-UA"/>
              </w:rPr>
            </w:pPr>
            <w:r>
              <w:rPr>
                <w:sz w:val="22"/>
                <w:szCs w:val="22"/>
                <w:lang w:val="uk-UA"/>
              </w:rPr>
              <w:t xml:space="preserve">Відділ освіти </w:t>
            </w:r>
          </w:p>
          <w:p w:rsidR="00530ECC" w:rsidRPr="00161153" w:rsidRDefault="00530ECC" w:rsidP="009B75C5">
            <w:pPr>
              <w:jc w:val="center"/>
              <w:rPr>
                <w:lang w:val="uk-UA"/>
              </w:rPr>
            </w:pP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017F1D"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tabs>
                <w:tab w:val="left" w:pos="4032"/>
              </w:tabs>
              <w:jc w:val="center"/>
              <w:rPr>
                <w:lang w:val="uk-UA"/>
              </w:rPr>
            </w:pPr>
            <w:r>
              <w:rPr>
                <w:sz w:val="22"/>
                <w:szCs w:val="22"/>
                <w:lang w:val="uk-UA"/>
              </w:rPr>
              <w:t>39</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pPr>
            <w:r w:rsidRPr="00AE0769">
              <w:rPr>
                <w:sz w:val="22"/>
                <w:szCs w:val="22"/>
              </w:rPr>
              <w:t xml:space="preserve">Забезпечити адресне надання </w:t>
            </w:r>
            <w:proofErr w:type="gramStart"/>
            <w:r w:rsidRPr="00AE0769">
              <w:rPr>
                <w:sz w:val="22"/>
                <w:szCs w:val="22"/>
              </w:rPr>
              <w:t>соц</w:t>
            </w:r>
            <w:proofErr w:type="gramEnd"/>
            <w:r w:rsidRPr="00AE0769">
              <w:rPr>
                <w:sz w:val="22"/>
                <w:szCs w:val="22"/>
              </w:rPr>
              <w:t>іальних послуг, у тому числі адресний пошук вакансій, учасникам антитерористичної операції, використовуючи індивідуальний підхід та особливе ставлення до кожної особи зокрема.</w:t>
            </w:r>
          </w:p>
        </w:tc>
        <w:tc>
          <w:tcPr>
            <w:tcW w:w="3260" w:type="dxa"/>
            <w:vAlign w:val="center"/>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017F1D"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tabs>
                <w:tab w:val="left" w:pos="4032"/>
              </w:tabs>
              <w:jc w:val="center"/>
              <w:rPr>
                <w:lang w:val="uk-UA"/>
              </w:rPr>
            </w:pPr>
            <w:r w:rsidRPr="00AE0769">
              <w:rPr>
                <w:sz w:val="22"/>
                <w:szCs w:val="22"/>
                <w:lang w:val="uk-UA"/>
              </w:rPr>
              <w:lastRenderedPageBreak/>
              <w:t>4</w:t>
            </w:r>
            <w:r>
              <w:rPr>
                <w:sz w:val="22"/>
                <w:szCs w:val="22"/>
                <w:lang w:val="uk-UA"/>
              </w:rPr>
              <w:t>0</w:t>
            </w:r>
          </w:p>
        </w:tc>
        <w:tc>
          <w:tcPr>
            <w:tcW w:w="4678" w:type="dxa"/>
            <w:tcBorders>
              <w:top w:val="single" w:sz="4" w:space="0" w:color="auto"/>
              <w:left w:val="single" w:sz="4" w:space="0" w:color="auto"/>
              <w:bottom w:val="single" w:sz="4" w:space="0" w:color="auto"/>
              <w:right w:val="single" w:sz="4" w:space="0" w:color="auto"/>
            </w:tcBorders>
          </w:tcPr>
          <w:p w:rsidR="00530ECC" w:rsidRPr="00B81CD9" w:rsidRDefault="00530ECC" w:rsidP="009B75C5">
            <w:pPr>
              <w:jc w:val="both"/>
              <w:rPr>
                <w:lang w:val="uk-UA"/>
              </w:rPr>
            </w:pPr>
            <w:r w:rsidRPr="00B81CD9">
              <w:rPr>
                <w:sz w:val="22"/>
                <w:szCs w:val="22"/>
                <w:lang w:val="uk-UA"/>
              </w:rPr>
              <w:t>Сприяти учасникам антитерористичної операції у пошуку підходящої роботи та працевлаштуванні на вільні та новостворені робочі місця, у тому числі шляхом організації громадських робіт для безробітних та виплати компенсації єдиного соціального внеску роботодавцям відповідно до статей 26 та 27 Закону України «Про зайнятість населення».</w:t>
            </w:r>
          </w:p>
        </w:tc>
        <w:tc>
          <w:tcPr>
            <w:tcW w:w="3260" w:type="dxa"/>
            <w:vAlign w:val="center"/>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6C6F75"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tabs>
                <w:tab w:val="left" w:pos="4032"/>
              </w:tabs>
              <w:jc w:val="center"/>
              <w:rPr>
                <w:lang w:val="uk-UA"/>
              </w:rPr>
            </w:pPr>
            <w:r>
              <w:rPr>
                <w:sz w:val="22"/>
                <w:szCs w:val="22"/>
                <w:lang w:val="uk-UA"/>
              </w:rPr>
              <w:t>41</w:t>
            </w:r>
          </w:p>
        </w:tc>
        <w:tc>
          <w:tcPr>
            <w:tcW w:w="4678" w:type="dxa"/>
            <w:tcBorders>
              <w:top w:val="single" w:sz="4" w:space="0" w:color="auto"/>
              <w:left w:val="single" w:sz="4" w:space="0" w:color="auto"/>
              <w:bottom w:val="single" w:sz="4" w:space="0" w:color="auto"/>
              <w:right w:val="single" w:sz="4" w:space="0" w:color="auto"/>
            </w:tcBorders>
          </w:tcPr>
          <w:p w:rsidR="00530ECC" w:rsidRPr="00B81CD9" w:rsidRDefault="00530ECC" w:rsidP="009B75C5">
            <w:pPr>
              <w:jc w:val="both"/>
              <w:rPr>
                <w:lang w:val="uk-UA"/>
              </w:rPr>
            </w:pPr>
            <w:r w:rsidRPr="00B81CD9">
              <w:rPr>
                <w:sz w:val="22"/>
                <w:szCs w:val="22"/>
                <w:lang w:val="uk-UA"/>
              </w:rPr>
              <w:t>Забезпечення подальшої співпраці з органами місцевої влади, профспілками, працедавцями, громадськими організаціями та іншими соціальними партнерами для сприяння забезпечення зайнятості населення, зокрема учасників АТО та інших соціально вразливих категорій населення з метою недопущення зростання обсягів безробіття.</w:t>
            </w:r>
          </w:p>
        </w:tc>
        <w:tc>
          <w:tcPr>
            <w:tcW w:w="3260" w:type="dxa"/>
            <w:vAlign w:val="center"/>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8D33A8"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tabs>
                <w:tab w:val="left" w:pos="4032"/>
              </w:tabs>
              <w:jc w:val="center"/>
              <w:rPr>
                <w:lang w:val="uk-UA"/>
              </w:rPr>
            </w:pPr>
            <w:r>
              <w:rPr>
                <w:sz w:val="22"/>
                <w:szCs w:val="22"/>
                <w:lang w:val="uk-UA"/>
              </w:rPr>
              <w:t>42</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lang w:val="uk-UA"/>
              </w:rPr>
            </w:pPr>
            <w:r w:rsidRPr="00B81CD9">
              <w:rPr>
                <w:sz w:val="22"/>
                <w:szCs w:val="22"/>
                <w:lang w:val="uk-UA"/>
              </w:rPr>
              <w:t>Забезпечити професійне навчання, в тому числі на базі навчальних закладів державної служби зайнятості зареєстрованих безробітних з числа ветеранів війни та учасників антитерористичної операції під поточну та перспективну потребу ринку праці.</w:t>
            </w:r>
          </w:p>
        </w:tc>
        <w:tc>
          <w:tcPr>
            <w:tcW w:w="3260" w:type="dxa"/>
            <w:vAlign w:val="center"/>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rPr>
                <w:color w:val="FF0000"/>
              </w:rP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8D33A8"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tabs>
                <w:tab w:val="left" w:pos="4032"/>
              </w:tabs>
              <w:jc w:val="center"/>
              <w:rPr>
                <w:lang w:val="uk-UA"/>
              </w:rPr>
            </w:pPr>
            <w:r>
              <w:rPr>
                <w:sz w:val="22"/>
                <w:szCs w:val="22"/>
                <w:lang w:val="uk-UA"/>
              </w:rPr>
              <w:t>43</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pPr>
            <w:r w:rsidRPr="00AE0769">
              <w:rPr>
                <w:sz w:val="22"/>
                <w:szCs w:val="22"/>
              </w:rPr>
              <w:t>Забезпечити працевлаштування демобілізованих військовослужбовці</w:t>
            </w:r>
            <w:proofErr w:type="gramStart"/>
            <w:r w:rsidRPr="00AE0769">
              <w:rPr>
                <w:sz w:val="22"/>
                <w:szCs w:val="22"/>
              </w:rPr>
              <w:t>в</w:t>
            </w:r>
            <w:proofErr w:type="gramEnd"/>
            <w:r w:rsidRPr="00AE0769">
              <w:rPr>
                <w:sz w:val="22"/>
                <w:szCs w:val="22"/>
              </w:rPr>
              <w:t xml:space="preserve"> на вакантні </w:t>
            </w:r>
            <w:proofErr w:type="gramStart"/>
            <w:r w:rsidRPr="00AE0769">
              <w:rPr>
                <w:sz w:val="22"/>
                <w:szCs w:val="22"/>
              </w:rPr>
              <w:t>та</w:t>
            </w:r>
            <w:proofErr w:type="gramEnd"/>
            <w:r w:rsidRPr="00AE0769">
              <w:rPr>
                <w:sz w:val="22"/>
                <w:szCs w:val="22"/>
              </w:rPr>
              <w:t xml:space="preserve"> новостворені робочі місця, у тому числі з виплатою в установленому порядку компенсації єдиного внеску роботодавцям відповідно до статей 26 та 27 Закону України «Про зайнятість населення».</w:t>
            </w:r>
          </w:p>
        </w:tc>
        <w:tc>
          <w:tcPr>
            <w:tcW w:w="3260" w:type="dxa"/>
            <w:vAlign w:val="center"/>
          </w:tcPr>
          <w:p w:rsidR="00530ECC" w:rsidRPr="00AE0769" w:rsidRDefault="00530ECC" w:rsidP="009B75C5">
            <w:pPr>
              <w:jc w:val="center"/>
            </w:pPr>
            <w:r>
              <w:rPr>
                <w:sz w:val="22"/>
                <w:szCs w:val="22"/>
                <w:lang w:val="uk-UA"/>
              </w:rPr>
              <w:t>Новороздільський міський центр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8D33A8"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tabs>
                <w:tab w:val="left" w:pos="4032"/>
              </w:tabs>
              <w:jc w:val="center"/>
              <w:rPr>
                <w:lang w:val="uk-UA"/>
              </w:rPr>
            </w:pPr>
            <w:r>
              <w:rPr>
                <w:sz w:val="22"/>
                <w:szCs w:val="22"/>
                <w:lang w:val="uk-UA"/>
              </w:rPr>
              <w:t>44</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pPr>
            <w:r w:rsidRPr="00AE0769">
              <w:rPr>
                <w:sz w:val="22"/>
                <w:szCs w:val="22"/>
              </w:rPr>
              <w:t xml:space="preserve">Сприяти започаткуванню демобілізованими військовослужбовцями власної справи шляхом здійснення в установленому порядку виплати одноразово допомоги по безробіттю для організації </w:t>
            </w:r>
            <w:proofErr w:type="gramStart"/>
            <w:r w:rsidRPr="00AE0769">
              <w:rPr>
                <w:sz w:val="22"/>
                <w:szCs w:val="22"/>
              </w:rPr>
              <w:t>п</w:t>
            </w:r>
            <w:proofErr w:type="gramEnd"/>
            <w:r w:rsidRPr="00AE0769">
              <w:rPr>
                <w:sz w:val="22"/>
                <w:szCs w:val="22"/>
              </w:rPr>
              <w:t>ідприємницької діяльності.</w:t>
            </w:r>
          </w:p>
        </w:tc>
        <w:tc>
          <w:tcPr>
            <w:tcW w:w="3260" w:type="dxa"/>
            <w:vAlign w:val="center"/>
          </w:tcPr>
          <w:p w:rsidR="00530ECC" w:rsidRPr="00AE0769" w:rsidRDefault="00530ECC" w:rsidP="009B75C5">
            <w:pPr>
              <w:jc w:val="center"/>
            </w:pPr>
            <w:r>
              <w:rPr>
                <w:sz w:val="22"/>
                <w:szCs w:val="22"/>
                <w:lang w:val="uk-UA"/>
              </w:rPr>
              <w:t>Новороздільський міський ц</w:t>
            </w:r>
            <w:r w:rsidRPr="00AE0769">
              <w:rPr>
                <w:sz w:val="22"/>
                <w:szCs w:val="22"/>
                <w:lang w:val="uk-UA"/>
              </w:rPr>
              <w:t>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8D33A8"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tabs>
                <w:tab w:val="left" w:pos="4032"/>
              </w:tabs>
              <w:jc w:val="center"/>
              <w:rPr>
                <w:lang w:val="uk-UA"/>
              </w:rPr>
            </w:pPr>
            <w:r w:rsidRPr="00AE0769">
              <w:rPr>
                <w:sz w:val="22"/>
                <w:szCs w:val="22"/>
                <w:lang w:val="uk-UA"/>
              </w:rPr>
              <w:t>4</w:t>
            </w:r>
            <w:r>
              <w:rPr>
                <w:sz w:val="22"/>
                <w:szCs w:val="22"/>
                <w:lang w:val="uk-UA"/>
              </w:rPr>
              <w:t>5</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rPr>
                <w:lang w:val="uk-UA"/>
              </w:rPr>
            </w:pPr>
            <w:r w:rsidRPr="00B81CD9">
              <w:rPr>
                <w:sz w:val="22"/>
                <w:szCs w:val="22"/>
                <w:lang w:val="uk-UA"/>
              </w:rPr>
              <w:t>Здійснювати інформаційно - роз’яснювальну роботу з роботодавцями щодо можливості працевлаштування внутрішньо-переміщених осіб з наданням компенсації заробітної плати з Фонду загальнообов’язкового державного соціального страхування України на випадок безробіття.</w:t>
            </w:r>
          </w:p>
        </w:tc>
        <w:tc>
          <w:tcPr>
            <w:tcW w:w="3260" w:type="dxa"/>
            <w:vAlign w:val="center"/>
          </w:tcPr>
          <w:p w:rsidR="00530ECC" w:rsidRPr="00AE0769" w:rsidRDefault="00530ECC" w:rsidP="009B75C5">
            <w:pPr>
              <w:jc w:val="center"/>
            </w:pPr>
            <w:r>
              <w:rPr>
                <w:sz w:val="22"/>
                <w:szCs w:val="22"/>
                <w:lang w:val="uk-UA"/>
              </w:rPr>
              <w:t>Новороздільський міський ц</w:t>
            </w:r>
            <w:r w:rsidRPr="00AE0769">
              <w:rPr>
                <w:sz w:val="22"/>
                <w:szCs w:val="22"/>
                <w:lang w:val="uk-UA"/>
              </w:rPr>
              <w:t>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8D33A8"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tabs>
                <w:tab w:val="left" w:pos="4032"/>
              </w:tabs>
              <w:jc w:val="center"/>
              <w:rPr>
                <w:lang w:val="uk-UA"/>
              </w:rPr>
            </w:pPr>
            <w:r w:rsidRPr="00AE0769">
              <w:rPr>
                <w:sz w:val="22"/>
                <w:szCs w:val="22"/>
                <w:lang w:val="uk-UA"/>
              </w:rPr>
              <w:t>4</w:t>
            </w:r>
            <w:r>
              <w:rPr>
                <w:sz w:val="22"/>
                <w:szCs w:val="22"/>
                <w:lang w:val="uk-UA"/>
              </w:rPr>
              <w:t>6</w:t>
            </w:r>
          </w:p>
        </w:tc>
        <w:tc>
          <w:tcPr>
            <w:tcW w:w="4678"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jc w:val="both"/>
              <w:rPr>
                <w:lang w:val="uk-UA"/>
              </w:rPr>
            </w:pPr>
            <w:r w:rsidRPr="00B81CD9">
              <w:rPr>
                <w:sz w:val="22"/>
                <w:szCs w:val="22"/>
                <w:lang w:val="uk-UA"/>
              </w:rPr>
              <w:t>Провадити роботу з органами місцевої влади щодо розширення видів громадських робіт і залучення до них безробітних з числа учасників антитерористичної операції та внутрішньо-переміщених осіб.</w:t>
            </w:r>
          </w:p>
        </w:tc>
        <w:tc>
          <w:tcPr>
            <w:tcW w:w="3260" w:type="dxa"/>
            <w:vAlign w:val="center"/>
          </w:tcPr>
          <w:p w:rsidR="00530ECC" w:rsidRPr="00AE0769" w:rsidRDefault="00530ECC" w:rsidP="009B75C5">
            <w:pPr>
              <w:jc w:val="center"/>
            </w:pPr>
            <w:r>
              <w:rPr>
                <w:sz w:val="22"/>
                <w:szCs w:val="22"/>
                <w:lang w:val="uk-UA"/>
              </w:rPr>
              <w:t>Новороздільський міський ц</w:t>
            </w:r>
            <w:r w:rsidRPr="00AE0769">
              <w:rPr>
                <w:sz w:val="22"/>
                <w:szCs w:val="22"/>
                <w:lang w:val="uk-UA"/>
              </w:rPr>
              <w:t>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8D33A8"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tabs>
                <w:tab w:val="left" w:pos="4032"/>
              </w:tabs>
              <w:jc w:val="center"/>
              <w:rPr>
                <w:lang w:val="uk-UA"/>
              </w:rPr>
            </w:pPr>
            <w:r>
              <w:rPr>
                <w:sz w:val="22"/>
                <w:szCs w:val="22"/>
                <w:lang w:val="uk-UA"/>
              </w:rPr>
              <w:t>47</w:t>
            </w:r>
          </w:p>
        </w:tc>
        <w:tc>
          <w:tcPr>
            <w:tcW w:w="4678" w:type="dxa"/>
            <w:tcBorders>
              <w:top w:val="single" w:sz="4" w:space="0" w:color="auto"/>
              <w:left w:val="single" w:sz="4" w:space="0" w:color="auto"/>
              <w:bottom w:val="single" w:sz="4" w:space="0" w:color="auto"/>
              <w:right w:val="single" w:sz="4" w:space="0" w:color="auto"/>
            </w:tcBorders>
          </w:tcPr>
          <w:p w:rsidR="00530ECC" w:rsidRPr="00B81CD9" w:rsidRDefault="00530ECC" w:rsidP="009B75C5">
            <w:pPr>
              <w:jc w:val="both"/>
              <w:rPr>
                <w:lang w:val="uk-UA"/>
              </w:rPr>
            </w:pPr>
            <w:r w:rsidRPr="00B81CD9">
              <w:rPr>
                <w:sz w:val="22"/>
                <w:szCs w:val="22"/>
                <w:lang w:val="uk-UA"/>
              </w:rPr>
              <w:t>Сприяти особам, котрі у складі добровольчих формувань брали безпосередню участь в антитерористичній операції, в пошуку підходящої роботи та працевлаштуванні на вільні та новостворені робочі місця, а також залученню їх до громадських та інших робіт тимчасового характеру, професійної підготовки, перепідготовки та підвищення кваліфікації.</w:t>
            </w:r>
          </w:p>
        </w:tc>
        <w:tc>
          <w:tcPr>
            <w:tcW w:w="3260" w:type="dxa"/>
            <w:vAlign w:val="center"/>
          </w:tcPr>
          <w:p w:rsidR="00530ECC" w:rsidRPr="00AE0769" w:rsidRDefault="00530ECC" w:rsidP="009B75C5">
            <w:pPr>
              <w:jc w:val="center"/>
            </w:pPr>
            <w:r>
              <w:rPr>
                <w:sz w:val="22"/>
                <w:szCs w:val="22"/>
                <w:lang w:val="uk-UA"/>
              </w:rPr>
              <w:t>Новороздільський міський ц</w:t>
            </w:r>
            <w:r w:rsidRPr="00AE0769">
              <w:rPr>
                <w:sz w:val="22"/>
                <w:szCs w:val="22"/>
                <w:lang w:val="uk-UA"/>
              </w:rPr>
              <w:t>ентр зайнятості</w:t>
            </w:r>
          </w:p>
        </w:tc>
        <w:tc>
          <w:tcPr>
            <w:tcW w:w="1418" w:type="dxa"/>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r w:rsidR="00530ECC" w:rsidRPr="008D33A8" w:rsidTr="009B75C5">
        <w:tc>
          <w:tcPr>
            <w:tcW w:w="709" w:type="dxa"/>
            <w:tcBorders>
              <w:top w:val="single" w:sz="4" w:space="0" w:color="auto"/>
              <w:left w:val="single" w:sz="4" w:space="0" w:color="auto"/>
              <w:bottom w:val="single" w:sz="4" w:space="0" w:color="auto"/>
              <w:right w:val="single" w:sz="4" w:space="0" w:color="auto"/>
            </w:tcBorders>
          </w:tcPr>
          <w:p w:rsidR="00530ECC" w:rsidRPr="00AE0769" w:rsidRDefault="00530ECC" w:rsidP="009B75C5">
            <w:pPr>
              <w:tabs>
                <w:tab w:val="left" w:pos="4032"/>
              </w:tabs>
              <w:jc w:val="center"/>
              <w:rPr>
                <w:lang w:val="uk-UA"/>
              </w:rPr>
            </w:pPr>
            <w:r w:rsidRPr="00AE0769">
              <w:rPr>
                <w:sz w:val="22"/>
                <w:szCs w:val="22"/>
                <w:lang w:val="uk-UA"/>
              </w:rPr>
              <w:t>4</w:t>
            </w:r>
            <w:r>
              <w:rPr>
                <w:sz w:val="22"/>
                <w:szCs w:val="22"/>
                <w:lang w:val="uk-UA"/>
              </w:rPr>
              <w:t>8</w:t>
            </w:r>
          </w:p>
        </w:tc>
        <w:tc>
          <w:tcPr>
            <w:tcW w:w="4678" w:type="dxa"/>
            <w:tcBorders>
              <w:top w:val="single" w:sz="4" w:space="0" w:color="auto"/>
              <w:left w:val="single" w:sz="4" w:space="0" w:color="auto"/>
              <w:bottom w:val="single" w:sz="4" w:space="0" w:color="auto"/>
              <w:right w:val="single" w:sz="4" w:space="0" w:color="auto"/>
            </w:tcBorders>
          </w:tcPr>
          <w:p w:rsidR="00530ECC" w:rsidRPr="00B81CD9" w:rsidRDefault="00530ECC" w:rsidP="009B75C5">
            <w:pPr>
              <w:jc w:val="both"/>
              <w:rPr>
                <w:lang w:val="uk-UA"/>
              </w:rPr>
            </w:pPr>
            <w:r w:rsidRPr="00B81CD9">
              <w:rPr>
                <w:sz w:val="22"/>
                <w:szCs w:val="22"/>
                <w:lang w:val="uk-UA"/>
              </w:rPr>
              <w:t xml:space="preserve">Забезпечити посилення індивідуального підходу до сприяння зайнятості шукачам роботи та забезпечення їх роботою в максимально стислі терміни, завершення </w:t>
            </w:r>
            <w:r w:rsidRPr="00B81CD9">
              <w:rPr>
                <w:sz w:val="22"/>
                <w:szCs w:val="22"/>
                <w:lang w:val="uk-UA"/>
              </w:rPr>
              <w:lastRenderedPageBreak/>
              <w:t>профілювання безробітних, контроль виконання програм зайнятості для безробітних відповідно до профільних груп.</w:t>
            </w:r>
          </w:p>
        </w:tc>
        <w:tc>
          <w:tcPr>
            <w:tcW w:w="3260" w:type="dxa"/>
            <w:tcBorders>
              <w:top w:val="single" w:sz="4" w:space="0" w:color="auto"/>
              <w:left w:val="single" w:sz="4" w:space="0" w:color="auto"/>
              <w:bottom w:val="single" w:sz="4" w:space="0" w:color="auto"/>
              <w:right w:val="single" w:sz="4" w:space="0" w:color="auto"/>
            </w:tcBorders>
            <w:vAlign w:val="center"/>
          </w:tcPr>
          <w:p w:rsidR="00530ECC" w:rsidRPr="00AE0769" w:rsidRDefault="00530ECC" w:rsidP="009B75C5">
            <w:pPr>
              <w:jc w:val="center"/>
            </w:pPr>
            <w:r>
              <w:rPr>
                <w:sz w:val="22"/>
                <w:szCs w:val="22"/>
                <w:lang w:val="uk-UA"/>
              </w:rPr>
              <w:lastRenderedPageBreak/>
              <w:t>Новороздільський міський ц</w:t>
            </w:r>
            <w:r w:rsidRPr="00AE0769">
              <w:rPr>
                <w:sz w:val="22"/>
                <w:szCs w:val="22"/>
                <w:lang w:val="uk-UA"/>
              </w:rPr>
              <w:t>ентр зайнятості</w:t>
            </w:r>
          </w:p>
        </w:tc>
        <w:tc>
          <w:tcPr>
            <w:tcW w:w="1418" w:type="dxa"/>
            <w:tcBorders>
              <w:top w:val="single" w:sz="4" w:space="0" w:color="auto"/>
              <w:left w:val="single" w:sz="4" w:space="0" w:color="auto"/>
              <w:bottom w:val="single" w:sz="4" w:space="0" w:color="auto"/>
              <w:right w:val="single" w:sz="4" w:space="0" w:color="auto"/>
            </w:tcBorders>
            <w:vAlign w:val="center"/>
          </w:tcPr>
          <w:p w:rsidR="00530ECC" w:rsidRPr="00AE0769" w:rsidRDefault="00530ECC" w:rsidP="009B75C5">
            <w:pPr>
              <w:jc w:val="center"/>
              <w:rPr>
                <w:lang w:val="uk-UA"/>
              </w:rPr>
            </w:pPr>
            <w:r w:rsidRPr="00AE0769">
              <w:rPr>
                <w:sz w:val="22"/>
                <w:szCs w:val="22"/>
                <w:lang w:val="uk-UA"/>
              </w:rPr>
              <w:t>Упродовж</w:t>
            </w:r>
          </w:p>
          <w:p w:rsidR="00530ECC" w:rsidRPr="00AE0769" w:rsidRDefault="00530ECC" w:rsidP="009B75C5">
            <w:pPr>
              <w:jc w:val="center"/>
            </w:pPr>
            <w:r w:rsidRPr="00AE0769">
              <w:rPr>
                <w:sz w:val="22"/>
                <w:szCs w:val="22"/>
                <w:lang w:val="uk-UA"/>
              </w:rPr>
              <w:t>201</w:t>
            </w:r>
            <w:r w:rsidRPr="00AE0769">
              <w:rPr>
                <w:sz w:val="22"/>
                <w:szCs w:val="22"/>
                <w:lang w:val="en-US"/>
              </w:rPr>
              <w:t>8</w:t>
            </w:r>
            <w:r w:rsidRPr="00AE0769">
              <w:rPr>
                <w:sz w:val="22"/>
                <w:szCs w:val="22"/>
                <w:lang w:val="uk-UA"/>
              </w:rPr>
              <w:t>-</w:t>
            </w:r>
            <w:r w:rsidRPr="00AE0769">
              <w:rPr>
                <w:sz w:val="22"/>
                <w:szCs w:val="22"/>
                <w:lang w:val="en-US"/>
              </w:rPr>
              <w:t>2020</w:t>
            </w:r>
            <w:r w:rsidRPr="00AE0769">
              <w:rPr>
                <w:sz w:val="22"/>
                <w:szCs w:val="22"/>
                <w:lang w:val="uk-UA"/>
              </w:rPr>
              <w:t xml:space="preserve"> років</w:t>
            </w:r>
          </w:p>
        </w:tc>
      </w:tr>
    </w:tbl>
    <w:p w:rsidR="00530ECC" w:rsidRPr="008D33A8" w:rsidRDefault="00530ECC" w:rsidP="00530ECC">
      <w:pPr>
        <w:pStyle w:val="aa"/>
        <w:ind w:firstLine="0"/>
        <w:rPr>
          <w:b w:val="0"/>
          <w:color w:val="FF0000"/>
          <w:sz w:val="22"/>
          <w:szCs w:val="22"/>
          <w:lang w:val="en-US"/>
        </w:rPr>
      </w:pPr>
    </w:p>
    <w:p w:rsidR="0018036D" w:rsidRDefault="0018036D" w:rsidP="0018036D">
      <w:pPr>
        <w:jc w:val="both"/>
        <w:rPr>
          <w:sz w:val="22"/>
          <w:szCs w:val="22"/>
          <w:lang w:val="uk-UA"/>
        </w:rPr>
      </w:pPr>
    </w:p>
    <w:p w:rsidR="00530ECC" w:rsidRDefault="00530ECC"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6D22AB" w:rsidRDefault="006D22AB" w:rsidP="0018036D">
      <w:pPr>
        <w:jc w:val="both"/>
        <w:rPr>
          <w:sz w:val="22"/>
          <w:szCs w:val="22"/>
          <w:lang w:val="uk-UA"/>
        </w:rPr>
      </w:pPr>
    </w:p>
    <w:p w:rsidR="009E0D16" w:rsidRPr="006D156B" w:rsidRDefault="009E0D16" w:rsidP="009E0D16">
      <w:pPr>
        <w:pStyle w:val="rvps2"/>
        <w:ind w:firstLine="567"/>
        <w:jc w:val="right"/>
        <w:rPr>
          <w:sz w:val="28"/>
          <w:szCs w:val="28"/>
          <w:lang w:val="uk-UA"/>
        </w:rPr>
      </w:pPr>
      <w:r w:rsidRPr="006D156B">
        <w:rPr>
          <w:sz w:val="28"/>
          <w:szCs w:val="28"/>
          <w:lang w:val="uk-UA"/>
        </w:rPr>
        <w:lastRenderedPageBreak/>
        <w:t>Додаток до Програми</w:t>
      </w:r>
    </w:p>
    <w:p w:rsidR="009E0D16" w:rsidRPr="006D156B" w:rsidRDefault="009E0D16" w:rsidP="009E0D16">
      <w:pPr>
        <w:pStyle w:val="aa"/>
      </w:pPr>
    </w:p>
    <w:p w:rsidR="009E0D16" w:rsidRPr="006D156B" w:rsidRDefault="009E0D16" w:rsidP="009E0D16">
      <w:pPr>
        <w:pStyle w:val="aa"/>
        <w:ind w:firstLine="0"/>
        <w:jc w:val="center"/>
      </w:pPr>
      <w:r w:rsidRPr="006D156B">
        <w:t>Таблиця 1. Основні показники ринку праці</w:t>
      </w:r>
    </w:p>
    <w:p w:rsidR="009E0D16" w:rsidRPr="006D156B" w:rsidRDefault="009E0D16" w:rsidP="009E0D16">
      <w:pPr>
        <w:pStyle w:val="aa"/>
        <w:ind w:firstLine="0"/>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490"/>
        <w:gridCol w:w="1500"/>
        <w:gridCol w:w="1500"/>
        <w:gridCol w:w="1500"/>
        <w:gridCol w:w="1500"/>
      </w:tblGrid>
      <w:tr w:rsidR="009E0D16" w:rsidRPr="00CB15BC" w:rsidTr="009B75C5">
        <w:trPr>
          <w:tblHeader/>
        </w:trPr>
        <w:tc>
          <w:tcPr>
            <w:tcW w:w="2518" w:type="dxa"/>
            <w:shd w:val="clear" w:color="auto" w:fill="auto"/>
            <w:vAlign w:val="center"/>
          </w:tcPr>
          <w:p w:rsidR="009E0D16" w:rsidRPr="00CB15BC" w:rsidRDefault="009E0D16" w:rsidP="009B75C5">
            <w:pPr>
              <w:jc w:val="center"/>
              <w:rPr>
                <w:b/>
                <w:lang w:val="uk-UA"/>
              </w:rPr>
            </w:pPr>
            <w:r w:rsidRPr="00CB15BC">
              <w:rPr>
                <w:b/>
                <w:lang w:val="uk-UA"/>
              </w:rPr>
              <w:t>Найменування</w:t>
            </w:r>
          </w:p>
          <w:p w:rsidR="009E0D16" w:rsidRPr="00CB15BC" w:rsidRDefault="009E0D16" w:rsidP="009B75C5">
            <w:pPr>
              <w:pStyle w:val="aa"/>
              <w:ind w:firstLine="0"/>
              <w:jc w:val="center"/>
              <w:rPr>
                <w:sz w:val="24"/>
                <w:szCs w:val="24"/>
              </w:rPr>
            </w:pPr>
            <w:r w:rsidRPr="00CB15BC">
              <w:rPr>
                <w:sz w:val="24"/>
                <w:szCs w:val="24"/>
              </w:rPr>
              <w:t>показника</w:t>
            </w:r>
          </w:p>
        </w:tc>
        <w:tc>
          <w:tcPr>
            <w:tcW w:w="1490" w:type="dxa"/>
            <w:shd w:val="clear" w:color="auto" w:fill="auto"/>
          </w:tcPr>
          <w:p w:rsidR="009E0D16" w:rsidRPr="00660B0C" w:rsidRDefault="009E0D16" w:rsidP="009B75C5">
            <w:pPr>
              <w:pStyle w:val="aa"/>
              <w:ind w:firstLine="0"/>
              <w:jc w:val="center"/>
              <w:rPr>
                <w:sz w:val="24"/>
                <w:szCs w:val="24"/>
                <w:lang w:val="en-US"/>
              </w:rPr>
            </w:pPr>
            <w:r w:rsidRPr="00CB15BC">
              <w:rPr>
                <w:sz w:val="24"/>
                <w:szCs w:val="24"/>
              </w:rPr>
              <w:t>201</w:t>
            </w:r>
            <w:r>
              <w:rPr>
                <w:sz w:val="24"/>
                <w:szCs w:val="24"/>
                <w:lang w:val="en-US"/>
              </w:rPr>
              <w:t>6</w:t>
            </w:r>
          </w:p>
          <w:p w:rsidR="009E0D16" w:rsidRPr="00CB15BC" w:rsidRDefault="009E0D16" w:rsidP="009B75C5">
            <w:pPr>
              <w:pStyle w:val="aa"/>
              <w:ind w:firstLine="0"/>
              <w:jc w:val="center"/>
              <w:rPr>
                <w:sz w:val="24"/>
                <w:szCs w:val="24"/>
              </w:rPr>
            </w:pPr>
            <w:r w:rsidRPr="00CB15BC">
              <w:rPr>
                <w:sz w:val="24"/>
                <w:szCs w:val="24"/>
              </w:rPr>
              <w:t xml:space="preserve">звіт </w:t>
            </w:r>
          </w:p>
        </w:tc>
        <w:tc>
          <w:tcPr>
            <w:tcW w:w="1500" w:type="dxa"/>
            <w:shd w:val="clear" w:color="auto" w:fill="auto"/>
          </w:tcPr>
          <w:p w:rsidR="009E0D16" w:rsidRPr="00660B0C" w:rsidRDefault="009E0D16" w:rsidP="009B75C5">
            <w:pPr>
              <w:jc w:val="center"/>
              <w:rPr>
                <w:b/>
                <w:lang w:val="en-US"/>
              </w:rPr>
            </w:pPr>
            <w:r w:rsidRPr="00CB15BC">
              <w:rPr>
                <w:b/>
                <w:lang w:val="uk-UA"/>
              </w:rPr>
              <w:t>201</w:t>
            </w:r>
            <w:r>
              <w:rPr>
                <w:b/>
                <w:lang w:val="en-US"/>
              </w:rPr>
              <w:t>7</w:t>
            </w:r>
          </w:p>
          <w:p w:rsidR="009E0D16" w:rsidRPr="00EE2040" w:rsidRDefault="009E0D16" w:rsidP="009B75C5">
            <w:pPr>
              <w:jc w:val="center"/>
              <w:rPr>
                <w:b/>
                <w:lang w:val="uk-UA"/>
              </w:rPr>
            </w:pPr>
            <w:r>
              <w:rPr>
                <w:b/>
                <w:lang w:val="uk-UA"/>
              </w:rPr>
              <w:t>звіт</w:t>
            </w:r>
          </w:p>
        </w:tc>
        <w:tc>
          <w:tcPr>
            <w:tcW w:w="1500" w:type="dxa"/>
            <w:shd w:val="clear" w:color="auto" w:fill="auto"/>
          </w:tcPr>
          <w:p w:rsidR="009E0D16" w:rsidRPr="00660B0C" w:rsidRDefault="009E0D16" w:rsidP="009B75C5">
            <w:pPr>
              <w:jc w:val="center"/>
              <w:rPr>
                <w:b/>
                <w:lang w:val="en-US"/>
              </w:rPr>
            </w:pPr>
            <w:r w:rsidRPr="00CB15BC">
              <w:rPr>
                <w:b/>
                <w:lang w:val="uk-UA"/>
              </w:rPr>
              <w:t>201</w:t>
            </w:r>
            <w:r>
              <w:rPr>
                <w:b/>
                <w:lang w:val="en-US"/>
              </w:rPr>
              <w:t>8</w:t>
            </w:r>
          </w:p>
          <w:p w:rsidR="009E0D16" w:rsidRPr="00CB15BC" w:rsidRDefault="009E0D16" w:rsidP="009B75C5">
            <w:pPr>
              <w:pStyle w:val="aa"/>
              <w:ind w:firstLine="0"/>
              <w:jc w:val="center"/>
              <w:rPr>
                <w:sz w:val="24"/>
                <w:szCs w:val="24"/>
              </w:rPr>
            </w:pPr>
            <w:r w:rsidRPr="00CB15BC">
              <w:rPr>
                <w:sz w:val="24"/>
                <w:szCs w:val="24"/>
              </w:rPr>
              <w:t>прогноз</w:t>
            </w:r>
          </w:p>
        </w:tc>
        <w:tc>
          <w:tcPr>
            <w:tcW w:w="1500" w:type="dxa"/>
            <w:shd w:val="clear" w:color="auto" w:fill="auto"/>
          </w:tcPr>
          <w:p w:rsidR="009E0D16" w:rsidRPr="00660B0C" w:rsidRDefault="009E0D16" w:rsidP="009B75C5">
            <w:pPr>
              <w:jc w:val="center"/>
              <w:rPr>
                <w:b/>
                <w:lang w:val="en-US"/>
              </w:rPr>
            </w:pPr>
            <w:r w:rsidRPr="00CB15BC">
              <w:rPr>
                <w:b/>
                <w:lang w:val="uk-UA"/>
              </w:rPr>
              <w:t>201</w:t>
            </w:r>
            <w:r>
              <w:rPr>
                <w:b/>
                <w:lang w:val="en-US"/>
              </w:rPr>
              <w:t>9</w:t>
            </w:r>
          </w:p>
          <w:p w:rsidR="009E0D16" w:rsidRPr="00CB15BC" w:rsidRDefault="009E0D16" w:rsidP="009B75C5">
            <w:pPr>
              <w:pStyle w:val="aa"/>
              <w:ind w:firstLine="0"/>
              <w:jc w:val="center"/>
              <w:rPr>
                <w:sz w:val="24"/>
                <w:szCs w:val="24"/>
              </w:rPr>
            </w:pPr>
            <w:r w:rsidRPr="00CB15BC">
              <w:rPr>
                <w:sz w:val="24"/>
                <w:szCs w:val="24"/>
              </w:rPr>
              <w:t>прогноз</w:t>
            </w:r>
          </w:p>
        </w:tc>
        <w:tc>
          <w:tcPr>
            <w:tcW w:w="1500" w:type="dxa"/>
            <w:shd w:val="clear" w:color="auto" w:fill="auto"/>
          </w:tcPr>
          <w:p w:rsidR="009E0D16" w:rsidRPr="00660B0C" w:rsidRDefault="009E0D16" w:rsidP="009B75C5">
            <w:pPr>
              <w:jc w:val="center"/>
              <w:rPr>
                <w:b/>
                <w:lang w:val="en-US"/>
              </w:rPr>
            </w:pPr>
            <w:r w:rsidRPr="00CB15BC">
              <w:rPr>
                <w:b/>
                <w:lang w:val="uk-UA"/>
              </w:rPr>
              <w:t>20</w:t>
            </w:r>
            <w:r>
              <w:rPr>
                <w:b/>
                <w:lang w:val="en-US"/>
              </w:rPr>
              <w:t>20</w:t>
            </w:r>
          </w:p>
          <w:p w:rsidR="009E0D16" w:rsidRPr="00CB15BC" w:rsidRDefault="009E0D16" w:rsidP="009B75C5">
            <w:pPr>
              <w:jc w:val="center"/>
              <w:rPr>
                <w:b/>
                <w:lang w:val="uk-UA"/>
              </w:rPr>
            </w:pPr>
            <w:r w:rsidRPr="00CB15BC">
              <w:rPr>
                <w:b/>
                <w:lang w:val="uk-UA"/>
              </w:rPr>
              <w:t>прогноз</w:t>
            </w:r>
          </w:p>
        </w:tc>
      </w:tr>
      <w:tr w:rsidR="009E0D16" w:rsidRPr="00CB15BC" w:rsidTr="009B75C5">
        <w:tc>
          <w:tcPr>
            <w:tcW w:w="2518" w:type="dxa"/>
            <w:shd w:val="clear" w:color="auto" w:fill="auto"/>
          </w:tcPr>
          <w:p w:rsidR="009E0D16" w:rsidRPr="00CB15BC" w:rsidRDefault="009E0D16" w:rsidP="009B75C5">
            <w:pPr>
              <w:ind w:firstLine="176"/>
              <w:jc w:val="both"/>
              <w:rPr>
                <w:sz w:val="10"/>
                <w:szCs w:val="10"/>
                <w:lang w:val="uk-UA"/>
              </w:rPr>
            </w:pPr>
          </w:p>
          <w:p w:rsidR="009E0D16" w:rsidRPr="00CB15BC" w:rsidRDefault="009E0D16" w:rsidP="009B75C5">
            <w:pPr>
              <w:ind w:firstLine="176"/>
              <w:jc w:val="both"/>
              <w:rPr>
                <w:lang w:val="uk-UA"/>
              </w:rPr>
            </w:pPr>
            <w:r w:rsidRPr="00CB15BC">
              <w:rPr>
                <w:lang w:val="uk-UA"/>
              </w:rPr>
              <w:t>1. Чисельність зайнятого населення віком 15 – 70 років (у середньому за період), тис. осіб – усього</w:t>
            </w:r>
          </w:p>
          <w:p w:rsidR="009E0D16" w:rsidRPr="00CB15BC" w:rsidRDefault="009E0D16" w:rsidP="009B75C5">
            <w:pPr>
              <w:ind w:firstLine="176"/>
              <w:jc w:val="both"/>
              <w:rPr>
                <w:sz w:val="10"/>
                <w:szCs w:val="10"/>
                <w:lang w:val="uk-UA"/>
              </w:rPr>
            </w:pPr>
          </w:p>
        </w:tc>
        <w:tc>
          <w:tcPr>
            <w:tcW w:w="1490" w:type="dxa"/>
            <w:shd w:val="clear" w:color="auto" w:fill="auto"/>
            <w:vAlign w:val="center"/>
          </w:tcPr>
          <w:p w:rsidR="009E0D16" w:rsidRPr="005673A2" w:rsidRDefault="009E0D16" w:rsidP="009B75C5">
            <w:pPr>
              <w:pStyle w:val="aa"/>
              <w:ind w:firstLine="0"/>
              <w:jc w:val="center"/>
              <w:rPr>
                <w:b w:val="0"/>
                <w:sz w:val="26"/>
                <w:szCs w:val="26"/>
              </w:rPr>
            </w:pPr>
            <w:r>
              <w:rPr>
                <w:b w:val="0"/>
                <w:sz w:val="26"/>
                <w:szCs w:val="26"/>
              </w:rPr>
              <w:t>5,1</w:t>
            </w:r>
          </w:p>
        </w:tc>
        <w:tc>
          <w:tcPr>
            <w:tcW w:w="1500" w:type="dxa"/>
            <w:shd w:val="clear" w:color="auto" w:fill="auto"/>
            <w:vAlign w:val="center"/>
          </w:tcPr>
          <w:p w:rsidR="009E0D16" w:rsidRPr="005673A2" w:rsidRDefault="009E0D16" w:rsidP="009B75C5">
            <w:pPr>
              <w:pStyle w:val="aa"/>
              <w:ind w:firstLine="0"/>
              <w:jc w:val="center"/>
              <w:rPr>
                <w:b w:val="0"/>
                <w:sz w:val="26"/>
                <w:szCs w:val="26"/>
              </w:rPr>
            </w:pPr>
            <w:r>
              <w:rPr>
                <w:b w:val="0"/>
                <w:sz w:val="26"/>
                <w:szCs w:val="26"/>
              </w:rPr>
              <w:t>5,2</w:t>
            </w:r>
          </w:p>
        </w:tc>
        <w:tc>
          <w:tcPr>
            <w:tcW w:w="1500" w:type="dxa"/>
            <w:shd w:val="clear" w:color="auto" w:fill="auto"/>
            <w:vAlign w:val="center"/>
          </w:tcPr>
          <w:p w:rsidR="009E0D16" w:rsidRPr="005673A2" w:rsidRDefault="009E0D16" w:rsidP="009B75C5">
            <w:pPr>
              <w:pStyle w:val="aa"/>
              <w:ind w:firstLine="0"/>
              <w:jc w:val="center"/>
              <w:rPr>
                <w:b w:val="0"/>
                <w:sz w:val="26"/>
                <w:szCs w:val="26"/>
              </w:rPr>
            </w:pPr>
            <w:r>
              <w:rPr>
                <w:b w:val="0"/>
                <w:sz w:val="26"/>
                <w:szCs w:val="26"/>
              </w:rPr>
              <w:t>5,3</w:t>
            </w:r>
          </w:p>
        </w:tc>
        <w:tc>
          <w:tcPr>
            <w:tcW w:w="1500" w:type="dxa"/>
            <w:shd w:val="clear" w:color="auto" w:fill="auto"/>
            <w:vAlign w:val="center"/>
          </w:tcPr>
          <w:p w:rsidR="009E0D16" w:rsidRPr="005673A2" w:rsidRDefault="009E0D16" w:rsidP="009B75C5">
            <w:pPr>
              <w:pStyle w:val="aa"/>
              <w:ind w:firstLine="0"/>
              <w:jc w:val="center"/>
              <w:rPr>
                <w:b w:val="0"/>
                <w:sz w:val="26"/>
                <w:szCs w:val="26"/>
              </w:rPr>
            </w:pPr>
            <w:r>
              <w:rPr>
                <w:b w:val="0"/>
                <w:sz w:val="26"/>
                <w:szCs w:val="26"/>
              </w:rPr>
              <w:t>5,4</w:t>
            </w:r>
          </w:p>
        </w:tc>
        <w:tc>
          <w:tcPr>
            <w:tcW w:w="1500" w:type="dxa"/>
            <w:shd w:val="clear" w:color="auto" w:fill="auto"/>
            <w:vAlign w:val="center"/>
          </w:tcPr>
          <w:p w:rsidR="009E0D16" w:rsidRPr="005673A2" w:rsidRDefault="009E0D16" w:rsidP="009B75C5">
            <w:pPr>
              <w:pStyle w:val="aa"/>
              <w:ind w:firstLine="0"/>
              <w:jc w:val="center"/>
              <w:rPr>
                <w:b w:val="0"/>
                <w:sz w:val="26"/>
                <w:szCs w:val="26"/>
              </w:rPr>
            </w:pPr>
            <w:r>
              <w:rPr>
                <w:b w:val="0"/>
                <w:sz w:val="26"/>
                <w:szCs w:val="26"/>
              </w:rPr>
              <w:t>5,5</w:t>
            </w:r>
          </w:p>
        </w:tc>
      </w:tr>
      <w:tr w:rsidR="009E0D16" w:rsidRPr="006D156B" w:rsidTr="009B75C5">
        <w:tc>
          <w:tcPr>
            <w:tcW w:w="2518" w:type="dxa"/>
            <w:shd w:val="clear" w:color="auto" w:fill="auto"/>
          </w:tcPr>
          <w:p w:rsidR="009E0D16" w:rsidRPr="00CB15BC" w:rsidRDefault="009E0D16" w:rsidP="009B75C5">
            <w:pPr>
              <w:ind w:firstLine="176"/>
              <w:jc w:val="both"/>
              <w:rPr>
                <w:sz w:val="6"/>
                <w:lang w:val="uk-UA"/>
              </w:rPr>
            </w:pPr>
            <w:r w:rsidRPr="00CB15BC">
              <w:rPr>
                <w:lang w:val="uk-UA"/>
              </w:rPr>
              <w:t xml:space="preserve"> </w:t>
            </w:r>
            <w:r w:rsidRPr="00CB15BC">
              <w:rPr>
                <w:sz w:val="16"/>
                <w:lang w:val="uk-UA"/>
              </w:rPr>
              <w:t xml:space="preserve">        </w:t>
            </w:r>
          </w:p>
          <w:p w:rsidR="009E0D16" w:rsidRPr="00CB15BC" w:rsidRDefault="009E0D16" w:rsidP="009B75C5">
            <w:pPr>
              <w:jc w:val="both"/>
              <w:rPr>
                <w:lang w:val="uk-UA"/>
              </w:rPr>
            </w:pPr>
            <w:r w:rsidRPr="00CB15BC">
              <w:rPr>
                <w:lang w:val="uk-UA"/>
              </w:rPr>
              <w:t>з неї зайнятого населення  працездатного віку</w:t>
            </w:r>
          </w:p>
        </w:tc>
        <w:tc>
          <w:tcPr>
            <w:tcW w:w="1490" w:type="dxa"/>
            <w:shd w:val="clear" w:color="auto" w:fill="auto"/>
          </w:tcPr>
          <w:p w:rsidR="009E0D16" w:rsidRPr="009B6D86" w:rsidRDefault="009E0D16" w:rsidP="009B75C5">
            <w:pPr>
              <w:pStyle w:val="aa"/>
              <w:ind w:firstLine="0"/>
              <w:jc w:val="center"/>
              <w:rPr>
                <w:b w:val="0"/>
                <w:sz w:val="26"/>
                <w:szCs w:val="26"/>
              </w:rPr>
            </w:pPr>
            <w:r w:rsidRPr="009B6D86">
              <w:rPr>
                <w:b w:val="0"/>
                <w:sz w:val="26"/>
                <w:szCs w:val="26"/>
              </w:rPr>
              <w:t>4,7</w:t>
            </w:r>
          </w:p>
        </w:tc>
        <w:tc>
          <w:tcPr>
            <w:tcW w:w="1500" w:type="dxa"/>
            <w:shd w:val="clear" w:color="auto" w:fill="auto"/>
          </w:tcPr>
          <w:p w:rsidR="009E0D16" w:rsidRPr="009B6D86" w:rsidRDefault="009E0D16" w:rsidP="009B75C5">
            <w:pPr>
              <w:pStyle w:val="aa"/>
              <w:ind w:firstLine="0"/>
              <w:jc w:val="center"/>
              <w:rPr>
                <w:b w:val="0"/>
                <w:sz w:val="26"/>
                <w:szCs w:val="26"/>
              </w:rPr>
            </w:pPr>
            <w:r w:rsidRPr="009B6D86">
              <w:rPr>
                <w:b w:val="0"/>
                <w:sz w:val="26"/>
                <w:szCs w:val="26"/>
              </w:rPr>
              <w:t>4,9</w:t>
            </w:r>
          </w:p>
        </w:tc>
        <w:tc>
          <w:tcPr>
            <w:tcW w:w="1500" w:type="dxa"/>
            <w:shd w:val="clear" w:color="auto" w:fill="auto"/>
          </w:tcPr>
          <w:p w:rsidR="009E0D16" w:rsidRPr="009B6D86" w:rsidRDefault="009E0D16" w:rsidP="009B75C5">
            <w:pPr>
              <w:pStyle w:val="aa"/>
              <w:ind w:firstLine="0"/>
              <w:jc w:val="center"/>
              <w:rPr>
                <w:b w:val="0"/>
                <w:sz w:val="26"/>
                <w:szCs w:val="26"/>
              </w:rPr>
            </w:pPr>
            <w:r w:rsidRPr="009B6D86">
              <w:rPr>
                <w:b w:val="0"/>
                <w:sz w:val="26"/>
                <w:szCs w:val="26"/>
              </w:rPr>
              <w:t>4,9</w:t>
            </w:r>
          </w:p>
        </w:tc>
        <w:tc>
          <w:tcPr>
            <w:tcW w:w="1500" w:type="dxa"/>
            <w:shd w:val="clear" w:color="auto" w:fill="auto"/>
          </w:tcPr>
          <w:p w:rsidR="009E0D16" w:rsidRPr="009B6D86" w:rsidRDefault="009E0D16" w:rsidP="009B75C5">
            <w:pPr>
              <w:pStyle w:val="aa"/>
              <w:ind w:firstLine="0"/>
              <w:jc w:val="center"/>
              <w:rPr>
                <w:b w:val="0"/>
                <w:sz w:val="26"/>
                <w:szCs w:val="26"/>
              </w:rPr>
            </w:pPr>
            <w:r w:rsidRPr="009B6D86">
              <w:rPr>
                <w:b w:val="0"/>
                <w:sz w:val="26"/>
                <w:szCs w:val="26"/>
              </w:rPr>
              <w:t>5,0</w:t>
            </w:r>
          </w:p>
        </w:tc>
        <w:tc>
          <w:tcPr>
            <w:tcW w:w="1500" w:type="dxa"/>
            <w:shd w:val="clear" w:color="auto" w:fill="auto"/>
          </w:tcPr>
          <w:p w:rsidR="009E0D16" w:rsidRPr="009B6D86" w:rsidRDefault="009E0D16" w:rsidP="009B75C5">
            <w:pPr>
              <w:pStyle w:val="aa"/>
              <w:ind w:firstLine="0"/>
              <w:jc w:val="center"/>
              <w:rPr>
                <w:b w:val="0"/>
                <w:sz w:val="26"/>
                <w:szCs w:val="26"/>
              </w:rPr>
            </w:pPr>
            <w:r w:rsidRPr="009B6D86">
              <w:rPr>
                <w:b w:val="0"/>
                <w:sz w:val="26"/>
                <w:szCs w:val="26"/>
              </w:rPr>
              <w:t>5,0</w:t>
            </w:r>
          </w:p>
        </w:tc>
      </w:tr>
      <w:tr w:rsidR="009E0D16" w:rsidRPr="00CB15BC" w:rsidTr="009B75C5">
        <w:tc>
          <w:tcPr>
            <w:tcW w:w="2518" w:type="dxa"/>
            <w:shd w:val="clear" w:color="auto" w:fill="auto"/>
          </w:tcPr>
          <w:p w:rsidR="009E0D16" w:rsidRPr="00CB15BC" w:rsidRDefault="009E0D16" w:rsidP="009B75C5">
            <w:pPr>
              <w:ind w:firstLine="176"/>
              <w:jc w:val="both"/>
              <w:rPr>
                <w:sz w:val="10"/>
                <w:szCs w:val="10"/>
                <w:lang w:val="uk-UA"/>
              </w:rPr>
            </w:pPr>
          </w:p>
          <w:p w:rsidR="009E0D16" w:rsidRPr="00CB15BC" w:rsidRDefault="009E0D16" w:rsidP="009B75C5">
            <w:pPr>
              <w:ind w:firstLine="176"/>
              <w:jc w:val="both"/>
              <w:rPr>
                <w:lang w:val="uk-UA"/>
              </w:rPr>
            </w:pPr>
            <w:r w:rsidRPr="00CB15BC">
              <w:rPr>
                <w:lang w:val="uk-UA"/>
              </w:rPr>
              <w:t>2. Рівень зайнятості, у %  до чисельності населення:</w:t>
            </w:r>
          </w:p>
          <w:p w:rsidR="009E0D16" w:rsidRPr="00CB15BC" w:rsidRDefault="009E0D16" w:rsidP="009B75C5">
            <w:pPr>
              <w:ind w:firstLine="176"/>
              <w:jc w:val="both"/>
              <w:rPr>
                <w:lang w:val="uk-UA"/>
              </w:rPr>
            </w:pPr>
            <w:r w:rsidRPr="00CB15BC">
              <w:rPr>
                <w:lang w:val="uk-UA"/>
              </w:rPr>
              <w:t>віком  15 - 70 років</w:t>
            </w:r>
          </w:p>
        </w:tc>
        <w:tc>
          <w:tcPr>
            <w:tcW w:w="1490" w:type="dxa"/>
            <w:shd w:val="clear" w:color="auto" w:fill="auto"/>
            <w:vAlign w:val="center"/>
          </w:tcPr>
          <w:p w:rsidR="009E0D16" w:rsidRPr="008B5DD1" w:rsidRDefault="009E0D16" w:rsidP="009B75C5">
            <w:pPr>
              <w:pStyle w:val="aa"/>
              <w:ind w:firstLine="0"/>
              <w:jc w:val="center"/>
              <w:rPr>
                <w:b w:val="0"/>
                <w:sz w:val="24"/>
                <w:szCs w:val="24"/>
              </w:rPr>
            </w:pPr>
            <w:r w:rsidRPr="008B5DD1">
              <w:rPr>
                <w:b w:val="0"/>
                <w:sz w:val="24"/>
                <w:szCs w:val="24"/>
              </w:rPr>
              <w:t>27</w:t>
            </w:r>
          </w:p>
        </w:tc>
        <w:tc>
          <w:tcPr>
            <w:tcW w:w="1500" w:type="dxa"/>
            <w:shd w:val="clear" w:color="auto" w:fill="auto"/>
            <w:vAlign w:val="center"/>
          </w:tcPr>
          <w:p w:rsidR="009E0D16" w:rsidRPr="008B5DD1" w:rsidRDefault="009E0D16" w:rsidP="009B75C5">
            <w:pPr>
              <w:pStyle w:val="aa"/>
              <w:ind w:firstLine="0"/>
              <w:jc w:val="center"/>
              <w:rPr>
                <w:b w:val="0"/>
                <w:sz w:val="24"/>
                <w:szCs w:val="24"/>
              </w:rPr>
            </w:pPr>
            <w:r w:rsidRPr="008B5DD1">
              <w:rPr>
                <w:b w:val="0"/>
                <w:sz w:val="24"/>
                <w:szCs w:val="24"/>
              </w:rPr>
              <w:t>28</w:t>
            </w:r>
          </w:p>
        </w:tc>
        <w:tc>
          <w:tcPr>
            <w:tcW w:w="1500" w:type="dxa"/>
            <w:shd w:val="clear" w:color="auto" w:fill="auto"/>
            <w:vAlign w:val="center"/>
          </w:tcPr>
          <w:p w:rsidR="009E0D16" w:rsidRPr="008B5DD1" w:rsidRDefault="009E0D16" w:rsidP="009B75C5">
            <w:pPr>
              <w:pStyle w:val="aa"/>
              <w:ind w:firstLine="0"/>
              <w:jc w:val="center"/>
              <w:rPr>
                <w:b w:val="0"/>
                <w:sz w:val="24"/>
                <w:szCs w:val="24"/>
              </w:rPr>
            </w:pPr>
            <w:r w:rsidRPr="008B5DD1">
              <w:rPr>
                <w:b w:val="0"/>
                <w:sz w:val="24"/>
                <w:szCs w:val="24"/>
              </w:rPr>
              <w:t>28</w:t>
            </w:r>
          </w:p>
        </w:tc>
        <w:tc>
          <w:tcPr>
            <w:tcW w:w="1500" w:type="dxa"/>
            <w:shd w:val="clear" w:color="auto" w:fill="auto"/>
            <w:vAlign w:val="center"/>
          </w:tcPr>
          <w:p w:rsidR="009E0D16" w:rsidRPr="008B5DD1" w:rsidRDefault="009E0D16" w:rsidP="009B75C5">
            <w:pPr>
              <w:pStyle w:val="aa"/>
              <w:ind w:firstLine="0"/>
              <w:jc w:val="center"/>
              <w:rPr>
                <w:b w:val="0"/>
                <w:sz w:val="24"/>
                <w:szCs w:val="24"/>
              </w:rPr>
            </w:pPr>
            <w:r w:rsidRPr="008B5DD1">
              <w:rPr>
                <w:b w:val="0"/>
                <w:sz w:val="24"/>
                <w:szCs w:val="24"/>
              </w:rPr>
              <w:t>29</w:t>
            </w:r>
          </w:p>
        </w:tc>
        <w:tc>
          <w:tcPr>
            <w:tcW w:w="1500" w:type="dxa"/>
            <w:shd w:val="clear" w:color="auto" w:fill="auto"/>
            <w:vAlign w:val="center"/>
          </w:tcPr>
          <w:p w:rsidR="009E0D16" w:rsidRPr="008B5DD1" w:rsidRDefault="009E0D16" w:rsidP="009B75C5">
            <w:pPr>
              <w:pStyle w:val="aa"/>
              <w:ind w:firstLine="0"/>
              <w:jc w:val="center"/>
              <w:rPr>
                <w:b w:val="0"/>
                <w:sz w:val="24"/>
                <w:szCs w:val="24"/>
              </w:rPr>
            </w:pPr>
            <w:r w:rsidRPr="008B5DD1">
              <w:rPr>
                <w:b w:val="0"/>
                <w:sz w:val="24"/>
                <w:szCs w:val="24"/>
              </w:rPr>
              <w:t>29</w:t>
            </w:r>
          </w:p>
        </w:tc>
      </w:tr>
      <w:tr w:rsidR="009E0D16" w:rsidRPr="006D156B" w:rsidTr="009B75C5">
        <w:trPr>
          <w:trHeight w:val="491"/>
        </w:trPr>
        <w:tc>
          <w:tcPr>
            <w:tcW w:w="2518" w:type="dxa"/>
            <w:shd w:val="clear" w:color="auto" w:fill="auto"/>
            <w:vAlign w:val="center"/>
          </w:tcPr>
          <w:p w:rsidR="009E0D16" w:rsidRPr="00CB15BC" w:rsidRDefault="009E0D16" w:rsidP="009B75C5">
            <w:pPr>
              <w:ind w:firstLine="176"/>
              <w:rPr>
                <w:lang w:val="uk-UA"/>
              </w:rPr>
            </w:pPr>
            <w:r w:rsidRPr="00CB15BC">
              <w:rPr>
                <w:lang w:val="uk-UA"/>
              </w:rPr>
              <w:t>працездатного віку</w:t>
            </w:r>
          </w:p>
        </w:tc>
        <w:tc>
          <w:tcPr>
            <w:tcW w:w="1490" w:type="dxa"/>
            <w:shd w:val="clear" w:color="auto" w:fill="auto"/>
          </w:tcPr>
          <w:p w:rsidR="009E0D16" w:rsidRPr="008B5DD1" w:rsidRDefault="009E0D16" w:rsidP="009B75C5">
            <w:pPr>
              <w:pStyle w:val="aa"/>
              <w:ind w:firstLine="0"/>
              <w:jc w:val="center"/>
              <w:rPr>
                <w:b w:val="0"/>
                <w:sz w:val="24"/>
                <w:szCs w:val="24"/>
              </w:rPr>
            </w:pPr>
            <w:r w:rsidRPr="008B5DD1">
              <w:rPr>
                <w:b w:val="0"/>
                <w:sz w:val="24"/>
                <w:szCs w:val="24"/>
              </w:rPr>
              <w:t>25</w:t>
            </w:r>
          </w:p>
        </w:tc>
        <w:tc>
          <w:tcPr>
            <w:tcW w:w="1500" w:type="dxa"/>
            <w:shd w:val="clear" w:color="auto" w:fill="auto"/>
          </w:tcPr>
          <w:p w:rsidR="009E0D16" w:rsidRPr="008B5DD1" w:rsidRDefault="009E0D16" w:rsidP="009B75C5">
            <w:pPr>
              <w:pStyle w:val="aa"/>
              <w:ind w:firstLine="0"/>
              <w:jc w:val="center"/>
              <w:rPr>
                <w:b w:val="0"/>
                <w:sz w:val="24"/>
                <w:szCs w:val="24"/>
              </w:rPr>
            </w:pPr>
            <w:r w:rsidRPr="008B5DD1">
              <w:rPr>
                <w:b w:val="0"/>
                <w:sz w:val="24"/>
                <w:szCs w:val="24"/>
              </w:rPr>
              <w:t>26</w:t>
            </w:r>
          </w:p>
        </w:tc>
        <w:tc>
          <w:tcPr>
            <w:tcW w:w="1500" w:type="dxa"/>
            <w:shd w:val="clear" w:color="auto" w:fill="auto"/>
          </w:tcPr>
          <w:p w:rsidR="009E0D16" w:rsidRPr="008B5DD1" w:rsidRDefault="009E0D16" w:rsidP="009B75C5">
            <w:pPr>
              <w:pStyle w:val="aa"/>
              <w:ind w:firstLine="0"/>
              <w:jc w:val="center"/>
              <w:rPr>
                <w:b w:val="0"/>
                <w:sz w:val="24"/>
                <w:szCs w:val="24"/>
              </w:rPr>
            </w:pPr>
            <w:r w:rsidRPr="008B5DD1">
              <w:rPr>
                <w:b w:val="0"/>
                <w:sz w:val="24"/>
                <w:szCs w:val="24"/>
              </w:rPr>
              <w:t>26</w:t>
            </w:r>
          </w:p>
        </w:tc>
        <w:tc>
          <w:tcPr>
            <w:tcW w:w="1500" w:type="dxa"/>
            <w:shd w:val="clear" w:color="auto" w:fill="auto"/>
          </w:tcPr>
          <w:p w:rsidR="009E0D16" w:rsidRPr="008B5DD1" w:rsidRDefault="009E0D16" w:rsidP="009B75C5">
            <w:pPr>
              <w:pStyle w:val="aa"/>
              <w:ind w:firstLine="0"/>
              <w:jc w:val="center"/>
              <w:rPr>
                <w:b w:val="0"/>
                <w:sz w:val="24"/>
                <w:szCs w:val="24"/>
              </w:rPr>
            </w:pPr>
            <w:r w:rsidRPr="008B5DD1">
              <w:rPr>
                <w:b w:val="0"/>
                <w:sz w:val="24"/>
                <w:szCs w:val="24"/>
              </w:rPr>
              <w:t>27</w:t>
            </w:r>
          </w:p>
        </w:tc>
        <w:tc>
          <w:tcPr>
            <w:tcW w:w="1500" w:type="dxa"/>
            <w:shd w:val="clear" w:color="auto" w:fill="auto"/>
          </w:tcPr>
          <w:p w:rsidR="009E0D16" w:rsidRPr="008B5DD1" w:rsidRDefault="009E0D16" w:rsidP="009B75C5">
            <w:pPr>
              <w:pStyle w:val="aa"/>
              <w:ind w:firstLine="0"/>
              <w:jc w:val="center"/>
              <w:rPr>
                <w:b w:val="0"/>
                <w:sz w:val="24"/>
                <w:szCs w:val="24"/>
              </w:rPr>
            </w:pPr>
            <w:r w:rsidRPr="008B5DD1">
              <w:rPr>
                <w:b w:val="0"/>
                <w:sz w:val="24"/>
                <w:szCs w:val="24"/>
              </w:rPr>
              <w:t>27</w:t>
            </w:r>
          </w:p>
        </w:tc>
      </w:tr>
      <w:tr w:rsidR="009E0D16" w:rsidRPr="00CB15BC" w:rsidTr="009B75C5">
        <w:trPr>
          <w:trHeight w:val="487"/>
        </w:trPr>
        <w:tc>
          <w:tcPr>
            <w:tcW w:w="2518" w:type="dxa"/>
            <w:shd w:val="clear" w:color="auto" w:fill="auto"/>
            <w:vAlign w:val="center"/>
          </w:tcPr>
          <w:p w:rsidR="009E0D16" w:rsidRPr="00CB15BC" w:rsidRDefault="009E0D16" w:rsidP="009B75C5">
            <w:pPr>
              <w:ind w:firstLine="176"/>
              <w:rPr>
                <w:lang w:val="uk-UA"/>
              </w:rPr>
            </w:pPr>
            <w:r w:rsidRPr="00CB15BC">
              <w:rPr>
                <w:lang w:val="uk-UA"/>
              </w:rPr>
              <w:t>віком 15 - 24 роки</w:t>
            </w:r>
          </w:p>
        </w:tc>
        <w:tc>
          <w:tcPr>
            <w:tcW w:w="1490" w:type="dxa"/>
            <w:shd w:val="clear" w:color="auto" w:fill="auto"/>
          </w:tcPr>
          <w:p w:rsidR="009E0D16" w:rsidRPr="00CB15BC" w:rsidRDefault="009E0D16" w:rsidP="009B75C5">
            <w:pPr>
              <w:pStyle w:val="aa"/>
              <w:ind w:firstLine="0"/>
              <w:rPr>
                <w:sz w:val="24"/>
                <w:szCs w:val="24"/>
              </w:rPr>
            </w:pPr>
            <w:r>
              <w:rPr>
                <w:sz w:val="24"/>
                <w:szCs w:val="24"/>
              </w:rPr>
              <w:t>-</w:t>
            </w:r>
          </w:p>
        </w:tc>
        <w:tc>
          <w:tcPr>
            <w:tcW w:w="1500" w:type="dxa"/>
            <w:shd w:val="clear" w:color="auto" w:fill="auto"/>
          </w:tcPr>
          <w:p w:rsidR="009E0D16" w:rsidRPr="00CB15BC" w:rsidRDefault="009E0D16" w:rsidP="009B75C5">
            <w:pPr>
              <w:pStyle w:val="aa"/>
              <w:ind w:firstLine="0"/>
              <w:rPr>
                <w:sz w:val="24"/>
                <w:szCs w:val="24"/>
              </w:rPr>
            </w:pPr>
            <w:r>
              <w:rPr>
                <w:sz w:val="24"/>
                <w:szCs w:val="24"/>
              </w:rPr>
              <w:t>-</w:t>
            </w:r>
          </w:p>
        </w:tc>
        <w:tc>
          <w:tcPr>
            <w:tcW w:w="1500" w:type="dxa"/>
            <w:shd w:val="clear" w:color="auto" w:fill="auto"/>
          </w:tcPr>
          <w:p w:rsidR="009E0D16" w:rsidRPr="00CB15BC" w:rsidRDefault="009E0D16" w:rsidP="009B75C5">
            <w:pPr>
              <w:pStyle w:val="aa"/>
              <w:ind w:firstLine="0"/>
              <w:rPr>
                <w:sz w:val="24"/>
                <w:szCs w:val="24"/>
              </w:rPr>
            </w:pPr>
            <w:r>
              <w:rPr>
                <w:sz w:val="24"/>
                <w:szCs w:val="24"/>
              </w:rPr>
              <w:t>-</w:t>
            </w:r>
          </w:p>
        </w:tc>
        <w:tc>
          <w:tcPr>
            <w:tcW w:w="1500" w:type="dxa"/>
            <w:shd w:val="clear" w:color="auto" w:fill="auto"/>
          </w:tcPr>
          <w:p w:rsidR="009E0D16" w:rsidRPr="00CB15BC" w:rsidRDefault="009E0D16" w:rsidP="009B75C5">
            <w:pPr>
              <w:pStyle w:val="aa"/>
              <w:ind w:firstLine="0"/>
              <w:rPr>
                <w:sz w:val="24"/>
                <w:szCs w:val="24"/>
              </w:rPr>
            </w:pPr>
            <w:r>
              <w:rPr>
                <w:sz w:val="24"/>
                <w:szCs w:val="24"/>
              </w:rPr>
              <w:t>-</w:t>
            </w:r>
          </w:p>
        </w:tc>
        <w:tc>
          <w:tcPr>
            <w:tcW w:w="1500" w:type="dxa"/>
            <w:shd w:val="clear" w:color="auto" w:fill="auto"/>
          </w:tcPr>
          <w:p w:rsidR="009E0D16" w:rsidRPr="00CB15BC" w:rsidRDefault="009E0D16" w:rsidP="009B75C5">
            <w:pPr>
              <w:pStyle w:val="aa"/>
              <w:ind w:firstLine="0"/>
              <w:rPr>
                <w:sz w:val="24"/>
                <w:szCs w:val="24"/>
              </w:rPr>
            </w:pPr>
            <w:r>
              <w:rPr>
                <w:sz w:val="24"/>
                <w:szCs w:val="24"/>
              </w:rPr>
              <w:t>-</w:t>
            </w:r>
          </w:p>
        </w:tc>
      </w:tr>
      <w:tr w:rsidR="009E0D16" w:rsidRPr="00CB15BC" w:rsidTr="009B75C5">
        <w:tc>
          <w:tcPr>
            <w:tcW w:w="2518" w:type="dxa"/>
            <w:shd w:val="clear" w:color="auto" w:fill="auto"/>
          </w:tcPr>
          <w:p w:rsidR="009E0D16" w:rsidRPr="00CB15BC" w:rsidRDefault="009E0D16" w:rsidP="009B75C5">
            <w:pPr>
              <w:ind w:firstLine="176"/>
              <w:jc w:val="both"/>
              <w:rPr>
                <w:sz w:val="10"/>
                <w:szCs w:val="10"/>
                <w:lang w:val="uk-UA"/>
              </w:rPr>
            </w:pPr>
          </w:p>
          <w:p w:rsidR="009E0D16" w:rsidRPr="00CB15BC" w:rsidRDefault="009E0D16" w:rsidP="009B75C5">
            <w:pPr>
              <w:ind w:firstLine="176"/>
              <w:jc w:val="both"/>
              <w:rPr>
                <w:lang w:val="uk-UA"/>
              </w:rPr>
            </w:pPr>
            <w:r w:rsidRPr="00CB15BC">
              <w:rPr>
                <w:lang w:val="uk-UA"/>
              </w:rPr>
              <w:t xml:space="preserve">3. Чисельність безробітного населення віком 15-70 років, визначена за методологією МОП (у середньому за період), тис. осіб – усього </w:t>
            </w:r>
          </w:p>
          <w:p w:rsidR="009E0D16" w:rsidRPr="00CB15BC" w:rsidRDefault="009E0D16" w:rsidP="009B75C5">
            <w:pPr>
              <w:ind w:firstLine="176"/>
              <w:jc w:val="both"/>
              <w:rPr>
                <w:sz w:val="6"/>
                <w:szCs w:val="6"/>
                <w:lang w:val="uk-UA"/>
              </w:rPr>
            </w:pPr>
          </w:p>
        </w:tc>
        <w:tc>
          <w:tcPr>
            <w:tcW w:w="1490" w:type="dxa"/>
            <w:shd w:val="clear" w:color="auto" w:fill="auto"/>
            <w:vAlign w:val="center"/>
          </w:tcPr>
          <w:p w:rsidR="009E0D16" w:rsidRPr="006D156B" w:rsidRDefault="009E0D16" w:rsidP="009B75C5">
            <w:pPr>
              <w:pStyle w:val="aa"/>
              <w:ind w:firstLine="0"/>
              <w:jc w:val="center"/>
            </w:pPr>
            <w:r>
              <w:t>-</w:t>
            </w:r>
          </w:p>
        </w:tc>
        <w:tc>
          <w:tcPr>
            <w:tcW w:w="1500" w:type="dxa"/>
            <w:shd w:val="clear" w:color="auto" w:fill="auto"/>
            <w:vAlign w:val="center"/>
          </w:tcPr>
          <w:p w:rsidR="009E0D16" w:rsidRPr="006D156B" w:rsidRDefault="009E0D16" w:rsidP="009B75C5">
            <w:pPr>
              <w:pStyle w:val="aa"/>
              <w:ind w:firstLine="0"/>
              <w:jc w:val="center"/>
            </w:pPr>
            <w:r>
              <w:t>-</w:t>
            </w:r>
          </w:p>
        </w:tc>
        <w:tc>
          <w:tcPr>
            <w:tcW w:w="1500" w:type="dxa"/>
            <w:shd w:val="clear" w:color="auto" w:fill="auto"/>
            <w:vAlign w:val="center"/>
          </w:tcPr>
          <w:p w:rsidR="009E0D16" w:rsidRPr="006D156B" w:rsidRDefault="009E0D16" w:rsidP="009B75C5">
            <w:pPr>
              <w:pStyle w:val="aa"/>
              <w:ind w:firstLine="0"/>
              <w:jc w:val="center"/>
            </w:pPr>
            <w:r>
              <w:t>-</w:t>
            </w:r>
          </w:p>
        </w:tc>
        <w:tc>
          <w:tcPr>
            <w:tcW w:w="1500" w:type="dxa"/>
            <w:shd w:val="clear" w:color="auto" w:fill="auto"/>
            <w:vAlign w:val="center"/>
          </w:tcPr>
          <w:p w:rsidR="009E0D16" w:rsidRPr="006D156B" w:rsidRDefault="009E0D16" w:rsidP="009B75C5">
            <w:pPr>
              <w:pStyle w:val="aa"/>
              <w:ind w:firstLine="0"/>
              <w:jc w:val="center"/>
            </w:pPr>
            <w:r>
              <w:t>-</w:t>
            </w:r>
          </w:p>
        </w:tc>
        <w:tc>
          <w:tcPr>
            <w:tcW w:w="1500" w:type="dxa"/>
            <w:shd w:val="clear" w:color="auto" w:fill="auto"/>
            <w:vAlign w:val="center"/>
          </w:tcPr>
          <w:p w:rsidR="009E0D16" w:rsidRPr="006D156B" w:rsidRDefault="009E0D16" w:rsidP="009B75C5">
            <w:pPr>
              <w:pStyle w:val="aa"/>
              <w:ind w:firstLine="0"/>
              <w:jc w:val="center"/>
            </w:pPr>
            <w:r>
              <w:t>-</w:t>
            </w:r>
          </w:p>
        </w:tc>
      </w:tr>
      <w:tr w:rsidR="009E0D16" w:rsidRPr="006D156B" w:rsidTr="009B75C5">
        <w:tc>
          <w:tcPr>
            <w:tcW w:w="2518" w:type="dxa"/>
            <w:shd w:val="clear" w:color="auto" w:fill="auto"/>
          </w:tcPr>
          <w:p w:rsidR="009E0D16" w:rsidRPr="00CB15BC" w:rsidRDefault="009E0D16" w:rsidP="009B75C5">
            <w:pPr>
              <w:ind w:firstLine="176"/>
              <w:jc w:val="both"/>
              <w:rPr>
                <w:sz w:val="6"/>
                <w:lang w:val="uk-UA"/>
              </w:rPr>
            </w:pPr>
          </w:p>
          <w:p w:rsidR="009E0D16" w:rsidRPr="00CB15BC" w:rsidRDefault="009E0D16" w:rsidP="009B75C5">
            <w:pPr>
              <w:ind w:firstLine="176"/>
              <w:jc w:val="both"/>
              <w:rPr>
                <w:lang w:val="uk-UA"/>
              </w:rPr>
            </w:pPr>
            <w:r w:rsidRPr="00CB15BC">
              <w:rPr>
                <w:lang w:val="uk-UA"/>
              </w:rPr>
              <w:t>працездатного віку</w:t>
            </w:r>
          </w:p>
        </w:tc>
        <w:tc>
          <w:tcPr>
            <w:tcW w:w="1490" w:type="dxa"/>
            <w:shd w:val="clear" w:color="auto" w:fill="auto"/>
            <w:vAlign w:val="center"/>
          </w:tcPr>
          <w:p w:rsidR="009E0D16" w:rsidRPr="005673A2" w:rsidRDefault="009E0D16" w:rsidP="009B75C5">
            <w:pPr>
              <w:pStyle w:val="aa"/>
              <w:ind w:firstLine="0"/>
              <w:jc w:val="center"/>
              <w:rPr>
                <w:b w:val="0"/>
                <w:sz w:val="26"/>
                <w:szCs w:val="26"/>
              </w:rPr>
            </w:pPr>
            <w:r>
              <w:rPr>
                <w:b w:val="0"/>
                <w:sz w:val="26"/>
                <w:szCs w:val="26"/>
              </w:rPr>
              <w:t>-</w:t>
            </w:r>
          </w:p>
        </w:tc>
        <w:tc>
          <w:tcPr>
            <w:tcW w:w="1500" w:type="dxa"/>
            <w:shd w:val="clear" w:color="auto" w:fill="auto"/>
            <w:vAlign w:val="center"/>
          </w:tcPr>
          <w:p w:rsidR="009E0D16" w:rsidRPr="005673A2" w:rsidRDefault="009E0D16" w:rsidP="009B75C5">
            <w:pPr>
              <w:pStyle w:val="aa"/>
              <w:ind w:firstLine="0"/>
              <w:jc w:val="center"/>
              <w:rPr>
                <w:b w:val="0"/>
                <w:sz w:val="26"/>
                <w:szCs w:val="26"/>
              </w:rPr>
            </w:pPr>
            <w:r>
              <w:rPr>
                <w:b w:val="0"/>
                <w:sz w:val="26"/>
                <w:szCs w:val="26"/>
              </w:rPr>
              <w:t>-</w:t>
            </w:r>
          </w:p>
        </w:tc>
        <w:tc>
          <w:tcPr>
            <w:tcW w:w="1500" w:type="dxa"/>
            <w:shd w:val="clear" w:color="auto" w:fill="auto"/>
            <w:vAlign w:val="center"/>
          </w:tcPr>
          <w:p w:rsidR="009E0D16" w:rsidRPr="005673A2" w:rsidRDefault="009E0D16" w:rsidP="009B75C5">
            <w:pPr>
              <w:pStyle w:val="aa"/>
              <w:ind w:firstLine="0"/>
              <w:jc w:val="center"/>
              <w:rPr>
                <w:b w:val="0"/>
                <w:sz w:val="26"/>
                <w:szCs w:val="26"/>
              </w:rPr>
            </w:pPr>
            <w:r>
              <w:rPr>
                <w:b w:val="0"/>
                <w:sz w:val="26"/>
                <w:szCs w:val="26"/>
              </w:rPr>
              <w:t>-</w:t>
            </w:r>
          </w:p>
        </w:tc>
        <w:tc>
          <w:tcPr>
            <w:tcW w:w="1500" w:type="dxa"/>
            <w:shd w:val="clear" w:color="auto" w:fill="auto"/>
            <w:vAlign w:val="center"/>
          </w:tcPr>
          <w:p w:rsidR="009E0D16" w:rsidRPr="005673A2" w:rsidRDefault="009E0D16" w:rsidP="009B75C5">
            <w:pPr>
              <w:pStyle w:val="aa"/>
              <w:ind w:firstLine="0"/>
              <w:jc w:val="center"/>
              <w:rPr>
                <w:b w:val="0"/>
                <w:sz w:val="26"/>
                <w:szCs w:val="26"/>
              </w:rPr>
            </w:pPr>
            <w:r>
              <w:rPr>
                <w:b w:val="0"/>
                <w:sz w:val="26"/>
                <w:szCs w:val="26"/>
              </w:rPr>
              <w:t>-</w:t>
            </w:r>
          </w:p>
        </w:tc>
        <w:tc>
          <w:tcPr>
            <w:tcW w:w="1500" w:type="dxa"/>
            <w:shd w:val="clear" w:color="auto" w:fill="auto"/>
            <w:vAlign w:val="center"/>
          </w:tcPr>
          <w:p w:rsidR="009E0D16" w:rsidRPr="005673A2" w:rsidRDefault="009E0D16" w:rsidP="009B75C5">
            <w:pPr>
              <w:pStyle w:val="aa"/>
              <w:ind w:firstLine="0"/>
              <w:jc w:val="center"/>
              <w:rPr>
                <w:b w:val="0"/>
                <w:sz w:val="26"/>
                <w:szCs w:val="26"/>
              </w:rPr>
            </w:pPr>
            <w:r>
              <w:rPr>
                <w:b w:val="0"/>
                <w:sz w:val="26"/>
                <w:szCs w:val="26"/>
              </w:rPr>
              <w:t>-</w:t>
            </w:r>
          </w:p>
        </w:tc>
      </w:tr>
      <w:tr w:rsidR="009E0D16" w:rsidRPr="00CB15BC" w:rsidTr="009B75C5">
        <w:trPr>
          <w:trHeight w:val="2138"/>
        </w:trPr>
        <w:tc>
          <w:tcPr>
            <w:tcW w:w="2518" w:type="dxa"/>
            <w:shd w:val="clear" w:color="auto" w:fill="auto"/>
          </w:tcPr>
          <w:p w:rsidR="009E0D16" w:rsidRPr="00CB15BC" w:rsidRDefault="009E0D16" w:rsidP="009B75C5">
            <w:pPr>
              <w:ind w:firstLine="176"/>
              <w:jc w:val="both"/>
              <w:rPr>
                <w:sz w:val="10"/>
                <w:szCs w:val="10"/>
                <w:lang w:val="uk-UA"/>
              </w:rPr>
            </w:pPr>
          </w:p>
          <w:p w:rsidR="009E0D16" w:rsidRPr="00CB15BC" w:rsidRDefault="009E0D16" w:rsidP="009B75C5">
            <w:pPr>
              <w:ind w:firstLine="176"/>
              <w:jc w:val="both"/>
              <w:rPr>
                <w:lang w:val="uk-UA"/>
              </w:rPr>
            </w:pPr>
            <w:r w:rsidRPr="00CB15BC">
              <w:rPr>
                <w:lang w:val="uk-UA"/>
              </w:rPr>
              <w:t>4. Рівень безробіття, визначений за методологією МОП,</w:t>
            </w:r>
            <w:r>
              <w:rPr>
                <w:lang w:val="uk-UA"/>
              </w:rPr>
              <w:t xml:space="preserve">  у % до чисельності економічно а</w:t>
            </w:r>
            <w:r w:rsidRPr="00CB15BC">
              <w:rPr>
                <w:lang w:val="uk-UA"/>
              </w:rPr>
              <w:t xml:space="preserve">ктивного населення: </w:t>
            </w:r>
          </w:p>
          <w:p w:rsidR="009E0D16" w:rsidRPr="00CB15BC" w:rsidRDefault="009E0D16" w:rsidP="009B75C5">
            <w:pPr>
              <w:ind w:firstLine="176"/>
              <w:jc w:val="both"/>
              <w:rPr>
                <w:lang w:val="uk-UA"/>
              </w:rPr>
            </w:pPr>
            <w:r w:rsidRPr="00CB15BC">
              <w:rPr>
                <w:lang w:val="uk-UA"/>
              </w:rPr>
              <w:t>віком 15 - 70 років</w:t>
            </w:r>
          </w:p>
        </w:tc>
        <w:tc>
          <w:tcPr>
            <w:tcW w:w="1490" w:type="dxa"/>
            <w:shd w:val="clear" w:color="auto" w:fill="auto"/>
            <w:vAlign w:val="center"/>
          </w:tcPr>
          <w:p w:rsidR="009E0D16" w:rsidRPr="00CB15BC" w:rsidRDefault="009E0D16" w:rsidP="009B75C5">
            <w:pPr>
              <w:jc w:val="center"/>
              <w:rPr>
                <w:lang w:val="uk-UA"/>
              </w:rPr>
            </w:pPr>
            <w:r>
              <w:rPr>
                <w:lang w:val="uk-UA"/>
              </w:rPr>
              <w:t>-</w:t>
            </w:r>
          </w:p>
        </w:tc>
        <w:tc>
          <w:tcPr>
            <w:tcW w:w="1500" w:type="dxa"/>
            <w:shd w:val="clear" w:color="auto" w:fill="auto"/>
            <w:vAlign w:val="center"/>
          </w:tcPr>
          <w:p w:rsidR="009E0D16" w:rsidRPr="00CB15BC" w:rsidRDefault="009E0D16" w:rsidP="009B75C5">
            <w:pPr>
              <w:jc w:val="center"/>
              <w:rPr>
                <w:lang w:val="uk-UA"/>
              </w:rPr>
            </w:pPr>
            <w:r>
              <w:rPr>
                <w:lang w:val="uk-UA"/>
              </w:rPr>
              <w:t>-</w:t>
            </w:r>
          </w:p>
        </w:tc>
        <w:tc>
          <w:tcPr>
            <w:tcW w:w="1500" w:type="dxa"/>
            <w:shd w:val="clear" w:color="auto" w:fill="auto"/>
            <w:vAlign w:val="center"/>
          </w:tcPr>
          <w:p w:rsidR="009E0D16" w:rsidRPr="006D156B" w:rsidRDefault="009E0D16" w:rsidP="009B75C5">
            <w:pPr>
              <w:pStyle w:val="aa"/>
              <w:ind w:firstLine="0"/>
              <w:jc w:val="center"/>
            </w:pPr>
            <w:r>
              <w:t>-</w:t>
            </w:r>
          </w:p>
        </w:tc>
        <w:tc>
          <w:tcPr>
            <w:tcW w:w="1500" w:type="dxa"/>
            <w:shd w:val="clear" w:color="auto" w:fill="auto"/>
            <w:vAlign w:val="center"/>
          </w:tcPr>
          <w:p w:rsidR="009E0D16" w:rsidRPr="006D156B" w:rsidRDefault="009E0D16" w:rsidP="009B75C5">
            <w:pPr>
              <w:pStyle w:val="aa"/>
              <w:ind w:firstLine="0"/>
              <w:jc w:val="center"/>
            </w:pPr>
            <w:r>
              <w:t>-</w:t>
            </w:r>
          </w:p>
        </w:tc>
        <w:tc>
          <w:tcPr>
            <w:tcW w:w="1500" w:type="dxa"/>
            <w:shd w:val="clear" w:color="auto" w:fill="auto"/>
            <w:vAlign w:val="center"/>
          </w:tcPr>
          <w:p w:rsidR="009E0D16" w:rsidRPr="006D156B" w:rsidRDefault="009E0D16" w:rsidP="009B75C5">
            <w:pPr>
              <w:pStyle w:val="aa"/>
              <w:ind w:firstLine="0"/>
              <w:jc w:val="center"/>
            </w:pPr>
            <w:r>
              <w:t>-</w:t>
            </w:r>
          </w:p>
        </w:tc>
      </w:tr>
      <w:tr w:rsidR="009E0D16" w:rsidRPr="006D156B" w:rsidTr="009B75C5">
        <w:trPr>
          <w:trHeight w:val="501"/>
        </w:trPr>
        <w:tc>
          <w:tcPr>
            <w:tcW w:w="2518" w:type="dxa"/>
            <w:shd w:val="clear" w:color="auto" w:fill="auto"/>
            <w:vAlign w:val="center"/>
          </w:tcPr>
          <w:p w:rsidR="009E0D16" w:rsidRPr="00CB15BC" w:rsidRDefault="009E0D16" w:rsidP="009B75C5">
            <w:pPr>
              <w:ind w:firstLine="176"/>
              <w:rPr>
                <w:lang w:val="uk-UA"/>
              </w:rPr>
            </w:pPr>
            <w:r w:rsidRPr="00CB15BC">
              <w:rPr>
                <w:lang w:val="uk-UA"/>
              </w:rPr>
              <w:t>працездатного віку</w:t>
            </w:r>
          </w:p>
        </w:tc>
        <w:tc>
          <w:tcPr>
            <w:tcW w:w="1490" w:type="dxa"/>
            <w:shd w:val="clear" w:color="auto" w:fill="auto"/>
            <w:vAlign w:val="center"/>
          </w:tcPr>
          <w:p w:rsidR="009E0D16" w:rsidRPr="00CB15BC" w:rsidRDefault="009E0D16" w:rsidP="009B75C5">
            <w:pPr>
              <w:jc w:val="center"/>
              <w:rPr>
                <w:lang w:val="uk-UA"/>
              </w:rPr>
            </w:pPr>
            <w:r>
              <w:rPr>
                <w:lang w:val="uk-UA"/>
              </w:rPr>
              <w:t>-</w:t>
            </w:r>
          </w:p>
        </w:tc>
        <w:tc>
          <w:tcPr>
            <w:tcW w:w="1500" w:type="dxa"/>
            <w:shd w:val="clear" w:color="auto" w:fill="auto"/>
            <w:vAlign w:val="center"/>
          </w:tcPr>
          <w:p w:rsidR="009E0D16" w:rsidRPr="00CB15BC" w:rsidRDefault="009E0D16" w:rsidP="009B75C5">
            <w:pPr>
              <w:jc w:val="center"/>
              <w:rPr>
                <w:lang w:val="uk-UA"/>
              </w:rPr>
            </w:pPr>
            <w:r>
              <w:rPr>
                <w:lang w:val="uk-UA"/>
              </w:rPr>
              <w:t>-</w:t>
            </w:r>
          </w:p>
        </w:tc>
        <w:tc>
          <w:tcPr>
            <w:tcW w:w="1500" w:type="dxa"/>
            <w:shd w:val="clear" w:color="auto" w:fill="auto"/>
            <w:vAlign w:val="center"/>
          </w:tcPr>
          <w:p w:rsidR="009E0D16" w:rsidRPr="006D156B" w:rsidRDefault="009E0D16" w:rsidP="009B75C5">
            <w:pPr>
              <w:pStyle w:val="aa"/>
              <w:ind w:firstLine="0"/>
              <w:jc w:val="center"/>
            </w:pPr>
            <w:r>
              <w:t>-</w:t>
            </w:r>
          </w:p>
        </w:tc>
        <w:tc>
          <w:tcPr>
            <w:tcW w:w="1500" w:type="dxa"/>
            <w:shd w:val="clear" w:color="auto" w:fill="auto"/>
            <w:vAlign w:val="center"/>
          </w:tcPr>
          <w:p w:rsidR="009E0D16" w:rsidRPr="006D156B" w:rsidRDefault="009E0D16" w:rsidP="009B75C5">
            <w:pPr>
              <w:pStyle w:val="aa"/>
              <w:ind w:firstLine="0"/>
              <w:jc w:val="center"/>
            </w:pPr>
            <w:r>
              <w:t>-</w:t>
            </w:r>
          </w:p>
        </w:tc>
        <w:tc>
          <w:tcPr>
            <w:tcW w:w="1500" w:type="dxa"/>
            <w:shd w:val="clear" w:color="auto" w:fill="auto"/>
            <w:vAlign w:val="center"/>
          </w:tcPr>
          <w:p w:rsidR="009E0D16" w:rsidRPr="006D156B" w:rsidRDefault="009E0D16" w:rsidP="009B75C5">
            <w:pPr>
              <w:pStyle w:val="aa"/>
              <w:ind w:firstLine="0"/>
              <w:jc w:val="center"/>
            </w:pPr>
            <w:r>
              <w:t>-</w:t>
            </w:r>
          </w:p>
        </w:tc>
      </w:tr>
      <w:tr w:rsidR="009E0D16" w:rsidRPr="00CB15BC" w:rsidTr="009B75C5">
        <w:trPr>
          <w:trHeight w:val="487"/>
        </w:trPr>
        <w:tc>
          <w:tcPr>
            <w:tcW w:w="2518" w:type="dxa"/>
            <w:shd w:val="clear" w:color="auto" w:fill="auto"/>
            <w:vAlign w:val="center"/>
          </w:tcPr>
          <w:p w:rsidR="009E0D16" w:rsidRPr="00CB15BC" w:rsidRDefault="009E0D16" w:rsidP="009B75C5">
            <w:pPr>
              <w:ind w:firstLine="176"/>
              <w:rPr>
                <w:lang w:val="uk-UA"/>
              </w:rPr>
            </w:pPr>
            <w:r w:rsidRPr="00CB15BC">
              <w:rPr>
                <w:lang w:val="uk-UA"/>
              </w:rPr>
              <w:t>віком 15 - 24 роки</w:t>
            </w:r>
          </w:p>
        </w:tc>
        <w:tc>
          <w:tcPr>
            <w:tcW w:w="1490" w:type="dxa"/>
            <w:shd w:val="clear" w:color="auto" w:fill="auto"/>
            <w:vAlign w:val="center"/>
          </w:tcPr>
          <w:p w:rsidR="009E0D16" w:rsidRPr="00CB15BC" w:rsidRDefault="009E0D16" w:rsidP="009B75C5">
            <w:pPr>
              <w:pStyle w:val="aa"/>
              <w:ind w:firstLine="0"/>
              <w:jc w:val="center"/>
              <w:rPr>
                <w:sz w:val="24"/>
                <w:szCs w:val="24"/>
              </w:rPr>
            </w:pPr>
            <w:r>
              <w:rPr>
                <w:sz w:val="24"/>
                <w:szCs w:val="24"/>
              </w:rPr>
              <w:t>-</w:t>
            </w:r>
          </w:p>
        </w:tc>
        <w:tc>
          <w:tcPr>
            <w:tcW w:w="1500" w:type="dxa"/>
            <w:shd w:val="clear" w:color="auto" w:fill="auto"/>
            <w:vAlign w:val="center"/>
          </w:tcPr>
          <w:p w:rsidR="009E0D16" w:rsidRPr="00CB15BC" w:rsidRDefault="009E0D16" w:rsidP="009B75C5">
            <w:pPr>
              <w:pStyle w:val="aa"/>
              <w:ind w:firstLine="0"/>
              <w:jc w:val="center"/>
              <w:rPr>
                <w:sz w:val="24"/>
                <w:szCs w:val="24"/>
              </w:rPr>
            </w:pPr>
            <w:r>
              <w:rPr>
                <w:sz w:val="24"/>
                <w:szCs w:val="24"/>
              </w:rPr>
              <w:t>-</w:t>
            </w:r>
          </w:p>
        </w:tc>
        <w:tc>
          <w:tcPr>
            <w:tcW w:w="1500" w:type="dxa"/>
            <w:shd w:val="clear" w:color="auto" w:fill="auto"/>
            <w:vAlign w:val="center"/>
          </w:tcPr>
          <w:p w:rsidR="009E0D16" w:rsidRPr="00CB15BC" w:rsidRDefault="009E0D16" w:rsidP="009B75C5">
            <w:pPr>
              <w:pStyle w:val="aa"/>
              <w:ind w:firstLine="0"/>
              <w:jc w:val="center"/>
              <w:rPr>
                <w:sz w:val="24"/>
                <w:szCs w:val="24"/>
              </w:rPr>
            </w:pPr>
            <w:r>
              <w:rPr>
                <w:sz w:val="24"/>
                <w:szCs w:val="24"/>
              </w:rPr>
              <w:t>-</w:t>
            </w:r>
          </w:p>
        </w:tc>
        <w:tc>
          <w:tcPr>
            <w:tcW w:w="1500" w:type="dxa"/>
            <w:shd w:val="clear" w:color="auto" w:fill="auto"/>
            <w:vAlign w:val="center"/>
          </w:tcPr>
          <w:p w:rsidR="009E0D16" w:rsidRPr="00CB15BC" w:rsidRDefault="009E0D16" w:rsidP="009B75C5">
            <w:pPr>
              <w:pStyle w:val="aa"/>
              <w:ind w:firstLine="0"/>
              <w:jc w:val="center"/>
              <w:rPr>
                <w:sz w:val="24"/>
                <w:szCs w:val="24"/>
              </w:rPr>
            </w:pPr>
            <w:r>
              <w:rPr>
                <w:sz w:val="24"/>
                <w:szCs w:val="24"/>
              </w:rPr>
              <w:t>-</w:t>
            </w:r>
          </w:p>
        </w:tc>
        <w:tc>
          <w:tcPr>
            <w:tcW w:w="1500" w:type="dxa"/>
            <w:shd w:val="clear" w:color="auto" w:fill="auto"/>
            <w:vAlign w:val="center"/>
          </w:tcPr>
          <w:p w:rsidR="009E0D16" w:rsidRPr="00CB15BC" w:rsidRDefault="009E0D16" w:rsidP="009B75C5">
            <w:pPr>
              <w:pStyle w:val="aa"/>
              <w:ind w:firstLine="0"/>
              <w:jc w:val="center"/>
              <w:rPr>
                <w:sz w:val="24"/>
                <w:szCs w:val="24"/>
              </w:rPr>
            </w:pPr>
            <w:r>
              <w:rPr>
                <w:sz w:val="24"/>
                <w:szCs w:val="24"/>
              </w:rPr>
              <w:t>-</w:t>
            </w:r>
          </w:p>
        </w:tc>
      </w:tr>
    </w:tbl>
    <w:p w:rsidR="009E0D16" w:rsidRPr="006D156B" w:rsidRDefault="009E0D16" w:rsidP="009E0D16">
      <w:pPr>
        <w:pStyle w:val="aa"/>
        <w:ind w:firstLine="0"/>
        <w:jc w:val="center"/>
      </w:pPr>
    </w:p>
    <w:p w:rsidR="009E0D16" w:rsidRPr="006D156B" w:rsidRDefault="009E0D16" w:rsidP="009E0D16">
      <w:pPr>
        <w:pStyle w:val="aa"/>
        <w:ind w:firstLine="0"/>
      </w:pPr>
      <w:r w:rsidRPr="006D156B">
        <w:br w:type="page"/>
      </w:r>
    </w:p>
    <w:p w:rsidR="009E0D16" w:rsidRPr="006D156B" w:rsidRDefault="009E0D16" w:rsidP="009E0D16">
      <w:pPr>
        <w:pStyle w:val="aa"/>
        <w:ind w:firstLine="0"/>
        <w:jc w:val="center"/>
      </w:pPr>
      <w:r w:rsidRPr="006D156B">
        <w:lastRenderedPageBreak/>
        <w:t>Таблиця 2. Показники професійної підготовки</w:t>
      </w:r>
    </w:p>
    <w:p w:rsidR="009E0D16" w:rsidRPr="006D156B" w:rsidRDefault="009E0D16" w:rsidP="009E0D16">
      <w:pPr>
        <w:pStyle w:val="aa"/>
        <w:ind w:firstLine="0"/>
        <w:jc w:val="center"/>
      </w:pPr>
      <w:r w:rsidRPr="006D156B">
        <w:t>та використання робочої сили</w:t>
      </w:r>
    </w:p>
    <w:p w:rsidR="009E0D16" w:rsidRPr="006D156B" w:rsidRDefault="009E0D16" w:rsidP="009E0D16">
      <w:pPr>
        <w:pStyle w:val="aa"/>
        <w:ind w:firstLine="0"/>
        <w:jc w:val="center"/>
        <w:rPr>
          <w:sz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632"/>
        <w:gridCol w:w="1500"/>
        <w:gridCol w:w="1500"/>
        <w:gridCol w:w="1500"/>
        <w:gridCol w:w="1500"/>
      </w:tblGrid>
      <w:tr w:rsidR="009E0D16" w:rsidRPr="00CB15BC" w:rsidTr="009B75C5">
        <w:trPr>
          <w:tblHeader/>
        </w:trPr>
        <w:tc>
          <w:tcPr>
            <w:tcW w:w="2376" w:type="dxa"/>
            <w:shd w:val="clear" w:color="auto" w:fill="auto"/>
            <w:vAlign w:val="center"/>
          </w:tcPr>
          <w:p w:rsidR="009E0D16" w:rsidRPr="00CB15BC" w:rsidRDefault="009E0D16" w:rsidP="009B75C5">
            <w:pPr>
              <w:jc w:val="center"/>
              <w:rPr>
                <w:b/>
                <w:lang w:val="uk-UA"/>
              </w:rPr>
            </w:pPr>
            <w:r w:rsidRPr="00CB15BC">
              <w:rPr>
                <w:b/>
                <w:lang w:val="uk-UA"/>
              </w:rPr>
              <w:t>Найменування</w:t>
            </w:r>
          </w:p>
          <w:p w:rsidR="009E0D16" w:rsidRPr="00CB15BC" w:rsidRDefault="009E0D16" w:rsidP="009B75C5">
            <w:pPr>
              <w:pStyle w:val="aa"/>
              <w:ind w:firstLine="0"/>
              <w:jc w:val="center"/>
              <w:rPr>
                <w:sz w:val="24"/>
                <w:szCs w:val="24"/>
              </w:rPr>
            </w:pPr>
            <w:r w:rsidRPr="00CB15BC">
              <w:rPr>
                <w:sz w:val="24"/>
                <w:szCs w:val="24"/>
              </w:rPr>
              <w:t>показника</w:t>
            </w:r>
          </w:p>
        </w:tc>
        <w:tc>
          <w:tcPr>
            <w:tcW w:w="1632" w:type="dxa"/>
            <w:shd w:val="clear" w:color="auto" w:fill="auto"/>
          </w:tcPr>
          <w:p w:rsidR="009E0D16" w:rsidRPr="00660B0C" w:rsidRDefault="009E0D16" w:rsidP="009B75C5">
            <w:pPr>
              <w:pStyle w:val="aa"/>
              <w:ind w:firstLine="0"/>
              <w:jc w:val="center"/>
              <w:rPr>
                <w:sz w:val="24"/>
                <w:szCs w:val="24"/>
                <w:lang w:val="en-US"/>
              </w:rPr>
            </w:pPr>
            <w:r w:rsidRPr="00CB15BC">
              <w:rPr>
                <w:sz w:val="24"/>
                <w:szCs w:val="24"/>
              </w:rPr>
              <w:t>201</w:t>
            </w:r>
            <w:r>
              <w:rPr>
                <w:sz w:val="24"/>
                <w:szCs w:val="24"/>
                <w:lang w:val="en-US"/>
              </w:rPr>
              <w:t>6</w:t>
            </w:r>
          </w:p>
          <w:p w:rsidR="009E0D16" w:rsidRPr="00CB15BC" w:rsidRDefault="009E0D16" w:rsidP="009B75C5">
            <w:pPr>
              <w:pStyle w:val="aa"/>
              <w:ind w:firstLine="0"/>
              <w:jc w:val="center"/>
              <w:rPr>
                <w:sz w:val="24"/>
                <w:szCs w:val="24"/>
              </w:rPr>
            </w:pPr>
            <w:r w:rsidRPr="00CB15BC">
              <w:rPr>
                <w:sz w:val="24"/>
                <w:szCs w:val="24"/>
              </w:rPr>
              <w:t>звіт</w:t>
            </w:r>
          </w:p>
        </w:tc>
        <w:tc>
          <w:tcPr>
            <w:tcW w:w="1500" w:type="dxa"/>
            <w:shd w:val="clear" w:color="auto" w:fill="auto"/>
          </w:tcPr>
          <w:p w:rsidR="009E0D16" w:rsidRPr="00660B0C" w:rsidRDefault="009E0D16" w:rsidP="009B75C5">
            <w:pPr>
              <w:jc w:val="center"/>
              <w:rPr>
                <w:b/>
                <w:lang w:val="en-US"/>
              </w:rPr>
            </w:pPr>
            <w:r w:rsidRPr="00CB15BC">
              <w:rPr>
                <w:b/>
                <w:lang w:val="uk-UA"/>
              </w:rPr>
              <w:t>201</w:t>
            </w:r>
            <w:r>
              <w:rPr>
                <w:b/>
                <w:lang w:val="en-US"/>
              </w:rPr>
              <w:t>7</w:t>
            </w:r>
          </w:p>
          <w:p w:rsidR="009E0D16" w:rsidRPr="00CB15BC" w:rsidRDefault="009E0D16" w:rsidP="009B75C5">
            <w:pPr>
              <w:jc w:val="center"/>
              <w:rPr>
                <w:b/>
                <w:lang w:val="uk-UA"/>
              </w:rPr>
            </w:pPr>
            <w:r>
              <w:rPr>
                <w:b/>
                <w:lang w:val="uk-UA"/>
              </w:rPr>
              <w:t>звіт</w:t>
            </w:r>
          </w:p>
        </w:tc>
        <w:tc>
          <w:tcPr>
            <w:tcW w:w="1500" w:type="dxa"/>
            <w:shd w:val="clear" w:color="auto" w:fill="auto"/>
          </w:tcPr>
          <w:p w:rsidR="009E0D16" w:rsidRPr="00660B0C" w:rsidRDefault="009E0D16" w:rsidP="009B75C5">
            <w:pPr>
              <w:jc w:val="center"/>
              <w:rPr>
                <w:b/>
                <w:lang w:val="en-US"/>
              </w:rPr>
            </w:pPr>
            <w:r w:rsidRPr="00CB15BC">
              <w:rPr>
                <w:b/>
                <w:lang w:val="uk-UA"/>
              </w:rPr>
              <w:t>201</w:t>
            </w:r>
            <w:r>
              <w:rPr>
                <w:b/>
                <w:lang w:val="en-US"/>
              </w:rPr>
              <w:t>8</w:t>
            </w:r>
          </w:p>
          <w:p w:rsidR="009E0D16" w:rsidRPr="00CB15BC" w:rsidRDefault="009E0D16" w:rsidP="009B75C5">
            <w:pPr>
              <w:pStyle w:val="aa"/>
              <w:ind w:firstLine="0"/>
              <w:jc w:val="center"/>
              <w:rPr>
                <w:sz w:val="24"/>
                <w:szCs w:val="24"/>
              </w:rPr>
            </w:pPr>
            <w:r w:rsidRPr="00CB15BC">
              <w:rPr>
                <w:sz w:val="24"/>
                <w:szCs w:val="24"/>
              </w:rPr>
              <w:t>прогноз</w:t>
            </w:r>
          </w:p>
        </w:tc>
        <w:tc>
          <w:tcPr>
            <w:tcW w:w="1500" w:type="dxa"/>
            <w:shd w:val="clear" w:color="auto" w:fill="auto"/>
          </w:tcPr>
          <w:p w:rsidR="009E0D16" w:rsidRPr="00660B0C" w:rsidRDefault="009E0D16" w:rsidP="009B75C5">
            <w:pPr>
              <w:jc w:val="center"/>
              <w:rPr>
                <w:b/>
                <w:lang w:val="en-US"/>
              </w:rPr>
            </w:pPr>
            <w:r w:rsidRPr="00CB15BC">
              <w:rPr>
                <w:b/>
                <w:lang w:val="uk-UA"/>
              </w:rPr>
              <w:t>201</w:t>
            </w:r>
            <w:r>
              <w:rPr>
                <w:b/>
                <w:lang w:val="en-US"/>
              </w:rPr>
              <w:t>9</w:t>
            </w:r>
          </w:p>
          <w:p w:rsidR="009E0D16" w:rsidRPr="00CB15BC" w:rsidRDefault="009E0D16" w:rsidP="009B75C5">
            <w:pPr>
              <w:pStyle w:val="aa"/>
              <w:ind w:firstLine="0"/>
              <w:jc w:val="center"/>
              <w:rPr>
                <w:sz w:val="24"/>
                <w:szCs w:val="24"/>
              </w:rPr>
            </w:pPr>
            <w:r w:rsidRPr="00CB15BC">
              <w:rPr>
                <w:sz w:val="24"/>
                <w:szCs w:val="24"/>
              </w:rPr>
              <w:t>прогноз</w:t>
            </w:r>
          </w:p>
        </w:tc>
        <w:tc>
          <w:tcPr>
            <w:tcW w:w="1500" w:type="dxa"/>
            <w:shd w:val="clear" w:color="auto" w:fill="auto"/>
          </w:tcPr>
          <w:p w:rsidR="009E0D16" w:rsidRPr="00660B0C" w:rsidRDefault="009E0D16" w:rsidP="009B75C5">
            <w:pPr>
              <w:jc w:val="center"/>
              <w:rPr>
                <w:b/>
                <w:lang w:val="en-US"/>
              </w:rPr>
            </w:pPr>
            <w:r w:rsidRPr="00CB15BC">
              <w:rPr>
                <w:b/>
                <w:lang w:val="uk-UA"/>
              </w:rPr>
              <w:t>20</w:t>
            </w:r>
            <w:r>
              <w:rPr>
                <w:b/>
                <w:lang w:val="en-US"/>
              </w:rPr>
              <w:t>20</w:t>
            </w:r>
          </w:p>
          <w:p w:rsidR="009E0D16" w:rsidRPr="00CB15BC" w:rsidRDefault="009E0D16" w:rsidP="009B75C5">
            <w:pPr>
              <w:jc w:val="center"/>
              <w:rPr>
                <w:b/>
                <w:lang w:val="uk-UA"/>
              </w:rPr>
            </w:pPr>
            <w:r w:rsidRPr="00CB15BC">
              <w:rPr>
                <w:b/>
                <w:lang w:val="uk-UA"/>
              </w:rPr>
              <w:t>прогноз</w:t>
            </w:r>
          </w:p>
        </w:tc>
      </w:tr>
      <w:tr w:rsidR="009E0D16" w:rsidRPr="00CB15BC" w:rsidTr="009B75C5">
        <w:tc>
          <w:tcPr>
            <w:tcW w:w="2376" w:type="dxa"/>
            <w:tcBorders>
              <w:bottom w:val="single" w:sz="4" w:space="0" w:color="auto"/>
            </w:tcBorders>
            <w:shd w:val="clear" w:color="auto" w:fill="auto"/>
          </w:tcPr>
          <w:p w:rsidR="009E0D16" w:rsidRPr="00CB15BC" w:rsidRDefault="009E0D16" w:rsidP="009B75C5">
            <w:pPr>
              <w:ind w:firstLine="176"/>
              <w:jc w:val="both"/>
              <w:rPr>
                <w:sz w:val="10"/>
                <w:szCs w:val="10"/>
                <w:lang w:val="uk-UA"/>
              </w:rPr>
            </w:pPr>
            <w:r w:rsidRPr="00CB15BC">
              <w:rPr>
                <w:lang w:val="uk-UA"/>
              </w:rPr>
              <w:t xml:space="preserve">1. Кількість випускників навчальних закладів в регіоні, </w:t>
            </w:r>
            <w:r>
              <w:rPr>
                <w:lang w:val="uk-UA"/>
              </w:rPr>
              <w:t xml:space="preserve">  </w:t>
            </w:r>
            <w:r w:rsidRPr="00CB15BC">
              <w:rPr>
                <w:lang w:val="uk-UA"/>
              </w:rPr>
              <w:t>осіб – усього</w:t>
            </w:r>
          </w:p>
        </w:tc>
        <w:tc>
          <w:tcPr>
            <w:tcW w:w="1632" w:type="dxa"/>
            <w:tcBorders>
              <w:bottom w:val="single" w:sz="4" w:space="0" w:color="auto"/>
            </w:tcBorders>
            <w:shd w:val="clear" w:color="auto" w:fill="auto"/>
          </w:tcPr>
          <w:p w:rsidR="009E0D16" w:rsidRPr="00E069DE" w:rsidRDefault="009E0D16" w:rsidP="009B75C5">
            <w:pPr>
              <w:jc w:val="center"/>
              <w:rPr>
                <w:sz w:val="26"/>
                <w:szCs w:val="26"/>
                <w:lang w:val="en-US"/>
              </w:rPr>
            </w:pPr>
            <w:r>
              <w:rPr>
                <w:sz w:val="26"/>
                <w:szCs w:val="26"/>
                <w:lang w:val="en-US"/>
              </w:rPr>
              <w:t>533</w:t>
            </w:r>
          </w:p>
        </w:tc>
        <w:tc>
          <w:tcPr>
            <w:tcW w:w="1500" w:type="dxa"/>
            <w:tcBorders>
              <w:bottom w:val="single" w:sz="4" w:space="0" w:color="auto"/>
            </w:tcBorders>
            <w:shd w:val="clear" w:color="auto" w:fill="auto"/>
          </w:tcPr>
          <w:p w:rsidR="009E0D16" w:rsidRPr="00E069DE" w:rsidRDefault="009E0D16" w:rsidP="009B75C5">
            <w:pPr>
              <w:jc w:val="center"/>
              <w:rPr>
                <w:sz w:val="26"/>
                <w:szCs w:val="26"/>
                <w:lang w:val="en-US"/>
              </w:rPr>
            </w:pPr>
            <w:r>
              <w:rPr>
                <w:sz w:val="26"/>
                <w:szCs w:val="26"/>
                <w:lang w:val="en-US"/>
              </w:rPr>
              <w:t>532</w:t>
            </w:r>
          </w:p>
        </w:tc>
        <w:tc>
          <w:tcPr>
            <w:tcW w:w="1500" w:type="dxa"/>
            <w:tcBorders>
              <w:bottom w:val="single" w:sz="4" w:space="0" w:color="auto"/>
            </w:tcBorders>
            <w:shd w:val="clear" w:color="auto" w:fill="auto"/>
          </w:tcPr>
          <w:p w:rsidR="009E0D16" w:rsidRPr="00E069DE" w:rsidRDefault="009E0D16" w:rsidP="009B75C5">
            <w:pPr>
              <w:jc w:val="center"/>
              <w:rPr>
                <w:sz w:val="26"/>
                <w:szCs w:val="26"/>
                <w:lang w:val="en-US"/>
              </w:rPr>
            </w:pPr>
            <w:r>
              <w:rPr>
                <w:sz w:val="26"/>
                <w:szCs w:val="26"/>
                <w:lang w:val="en-US"/>
              </w:rPr>
              <w:t>389</w:t>
            </w:r>
          </w:p>
        </w:tc>
        <w:tc>
          <w:tcPr>
            <w:tcW w:w="1500" w:type="dxa"/>
            <w:tcBorders>
              <w:bottom w:val="single" w:sz="4" w:space="0" w:color="auto"/>
            </w:tcBorders>
            <w:shd w:val="clear" w:color="auto" w:fill="auto"/>
          </w:tcPr>
          <w:p w:rsidR="009E0D16" w:rsidRPr="00E069DE" w:rsidRDefault="009E0D16" w:rsidP="009B75C5">
            <w:pPr>
              <w:jc w:val="center"/>
              <w:rPr>
                <w:sz w:val="26"/>
                <w:szCs w:val="26"/>
                <w:lang w:val="en-US"/>
              </w:rPr>
            </w:pPr>
            <w:r>
              <w:rPr>
                <w:sz w:val="26"/>
                <w:szCs w:val="26"/>
                <w:lang w:val="en-US"/>
              </w:rPr>
              <w:t>438</w:t>
            </w:r>
          </w:p>
        </w:tc>
        <w:tc>
          <w:tcPr>
            <w:tcW w:w="1500" w:type="dxa"/>
            <w:tcBorders>
              <w:bottom w:val="single" w:sz="4" w:space="0" w:color="auto"/>
            </w:tcBorders>
            <w:shd w:val="clear" w:color="auto" w:fill="auto"/>
          </w:tcPr>
          <w:p w:rsidR="009E0D16" w:rsidRPr="00E069DE" w:rsidRDefault="009E0D16" w:rsidP="009B75C5">
            <w:pPr>
              <w:jc w:val="center"/>
              <w:rPr>
                <w:sz w:val="26"/>
                <w:szCs w:val="26"/>
                <w:lang w:val="en-US"/>
              </w:rPr>
            </w:pPr>
            <w:r>
              <w:rPr>
                <w:sz w:val="26"/>
                <w:szCs w:val="26"/>
                <w:lang w:val="en-US"/>
              </w:rPr>
              <w:t>401</w:t>
            </w:r>
          </w:p>
          <w:p w:rsidR="009E0D16" w:rsidRPr="004D24D2" w:rsidRDefault="009E0D16" w:rsidP="009B75C5">
            <w:pPr>
              <w:jc w:val="both"/>
              <w:rPr>
                <w:sz w:val="26"/>
                <w:szCs w:val="26"/>
                <w:lang w:val="uk-UA"/>
              </w:rPr>
            </w:pPr>
          </w:p>
          <w:p w:rsidR="009E0D16" w:rsidRPr="004D24D2" w:rsidRDefault="009E0D16" w:rsidP="009B75C5">
            <w:pPr>
              <w:jc w:val="both"/>
              <w:rPr>
                <w:sz w:val="26"/>
                <w:szCs w:val="26"/>
                <w:lang w:val="uk-UA"/>
              </w:rPr>
            </w:pPr>
          </w:p>
          <w:p w:rsidR="009E0D16" w:rsidRPr="004D24D2" w:rsidRDefault="009E0D16" w:rsidP="009B75C5">
            <w:pPr>
              <w:jc w:val="both"/>
              <w:rPr>
                <w:sz w:val="26"/>
                <w:szCs w:val="26"/>
                <w:lang w:val="uk-UA"/>
              </w:rPr>
            </w:pPr>
          </w:p>
        </w:tc>
      </w:tr>
      <w:tr w:rsidR="009E0D16" w:rsidRPr="006D156B" w:rsidTr="009B75C5">
        <w:tc>
          <w:tcPr>
            <w:tcW w:w="2376" w:type="dxa"/>
            <w:tcBorders>
              <w:bottom w:val="nil"/>
            </w:tcBorders>
            <w:shd w:val="clear" w:color="auto" w:fill="auto"/>
          </w:tcPr>
          <w:p w:rsidR="009E0D16" w:rsidRPr="00CB15BC" w:rsidRDefault="009E0D16" w:rsidP="009B75C5">
            <w:pPr>
              <w:ind w:firstLine="176"/>
              <w:jc w:val="both"/>
              <w:rPr>
                <w:lang w:val="uk-UA"/>
              </w:rPr>
            </w:pPr>
            <w:r w:rsidRPr="00CB15BC">
              <w:rPr>
                <w:lang w:val="uk-UA"/>
              </w:rPr>
              <w:t>у тому числі:</w:t>
            </w:r>
          </w:p>
          <w:p w:rsidR="009E0D16" w:rsidRPr="00CB15BC" w:rsidRDefault="009E0D16" w:rsidP="009B75C5">
            <w:pPr>
              <w:ind w:firstLine="176"/>
              <w:jc w:val="both"/>
              <w:rPr>
                <w:sz w:val="10"/>
                <w:szCs w:val="10"/>
                <w:lang w:val="uk-UA"/>
              </w:rPr>
            </w:pPr>
          </w:p>
        </w:tc>
        <w:tc>
          <w:tcPr>
            <w:tcW w:w="1632" w:type="dxa"/>
            <w:tcBorders>
              <w:bottom w:val="nil"/>
            </w:tcBorders>
            <w:shd w:val="clear" w:color="auto" w:fill="auto"/>
          </w:tcPr>
          <w:p w:rsidR="009E0D16" w:rsidRPr="006D156B" w:rsidRDefault="009E0D16" w:rsidP="009B75C5">
            <w:pPr>
              <w:jc w:val="center"/>
            </w:pPr>
          </w:p>
        </w:tc>
        <w:tc>
          <w:tcPr>
            <w:tcW w:w="1500" w:type="dxa"/>
            <w:tcBorders>
              <w:bottom w:val="nil"/>
            </w:tcBorders>
            <w:shd w:val="clear" w:color="auto" w:fill="auto"/>
          </w:tcPr>
          <w:p w:rsidR="009E0D16" w:rsidRPr="00CB15BC" w:rsidRDefault="009E0D16" w:rsidP="009B75C5">
            <w:pPr>
              <w:jc w:val="center"/>
              <w:rPr>
                <w:lang w:val="uk-UA"/>
              </w:rPr>
            </w:pPr>
          </w:p>
        </w:tc>
        <w:tc>
          <w:tcPr>
            <w:tcW w:w="1500" w:type="dxa"/>
            <w:tcBorders>
              <w:bottom w:val="nil"/>
            </w:tcBorders>
            <w:shd w:val="clear" w:color="auto" w:fill="auto"/>
          </w:tcPr>
          <w:p w:rsidR="009E0D16" w:rsidRPr="00CB15BC" w:rsidRDefault="009E0D16" w:rsidP="009B75C5">
            <w:pPr>
              <w:jc w:val="both"/>
              <w:rPr>
                <w:lang w:val="uk-UA"/>
              </w:rPr>
            </w:pPr>
          </w:p>
        </w:tc>
        <w:tc>
          <w:tcPr>
            <w:tcW w:w="1500" w:type="dxa"/>
            <w:tcBorders>
              <w:bottom w:val="nil"/>
            </w:tcBorders>
            <w:shd w:val="clear" w:color="auto" w:fill="auto"/>
          </w:tcPr>
          <w:p w:rsidR="009E0D16" w:rsidRPr="00CB15BC" w:rsidRDefault="009E0D16" w:rsidP="009B75C5">
            <w:pPr>
              <w:jc w:val="both"/>
              <w:rPr>
                <w:lang w:val="uk-UA"/>
              </w:rPr>
            </w:pPr>
          </w:p>
        </w:tc>
        <w:tc>
          <w:tcPr>
            <w:tcW w:w="1500" w:type="dxa"/>
            <w:tcBorders>
              <w:bottom w:val="nil"/>
            </w:tcBorders>
            <w:shd w:val="clear" w:color="auto" w:fill="auto"/>
          </w:tcPr>
          <w:p w:rsidR="009E0D16" w:rsidRPr="00CB15BC" w:rsidRDefault="009E0D16" w:rsidP="009B75C5">
            <w:pPr>
              <w:jc w:val="both"/>
              <w:rPr>
                <w:lang w:val="uk-UA"/>
              </w:rPr>
            </w:pPr>
          </w:p>
        </w:tc>
      </w:tr>
      <w:tr w:rsidR="009E0D16" w:rsidRPr="00CB15BC" w:rsidTr="009B75C5">
        <w:tc>
          <w:tcPr>
            <w:tcW w:w="2376" w:type="dxa"/>
            <w:tcBorders>
              <w:top w:val="nil"/>
              <w:bottom w:val="nil"/>
            </w:tcBorders>
            <w:shd w:val="clear" w:color="auto" w:fill="auto"/>
          </w:tcPr>
          <w:p w:rsidR="009E0D16" w:rsidRPr="00CB15BC" w:rsidRDefault="009E0D16" w:rsidP="009B75C5">
            <w:pPr>
              <w:ind w:firstLine="176"/>
              <w:jc w:val="both"/>
              <w:rPr>
                <w:lang w:val="uk-UA"/>
              </w:rPr>
            </w:pPr>
            <w:r w:rsidRPr="00CB15BC">
              <w:rPr>
                <w:lang w:val="uk-UA"/>
              </w:rPr>
              <w:t>- випускників вищих навчальних закладів ІІІ −             ІV рівнів акредитації, усього</w:t>
            </w:r>
          </w:p>
          <w:p w:rsidR="009E0D16" w:rsidRPr="00CB15BC" w:rsidRDefault="009E0D16" w:rsidP="009B75C5">
            <w:pPr>
              <w:ind w:firstLine="176"/>
              <w:jc w:val="both"/>
              <w:rPr>
                <w:lang w:val="uk-UA"/>
              </w:rPr>
            </w:pPr>
          </w:p>
        </w:tc>
        <w:tc>
          <w:tcPr>
            <w:tcW w:w="1632" w:type="dxa"/>
            <w:tcBorders>
              <w:top w:val="nil"/>
              <w:bottom w:val="nil"/>
            </w:tcBorders>
            <w:shd w:val="clear" w:color="auto" w:fill="auto"/>
          </w:tcPr>
          <w:p w:rsidR="009E0D16" w:rsidRPr="004D24D2" w:rsidRDefault="009E0D16" w:rsidP="009B75C5">
            <w:pPr>
              <w:jc w:val="center"/>
              <w:rPr>
                <w:sz w:val="26"/>
                <w:szCs w:val="26"/>
                <w:lang w:val="uk-UA"/>
              </w:rPr>
            </w:pPr>
            <w:r w:rsidRPr="004D24D2">
              <w:rPr>
                <w:sz w:val="26"/>
                <w:szCs w:val="26"/>
                <w:lang w:val="uk-UA"/>
              </w:rPr>
              <w:t>-</w:t>
            </w:r>
          </w:p>
        </w:tc>
        <w:tc>
          <w:tcPr>
            <w:tcW w:w="1500" w:type="dxa"/>
            <w:tcBorders>
              <w:top w:val="nil"/>
              <w:bottom w:val="nil"/>
            </w:tcBorders>
            <w:shd w:val="clear" w:color="auto" w:fill="auto"/>
          </w:tcPr>
          <w:p w:rsidR="009E0D16" w:rsidRPr="004D24D2" w:rsidRDefault="009E0D16" w:rsidP="009B75C5">
            <w:pPr>
              <w:jc w:val="center"/>
              <w:rPr>
                <w:sz w:val="26"/>
                <w:szCs w:val="26"/>
                <w:lang w:val="uk-UA"/>
              </w:rPr>
            </w:pPr>
            <w:r w:rsidRPr="004D24D2">
              <w:rPr>
                <w:sz w:val="26"/>
                <w:szCs w:val="26"/>
                <w:lang w:val="uk-UA"/>
              </w:rPr>
              <w:t>-</w:t>
            </w:r>
          </w:p>
        </w:tc>
        <w:tc>
          <w:tcPr>
            <w:tcW w:w="1500" w:type="dxa"/>
            <w:tcBorders>
              <w:top w:val="nil"/>
              <w:bottom w:val="nil"/>
            </w:tcBorders>
            <w:shd w:val="clear" w:color="auto" w:fill="auto"/>
          </w:tcPr>
          <w:p w:rsidR="009E0D16" w:rsidRPr="004D24D2" w:rsidRDefault="009E0D16" w:rsidP="009B75C5">
            <w:pPr>
              <w:jc w:val="center"/>
              <w:rPr>
                <w:sz w:val="26"/>
                <w:szCs w:val="26"/>
                <w:lang w:val="uk-UA"/>
              </w:rPr>
            </w:pPr>
            <w:r w:rsidRPr="004D24D2">
              <w:rPr>
                <w:sz w:val="26"/>
                <w:szCs w:val="26"/>
                <w:lang w:val="uk-UA"/>
              </w:rPr>
              <w:t>-</w:t>
            </w:r>
          </w:p>
        </w:tc>
        <w:tc>
          <w:tcPr>
            <w:tcW w:w="1500" w:type="dxa"/>
            <w:tcBorders>
              <w:top w:val="nil"/>
              <w:bottom w:val="nil"/>
            </w:tcBorders>
            <w:shd w:val="clear" w:color="auto" w:fill="auto"/>
          </w:tcPr>
          <w:p w:rsidR="009E0D16" w:rsidRPr="004D24D2" w:rsidRDefault="009E0D16" w:rsidP="009B75C5">
            <w:pPr>
              <w:jc w:val="center"/>
              <w:rPr>
                <w:sz w:val="26"/>
                <w:szCs w:val="26"/>
                <w:lang w:val="uk-UA"/>
              </w:rPr>
            </w:pPr>
            <w:r w:rsidRPr="004D24D2">
              <w:rPr>
                <w:sz w:val="26"/>
                <w:szCs w:val="26"/>
                <w:lang w:val="uk-UA"/>
              </w:rPr>
              <w:t>-</w:t>
            </w:r>
          </w:p>
        </w:tc>
        <w:tc>
          <w:tcPr>
            <w:tcW w:w="1500" w:type="dxa"/>
            <w:tcBorders>
              <w:top w:val="nil"/>
              <w:bottom w:val="nil"/>
            </w:tcBorders>
            <w:shd w:val="clear" w:color="auto" w:fill="auto"/>
          </w:tcPr>
          <w:p w:rsidR="009E0D16" w:rsidRPr="004D24D2" w:rsidRDefault="009E0D16" w:rsidP="009B75C5">
            <w:pPr>
              <w:jc w:val="center"/>
              <w:rPr>
                <w:sz w:val="26"/>
                <w:szCs w:val="26"/>
                <w:lang w:val="uk-UA"/>
              </w:rPr>
            </w:pPr>
            <w:r w:rsidRPr="004D24D2">
              <w:rPr>
                <w:sz w:val="26"/>
                <w:szCs w:val="26"/>
                <w:lang w:val="uk-UA"/>
              </w:rPr>
              <w:t>-</w:t>
            </w:r>
          </w:p>
        </w:tc>
      </w:tr>
      <w:tr w:rsidR="009E0D16" w:rsidRPr="00CB15BC" w:rsidTr="009B75C5">
        <w:tc>
          <w:tcPr>
            <w:tcW w:w="2376" w:type="dxa"/>
            <w:tcBorders>
              <w:top w:val="nil"/>
            </w:tcBorders>
            <w:shd w:val="clear" w:color="auto" w:fill="auto"/>
          </w:tcPr>
          <w:p w:rsidR="009E0D16" w:rsidRPr="00CB15BC" w:rsidRDefault="009E0D16" w:rsidP="009B75C5">
            <w:pPr>
              <w:ind w:firstLine="176"/>
              <w:jc w:val="both"/>
              <w:rPr>
                <w:lang w:val="uk-UA"/>
              </w:rPr>
            </w:pPr>
            <w:r w:rsidRPr="00CB15BC">
              <w:rPr>
                <w:lang w:val="uk-UA"/>
              </w:rPr>
              <w:t>з них працевлаштовані як молоді працівники;</w:t>
            </w:r>
          </w:p>
          <w:p w:rsidR="009E0D16" w:rsidRPr="00CB15BC" w:rsidRDefault="009E0D16" w:rsidP="009B75C5">
            <w:pPr>
              <w:ind w:firstLine="176"/>
              <w:jc w:val="both"/>
              <w:rPr>
                <w:lang w:val="uk-UA"/>
              </w:rPr>
            </w:pPr>
          </w:p>
        </w:tc>
        <w:tc>
          <w:tcPr>
            <w:tcW w:w="1632" w:type="dxa"/>
            <w:tcBorders>
              <w:top w:val="nil"/>
            </w:tcBorders>
            <w:shd w:val="clear" w:color="auto" w:fill="auto"/>
          </w:tcPr>
          <w:p w:rsidR="009E0D16" w:rsidRPr="006D156B" w:rsidRDefault="009E0D16" w:rsidP="009B75C5">
            <w:pPr>
              <w:jc w:val="center"/>
            </w:pPr>
          </w:p>
        </w:tc>
        <w:tc>
          <w:tcPr>
            <w:tcW w:w="1500" w:type="dxa"/>
            <w:tcBorders>
              <w:top w:val="nil"/>
            </w:tcBorders>
            <w:shd w:val="clear" w:color="auto" w:fill="auto"/>
          </w:tcPr>
          <w:p w:rsidR="009E0D16" w:rsidRPr="00CB15BC" w:rsidRDefault="009E0D16" w:rsidP="009B75C5">
            <w:pPr>
              <w:jc w:val="center"/>
              <w:rPr>
                <w:lang w:val="uk-UA"/>
              </w:rPr>
            </w:pPr>
          </w:p>
        </w:tc>
        <w:tc>
          <w:tcPr>
            <w:tcW w:w="1500" w:type="dxa"/>
            <w:tcBorders>
              <w:top w:val="nil"/>
            </w:tcBorders>
            <w:shd w:val="clear" w:color="auto" w:fill="auto"/>
          </w:tcPr>
          <w:p w:rsidR="009E0D16" w:rsidRPr="00CB15BC" w:rsidRDefault="009E0D16" w:rsidP="009B75C5">
            <w:pPr>
              <w:jc w:val="both"/>
              <w:rPr>
                <w:lang w:val="uk-UA"/>
              </w:rPr>
            </w:pPr>
          </w:p>
        </w:tc>
        <w:tc>
          <w:tcPr>
            <w:tcW w:w="1500" w:type="dxa"/>
            <w:tcBorders>
              <w:top w:val="nil"/>
            </w:tcBorders>
            <w:shd w:val="clear" w:color="auto" w:fill="auto"/>
          </w:tcPr>
          <w:p w:rsidR="009E0D16" w:rsidRPr="00CB15BC" w:rsidRDefault="009E0D16" w:rsidP="009B75C5">
            <w:pPr>
              <w:jc w:val="both"/>
              <w:rPr>
                <w:lang w:val="uk-UA"/>
              </w:rPr>
            </w:pPr>
          </w:p>
        </w:tc>
        <w:tc>
          <w:tcPr>
            <w:tcW w:w="1500" w:type="dxa"/>
            <w:tcBorders>
              <w:top w:val="nil"/>
            </w:tcBorders>
            <w:shd w:val="clear" w:color="auto" w:fill="auto"/>
          </w:tcPr>
          <w:p w:rsidR="009E0D16" w:rsidRPr="00CB15BC" w:rsidRDefault="009E0D16" w:rsidP="009B75C5">
            <w:pPr>
              <w:jc w:val="both"/>
              <w:rPr>
                <w:lang w:val="uk-UA"/>
              </w:rPr>
            </w:pPr>
          </w:p>
          <w:p w:rsidR="009E0D16" w:rsidRPr="00CB15BC" w:rsidRDefault="009E0D16" w:rsidP="009B75C5">
            <w:pPr>
              <w:jc w:val="both"/>
              <w:rPr>
                <w:lang w:val="uk-UA"/>
              </w:rPr>
            </w:pPr>
          </w:p>
          <w:p w:rsidR="009E0D16" w:rsidRPr="00CB15BC" w:rsidRDefault="009E0D16" w:rsidP="009B75C5">
            <w:pPr>
              <w:jc w:val="both"/>
              <w:rPr>
                <w:lang w:val="uk-UA"/>
              </w:rPr>
            </w:pPr>
          </w:p>
          <w:p w:rsidR="009E0D16" w:rsidRPr="00CB15BC" w:rsidRDefault="009E0D16" w:rsidP="009B75C5">
            <w:pPr>
              <w:jc w:val="both"/>
              <w:rPr>
                <w:sz w:val="16"/>
                <w:szCs w:val="16"/>
                <w:lang w:val="uk-UA"/>
              </w:rPr>
            </w:pPr>
          </w:p>
        </w:tc>
      </w:tr>
      <w:tr w:rsidR="009E0D16" w:rsidRPr="006D156B" w:rsidTr="009B75C5">
        <w:tc>
          <w:tcPr>
            <w:tcW w:w="2376" w:type="dxa"/>
            <w:tcBorders>
              <w:bottom w:val="nil"/>
            </w:tcBorders>
            <w:shd w:val="clear" w:color="auto" w:fill="auto"/>
          </w:tcPr>
          <w:p w:rsidR="009E0D16" w:rsidRPr="00CB15BC" w:rsidRDefault="009E0D16" w:rsidP="009B75C5">
            <w:pPr>
              <w:ind w:firstLine="176"/>
              <w:jc w:val="both"/>
              <w:rPr>
                <w:sz w:val="16"/>
                <w:szCs w:val="16"/>
                <w:lang w:val="uk-UA"/>
              </w:rPr>
            </w:pPr>
            <w:r w:rsidRPr="00CB15BC">
              <w:rPr>
                <w:lang w:val="uk-UA"/>
              </w:rPr>
              <w:t>- випускників вищих навчальних закладів  І −                  ІІ рівнів акредитації, усього</w:t>
            </w:r>
          </w:p>
          <w:p w:rsidR="009E0D16" w:rsidRPr="00CB15BC" w:rsidRDefault="009E0D16" w:rsidP="009B75C5">
            <w:pPr>
              <w:ind w:firstLine="176"/>
              <w:jc w:val="both"/>
              <w:rPr>
                <w:lang w:val="uk-UA"/>
              </w:rPr>
            </w:pPr>
          </w:p>
        </w:tc>
        <w:tc>
          <w:tcPr>
            <w:tcW w:w="1632" w:type="dxa"/>
            <w:tcBorders>
              <w:bottom w:val="nil"/>
            </w:tcBorders>
            <w:shd w:val="clear" w:color="auto" w:fill="auto"/>
          </w:tcPr>
          <w:p w:rsidR="009E0D16" w:rsidRPr="00022685" w:rsidRDefault="009E0D16" w:rsidP="009B75C5">
            <w:pPr>
              <w:jc w:val="center"/>
              <w:rPr>
                <w:sz w:val="26"/>
                <w:szCs w:val="26"/>
                <w:lang w:val="en-US"/>
              </w:rPr>
            </w:pPr>
            <w:r>
              <w:rPr>
                <w:sz w:val="26"/>
                <w:szCs w:val="26"/>
                <w:lang w:val="en-US"/>
              </w:rPr>
              <w:t>98</w:t>
            </w:r>
          </w:p>
        </w:tc>
        <w:tc>
          <w:tcPr>
            <w:tcW w:w="1500" w:type="dxa"/>
            <w:tcBorders>
              <w:bottom w:val="nil"/>
            </w:tcBorders>
            <w:shd w:val="clear" w:color="auto" w:fill="auto"/>
          </w:tcPr>
          <w:p w:rsidR="009E0D16" w:rsidRPr="00022685" w:rsidRDefault="009E0D16" w:rsidP="009B75C5">
            <w:pPr>
              <w:jc w:val="center"/>
              <w:rPr>
                <w:sz w:val="26"/>
                <w:szCs w:val="26"/>
                <w:lang w:val="en-US"/>
              </w:rPr>
            </w:pPr>
            <w:r>
              <w:rPr>
                <w:sz w:val="26"/>
                <w:szCs w:val="26"/>
                <w:lang w:val="en-US"/>
              </w:rPr>
              <w:t>106</w:t>
            </w:r>
          </w:p>
        </w:tc>
        <w:tc>
          <w:tcPr>
            <w:tcW w:w="1500" w:type="dxa"/>
            <w:tcBorders>
              <w:bottom w:val="nil"/>
            </w:tcBorders>
            <w:shd w:val="clear" w:color="auto" w:fill="auto"/>
          </w:tcPr>
          <w:p w:rsidR="009E0D16" w:rsidRPr="00022685" w:rsidRDefault="009E0D16" w:rsidP="009B75C5">
            <w:pPr>
              <w:jc w:val="center"/>
              <w:rPr>
                <w:sz w:val="26"/>
                <w:szCs w:val="26"/>
                <w:lang w:val="en-US"/>
              </w:rPr>
            </w:pPr>
            <w:r>
              <w:rPr>
                <w:sz w:val="26"/>
                <w:szCs w:val="26"/>
                <w:lang w:val="en-US"/>
              </w:rPr>
              <w:t>89</w:t>
            </w:r>
          </w:p>
        </w:tc>
        <w:tc>
          <w:tcPr>
            <w:tcW w:w="1500" w:type="dxa"/>
            <w:tcBorders>
              <w:bottom w:val="nil"/>
            </w:tcBorders>
            <w:shd w:val="clear" w:color="auto" w:fill="auto"/>
          </w:tcPr>
          <w:p w:rsidR="009E0D16" w:rsidRPr="00022685" w:rsidRDefault="009E0D16" w:rsidP="009B75C5">
            <w:pPr>
              <w:jc w:val="center"/>
              <w:rPr>
                <w:sz w:val="26"/>
                <w:szCs w:val="26"/>
                <w:lang w:val="en-US"/>
              </w:rPr>
            </w:pPr>
            <w:r>
              <w:rPr>
                <w:sz w:val="26"/>
                <w:szCs w:val="26"/>
                <w:lang w:val="en-US"/>
              </w:rPr>
              <w:t>87</w:t>
            </w:r>
          </w:p>
        </w:tc>
        <w:tc>
          <w:tcPr>
            <w:tcW w:w="1500" w:type="dxa"/>
            <w:tcBorders>
              <w:bottom w:val="nil"/>
            </w:tcBorders>
            <w:shd w:val="clear" w:color="auto" w:fill="auto"/>
          </w:tcPr>
          <w:p w:rsidR="009E0D16" w:rsidRPr="00022685" w:rsidRDefault="009E0D16" w:rsidP="009B75C5">
            <w:pPr>
              <w:jc w:val="center"/>
              <w:rPr>
                <w:sz w:val="26"/>
                <w:szCs w:val="26"/>
                <w:lang w:val="en-US"/>
              </w:rPr>
            </w:pPr>
            <w:r>
              <w:rPr>
                <w:sz w:val="26"/>
                <w:szCs w:val="26"/>
                <w:lang w:val="en-US"/>
              </w:rPr>
              <w:t>95</w:t>
            </w:r>
          </w:p>
        </w:tc>
      </w:tr>
      <w:tr w:rsidR="009E0D16" w:rsidRPr="006D156B" w:rsidTr="009B75C5">
        <w:tc>
          <w:tcPr>
            <w:tcW w:w="2376" w:type="dxa"/>
            <w:tcBorders>
              <w:top w:val="nil"/>
            </w:tcBorders>
            <w:shd w:val="clear" w:color="auto" w:fill="auto"/>
          </w:tcPr>
          <w:p w:rsidR="009E0D16" w:rsidRPr="00CB15BC" w:rsidRDefault="009E0D16" w:rsidP="009B75C5">
            <w:pPr>
              <w:ind w:firstLine="176"/>
              <w:jc w:val="both"/>
              <w:rPr>
                <w:lang w:val="uk-UA"/>
              </w:rPr>
            </w:pPr>
            <w:r w:rsidRPr="00CB15BC">
              <w:rPr>
                <w:lang w:val="uk-UA"/>
              </w:rPr>
              <w:t>з них працевлаштовані як молоді працівники;</w:t>
            </w:r>
          </w:p>
          <w:p w:rsidR="009E0D16" w:rsidRPr="00CB15BC" w:rsidRDefault="009E0D16" w:rsidP="009B75C5">
            <w:pPr>
              <w:ind w:firstLine="176"/>
              <w:jc w:val="both"/>
              <w:rPr>
                <w:lang w:val="uk-UA"/>
              </w:rPr>
            </w:pPr>
          </w:p>
        </w:tc>
        <w:tc>
          <w:tcPr>
            <w:tcW w:w="1632" w:type="dxa"/>
            <w:tcBorders>
              <w:top w:val="nil"/>
            </w:tcBorders>
            <w:shd w:val="clear" w:color="auto" w:fill="auto"/>
          </w:tcPr>
          <w:p w:rsidR="009E0D16" w:rsidRPr="00E069DE" w:rsidRDefault="009E0D16" w:rsidP="009B75C5">
            <w:pPr>
              <w:jc w:val="center"/>
              <w:rPr>
                <w:lang w:val="en-US"/>
              </w:rPr>
            </w:pPr>
            <w:r>
              <w:rPr>
                <w:lang w:val="en-US"/>
              </w:rPr>
              <w:t xml:space="preserve">  -</w:t>
            </w:r>
          </w:p>
        </w:tc>
        <w:tc>
          <w:tcPr>
            <w:tcW w:w="1500" w:type="dxa"/>
            <w:tcBorders>
              <w:top w:val="nil"/>
            </w:tcBorders>
            <w:shd w:val="clear" w:color="auto" w:fill="auto"/>
          </w:tcPr>
          <w:p w:rsidR="009E0D16" w:rsidRPr="00E069DE" w:rsidRDefault="009E0D16" w:rsidP="009B75C5">
            <w:pPr>
              <w:jc w:val="center"/>
              <w:rPr>
                <w:lang w:val="en-US"/>
              </w:rPr>
            </w:pPr>
            <w:r>
              <w:rPr>
                <w:lang w:val="en-US"/>
              </w:rPr>
              <w:t>-</w:t>
            </w:r>
          </w:p>
        </w:tc>
        <w:tc>
          <w:tcPr>
            <w:tcW w:w="1500" w:type="dxa"/>
            <w:tcBorders>
              <w:top w:val="nil"/>
            </w:tcBorders>
            <w:shd w:val="clear" w:color="auto" w:fill="auto"/>
          </w:tcPr>
          <w:p w:rsidR="009E0D16" w:rsidRPr="00E069DE" w:rsidRDefault="009E0D16" w:rsidP="009B75C5">
            <w:pPr>
              <w:jc w:val="both"/>
              <w:rPr>
                <w:lang w:val="en-US"/>
              </w:rPr>
            </w:pPr>
            <w:r>
              <w:rPr>
                <w:lang w:val="en-US"/>
              </w:rPr>
              <w:t xml:space="preserve">         -</w:t>
            </w:r>
          </w:p>
        </w:tc>
        <w:tc>
          <w:tcPr>
            <w:tcW w:w="1500" w:type="dxa"/>
            <w:tcBorders>
              <w:top w:val="nil"/>
            </w:tcBorders>
            <w:shd w:val="clear" w:color="auto" w:fill="auto"/>
          </w:tcPr>
          <w:p w:rsidR="009E0D16" w:rsidRPr="00E069DE" w:rsidRDefault="009E0D16" w:rsidP="009B75C5">
            <w:pPr>
              <w:jc w:val="both"/>
              <w:rPr>
                <w:lang w:val="en-US"/>
              </w:rPr>
            </w:pPr>
            <w:r>
              <w:rPr>
                <w:lang w:val="en-US"/>
              </w:rPr>
              <w:t xml:space="preserve">          -</w:t>
            </w:r>
          </w:p>
        </w:tc>
        <w:tc>
          <w:tcPr>
            <w:tcW w:w="1500" w:type="dxa"/>
            <w:tcBorders>
              <w:top w:val="nil"/>
            </w:tcBorders>
            <w:shd w:val="clear" w:color="auto" w:fill="auto"/>
          </w:tcPr>
          <w:p w:rsidR="009E0D16" w:rsidRPr="00E069DE" w:rsidRDefault="009E0D16" w:rsidP="009B75C5">
            <w:pPr>
              <w:jc w:val="both"/>
              <w:rPr>
                <w:lang w:val="en-US"/>
              </w:rPr>
            </w:pPr>
            <w:r>
              <w:rPr>
                <w:lang w:val="en-US"/>
              </w:rPr>
              <w:t xml:space="preserve">          -</w:t>
            </w:r>
          </w:p>
          <w:p w:rsidR="009E0D16" w:rsidRPr="00CB15BC" w:rsidRDefault="009E0D16" w:rsidP="009B75C5">
            <w:pPr>
              <w:jc w:val="both"/>
              <w:rPr>
                <w:lang w:val="uk-UA"/>
              </w:rPr>
            </w:pPr>
          </w:p>
          <w:p w:rsidR="009E0D16" w:rsidRPr="00CB15BC" w:rsidRDefault="009E0D16" w:rsidP="009B75C5">
            <w:pPr>
              <w:jc w:val="both"/>
              <w:rPr>
                <w:lang w:val="uk-UA"/>
              </w:rPr>
            </w:pPr>
          </w:p>
          <w:p w:rsidR="009E0D16" w:rsidRPr="00CB15BC" w:rsidRDefault="009E0D16" w:rsidP="009B75C5">
            <w:pPr>
              <w:jc w:val="both"/>
              <w:rPr>
                <w:sz w:val="16"/>
                <w:szCs w:val="16"/>
                <w:lang w:val="uk-UA"/>
              </w:rPr>
            </w:pPr>
          </w:p>
        </w:tc>
      </w:tr>
      <w:tr w:rsidR="009E0D16" w:rsidRPr="00CB15BC" w:rsidTr="009B75C5">
        <w:tc>
          <w:tcPr>
            <w:tcW w:w="2376" w:type="dxa"/>
            <w:tcBorders>
              <w:bottom w:val="nil"/>
            </w:tcBorders>
            <w:shd w:val="clear" w:color="auto" w:fill="auto"/>
          </w:tcPr>
          <w:p w:rsidR="009E0D16" w:rsidRPr="00CB15BC" w:rsidRDefault="009E0D16" w:rsidP="009B75C5">
            <w:pPr>
              <w:ind w:firstLine="176"/>
              <w:jc w:val="both"/>
              <w:rPr>
                <w:lang w:val="uk-UA"/>
              </w:rPr>
            </w:pPr>
            <w:r w:rsidRPr="00CB15BC">
              <w:rPr>
                <w:lang w:val="uk-UA"/>
              </w:rPr>
              <w:t>- випускників професійно-технічних навчальних  закладів, усього</w:t>
            </w:r>
          </w:p>
          <w:p w:rsidR="009E0D16" w:rsidRPr="00CB15BC" w:rsidRDefault="009E0D16" w:rsidP="009B75C5">
            <w:pPr>
              <w:ind w:firstLine="176"/>
              <w:jc w:val="both"/>
              <w:rPr>
                <w:lang w:val="uk-UA"/>
              </w:rPr>
            </w:pPr>
          </w:p>
        </w:tc>
        <w:tc>
          <w:tcPr>
            <w:tcW w:w="1632" w:type="dxa"/>
            <w:tcBorders>
              <w:bottom w:val="nil"/>
            </w:tcBorders>
            <w:shd w:val="clear" w:color="auto" w:fill="auto"/>
          </w:tcPr>
          <w:p w:rsidR="009E0D16" w:rsidRDefault="009E0D16" w:rsidP="009B75C5">
            <w:pPr>
              <w:jc w:val="center"/>
              <w:rPr>
                <w:sz w:val="26"/>
                <w:szCs w:val="26"/>
                <w:lang w:val="en-US"/>
              </w:rPr>
            </w:pPr>
            <w:r>
              <w:rPr>
                <w:sz w:val="26"/>
                <w:szCs w:val="26"/>
                <w:lang w:val="en-US"/>
              </w:rPr>
              <w:t>435</w:t>
            </w:r>
          </w:p>
          <w:p w:rsidR="009E0D16" w:rsidRPr="00022685" w:rsidRDefault="009E0D16" w:rsidP="009B75C5">
            <w:pPr>
              <w:jc w:val="center"/>
              <w:rPr>
                <w:sz w:val="26"/>
                <w:szCs w:val="26"/>
                <w:lang w:val="en-US"/>
              </w:rPr>
            </w:pPr>
          </w:p>
        </w:tc>
        <w:tc>
          <w:tcPr>
            <w:tcW w:w="1500" w:type="dxa"/>
            <w:tcBorders>
              <w:bottom w:val="nil"/>
            </w:tcBorders>
            <w:shd w:val="clear" w:color="auto" w:fill="auto"/>
          </w:tcPr>
          <w:p w:rsidR="009E0D16" w:rsidRDefault="009E0D16" w:rsidP="009B75C5">
            <w:pPr>
              <w:jc w:val="center"/>
              <w:rPr>
                <w:sz w:val="26"/>
                <w:szCs w:val="26"/>
                <w:lang w:val="en-US"/>
              </w:rPr>
            </w:pPr>
            <w:r>
              <w:rPr>
                <w:sz w:val="26"/>
                <w:szCs w:val="26"/>
                <w:lang w:val="en-US"/>
              </w:rPr>
              <w:t>426</w:t>
            </w:r>
          </w:p>
          <w:p w:rsidR="009E0D16" w:rsidRPr="00E069DE" w:rsidRDefault="009E0D16" w:rsidP="009B75C5">
            <w:pPr>
              <w:rPr>
                <w:sz w:val="26"/>
                <w:szCs w:val="26"/>
                <w:lang w:val="en-US"/>
              </w:rPr>
            </w:pPr>
          </w:p>
        </w:tc>
        <w:tc>
          <w:tcPr>
            <w:tcW w:w="1500" w:type="dxa"/>
            <w:tcBorders>
              <w:bottom w:val="nil"/>
            </w:tcBorders>
            <w:shd w:val="clear" w:color="auto" w:fill="auto"/>
          </w:tcPr>
          <w:p w:rsidR="009E0D16" w:rsidRDefault="009E0D16" w:rsidP="009B75C5">
            <w:pPr>
              <w:jc w:val="center"/>
              <w:rPr>
                <w:sz w:val="26"/>
                <w:szCs w:val="26"/>
                <w:lang w:val="en-US"/>
              </w:rPr>
            </w:pPr>
            <w:r>
              <w:rPr>
                <w:sz w:val="26"/>
                <w:szCs w:val="26"/>
                <w:lang w:val="en-US"/>
              </w:rPr>
              <w:t>300</w:t>
            </w:r>
          </w:p>
          <w:p w:rsidR="009E0D16" w:rsidRDefault="009E0D16" w:rsidP="009B75C5">
            <w:pPr>
              <w:jc w:val="center"/>
              <w:rPr>
                <w:sz w:val="26"/>
                <w:szCs w:val="26"/>
                <w:lang w:val="en-US"/>
              </w:rPr>
            </w:pPr>
          </w:p>
          <w:p w:rsidR="009E0D16" w:rsidRPr="00E069DE" w:rsidRDefault="009E0D16" w:rsidP="009B75C5">
            <w:pPr>
              <w:jc w:val="center"/>
              <w:rPr>
                <w:sz w:val="26"/>
                <w:szCs w:val="26"/>
                <w:lang w:val="en-US"/>
              </w:rPr>
            </w:pPr>
          </w:p>
        </w:tc>
        <w:tc>
          <w:tcPr>
            <w:tcW w:w="1500" w:type="dxa"/>
            <w:tcBorders>
              <w:bottom w:val="nil"/>
            </w:tcBorders>
            <w:shd w:val="clear" w:color="auto" w:fill="auto"/>
          </w:tcPr>
          <w:p w:rsidR="009E0D16" w:rsidRDefault="009E0D16" w:rsidP="009B75C5">
            <w:pPr>
              <w:jc w:val="center"/>
              <w:rPr>
                <w:sz w:val="26"/>
                <w:szCs w:val="26"/>
                <w:lang w:val="en-US"/>
              </w:rPr>
            </w:pPr>
            <w:r>
              <w:rPr>
                <w:sz w:val="26"/>
                <w:szCs w:val="26"/>
                <w:lang w:val="en-US"/>
              </w:rPr>
              <w:t>351</w:t>
            </w:r>
          </w:p>
          <w:p w:rsidR="009E0D16" w:rsidRDefault="009E0D16" w:rsidP="009B75C5">
            <w:pPr>
              <w:jc w:val="center"/>
              <w:rPr>
                <w:sz w:val="26"/>
                <w:szCs w:val="26"/>
                <w:lang w:val="en-US"/>
              </w:rPr>
            </w:pPr>
          </w:p>
          <w:p w:rsidR="009E0D16" w:rsidRPr="00E069DE" w:rsidRDefault="009E0D16" w:rsidP="009B75C5">
            <w:pPr>
              <w:jc w:val="center"/>
              <w:rPr>
                <w:sz w:val="26"/>
                <w:szCs w:val="26"/>
                <w:lang w:val="en-US"/>
              </w:rPr>
            </w:pPr>
          </w:p>
        </w:tc>
        <w:tc>
          <w:tcPr>
            <w:tcW w:w="1500" w:type="dxa"/>
            <w:tcBorders>
              <w:bottom w:val="nil"/>
            </w:tcBorders>
            <w:shd w:val="clear" w:color="auto" w:fill="auto"/>
          </w:tcPr>
          <w:p w:rsidR="009E0D16" w:rsidRDefault="009E0D16" w:rsidP="009B75C5">
            <w:pPr>
              <w:jc w:val="both"/>
              <w:rPr>
                <w:sz w:val="26"/>
                <w:szCs w:val="26"/>
                <w:lang w:val="en-US"/>
              </w:rPr>
            </w:pPr>
            <w:r>
              <w:rPr>
                <w:sz w:val="26"/>
                <w:szCs w:val="26"/>
                <w:lang w:val="en-US"/>
              </w:rPr>
              <w:t xml:space="preserve">       306</w:t>
            </w:r>
          </w:p>
          <w:p w:rsidR="009E0D16" w:rsidRDefault="009E0D16" w:rsidP="009B75C5">
            <w:pPr>
              <w:jc w:val="both"/>
              <w:rPr>
                <w:sz w:val="26"/>
                <w:szCs w:val="26"/>
                <w:lang w:val="en-US"/>
              </w:rPr>
            </w:pPr>
            <w:r>
              <w:rPr>
                <w:sz w:val="26"/>
                <w:szCs w:val="26"/>
                <w:lang w:val="en-US"/>
              </w:rPr>
              <w:t xml:space="preserve">      </w:t>
            </w:r>
          </w:p>
          <w:p w:rsidR="009E0D16" w:rsidRPr="00E069DE" w:rsidRDefault="009E0D16" w:rsidP="009B75C5">
            <w:pPr>
              <w:jc w:val="both"/>
              <w:rPr>
                <w:sz w:val="26"/>
                <w:szCs w:val="26"/>
                <w:lang w:val="en-US"/>
              </w:rPr>
            </w:pPr>
            <w:r>
              <w:rPr>
                <w:sz w:val="26"/>
                <w:szCs w:val="26"/>
                <w:lang w:val="en-US"/>
              </w:rPr>
              <w:t xml:space="preserve">      </w:t>
            </w:r>
          </w:p>
        </w:tc>
      </w:tr>
      <w:tr w:rsidR="009E0D16" w:rsidRPr="00CB15BC" w:rsidTr="009B75C5">
        <w:tc>
          <w:tcPr>
            <w:tcW w:w="2376" w:type="dxa"/>
            <w:tcBorders>
              <w:top w:val="nil"/>
            </w:tcBorders>
            <w:shd w:val="clear" w:color="auto" w:fill="auto"/>
          </w:tcPr>
          <w:p w:rsidR="009E0D16" w:rsidRPr="00CB15BC" w:rsidRDefault="009E0D16" w:rsidP="009B75C5">
            <w:pPr>
              <w:ind w:firstLine="176"/>
              <w:jc w:val="both"/>
              <w:rPr>
                <w:lang w:val="uk-UA"/>
              </w:rPr>
            </w:pPr>
            <w:r w:rsidRPr="00CB15BC">
              <w:rPr>
                <w:lang w:val="uk-UA"/>
              </w:rPr>
              <w:t>з них працевлаштовані як молоді працівники</w:t>
            </w:r>
          </w:p>
          <w:p w:rsidR="009E0D16" w:rsidRPr="00CB15BC" w:rsidRDefault="009E0D16" w:rsidP="009B75C5">
            <w:pPr>
              <w:ind w:firstLine="176"/>
              <w:jc w:val="both"/>
              <w:rPr>
                <w:sz w:val="16"/>
                <w:szCs w:val="16"/>
                <w:lang w:val="uk-UA"/>
              </w:rPr>
            </w:pPr>
          </w:p>
        </w:tc>
        <w:tc>
          <w:tcPr>
            <w:tcW w:w="1632" w:type="dxa"/>
            <w:tcBorders>
              <w:top w:val="nil"/>
            </w:tcBorders>
            <w:shd w:val="clear" w:color="auto" w:fill="auto"/>
          </w:tcPr>
          <w:p w:rsidR="009E0D16" w:rsidRPr="00E069DE" w:rsidRDefault="009E0D16" w:rsidP="009B75C5">
            <w:pPr>
              <w:jc w:val="center"/>
              <w:rPr>
                <w:lang w:val="en-US"/>
              </w:rPr>
            </w:pPr>
            <w:r>
              <w:rPr>
                <w:lang w:val="en-US"/>
              </w:rPr>
              <w:t>-</w:t>
            </w:r>
          </w:p>
        </w:tc>
        <w:tc>
          <w:tcPr>
            <w:tcW w:w="1500" w:type="dxa"/>
            <w:tcBorders>
              <w:top w:val="nil"/>
            </w:tcBorders>
            <w:shd w:val="clear" w:color="auto" w:fill="auto"/>
          </w:tcPr>
          <w:p w:rsidR="009E0D16" w:rsidRPr="00E069DE" w:rsidRDefault="009E0D16" w:rsidP="009B75C5">
            <w:pPr>
              <w:jc w:val="center"/>
              <w:rPr>
                <w:lang w:val="en-US"/>
              </w:rPr>
            </w:pPr>
            <w:r>
              <w:rPr>
                <w:lang w:val="en-US"/>
              </w:rPr>
              <w:t>-</w:t>
            </w:r>
          </w:p>
        </w:tc>
        <w:tc>
          <w:tcPr>
            <w:tcW w:w="1500" w:type="dxa"/>
            <w:tcBorders>
              <w:top w:val="nil"/>
            </w:tcBorders>
            <w:shd w:val="clear" w:color="auto" w:fill="auto"/>
          </w:tcPr>
          <w:p w:rsidR="009E0D16" w:rsidRPr="00E069DE" w:rsidRDefault="009E0D16" w:rsidP="009B75C5">
            <w:pPr>
              <w:jc w:val="both"/>
              <w:rPr>
                <w:lang w:val="en-US"/>
              </w:rPr>
            </w:pPr>
            <w:r>
              <w:rPr>
                <w:lang w:val="en-US"/>
              </w:rPr>
              <w:t xml:space="preserve">         -</w:t>
            </w:r>
          </w:p>
        </w:tc>
        <w:tc>
          <w:tcPr>
            <w:tcW w:w="1500" w:type="dxa"/>
            <w:tcBorders>
              <w:top w:val="nil"/>
            </w:tcBorders>
            <w:shd w:val="clear" w:color="auto" w:fill="auto"/>
          </w:tcPr>
          <w:p w:rsidR="009E0D16" w:rsidRPr="00E069DE" w:rsidRDefault="009E0D16" w:rsidP="009B75C5">
            <w:pPr>
              <w:jc w:val="both"/>
              <w:rPr>
                <w:lang w:val="en-US"/>
              </w:rPr>
            </w:pPr>
            <w:r>
              <w:rPr>
                <w:lang w:val="en-US"/>
              </w:rPr>
              <w:t xml:space="preserve">          -</w:t>
            </w:r>
          </w:p>
        </w:tc>
        <w:tc>
          <w:tcPr>
            <w:tcW w:w="1500" w:type="dxa"/>
            <w:tcBorders>
              <w:top w:val="nil"/>
            </w:tcBorders>
            <w:shd w:val="clear" w:color="auto" w:fill="auto"/>
          </w:tcPr>
          <w:p w:rsidR="009E0D16" w:rsidRPr="00E069DE" w:rsidRDefault="009E0D16" w:rsidP="009B75C5">
            <w:pPr>
              <w:jc w:val="both"/>
              <w:rPr>
                <w:lang w:val="en-US"/>
              </w:rPr>
            </w:pPr>
            <w:r>
              <w:rPr>
                <w:lang w:val="en-US"/>
              </w:rPr>
              <w:t xml:space="preserve">         -</w:t>
            </w:r>
          </w:p>
        </w:tc>
      </w:tr>
      <w:tr w:rsidR="009E0D16" w:rsidRPr="00CB15BC" w:rsidTr="009B75C5">
        <w:tc>
          <w:tcPr>
            <w:tcW w:w="2376" w:type="dxa"/>
            <w:shd w:val="clear" w:color="auto" w:fill="auto"/>
          </w:tcPr>
          <w:p w:rsidR="009E0D16" w:rsidRDefault="009E0D16" w:rsidP="009B75C5">
            <w:pPr>
              <w:ind w:firstLine="176"/>
              <w:jc w:val="both"/>
              <w:rPr>
                <w:lang w:val="en-US"/>
              </w:rPr>
            </w:pPr>
            <w:r w:rsidRPr="00CB15BC">
              <w:rPr>
                <w:lang w:val="uk-UA"/>
              </w:rPr>
              <w:t>2. Кількість укладених договорів про стажування між роботодавцем і особою, яка продовжує навчання, одиниць – усього</w:t>
            </w:r>
          </w:p>
          <w:p w:rsidR="009E0D16" w:rsidRDefault="009E0D16" w:rsidP="009B75C5">
            <w:pPr>
              <w:ind w:firstLine="176"/>
              <w:jc w:val="both"/>
              <w:rPr>
                <w:lang w:val="en-US"/>
              </w:rPr>
            </w:pPr>
          </w:p>
          <w:p w:rsidR="009E0D16" w:rsidRPr="00660B0C" w:rsidRDefault="009E0D16" w:rsidP="009B75C5">
            <w:pPr>
              <w:ind w:firstLine="176"/>
              <w:jc w:val="both"/>
              <w:rPr>
                <w:lang w:val="en-US"/>
              </w:rPr>
            </w:pPr>
          </w:p>
        </w:tc>
        <w:tc>
          <w:tcPr>
            <w:tcW w:w="1632" w:type="dxa"/>
            <w:shd w:val="clear" w:color="auto" w:fill="auto"/>
          </w:tcPr>
          <w:p w:rsidR="009E0D16" w:rsidRPr="006D156B" w:rsidRDefault="009E0D16" w:rsidP="009B75C5">
            <w:pPr>
              <w:jc w:val="center"/>
              <w:rPr>
                <w:lang w:val="uk-UA"/>
              </w:rPr>
            </w:pPr>
            <w:r w:rsidRPr="006D156B">
              <w:rPr>
                <w:lang w:val="uk-UA"/>
              </w:rPr>
              <w:t>-</w:t>
            </w:r>
          </w:p>
        </w:tc>
        <w:tc>
          <w:tcPr>
            <w:tcW w:w="1500" w:type="dxa"/>
            <w:shd w:val="clear" w:color="auto" w:fill="auto"/>
          </w:tcPr>
          <w:p w:rsidR="009E0D16" w:rsidRPr="006D156B" w:rsidRDefault="009E0D16" w:rsidP="009B75C5">
            <w:pPr>
              <w:jc w:val="center"/>
              <w:rPr>
                <w:lang w:val="uk-UA"/>
              </w:rPr>
            </w:pPr>
            <w:r w:rsidRPr="006D156B">
              <w:rPr>
                <w:lang w:val="uk-UA"/>
              </w:rPr>
              <w:t>-</w:t>
            </w:r>
          </w:p>
        </w:tc>
        <w:tc>
          <w:tcPr>
            <w:tcW w:w="1500" w:type="dxa"/>
            <w:shd w:val="clear" w:color="auto" w:fill="auto"/>
          </w:tcPr>
          <w:p w:rsidR="009E0D16" w:rsidRPr="006D156B" w:rsidRDefault="009E0D16" w:rsidP="009B75C5">
            <w:pPr>
              <w:jc w:val="both"/>
              <w:rPr>
                <w:lang w:val="uk-UA"/>
              </w:rPr>
            </w:pPr>
            <w:r>
              <w:rPr>
                <w:lang w:val="uk-UA"/>
              </w:rPr>
              <w:t>-</w:t>
            </w:r>
          </w:p>
        </w:tc>
        <w:tc>
          <w:tcPr>
            <w:tcW w:w="1500" w:type="dxa"/>
            <w:shd w:val="clear" w:color="auto" w:fill="auto"/>
          </w:tcPr>
          <w:p w:rsidR="009E0D16" w:rsidRPr="006D156B" w:rsidRDefault="009E0D16" w:rsidP="009B75C5">
            <w:pPr>
              <w:jc w:val="both"/>
              <w:rPr>
                <w:lang w:val="uk-UA"/>
              </w:rPr>
            </w:pPr>
            <w:r>
              <w:rPr>
                <w:lang w:val="uk-UA"/>
              </w:rPr>
              <w:t>-</w:t>
            </w:r>
          </w:p>
        </w:tc>
        <w:tc>
          <w:tcPr>
            <w:tcW w:w="1500" w:type="dxa"/>
            <w:shd w:val="clear" w:color="auto" w:fill="auto"/>
          </w:tcPr>
          <w:p w:rsidR="009E0D16" w:rsidRPr="006D156B" w:rsidRDefault="009E0D16" w:rsidP="009B75C5">
            <w:pPr>
              <w:jc w:val="both"/>
              <w:rPr>
                <w:lang w:val="uk-UA"/>
              </w:rPr>
            </w:pPr>
            <w:r>
              <w:rPr>
                <w:lang w:val="en-US"/>
              </w:rPr>
              <w:t xml:space="preserve">         </w:t>
            </w:r>
            <w:r>
              <w:rPr>
                <w:lang w:val="uk-UA"/>
              </w:rPr>
              <w:t>-</w:t>
            </w:r>
          </w:p>
        </w:tc>
      </w:tr>
      <w:tr w:rsidR="009E0D16" w:rsidRPr="00CB15BC" w:rsidTr="009B75C5">
        <w:tc>
          <w:tcPr>
            <w:tcW w:w="2376" w:type="dxa"/>
            <w:shd w:val="clear" w:color="auto" w:fill="auto"/>
          </w:tcPr>
          <w:p w:rsidR="009E0D16" w:rsidRPr="00CB15BC" w:rsidRDefault="009E0D16" w:rsidP="009B75C5">
            <w:pPr>
              <w:ind w:firstLine="176"/>
              <w:jc w:val="both"/>
              <w:rPr>
                <w:lang w:val="uk-UA"/>
              </w:rPr>
            </w:pPr>
            <w:r w:rsidRPr="00CB15BC">
              <w:rPr>
                <w:lang w:val="uk-UA"/>
              </w:rPr>
              <w:t xml:space="preserve">з них такі, що передбачають отримання </w:t>
            </w:r>
            <w:r w:rsidRPr="00CB15BC">
              <w:rPr>
                <w:lang w:val="uk-UA"/>
              </w:rPr>
              <w:lastRenderedPageBreak/>
              <w:t>заробітної плати, одиниць</w:t>
            </w:r>
          </w:p>
        </w:tc>
        <w:tc>
          <w:tcPr>
            <w:tcW w:w="1632" w:type="dxa"/>
            <w:shd w:val="clear" w:color="auto" w:fill="auto"/>
          </w:tcPr>
          <w:p w:rsidR="009E0D16" w:rsidRPr="006D156B" w:rsidRDefault="009E0D16" w:rsidP="009B75C5">
            <w:pPr>
              <w:jc w:val="center"/>
              <w:rPr>
                <w:lang w:val="uk-UA"/>
              </w:rPr>
            </w:pPr>
            <w:r w:rsidRPr="006D156B">
              <w:rPr>
                <w:lang w:val="uk-UA"/>
              </w:rPr>
              <w:lastRenderedPageBreak/>
              <w:t>-</w:t>
            </w:r>
          </w:p>
        </w:tc>
        <w:tc>
          <w:tcPr>
            <w:tcW w:w="1500" w:type="dxa"/>
            <w:shd w:val="clear" w:color="auto" w:fill="auto"/>
          </w:tcPr>
          <w:p w:rsidR="009E0D16" w:rsidRPr="006D156B" w:rsidRDefault="009E0D16" w:rsidP="009B75C5">
            <w:pPr>
              <w:jc w:val="center"/>
              <w:rPr>
                <w:lang w:val="uk-UA"/>
              </w:rPr>
            </w:pPr>
            <w:r w:rsidRPr="006D156B">
              <w:rPr>
                <w:lang w:val="uk-UA"/>
              </w:rPr>
              <w:t>-</w:t>
            </w:r>
          </w:p>
        </w:tc>
        <w:tc>
          <w:tcPr>
            <w:tcW w:w="1500" w:type="dxa"/>
            <w:shd w:val="clear" w:color="auto" w:fill="auto"/>
          </w:tcPr>
          <w:p w:rsidR="009E0D16" w:rsidRPr="006D156B" w:rsidRDefault="009E0D16" w:rsidP="009B75C5">
            <w:pPr>
              <w:jc w:val="both"/>
              <w:rPr>
                <w:lang w:val="uk-UA"/>
              </w:rPr>
            </w:pPr>
            <w:r>
              <w:rPr>
                <w:lang w:val="uk-UA"/>
              </w:rPr>
              <w:t>-</w:t>
            </w:r>
          </w:p>
        </w:tc>
        <w:tc>
          <w:tcPr>
            <w:tcW w:w="1500" w:type="dxa"/>
            <w:shd w:val="clear" w:color="auto" w:fill="auto"/>
          </w:tcPr>
          <w:p w:rsidR="009E0D16" w:rsidRPr="006D156B" w:rsidRDefault="009E0D16" w:rsidP="009B75C5">
            <w:pPr>
              <w:jc w:val="both"/>
              <w:rPr>
                <w:lang w:val="uk-UA"/>
              </w:rPr>
            </w:pPr>
            <w:r>
              <w:rPr>
                <w:lang w:val="uk-UA"/>
              </w:rPr>
              <w:t>-</w:t>
            </w:r>
          </w:p>
        </w:tc>
        <w:tc>
          <w:tcPr>
            <w:tcW w:w="1500" w:type="dxa"/>
            <w:shd w:val="clear" w:color="auto" w:fill="auto"/>
          </w:tcPr>
          <w:p w:rsidR="009E0D16" w:rsidRPr="006D156B" w:rsidRDefault="009E0D16" w:rsidP="009B75C5">
            <w:pPr>
              <w:jc w:val="both"/>
              <w:rPr>
                <w:lang w:val="uk-UA"/>
              </w:rPr>
            </w:pPr>
            <w:r>
              <w:rPr>
                <w:lang w:val="uk-UA"/>
              </w:rPr>
              <w:t>-</w:t>
            </w:r>
          </w:p>
        </w:tc>
      </w:tr>
      <w:tr w:rsidR="009E0D16" w:rsidRPr="00CB15BC" w:rsidTr="009B75C5">
        <w:tc>
          <w:tcPr>
            <w:tcW w:w="2376" w:type="dxa"/>
            <w:tcBorders>
              <w:bottom w:val="nil"/>
            </w:tcBorders>
            <w:shd w:val="clear" w:color="auto" w:fill="auto"/>
          </w:tcPr>
          <w:p w:rsidR="009E0D16" w:rsidRPr="00CB15BC" w:rsidRDefault="009E0D16" w:rsidP="009B75C5">
            <w:pPr>
              <w:ind w:firstLine="176"/>
              <w:jc w:val="both"/>
              <w:rPr>
                <w:lang w:val="uk-UA"/>
              </w:rPr>
            </w:pPr>
            <w:r w:rsidRPr="00CB15BC">
              <w:rPr>
                <w:lang w:val="uk-UA"/>
              </w:rPr>
              <w:lastRenderedPageBreak/>
              <w:t>3. Кількість укладених трудових договорів (строком не менш як на три роки) між роботодавцем та молодим працівником, що погоджується працювати в сільській місцевості, одиниць - усього</w:t>
            </w:r>
          </w:p>
        </w:tc>
        <w:tc>
          <w:tcPr>
            <w:tcW w:w="1632" w:type="dxa"/>
            <w:tcBorders>
              <w:bottom w:val="nil"/>
            </w:tcBorders>
            <w:shd w:val="clear" w:color="auto" w:fill="auto"/>
          </w:tcPr>
          <w:p w:rsidR="009E0D16" w:rsidRPr="006D156B" w:rsidRDefault="009E0D16" w:rsidP="009B75C5">
            <w:pPr>
              <w:jc w:val="center"/>
              <w:rPr>
                <w:lang w:val="uk-UA"/>
              </w:rPr>
            </w:pPr>
            <w:r w:rsidRPr="006D156B">
              <w:rPr>
                <w:lang w:val="uk-UA"/>
              </w:rPr>
              <w:t>-</w:t>
            </w:r>
          </w:p>
        </w:tc>
        <w:tc>
          <w:tcPr>
            <w:tcW w:w="1500" w:type="dxa"/>
            <w:tcBorders>
              <w:bottom w:val="nil"/>
            </w:tcBorders>
            <w:shd w:val="clear" w:color="auto" w:fill="auto"/>
          </w:tcPr>
          <w:p w:rsidR="009E0D16" w:rsidRPr="006D156B" w:rsidRDefault="009E0D16" w:rsidP="009B75C5">
            <w:pPr>
              <w:jc w:val="center"/>
              <w:rPr>
                <w:lang w:val="uk-UA"/>
              </w:rPr>
            </w:pPr>
            <w:r w:rsidRPr="006D156B">
              <w:rPr>
                <w:lang w:val="uk-UA"/>
              </w:rPr>
              <w:t>-</w:t>
            </w:r>
          </w:p>
        </w:tc>
        <w:tc>
          <w:tcPr>
            <w:tcW w:w="1500" w:type="dxa"/>
            <w:tcBorders>
              <w:bottom w:val="nil"/>
            </w:tcBorders>
            <w:shd w:val="clear" w:color="auto" w:fill="auto"/>
          </w:tcPr>
          <w:p w:rsidR="009E0D16" w:rsidRPr="006D156B" w:rsidRDefault="009E0D16" w:rsidP="009B75C5">
            <w:pPr>
              <w:jc w:val="both"/>
              <w:rPr>
                <w:lang w:val="uk-UA"/>
              </w:rPr>
            </w:pPr>
            <w:r>
              <w:rPr>
                <w:lang w:val="uk-UA"/>
              </w:rPr>
              <w:t>-</w:t>
            </w:r>
          </w:p>
        </w:tc>
        <w:tc>
          <w:tcPr>
            <w:tcW w:w="1500" w:type="dxa"/>
            <w:tcBorders>
              <w:bottom w:val="nil"/>
            </w:tcBorders>
            <w:shd w:val="clear" w:color="auto" w:fill="auto"/>
          </w:tcPr>
          <w:p w:rsidR="009E0D16" w:rsidRPr="006D156B" w:rsidRDefault="009E0D16" w:rsidP="009B75C5">
            <w:pPr>
              <w:jc w:val="both"/>
              <w:rPr>
                <w:lang w:val="uk-UA"/>
              </w:rPr>
            </w:pPr>
            <w:r>
              <w:rPr>
                <w:lang w:val="uk-UA"/>
              </w:rPr>
              <w:t>-</w:t>
            </w:r>
          </w:p>
        </w:tc>
        <w:tc>
          <w:tcPr>
            <w:tcW w:w="1500" w:type="dxa"/>
            <w:tcBorders>
              <w:bottom w:val="nil"/>
            </w:tcBorders>
            <w:shd w:val="clear" w:color="auto" w:fill="auto"/>
          </w:tcPr>
          <w:p w:rsidR="009E0D16" w:rsidRPr="006D156B" w:rsidRDefault="009E0D16" w:rsidP="009B75C5">
            <w:pPr>
              <w:jc w:val="both"/>
              <w:rPr>
                <w:lang w:val="uk-UA"/>
              </w:rPr>
            </w:pPr>
            <w:r>
              <w:rPr>
                <w:lang w:val="uk-UA"/>
              </w:rPr>
              <w:t>-</w:t>
            </w:r>
          </w:p>
        </w:tc>
      </w:tr>
      <w:tr w:rsidR="009E0D16" w:rsidRPr="00CB15BC" w:rsidTr="009B75C5">
        <w:tc>
          <w:tcPr>
            <w:tcW w:w="2376" w:type="dxa"/>
            <w:tcBorders>
              <w:top w:val="nil"/>
              <w:bottom w:val="single" w:sz="4" w:space="0" w:color="auto"/>
            </w:tcBorders>
            <w:shd w:val="clear" w:color="auto" w:fill="auto"/>
          </w:tcPr>
          <w:p w:rsidR="009E0D16" w:rsidRPr="00CB15BC" w:rsidRDefault="009E0D16" w:rsidP="009B75C5">
            <w:pPr>
              <w:ind w:firstLine="176"/>
              <w:jc w:val="both"/>
              <w:rPr>
                <w:lang w:val="uk-UA"/>
              </w:rPr>
            </w:pPr>
            <w:r w:rsidRPr="00CB15BC">
              <w:rPr>
                <w:lang w:val="uk-UA"/>
              </w:rPr>
              <w:t>в тому числі з отриманням:</w:t>
            </w:r>
          </w:p>
        </w:tc>
        <w:tc>
          <w:tcPr>
            <w:tcW w:w="1632" w:type="dxa"/>
            <w:tcBorders>
              <w:top w:val="nil"/>
              <w:bottom w:val="single" w:sz="4" w:space="0" w:color="auto"/>
            </w:tcBorders>
            <w:shd w:val="clear" w:color="auto" w:fill="auto"/>
          </w:tcPr>
          <w:p w:rsidR="009E0D16" w:rsidRPr="00CB15BC" w:rsidRDefault="009E0D16" w:rsidP="009B75C5">
            <w:pPr>
              <w:jc w:val="center"/>
              <w:rPr>
                <w:lang w:val="uk-UA"/>
              </w:rPr>
            </w:pPr>
          </w:p>
        </w:tc>
        <w:tc>
          <w:tcPr>
            <w:tcW w:w="1500" w:type="dxa"/>
            <w:tcBorders>
              <w:top w:val="nil"/>
              <w:bottom w:val="single" w:sz="4" w:space="0" w:color="auto"/>
            </w:tcBorders>
            <w:shd w:val="clear" w:color="auto" w:fill="auto"/>
            <w:vAlign w:val="bottom"/>
          </w:tcPr>
          <w:p w:rsidR="009E0D16" w:rsidRPr="00CB15BC" w:rsidRDefault="009E0D16" w:rsidP="009B75C5">
            <w:pPr>
              <w:jc w:val="center"/>
              <w:rPr>
                <w:lang w:val="uk-UA"/>
              </w:rPr>
            </w:pPr>
          </w:p>
        </w:tc>
        <w:tc>
          <w:tcPr>
            <w:tcW w:w="1500" w:type="dxa"/>
            <w:tcBorders>
              <w:top w:val="nil"/>
              <w:bottom w:val="single" w:sz="4" w:space="0" w:color="auto"/>
            </w:tcBorders>
            <w:shd w:val="clear" w:color="auto" w:fill="auto"/>
          </w:tcPr>
          <w:p w:rsidR="009E0D16" w:rsidRPr="006D156B" w:rsidRDefault="009E0D16" w:rsidP="009B75C5">
            <w:pPr>
              <w:pStyle w:val="aa"/>
              <w:ind w:firstLine="0"/>
            </w:pPr>
          </w:p>
        </w:tc>
        <w:tc>
          <w:tcPr>
            <w:tcW w:w="1500" w:type="dxa"/>
            <w:tcBorders>
              <w:top w:val="nil"/>
              <w:bottom w:val="single" w:sz="4" w:space="0" w:color="auto"/>
            </w:tcBorders>
            <w:shd w:val="clear" w:color="auto" w:fill="auto"/>
          </w:tcPr>
          <w:p w:rsidR="009E0D16" w:rsidRPr="006D156B" w:rsidRDefault="009E0D16" w:rsidP="009B75C5">
            <w:pPr>
              <w:pStyle w:val="aa"/>
              <w:ind w:firstLine="0"/>
            </w:pPr>
          </w:p>
        </w:tc>
        <w:tc>
          <w:tcPr>
            <w:tcW w:w="1500" w:type="dxa"/>
            <w:tcBorders>
              <w:top w:val="nil"/>
              <w:bottom w:val="single" w:sz="4" w:space="0" w:color="auto"/>
            </w:tcBorders>
            <w:shd w:val="clear" w:color="auto" w:fill="auto"/>
          </w:tcPr>
          <w:p w:rsidR="009E0D16" w:rsidRPr="006D156B" w:rsidRDefault="009E0D16" w:rsidP="009B75C5">
            <w:pPr>
              <w:pStyle w:val="aa"/>
              <w:ind w:firstLine="0"/>
            </w:pPr>
          </w:p>
        </w:tc>
      </w:tr>
      <w:tr w:rsidR="009E0D16" w:rsidRPr="006D156B" w:rsidTr="009B75C5">
        <w:tc>
          <w:tcPr>
            <w:tcW w:w="2376" w:type="dxa"/>
            <w:tcBorders>
              <w:top w:val="single" w:sz="4" w:space="0" w:color="auto"/>
            </w:tcBorders>
            <w:shd w:val="clear" w:color="auto" w:fill="auto"/>
          </w:tcPr>
          <w:p w:rsidR="009E0D16" w:rsidRPr="00CB15BC" w:rsidRDefault="009E0D16" w:rsidP="009B75C5">
            <w:pPr>
              <w:ind w:firstLine="176"/>
              <w:jc w:val="both"/>
              <w:rPr>
                <w:lang w:val="uk-UA"/>
              </w:rPr>
            </w:pPr>
            <w:r w:rsidRPr="00CB15BC">
              <w:rPr>
                <w:lang w:val="uk-UA"/>
              </w:rPr>
              <w:t>одноразової адресної допомоги</w:t>
            </w:r>
          </w:p>
        </w:tc>
        <w:tc>
          <w:tcPr>
            <w:tcW w:w="1632" w:type="dxa"/>
            <w:tcBorders>
              <w:top w:val="single" w:sz="4" w:space="0" w:color="auto"/>
            </w:tcBorders>
            <w:shd w:val="clear" w:color="auto" w:fill="auto"/>
          </w:tcPr>
          <w:p w:rsidR="009E0D16" w:rsidRPr="006D156B" w:rsidRDefault="009E0D16" w:rsidP="009B75C5">
            <w:pPr>
              <w:jc w:val="center"/>
              <w:rPr>
                <w:lang w:val="uk-UA"/>
              </w:rPr>
            </w:pPr>
            <w:r w:rsidRPr="006D156B">
              <w:rPr>
                <w:lang w:val="uk-UA"/>
              </w:rPr>
              <w:t>-</w:t>
            </w:r>
          </w:p>
        </w:tc>
        <w:tc>
          <w:tcPr>
            <w:tcW w:w="1500" w:type="dxa"/>
            <w:tcBorders>
              <w:top w:val="single" w:sz="4" w:space="0" w:color="auto"/>
            </w:tcBorders>
            <w:shd w:val="clear" w:color="auto" w:fill="auto"/>
          </w:tcPr>
          <w:p w:rsidR="009E0D16" w:rsidRPr="006D156B" w:rsidRDefault="009E0D16" w:rsidP="009B75C5">
            <w:pPr>
              <w:jc w:val="center"/>
              <w:rPr>
                <w:lang w:val="uk-UA"/>
              </w:rPr>
            </w:pPr>
            <w:r w:rsidRPr="006D156B">
              <w:rPr>
                <w:lang w:val="uk-UA"/>
              </w:rPr>
              <w:t>-</w:t>
            </w:r>
          </w:p>
        </w:tc>
        <w:tc>
          <w:tcPr>
            <w:tcW w:w="1500" w:type="dxa"/>
            <w:tcBorders>
              <w:top w:val="single" w:sz="4" w:space="0" w:color="auto"/>
            </w:tcBorders>
            <w:shd w:val="clear" w:color="auto" w:fill="auto"/>
          </w:tcPr>
          <w:p w:rsidR="009E0D16" w:rsidRPr="006D156B" w:rsidRDefault="009E0D16" w:rsidP="009B75C5">
            <w:pPr>
              <w:jc w:val="both"/>
              <w:rPr>
                <w:lang w:val="uk-UA"/>
              </w:rPr>
            </w:pPr>
            <w:r>
              <w:rPr>
                <w:lang w:val="uk-UA"/>
              </w:rPr>
              <w:t>-</w:t>
            </w:r>
          </w:p>
        </w:tc>
        <w:tc>
          <w:tcPr>
            <w:tcW w:w="1500" w:type="dxa"/>
            <w:tcBorders>
              <w:top w:val="single" w:sz="4" w:space="0" w:color="auto"/>
            </w:tcBorders>
            <w:shd w:val="clear" w:color="auto" w:fill="auto"/>
          </w:tcPr>
          <w:p w:rsidR="009E0D16" w:rsidRPr="006D156B" w:rsidRDefault="009E0D16" w:rsidP="009B75C5">
            <w:pPr>
              <w:jc w:val="both"/>
              <w:rPr>
                <w:lang w:val="uk-UA"/>
              </w:rPr>
            </w:pPr>
            <w:r>
              <w:rPr>
                <w:lang w:val="uk-UA"/>
              </w:rPr>
              <w:t>-</w:t>
            </w:r>
          </w:p>
        </w:tc>
        <w:tc>
          <w:tcPr>
            <w:tcW w:w="1500" w:type="dxa"/>
            <w:tcBorders>
              <w:top w:val="single" w:sz="4" w:space="0" w:color="auto"/>
            </w:tcBorders>
            <w:shd w:val="clear" w:color="auto" w:fill="auto"/>
          </w:tcPr>
          <w:p w:rsidR="009E0D16" w:rsidRPr="006D156B" w:rsidRDefault="009E0D16" w:rsidP="009B75C5">
            <w:pPr>
              <w:jc w:val="both"/>
              <w:rPr>
                <w:lang w:val="uk-UA"/>
              </w:rPr>
            </w:pPr>
            <w:r>
              <w:rPr>
                <w:lang w:val="uk-UA"/>
              </w:rPr>
              <w:t>-</w:t>
            </w:r>
          </w:p>
        </w:tc>
      </w:tr>
      <w:tr w:rsidR="009E0D16" w:rsidRPr="00CB15BC" w:rsidTr="009B75C5">
        <w:tc>
          <w:tcPr>
            <w:tcW w:w="2376" w:type="dxa"/>
            <w:shd w:val="clear" w:color="auto" w:fill="auto"/>
          </w:tcPr>
          <w:p w:rsidR="009E0D16" w:rsidRPr="00CB15BC" w:rsidRDefault="009E0D16" w:rsidP="009B75C5">
            <w:pPr>
              <w:ind w:firstLine="176"/>
              <w:jc w:val="both"/>
              <w:rPr>
                <w:lang w:val="uk-UA"/>
              </w:rPr>
            </w:pPr>
            <w:r w:rsidRPr="00CB15BC">
              <w:rPr>
                <w:lang w:val="uk-UA"/>
              </w:rPr>
              <w:t>житла</w:t>
            </w:r>
          </w:p>
        </w:tc>
        <w:tc>
          <w:tcPr>
            <w:tcW w:w="1632" w:type="dxa"/>
            <w:shd w:val="clear" w:color="auto" w:fill="auto"/>
          </w:tcPr>
          <w:p w:rsidR="009E0D16" w:rsidRPr="006D156B" w:rsidRDefault="009E0D16" w:rsidP="009B75C5">
            <w:pPr>
              <w:jc w:val="center"/>
              <w:rPr>
                <w:lang w:val="uk-UA"/>
              </w:rPr>
            </w:pPr>
            <w:r w:rsidRPr="006D156B">
              <w:rPr>
                <w:lang w:val="uk-UA"/>
              </w:rPr>
              <w:t>-</w:t>
            </w:r>
          </w:p>
        </w:tc>
        <w:tc>
          <w:tcPr>
            <w:tcW w:w="1500" w:type="dxa"/>
            <w:shd w:val="clear" w:color="auto" w:fill="auto"/>
          </w:tcPr>
          <w:p w:rsidR="009E0D16" w:rsidRPr="006D156B" w:rsidRDefault="009E0D16" w:rsidP="009B75C5">
            <w:pPr>
              <w:jc w:val="center"/>
              <w:rPr>
                <w:lang w:val="uk-UA"/>
              </w:rPr>
            </w:pPr>
            <w:r w:rsidRPr="006D156B">
              <w:rPr>
                <w:lang w:val="uk-UA"/>
              </w:rPr>
              <w:t>-</w:t>
            </w:r>
          </w:p>
        </w:tc>
        <w:tc>
          <w:tcPr>
            <w:tcW w:w="1500" w:type="dxa"/>
            <w:shd w:val="clear" w:color="auto" w:fill="auto"/>
          </w:tcPr>
          <w:p w:rsidR="009E0D16" w:rsidRPr="006D156B" w:rsidRDefault="009E0D16" w:rsidP="009B75C5">
            <w:pPr>
              <w:jc w:val="both"/>
              <w:rPr>
                <w:lang w:val="uk-UA"/>
              </w:rPr>
            </w:pPr>
            <w:r>
              <w:rPr>
                <w:lang w:val="uk-UA"/>
              </w:rPr>
              <w:t>-</w:t>
            </w:r>
          </w:p>
        </w:tc>
        <w:tc>
          <w:tcPr>
            <w:tcW w:w="1500" w:type="dxa"/>
            <w:shd w:val="clear" w:color="auto" w:fill="auto"/>
          </w:tcPr>
          <w:p w:rsidR="009E0D16" w:rsidRPr="006D156B" w:rsidRDefault="009E0D16" w:rsidP="009B75C5">
            <w:pPr>
              <w:jc w:val="both"/>
              <w:rPr>
                <w:lang w:val="uk-UA"/>
              </w:rPr>
            </w:pPr>
            <w:r>
              <w:rPr>
                <w:lang w:val="uk-UA"/>
              </w:rPr>
              <w:t>-</w:t>
            </w:r>
          </w:p>
        </w:tc>
        <w:tc>
          <w:tcPr>
            <w:tcW w:w="1500" w:type="dxa"/>
            <w:shd w:val="clear" w:color="auto" w:fill="auto"/>
          </w:tcPr>
          <w:p w:rsidR="009E0D16" w:rsidRPr="006D156B" w:rsidRDefault="009E0D16" w:rsidP="009B75C5">
            <w:pPr>
              <w:jc w:val="both"/>
              <w:rPr>
                <w:lang w:val="uk-UA"/>
              </w:rPr>
            </w:pPr>
            <w:r>
              <w:rPr>
                <w:lang w:val="uk-UA"/>
              </w:rPr>
              <w:t>-</w:t>
            </w:r>
          </w:p>
        </w:tc>
      </w:tr>
      <w:tr w:rsidR="009E0D16" w:rsidRPr="006D156B" w:rsidTr="009B75C5">
        <w:tc>
          <w:tcPr>
            <w:tcW w:w="2376" w:type="dxa"/>
            <w:shd w:val="clear" w:color="auto" w:fill="auto"/>
          </w:tcPr>
          <w:p w:rsidR="009E0D16" w:rsidRDefault="009E0D16" w:rsidP="009B75C5">
            <w:pPr>
              <w:ind w:firstLine="176"/>
              <w:jc w:val="both"/>
              <w:rPr>
                <w:lang w:val="uk-UA"/>
              </w:rPr>
            </w:pPr>
            <w:r w:rsidRPr="00CB15BC">
              <w:rPr>
                <w:lang w:val="uk-UA"/>
              </w:rPr>
              <w:t>4. Середньооблікова штатна чисельність працівників,  осіб</w:t>
            </w:r>
          </w:p>
          <w:p w:rsidR="009E0D16" w:rsidRPr="00CB15BC" w:rsidRDefault="009E0D16" w:rsidP="009B75C5">
            <w:pPr>
              <w:ind w:firstLine="176"/>
              <w:jc w:val="both"/>
              <w:rPr>
                <w:sz w:val="10"/>
                <w:szCs w:val="10"/>
                <w:lang w:val="uk-UA"/>
              </w:rPr>
            </w:pPr>
          </w:p>
        </w:tc>
        <w:tc>
          <w:tcPr>
            <w:tcW w:w="1632" w:type="dxa"/>
            <w:shd w:val="clear" w:color="auto" w:fill="auto"/>
          </w:tcPr>
          <w:p w:rsidR="009E0D16" w:rsidRPr="00E069DE" w:rsidRDefault="009E0D16" w:rsidP="009B75C5">
            <w:pPr>
              <w:jc w:val="center"/>
              <w:rPr>
                <w:sz w:val="26"/>
                <w:szCs w:val="26"/>
                <w:lang w:val="en-US"/>
              </w:rPr>
            </w:pPr>
            <w:r>
              <w:rPr>
                <w:sz w:val="26"/>
                <w:szCs w:val="26"/>
                <w:lang w:val="en-US"/>
              </w:rPr>
              <w:t>287</w:t>
            </w:r>
          </w:p>
        </w:tc>
        <w:tc>
          <w:tcPr>
            <w:tcW w:w="1500" w:type="dxa"/>
            <w:shd w:val="clear" w:color="auto" w:fill="auto"/>
          </w:tcPr>
          <w:p w:rsidR="009E0D16" w:rsidRPr="002A3523" w:rsidRDefault="009E0D16" w:rsidP="009B75C5">
            <w:pPr>
              <w:jc w:val="center"/>
              <w:rPr>
                <w:sz w:val="26"/>
                <w:szCs w:val="26"/>
                <w:lang w:val="en-US"/>
              </w:rPr>
            </w:pPr>
            <w:r>
              <w:rPr>
                <w:sz w:val="26"/>
                <w:szCs w:val="26"/>
                <w:lang w:val="en-US"/>
              </w:rPr>
              <w:t>267</w:t>
            </w:r>
          </w:p>
        </w:tc>
        <w:tc>
          <w:tcPr>
            <w:tcW w:w="1500" w:type="dxa"/>
            <w:shd w:val="clear" w:color="auto" w:fill="auto"/>
          </w:tcPr>
          <w:p w:rsidR="009E0D16" w:rsidRPr="002A3523" w:rsidRDefault="009E0D16" w:rsidP="009B75C5">
            <w:pPr>
              <w:pStyle w:val="aa"/>
              <w:ind w:firstLine="0"/>
              <w:jc w:val="center"/>
              <w:rPr>
                <w:b w:val="0"/>
                <w:sz w:val="26"/>
                <w:szCs w:val="26"/>
                <w:lang w:val="en-US"/>
              </w:rPr>
            </w:pPr>
            <w:r>
              <w:rPr>
                <w:b w:val="0"/>
                <w:sz w:val="26"/>
                <w:szCs w:val="26"/>
                <w:lang w:val="en-US"/>
              </w:rPr>
              <w:t>264</w:t>
            </w:r>
          </w:p>
        </w:tc>
        <w:tc>
          <w:tcPr>
            <w:tcW w:w="1500" w:type="dxa"/>
            <w:shd w:val="clear" w:color="auto" w:fill="auto"/>
          </w:tcPr>
          <w:p w:rsidR="009E0D16" w:rsidRPr="002A3523" w:rsidRDefault="009E0D16" w:rsidP="009B75C5">
            <w:pPr>
              <w:pStyle w:val="aa"/>
              <w:ind w:firstLine="0"/>
              <w:jc w:val="center"/>
              <w:rPr>
                <w:b w:val="0"/>
                <w:sz w:val="26"/>
                <w:szCs w:val="26"/>
                <w:lang w:val="en-US"/>
              </w:rPr>
            </w:pPr>
            <w:r>
              <w:rPr>
                <w:b w:val="0"/>
                <w:sz w:val="26"/>
                <w:szCs w:val="26"/>
                <w:lang w:val="en-US"/>
              </w:rPr>
              <w:t>265</w:t>
            </w:r>
          </w:p>
        </w:tc>
        <w:tc>
          <w:tcPr>
            <w:tcW w:w="1500" w:type="dxa"/>
            <w:shd w:val="clear" w:color="auto" w:fill="auto"/>
          </w:tcPr>
          <w:p w:rsidR="009E0D16" w:rsidRPr="002A3523" w:rsidRDefault="009E0D16" w:rsidP="009B75C5">
            <w:pPr>
              <w:pStyle w:val="aa"/>
              <w:ind w:firstLine="0"/>
              <w:jc w:val="center"/>
              <w:rPr>
                <w:b w:val="0"/>
                <w:sz w:val="26"/>
                <w:szCs w:val="26"/>
                <w:lang w:val="en-US"/>
              </w:rPr>
            </w:pPr>
            <w:r>
              <w:rPr>
                <w:b w:val="0"/>
                <w:sz w:val="26"/>
                <w:szCs w:val="26"/>
                <w:lang w:val="en-US"/>
              </w:rPr>
              <w:t>265</w:t>
            </w:r>
          </w:p>
        </w:tc>
      </w:tr>
      <w:tr w:rsidR="009E0D16" w:rsidRPr="00CB15BC" w:rsidTr="009B75C5">
        <w:tc>
          <w:tcPr>
            <w:tcW w:w="2376" w:type="dxa"/>
            <w:tcBorders>
              <w:bottom w:val="nil"/>
            </w:tcBorders>
            <w:shd w:val="clear" w:color="auto" w:fill="auto"/>
          </w:tcPr>
          <w:p w:rsidR="009E0D16" w:rsidRPr="00CB15BC" w:rsidRDefault="009E0D16" w:rsidP="009B75C5">
            <w:pPr>
              <w:ind w:firstLine="176"/>
              <w:jc w:val="both"/>
              <w:rPr>
                <w:lang w:val="uk-UA"/>
              </w:rPr>
            </w:pPr>
            <w:r w:rsidRPr="00CB15BC">
              <w:rPr>
                <w:lang w:val="uk-UA"/>
              </w:rPr>
              <w:t>5. Кількість працівників, які знаходяться у вимушених неоплачуваних відпустках з ініці</w:t>
            </w:r>
            <w:r>
              <w:rPr>
                <w:lang w:val="uk-UA"/>
              </w:rPr>
              <w:t xml:space="preserve">ативи роботодавців,         </w:t>
            </w:r>
            <w:r w:rsidRPr="00CB15BC">
              <w:rPr>
                <w:lang w:val="uk-UA"/>
              </w:rPr>
              <w:t>осіб</w:t>
            </w:r>
          </w:p>
          <w:p w:rsidR="009E0D16" w:rsidRPr="00CB15BC" w:rsidRDefault="009E0D16" w:rsidP="009B75C5">
            <w:pPr>
              <w:ind w:firstLine="176"/>
              <w:jc w:val="both"/>
              <w:rPr>
                <w:sz w:val="16"/>
                <w:szCs w:val="16"/>
                <w:lang w:val="uk-UA"/>
              </w:rPr>
            </w:pPr>
          </w:p>
        </w:tc>
        <w:tc>
          <w:tcPr>
            <w:tcW w:w="1632" w:type="dxa"/>
            <w:tcBorders>
              <w:bottom w:val="nil"/>
            </w:tcBorders>
            <w:shd w:val="clear" w:color="auto" w:fill="auto"/>
          </w:tcPr>
          <w:p w:rsidR="009E0D16" w:rsidRPr="006D156B" w:rsidRDefault="009E0D16" w:rsidP="009B75C5">
            <w:pPr>
              <w:jc w:val="center"/>
              <w:rPr>
                <w:lang w:val="uk-UA"/>
              </w:rPr>
            </w:pPr>
            <w:r>
              <w:rPr>
                <w:lang w:val="uk-UA"/>
              </w:rPr>
              <w:t>-</w:t>
            </w:r>
          </w:p>
        </w:tc>
        <w:tc>
          <w:tcPr>
            <w:tcW w:w="1500" w:type="dxa"/>
            <w:tcBorders>
              <w:bottom w:val="nil"/>
            </w:tcBorders>
            <w:shd w:val="clear" w:color="auto" w:fill="auto"/>
          </w:tcPr>
          <w:p w:rsidR="009E0D16" w:rsidRPr="006D156B" w:rsidRDefault="009E0D16" w:rsidP="009B75C5">
            <w:pPr>
              <w:jc w:val="center"/>
              <w:rPr>
                <w:lang w:val="uk-UA"/>
              </w:rPr>
            </w:pPr>
            <w:r>
              <w:rPr>
                <w:lang w:val="uk-UA"/>
              </w:rPr>
              <w:t>-</w:t>
            </w:r>
          </w:p>
        </w:tc>
        <w:tc>
          <w:tcPr>
            <w:tcW w:w="1500" w:type="dxa"/>
            <w:tcBorders>
              <w:bottom w:val="nil"/>
            </w:tcBorders>
            <w:shd w:val="clear" w:color="auto" w:fill="auto"/>
          </w:tcPr>
          <w:p w:rsidR="009E0D16" w:rsidRPr="006D156B" w:rsidRDefault="009E0D16" w:rsidP="009B75C5">
            <w:pPr>
              <w:pStyle w:val="aa"/>
              <w:ind w:firstLine="0"/>
            </w:pPr>
            <w:r>
              <w:t>-</w:t>
            </w:r>
          </w:p>
        </w:tc>
        <w:tc>
          <w:tcPr>
            <w:tcW w:w="1500" w:type="dxa"/>
            <w:tcBorders>
              <w:bottom w:val="nil"/>
            </w:tcBorders>
            <w:shd w:val="clear" w:color="auto" w:fill="auto"/>
          </w:tcPr>
          <w:p w:rsidR="009E0D16" w:rsidRPr="006D156B" w:rsidRDefault="009E0D16" w:rsidP="009B75C5">
            <w:pPr>
              <w:pStyle w:val="aa"/>
              <w:ind w:firstLine="0"/>
            </w:pPr>
            <w:r>
              <w:t>-</w:t>
            </w:r>
          </w:p>
        </w:tc>
        <w:tc>
          <w:tcPr>
            <w:tcW w:w="1500" w:type="dxa"/>
            <w:tcBorders>
              <w:bottom w:val="nil"/>
            </w:tcBorders>
            <w:shd w:val="clear" w:color="auto" w:fill="auto"/>
          </w:tcPr>
          <w:p w:rsidR="009E0D16" w:rsidRPr="006D156B" w:rsidRDefault="009E0D16" w:rsidP="009B75C5">
            <w:pPr>
              <w:pStyle w:val="aa"/>
              <w:ind w:firstLine="0"/>
            </w:pPr>
            <w:r>
              <w:t>-</w:t>
            </w:r>
          </w:p>
        </w:tc>
      </w:tr>
      <w:tr w:rsidR="009E0D16" w:rsidRPr="006D156B" w:rsidTr="009B75C5">
        <w:tc>
          <w:tcPr>
            <w:tcW w:w="2376" w:type="dxa"/>
            <w:tcBorders>
              <w:top w:val="nil"/>
            </w:tcBorders>
            <w:shd w:val="clear" w:color="auto" w:fill="auto"/>
          </w:tcPr>
          <w:p w:rsidR="009E0D16" w:rsidRDefault="009E0D16" w:rsidP="009B75C5">
            <w:pPr>
              <w:ind w:firstLine="176"/>
              <w:jc w:val="both"/>
              <w:rPr>
                <w:lang w:val="uk-UA"/>
              </w:rPr>
            </w:pPr>
            <w:r w:rsidRPr="00CB15BC">
              <w:rPr>
                <w:lang w:val="uk-UA"/>
              </w:rPr>
              <w:t xml:space="preserve">у % до середньооблікової штатної чисельності працівників </w:t>
            </w:r>
          </w:p>
          <w:p w:rsidR="009E0D16" w:rsidRPr="00CB15BC" w:rsidRDefault="009E0D16" w:rsidP="009B75C5">
            <w:pPr>
              <w:ind w:firstLine="176"/>
              <w:jc w:val="both"/>
              <w:rPr>
                <w:lang w:val="uk-UA"/>
              </w:rPr>
            </w:pPr>
          </w:p>
        </w:tc>
        <w:tc>
          <w:tcPr>
            <w:tcW w:w="1632" w:type="dxa"/>
            <w:tcBorders>
              <w:top w:val="nil"/>
            </w:tcBorders>
            <w:shd w:val="clear" w:color="auto" w:fill="auto"/>
            <w:vAlign w:val="bottom"/>
          </w:tcPr>
          <w:p w:rsidR="009E0D16" w:rsidRPr="002A3523" w:rsidRDefault="009E0D16" w:rsidP="009B75C5">
            <w:pPr>
              <w:jc w:val="center"/>
              <w:rPr>
                <w:lang w:val="en-US"/>
              </w:rPr>
            </w:pPr>
            <w:r>
              <w:rPr>
                <w:lang w:val="en-US"/>
              </w:rPr>
              <w:t>-</w:t>
            </w:r>
          </w:p>
        </w:tc>
        <w:tc>
          <w:tcPr>
            <w:tcW w:w="1500" w:type="dxa"/>
            <w:tcBorders>
              <w:top w:val="nil"/>
            </w:tcBorders>
            <w:shd w:val="clear" w:color="auto" w:fill="auto"/>
            <w:vAlign w:val="bottom"/>
          </w:tcPr>
          <w:p w:rsidR="009E0D16" w:rsidRPr="002A3523" w:rsidRDefault="009E0D16" w:rsidP="009B75C5">
            <w:pPr>
              <w:jc w:val="center"/>
              <w:rPr>
                <w:lang w:val="en-US"/>
              </w:rPr>
            </w:pPr>
            <w:r>
              <w:rPr>
                <w:lang w:val="en-US"/>
              </w:rPr>
              <w:t>-</w:t>
            </w:r>
          </w:p>
        </w:tc>
        <w:tc>
          <w:tcPr>
            <w:tcW w:w="1500" w:type="dxa"/>
            <w:tcBorders>
              <w:top w:val="nil"/>
            </w:tcBorders>
            <w:shd w:val="clear" w:color="auto" w:fill="auto"/>
          </w:tcPr>
          <w:p w:rsidR="009E0D16" w:rsidRDefault="009E0D16" w:rsidP="009B75C5">
            <w:pPr>
              <w:pStyle w:val="aa"/>
              <w:ind w:firstLine="0"/>
              <w:rPr>
                <w:lang w:val="en-US"/>
              </w:rPr>
            </w:pPr>
          </w:p>
          <w:p w:rsidR="009E0D16" w:rsidRDefault="009E0D16" w:rsidP="009B75C5">
            <w:pPr>
              <w:pStyle w:val="aa"/>
              <w:ind w:firstLine="0"/>
              <w:rPr>
                <w:lang w:val="en-US"/>
              </w:rPr>
            </w:pPr>
          </w:p>
          <w:p w:rsidR="009E0D16" w:rsidRDefault="009E0D16" w:rsidP="009B75C5">
            <w:pPr>
              <w:pStyle w:val="aa"/>
              <w:ind w:firstLine="0"/>
              <w:rPr>
                <w:lang w:val="en-US"/>
              </w:rPr>
            </w:pPr>
          </w:p>
          <w:p w:rsidR="009E0D16" w:rsidRPr="002A3523" w:rsidRDefault="009E0D16" w:rsidP="009B75C5">
            <w:pPr>
              <w:pStyle w:val="aa"/>
              <w:ind w:firstLine="0"/>
              <w:rPr>
                <w:lang w:val="en-US"/>
              </w:rPr>
            </w:pPr>
            <w:r>
              <w:rPr>
                <w:lang w:val="en-US"/>
              </w:rPr>
              <w:t xml:space="preserve">        -</w:t>
            </w:r>
          </w:p>
        </w:tc>
        <w:tc>
          <w:tcPr>
            <w:tcW w:w="1500" w:type="dxa"/>
            <w:tcBorders>
              <w:top w:val="nil"/>
            </w:tcBorders>
            <w:shd w:val="clear" w:color="auto" w:fill="auto"/>
          </w:tcPr>
          <w:p w:rsidR="009E0D16" w:rsidRDefault="009E0D16" w:rsidP="009B75C5">
            <w:pPr>
              <w:pStyle w:val="aa"/>
              <w:ind w:firstLine="0"/>
              <w:rPr>
                <w:lang w:val="en-US"/>
              </w:rPr>
            </w:pPr>
          </w:p>
          <w:p w:rsidR="009E0D16" w:rsidRDefault="009E0D16" w:rsidP="009B75C5">
            <w:pPr>
              <w:pStyle w:val="aa"/>
              <w:ind w:firstLine="0"/>
              <w:rPr>
                <w:lang w:val="en-US"/>
              </w:rPr>
            </w:pPr>
          </w:p>
          <w:p w:rsidR="009E0D16" w:rsidRDefault="009E0D16" w:rsidP="009B75C5">
            <w:pPr>
              <w:pStyle w:val="aa"/>
              <w:ind w:firstLine="0"/>
              <w:rPr>
                <w:lang w:val="en-US"/>
              </w:rPr>
            </w:pPr>
          </w:p>
          <w:p w:rsidR="009E0D16" w:rsidRPr="002A3523" w:rsidRDefault="009E0D16" w:rsidP="009B75C5">
            <w:pPr>
              <w:pStyle w:val="aa"/>
              <w:ind w:firstLine="0"/>
              <w:rPr>
                <w:lang w:val="en-US"/>
              </w:rPr>
            </w:pPr>
            <w:r>
              <w:rPr>
                <w:lang w:val="en-US"/>
              </w:rPr>
              <w:t xml:space="preserve">        -</w:t>
            </w:r>
          </w:p>
        </w:tc>
        <w:tc>
          <w:tcPr>
            <w:tcW w:w="1500" w:type="dxa"/>
            <w:tcBorders>
              <w:top w:val="nil"/>
            </w:tcBorders>
            <w:shd w:val="clear" w:color="auto" w:fill="auto"/>
          </w:tcPr>
          <w:p w:rsidR="009E0D16" w:rsidRDefault="009E0D16" w:rsidP="009B75C5">
            <w:pPr>
              <w:pStyle w:val="aa"/>
              <w:ind w:firstLine="0"/>
              <w:rPr>
                <w:lang w:val="en-US"/>
              </w:rPr>
            </w:pPr>
          </w:p>
          <w:p w:rsidR="009E0D16" w:rsidRDefault="009E0D16" w:rsidP="009B75C5">
            <w:pPr>
              <w:pStyle w:val="aa"/>
              <w:ind w:firstLine="0"/>
              <w:rPr>
                <w:lang w:val="en-US"/>
              </w:rPr>
            </w:pPr>
          </w:p>
          <w:p w:rsidR="009E0D16" w:rsidRDefault="009E0D16" w:rsidP="009B75C5">
            <w:pPr>
              <w:pStyle w:val="aa"/>
              <w:ind w:firstLine="0"/>
              <w:rPr>
                <w:lang w:val="en-US"/>
              </w:rPr>
            </w:pPr>
          </w:p>
          <w:p w:rsidR="009E0D16" w:rsidRPr="002A3523" w:rsidRDefault="009E0D16" w:rsidP="009B75C5">
            <w:pPr>
              <w:pStyle w:val="aa"/>
              <w:ind w:firstLine="0"/>
              <w:rPr>
                <w:lang w:val="en-US"/>
              </w:rPr>
            </w:pPr>
            <w:r>
              <w:rPr>
                <w:lang w:val="en-US"/>
              </w:rPr>
              <w:t xml:space="preserve">        -</w:t>
            </w:r>
          </w:p>
        </w:tc>
      </w:tr>
      <w:tr w:rsidR="009E0D16" w:rsidRPr="00CB15BC" w:rsidTr="009B75C5">
        <w:tc>
          <w:tcPr>
            <w:tcW w:w="2376" w:type="dxa"/>
            <w:tcBorders>
              <w:bottom w:val="nil"/>
            </w:tcBorders>
            <w:shd w:val="clear" w:color="auto" w:fill="auto"/>
          </w:tcPr>
          <w:p w:rsidR="009E0D16" w:rsidRDefault="009E0D16" w:rsidP="009B75C5">
            <w:pPr>
              <w:ind w:firstLine="176"/>
              <w:jc w:val="both"/>
              <w:rPr>
                <w:lang w:val="uk-UA"/>
              </w:rPr>
            </w:pPr>
            <w:r w:rsidRPr="00CB15BC">
              <w:rPr>
                <w:lang w:val="uk-UA"/>
              </w:rPr>
              <w:t>6. Кількість працівників, які працюють у режимі неповного робочого дня (тижня),             осіб</w:t>
            </w:r>
          </w:p>
          <w:p w:rsidR="009E0D16" w:rsidRDefault="009E0D16" w:rsidP="009B75C5">
            <w:pPr>
              <w:ind w:firstLine="176"/>
              <w:jc w:val="both"/>
              <w:rPr>
                <w:lang w:val="en-US"/>
              </w:rPr>
            </w:pPr>
          </w:p>
          <w:p w:rsidR="009E0D16" w:rsidRPr="00660B0C" w:rsidRDefault="009E0D16" w:rsidP="009B75C5">
            <w:pPr>
              <w:ind w:firstLine="176"/>
              <w:jc w:val="both"/>
              <w:rPr>
                <w:lang w:val="en-US"/>
              </w:rPr>
            </w:pPr>
          </w:p>
          <w:p w:rsidR="009E0D16" w:rsidRPr="00CB15BC" w:rsidRDefault="009E0D16" w:rsidP="009B75C5">
            <w:pPr>
              <w:ind w:firstLine="176"/>
              <w:jc w:val="both"/>
              <w:rPr>
                <w:sz w:val="10"/>
                <w:szCs w:val="10"/>
                <w:lang w:val="uk-UA"/>
              </w:rPr>
            </w:pPr>
          </w:p>
        </w:tc>
        <w:tc>
          <w:tcPr>
            <w:tcW w:w="1632" w:type="dxa"/>
            <w:tcBorders>
              <w:bottom w:val="nil"/>
            </w:tcBorders>
            <w:shd w:val="clear" w:color="auto" w:fill="auto"/>
          </w:tcPr>
          <w:p w:rsidR="009E0D16" w:rsidRPr="008C740F" w:rsidRDefault="009E0D16" w:rsidP="009B75C5">
            <w:pPr>
              <w:jc w:val="center"/>
              <w:rPr>
                <w:sz w:val="26"/>
                <w:szCs w:val="26"/>
                <w:lang w:val="en-US"/>
              </w:rPr>
            </w:pPr>
            <w:r>
              <w:rPr>
                <w:sz w:val="26"/>
                <w:szCs w:val="26"/>
                <w:lang w:val="en-US"/>
              </w:rPr>
              <w:t>2</w:t>
            </w:r>
          </w:p>
        </w:tc>
        <w:tc>
          <w:tcPr>
            <w:tcW w:w="1500" w:type="dxa"/>
            <w:tcBorders>
              <w:bottom w:val="nil"/>
            </w:tcBorders>
            <w:shd w:val="clear" w:color="auto" w:fill="auto"/>
          </w:tcPr>
          <w:p w:rsidR="009E0D16" w:rsidRPr="008C740F" w:rsidRDefault="009E0D16" w:rsidP="009B75C5">
            <w:pPr>
              <w:jc w:val="center"/>
              <w:rPr>
                <w:sz w:val="26"/>
                <w:szCs w:val="26"/>
                <w:lang w:val="en-US"/>
              </w:rPr>
            </w:pPr>
            <w:r>
              <w:rPr>
                <w:sz w:val="26"/>
                <w:szCs w:val="26"/>
                <w:lang w:val="en-US"/>
              </w:rPr>
              <w:t>2</w:t>
            </w:r>
          </w:p>
        </w:tc>
        <w:tc>
          <w:tcPr>
            <w:tcW w:w="1500" w:type="dxa"/>
            <w:tcBorders>
              <w:bottom w:val="nil"/>
            </w:tcBorders>
            <w:shd w:val="clear" w:color="auto" w:fill="auto"/>
          </w:tcPr>
          <w:p w:rsidR="009E0D16" w:rsidRPr="008C740F" w:rsidRDefault="009E0D16" w:rsidP="009B75C5">
            <w:pPr>
              <w:pStyle w:val="aa"/>
              <w:ind w:firstLine="0"/>
              <w:jc w:val="center"/>
              <w:rPr>
                <w:b w:val="0"/>
                <w:sz w:val="26"/>
                <w:szCs w:val="26"/>
                <w:lang w:val="en-US"/>
              </w:rPr>
            </w:pPr>
            <w:r>
              <w:rPr>
                <w:b w:val="0"/>
                <w:sz w:val="26"/>
                <w:szCs w:val="26"/>
                <w:lang w:val="en-US"/>
              </w:rPr>
              <w:t>1</w:t>
            </w:r>
          </w:p>
        </w:tc>
        <w:tc>
          <w:tcPr>
            <w:tcW w:w="1500" w:type="dxa"/>
            <w:tcBorders>
              <w:bottom w:val="nil"/>
            </w:tcBorders>
            <w:shd w:val="clear" w:color="auto" w:fill="auto"/>
          </w:tcPr>
          <w:p w:rsidR="009E0D16" w:rsidRPr="008C740F" w:rsidRDefault="009E0D16" w:rsidP="009B75C5">
            <w:pPr>
              <w:pStyle w:val="aa"/>
              <w:ind w:firstLine="0"/>
              <w:jc w:val="center"/>
              <w:rPr>
                <w:b w:val="0"/>
                <w:sz w:val="26"/>
                <w:szCs w:val="26"/>
                <w:lang w:val="en-US"/>
              </w:rPr>
            </w:pPr>
            <w:r>
              <w:rPr>
                <w:b w:val="0"/>
                <w:sz w:val="26"/>
                <w:szCs w:val="26"/>
                <w:lang w:val="en-US"/>
              </w:rPr>
              <w:t>1</w:t>
            </w:r>
          </w:p>
        </w:tc>
        <w:tc>
          <w:tcPr>
            <w:tcW w:w="1500" w:type="dxa"/>
            <w:tcBorders>
              <w:bottom w:val="nil"/>
            </w:tcBorders>
            <w:shd w:val="clear" w:color="auto" w:fill="auto"/>
          </w:tcPr>
          <w:p w:rsidR="009E0D16" w:rsidRPr="008C740F" w:rsidRDefault="009E0D16" w:rsidP="009B75C5">
            <w:pPr>
              <w:pStyle w:val="aa"/>
              <w:ind w:firstLine="0"/>
              <w:jc w:val="center"/>
              <w:rPr>
                <w:b w:val="0"/>
                <w:sz w:val="26"/>
                <w:szCs w:val="26"/>
                <w:lang w:val="en-US"/>
              </w:rPr>
            </w:pPr>
            <w:r>
              <w:rPr>
                <w:b w:val="0"/>
                <w:sz w:val="26"/>
                <w:szCs w:val="26"/>
                <w:lang w:val="en-US"/>
              </w:rPr>
              <w:t>1</w:t>
            </w:r>
          </w:p>
        </w:tc>
      </w:tr>
      <w:tr w:rsidR="009E0D16" w:rsidRPr="006D156B" w:rsidTr="009B75C5">
        <w:tc>
          <w:tcPr>
            <w:tcW w:w="2376" w:type="dxa"/>
            <w:tcBorders>
              <w:top w:val="nil"/>
            </w:tcBorders>
            <w:shd w:val="clear" w:color="auto" w:fill="auto"/>
          </w:tcPr>
          <w:p w:rsidR="009E0D16" w:rsidRPr="00CB15BC" w:rsidRDefault="009E0D16" w:rsidP="009B75C5">
            <w:pPr>
              <w:ind w:firstLine="176"/>
              <w:jc w:val="both"/>
              <w:rPr>
                <w:lang w:val="uk-UA"/>
              </w:rPr>
            </w:pPr>
            <w:r w:rsidRPr="00CB15BC">
              <w:rPr>
                <w:lang w:val="uk-UA"/>
              </w:rPr>
              <w:t>у % до середньооблікової штатної чисельності працівників</w:t>
            </w:r>
          </w:p>
        </w:tc>
        <w:tc>
          <w:tcPr>
            <w:tcW w:w="1632" w:type="dxa"/>
            <w:tcBorders>
              <w:top w:val="nil"/>
            </w:tcBorders>
            <w:shd w:val="clear" w:color="auto" w:fill="auto"/>
          </w:tcPr>
          <w:p w:rsidR="009E0D16" w:rsidRPr="008C740F" w:rsidRDefault="009E0D16" w:rsidP="009B75C5">
            <w:pPr>
              <w:jc w:val="center"/>
              <w:rPr>
                <w:sz w:val="26"/>
                <w:szCs w:val="26"/>
                <w:lang w:val="en-US"/>
              </w:rPr>
            </w:pPr>
            <w:r>
              <w:rPr>
                <w:sz w:val="26"/>
                <w:szCs w:val="26"/>
                <w:lang w:val="en-US"/>
              </w:rPr>
              <w:t>0.70</w:t>
            </w:r>
          </w:p>
        </w:tc>
        <w:tc>
          <w:tcPr>
            <w:tcW w:w="1500" w:type="dxa"/>
            <w:tcBorders>
              <w:top w:val="nil"/>
            </w:tcBorders>
            <w:shd w:val="clear" w:color="auto" w:fill="auto"/>
          </w:tcPr>
          <w:p w:rsidR="009E0D16" w:rsidRPr="008C740F" w:rsidRDefault="009E0D16" w:rsidP="009B75C5">
            <w:pPr>
              <w:jc w:val="center"/>
              <w:rPr>
                <w:sz w:val="26"/>
                <w:szCs w:val="26"/>
                <w:lang w:val="en-US"/>
              </w:rPr>
            </w:pPr>
            <w:r>
              <w:rPr>
                <w:sz w:val="26"/>
                <w:szCs w:val="26"/>
                <w:lang w:val="en-US"/>
              </w:rPr>
              <w:t>0</w:t>
            </w:r>
            <w:r w:rsidRPr="004D24D2">
              <w:rPr>
                <w:sz w:val="26"/>
                <w:szCs w:val="26"/>
                <w:lang w:val="uk-UA"/>
              </w:rPr>
              <w:t>,</w:t>
            </w:r>
            <w:r>
              <w:rPr>
                <w:sz w:val="26"/>
                <w:szCs w:val="26"/>
                <w:lang w:val="en-US"/>
              </w:rPr>
              <w:t>75</w:t>
            </w:r>
          </w:p>
        </w:tc>
        <w:tc>
          <w:tcPr>
            <w:tcW w:w="1500" w:type="dxa"/>
            <w:tcBorders>
              <w:top w:val="nil"/>
            </w:tcBorders>
            <w:shd w:val="clear" w:color="auto" w:fill="auto"/>
          </w:tcPr>
          <w:p w:rsidR="009E0D16" w:rsidRPr="008C740F" w:rsidRDefault="009E0D16" w:rsidP="009B75C5">
            <w:pPr>
              <w:pStyle w:val="aa"/>
              <w:ind w:firstLine="0"/>
              <w:jc w:val="center"/>
              <w:rPr>
                <w:b w:val="0"/>
                <w:sz w:val="26"/>
                <w:szCs w:val="26"/>
                <w:lang w:val="en-US"/>
              </w:rPr>
            </w:pPr>
            <w:r>
              <w:rPr>
                <w:b w:val="0"/>
                <w:sz w:val="26"/>
                <w:szCs w:val="26"/>
                <w:lang w:val="en-US"/>
              </w:rPr>
              <w:t>0</w:t>
            </w:r>
            <w:r w:rsidRPr="004D24D2">
              <w:rPr>
                <w:b w:val="0"/>
                <w:sz w:val="26"/>
                <w:szCs w:val="26"/>
              </w:rPr>
              <w:t>,</w:t>
            </w:r>
            <w:r>
              <w:rPr>
                <w:b w:val="0"/>
                <w:sz w:val="26"/>
                <w:szCs w:val="26"/>
                <w:lang w:val="en-US"/>
              </w:rPr>
              <w:t>38</w:t>
            </w:r>
          </w:p>
        </w:tc>
        <w:tc>
          <w:tcPr>
            <w:tcW w:w="1500" w:type="dxa"/>
            <w:tcBorders>
              <w:top w:val="nil"/>
            </w:tcBorders>
            <w:shd w:val="clear" w:color="auto" w:fill="auto"/>
          </w:tcPr>
          <w:p w:rsidR="009E0D16" w:rsidRPr="008C740F" w:rsidRDefault="009E0D16" w:rsidP="009B75C5">
            <w:pPr>
              <w:pStyle w:val="aa"/>
              <w:ind w:firstLine="0"/>
              <w:jc w:val="center"/>
              <w:rPr>
                <w:b w:val="0"/>
                <w:sz w:val="26"/>
                <w:szCs w:val="26"/>
                <w:lang w:val="en-US"/>
              </w:rPr>
            </w:pPr>
            <w:r>
              <w:rPr>
                <w:b w:val="0"/>
                <w:sz w:val="26"/>
                <w:szCs w:val="26"/>
                <w:lang w:val="en-US"/>
              </w:rPr>
              <w:t>0</w:t>
            </w:r>
            <w:r w:rsidRPr="004D24D2">
              <w:rPr>
                <w:b w:val="0"/>
                <w:sz w:val="26"/>
                <w:szCs w:val="26"/>
              </w:rPr>
              <w:t>,</w:t>
            </w:r>
            <w:r>
              <w:rPr>
                <w:b w:val="0"/>
                <w:sz w:val="26"/>
                <w:szCs w:val="26"/>
                <w:lang w:val="en-US"/>
              </w:rPr>
              <w:t>38</w:t>
            </w:r>
          </w:p>
        </w:tc>
        <w:tc>
          <w:tcPr>
            <w:tcW w:w="1500" w:type="dxa"/>
            <w:tcBorders>
              <w:top w:val="nil"/>
            </w:tcBorders>
            <w:shd w:val="clear" w:color="auto" w:fill="auto"/>
          </w:tcPr>
          <w:p w:rsidR="009E0D16" w:rsidRPr="008C740F" w:rsidRDefault="009E0D16" w:rsidP="009B75C5">
            <w:pPr>
              <w:pStyle w:val="aa"/>
              <w:ind w:firstLine="0"/>
              <w:jc w:val="center"/>
              <w:rPr>
                <w:b w:val="0"/>
                <w:sz w:val="26"/>
                <w:szCs w:val="26"/>
                <w:lang w:val="en-US"/>
              </w:rPr>
            </w:pPr>
            <w:r>
              <w:rPr>
                <w:b w:val="0"/>
                <w:sz w:val="26"/>
                <w:szCs w:val="26"/>
                <w:lang w:val="en-US"/>
              </w:rPr>
              <w:t>0</w:t>
            </w:r>
            <w:r w:rsidRPr="004D24D2">
              <w:rPr>
                <w:b w:val="0"/>
                <w:sz w:val="26"/>
                <w:szCs w:val="26"/>
              </w:rPr>
              <w:t>,</w:t>
            </w:r>
            <w:r>
              <w:rPr>
                <w:b w:val="0"/>
                <w:sz w:val="26"/>
                <w:szCs w:val="26"/>
                <w:lang w:val="en-US"/>
              </w:rPr>
              <w:t>38</w:t>
            </w:r>
          </w:p>
          <w:p w:rsidR="009E0D16" w:rsidRPr="004D24D2" w:rsidRDefault="009E0D16" w:rsidP="009B75C5">
            <w:pPr>
              <w:pStyle w:val="aa"/>
              <w:ind w:firstLine="0"/>
              <w:jc w:val="center"/>
              <w:rPr>
                <w:b w:val="0"/>
                <w:sz w:val="26"/>
                <w:szCs w:val="26"/>
              </w:rPr>
            </w:pPr>
          </w:p>
        </w:tc>
      </w:tr>
      <w:tr w:rsidR="009E0D16" w:rsidRPr="00CB15BC" w:rsidTr="009B75C5">
        <w:tc>
          <w:tcPr>
            <w:tcW w:w="2376" w:type="dxa"/>
            <w:tcBorders>
              <w:bottom w:val="nil"/>
            </w:tcBorders>
            <w:shd w:val="clear" w:color="auto" w:fill="auto"/>
          </w:tcPr>
          <w:p w:rsidR="009E0D16" w:rsidRPr="00CB15BC" w:rsidRDefault="009E0D16" w:rsidP="009B75C5">
            <w:pPr>
              <w:ind w:firstLine="142"/>
              <w:jc w:val="both"/>
              <w:rPr>
                <w:lang w:val="uk-UA"/>
              </w:rPr>
            </w:pPr>
            <w:r w:rsidRPr="00CB15BC">
              <w:rPr>
                <w:lang w:val="uk-UA"/>
              </w:rPr>
              <w:t xml:space="preserve">8. Кількість працівників, які </w:t>
            </w:r>
            <w:r w:rsidRPr="00CB15BC">
              <w:rPr>
                <w:lang w:val="uk-UA"/>
              </w:rPr>
              <w:lastRenderedPageBreak/>
              <w:t>підвищили свою кваліфікацію, осіб</w:t>
            </w:r>
          </w:p>
        </w:tc>
        <w:tc>
          <w:tcPr>
            <w:tcW w:w="1632" w:type="dxa"/>
            <w:tcBorders>
              <w:bottom w:val="nil"/>
            </w:tcBorders>
            <w:shd w:val="clear" w:color="auto" w:fill="auto"/>
          </w:tcPr>
          <w:p w:rsidR="009E0D16" w:rsidRPr="008C740F" w:rsidRDefault="009E0D16" w:rsidP="009B75C5">
            <w:pPr>
              <w:jc w:val="center"/>
              <w:rPr>
                <w:lang w:val="en-US"/>
              </w:rPr>
            </w:pPr>
            <w:r>
              <w:rPr>
                <w:lang w:val="uk-UA"/>
              </w:rPr>
              <w:lastRenderedPageBreak/>
              <w:t>3</w:t>
            </w:r>
            <w:r>
              <w:rPr>
                <w:lang w:val="en-US"/>
              </w:rPr>
              <w:t>8</w:t>
            </w:r>
          </w:p>
        </w:tc>
        <w:tc>
          <w:tcPr>
            <w:tcW w:w="1500" w:type="dxa"/>
            <w:tcBorders>
              <w:bottom w:val="nil"/>
            </w:tcBorders>
            <w:shd w:val="clear" w:color="auto" w:fill="auto"/>
          </w:tcPr>
          <w:p w:rsidR="009E0D16" w:rsidRPr="008C740F" w:rsidRDefault="009E0D16" w:rsidP="009B75C5">
            <w:pPr>
              <w:jc w:val="center"/>
              <w:rPr>
                <w:lang w:val="en-US"/>
              </w:rPr>
            </w:pPr>
            <w:r>
              <w:rPr>
                <w:lang w:val="uk-UA"/>
              </w:rPr>
              <w:t>3</w:t>
            </w:r>
            <w:r>
              <w:rPr>
                <w:lang w:val="en-US"/>
              </w:rPr>
              <w:t>2</w:t>
            </w:r>
          </w:p>
        </w:tc>
        <w:tc>
          <w:tcPr>
            <w:tcW w:w="1500" w:type="dxa"/>
            <w:tcBorders>
              <w:bottom w:val="nil"/>
            </w:tcBorders>
            <w:shd w:val="clear" w:color="auto" w:fill="auto"/>
          </w:tcPr>
          <w:p w:rsidR="009E0D16" w:rsidRPr="008C740F" w:rsidRDefault="009E0D16" w:rsidP="009B75C5">
            <w:pPr>
              <w:jc w:val="both"/>
              <w:rPr>
                <w:lang w:val="en-US"/>
              </w:rPr>
            </w:pPr>
            <w:r>
              <w:rPr>
                <w:lang w:val="en-US"/>
              </w:rPr>
              <w:t xml:space="preserve">        </w:t>
            </w:r>
            <w:r>
              <w:rPr>
                <w:lang w:val="uk-UA"/>
              </w:rPr>
              <w:t>3</w:t>
            </w:r>
            <w:r>
              <w:rPr>
                <w:lang w:val="en-US"/>
              </w:rPr>
              <w:t>8</w:t>
            </w:r>
          </w:p>
        </w:tc>
        <w:tc>
          <w:tcPr>
            <w:tcW w:w="1500" w:type="dxa"/>
            <w:tcBorders>
              <w:bottom w:val="nil"/>
            </w:tcBorders>
            <w:shd w:val="clear" w:color="auto" w:fill="auto"/>
          </w:tcPr>
          <w:p w:rsidR="009E0D16" w:rsidRPr="006D156B" w:rsidRDefault="009E0D16" w:rsidP="009B75C5">
            <w:pPr>
              <w:jc w:val="both"/>
              <w:rPr>
                <w:lang w:val="uk-UA"/>
              </w:rPr>
            </w:pPr>
            <w:r>
              <w:rPr>
                <w:lang w:val="en-US"/>
              </w:rPr>
              <w:t xml:space="preserve">        </w:t>
            </w:r>
            <w:r>
              <w:rPr>
                <w:lang w:val="uk-UA"/>
              </w:rPr>
              <w:t>35</w:t>
            </w:r>
          </w:p>
        </w:tc>
        <w:tc>
          <w:tcPr>
            <w:tcW w:w="1500" w:type="dxa"/>
            <w:tcBorders>
              <w:bottom w:val="nil"/>
            </w:tcBorders>
            <w:shd w:val="clear" w:color="auto" w:fill="auto"/>
          </w:tcPr>
          <w:p w:rsidR="009E0D16" w:rsidRPr="006D156B" w:rsidRDefault="009E0D16" w:rsidP="009B75C5">
            <w:pPr>
              <w:jc w:val="both"/>
              <w:rPr>
                <w:lang w:val="uk-UA"/>
              </w:rPr>
            </w:pPr>
            <w:r>
              <w:rPr>
                <w:lang w:val="en-US"/>
              </w:rPr>
              <w:t xml:space="preserve">        40</w:t>
            </w:r>
          </w:p>
          <w:p w:rsidR="009E0D16" w:rsidRPr="006D156B" w:rsidRDefault="009E0D16" w:rsidP="009B75C5">
            <w:pPr>
              <w:jc w:val="both"/>
              <w:rPr>
                <w:lang w:val="uk-UA"/>
              </w:rPr>
            </w:pPr>
          </w:p>
        </w:tc>
      </w:tr>
      <w:tr w:rsidR="009E0D16" w:rsidRPr="006D156B" w:rsidTr="009B75C5">
        <w:tc>
          <w:tcPr>
            <w:tcW w:w="2376" w:type="dxa"/>
            <w:tcBorders>
              <w:top w:val="nil"/>
            </w:tcBorders>
            <w:shd w:val="clear" w:color="auto" w:fill="auto"/>
          </w:tcPr>
          <w:p w:rsidR="009E0D16" w:rsidRPr="00CB15BC" w:rsidRDefault="009E0D16" w:rsidP="009B75C5">
            <w:pPr>
              <w:ind w:firstLine="176"/>
              <w:jc w:val="both"/>
              <w:rPr>
                <w:sz w:val="10"/>
                <w:szCs w:val="10"/>
                <w:lang w:val="uk-UA"/>
              </w:rPr>
            </w:pPr>
          </w:p>
          <w:p w:rsidR="009E0D16" w:rsidRPr="00CB15BC" w:rsidRDefault="009E0D16" w:rsidP="009B75C5">
            <w:pPr>
              <w:ind w:firstLine="176"/>
              <w:jc w:val="both"/>
              <w:rPr>
                <w:sz w:val="16"/>
                <w:szCs w:val="16"/>
                <w:lang w:val="uk-UA"/>
              </w:rPr>
            </w:pPr>
            <w:r w:rsidRPr="00CB15BC">
              <w:rPr>
                <w:lang w:val="uk-UA"/>
              </w:rPr>
              <w:t>у % до середньооблікової штатної чисельності працівників</w:t>
            </w:r>
          </w:p>
        </w:tc>
        <w:tc>
          <w:tcPr>
            <w:tcW w:w="1632" w:type="dxa"/>
            <w:tcBorders>
              <w:top w:val="nil"/>
            </w:tcBorders>
            <w:shd w:val="clear" w:color="auto" w:fill="auto"/>
          </w:tcPr>
          <w:p w:rsidR="009E0D16" w:rsidRPr="008C740F" w:rsidRDefault="009E0D16" w:rsidP="009B75C5">
            <w:pPr>
              <w:jc w:val="center"/>
              <w:rPr>
                <w:lang w:val="en-US"/>
              </w:rPr>
            </w:pPr>
            <w:r>
              <w:rPr>
                <w:lang w:val="en-US"/>
              </w:rPr>
              <w:t>13</w:t>
            </w:r>
            <w:r>
              <w:rPr>
                <w:lang w:val="uk-UA"/>
              </w:rPr>
              <w:t>,</w:t>
            </w:r>
            <w:r>
              <w:rPr>
                <w:lang w:val="en-US"/>
              </w:rPr>
              <w:t>2</w:t>
            </w:r>
          </w:p>
        </w:tc>
        <w:tc>
          <w:tcPr>
            <w:tcW w:w="1500" w:type="dxa"/>
            <w:tcBorders>
              <w:top w:val="nil"/>
            </w:tcBorders>
            <w:shd w:val="clear" w:color="auto" w:fill="auto"/>
          </w:tcPr>
          <w:p w:rsidR="009E0D16" w:rsidRPr="008C740F" w:rsidRDefault="009E0D16" w:rsidP="009B75C5">
            <w:pPr>
              <w:jc w:val="center"/>
              <w:rPr>
                <w:lang w:val="en-US"/>
              </w:rPr>
            </w:pPr>
            <w:r>
              <w:rPr>
                <w:lang w:val="uk-UA"/>
              </w:rPr>
              <w:t>1</w:t>
            </w:r>
            <w:r>
              <w:rPr>
                <w:lang w:val="en-US"/>
              </w:rPr>
              <w:t>2</w:t>
            </w:r>
            <w:r>
              <w:rPr>
                <w:lang w:val="uk-UA"/>
              </w:rPr>
              <w:t>,</w:t>
            </w:r>
            <w:r>
              <w:rPr>
                <w:lang w:val="en-US"/>
              </w:rPr>
              <w:t>0</w:t>
            </w:r>
          </w:p>
        </w:tc>
        <w:tc>
          <w:tcPr>
            <w:tcW w:w="1500" w:type="dxa"/>
            <w:tcBorders>
              <w:top w:val="nil"/>
            </w:tcBorders>
            <w:shd w:val="clear" w:color="auto" w:fill="auto"/>
          </w:tcPr>
          <w:p w:rsidR="009E0D16" w:rsidRPr="008C740F" w:rsidRDefault="009E0D16" w:rsidP="009B75C5">
            <w:pPr>
              <w:jc w:val="both"/>
              <w:rPr>
                <w:lang w:val="en-US"/>
              </w:rPr>
            </w:pPr>
            <w:r>
              <w:rPr>
                <w:lang w:val="en-US"/>
              </w:rPr>
              <w:t xml:space="preserve">      </w:t>
            </w:r>
            <w:r>
              <w:rPr>
                <w:lang w:val="uk-UA"/>
              </w:rPr>
              <w:t>1</w:t>
            </w:r>
            <w:r>
              <w:rPr>
                <w:lang w:val="en-US"/>
              </w:rPr>
              <w:t>4</w:t>
            </w:r>
            <w:r>
              <w:rPr>
                <w:lang w:val="uk-UA"/>
              </w:rPr>
              <w:t>,</w:t>
            </w:r>
            <w:r>
              <w:rPr>
                <w:lang w:val="en-US"/>
              </w:rPr>
              <w:t>4</w:t>
            </w:r>
          </w:p>
        </w:tc>
        <w:tc>
          <w:tcPr>
            <w:tcW w:w="1500" w:type="dxa"/>
            <w:tcBorders>
              <w:top w:val="nil"/>
            </w:tcBorders>
            <w:shd w:val="clear" w:color="auto" w:fill="auto"/>
          </w:tcPr>
          <w:p w:rsidR="009E0D16" w:rsidRPr="00976555" w:rsidRDefault="009E0D16" w:rsidP="009B75C5">
            <w:pPr>
              <w:jc w:val="both"/>
              <w:rPr>
                <w:lang w:val="en-US"/>
              </w:rPr>
            </w:pPr>
            <w:r>
              <w:rPr>
                <w:lang w:val="en-US"/>
              </w:rPr>
              <w:t xml:space="preserve">      </w:t>
            </w:r>
            <w:r>
              <w:rPr>
                <w:lang w:val="uk-UA"/>
              </w:rPr>
              <w:t>1</w:t>
            </w:r>
            <w:r>
              <w:rPr>
                <w:lang w:val="en-US"/>
              </w:rPr>
              <w:t>3</w:t>
            </w:r>
            <w:r>
              <w:rPr>
                <w:lang w:val="uk-UA"/>
              </w:rPr>
              <w:t>,</w:t>
            </w:r>
            <w:r>
              <w:rPr>
                <w:lang w:val="en-US"/>
              </w:rPr>
              <w:t>2</w:t>
            </w:r>
          </w:p>
        </w:tc>
        <w:tc>
          <w:tcPr>
            <w:tcW w:w="1500" w:type="dxa"/>
            <w:tcBorders>
              <w:top w:val="nil"/>
            </w:tcBorders>
            <w:shd w:val="clear" w:color="auto" w:fill="auto"/>
          </w:tcPr>
          <w:p w:rsidR="009E0D16" w:rsidRPr="00976555" w:rsidRDefault="009E0D16" w:rsidP="009B75C5">
            <w:pPr>
              <w:jc w:val="both"/>
              <w:rPr>
                <w:lang w:val="en-US"/>
              </w:rPr>
            </w:pPr>
            <w:r>
              <w:rPr>
                <w:lang w:val="en-US"/>
              </w:rPr>
              <w:t xml:space="preserve">      </w:t>
            </w:r>
            <w:r>
              <w:rPr>
                <w:lang w:val="uk-UA"/>
              </w:rPr>
              <w:t>1</w:t>
            </w:r>
            <w:r>
              <w:rPr>
                <w:lang w:val="en-US"/>
              </w:rPr>
              <w:t>5</w:t>
            </w:r>
            <w:r>
              <w:rPr>
                <w:lang w:val="uk-UA"/>
              </w:rPr>
              <w:t>,</w:t>
            </w:r>
            <w:r>
              <w:rPr>
                <w:lang w:val="en-US"/>
              </w:rPr>
              <w:t>1</w:t>
            </w:r>
          </w:p>
        </w:tc>
      </w:tr>
      <w:tr w:rsidR="009E0D16" w:rsidRPr="00CB15BC" w:rsidTr="009B75C5">
        <w:tc>
          <w:tcPr>
            <w:tcW w:w="2376" w:type="dxa"/>
            <w:tcBorders>
              <w:bottom w:val="nil"/>
            </w:tcBorders>
            <w:shd w:val="clear" w:color="auto" w:fill="auto"/>
          </w:tcPr>
          <w:p w:rsidR="009E0D16" w:rsidRPr="00CB15BC" w:rsidRDefault="009E0D16" w:rsidP="009B75C5">
            <w:pPr>
              <w:ind w:firstLine="142"/>
              <w:jc w:val="both"/>
              <w:rPr>
                <w:lang w:val="uk-UA"/>
              </w:rPr>
            </w:pPr>
            <w:r w:rsidRPr="00CB15BC">
              <w:rPr>
                <w:lang w:val="uk-UA"/>
              </w:rPr>
              <w:t>9. Кількість працівників, які пройшли професійну підготовку та перепідготовку, осіб</w:t>
            </w:r>
          </w:p>
          <w:p w:rsidR="009E0D16" w:rsidRPr="00CB15BC" w:rsidRDefault="009E0D16" w:rsidP="009B75C5">
            <w:pPr>
              <w:ind w:firstLine="142"/>
              <w:jc w:val="both"/>
              <w:rPr>
                <w:lang w:val="uk-UA"/>
              </w:rPr>
            </w:pPr>
          </w:p>
        </w:tc>
        <w:tc>
          <w:tcPr>
            <w:tcW w:w="1632" w:type="dxa"/>
            <w:tcBorders>
              <w:bottom w:val="nil"/>
            </w:tcBorders>
            <w:shd w:val="clear" w:color="auto" w:fill="auto"/>
          </w:tcPr>
          <w:p w:rsidR="009E0D16" w:rsidRPr="006D156B" w:rsidRDefault="009E0D16" w:rsidP="009B75C5">
            <w:pPr>
              <w:jc w:val="center"/>
              <w:rPr>
                <w:lang w:val="uk-UA"/>
              </w:rPr>
            </w:pPr>
            <w:r>
              <w:rPr>
                <w:lang w:val="uk-UA"/>
              </w:rPr>
              <w:t>-</w:t>
            </w:r>
          </w:p>
        </w:tc>
        <w:tc>
          <w:tcPr>
            <w:tcW w:w="1500" w:type="dxa"/>
            <w:tcBorders>
              <w:bottom w:val="nil"/>
            </w:tcBorders>
            <w:shd w:val="clear" w:color="auto" w:fill="auto"/>
          </w:tcPr>
          <w:p w:rsidR="009E0D16" w:rsidRPr="006D156B" w:rsidRDefault="009E0D16" w:rsidP="009B75C5">
            <w:pPr>
              <w:jc w:val="center"/>
              <w:rPr>
                <w:lang w:val="uk-UA"/>
              </w:rPr>
            </w:pPr>
            <w:r>
              <w:rPr>
                <w:lang w:val="uk-UA"/>
              </w:rPr>
              <w:t>-</w:t>
            </w:r>
          </w:p>
        </w:tc>
        <w:tc>
          <w:tcPr>
            <w:tcW w:w="1500" w:type="dxa"/>
            <w:tcBorders>
              <w:bottom w:val="nil"/>
            </w:tcBorders>
            <w:shd w:val="clear" w:color="auto" w:fill="auto"/>
          </w:tcPr>
          <w:p w:rsidR="009E0D16" w:rsidRPr="006D156B" w:rsidRDefault="009E0D16" w:rsidP="009B75C5">
            <w:pPr>
              <w:jc w:val="both"/>
              <w:rPr>
                <w:lang w:val="uk-UA"/>
              </w:rPr>
            </w:pPr>
            <w:r>
              <w:rPr>
                <w:lang w:val="en-US"/>
              </w:rPr>
              <w:t xml:space="preserve">         </w:t>
            </w:r>
            <w:r>
              <w:rPr>
                <w:lang w:val="uk-UA"/>
              </w:rPr>
              <w:t>-</w:t>
            </w:r>
          </w:p>
        </w:tc>
        <w:tc>
          <w:tcPr>
            <w:tcW w:w="1500" w:type="dxa"/>
            <w:tcBorders>
              <w:bottom w:val="nil"/>
            </w:tcBorders>
            <w:shd w:val="clear" w:color="auto" w:fill="auto"/>
          </w:tcPr>
          <w:p w:rsidR="009E0D16" w:rsidRPr="006D156B" w:rsidRDefault="009E0D16" w:rsidP="009B75C5">
            <w:pPr>
              <w:jc w:val="both"/>
              <w:rPr>
                <w:lang w:val="uk-UA"/>
              </w:rPr>
            </w:pPr>
            <w:r>
              <w:rPr>
                <w:lang w:val="en-US"/>
              </w:rPr>
              <w:t xml:space="preserve">         </w:t>
            </w:r>
            <w:r>
              <w:rPr>
                <w:lang w:val="uk-UA"/>
              </w:rPr>
              <w:t>-</w:t>
            </w:r>
          </w:p>
        </w:tc>
        <w:tc>
          <w:tcPr>
            <w:tcW w:w="1500" w:type="dxa"/>
            <w:tcBorders>
              <w:bottom w:val="nil"/>
            </w:tcBorders>
            <w:shd w:val="clear" w:color="auto" w:fill="auto"/>
          </w:tcPr>
          <w:p w:rsidR="009E0D16" w:rsidRPr="006D156B" w:rsidRDefault="009E0D16" w:rsidP="009B75C5">
            <w:pPr>
              <w:jc w:val="both"/>
              <w:rPr>
                <w:lang w:val="uk-UA"/>
              </w:rPr>
            </w:pPr>
            <w:r>
              <w:rPr>
                <w:lang w:val="en-US"/>
              </w:rPr>
              <w:t xml:space="preserve">         </w:t>
            </w:r>
            <w:r>
              <w:rPr>
                <w:lang w:val="uk-UA"/>
              </w:rPr>
              <w:t>-</w:t>
            </w:r>
          </w:p>
          <w:p w:rsidR="009E0D16" w:rsidRPr="006D156B" w:rsidRDefault="009E0D16" w:rsidP="009B75C5">
            <w:pPr>
              <w:jc w:val="both"/>
              <w:rPr>
                <w:lang w:val="uk-UA"/>
              </w:rPr>
            </w:pPr>
          </w:p>
          <w:p w:rsidR="009E0D16" w:rsidRPr="006D156B" w:rsidRDefault="009E0D16" w:rsidP="009B75C5">
            <w:pPr>
              <w:jc w:val="both"/>
              <w:rPr>
                <w:lang w:val="uk-UA"/>
              </w:rPr>
            </w:pPr>
          </w:p>
          <w:p w:rsidR="009E0D16" w:rsidRPr="006D156B" w:rsidRDefault="009E0D16" w:rsidP="009B75C5">
            <w:pPr>
              <w:jc w:val="both"/>
              <w:rPr>
                <w:lang w:val="uk-UA"/>
              </w:rPr>
            </w:pPr>
          </w:p>
          <w:p w:rsidR="009E0D16" w:rsidRPr="006D156B" w:rsidRDefault="009E0D16" w:rsidP="009B75C5">
            <w:pPr>
              <w:jc w:val="both"/>
              <w:rPr>
                <w:sz w:val="16"/>
                <w:szCs w:val="16"/>
                <w:lang w:val="uk-UA"/>
              </w:rPr>
            </w:pPr>
          </w:p>
        </w:tc>
      </w:tr>
      <w:tr w:rsidR="009E0D16" w:rsidRPr="006D156B" w:rsidTr="009B75C5">
        <w:tc>
          <w:tcPr>
            <w:tcW w:w="2376" w:type="dxa"/>
            <w:tcBorders>
              <w:top w:val="nil"/>
            </w:tcBorders>
            <w:shd w:val="clear" w:color="auto" w:fill="auto"/>
          </w:tcPr>
          <w:p w:rsidR="009E0D16" w:rsidRPr="00CB15BC" w:rsidRDefault="009E0D16" w:rsidP="009B75C5">
            <w:pPr>
              <w:ind w:firstLine="176"/>
              <w:jc w:val="both"/>
              <w:rPr>
                <w:sz w:val="10"/>
                <w:szCs w:val="10"/>
                <w:lang w:val="uk-UA"/>
              </w:rPr>
            </w:pPr>
            <w:r w:rsidRPr="00CB15BC">
              <w:rPr>
                <w:lang w:val="uk-UA"/>
              </w:rPr>
              <w:t>у % до середньооблікової штатної чисельності працівників</w:t>
            </w:r>
          </w:p>
        </w:tc>
        <w:tc>
          <w:tcPr>
            <w:tcW w:w="1632" w:type="dxa"/>
            <w:tcBorders>
              <w:top w:val="nil"/>
            </w:tcBorders>
            <w:shd w:val="clear" w:color="auto" w:fill="auto"/>
          </w:tcPr>
          <w:p w:rsidR="009E0D16" w:rsidRPr="00CB15BC" w:rsidRDefault="009E0D16" w:rsidP="009B75C5">
            <w:pPr>
              <w:jc w:val="center"/>
              <w:rPr>
                <w:lang w:val="uk-UA"/>
              </w:rPr>
            </w:pPr>
          </w:p>
        </w:tc>
        <w:tc>
          <w:tcPr>
            <w:tcW w:w="1500" w:type="dxa"/>
            <w:tcBorders>
              <w:top w:val="nil"/>
            </w:tcBorders>
            <w:shd w:val="clear" w:color="auto" w:fill="auto"/>
          </w:tcPr>
          <w:p w:rsidR="009E0D16" w:rsidRPr="00CB15BC" w:rsidRDefault="009E0D16" w:rsidP="009B75C5">
            <w:pPr>
              <w:jc w:val="center"/>
              <w:rPr>
                <w:lang w:val="uk-UA"/>
              </w:rPr>
            </w:pPr>
          </w:p>
        </w:tc>
        <w:tc>
          <w:tcPr>
            <w:tcW w:w="1500" w:type="dxa"/>
            <w:tcBorders>
              <w:top w:val="nil"/>
            </w:tcBorders>
            <w:shd w:val="clear" w:color="auto" w:fill="auto"/>
          </w:tcPr>
          <w:p w:rsidR="009E0D16" w:rsidRPr="00CB15BC" w:rsidRDefault="009E0D16" w:rsidP="009B75C5">
            <w:pPr>
              <w:jc w:val="both"/>
              <w:rPr>
                <w:lang w:val="uk-UA"/>
              </w:rPr>
            </w:pPr>
          </w:p>
        </w:tc>
        <w:tc>
          <w:tcPr>
            <w:tcW w:w="1500" w:type="dxa"/>
            <w:tcBorders>
              <w:top w:val="nil"/>
            </w:tcBorders>
            <w:shd w:val="clear" w:color="auto" w:fill="auto"/>
          </w:tcPr>
          <w:p w:rsidR="009E0D16" w:rsidRPr="00CB15BC" w:rsidRDefault="009E0D16" w:rsidP="009B75C5">
            <w:pPr>
              <w:jc w:val="both"/>
              <w:rPr>
                <w:lang w:val="uk-UA"/>
              </w:rPr>
            </w:pPr>
          </w:p>
        </w:tc>
        <w:tc>
          <w:tcPr>
            <w:tcW w:w="1500" w:type="dxa"/>
            <w:tcBorders>
              <w:top w:val="nil"/>
            </w:tcBorders>
            <w:shd w:val="clear" w:color="auto" w:fill="auto"/>
          </w:tcPr>
          <w:p w:rsidR="009E0D16" w:rsidRPr="00CB15BC" w:rsidRDefault="009E0D16" w:rsidP="009B75C5">
            <w:pPr>
              <w:jc w:val="both"/>
              <w:rPr>
                <w:lang w:val="uk-UA"/>
              </w:rPr>
            </w:pPr>
          </w:p>
          <w:p w:rsidR="009E0D16" w:rsidRPr="00CB15BC" w:rsidRDefault="009E0D16" w:rsidP="009B75C5">
            <w:pPr>
              <w:jc w:val="both"/>
              <w:rPr>
                <w:lang w:val="uk-UA"/>
              </w:rPr>
            </w:pPr>
          </w:p>
          <w:p w:rsidR="009E0D16" w:rsidRPr="00CB15BC" w:rsidRDefault="009E0D16" w:rsidP="009B75C5">
            <w:pPr>
              <w:jc w:val="both"/>
              <w:rPr>
                <w:lang w:val="uk-UA"/>
              </w:rPr>
            </w:pPr>
          </w:p>
        </w:tc>
      </w:tr>
      <w:tr w:rsidR="009E0D16" w:rsidRPr="00CB15BC" w:rsidTr="009B75C5">
        <w:tc>
          <w:tcPr>
            <w:tcW w:w="2376" w:type="dxa"/>
            <w:tcBorders>
              <w:bottom w:val="nil"/>
            </w:tcBorders>
            <w:shd w:val="clear" w:color="auto" w:fill="auto"/>
          </w:tcPr>
          <w:p w:rsidR="009E0D16" w:rsidRPr="00CB15BC" w:rsidRDefault="009E0D16" w:rsidP="009B75C5">
            <w:pPr>
              <w:ind w:firstLine="142"/>
              <w:jc w:val="both"/>
              <w:rPr>
                <w:lang w:val="uk-UA"/>
              </w:rPr>
            </w:pPr>
            <w:r w:rsidRPr="00CB15BC">
              <w:rPr>
                <w:lang w:val="uk-UA"/>
              </w:rPr>
              <w:t>у тому числі:</w:t>
            </w:r>
          </w:p>
        </w:tc>
        <w:tc>
          <w:tcPr>
            <w:tcW w:w="1632" w:type="dxa"/>
            <w:tcBorders>
              <w:bottom w:val="nil"/>
            </w:tcBorders>
            <w:shd w:val="clear" w:color="auto" w:fill="auto"/>
          </w:tcPr>
          <w:p w:rsidR="009E0D16" w:rsidRPr="00CB15BC" w:rsidRDefault="009E0D16" w:rsidP="009B75C5">
            <w:pPr>
              <w:jc w:val="center"/>
              <w:rPr>
                <w:lang w:val="uk-UA"/>
              </w:rPr>
            </w:pPr>
          </w:p>
        </w:tc>
        <w:tc>
          <w:tcPr>
            <w:tcW w:w="1500" w:type="dxa"/>
            <w:tcBorders>
              <w:bottom w:val="nil"/>
            </w:tcBorders>
            <w:shd w:val="clear" w:color="auto" w:fill="auto"/>
          </w:tcPr>
          <w:p w:rsidR="009E0D16" w:rsidRPr="00CB15BC" w:rsidRDefault="009E0D16" w:rsidP="009B75C5">
            <w:pPr>
              <w:jc w:val="center"/>
              <w:rPr>
                <w:lang w:val="uk-UA"/>
              </w:rPr>
            </w:pPr>
          </w:p>
        </w:tc>
        <w:tc>
          <w:tcPr>
            <w:tcW w:w="1500" w:type="dxa"/>
            <w:tcBorders>
              <w:bottom w:val="nil"/>
            </w:tcBorders>
            <w:shd w:val="clear" w:color="auto" w:fill="auto"/>
          </w:tcPr>
          <w:p w:rsidR="009E0D16" w:rsidRPr="00CB15BC" w:rsidRDefault="009E0D16" w:rsidP="009B75C5">
            <w:pPr>
              <w:jc w:val="both"/>
              <w:rPr>
                <w:lang w:val="uk-UA"/>
              </w:rPr>
            </w:pPr>
          </w:p>
        </w:tc>
        <w:tc>
          <w:tcPr>
            <w:tcW w:w="1500" w:type="dxa"/>
            <w:tcBorders>
              <w:bottom w:val="nil"/>
            </w:tcBorders>
            <w:shd w:val="clear" w:color="auto" w:fill="auto"/>
          </w:tcPr>
          <w:p w:rsidR="009E0D16" w:rsidRPr="00CB15BC" w:rsidRDefault="009E0D16" w:rsidP="009B75C5">
            <w:pPr>
              <w:jc w:val="both"/>
              <w:rPr>
                <w:lang w:val="uk-UA"/>
              </w:rPr>
            </w:pPr>
          </w:p>
        </w:tc>
        <w:tc>
          <w:tcPr>
            <w:tcW w:w="1500" w:type="dxa"/>
            <w:tcBorders>
              <w:bottom w:val="nil"/>
            </w:tcBorders>
            <w:shd w:val="clear" w:color="auto" w:fill="auto"/>
          </w:tcPr>
          <w:p w:rsidR="009E0D16" w:rsidRPr="00CB15BC" w:rsidRDefault="009E0D16" w:rsidP="009B75C5">
            <w:pPr>
              <w:jc w:val="both"/>
              <w:rPr>
                <w:lang w:val="uk-UA"/>
              </w:rPr>
            </w:pPr>
          </w:p>
        </w:tc>
      </w:tr>
      <w:tr w:rsidR="009E0D16" w:rsidRPr="00CB15BC" w:rsidTr="009B75C5">
        <w:tc>
          <w:tcPr>
            <w:tcW w:w="2376" w:type="dxa"/>
            <w:tcBorders>
              <w:top w:val="nil"/>
            </w:tcBorders>
            <w:shd w:val="clear" w:color="auto" w:fill="auto"/>
          </w:tcPr>
          <w:p w:rsidR="009E0D16" w:rsidRPr="00CB15BC" w:rsidRDefault="009E0D16" w:rsidP="009B75C5">
            <w:pPr>
              <w:ind w:firstLine="142"/>
              <w:jc w:val="both"/>
              <w:rPr>
                <w:lang w:val="uk-UA"/>
              </w:rPr>
            </w:pPr>
            <w:r w:rsidRPr="00CB15BC">
              <w:rPr>
                <w:lang w:val="uk-UA"/>
              </w:rPr>
              <w:t>за кошти роботодавця</w:t>
            </w:r>
          </w:p>
          <w:p w:rsidR="009E0D16" w:rsidRPr="00CB15BC" w:rsidRDefault="009E0D16" w:rsidP="009B75C5">
            <w:pPr>
              <w:ind w:firstLine="142"/>
              <w:jc w:val="both"/>
              <w:rPr>
                <w:lang w:val="uk-UA"/>
              </w:rPr>
            </w:pPr>
          </w:p>
        </w:tc>
        <w:tc>
          <w:tcPr>
            <w:tcW w:w="1632" w:type="dxa"/>
            <w:tcBorders>
              <w:top w:val="nil"/>
            </w:tcBorders>
            <w:shd w:val="clear" w:color="auto" w:fill="auto"/>
          </w:tcPr>
          <w:p w:rsidR="009E0D16" w:rsidRPr="006D156B" w:rsidRDefault="009E0D16" w:rsidP="009B75C5">
            <w:pPr>
              <w:jc w:val="center"/>
              <w:rPr>
                <w:lang w:val="uk-UA"/>
              </w:rPr>
            </w:pPr>
            <w:r>
              <w:rPr>
                <w:lang w:val="uk-UA"/>
              </w:rPr>
              <w:t>-</w:t>
            </w:r>
          </w:p>
        </w:tc>
        <w:tc>
          <w:tcPr>
            <w:tcW w:w="1500" w:type="dxa"/>
            <w:tcBorders>
              <w:top w:val="nil"/>
            </w:tcBorders>
            <w:shd w:val="clear" w:color="auto" w:fill="auto"/>
          </w:tcPr>
          <w:p w:rsidR="009E0D16" w:rsidRPr="006D156B" w:rsidRDefault="009E0D16" w:rsidP="009B75C5">
            <w:pPr>
              <w:jc w:val="center"/>
              <w:rPr>
                <w:lang w:val="uk-UA"/>
              </w:rPr>
            </w:pPr>
            <w:r>
              <w:rPr>
                <w:lang w:val="uk-UA"/>
              </w:rPr>
              <w:t>-</w:t>
            </w:r>
          </w:p>
        </w:tc>
        <w:tc>
          <w:tcPr>
            <w:tcW w:w="1500" w:type="dxa"/>
            <w:tcBorders>
              <w:top w:val="nil"/>
            </w:tcBorders>
            <w:shd w:val="clear" w:color="auto" w:fill="auto"/>
          </w:tcPr>
          <w:p w:rsidR="009E0D16" w:rsidRPr="006D156B" w:rsidRDefault="009E0D16" w:rsidP="009B75C5">
            <w:pPr>
              <w:jc w:val="both"/>
              <w:rPr>
                <w:lang w:val="uk-UA"/>
              </w:rPr>
            </w:pPr>
            <w:r>
              <w:rPr>
                <w:lang w:val="uk-UA"/>
              </w:rPr>
              <w:t>-</w:t>
            </w:r>
          </w:p>
        </w:tc>
        <w:tc>
          <w:tcPr>
            <w:tcW w:w="1500" w:type="dxa"/>
            <w:tcBorders>
              <w:top w:val="nil"/>
            </w:tcBorders>
            <w:shd w:val="clear" w:color="auto" w:fill="auto"/>
          </w:tcPr>
          <w:p w:rsidR="009E0D16" w:rsidRPr="006D156B" w:rsidRDefault="009E0D16" w:rsidP="009B75C5">
            <w:pPr>
              <w:jc w:val="both"/>
              <w:rPr>
                <w:lang w:val="uk-UA"/>
              </w:rPr>
            </w:pPr>
            <w:r>
              <w:rPr>
                <w:lang w:val="uk-UA"/>
              </w:rPr>
              <w:t>-</w:t>
            </w:r>
          </w:p>
        </w:tc>
        <w:tc>
          <w:tcPr>
            <w:tcW w:w="1500" w:type="dxa"/>
            <w:tcBorders>
              <w:top w:val="nil"/>
            </w:tcBorders>
            <w:shd w:val="clear" w:color="auto" w:fill="auto"/>
          </w:tcPr>
          <w:p w:rsidR="009E0D16" w:rsidRPr="006D156B" w:rsidRDefault="009E0D16" w:rsidP="009B75C5">
            <w:pPr>
              <w:jc w:val="both"/>
              <w:rPr>
                <w:sz w:val="16"/>
                <w:szCs w:val="16"/>
                <w:lang w:val="uk-UA"/>
              </w:rPr>
            </w:pPr>
            <w:r>
              <w:rPr>
                <w:lang w:val="uk-UA"/>
              </w:rPr>
              <w:t>-</w:t>
            </w:r>
          </w:p>
        </w:tc>
      </w:tr>
      <w:tr w:rsidR="009E0D16" w:rsidRPr="00CB15BC" w:rsidTr="009B75C5">
        <w:tc>
          <w:tcPr>
            <w:tcW w:w="2376" w:type="dxa"/>
            <w:shd w:val="clear" w:color="auto" w:fill="auto"/>
          </w:tcPr>
          <w:p w:rsidR="009E0D16" w:rsidRPr="00CB15BC" w:rsidRDefault="009E0D16" w:rsidP="009B75C5">
            <w:pPr>
              <w:ind w:firstLine="142"/>
              <w:jc w:val="both"/>
              <w:rPr>
                <w:lang w:val="uk-UA"/>
              </w:rPr>
            </w:pPr>
            <w:r w:rsidRPr="00CB15BC">
              <w:rPr>
                <w:lang w:val="uk-UA"/>
              </w:rPr>
              <w:t>за власні кошти</w:t>
            </w:r>
          </w:p>
          <w:p w:rsidR="009E0D16" w:rsidRPr="00CB15BC" w:rsidRDefault="009E0D16" w:rsidP="009B75C5">
            <w:pPr>
              <w:ind w:firstLine="142"/>
              <w:jc w:val="both"/>
              <w:rPr>
                <w:lang w:val="uk-UA"/>
              </w:rPr>
            </w:pPr>
          </w:p>
        </w:tc>
        <w:tc>
          <w:tcPr>
            <w:tcW w:w="1632" w:type="dxa"/>
            <w:shd w:val="clear" w:color="auto" w:fill="auto"/>
          </w:tcPr>
          <w:p w:rsidR="009E0D16" w:rsidRPr="00CB15BC" w:rsidRDefault="009E0D16" w:rsidP="009B75C5">
            <w:pPr>
              <w:jc w:val="center"/>
              <w:rPr>
                <w:lang w:val="uk-UA"/>
              </w:rPr>
            </w:pPr>
            <w:r w:rsidRPr="00CB15BC">
              <w:rPr>
                <w:lang w:val="uk-UA"/>
              </w:rPr>
              <w:t>-</w:t>
            </w:r>
          </w:p>
        </w:tc>
        <w:tc>
          <w:tcPr>
            <w:tcW w:w="1500" w:type="dxa"/>
            <w:shd w:val="clear" w:color="auto" w:fill="auto"/>
          </w:tcPr>
          <w:p w:rsidR="009E0D16" w:rsidRPr="00CB15BC" w:rsidRDefault="009E0D16" w:rsidP="009B75C5">
            <w:pPr>
              <w:jc w:val="center"/>
              <w:rPr>
                <w:lang w:val="uk-UA"/>
              </w:rPr>
            </w:pPr>
          </w:p>
        </w:tc>
        <w:tc>
          <w:tcPr>
            <w:tcW w:w="1500" w:type="dxa"/>
            <w:shd w:val="clear" w:color="auto" w:fill="auto"/>
          </w:tcPr>
          <w:p w:rsidR="009E0D16" w:rsidRPr="00CB15BC" w:rsidRDefault="009E0D16" w:rsidP="009B75C5">
            <w:pPr>
              <w:jc w:val="both"/>
              <w:rPr>
                <w:lang w:val="uk-UA"/>
              </w:rPr>
            </w:pPr>
          </w:p>
        </w:tc>
        <w:tc>
          <w:tcPr>
            <w:tcW w:w="1500" w:type="dxa"/>
            <w:shd w:val="clear" w:color="auto" w:fill="auto"/>
          </w:tcPr>
          <w:p w:rsidR="009E0D16" w:rsidRPr="00CB15BC" w:rsidRDefault="009E0D16" w:rsidP="009B75C5">
            <w:pPr>
              <w:jc w:val="both"/>
              <w:rPr>
                <w:lang w:val="uk-UA"/>
              </w:rPr>
            </w:pPr>
          </w:p>
        </w:tc>
        <w:tc>
          <w:tcPr>
            <w:tcW w:w="1500" w:type="dxa"/>
            <w:shd w:val="clear" w:color="auto" w:fill="auto"/>
          </w:tcPr>
          <w:p w:rsidR="009E0D16" w:rsidRPr="00CB15BC" w:rsidRDefault="009E0D16" w:rsidP="009B75C5">
            <w:pPr>
              <w:jc w:val="both"/>
              <w:rPr>
                <w:lang w:val="uk-UA"/>
              </w:rPr>
            </w:pPr>
          </w:p>
        </w:tc>
      </w:tr>
      <w:tr w:rsidR="009E0D16" w:rsidRPr="00CB15BC" w:rsidTr="009B75C5">
        <w:tc>
          <w:tcPr>
            <w:tcW w:w="2376" w:type="dxa"/>
            <w:shd w:val="clear" w:color="auto" w:fill="auto"/>
          </w:tcPr>
          <w:p w:rsidR="009E0D16" w:rsidRPr="00CB15BC" w:rsidRDefault="009E0D16" w:rsidP="009B75C5">
            <w:pPr>
              <w:ind w:firstLine="142"/>
              <w:jc w:val="both"/>
              <w:rPr>
                <w:lang w:val="uk-UA"/>
              </w:rPr>
            </w:pPr>
            <w:r w:rsidRPr="00CB15BC">
              <w:rPr>
                <w:lang w:val="uk-UA"/>
              </w:rPr>
              <w:t>10. Кількість осіб старше 45 років, що отримали ваучер</w:t>
            </w:r>
          </w:p>
        </w:tc>
        <w:tc>
          <w:tcPr>
            <w:tcW w:w="1632" w:type="dxa"/>
            <w:shd w:val="clear" w:color="auto" w:fill="auto"/>
          </w:tcPr>
          <w:p w:rsidR="009E0D16" w:rsidRPr="00CB15BC" w:rsidRDefault="009E0D16" w:rsidP="009B75C5">
            <w:pPr>
              <w:jc w:val="center"/>
              <w:rPr>
                <w:lang w:val="uk-UA"/>
              </w:rPr>
            </w:pPr>
            <w:r w:rsidRPr="00CB15BC">
              <w:rPr>
                <w:lang w:val="uk-UA"/>
              </w:rPr>
              <w:t>-</w:t>
            </w:r>
          </w:p>
        </w:tc>
        <w:tc>
          <w:tcPr>
            <w:tcW w:w="1500" w:type="dxa"/>
            <w:shd w:val="clear" w:color="auto" w:fill="auto"/>
          </w:tcPr>
          <w:p w:rsidR="009E0D16" w:rsidRPr="00976555" w:rsidRDefault="009E0D16" w:rsidP="009B75C5">
            <w:pPr>
              <w:jc w:val="center"/>
              <w:rPr>
                <w:lang w:val="en-US"/>
              </w:rPr>
            </w:pPr>
            <w:r>
              <w:rPr>
                <w:lang w:val="en-US"/>
              </w:rPr>
              <w:t>-</w:t>
            </w:r>
          </w:p>
        </w:tc>
        <w:tc>
          <w:tcPr>
            <w:tcW w:w="1500" w:type="dxa"/>
            <w:shd w:val="clear" w:color="auto" w:fill="auto"/>
          </w:tcPr>
          <w:p w:rsidR="009E0D16" w:rsidRPr="00976555" w:rsidRDefault="009E0D16" w:rsidP="009B75C5">
            <w:pPr>
              <w:jc w:val="center"/>
              <w:rPr>
                <w:lang w:val="en-US"/>
              </w:rPr>
            </w:pPr>
            <w:r>
              <w:rPr>
                <w:lang w:val="en-US"/>
              </w:rPr>
              <w:t>-</w:t>
            </w:r>
          </w:p>
        </w:tc>
        <w:tc>
          <w:tcPr>
            <w:tcW w:w="1500" w:type="dxa"/>
            <w:shd w:val="clear" w:color="auto" w:fill="auto"/>
          </w:tcPr>
          <w:p w:rsidR="009E0D16" w:rsidRPr="00976555" w:rsidRDefault="009E0D16" w:rsidP="009B75C5">
            <w:pPr>
              <w:jc w:val="center"/>
              <w:rPr>
                <w:lang w:val="en-US"/>
              </w:rPr>
            </w:pPr>
            <w:r>
              <w:rPr>
                <w:lang w:val="en-US"/>
              </w:rPr>
              <w:t>-</w:t>
            </w:r>
          </w:p>
        </w:tc>
        <w:tc>
          <w:tcPr>
            <w:tcW w:w="1500" w:type="dxa"/>
            <w:shd w:val="clear" w:color="auto" w:fill="auto"/>
          </w:tcPr>
          <w:p w:rsidR="009E0D16" w:rsidRPr="00976555" w:rsidRDefault="009E0D16" w:rsidP="009B75C5">
            <w:pPr>
              <w:jc w:val="center"/>
              <w:rPr>
                <w:lang w:val="en-US"/>
              </w:rPr>
            </w:pPr>
            <w:r>
              <w:rPr>
                <w:lang w:val="en-US"/>
              </w:rPr>
              <w:t>-</w:t>
            </w:r>
          </w:p>
        </w:tc>
      </w:tr>
    </w:tbl>
    <w:p w:rsidR="009E0D16" w:rsidRPr="006D156B" w:rsidRDefault="009E0D16" w:rsidP="009E0D16">
      <w:pPr>
        <w:pStyle w:val="aa"/>
        <w:ind w:firstLine="0"/>
      </w:pPr>
      <w:r w:rsidRPr="006D156B">
        <w:br w:type="page"/>
      </w:r>
    </w:p>
    <w:p w:rsidR="009E0D16" w:rsidRPr="006D156B" w:rsidRDefault="009E0D16" w:rsidP="009E0D16">
      <w:pPr>
        <w:pStyle w:val="aa"/>
        <w:ind w:firstLine="720"/>
        <w:jc w:val="center"/>
      </w:pPr>
      <w:r w:rsidRPr="006D156B">
        <w:lastRenderedPageBreak/>
        <w:t>Таблиця 3. Працевлаштування на нові робочі місця</w:t>
      </w:r>
    </w:p>
    <w:p w:rsidR="009E0D16" w:rsidRPr="006D156B" w:rsidRDefault="009E0D16" w:rsidP="009E0D16">
      <w:pPr>
        <w:pStyle w:val="aa"/>
        <w:ind w:firstLine="720"/>
        <w:jc w:val="center"/>
        <w:rPr>
          <w:sz w:val="14"/>
          <w:szCs w:val="14"/>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632"/>
        <w:gridCol w:w="1500"/>
        <w:gridCol w:w="1500"/>
        <w:gridCol w:w="1500"/>
        <w:gridCol w:w="1500"/>
      </w:tblGrid>
      <w:tr w:rsidR="009E0D16" w:rsidRPr="00CB15BC" w:rsidTr="009B75C5">
        <w:trPr>
          <w:trHeight w:val="283"/>
          <w:tblHeader/>
        </w:trPr>
        <w:tc>
          <w:tcPr>
            <w:tcW w:w="2410" w:type="dxa"/>
            <w:tcBorders>
              <w:bottom w:val="single" w:sz="4" w:space="0" w:color="auto"/>
            </w:tcBorders>
            <w:shd w:val="clear" w:color="auto" w:fill="auto"/>
            <w:vAlign w:val="center"/>
          </w:tcPr>
          <w:p w:rsidR="009E0D16" w:rsidRPr="00CB15BC" w:rsidRDefault="009E0D16" w:rsidP="009B75C5">
            <w:pPr>
              <w:jc w:val="center"/>
              <w:rPr>
                <w:b/>
                <w:lang w:val="uk-UA"/>
              </w:rPr>
            </w:pPr>
            <w:r w:rsidRPr="00CB15BC">
              <w:rPr>
                <w:b/>
                <w:lang w:val="uk-UA"/>
              </w:rPr>
              <w:t>Найменування</w:t>
            </w:r>
          </w:p>
          <w:p w:rsidR="009E0D16" w:rsidRPr="00CB15BC" w:rsidRDefault="009E0D16" w:rsidP="009B75C5">
            <w:pPr>
              <w:pStyle w:val="aa"/>
              <w:ind w:firstLine="0"/>
              <w:jc w:val="center"/>
              <w:rPr>
                <w:sz w:val="24"/>
                <w:szCs w:val="24"/>
              </w:rPr>
            </w:pPr>
            <w:r w:rsidRPr="00CB15BC">
              <w:rPr>
                <w:sz w:val="24"/>
                <w:szCs w:val="24"/>
              </w:rPr>
              <w:t>показника</w:t>
            </w:r>
          </w:p>
        </w:tc>
        <w:tc>
          <w:tcPr>
            <w:tcW w:w="1632" w:type="dxa"/>
            <w:tcBorders>
              <w:bottom w:val="single" w:sz="4" w:space="0" w:color="auto"/>
            </w:tcBorders>
            <w:shd w:val="clear" w:color="auto" w:fill="auto"/>
          </w:tcPr>
          <w:p w:rsidR="009E0D16" w:rsidRPr="00022685" w:rsidRDefault="009E0D16" w:rsidP="009B75C5">
            <w:pPr>
              <w:pStyle w:val="aa"/>
              <w:ind w:firstLine="0"/>
              <w:jc w:val="center"/>
              <w:rPr>
                <w:sz w:val="24"/>
                <w:szCs w:val="24"/>
                <w:lang w:val="en-US"/>
              </w:rPr>
            </w:pPr>
            <w:r w:rsidRPr="00CB15BC">
              <w:rPr>
                <w:sz w:val="24"/>
                <w:szCs w:val="24"/>
              </w:rPr>
              <w:t>201</w:t>
            </w:r>
            <w:r>
              <w:rPr>
                <w:sz w:val="24"/>
                <w:szCs w:val="24"/>
                <w:lang w:val="en-US"/>
              </w:rPr>
              <w:t>6</w:t>
            </w:r>
          </w:p>
          <w:p w:rsidR="009E0D16" w:rsidRPr="00CB15BC" w:rsidRDefault="009E0D16" w:rsidP="009B75C5">
            <w:pPr>
              <w:pStyle w:val="aa"/>
              <w:ind w:firstLine="0"/>
              <w:jc w:val="center"/>
              <w:rPr>
                <w:sz w:val="24"/>
                <w:szCs w:val="24"/>
              </w:rPr>
            </w:pPr>
            <w:r w:rsidRPr="00CB15BC">
              <w:rPr>
                <w:sz w:val="24"/>
                <w:szCs w:val="24"/>
              </w:rPr>
              <w:t>Звіт</w:t>
            </w:r>
          </w:p>
        </w:tc>
        <w:tc>
          <w:tcPr>
            <w:tcW w:w="1500" w:type="dxa"/>
            <w:tcBorders>
              <w:bottom w:val="single" w:sz="4" w:space="0" w:color="auto"/>
            </w:tcBorders>
            <w:shd w:val="clear" w:color="auto" w:fill="auto"/>
          </w:tcPr>
          <w:p w:rsidR="009E0D16" w:rsidRPr="00022685" w:rsidRDefault="009E0D16" w:rsidP="009B75C5">
            <w:pPr>
              <w:jc w:val="center"/>
              <w:rPr>
                <w:b/>
                <w:lang w:val="en-US"/>
              </w:rPr>
            </w:pPr>
            <w:r w:rsidRPr="00CB15BC">
              <w:rPr>
                <w:b/>
                <w:lang w:val="uk-UA"/>
              </w:rPr>
              <w:t>201</w:t>
            </w:r>
            <w:r>
              <w:rPr>
                <w:b/>
                <w:lang w:val="en-US"/>
              </w:rPr>
              <w:t>7</w:t>
            </w:r>
          </w:p>
          <w:p w:rsidR="009E0D16" w:rsidRPr="00CB15BC" w:rsidRDefault="009E0D16" w:rsidP="009B75C5">
            <w:pPr>
              <w:jc w:val="center"/>
              <w:rPr>
                <w:b/>
                <w:lang w:val="uk-UA"/>
              </w:rPr>
            </w:pPr>
            <w:r>
              <w:rPr>
                <w:b/>
                <w:lang w:val="uk-UA"/>
              </w:rPr>
              <w:t>звіт</w:t>
            </w:r>
          </w:p>
        </w:tc>
        <w:tc>
          <w:tcPr>
            <w:tcW w:w="1500" w:type="dxa"/>
            <w:tcBorders>
              <w:bottom w:val="single" w:sz="4" w:space="0" w:color="auto"/>
            </w:tcBorders>
            <w:shd w:val="clear" w:color="auto" w:fill="auto"/>
          </w:tcPr>
          <w:p w:rsidR="009E0D16" w:rsidRPr="00022685" w:rsidRDefault="009E0D16" w:rsidP="009B75C5">
            <w:pPr>
              <w:jc w:val="center"/>
              <w:rPr>
                <w:b/>
                <w:lang w:val="en-US"/>
              </w:rPr>
            </w:pPr>
            <w:r w:rsidRPr="00CB15BC">
              <w:rPr>
                <w:b/>
                <w:lang w:val="uk-UA"/>
              </w:rPr>
              <w:t>201</w:t>
            </w:r>
            <w:r>
              <w:rPr>
                <w:b/>
                <w:lang w:val="en-US"/>
              </w:rPr>
              <w:t>8</w:t>
            </w:r>
          </w:p>
          <w:p w:rsidR="009E0D16" w:rsidRPr="00CB15BC" w:rsidRDefault="009E0D16" w:rsidP="009B75C5">
            <w:pPr>
              <w:pStyle w:val="aa"/>
              <w:ind w:firstLine="0"/>
              <w:jc w:val="center"/>
              <w:rPr>
                <w:sz w:val="24"/>
                <w:szCs w:val="24"/>
              </w:rPr>
            </w:pPr>
            <w:r w:rsidRPr="00CB15BC">
              <w:rPr>
                <w:sz w:val="24"/>
                <w:szCs w:val="24"/>
              </w:rPr>
              <w:t>прогноз</w:t>
            </w:r>
          </w:p>
        </w:tc>
        <w:tc>
          <w:tcPr>
            <w:tcW w:w="1500" w:type="dxa"/>
            <w:tcBorders>
              <w:bottom w:val="single" w:sz="4" w:space="0" w:color="auto"/>
            </w:tcBorders>
            <w:shd w:val="clear" w:color="auto" w:fill="auto"/>
          </w:tcPr>
          <w:p w:rsidR="009E0D16" w:rsidRPr="00022685" w:rsidRDefault="009E0D16" w:rsidP="009B75C5">
            <w:pPr>
              <w:jc w:val="center"/>
              <w:rPr>
                <w:b/>
                <w:lang w:val="en-US"/>
              </w:rPr>
            </w:pPr>
            <w:r w:rsidRPr="00CB15BC">
              <w:rPr>
                <w:b/>
                <w:lang w:val="uk-UA"/>
              </w:rPr>
              <w:t>201</w:t>
            </w:r>
            <w:r>
              <w:rPr>
                <w:b/>
                <w:lang w:val="en-US"/>
              </w:rPr>
              <w:t>9</w:t>
            </w:r>
          </w:p>
          <w:p w:rsidR="009E0D16" w:rsidRPr="00CB15BC" w:rsidRDefault="009E0D16" w:rsidP="009B75C5">
            <w:pPr>
              <w:pStyle w:val="aa"/>
              <w:ind w:firstLine="0"/>
              <w:jc w:val="center"/>
              <w:rPr>
                <w:sz w:val="24"/>
                <w:szCs w:val="24"/>
              </w:rPr>
            </w:pPr>
            <w:r w:rsidRPr="00CB15BC">
              <w:rPr>
                <w:sz w:val="24"/>
                <w:szCs w:val="24"/>
              </w:rPr>
              <w:t>прогноз</w:t>
            </w:r>
          </w:p>
        </w:tc>
        <w:tc>
          <w:tcPr>
            <w:tcW w:w="1500" w:type="dxa"/>
            <w:tcBorders>
              <w:bottom w:val="single" w:sz="4" w:space="0" w:color="auto"/>
            </w:tcBorders>
            <w:shd w:val="clear" w:color="auto" w:fill="auto"/>
          </w:tcPr>
          <w:p w:rsidR="009E0D16" w:rsidRPr="00022685" w:rsidRDefault="009E0D16" w:rsidP="009B75C5">
            <w:pPr>
              <w:jc w:val="center"/>
              <w:rPr>
                <w:b/>
                <w:lang w:val="en-US"/>
              </w:rPr>
            </w:pPr>
            <w:r w:rsidRPr="00CB15BC">
              <w:rPr>
                <w:b/>
                <w:lang w:val="uk-UA"/>
              </w:rPr>
              <w:t>20</w:t>
            </w:r>
            <w:r>
              <w:rPr>
                <w:b/>
                <w:lang w:val="en-US"/>
              </w:rPr>
              <w:t>20</w:t>
            </w:r>
          </w:p>
          <w:p w:rsidR="009E0D16" w:rsidRPr="00CB15BC" w:rsidRDefault="009E0D16" w:rsidP="009B75C5">
            <w:pPr>
              <w:pStyle w:val="aa"/>
              <w:ind w:firstLine="0"/>
              <w:jc w:val="center"/>
              <w:rPr>
                <w:sz w:val="24"/>
                <w:szCs w:val="24"/>
              </w:rPr>
            </w:pPr>
            <w:r w:rsidRPr="00CB15BC">
              <w:rPr>
                <w:sz w:val="24"/>
                <w:szCs w:val="24"/>
              </w:rPr>
              <w:t>прогноз</w:t>
            </w:r>
          </w:p>
        </w:tc>
      </w:tr>
      <w:tr w:rsidR="009E0D16" w:rsidRPr="00CB15BC" w:rsidTr="009B75C5">
        <w:trPr>
          <w:trHeight w:val="283"/>
        </w:trPr>
        <w:tc>
          <w:tcPr>
            <w:tcW w:w="2410" w:type="dxa"/>
            <w:tcBorders>
              <w:bottom w:val="single" w:sz="4" w:space="0" w:color="auto"/>
            </w:tcBorders>
            <w:shd w:val="clear" w:color="auto" w:fill="auto"/>
          </w:tcPr>
          <w:p w:rsidR="009E0D16" w:rsidRPr="00CB15BC" w:rsidRDefault="009E0D16" w:rsidP="009B75C5">
            <w:pPr>
              <w:ind w:firstLine="176"/>
              <w:jc w:val="both"/>
              <w:rPr>
                <w:sz w:val="10"/>
                <w:szCs w:val="10"/>
                <w:lang w:val="uk-UA"/>
              </w:rPr>
            </w:pPr>
            <w:r w:rsidRPr="00CB15BC">
              <w:rPr>
                <w:lang w:val="uk-UA"/>
              </w:rPr>
              <w:t>1. Працевлаштування на нові робочі місця, осіб – усього</w:t>
            </w:r>
          </w:p>
        </w:tc>
        <w:tc>
          <w:tcPr>
            <w:tcW w:w="1632" w:type="dxa"/>
            <w:tcBorders>
              <w:bottom w:val="single" w:sz="4" w:space="0" w:color="auto"/>
            </w:tcBorders>
            <w:shd w:val="clear" w:color="auto" w:fill="auto"/>
          </w:tcPr>
          <w:p w:rsidR="009E0D16" w:rsidRPr="00022685" w:rsidRDefault="009E0D16" w:rsidP="009B75C5">
            <w:pPr>
              <w:jc w:val="center"/>
              <w:rPr>
                <w:lang w:val="en-US"/>
              </w:rPr>
            </w:pPr>
            <w:r>
              <w:rPr>
                <w:lang w:val="en-US"/>
              </w:rPr>
              <w:t>726</w:t>
            </w:r>
          </w:p>
        </w:tc>
        <w:tc>
          <w:tcPr>
            <w:tcW w:w="1500" w:type="dxa"/>
            <w:tcBorders>
              <w:bottom w:val="single" w:sz="4" w:space="0" w:color="auto"/>
            </w:tcBorders>
            <w:shd w:val="clear" w:color="auto" w:fill="auto"/>
          </w:tcPr>
          <w:p w:rsidR="009E0D16" w:rsidRPr="00EE2040" w:rsidRDefault="009E0D16" w:rsidP="009B75C5">
            <w:pPr>
              <w:jc w:val="center"/>
              <w:rPr>
                <w:lang w:val="uk-UA"/>
              </w:rPr>
            </w:pPr>
            <w:r>
              <w:rPr>
                <w:lang w:val="uk-UA"/>
              </w:rPr>
              <w:t>730</w:t>
            </w:r>
          </w:p>
        </w:tc>
        <w:tc>
          <w:tcPr>
            <w:tcW w:w="1500" w:type="dxa"/>
            <w:tcBorders>
              <w:bottom w:val="single" w:sz="4" w:space="0" w:color="auto"/>
            </w:tcBorders>
            <w:shd w:val="clear" w:color="auto" w:fill="auto"/>
          </w:tcPr>
          <w:p w:rsidR="009E0D16" w:rsidRPr="00022685" w:rsidRDefault="009E0D16" w:rsidP="009B75C5">
            <w:pPr>
              <w:jc w:val="center"/>
              <w:rPr>
                <w:lang w:val="en-US"/>
              </w:rPr>
            </w:pPr>
            <w:r>
              <w:rPr>
                <w:lang w:val="en-US"/>
              </w:rPr>
              <w:t>650</w:t>
            </w:r>
          </w:p>
        </w:tc>
        <w:tc>
          <w:tcPr>
            <w:tcW w:w="1500" w:type="dxa"/>
            <w:tcBorders>
              <w:bottom w:val="single" w:sz="4" w:space="0" w:color="auto"/>
            </w:tcBorders>
            <w:shd w:val="clear" w:color="auto" w:fill="auto"/>
          </w:tcPr>
          <w:p w:rsidR="009E0D16" w:rsidRPr="00022685" w:rsidRDefault="009E0D16" w:rsidP="009B75C5">
            <w:pPr>
              <w:jc w:val="center"/>
              <w:rPr>
                <w:lang w:val="en-US"/>
              </w:rPr>
            </w:pPr>
            <w:r>
              <w:rPr>
                <w:lang w:val="en-US"/>
              </w:rPr>
              <w:t>680</w:t>
            </w:r>
          </w:p>
        </w:tc>
        <w:tc>
          <w:tcPr>
            <w:tcW w:w="1500" w:type="dxa"/>
            <w:tcBorders>
              <w:bottom w:val="single" w:sz="4" w:space="0" w:color="auto"/>
            </w:tcBorders>
            <w:shd w:val="clear" w:color="auto" w:fill="auto"/>
          </w:tcPr>
          <w:p w:rsidR="009E0D16" w:rsidRPr="00022685" w:rsidRDefault="009E0D16" w:rsidP="009B75C5">
            <w:pPr>
              <w:jc w:val="center"/>
              <w:rPr>
                <w:lang w:val="en-US"/>
              </w:rPr>
            </w:pPr>
            <w:r>
              <w:rPr>
                <w:lang w:val="en-US"/>
              </w:rPr>
              <w:t>720</w:t>
            </w:r>
          </w:p>
        </w:tc>
      </w:tr>
      <w:tr w:rsidR="009E0D16" w:rsidRPr="00CB15BC" w:rsidTr="009B75C5">
        <w:trPr>
          <w:trHeight w:val="217"/>
        </w:trPr>
        <w:tc>
          <w:tcPr>
            <w:tcW w:w="2410" w:type="dxa"/>
            <w:tcBorders>
              <w:bottom w:val="single" w:sz="4" w:space="0" w:color="auto"/>
            </w:tcBorders>
            <w:shd w:val="clear" w:color="auto" w:fill="auto"/>
          </w:tcPr>
          <w:p w:rsidR="009E0D16" w:rsidRPr="00CB15BC" w:rsidRDefault="009E0D16" w:rsidP="009B75C5">
            <w:pPr>
              <w:ind w:firstLine="176"/>
              <w:rPr>
                <w:lang w:val="uk-UA"/>
              </w:rPr>
            </w:pPr>
            <w:r w:rsidRPr="00CB15BC">
              <w:rPr>
                <w:lang w:val="uk-UA"/>
              </w:rPr>
              <w:t>з них:</w:t>
            </w:r>
          </w:p>
          <w:p w:rsidR="009E0D16" w:rsidRPr="00CB15BC" w:rsidRDefault="009E0D16" w:rsidP="009B75C5">
            <w:pPr>
              <w:ind w:firstLine="176"/>
              <w:jc w:val="both"/>
              <w:rPr>
                <w:lang w:val="uk-UA"/>
              </w:rPr>
            </w:pPr>
            <w:r w:rsidRPr="00CB15BC">
              <w:rPr>
                <w:lang w:val="uk-UA"/>
              </w:rPr>
              <w:t>1.1 юридичними особами</w:t>
            </w:r>
          </w:p>
          <w:p w:rsidR="009E0D16" w:rsidRPr="00CB15BC" w:rsidRDefault="009E0D16" w:rsidP="009B75C5">
            <w:pPr>
              <w:ind w:firstLine="176"/>
              <w:jc w:val="both"/>
              <w:rPr>
                <w:sz w:val="10"/>
                <w:szCs w:val="10"/>
                <w:lang w:val="uk-UA"/>
              </w:rPr>
            </w:pPr>
          </w:p>
        </w:tc>
        <w:tc>
          <w:tcPr>
            <w:tcW w:w="1632" w:type="dxa"/>
            <w:tcBorders>
              <w:bottom w:val="single" w:sz="4" w:space="0" w:color="auto"/>
            </w:tcBorders>
            <w:shd w:val="clear" w:color="auto" w:fill="auto"/>
            <w:vAlign w:val="center"/>
          </w:tcPr>
          <w:p w:rsidR="009E0D16" w:rsidRPr="005D17AD" w:rsidRDefault="009E0D16" w:rsidP="009B75C5">
            <w:pPr>
              <w:jc w:val="center"/>
              <w:rPr>
                <w:lang w:val="en-US"/>
              </w:rPr>
            </w:pPr>
            <w:r>
              <w:rPr>
                <w:lang w:val="en-US"/>
              </w:rPr>
              <w:t>370</w:t>
            </w:r>
          </w:p>
        </w:tc>
        <w:tc>
          <w:tcPr>
            <w:tcW w:w="1500" w:type="dxa"/>
            <w:tcBorders>
              <w:bottom w:val="single" w:sz="4" w:space="0" w:color="auto"/>
            </w:tcBorders>
            <w:shd w:val="clear" w:color="auto" w:fill="auto"/>
            <w:vAlign w:val="center"/>
          </w:tcPr>
          <w:p w:rsidR="009E0D16" w:rsidRPr="00EE2040" w:rsidRDefault="009E0D16" w:rsidP="009B75C5">
            <w:pPr>
              <w:jc w:val="center"/>
              <w:rPr>
                <w:lang w:val="uk-UA"/>
              </w:rPr>
            </w:pPr>
            <w:r>
              <w:rPr>
                <w:lang w:val="uk-UA"/>
              </w:rPr>
              <w:t>373</w:t>
            </w:r>
          </w:p>
        </w:tc>
        <w:tc>
          <w:tcPr>
            <w:tcW w:w="1500" w:type="dxa"/>
            <w:tcBorders>
              <w:bottom w:val="single" w:sz="4" w:space="0" w:color="auto"/>
            </w:tcBorders>
            <w:shd w:val="clear" w:color="auto" w:fill="auto"/>
            <w:vAlign w:val="center"/>
          </w:tcPr>
          <w:p w:rsidR="009E0D16" w:rsidRPr="004C285E" w:rsidRDefault="009E0D16" w:rsidP="009B75C5">
            <w:pPr>
              <w:jc w:val="center"/>
              <w:rPr>
                <w:lang w:val="en-US"/>
              </w:rPr>
            </w:pPr>
            <w:r>
              <w:rPr>
                <w:lang w:val="en-US"/>
              </w:rPr>
              <w:t>250</w:t>
            </w:r>
          </w:p>
        </w:tc>
        <w:tc>
          <w:tcPr>
            <w:tcW w:w="1500" w:type="dxa"/>
            <w:tcBorders>
              <w:bottom w:val="single" w:sz="4" w:space="0" w:color="auto"/>
            </w:tcBorders>
            <w:shd w:val="clear" w:color="auto" w:fill="auto"/>
            <w:vAlign w:val="center"/>
          </w:tcPr>
          <w:p w:rsidR="009E0D16" w:rsidRPr="004C285E" w:rsidRDefault="009E0D16" w:rsidP="009B75C5">
            <w:pPr>
              <w:jc w:val="center"/>
              <w:rPr>
                <w:lang w:val="en-US"/>
              </w:rPr>
            </w:pPr>
            <w:r>
              <w:rPr>
                <w:lang w:val="en-US"/>
              </w:rPr>
              <w:t>270</w:t>
            </w:r>
          </w:p>
        </w:tc>
        <w:tc>
          <w:tcPr>
            <w:tcW w:w="1500" w:type="dxa"/>
            <w:tcBorders>
              <w:bottom w:val="single" w:sz="4" w:space="0" w:color="auto"/>
            </w:tcBorders>
            <w:shd w:val="clear" w:color="auto" w:fill="auto"/>
            <w:vAlign w:val="center"/>
          </w:tcPr>
          <w:p w:rsidR="009E0D16" w:rsidRPr="004C285E" w:rsidRDefault="009E0D16" w:rsidP="009B75C5">
            <w:pPr>
              <w:jc w:val="center"/>
              <w:rPr>
                <w:lang w:val="en-US"/>
              </w:rPr>
            </w:pPr>
            <w:r>
              <w:rPr>
                <w:lang w:val="en-US"/>
              </w:rPr>
              <w:t>280</w:t>
            </w:r>
          </w:p>
        </w:tc>
      </w:tr>
      <w:tr w:rsidR="009E0D16" w:rsidRPr="00CB15BC" w:rsidTr="009B75C5">
        <w:trPr>
          <w:trHeight w:val="179"/>
        </w:trPr>
        <w:tc>
          <w:tcPr>
            <w:tcW w:w="2410" w:type="dxa"/>
            <w:tcBorders>
              <w:top w:val="single" w:sz="4" w:space="0" w:color="auto"/>
              <w:bottom w:val="single" w:sz="4" w:space="0" w:color="auto"/>
            </w:tcBorders>
            <w:shd w:val="clear" w:color="auto" w:fill="auto"/>
          </w:tcPr>
          <w:p w:rsidR="009E0D16" w:rsidRPr="00CB15BC" w:rsidRDefault="009E0D16" w:rsidP="009B75C5">
            <w:pPr>
              <w:ind w:firstLine="176"/>
              <w:jc w:val="both"/>
              <w:rPr>
                <w:lang w:val="uk-UA"/>
              </w:rPr>
            </w:pPr>
            <w:r w:rsidRPr="00CB15BC">
              <w:rPr>
                <w:lang w:val="uk-UA"/>
              </w:rPr>
              <w:t>1.2 фізичними особами-підприємцями та іншими фізичними особами – платниками податку з доходів фізичних осіб (включаючи робочі місця для найманих працівників)</w:t>
            </w:r>
          </w:p>
        </w:tc>
        <w:tc>
          <w:tcPr>
            <w:tcW w:w="1632" w:type="dxa"/>
            <w:tcBorders>
              <w:top w:val="single" w:sz="4" w:space="0" w:color="auto"/>
              <w:bottom w:val="single" w:sz="4" w:space="0" w:color="auto"/>
            </w:tcBorders>
            <w:shd w:val="clear" w:color="auto" w:fill="auto"/>
            <w:vAlign w:val="center"/>
          </w:tcPr>
          <w:p w:rsidR="009E0D16" w:rsidRPr="005D17AD" w:rsidRDefault="009E0D16" w:rsidP="009B75C5">
            <w:pPr>
              <w:jc w:val="center"/>
              <w:rPr>
                <w:lang w:val="en-US"/>
              </w:rPr>
            </w:pPr>
            <w:r>
              <w:rPr>
                <w:lang w:val="en-US"/>
              </w:rPr>
              <w:t>356</w:t>
            </w:r>
          </w:p>
        </w:tc>
        <w:tc>
          <w:tcPr>
            <w:tcW w:w="1500" w:type="dxa"/>
            <w:tcBorders>
              <w:top w:val="single" w:sz="4" w:space="0" w:color="auto"/>
              <w:bottom w:val="single" w:sz="4" w:space="0" w:color="auto"/>
            </w:tcBorders>
            <w:shd w:val="clear" w:color="auto" w:fill="auto"/>
          </w:tcPr>
          <w:p w:rsidR="009E0D16" w:rsidRPr="006606D0" w:rsidRDefault="009E0D16" w:rsidP="009B75C5">
            <w:pPr>
              <w:jc w:val="center"/>
              <w:rPr>
                <w:lang w:val="uk-UA"/>
              </w:rPr>
            </w:pPr>
          </w:p>
          <w:p w:rsidR="009E0D16" w:rsidRPr="006606D0" w:rsidRDefault="009E0D16" w:rsidP="009B75C5">
            <w:pPr>
              <w:jc w:val="center"/>
              <w:rPr>
                <w:lang w:val="uk-UA"/>
              </w:rPr>
            </w:pPr>
          </w:p>
          <w:p w:rsidR="009E0D16" w:rsidRPr="006606D0" w:rsidRDefault="009E0D16" w:rsidP="009B75C5">
            <w:pPr>
              <w:jc w:val="center"/>
              <w:rPr>
                <w:lang w:val="uk-UA"/>
              </w:rPr>
            </w:pPr>
          </w:p>
          <w:p w:rsidR="009E0D16" w:rsidRPr="006606D0" w:rsidRDefault="009E0D16" w:rsidP="009B75C5">
            <w:pPr>
              <w:jc w:val="center"/>
              <w:rPr>
                <w:lang w:val="uk-UA"/>
              </w:rPr>
            </w:pPr>
          </w:p>
          <w:p w:rsidR="009E0D16" w:rsidRPr="006606D0" w:rsidRDefault="009E0D16" w:rsidP="009B75C5">
            <w:pPr>
              <w:jc w:val="center"/>
              <w:rPr>
                <w:lang w:val="uk-UA"/>
              </w:rPr>
            </w:pPr>
          </w:p>
          <w:p w:rsidR="009E0D16" w:rsidRPr="00EE2040" w:rsidRDefault="009E0D16" w:rsidP="009B75C5">
            <w:pPr>
              <w:jc w:val="center"/>
              <w:rPr>
                <w:lang w:val="uk-UA"/>
              </w:rPr>
            </w:pPr>
            <w:r>
              <w:rPr>
                <w:lang w:val="uk-UA"/>
              </w:rPr>
              <w:t>357</w:t>
            </w:r>
          </w:p>
        </w:tc>
        <w:tc>
          <w:tcPr>
            <w:tcW w:w="1500" w:type="dxa"/>
            <w:tcBorders>
              <w:top w:val="single" w:sz="4" w:space="0" w:color="auto"/>
              <w:bottom w:val="single" w:sz="4" w:space="0" w:color="auto"/>
            </w:tcBorders>
            <w:shd w:val="clear" w:color="auto" w:fill="auto"/>
          </w:tcPr>
          <w:p w:rsidR="009E0D16" w:rsidRPr="006606D0" w:rsidRDefault="009E0D16" w:rsidP="009B75C5">
            <w:pPr>
              <w:jc w:val="center"/>
              <w:rPr>
                <w:lang w:val="uk-UA"/>
              </w:rPr>
            </w:pPr>
          </w:p>
          <w:p w:rsidR="009E0D16" w:rsidRPr="006606D0" w:rsidRDefault="009E0D16" w:rsidP="009B75C5">
            <w:pPr>
              <w:jc w:val="center"/>
              <w:rPr>
                <w:lang w:val="uk-UA"/>
              </w:rPr>
            </w:pPr>
          </w:p>
          <w:p w:rsidR="009E0D16" w:rsidRPr="006606D0" w:rsidRDefault="009E0D16" w:rsidP="009B75C5">
            <w:pPr>
              <w:jc w:val="center"/>
              <w:rPr>
                <w:lang w:val="uk-UA"/>
              </w:rPr>
            </w:pPr>
          </w:p>
          <w:p w:rsidR="009E0D16" w:rsidRPr="006606D0" w:rsidRDefault="009E0D16" w:rsidP="009B75C5">
            <w:pPr>
              <w:jc w:val="center"/>
              <w:rPr>
                <w:lang w:val="uk-UA"/>
              </w:rPr>
            </w:pPr>
          </w:p>
          <w:p w:rsidR="009E0D16" w:rsidRPr="006606D0" w:rsidRDefault="009E0D16" w:rsidP="009B75C5">
            <w:pPr>
              <w:jc w:val="center"/>
              <w:rPr>
                <w:lang w:val="uk-UA"/>
              </w:rPr>
            </w:pPr>
          </w:p>
          <w:p w:rsidR="009E0D16" w:rsidRPr="004C285E" w:rsidRDefault="009E0D16" w:rsidP="009B75C5">
            <w:pPr>
              <w:jc w:val="center"/>
              <w:rPr>
                <w:lang w:val="en-US"/>
              </w:rPr>
            </w:pPr>
            <w:r>
              <w:rPr>
                <w:lang w:val="en-US"/>
              </w:rPr>
              <w:t>400</w:t>
            </w:r>
          </w:p>
        </w:tc>
        <w:tc>
          <w:tcPr>
            <w:tcW w:w="1500" w:type="dxa"/>
            <w:tcBorders>
              <w:top w:val="single" w:sz="4" w:space="0" w:color="auto"/>
              <w:bottom w:val="single" w:sz="4" w:space="0" w:color="auto"/>
            </w:tcBorders>
            <w:shd w:val="clear" w:color="auto" w:fill="auto"/>
          </w:tcPr>
          <w:p w:rsidR="009E0D16" w:rsidRPr="006606D0" w:rsidRDefault="009E0D16" w:rsidP="009B75C5">
            <w:pPr>
              <w:jc w:val="center"/>
              <w:rPr>
                <w:lang w:val="uk-UA"/>
              </w:rPr>
            </w:pPr>
          </w:p>
          <w:p w:rsidR="009E0D16" w:rsidRPr="006606D0" w:rsidRDefault="009E0D16" w:rsidP="009B75C5">
            <w:pPr>
              <w:jc w:val="center"/>
              <w:rPr>
                <w:lang w:val="uk-UA"/>
              </w:rPr>
            </w:pPr>
          </w:p>
          <w:p w:rsidR="009E0D16" w:rsidRPr="006606D0" w:rsidRDefault="009E0D16" w:rsidP="009B75C5">
            <w:pPr>
              <w:jc w:val="center"/>
              <w:rPr>
                <w:lang w:val="uk-UA"/>
              </w:rPr>
            </w:pPr>
          </w:p>
          <w:p w:rsidR="009E0D16" w:rsidRPr="006606D0" w:rsidRDefault="009E0D16" w:rsidP="009B75C5">
            <w:pPr>
              <w:jc w:val="center"/>
              <w:rPr>
                <w:lang w:val="uk-UA"/>
              </w:rPr>
            </w:pPr>
          </w:p>
          <w:p w:rsidR="009E0D16" w:rsidRPr="006606D0" w:rsidRDefault="009E0D16" w:rsidP="009B75C5">
            <w:pPr>
              <w:jc w:val="center"/>
              <w:rPr>
                <w:lang w:val="uk-UA"/>
              </w:rPr>
            </w:pPr>
          </w:p>
          <w:p w:rsidR="009E0D16" w:rsidRPr="004C285E" w:rsidRDefault="009E0D16" w:rsidP="009B75C5">
            <w:pPr>
              <w:jc w:val="center"/>
              <w:rPr>
                <w:lang w:val="en-US"/>
              </w:rPr>
            </w:pPr>
            <w:r w:rsidRPr="006606D0">
              <w:rPr>
                <w:lang w:val="uk-UA"/>
              </w:rPr>
              <w:t>4</w:t>
            </w:r>
            <w:r>
              <w:rPr>
                <w:lang w:val="en-US"/>
              </w:rPr>
              <w:t>50</w:t>
            </w:r>
          </w:p>
        </w:tc>
        <w:tc>
          <w:tcPr>
            <w:tcW w:w="1500" w:type="dxa"/>
            <w:tcBorders>
              <w:top w:val="single" w:sz="4" w:space="0" w:color="auto"/>
              <w:bottom w:val="single" w:sz="4" w:space="0" w:color="auto"/>
            </w:tcBorders>
            <w:shd w:val="clear" w:color="auto" w:fill="auto"/>
          </w:tcPr>
          <w:p w:rsidR="009E0D16" w:rsidRPr="006606D0" w:rsidRDefault="009E0D16" w:rsidP="009B75C5">
            <w:pPr>
              <w:jc w:val="center"/>
              <w:rPr>
                <w:lang w:val="uk-UA"/>
              </w:rPr>
            </w:pPr>
          </w:p>
          <w:p w:rsidR="009E0D16" w:rsidRPr="006606D0" w:rsidRDefault="009E0D16" w:rsidP="009B75C5">
            <w:pPr>
              <w:jc w:val="center"/>
              <w:rPr>
                <w:lang w:val="uk-UA"/>
              </w:rPr>
            </w:pPr>
          </w:p>
          <w:p w:rsidR="009E0D16" w:rsidRPr="006606D0" w:rsidRDefault="009E0D16" w:rsidP="009B75C5">
            <w:pPr>
              <w:jc w:val="center"/>
              <w:rPr>
                <w:lang w:val="uk-UA"/>
              </w:rPr>
            </w:pPr>
          </w:p>
          <w:p w:rsidR="009E0D16" w:rsidRPr="006606D0" w:rsidRDefault="009E0D16" w:rsidP="009B75C5">
            <w:pPr>
              <w:jc w:val="center"/>
              <w:rPr>
                <w:lang w:val="uk-UA"/>
              </w:rPr>
            </w:pPr>
          </w:p>
          <w:p w:rsidR="009E0D16" w:rsidRPr="006606D0" w:rsidRDefault="009E0D16" w:rsidP="009B75C5">
            <w:pPr>
              <w:jc w:val="center"/>
              <w:rPr>
                <w:lang w:val="uk-UA"/>
              </w:rPr>
            </w:pPr>
          </w:p>
          <w:p w:rsidR="009E0D16" w:rsidRPr="004C285E" w:rsidRDefault="009E0D16" w:rsidP="009B75C5">
            <w:pPr>
              <w:jc w:val="center"/>
              <w:rPr>
                <w:lang w:val="en-US"/>
              </w:rPr>
            </w:pPr>
            <w:r w:rsidRPr="006606D0">
              <w:rPr>
                <w:lang w:val="uk-UA"/>
              </w:rPr>
              <w:t>4</w:t>
            </w:r>
            <w:r>
              <w:rPr>
                <w:lang w:val="en-US"/>
              </w:rPr>
              <w:t>40</w:t>
            </w:r>
          </w:p>
          <w:p w:rsidR="009E0D16" w:rsidRPr="004C285E" w:rsidRDefault="009E0D16" w:rsidP="009B75C5">
            <w:pPr>
              <w:jc w:val="center"/>
              <w:rPr>
                <w:lang w:val="en-US"/>
              </w:rPr>
            </w:pPr>
          </w:p>
        </w:tc>
      </w:tr>
      <w:tr w:rsidR="009E0D16" w:rsidRPr="009A42F1" w:rsidTr="009B75C5">
        <w:trPr>
          <w:trHeight w:val="179"/>
        </w:trPr>
        <w:tc>
          <w:tcPr>
            <w:tcW w:w="2410" w:type="dxa"/>
            <w:tcBorders>
              <w:top w:val="single" w:sz="4" w:space="0" w:color="auto"/>
              <w:bottom w:val="single" w:sz="4" w:space="0" w:color="auto"/>
            </w:tcBorders>
            <w:shd w:val="clear" w:color="auto" w:fill="auto"/>
          </w:tcPr>
          <w:p w:rsidR="009E0D16" w:rsidRPr="00CB15BC" w:rsidRDefault="009E0D16" w:rsidP="009B75C5">
            <w:pPr>
              <w:ind w:firstLine="176"/>
              <w:jc w:val="both"/>
              <w:rPr>
                <w:lang w:val="uk-UA"/>
              </w:rPr>
            </w:pPr>
            <w:r w:rsidRPr="00CB15BC">
              <w:rPr>
                <w:lang w:val="uk-UA"/>
              </w:rPr>
              <w:t>2. Працевлаштування на нові робочі місця за видами економічної діяльності, осіб*:</w:t>
            </w:r>
          </w:p>
          <w:p w:rsidR="009E0D16" w:rsidRPr="00F169C8" w:rsidRDefault="009E0D16" w:rsidP="009B75C5">
            <w:pPr>
              <w:ind w:firstLine="176"/>
              <w:jc w:val="both"/>
              <w:rPr>
                <w:u w:val="single"/>
              </w:rPr>
            </w:pPr>
            <w:r>
              <w:rPr>
                <w:u w:val="single"/>
                <w:lang w:val="uk-UA"/>
              </w:rPr>
              <w:t>Переробна промисловість</w:t>
            </w:r>
          </w:p>
          <w:p w:rsidR="009E0D16" w:rsidRPr="00425FEB" w:rsidRDefault="009E0D16" w:rsidP="009B75C5">
            <w:pPr>
              <w:ind w:firstLine="176"/>
              <w:jc w:val="both"/>
              <w:rPr>
                <w:u w:val="single"/>
                <w:lang w:val="uk-UA"/>
              </w:rPr>
            </w:pPr>
            <w:r>
              <w:rPr>
                <w:u w:val="single"/>
                <w:lang w:val="uk-UA"/>
              </w:rPr>
              <w:t>Будівництво</w:t>
            </w:r>
          </w:p>
          <w:p w:rsidR="009E0D16" w:rsidRDefault="009E0D16" w:rsidP="009B75C5">
            <w:pPr>
              <w:ind w:firstLine="176"/>
              <w:jc w:val="both"/>
              <w:rPr>
                <w:u w:val="single"/>
                <w:lang w:val="uk-UA"/>
              </w:rPr>
            </w:pPr>
            <w:r w:rsidRPr="00F90343">
              <w:rPr>
                <w:u w:val="single"/>
                <w:lang w:val="uk-UA"/>
              </w:rPr>
              <w:t xml:space="preserve">Торгівля, ремонт автомобіля, побутових виробів та предметів особистого вжитку </w:t>
            </w:r>
          </w:p>
          <w:p w:rsidR="009E0D16" w:rsidRDefault="009E0D16" w:rsidP="009B75C5">
            <w:pPr>
              <w:ind w:firstLine="176"/>
              <w:jc w:val="both"/>
              <w:rPr>
                <w:u w:val="single"/>
                <w:lang w:val="uk-UA"/>
              </w:rPr>
            </w:pPr>
            <w:r>
              <w:rPr>
                <w:u w:val="single"/>
                <w:lang w:val="uk-UA"/>
              </w:rPr>
              <w:t>Діяльність готелів та ресторанів</w:t>
            </w:r>
          </w:p>
          <w:p w:rsidR="009E0D16" w:rsidRDefault="009E0D16" w:rsidP="009B75C5">
            <w:pPr>
              <w:ind w:firstLine="176"/>
              <w:jc w:val="both"/>
              <w:rPr>
                <w:u w:val="single"/>
                <w:lang w:val="uk-UA"/>
              </w:rPr>
            </w:pPr>
            <w:r>
              <w:rPr>
                <w:u w:val="single"/>
                <w:lang w:val="uk-UA"/>
              </w:rPr>
              <w:t xml:space="preserve">Діяльність транспорту та зв’язку </w:t>
            </w:r>
          </w:p>
          <w:p w:rsidR="009E0D16" w:rsidRDefault="009E0D16" w:rsidP="009B75C5">
            <w:pPr>
              <w:jc w:val="both"/>
              <w:rPr>
                <w:u w:val="single"/>
                <w:lang w:val="uk-UA"/>
              </w:rPr>
            </w:pPr>
            <w:r>
              <w:rPr>
                <w:u w:val="single"/>
                <w:lang w:val="uk-UA"/>
              </w:rPr>
              <w:t>Фінансова діяльність</w:t>
            </w:r>
          </w:p>
          <w:p w:rsidR="009E0D16" w:rsidRDefault="009E0D16" w:rsidP="009B75C5">
            <w:pPr>
              <w:jc w:val="both"/>
              <w:rPr>
                <w:u w:val="single"/>
                <w:lang w:val="uk-UA"/>
              </w:rPr>
            </w:pPr>
            <w:r>
              <w:rPr>
                <w:u w:val="single"/>
                <w:lang w:val="uk-UA"/>
              </w:rPr>
              <w:t xml:space="preserve">Операції з нерухомим майном, оренда, інжиніринг та надання послуг підприємцям  </w:t>
            </w:r>
          </w:p>
          <w:p w:rsidR="009E0D16" w:rsidRDefault="009E0D16" w:rsidP="009B75C5">
            <w:pPr>
              <w:jc w:val="both"/>
              <w:rPr>
                <w:u w:val="single"/>
                <w:lang w:val="uk-UA"/>
              </w:rPr>
            </w:pPr>
            <w:r>
              <w:rPr>
                <w:u w:val="single"/>
                <w:lang w:val="uk-UA"/>
              </w:rPr>
              <w:t xml:space="preserve">Державне управління </w:t>
            </w:r>
          </w:p>
          <w:p w:rsidR="009E0D16" w:rsidRDefault="009E0D16" w:rsidP="009B75C5">
            <w:pPr>
              <w:jc w:val="both"/>
              <w:rPr>
                <w:u w:val="single"/>
                <w:lang w:val="uk-UA"/>
              </w:rPr>
            </w:pPr>
            <w:r>
              <w:rPr>
                <w:u w:val="single"/>
                <w:lang w:val="uk-UA"/>
              </w:rPr>
              <w:t>Охорона здоров′я   та надання соціальної допомоги</w:t>
            </w:r>
          </w:p>
          <w:p w:rsidR="009E0D16" w:rsidRDefault="009E0D16" w:rsidP="009B75C5">
            <w:pPr>
              <w:jc w:val="both"/>
              <w:rPr>
                <w:u w:val="single"/>
                <w:lang w:val="uk-UA"/>
              </w:rPr>
            </w:pPr>
            <w:r>
              <w:rPr>
                <w:u w:val="single"/>
                <w:lang w:val="uk-UA"/>
              </w:rPr>
              <w:t xml:space="preserve">Надання комунальних та </w:t>
            </w:r>
            <w:r>
              <w:rPr>
                <w:u w:val="single"/>
                <w:lang w:val="uk-UA"/>
              </w:rPr>
              <w:lastRenderedPageBreak/>
              <w:t xml:space="preserve">індивідуальних послуг, діяльність у сфері культури та спорту </w:t>
            </w:r>
          </w:p>
          <w:p w:rsidR="009E0D16" w:rsidRDefault="009E0D16" w:rsidP="009B75C5">
            <w:pPr>
              <w:jc w:val="both"/>
              <w:rPr>
                <w:u w:val="single"/>
                <w:lang w:val="uk-UA"/>
              </w:rPr>
            </w:pPr>
            <w:r>
              <w:rPr>
                <w:u w:val="single"/>
                <w:lang w:val="uk-UA"/>
              </w:rPr>
              <w:t xml:space="preserve">Сільське господарство, мисливство та лісове господарство </w:t>
            </w:r>
          </w:p>
          <w:p w:rsidR="009E0D16" w:rsidRPr="00CB15BC" w:rsidRDefault="009E0D16" w:rsidP="009B75C5">
            <w:pPr>
              <w:ind w:firstLine="176"/>
              <w:jc w:val="both"/>
              <w:rPr>
                <w:lang w:val="uk-UA"/>
              </w:rPr>
            </w:pPr>
            <w:r>
              <w:rPr>
                <w:u w:val="single"/>
                <w:lang w:val="uk-UA"/>
              </w:rPr>
              <w:t>Добувна промисловість</w:t>
            </w:r>
          </w:p>
        </w:tc>
        <w:tc>
          <w:tcPr>
            <w:tcW w:w="1632" w:type="dxa"/>
            <w:tcBorders>
              <w:top w:val="single" w:sz="4" w:space="0" w:color="auto"/>
              <w:bottom w:val="single" w:sz="4" w:space="0" w:color="auto"/>
            </w:tcBorders>
            <w:shd w:val="clear" w:color="auto" w:fill="auto"/>
          </w:tcPr>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Pr="005D17AD" w:rsidRDefault="009E0D16" w:rsidP="009B75C5">
            <w:pPr>
              <w:jc w:val="center"/>
              <w:rPr>
                <w:lang w:val="en-US"/>
              </w:rPr>
            </w:pPr>
            <w:r>
              <w:rPr>
                <w:lang w:val="en-US"/>
              </w:rPr>
              <w:t>298</w:t>
            </w:r>
          </w:p>
          <w:p w:rsidR="009E0D16" w:rsidRPr="00CC525C" w:rsidRDefault="009E0D16" w:rsidP="009B75C5">
            <w:pPr>
              <w:jc w:val="center"/>
              <w:rPr>
                <w:lang w:val="uk-UA"/>
              </w:rPr>
            </w:pPr>
          </w:p>
          <w:p w:rsidR="009E0D16" w:rsidRPr="00CC525C" w:rsidRDefault="009E0D16" w:rsidP="009B75C5">
            <w:pPr>
              <w:jc w:val="center"/>
              <w:rPr>
                <w:lang w:val="uk-UA"/>
              </w:rPr>
            </w:pPr>
            <w:r>
              <w:rPr>
                <w:lang w:val="en-US"/>
              </w:rPr>
              <w:t>32</w:t>
            </w:r>
          </w:p>
          <w:p w:rsidR="009E0D16" w:rsidRPr="005D17AD" w:rsidRDefault="009E0D16" w:rsidP="009B75C5">
            <w:pPr>
              <w:jc w:val="center"/>
              <w:rPr>
                <w:lang w:val="en-US"/>
              </w:rPr>
            </w:pPr>
            <w:r>
              <w:rPr>
                <w:lang w:val="en-US"/>
              </w:rPr>
              <w:t>343</w:t>
            </w:r>
          </w:p>
          <w:p w:rsidR="009E0D16" w:rsidRPr="00CC525C"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Pr="005D17AD" w:rsidRDefault="009E0D16" w:rsidP="009B75C5">
            <w:pPr>
              <w:jc w:val="center"/>
              <w:rPr>
                <w:lang w:val="en-US"/>
              </w:rPr>
            </w:pPr>
            <w:r>
              <w:rPr>
                <w:lang w:val="en-US"/>
              </w:rPr>
              <w:t>-</w:t>
            </w:r>
          </w:p>
          <w:p w:rsidR="009E0D16" w:rsidRPr="00CC525C" w:rsidRDefault="009E0D16" w:rsidP="009B75C5">
            <w:pPr>
              <w:jc w:val="center"/>
              <w:rPr>
                <w:lang w:val="uk-UA"/>
              </w:rPr>
            </w:pPr>
          </w:p>
          <w:p w:rsidR="009E0D16" w:rsidRPr="005D17AD" w:rsidRDefault="009E0D16" w:rsidP="009B75C5">
            <w:pPr>
              <w:jc w:val="center"/>
              <w:rPr>
                <w:lang w:val="en-US"/>
              </w:rPr>
            </w:pPr>
            <w:r>
              <w:rPr>
                <w:lang w:val="en-US"/>
              </w:rPr>
              <w:t>3</w:t>
            </w:r>
          </w:p>
          <w:p w:rsidR="009E0D16" w:rsidRDefault="009E0D16" w:rsidP="009B75C5">
            <w:pPr>
              <w:jc w:val="center"/>
              <w:rPr>
                <w:lang w:val="uk-UA"/>
              </w:rPr>
            </w:pPr>
          </w:p>
          <w:p w:rsidR="009E0D16" w:rsidRDefault="009E0D16" w:rsidP="009B75C5">
            <w:pPr>
              <w:jc w:val="center"/>
              <w:rPr>
                <w:lang w:val="uk-UA"/>
              </w:rPr>
            </w:pPr>
            <w:r>
              <w:rPr>
                <w:lang w:val="uk-UA"/>
              </w:rPr>
              <w:t>-</w:t>
            </w:r>
          </w:p>
          <w:p w:rsidR="009E0D16" w:rsidRDefault="009E0D16" w:rsidP="009B75C5">
            <w:pPr>
              <w:jc w:val="center"/>
              <w:rPr>
                <w:lang w:val="uk-UA"/>
              </w:rPr>
            </w:pPr>
          </w:p>
          <w:p w:rsidR="009E0D16" w:rsidRPr="005D17AD" w:rsidRDefault="009E0D16" w:rsidP="009B75C5">
            <w:pPr>
              <w:jc w:val="center"/>
              <w:rPr>
                <w:lang w:val="en-US"/>
              </w:rPr>
            </w:pPr>
            <w:r>
              <w:rPr>
                <w:lang w:val="en-US"/>
              </w:rPr>
              <w:t>5</w:t>
            </w:r>
          </w:p>
          <w:p w:rsidR="009E0D16" w:rsidRDefault="009E0D16" w:rsidP="009B75C5">
            <w:pPr>
              <w:jc w:val="center"/>
              <w:rPr>
                <w:lang w:val="uk-UA"/>
              </w:rPr>
            </w:pPr>
          </w:p>
          <w:p w:rsidR="009E0D16" w:rsidRDefault="009E0D16" w:rsidP="009B75C5">
            <w:pPr>
              <w:jc w:val="center"/>
              <w:rPr>
                <w:lang w:val="uk-UA"/>
              </w:rPr>
            </w:pPr>
          </w:p>
          <w:p w:rsidR="009E0D16" w:rsidRPr="005D17AD" w:rsidRDefault="009E0D16" w:rsidP="009B75C5">
            <w:pPr>
              <w:jc w:val="center"/>
              <w:rPr>
                <w:lang w:val="en-US"/>
              </w:rPr>
            </w:pPr>
            <w:r>
              <w:rPr>
                <w:lang w:val="en-US"/>
              </w:rPr>
              <w:t>-</w:t>
            </w:r>
          </w:p>
          <w:p w:rsidR="009E0D16" w:rsidRPr="005D17AD" w:rsidRDefault="009E0D16" w:rsidP="009B75C5">
            <w:pPr>
              <w:jc w:val="center"/>
              <w:rPr>
                <w:lang w:val="en-US"/>
              </w:rPr>
            </w:pPr>
            <w:r>
              <w:rPr>
                <w:lang w:val="en-US"/>
              </w:rPr>
              <w:t>-</w:t>
            </w:r>
          </w:p>
          <w:p w:rsidR="009E0D16" w:rsidRDefault="009E0D16" w:rsidP="009B75C5">
            <w:pPr>
              <w:jc w:val="center"/>
              <w:rPr>
                <w:lang w:val="uk-UA"/>
              </w:rPr>
            </w:pPr>
          </w:p>
          <w:p w:rsidR="009E0D16" w:rsidRDefault="009E0D16" w:rsidP="009B75C5">
            <w:pPr>
              <w:jc w:val="center"/>
              <w:rPr>
                <w:lang w:val="uk-UA"/>
              </w:rPr>
            </w:pPr>
          </w:p>
          <w:p w:rsidR="009E0D16" w:rsidRPr="005D17AD" w:rsidRDefault="009E0D16" w:rsidP="009B75C5">
            <w:pPr>
              <w:jc w:val="center"/>
              <w:rPr>
                <w:lang w:val="en-US"/>
              </w:rPr>
            </w:pPr>
            <w:r>
              <w:rPr>
                <w:lang w:val="en-US"/>
              </w:rPr>
              <w:t>45</w:t>
            </w: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Pr="007C3B2C" w:rsidRDefault="009E0D16" w:rsidP="009B75C5">
            <w:pPr>
              <w:jc w:val="center"/>
              <w:rPr>
                <w:lang w:val="en-US"/>
              </w:rPr>
            </w:pPr>
            <w:r>
              <w:rPr>
                <w:lang w:val="en-US"/>
              </w:rPr>
              <w:t>-</w:t>
            </w:r>
          </w:p>
          <w:p w:rsidR="009E0D16" w:rsidRPr="00CC525C" w:rsidRDefault="009E0D16" w:rsidP="009B75C5">
            <w:pPr>
              <w:jc w:val="center"/>
              <w:rPr>
                <w:lang w:val="uk-UA"/>
              </w:rPr>
            </w:pPr>
          </w:p>
          <w:p w:rsidR="009E0D16" w:rsidRPr="00CB15BC" w:rsidRDefault="009E0D16" w:rsidP="009B75C5">
            <w:pPr>
              <w:jc w:val="center"/>
              <w:rPr>
                <w:lang w:val="uk-UA"/>
              </w:rPr>
            </w:pPr>
          </w:p>
        </w:tc>
        <w:tc>
          <w:tcPr>
            <w:tcW w:w="1500" w:type="dxa"/>
            <w:tcBorders>
              <w:top w:val="single" w:sz="4" w:space="0" w:color="auto"/>
              <w:bottom w:val="single" w:sz="4" w:space="0" w:color="auto"/>
            </w:tcBorders>
            <w:shd w:val="clear" w:color="auto" w:fill="auto"/>
          </w:tcPr>
          <w:p w:rsidR="009E0D16" w:rsidRPr="009A42F1" w:rsidRDefault="009E0D16" w:rsidP="009B75C5">
            <w:pPr>
              <w:jc w:val="center"/>
              <w:rPr>
                <w:lang w:val="uk-UA"/>
              </w:rPr>
            </w:pPr>
          </w:p>
          <w:p w:rsidR="009E0D16" w:rsidRPr="009A42F1" w:rsidRDefault="009E0D16" w:rsidP="009B75C5">
            <w:pPr>
              <w:jc w:val="center"/>
              <w:rPr>
                <w:lang w:val="uk-UA"/>
              </w:rPr>
            </w:pPr>
          </w:p>
          <w:p w:rsidR="009E0D16" w:rsidRPr="009A42F1" w:rsidRDefault="009E0D16" w:rsidP="009B75C5">
            <w:pPr>
              <w:jc w:val="center"/>
              <w:rPr>
                <w:lang w:val="uk-UA"/>
              </w:rPr>
            </w:pPr>
          </w:p>
          <w:p w:rsidR="009E0D16" w:rsidRPr="009A42F1" w:rsidRDefault="009E0D16" w:rsidP="009B75C5">
            <w:pPr>
              <w:jc w:val="center"/>
              <w:rPr>
                <w:lang w:val="uk-UA"/>
              </w:rPr>
            </w:pPr>
          </w:p>
          <w:p w:rsidR="009E0D16" w:rsidRPr="009A42F1" w:rsidRDefault="009E0D16" w:rsidP="009B75C5">
            <w:pPr>
              <w:jc w:val="center"/>
              <w:rPr>
                <w:lang w:val="uk-UA"/>
              </w:rPr>
            </w:pPr>
          </w:p>
          <w:p w:rsidR="009E0D16" w:rsidRDefault="009E0D16" w:rsidP="009B75C5">
            <w:pPr>
              <w:jc w:val="center"/>
              <w:rPr>
                <w:lang w:val="uk-UA"/>
              </w:rPr>
            </w:pPr>
          </w:p>
          <w:p w:rsidR="009E0D16" w:rsidRPr="009A42F1" w:rsidRDefault="009E0D16" w:rsidP="009B75C5">
            <w:pPr>
              <w:rPr>
                <w:lang w:val="uk-UA"/>
              </w:rPr>
            </w:pPr>
          </w:p>
          <w:p w:rsidR="009E0D16" w:rsidRPr="00EE2040" w:rsidRDefault="009E0D16" w:rsidP="009B75C5">
            <w:pPr>
              <w:jc w:val="center"/>
              <w:rPr>
                <w:lang w:val="uk-UA"/>
              </w:rPr>
            </w:pPr>
            <w:r>
              <w:rPr>
                <w:lang w:val="uk-UA"/>
              </w:rPr>
              <w:t>235</w:t>
            </w:r>
          </w:p>
          <w:p w:rsidR="009E0D16" w:rsidRDefault="009E0D16" w:rsidP="009B75C5">
            <w:pPr>
              <w:jc w:val="center"/>
              <w:rPr>
                <w:lang w:val="uk-UA"/>
              </w:rPr>
            </w:pPr>
          </w:p>
          <w:p w:rsidR="009E0D16" w:rsidRPr="00EE2040" w:rsidRDefault="009E0D16" w:rsidP="009B75C5">
            <w:pPr>
              <w:jc w:val="center"/>
              <w:rPr>
                <w:lang w:val="uk-UA"/>
              </w:rPr>
            </w:pPr>
            <w:r>
              <w:rPr>
                <w:lang w:val="uk-UA"/>
              </w:rPr>
              <w:t>9</w:t>
            </w:r>
          </w:p>
          <w:p w:rsidR="009E0D16" w:rsidRPr="00EE2040" w:rsidRDefault="009E0D16" w:rsidP="009B75C5">
            <w:pPr>
              <w:jc w:val="center"/>
              <w:rPr>
                <w:lang w:val="uk-UA"/>
              </w:rPr>
            </w:pPr>
            <w:r>
              <w:rPr>
                <w:lang w:val="uk-UA"/>
              </w:rPr>
              <w:t>449</w:t>
            </w: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Pr="004C285E" w:rsidRDefault="009E0D16" w:rsidP="009B75C5">
            <w:pPr>
              <w:jc w:val="center"/>
              <w:rPr>
                <w:lang w:val="en-US"/>
              </w:rPr>
            </w:pPr>
            <w:r>
              <w:rPr>
                <w:lang w:val="en-US"/>
              </w:rPr>
              <w:t>-</w:t>
            </w:r>
          </w:p>
          <w:p w:rsidR="009E0D16" w:rsidRDefault="009E0D16" w:rsidP="009B75C5">
            <w:pPr>
              <w:jc w:val="center"/>
              <w:rPr>
                <w:lang w:val="uk-UA"/>
              </w:rPr>
            </w:pPr>
          </w:p>
          <w:p w:rsidR="009E0D16" w:rsidRPr="00EE2040" w:rsidRDefault="009E0D16" w:rsidP="009B75C5">
            <w:pPr>
              <w:jc w:val="center"/>
              <w:rPr>
                <w:lang w:val="uk-UA"/>
              </w:rPr>
            </w:pPr>
            <w:r>
              <w:rPr>
                <w:lang w:val="uk-UA"/>
              </w:rPr>
              <w:t>6</w:t>
            </w:r>
          </w:p>
          <w:p w:rsidR="009E0D16" w:rsidRDefault="009E0D16" w:rsidP="009B75C5">
            <w:pPr>
              <w:jc w:val="center"/>
              <w:rPr>
                <w:lang w:val="uk-UA"/>
              </w:rPr>
            </w:pPr>
          </w:p>
          <w:p w:rsidR="009E0D16" w:rsidRPr="004C285E" w:rsidRDefault="009E0D16" w:rsidP="009B75C5">
            <w:pPr>
              <w:jc w:val="center"/>
              <w:rPr>
                <w:lang w:val="en-US"/>
              </w:rPr>
            </w:pPr>
            <w:r>
              <w:rPr>
                <w:lang w:val="en-US"/>
              </w:rPr>
              <w:t>-</w:t>
            </w:r>
          </w:p>
          <w:p w:rsidR="009E0D16" w:rsidRDefault="009E0D16" w:rsidP="009B75C5">
            <w:pPr>
              <w:jc w:val="center"/>
              <w:rPr>
                <w:lang w:val="uk-UA"/>
              </w:rPr>
            </w:pPr>
          </w:p>
          <w:p w:rsidR="009E0D16" w:rsidRPr="004C285E" w:rsidRDefault="009E0D16" w:rsidP="009B75C5">
            <w:pPr>
              <w:jc w:val="center"/>
              <w:rPr>
                <w:lang w:val="en-US"/>
              </w:rPr>
            </w:pPr>
            <w:r>
              <w:rPr>
                <w:lang w:val="en-US"/>
              </w:rPr>
              <w:t>-</w:t>
            </w:r>
          </w:p>
          <w:p w:rsidR="009E0D16" w:rsidRDefault="009E0D16" w:rsidP="009B75C5">
            <w:pPr>
              <w:jc w:val="center"/>
              <w:rPr>
                <w:lang w:val="uk-UA"/>
              </w:rPr>
            </w:pPr>
          </w:p>
          <w:p w:rsidR="009E0D16" w:rsidRDefault="009E0D16" w:rsidP="009B75C5">
            <w:pPr>
              <w:jc w:val="center"/>
              <w:rPr>
                <w:lang w:val="uk-UA"/>
              </w:rPr>
            </w:pPr>
          </w:p>
          <w:p w:rsidR="009E0D16" w:rsidRPr="004C285E" w:rsidRDefault="009E0D16" w:rsidP="009B75C5">
            <w:pPr>
              <w:jc w:val="center"/>
              <w:rPr>
                <w:lang w:val="en-US"/>
              </w:rPr>
            </w:pPr>
            <w:r>
              <w:rPr>
                <w:lang w:val="en-US"/>
              </w:rPr>
              <w:t>-</w:t>
            </w:r>
          </w:p>
          <w:p w:rsidR="009E0D16" w:rsidRPr="004C285E" w:rsidRDefault="009E0D16" w:rsidP="009B75C5">
            <w:pPr>
              <w:jc w:val="center"/>
              <w:rPr>
                <w:lang w:val="en-US"/>
              </w:rPr>
            </w:pPr>
            <w:r>
              <w:rPr>
                <w:lang w:val="en-US"/>
              </w:rPr>
              <w:t>-</w:t>
            </w:r>
          </w:p>
          <w:p w:rsidR="009E0D16" w:rsidRDefault="009E0D16" w:rsidP="009B75C5">
            <w:pPr>
              <w:jc w:val="center"/>
              <w:rPr>
                <w:lang w:val="uk-UA"/>
              </w:rPr>
            </w:pPr>
          </w:p>
          <w:p w:rsidR="009E0D16" w:rsidRDefault="009E0D16" w:rsidP="009B75C5">
            <w:pPr>
              <w:jc w:val="center"/>
              <w:rPr>
                <w:lang w:val="uk-UA"/>
              </w:rPr>
            </w:pPr>
          </w:p>
          <w:p w:rsidR="009E0D16" w:rsidRPr="00EE2040" w:rsidRDefault="009E0D16" w:rsidP="009B75C5">
            <w:pPr>
              <w:jc w:val="center"/>
              <w:rPr>
                <w:lang w:val="uk-UA"/>
              </w:rPr>
            </w:pPr>
            <w:r>
              <w:rPr>
                <w:lang w:val="en-US"/>
              </w:rPr>
              <w:t>3</w:t>
            </w:r>
            <w:r>
              <w:rPr>
                <w:lang w:val="uk-UA"/>
              </w:rPr>
              <w:t>1</w:t>
            </w:r>
          </w:p>
          <w:p w:rsidR="009E0D16" w:rsidRDefault="009E0D16" w:rsidP="009B75C5">
            <w:pPr>
              <w:jc w:val="center"/>
              <w:rPr>
                <w:lang w:val="en-US"/>
              </w:rPr>
            </w:pPr>
          </w:p>
          <w:p w:rsidR="009E0D16" w:rsidRDefault="009E0D16" w:rsidP="009B75C5">
            <w:pPr>
              <w:jc w:val="center"/>
              <w:rPr>
                <w:lang w:val="en-US"/>
              </w:rPr>
            </w:pPr>
          </w:p>
          <w:p w:rsidR="009E0D16" w:rsidRDefault="009E0D16" w:rsidP="009B75C5">
            <w:pPr>
              <w:jc w:val="center"/>
              <w:rPr>
                <w:lang w:val="en-US"/>
              </w:rPr>
            </w:pPr>
          </w:p>
          <w:p w:rsidR="009E0D16" w:rsidRPr="00915F67" w:rsidRDefault="009E0D16" w:rsidP="009B75C5">
            <w:pPr>
              <w:jc w:val="center"/>
              <w:rPr>
                <w:lang w:val="en-US"/>
              </w:rPr>
            </w:pPr>
            <w:r>
              <w:rPr>
                <w:lang w:val="en-US"/>
              </w:rPr>
              <w:t>-</w:t>
            </w:r>
          </w:p>
        </w:tc>
        <w:tc>
          <w:tcPr>
            <w:tcW w:w="1500" w:type="dxa"/>
            <w:tcBorders>
              <w:top w:val="single" w:sz="4" w:space="0" w:color="auto"/>
              <w:bottom w:val="single" w:sz="4" w:space="0" w:color="auto"/>
            </w:tcBorders>
            <w:shd w:val="clear" w:color="auto" w:fill="auto"/>
          </w:tcPr>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Pr="004C285E" w:rsidRDefault="009E0D16" w:rsidP="009B75C5">
            <w:pPr>
              <w:jc w:val="center"/>
              <w:rPr>
                <w:lang w:val="en-US"/>
              </w:rPr>
            </w:pPr>
            <w:r>
              <w:rPr>
                <w:lang w:val="en-US"/>
              </w:rPr>
              <w:t>195</w:t>
            </w:r>
          </w:p>
          <w:p w:rsidR="009E0D16" w:rsidRDefault="009E0D16" w:rsidP="009B75C5">
            <w:pPr>
              <w:jc w:val="center"/>
              <w:rPr>
                <w:lang w:val="uk-UA"/>
              </w:rPr>
            </w:pPr>
          </w:p>
          <w:p w:rsidR="009E0D16" w:rsidRPr="004C285E" w:rsidRDefault="009E0D16" w:rsidP="009B75C5">
            <w:pPr>
              <w:jc w:val="center"/>
              <w:rPr>
                <w:lang w:val="en-US"/>
              </w:rPr>
            </w:pPr>
            <w:r>
              <w:rPr>
                <w:lang w:val="en-US"/>
              </w:rPr>
              <w:t>10</w:t>
            </w:r>
          </w:p>
          <w:p w:rsidR="009E0D16" w:rsidRPr="004C285E" w:rsidRDefault="009E0D16" w:rsidP="009B75C5">
            <w:pPr>
              <w:jc w:val="center"/>
              <w:rPr>
                <w:lang w:val="en-US"/>
              </w:rPr>
            </w:pPr>
            <w:r>
              <w:rPr>
                <w:lang w:val="en-US"/>
              </w:rPr>
              <w:t>384</w:t>
            </w: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r>
              <w:rPr>
                <w:lang w:val="en-US"/>
              </w:rPr>
              <w:t>-</w:t>
            </w:r>
          </w:p>
          <w:p w:rsidR="009E0D16" w:rsidRDefault="009E0D16" w:rsidP="009B75C5">
            <w:pPr>
              <w:rPr>
                <w:lang w:val="uk-UA"/>
              </w:rPr>
            </w:pPr>
          </w:p>
          <w:p w:rsidR="009E0D16" w:rsidRPr="004C285E" w:rsidRDefault="009E0D16" w:rsidP="009B75C5">
            <w:pPr>
              <w:jc w:val="center"/>
              <w:rPr>
                <w:lang w:val="en-US"/>
              </w:rPr>
            </w:pPr>
            <w:r>
              <w:rPr>
                <w:lang w:val="en-US"/>
              </w:rPr>
              <w:t>5</w:t>
            </w:r>
          </w:p>
          <w:p w:rsidR="009E0D16" w:rsidRDefault="009E0D16" w:rsidP="009B75C5">
            <w:pPr>
              <w:rPr>
                <w:lang w:val="uk-UA"/>
              </w:rPr>
            </w:pPr>
          </w:p>
          <w:p w:rsidR="009E0D16" w:rsidRPr="004C285E" w:rsidRDefault="009E0D16" w:rsidP="009B75C5">
            <w:pPr>
              <w:rPr>
                <w:lang w:val="en-US"/>
              </w:rPr>
            </w:pPr>
            <w:r>
              <w:rPr>
                <w:lang w:val="en-US"/>
              </w:rPr>
              <w:t xml:space="preserve">           -</w:t>
            </w:r>
          </w:p>
          <w:p w:rsidR="009E0D16" w:rsidRDefault="009E0D16" w:rsidP="009B75C5">
            <w:pPr>
              <w:jc w:val="center"/>
              <w:rPr>
                <w:lang w:val="uk-UA"/>
              </w:rPr>
            </w:pPr>
          </w:p>
          <w:p w:rsidR="009E0D16" w:rsidRPr="004C285E" w:rsidRDefault="009E0D16" w:rsidP="009B75C5">
            <w:pPr>
              <w:jc w:val="center"/>
              <w:rPr>
                <w:lang w:val="en-US"/>
              </w:rPr>
            </w:pPr>
            <w:r>
              <w:rPr>
                <w:lang w:val="en-US"/>
              </w:rPr>
              <w:t>8</w:t>
            </w: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r>
              <w:rPr>
                <w:lang w:val="en-US"/>
              </w:rPr>
              <w:t>-</w:t>
            </w:r>
          </w:p>
          <w:p w:rsidR="009E0D16" w:rsidRPr="004C285E" w:rsidRDefault="009E0D16" w:rsidP="009B75C5">
            <w:pPr>
              <w:jc w:val="center"/>
              <w:rPr>
                <w:lang w:val="en-US"/>
              </w:rPr>
            </w:pPr>
            <w:r>
              <w:rPr>
                <w:lang w:val="en-US"/>
              </w:rPr>
              <w:t>-</w:t>
            </w: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en-US"/>
              </w:rPr>
            </w:pPr>
            <w:r>
              <w:rPr>
                <w:lang w:val="en-US"/>
              </w:rPr>
              <w:t>48</w:t>
            </w:r>
          </w:p>
          <w:p w:rsidR="009E0D16" w:rsidRDefault="009E0D16" w:rsidP="009B75C5">
            <w:pPr>
              <w:jc w:val="center"/>
              <w:rPr>
                <w:lang w:val="en-US"/>
              </w:rPr>
            </w:pPr>
          </w:p>
          <w:p w:rsidR="009E0D16" w:rsidRDefault="009E0D16" w:rsidP="009B75C5">
            <w:pPr>
              <w:jc w:val="center"/>
              <w:rPr>
                <w:lang w:val="en-US"/>
              </w:rPr>
            </w:pPr>
          </w:p>
          <w:p w:rsidR="009E0D16" w:rsidRDefault="009E0D16" w:rsidP="009B75C5">
            <w:pPr>
              <w:jc w:val="center"/>
              <w:rPr>
                <w:lang w:val="en-US"/>
              </w:rPr>
            </w:pPr>
          </w:p>
          <w:p w:rsidR="009E0D16" w:rsidRPr="004C285E" w:rsidRDefault="009E0D16" w:rsidP="009B75C5">
            <w:pPr>
              <w:jc w:val="center"/>
              <w:rPr>
                <w:lang w:val="en-US"/>
              </w:rPr>
            </w:pPr>
            <w:r>
              <w:rPr>
                <w:lang w:val="en-US"/>
              </w:rPr>
              <w:t>-</w:t>
            </w:r>
          </w:p>
        </w:tc>
        <w:tc>
          <w:tcPr>
            <w:tcW w:w="1500" w:type="dxa"/>
            <w:tcBorders>
              <w:top w:val="single" w:sz="4" w:space="0" w:color="auto"/>
              <w:bottom w:val="single" w:sz="4" w:space="0" w:color="auto"/>
            </w:tcBorders>
            <w:shd w:val="clear" w:color="auto" w:fill="auto"/>
          </w:tcPr>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Pr="004C285E" w:rsidRDefault="009E0D16" w:rsidP="009B75C5">
            <w:pPr>
              <w:jc w:val="center"/>
              <w:rPr>
                <w:lang w:val="en-US"/>
              </w:rPr>
            </w:pPr>
            <w:r>
              <w:rPr>
                <w:lang w:val="en-US"/>
              </w:rPr>
              <w:t>210</w:t>
            </w:r>
          </w:p>
          <w:p w:rsidR="009E0D16" w:rsidRDefault="009E0D16" w:rsidP="009B75C5">
            <w:pPr>
              <w:jc w:val="center"/>
              <w:rPr>
                <w:lang w:val="uk-UA"/>
              </w:rPr>
            </w:pPr>
          </w:p>
          <w:p w:rsidR="009E0D16" w:rsidRPr="004C285E" w:rsidRDefault="009E0D16" w:rsidP="009B75C5">
            <w:pPr>
              <w:jc w:val="center"/>
              <w:rPr>
                <w:lang w:val="en-US"/>
              </w:rPr>
            </w:pPr>
            <w:r>
              <w:rPr>
                <w:lang w:val="uk-UA"/>
              </w:rPr>
              <w:t>1</w:t>
            </w:r>
            <w:r>
              <w:rPr>
                <w:lang w:val="en-US"/>
              </w:rPr>
              <w:t>2</w:t>
            </w:r>
          </w:p>
          <w:p w:rsidR="009E0D16" w:rsidRPr="004925CF" w:rsidRDefault="009E0D16" w:rsidP="009B75C5">
            <w:pPr>
              <w:jc w:val="center"/>
              <w:rPr>
                <w:lang w:val="en-US"/>
              </w:rPr>
            </w:pPr>
            <w:r>
              <w:rPr>
                <w:lang w:val="en-US"/>
              </w:rPr>
              <w:t>389</w:t>
            </w: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r>
              <w:rPr>
                <w:lang w:val="en-US"/>
              </w:rPr>
              <w:t>-</w:t>
            </w:r>
          </w:p>
          <w:p w:rsidR="009E0D16" w:rsidRDefault="009E0D16" w:rsidP="009B75C5">
            <w:pPr>
              <w:jc w:val="center"/>
              <w:rPr>
                <w:lang w:val="uk-UA"/>
              </w:rPr>
            </w:pPr>
          </w:p>
          <w:p w:rsidR="009E0D16" w:rsidRPr="004C285E" w:rsidRDefault="009E0D16" w:rsidP="009B75C5">
            <w:pPr>
              <w:jc w:val="center"/>
              <w:rPr>
                <w:lang w:val="en-US"/>
              </w:rPr>
            </w:pPr>
            <w:r>
              <w:rPr>
                <w:lang w:val="en-US"/>
              </w:rPr>
              <w:t>7</w:t>
            </w:r>
          </w:p>
          <w:p w:rsidR="009E0D16" w:rsidRDefault="009E0D16" w:rsidP="009B75C5">
            <w:pPr>
              <w:jc w:val="center"/>
              <w:rPr>
                <w:lang w:val="uk-UA"/>
              </w:rPr>
            </w:pPr>
          </w:p>
          <w:p w:rsidR="009E0D16" w:rsidRPr="004C285E" w:rsidRDefault="009E0D16" w:rsidP="009B75C5">
            <w:pPr>
              <w:jc w:val="center"/>
              <w:rPr>
                <w:lang w:val="en-US"/>
              </w:rPr>
            </w:pPr>
            <w:r>
              <w:rPr>
                <w:lang w:val="en-US"/>
              </w:rPr>
              <w:t>-</w:t>
            </w:r>
          </w:p>
          <w:p w:rsidR="009E0D16" w:rsidRDefault="009E0D16" w:rsidP="009B75C5">
            <w:pPr>
              <w:jc w:val="center"/>
              <w:rPr>
                <w:lang w:val="uk-UA"/>
              </w:rPr>
            </w:pPr>
          </w:p>
          <w:p w:rsidR="009E0D16" w:rsidRPr="004C285E" w:rsidRDefault="009E0D16" w:rsidP="009B75C5">
            <w:pPr>
              <w:jc w:val="center"/>
              <w:rPr>
                <w:lang w:val="en-US"/>
              </w:rPr>
            </w:pPr>
            <w:r>
              <w:rPr>
                <w:lang w:val="en-US"/>
              </w:rPr>
              <w:t>10</w:t>
            </w:r>
          </w:p>
          <w:p w:rsidR="009E0D16" w:rsidRPr="004C285E" w:rsidRDefault="009E0D16" w:rsidP="009B75C5">
            <w:pPr>
              <w:jc w:val="center"/>
              <w:rPr>
                <w:lang w:val="en-US"/>
              </w:rPr>
            </w:pPr>
          </w:p>
          <w:p w:rsidR="009E0D16" w:rsidRPr="004C285E" w:rsidRDefault="009E0D16" w:rsidP="009B75C5">
            <w:pPr>
              <w:jc w:val="center"/>
              <w:rPr>
                <w:lang w:val="en-US"/>
              </w:rPr>
            </w:pPr>
          </w:p>
          <w:p w:rsidR="009E0D16" w:rsidRPr="004C285E" w:rsidRDefault="009E0D16" w:rsidP="009B75C5">
            <w:pPr>
              <w:jc w:val="center"/>
              <w:rPr>
                <w:lang w:val="en-US"/>
              </w:rPr>
            </w:pPr>
            <w:r>
              <w:rPr>
                <w:lang w:val="en-US"/>
              </w:rPr>
              <w:t>-</w:t>
            </w:r>
          </w:p>
          <w:p w:rsidR="009E0D16" w:rsidRPr="004C285E" w:rsidRDefault="009E0D16" w:rsidP="009B75C5">
            <w:pPr>
              <w:jc w:val="center"/>
              <w:rPr>
                <w:lang w:val="en-US"/>
              </w:rPr>
            </w:pPr>
            <w:r>
              <w:rPr>
                <w:lang w:val="en-US"/>
              </w:rPr>
              <w:t>-</w:t>
            </w:r>
          </w:p>
          <w:p w:rsidR="009E0D16" w:rsidRDefault="009E0D16" w:rsidP="009B75C5">
            <w:pPr>
              <w:jc w:val="center"/>
              <w:rPr>
                <w:lang w:val="en-US"/>
              </w:rPr>
            </w:pPr>
          </w:p>
          <w:p w:rsidR="009E0D16" w:rsidRDefault="009E0D16" w:rsidP="009B75C5">
            <w:pPr>
              <w:jc w:val="center"/>
              <w:rPr>
                <w:lang w:val="en-US"/>
              </w:rPr>
            </w:pPr>
          </w:p>
          <w:p w:rsidR="009E0D16" w:rsidRDefault="009E0D16" w:rsidP="009B75C5">
            <w:pPr>
              <w:jc w:val="center"/>
              <w:rPr>
                <w:lang w:val="en-US"/>
              </w:rPr>
            </w:pPr>
            <w:r>
              <w:rPr>
                <w:lang w:val="en-US"/>
              </w:rPr>
              <w:t>52</w:t>
            </w:r>
          </w:p>
          <w:p w:rsidR="009E0D16" w:rsidRDefault="009E0D16" w:rsidP="009B75C5">
            <w:pPr>
              <w:jc w:val="center"/>
              <w:rPr>
                <w:lang w:val="en-US"/>
              </w:rPr>
            </w:pPr>
          </w:p>
          <w:p w:rsidR="009E0D16" w:rsidRDefault="009E0D16" w:rsidP="009B75C5">
            <w:pPr>
              <w:jc w:val="center"/>
              <w:rPr>
                <w:lang w:val="en-US"/>
              </w:rPr>
            </w:pPr>
          </w:p>
          <w:p w:rsidR="009E0D16" w:rsidRDefault="009E0D16" w:rsidP="009B75C5">
            <w:pPr>
              <w:jc w:val="center"/>
              <w:rPr>
                <w:lang w:val="en-US"/>
              </w:rPr>
            </w:pPr>
          </w:p>
          <w:p w:rsidR="009E0D16" w:rsidRDefault="009E0D16" w:rsidP="009B75C5">
            <w:pPr>
              <w:jc w:val="center"/>
              <w:rPr>
                <w:lang w:val="en-US"/>
              </w:rPr>
            </w:pPr>
            <w:r>
              <w:rPr>
                <w:lang w:val="en-US"/>
              </w:rPr>
              <w:t>-</w:t>
            </w:r>
          </w:p>
          <w:p w:rsidR="009E0D16" w:rsidRPr="004C285E" w:rsidRDefault="009E0D16" w:rsidP="009B75C5">
            <w:pPr>
              <w:jc w:val="center"/>
              <w:rPr>
                <w:lang w:val="en-US"/>
              </w:rPr>
            </w:pPr>
          </w:p>
        </w:tc>
        <w:tc>
          <w:tcPr>
            <w:tcW w:w="1500" w:type="dxa"/>
            <w:tcBorders>
              <w:top w:val="single" w:sz="4" w:space="0" w:color="auto"/>
              <w:bottom w:val="single" w:sz="4" w:space="0" w:color="auto"/>
            </w:tcBorders>
            <w:shd w:val="clear" w:color="auto" w:fill="auto"/>
          </w:tcPr>
          <w:p w:rsidR="009E0D16" w:rsidRPr="004C285E" w:rsidRDefault="009E0D16" w:rsidP="009B75C5">
            <w:pPr>
              <w:jc w:val="center"/>
              <w:rPr>
                <w:lang w:val="en-US"/>
              </w:rPr>
            </w:pPr>
            <w:r>
              <w:rPr>
                <w:lang w:val="en-US"/>
              </w:rPr>
              <w:lastRenderedPageBreak/>
              <w:t>-</w:t>
            </w: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Pr="004C285E" w:rsidRDefault="009E0D16" w:rsidP="009B75C5">
            <w:pPr>
              <w:jc w:val="center"/>
              <w:rPr>
                <w:lang w:val="en-US"/>
              </w:rPr>
            </w:pPr>
            <w:r>
              <w:rPr>
                <w:lang w:val="en-US"/>
              </w:rPr>
              <w:t>230</w:t>
            </w:r>
          </w:p>
          <w:p w:rsidR="009E0D16" w:rsidRDefault="009E0D16" w:rsidP="009B75C5">
            <w:pPr>
              <w:jc w:val="center"/>
              <w:rPr>
                <w:lang w:val="uk-UA"/>
              </w:rPr>
            </w:pPr>
          </w:p>
          <w:p w:rsidR="009E0D16" w:rsidRPr="004C285E" w:rsidRDefault="009E0D16" w:rsidP="009B75C5">
            <w:pPr>
              <w:jc w:val="center"/>
              <w:rPr>
                <w:lang w:val="en-US"/>
              </w:rPr>
            </w:pPr>
            <w:r>
              <w:rPr>
                <w:lang w:val="en-US"/>
              </w:rPr>
              <w:t>15</w:t>
            </w:r>
          </w:p>
          <w:p w:rsidR="009E0D16" w:rsidRPr="004925CF" w:rsidRDefault="009E0D16" w:rsidP="009B75C5">
            <w:pPr>
              <w:jc w:val="center"/>
              <w:rPr>
                <w:lang w:val="en-US"/>
              </w:rPr>
            </w:pPr>
            <w:r>
              <w:rPr>
                <w:lang w:val="en-US"/>
              </w:rPr>
              <w:t>397</w:t>
            </w: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Pr="004C285E" w:rsidRDefault="009E0D16" w:rsidP="009B75C5">
            <w:pPr>
              <w:jc w:val="center"/>
              <w:rPr>
                <w:lang w:val="en-US"/>
              </w:rPr>
            </w:pPr>
            <w:r>
              <w:rPr>
                <w:lang w:val="en-US"/>
              </w:rPr>
              <w:t>-</w:t>
            </w:r>
          </w:p>
          <w:p w:rsidR="009E0D16" w:rsidRDefault="009E0D16" w:rsidP="009B75C5">
            <w:pPr>
              <w:jc w:val="center"/>
              <w:rPr>
                <w:lang w:val="uk-UA"/>
              </w:rPr>
            </w:pPr>
          </w:p>
          <w:p w:rsidR="009E0D16" w:rsidRPr="004C285E" w:rsidRDefault="009E0D16" w:rsidP="009B75C5">
            <w:pPr>
              <w:jc w:val="center"/>
              <w:rPr>
                <w:lang w:val="en-US"/>
              </w:rPr>
            </w:pPr>
            <w:r>
              <w:rPr>
                <w:lang w:val="en-US"/>
              </w:rPr>
              <w:t>9</w:t>
            </w: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uk-UA"/>
              </w:rPr>
            </w:pPr>
          </w:p>
          <w:p w:rsidR="009E0D16" w:rsidRPr="004C285E" w:rsidRDefault="009E0D16" w:rsidP="009B75C5">
            <w:pPr>
              <w:jc w:val="center"/>
              <w:rPr>
                <w:lang w:val="en-US"/>
              </w:rPr>
            </w:pPr>
            <w:r>
              <w:rPr>
                <w:lang w:val="en-US"/>
              </w:rPr>
              <w:t>12</w:t>
            </w:r>
          </w:p>
          <w:p w:rsidR="009E0D16" w:rsidRDefault="009E0D16" w:rsidP="009B75C5">
            <w:pPr>
              <w:jc w:val="center"/>
              <w:rPr>
                <w:lang w:val="uk-UA"/>
              </w:rPr>
            </w:pPr>
          </w:p>
          <w:p w:rsidR="009E0D16" w:rsidRDefault="009E0D16" w:rsidP="009B75C5">
            <w:pPr>
              <w:jc w:val="center"/>
              <w:rPr>
                <w:lang w:val="uk-UA"/>
              </w:rPr>
            </w:pPr>
          </w:p>
          <w:p w:rsidR="009E0D16" w:rsidRPr="004C285E" w:rsidRDefault="009E0D16" w:rsidP="009B75C5">
            <w:pPr>
              <w:jc w:val="center"/>
              <w:rPr>
                <w:lang w:val="en-US"/>
              </w:rPr>
            </w:pPr>
            <w:r>
              <w:rPr>
                <w:lang w:val="en-US"/>
              </w:rPr>
              <w:t>-</w:t>
            </w:r>
          </w:p>
          <w:p w:rsidR="009E0D16" w:rsidRPr="004C285E" w:rsidRDefault="009E0D16" w:rsidP="009B75C5">
            <w:pPr>
              <w:jc w:val="center"/>
              <w:rPr>
                <w:lang w:val="en-US"/>
              </w:rPr>
            </w:pPr>
            <w:r>
              <w:rPr>
                <w:lang w:val="en-US"/>
              </w:rPr>
              <w:t>-</w:t>
            </w:r>
          </w:p>
          <w:p w:rsidR="009E0D16" w:rsidRDefault="009E0D16" w:rsidP="009B75C5">
            <w:pPr>
              <w:jc w:val="center"/>
              <w:rPr>
                <w:lang w:val="uk-UA"/>
              </w:rPr>
            </w:pPr>
          </w:p>
          <w:p w:rsidR="009E0D16" w:rsidRDefault="009E0D16" w:rsidP="009B75C5">
            <w:pPr>
              <w:jc w:val="center"/>
              <w:rPr>
                <w:lang w:val="uk-UA"/>
              </w:rPr>
            </w:pPr>
          </w:p>
          <w:p w:rsidR="009E0D16" w:rsidRDefault="009E0D16" w:rsidP="009B75C5">
            <w:pPr>
              <w:jc w:val="center"/>
              <w:rPr>
                <w:lang w:val="en-US"/>
              </w:rPr>
            </w:pPr>
            <w:r>
              <w:rPr>
                <w:lang w:val="en-US"/>
              </w:rPr>
              <w:t>57</w:t>
            </w:r>
          </w:p>
          <w:p w:rsidR="009E0D16" w:rsidRDefault="009E0D16" w:rsidP="009B75C5">
            <w:pPr>
              <w:jc w:val="center"/>
              <w:rPr>
                <w:lang w:val="en-US"/>
              </w:rPr>
            </w:pPr>
          </w:p>
          <w:p w:rsidR="009E0D16" w:rsidRDefault="009E0D16" w:rsidP="009B75C5">
            <w:pPr>
              <w:jc w:val="center"/>
              <w:rPr>
                <w:lang w:val="en-US"/>
              </w:rPr>
            </w:pPr>
          </w:p>
          <w:p w:rsidR="009E0D16" w:rsidRDefault="009E0D16" w:rsidP="009B75C5">
            <w:pPr>
              <w:jc w:val="center"/>
              <w:rPr>
                <w:lang w:val="en-US"/>
              </w:rPr>
            </w:pPr>
          </w:p>
          <w:p w:rsidR="009E0D16" w:rsidRPr="004C285E" w:rsidRDefault="009E0D16" w:rsidP="009B75C5">
            <w:pPr>
              <w:jc w:val="center"/>
              <w:rPr>
                <w:lang w:val="en-US"/>
              </w:rPr>
            </w:pPr>
            <w:r>
              <w:rPr>
                <w:lang w:val="en-US"/>
              </w:rPr>
              <w:t>-</w:t>
            </w:r>
          </w:p>
        </w:tc>
      </w:tr>
      <w:tr w:rsidR="009E0D16" w:rsidRPr="00CB15BC" w:rsidTr="009B75C5">
        <w:trPr>
          <w:trHeight w:val="179"/>
        </w:trPr>
        <w:tc>
          <w:tcPr>
            <w:tcW w:w="2410" w:type="dxa"/>
            <w:tcBorders>
              <w:top w:val="single" w:sz="4" w:space="0" w:color="auto"/>
              <w:bottom w:val="single" w:sz="4" w:space="0" w:color="auto"/>
            </w:tcBorders>
            <w:shd w:val="clear" w:color="auto" w:fill="auto"/>
          </w:tcPr>
          <w:p w:rsidR="009E0D16" w:rsidRPr="00CB15BC" w:rsidRDefault="009E0D16" w:rsidP="009B75C5">
            <w:pPr>
              <w:ind w:firstLine="176"/>
              <w:jc w:val="both"/>
              <w:rPr>
                <w:lang w:val="uk-UA"/>
              </w:rPr>
            </w:pPr>
            <w:r w:rsidRPr="00CB15BC">
              <w:rPr>
                <w:lang w:val="uk-UA"/>
              </w:rPr>
              <w:lastRenderedPageBreak/>
              <w:t>3. Чисельність працівників, за яких роботодавцю надається компенсація фактичних витрат по сплаті єдиного внеску на загальнообов’язкове державне соціальне страхування, осіб - усього</w:t>
            </w:r>
          </w:p>
        </w:tc>
        <w:tc>
          <w:tcPr>
            <w:tcW w:w="1632" w:type="dxa"/>
            <w:tcBorders>
              <w:top w:val="single" w:sz="4" w:space="0" w:color="auto"/>
              <w:bottom w:val="single" w:sz="4" w:space="0" w:color="auto"/>
            </w:tcBorders>
            <w:shd w:val="clear" w:color="auto" w:fill="auto"/>
            <w:vAlign w:val="center"/>
          </w:tcPr>
          <w:p w:rsidR="009E0D16" w:rsidRDefault="009E0D16" w:rsidP="009B75C5">
            <w:pPr>
              <w:jc w:val="center"/>
              <w:rPr>
                <w:lang w:val="en-US"/>
              </w:rPr>
            </w:pPr>
          </w:p>
          <w:p w:rsidR="009E0D16" w:rsidRPr="00CB15BC" w:rsidRDefault="009E0D16" w:rsidP="009B75C5">
            <w:pPr>
              <w:jc w:val="center"/>
              <w:rPr>
                <w:lang w:val="uk-UA"/>
              </w:rPr>
            </w:pPr>
            <w:r w:rsidRPr="00CB15BC">
              <w:rPr>
                <w:lang w:val="uk-UA"/>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B53641" w:rsidRDefault="009E0D16" w:rsidP="009B75C5">
            <w:pPr>
              <w:jc w:val="center"/>
              <w:rPr>
                <w:lang w:val="en-US"/>
              </w:rPr>
            </w:pPr>
            <w:r>
              <w:rPr>
                <w:lang w:val="en-US"/>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r>
              <w:rPr>
                <w:lang w:val="en-US"/>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B53641" w:rsidRDefault="009E0D16" w:rsidP="009B75C5">
            <w:pPr>
              <w:jc w:val="center"/>
              <w:rPr>
                <w:lang w:val="en-US"/>
              </w:rPr>
            </w:pPr>
            <w:r>
              <w:rPr>
                <w:lang w:val="en-US"/>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r>
              <w:rPr>
                <w:lang w:val="en-US"/>
              </w:rPr>
              <w:t>-</w:t>
            </w:r>
          </w:p>
        </w:tc>
      </w:tr>
      <w:tr w:rsidR="009E0D16" w:rsidRPr="00CB15BC" w:rsidTr="009B75C5">
        <w:trPr>
          <w:trHeight w:val="179"/>
        </w:trPr>
        <w:tc>
          <w:tcPr>
            <w:tcW w:w="2410" w:type="dxa"/>
            <w:tcBorders>
              <w:top w:val="single" w:sz="4" w:space="0" w:color="auto"/>
              <w:bottom w:val="single" w:sz="4" w:space="0" w:color="auto"/>
            </w:tcBorders>
            <w:shd w:val="clear" w:color="auto" w:fill="auto"/>
          </w:tcPr>
          <w:p w:rsidR="009E0D16" w:rsidRPr="00CB15BC" w:rsidRDefault="009E0D16" w:rsidP="009B75C5">
            <w:pPr>
              <w:ind w:left="34" w:firstLine="142"/>
              <w:jc w:val="both"/>
              <w:rPr>
                <w:lang w:val="uk-UA"/>
              </w:rPr>
            </w:pPr>
            <w:r w:rsidRPr="00CB15BC">
              <w:rPr>
                <w:lang w:val="uk-UA"/>
              </w:rPr>
              <w:t xml:space="preserve">в тому числі: </w:t>
            </w:r>
          </w:p>
        </w:tc>
        <w:tc>
          <w:tcPr>
            <w:tcW w:w="1632" w:type="dxa"/>
            <w:tcBorders>
              <w:top w:val="single" w:sz="4" w:space="0" w:color="auto"/>
              <w:bottom w:val="single" w:sz="4" w:space="0" w:color="auto"/>
            </w:tcBorders>
            <w:shd w:val="clear" w:color="auto" w:fill="auto"/>
            <w:vAlign w:val="center"/>
          </w:tcPr>
          <w:p w:rsidR="009E0D16" w:rsidRPr="00CB15BC" w:rsidRDefault="009E0D16" w:rsidP="009B75C5">
            <w:pPr>
              <w:jc w:val="center"/>
              <w:rPr>
                <w:lang w:val="uk-UA"/>
              </w:rPr>
            </w:pP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tc>
      </w:tr>
      <w:tr w:rsidR="009E0D16" w:rsidRPr="00CB15BC" w:rsidTr="009B75C5">
        <w:trPr>
          <w:trHeight w:val="179"/>
        </w:trPr>
        <w:tc>
          <w:tcPr>
            <w:tcW w:w="2410" w:type="dxa"/>
            <w:tcBorders>
              <w:top w:val="single" w:sz="4" w:space="0" w:color="auto"/>
              <w:bottom w:val="single" w:sz="4" w:space="0" w:color="auto"/>
            </w:tcBorders>
            <w:shd w:val="clear" w:color="auto" w:fill="auto"/>
          </w:tcPr>
          <w:p w:rsidR="009E0D16" w:rsidRPr="00CB15BC" w:rsidRDefault="009E0D16" w:rsidP="009B75C5">
            <w:pPr>
              <w:ind w:left="34" w:firstLine="142"/>
              <w:jc w:val="both"/>
              <w:rPr>
                <w:lang w:val="uk-UA"/>
              </w:rPr>
            </w:pPr>
            <w:r w:rsidRPr="00CB15BC">
              <w:rPr>
                <w:lang w:val="uk-UA"/>
              </w:rPr>
              <w:t>3.1 працівників у юридичних осіб, усього</w:t>
            </w:r>
          </w:p>
        </w:tc>
        <w:tc>
          <w:tcPr>
            <w:tcW w:w="1632" w:type="dxa"/>
            <w:tcBorders>
              <w:top w:val="single" w:sz="4" w:space="0" w:color="auto"/>
              <w:bottom w:val="single" w:sz="4" w:space="0" w:color="auto"/>
            </w:tcBorders>
            <w:shd w:val="clear" w:color="auto" w:fill="auto"/>
            <w:vAlign w:val="center"/>
          </w:tcPr>
          <w:p w:rsidR="009E0D16" w:rsidRPr="00CB15BC" w:rsidRDefault="009E0D16" w:rsidP="009B75C5">
            <w:pPr>
              <w:jc w:val="center"/>
              <w:rPr>
                <w:lang w:val="uk-UA"/>
              </w:rPr>
            </w:pPr>
            <w:r w:rsidRPr="00CB15BC">
              <w:rPr>
                <w:lang w:val="uk-UA"/>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B53641" w:rsidRDefault="009E0D16" w:rsidP="009B75C5">
            <w:pPr>
              <w:jc w:val="center"/>
              <w:rPr>
                <w:lang w:val="en-US"/>
              </w:rPr>
            </w:pPr>
            <w:r>
              <w:rPr>
                <w:lang w:val="en-US"/>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B53641" w:rsidRDefault="009E0D16" w:rsidP="009B75C5">
            <w:pPr>
              <w:jc w:val="center"/>
              <w:rPr>
                <w:lang w:val="en-US"/>
              </w:rPr>
            </w:pPr>
            <w:r>
              <w:rPr>
                <w:lang w:val="en-US"/>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B53641" w:rsidRDefault="009E0D16" w:rsidP="009B75C5">
            <w:pPr>
              <w:jc w:val="center"/>
              <w:rPr>
                <w:lang w:val="en-US"/>
              </w:rPr>
            </w:pPr>
            <w:r>
              <w:rPr>
                <w:lang w:val="en-US"/>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B53641" w:rsidRDefault="009E0D16" w:rsidP="009B75C5">
            <w:pPr>
              <w:jc w:val="center"/>
              <w:rPr>
                <w:lang w:val="en-US"/>
              </w:rPr>
            </w:pPr>
            <w:r>
              <w:rPr>
                <w:lang w:val="en-US"/>
              </w:rPr>
              <w:t>-</w:t>
            </w:r>
          </w:p>
        </w:tc>
      </w:tr>
      <w:tr w:rsidR="009E0D16" w:rsidRPr="00CB15BC" w:rsidTr="009B75C5">
        <w:trPr>
          <w:trHeight w:val="179"/>
        </w:trPr>
        <w:tc>
          <w:tcPr>
            <w:tcW w:w="2410" w:type="dxa"/>
            <w:tcBorders>
              <w:top w:val="single" w:sz="4" w:space="0" w:color="auto"/>
              <w:bottom w:val="single" w:sz="4" w:space="0" w:color="auto"/>
            </w:tcBorders>
            <w:shd w:val="clear" w:color="auto" w:fill="auto"/>
          </w:tcPr>
          <w:p w:rsidR="009E0D16" w:rsidRPr="00CB15BC" w:rsidRDefault="009E0D16" w:rsidP="009B75C5">
            <w:pPr>
              <w:ind w:left="34" w:firstLine="426"/>
              <w:jc w:val="both"/>
              <w:rPr>
                <w:lang w:val="uk-UA"/>
              </w:rPr>
            </w:pPr>
            <w:r w:rsidRPr="00CB15BC">
              <w:rPr>
                <w:lang w:val="uk-UA"/>
              </w:rPr>
              <w:t>за яких компенсовано:</w:t>
            </w:r>
          </w:p>
        </w:tc>
        <w:tc>
          <w:tcPr>
            <w:tcW w:w="1632" w:type="dxa"/>
            <w:tcBorders>
              <w:top w:val="single" w:sz="4" w:space="0" w:color="auto"/>
              <w:bottom w:val="single" w:sz="4" w:space="0" w:color="auto"/>
            </w:tcBorders>
            <w:shd w:val="clear" w:color="auto" w:fill="auto"/>
            <w:vAlign w:val="center"/>
          </w:tcPr>
          <w:p w:rsidR="009E0D16" w:rsidRPr="00CB15BC" w:rsidRDefault="009E0D16" w:rsidP="009B75C5">
            <w:pPr>
              <w:jc w:val="center"/>
              <w:rPr>
                <w:lang w:val="uk-UA"/>
              </w:rPr>
            </w:pP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tc>
      </w:tr>
      <w:tr w:rsidR="009E0D16" w:rsidRPr="00CB15BC" w:rsidTr="009B75C5">
        <w:trPr>
          <w:trHeight w:val="179"/>
        </w:trPr>
        <w:tc>
          <w:tcPr>
            <w:tcW w:w="2410" w:type="dxa"/>
            <w:tcBorders>
              <w:top w:val="single" w:sz="4" w:space="0" w:color="auto"/>
              <w:bottom w:val="single" w:sz="4" w:space="0" w:color="auto"/>
            </w:tcBorders>
            <w:shd w:val="clear" w:color="auto" w:fill="auto"/>
          </w:tcPr>
          <w:p w:rsidR="009E0D16" w:rsidRPr="00CB15BC" w:rsidRDefault="009E0D16" w:rsidP="009B75C5">
            <w:pPr>
              <w:ind w:left="34" w:firstLine="426"/>
              <w:jc w:val="both"/>
              <w:rPr>
                <w:lang w:val="uk-UA"/>
              </w:rPr>
            </w:pPr>
            <w:r w:rsidRPr="00CB15BC">
              <w:rPr>
                <w:lang w:val="uk-UA"/>
              </w:rPr>
              <w:t>50% суми нарахованого єдиного внеску, осіб</w:t>
            </w:r>
          </w:p>
        </w:tc>
        <w:tc>
          <w:tcPr>
            <w:tcW w:w="1632" w:type="dxa"/>
            <w:tcBorders>
              <w:top w:val="single" w:sz="4" w:space="0" w:color="auto"/>
              <w:bottom w:val="single" w:sz="4" w:space="0" w:color="auto"/>
            </w:tcBorders>
            <w:shd w:val="clear" w:color="auto" w:fill="auto"/>
            <w:vAlign w:val="center"/>
          </w:tcPr>
          <w:p w:rsidR="009E0D16" w:rsidRPr="00CB15BC" w:rsidRDefault="009E0D16" w:rsidP="009B75C5">
            <w:pPr>
              <w:jc w:val="center"/>
              <w:rPr>
                <w:lang w:val="uk-UA"/>
              </w:rPr>
            </w:pPr>
            <w:r w:rsidRPr="00CB15BC">
              <w:rPr>
                <w:lang w:val="uk-UA"/>
              </w:rPr>
              <w:t>-</w:t>
            </w:r>
          </w:p>
        </w:tc>
        <w:tc>
          <w:tcPr>
            <w:tcW w:w="1500" w:type="dxa"/>
            <w:tcBorders>
              <w:top w:val="single" w:sz="4" w:space="0" w:color="auto"/>
              <w:bottom w:val="single" w:sz="4" w:space="0" w:color="auto"/>
            </w:tcBorders>
            <w:shd w:val="clear" w:color="auto" w:fill="auto"/>
            <w:vAlign w:val="center"/>
          </w:tcPr>
          <w:p w:rsidR="009E0D16" w:rsidRPr="00ED7E6A" w:rsidRDefault="009E0D16" w:rsidP="009B75C5">
            <w:pPr>
              <w:jc w:val="center"/>
              <w:rPr>
                <w:lang w:val="uk-UA"/>
              </w:rPr>
            </w:pPr>
            <w:r w:rsidRPr="00ED7E6A">
              <w:rPr>
                <w:lang w:val="uk-UA"/>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B53641" w:rsidRDefault="009E0D16" w:rsidP="009B75C5">
            <w:pPr>
              <w:jc w:val="center"/>
              <w:rPr>
                <w:lang w:val="en-US"/>
              </w:rPr>
            </w:pPr>
            <w:r>
              <w:rPr>
                <w:lang w:val="en-US"/>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ED7E6A" w:rsidRDefault="009E0D16" w:rsidP="009B75C5">
            <w:pPr>
              <w:jc w:val="center"/>
              <w:rPr>
                <w:lang w:val="uk-UA"/>
              </w:rPr>
            </w:pPr>
            <w:r>
              <w:rPr>
                <w:lang w:val="en-US"/>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B53641" w:rsidRDefault="009E0D16" w:rsidP="009B75C5">
            <w:pPr>
              <w:jc w:val="center"/>
              <w:rPr>
                <w:lang w:val="en-US"/>
              </w:rPr>
            </w:pPr>
            <w:r>
              <w:rPr>
                <w:lang w:val="en-US"/>
              </w:rPr>
              <w:t>-</w:t>
            </w:r>
          </w:p>
        </w:tc>
      </w:tr>
      <w:tr w:rsidR="009E0D16" w:rsidRPr="00CB15BC" w:rsidTr="009B75C5">
        <w:trPr>
          <w:trHeight w:val="179"/>
        </w:trPr>
        <w:tc>
          <w:tcPr>
            <w:tcW w:w="2410" w:type="dxa"/>
            <w:tcBorders>
              <w:top w:val="single" w:sz="4" w:space="0" w:color="auto"/>
              <w:bottom w:val="single" w:sz="4" w:space="0" w:color="auto"/>
            </w:tcBorders>
            <w:shd w:val="clear" w:color="auto" w:fill="auto"/>
          </w:tcPr>
          <w:p w:rsidR="009E0D16" w:rsidRPr="00CB15BC" w:rsidRDefault="009E0D16" w:rsidP="009B75C5">
            <w:pPr>
              <w:ind w:left="34" w:firstLine="426"/>
              <w:jc w:val="both"/>
              <w:rPr>
                <w:lang w:val="uk-UA"/>
              </w:rPr>
            </w:pPr>
            <w:r w:rsidRPr="00CB15BC">
              <w:rPr>
                <w:lang w:val="uk-UA"/>
              </w:rPr>
              <w:t>100% суми нарахованого єдиного внеску, осіб</w:t>
            </w:r>
          </w:p>
        </w:tc>
        <w:tc>
          <w:tcPr>
            <w:tcW w:w="1632" w:type="dxa"/>
            <w:tcBorders>
              <w:top w:val="single" w:sz="4" w:space="0" w:color="auto"/>
              <w:bottom w:val="single" w:sz="4" w:space="0" w:color="auto"/>
            </w:tcBorders>
            <w:shd w:val="clear" w:color="auto" w:fill="auto"/>
            <w:vAlign w:val="center"/>
          </w:tcPr>
          <w:p w:rsidR="009E0D16" w:rsidRPr="00CB15BC" w:rsidRDefault="009E0D16" w:rsidP="009B75C5">
            <w:pPr>
              <w:jc w:val="center"/>
              <w:rPr>
                <w:lang w:val="uk-UA"/>
              </w:rPr>
            </w:pPr>
            <w:r w:rsidRPr="00CB15BC">
              <w:rPr>
                <w:lang w:val="uk-UA"/>
              </w:rPr>
              <w:t>-</w:t>
            </w:r>
          </w:p>
        </w:tc>
        <w:tc>
          <w:tcPr>
            <w:tcW w:w="1500" w:type="dxa"/>
            <w:tcBorders>
              <w:top w:val="single" w:sz="4" w:space="0" w:color="auto"/>
              <w:bottom w:val="single" w:sz="4" w:space="0" w:color="auto"/>
            </w:tcBorders>
            <w:shd w:val="clear" w:color="auto" w:fill="auto"/>
            <w:vAlign w:val="center"/>
          </w:tcPr>
          <w:p w:rsidR="009E0D16" w:rsidRPr="00ED7E6A" w:rsidRDefault="009E0D16" w:rsidP="009B75C5">
            <w:pPr>
              <w:jc w:val="center"/>
              <w:rPr>
                <w:lang w:val="uk-UA"/>
              </w:rPr>
            </w:pPr>
            <w:r>
              <w:rPr>
                <w:lang w:val="en-US"/>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B53641" w:rsidRDefault="009E0D16" w:rsidP="009B75C5">
            <w:pPr>
              <w:jc w:val="center"/>
              <w:rPr>
                <w:lang w:val="en-US"/>
              </w:rPr>
            </w:pPr>
            <w:r>
              <w:rPr>
                <w:lang w:val="en-US"/>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B53641" w:rsidRDefault="009E0D16" w:rsidP="009B75C5">
            <w:pPr>
              <w:jc w:val="center"/>
              <w:rPr>
                <w:lang w:val="en-US"/>
              </w:rPr>
            </w:pPr>
            <w:r>
              <w:rPr>
                <w:lang w:val="en-US"/>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ED7E6A" w:rsidRDefault="009E0D16" w:rsidP="009B75C5">
            <w:pPr>
              <w:jc w:val="center"/>
              <w:rPr>
                <w:lang w:val="uk-UA"/>
              </w:rPr>
            </w:pPr>
          </w:p>
        </w:tc>
      </w:tr>
      <w:tr w:rsidR="009E0D16" w:rsidRPr="00CB15BC" w:rsidTr="009B75C5">
        <w:trPr>
          <w:trHeight w:val="179"/>
        </w:trPr>
        <w:tc>
          <w:tcPr>
            <w:tcW w:w="2410" w:type="dxa"/>
            <w:tcBorders>
              <w:top w:val="single" w:sz="4" w:space="0" w:color="auto"/>
              <w:bottom w:val="single" w:sz="4" w:space="0" w:color="auto"/>
            </w:tcBorders>
            <w:shd w:val="clear" w:color="auto" w:fill="auto"/>
          </w:tcPr>
          <w:p w:rsidR="009E0D16" w:rsidRPr="00CB15BC" w:rsidRDefault="009E0D16" w:rsidP="009B75C5">
            <w:pPr>
              <w:ind w:left="34" w:firstLine="142"/>
              <w:jc w:val="both"/>
              <w:rPr>
                <w:lang w:val="uk-UA"/>
              </w:rPr>
            </w:pPr>
            <w:r w:rsidRPr="00CB15BC">
              <w:rPr>
                <w:lang w:val="uk-UA"/>
              </w:rPr>
              <w:t>3.2 працівників у фізичних осіб-підприємців та фізичних осіб – платників податку з доходів фізичних осіб, усього</w:t>
            </w:r>
          </w:p>
        </w:tc>
        <w:tc>
          <w:tcPr>
            <w:tcW w:w="1632" w:type="dxa"/>
            <w:tcBorders>
              <w:top w:val="single" w:sz="4" w:space="0" w:color="auto"/>
              <w:bottom w:val="single" w:sz="4" w:space="0" w:color="auto"/>
            </w:tcBorders>
            <w:shd w:val="clear" w:color="auto" w:fill="auto"/>
            <w:vAlign w:val="center"/>
          </w:tcPr>
          <w:p w:rsidR="009E0D16" w:rsidRPr="00CB15BC" w:rsidRDefault="009E0D16" w:rsidP="009B75C5">
            <w:pPr>
              <w:jc w:val="center"/>
              <w:rPr>
                <w:lang w:val="uk-UA"/>
              </w:rPr>
            </w:pPr>
            <w:r w:rsidRPr="00CB15BC">
              <w:rPr>
                <w:lang w:val="uk-UA"/>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r>
              <w:rPr>
                <w:lang w:val="en-US"/>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r>
              <w:rPr>
                <w:lang w:val="en-US"/>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r>
              <w:rPr>
                <w:lang w:val="en-US"/>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ED7E6A" w:rsidRDefault="009E0D16" w:rsidP="009B75C5">
            <w:pPr>
              <w:jc w:val="center"/>
              <w:rPr>
                <w:lang w:val="uk-UA"/>
              </w:rPr>
            </w:pPr>
          </w:p>
          <w:p w:rsidR="009E0D16" w:rsidRPr="00ED7E6A" w:rsidRDefault="009E0D16" w:rsidP="009B75C5">
            <w:pPr>
              <w:jc w:val="center"/>
              <w:rPr>
                <w:lang w:val="uk-UA"/>
              </w:rPr>
            </w:pPr>
          </w:p>
          <w:p w:rsidR="009E0D16" w:rsidRPr="00B53641" w:rsidRDefault="009E0D16" w:rsidP="009B75C5">
            <w:pPr>
              <w:jc w:val="center"/>
              <w:rPr>
                <w:lang w:val="en-US"/>
              </w:rPr>
            </w:pPr>
            <w:r>
              <w:rPr>
                <w:lang w:val="en-US"/>
              </w:rPr>
              <w:t>-</w:t>
            </w:r>
          </w:p>
        </w:tc>
      </w:tr>
      <w:tr w:rsidR="009E0D16" w:rsidRPr="00CB15BC" w:rsidTr="009B75C5">
        <w:trPr>
          <w:trHeight w:val="179"/>
        </w:trPr>
        <w:tc>
          <w:tcPr>
            <w:tcW w:w="2410" w:type="dxa"/>
            <w:tcBorders>
              <w:top w:val="single" w:sz="4" w:space="0" w:color="auto"/>
              <w:bottom w:val="single" w:sz="4" w:space="0" w:color="auto"/>
            </w:tcBorders>
            <w:shd w:val="clear" w:color="auto" w:fill="auto"/>
          </w:tcPr>
          <w:p w:rsidR="009E0D16" w:rsidRPr="00CB15BC" w:rsidRDefault="009E0D16" w:rsidP="009B75C5">
            <w:pPr>
              <w:ind w:left="34" w:firstLine="426"/>
              <w:jc w:val="both"/>
              <w:rPr>
                <w:lang w:val="uk-UA"/>
              </w:rPr>
            </w:pPr>
            <w:r w:rsidRPr="00CB15BC">
              <w:rPr>
                <w:lang w:val="uk-UA"/>
              </w:rPr>
              <w:t>за яких компенсовано:</w:t>
            </w:r>
          </w:p>
        </w:tc>
        <w:tc>
          <w:tcPr>
            <w:tcW w:w="1632" w:type="dxa"/>
            <w:tcBorders>
              <w:top w:val="single" w:sz="4" w:space="0" w:color="auto"/>
              <w:bottom w:val="single" w:sz="4" w:space="0" w:color="auto"/>
            </w:tcBorders>
            <w:shd w:val="clear" w:color="auto" w:fill="auto"/>
            <w:vAlign w:val="center"/>
          </w:tcPr>
          <w:p w:rsidR="009E0D16" w:rsidRPr="00CB15BC" w:rsidRDefault="009E0D16" w:rsidP="009B75C5">
            <w:pPr>
              <w:jc w:val="center"/>
              <w:rPr>
                <w:lang w:val="uk-UA"/>
              </w:rPr>
            </w:pP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tc>
      </w:tr>
      <w:tr w:rsidR="009E0D16" w:rsidRPr="00CB15BC" w:rsidTr="009B75C5">
        <w:trPr>
          <w:trHeight w:val="179"/>
        </w:trPr>
        <w:tc>
          <w:tcPr>
            <w:tcW w:w="2410" w:type="dxa"/>
            <w:tcBorders>
              <w:top w:val="single" w:sz="4" w:space="0" w:color="auto"/>
              <w:bottom w:val="single" w:sz="4" w:space="0" w:color="auto"/>
            </w:tcBorders>
            <w:shd w:val="clear" w:color="auto" w:fill="auto"/>
          </w:tcPr>
          <w:p w:rsidR="009E0D16" w:rsidRPr="00CB15BC" w:rsidRDefault="009E0D16" w:rsidP="009B75C5">
            <w:pPr>
              <w:ind w:left="34" w:firstLine="426"/>
              <w:jc w:val="both"/>
              <w:rPr>
                <w:lang w:val="uk-UA"/>
              </w:rPr>
            </w:pPr>
            <w:r w:rsidRPr="00CB15BC">
              <w:rPr>
                <w:lang w:val="uk-UA"/>
              </w:rPr>
              <w:t>50% суми нарахованого єдиного внеску, осіб</w:t>
            </w:r>
          </w:p>
        </w:tc>
        <w:tc>
          <w:tcPr>
            <w:tcW w:w="1632" w:type="dxa"/>
            <w:tcBorders>
              <w:top w:val="single" w:sz="4" w:space="0" w:color="auto"/>
              <w:bottom w:val="single" w:sz="4" w:space="0" w:color="auto"/>
            </w:tcBorders>
            <w:shd w:val="clear" w:color="auto" w:fill="auto"/>
            <w:vAlign w:val="center"/>
          </w:tcPr>
          <w:p w:rsidR="009E0D16" w:rsidRPr="00CB15BC" w:rsidRDefault="009E0D16" w:rsidP="009B75C5">
            <w:pPr>
              <w:jc w:val="center"/>
              <w:rPr>
                <w:lang w:val="uk-UA"/>
              </w:rPr>
            </w:pPr>
            <w:r w:rsidRPr="00CB15BC">
              <w:rPr>
                <w:lang w:val="uk-UA"/>
              </w:rPr>
              <w:t>-</w:t>
            </w:r>
          </w:p>
        </w:tc>
        <w:tc>
          <w:tcPr>
            <w:tcW w:w="1500" w:type="dxa"/>
            <w:tcBorders>
              <w:top w:val="single" w:sz="4" w:space="0" w:color="auto"/>
              <w:bottom w:val="single" w:sz="4" w:space="0" w:color="auto"/>
            </w:tcBorders>
            <w:shd w:val="clear" w:color="auto" w:fill="auto"/>
            <w:vAlign w:val="center"/>
          </w:tcPr>
          <w:p w:rsidR="009E0D16" w:rsidRPr="00ED7E6A" w:rsidRDefault="009E0D16" w:rsidP="009B75C5">
            <w:pPr>
              <w:jc w:val="center"/>
              <w:rPr>
                <w:lang w:val="uk-UA"/>
              </w:rPr>
            </w:pPr>
            <w:r w:rsidRPr="00ED7E6A">
              <w:rPr>
                <w:lang w:val="uk-UA"/>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ED7E6A" w:rsidRDefault="009E0D16" w:rsidP="009B75C5">
            <w:pPr>
              <w:jc w:val="center"/>
            </w:pPr>
            <w:r w:rsidRPr="00ED7E6A">
              <w:rPr>
                <w:lang w:val="uk-UA"/>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ED7E6A" w:rsidRDefault="009E0D16" w:rsidP="009B75C5">
            <w:pPr>
              <w:jc w:val="center"/>
            </w:pPr>
            <w:r w:rsidRPr="00ED7E6A">
              <w:rPr>
                <w:lang w:val="uk-UA"/>
              </w:rPr>
              <w:t>-</w:t>
            </w:r>
          </w:p>
        </w:tc>
        <w:tc>
          <w:tcPr>
            <w:tcW w:w="1500" w:type="dxa"/>
            <w:tcBorders>
              <w:top w:val="single" w:sz="4" w:space="0" w:color="auto"/>
              <w:bottom w:val="single" w:sz="4" w:space="0" w:color="auto"/>
            </w:tcBorders>
            <w:shd w:val="clear" w:color="auto" w:fill="auto"/>
          </w:tcPr>
          <w:p w:rsidR="009E0D16" w:rsidRPr="00ED7E6A" w:rsidRDefault="009E0D16" w:rsidP="009B75C5">
            <w:pPr>
              <w:jc w:val="center"/>
              <w:rPr>
                <w:lang w:val="uk-UA"/>
              </w:rPr>
            </w:pPr>
          </w:p>
          <w:p w:rsidR="009E0D16" w:rsidRPr="00ED7E6A" w:rsidRDefault="009E0D16" w:rsidP="009B75C5">
            <w:pPr>
              <w:jc w:val="center"/>
            </w:pPr>
            <w:r w:rsidRPr="00ED7E6A">
              <w:rPr>
                <w:lang w:val="uk-UA"/>
              </w:rPr>
              <w:t>-</w:t>
            </w:r>
          </w:p>
        </w:tc>
      </w:tr>
      <w:tr w:rsidR="009E0D16" w:rsidRPr="00CB15BC" w:rsidTr="009B75C5">
        <w:trPr>
          <w:trHeight w:val="179"/>
        </w:trPr>
        <w:tc>
          <w:tcPr>
            <w:tcW w:w="2410" w:type="dxa"/>
            <w:tcBorders>
              <w:top w:val="single" w:sz="4" w:space="0" w:color="auto"/>
            </w:tcBorders>
            <w:shd w:val="clear" w:color="auto" w:fill="auto"/>
          </w:tcPr>
          <w:p w:rsidR="009E0D16" w:rsidRPr="00CB15BC" w:rsidRDefault="009E0D16" w:rsidP="009B75C5">
            <w:pPr>
              <w:ind w:left="34" w:firstLine="426"/>
              <w:jc w:val="both"/>
              <w:rPr>
                <w:lang w:val="uk-UA"/>
              </w:rPr>
            </w:pPr>
            <w:r w:rsidRPr="00CB15BC">
              <w:rPr>
                <w:lang w:val="uk-UA"/>
              </w:rPr>
              <w:t>100% суми нарахованого єдиного внеску, осіб</w:t>
            </w:r>
          </w:p>
        </w:tc>
        <w:tc>
          <w:tcPr>
            <w:tcW w:w="1632" w:type="dxa"/>
            <w:tcBorders>
              <w:top w:val="single" w:sz="4" w:space="0" w:color="auto"/>
            </w:tcBorders>
            <w:shd w:val="clear" w:color="auto" w:fill="auto"/>
            <w:vAlign w:val="center"/>
          </w:tcPr>
          <w:p w:rsidR="009E0D16" w:rsidRPr="00CB15BC" w:rsidRDefault="009E0D16" w:rsidP="009B75C5">
            <w:pPr>
              <w:jc w:val="center"/>
              <w:rPr>
                <w:lang w:val="uk-UA"/>
              </w:rPr>
            </w:pPr>
            <w:r w:rsidRPr="00CB15BC">
              <w:rPr>
                <w:lang w:val="uk-UA"/>
              </w:rPr>
              <w:t>-</w:t>
            </w:r>
          </w:p>
        </w:tc>
        <w:tc>
          <w:tcPr>
            <w:tcW w:w="1500" w:type="dxa"/>
            <w:tcBorders>
              <w:top w:val="single" w:sz="4" w:space="0" w:color="auto"/>
            </w:tcBorders>
            <w:shd w:val="clear" w:color="auto" w:fill="auto"/>
            <w:vAlign w:val="center"/>
          </w:tcPr>
          <w:p w:rsidR="009E0D16" w:rsidRPr="00ED7E6A" w:rsidRDefault="009E0D16" w:rsidP="009B75C5">
            <w:pPr>
              <w:jc w:val="center"/>
              <w:rPr>
                <w:lang w:val="uk-UA"/>
              </w:rPr>
            </w:pPr>
            <w:r>
              <w:rPr>
                <w:lang w:val="en-US"/>
              </w:rPr>
              <w:t>-</w:t>
            </w:r>
          </w:p>
        </w:tc>
        <w:tc>
          <w:tcPr>
            <w:tcW w:w="1500" w:type="dxa"/>
            <w:tcBorders>
              <w:top w:val="single" w:sz="4" w:space="0" w:color="auto"/>
            </w:tcBorders>
            <w:shd w:val="clear" w:color="auto" w:fill="auto"/>
          </w:tcPr>
          <w:p w:rsidR="009E0D16" w:rsidRPr="00ED7E6A" w:rsidRDefault="009E0D16" w:rsidP="009B75C5">
            <w:pPr>
              <w:jc w:val="center"/>
              <w:rPr>
                <w:lang w:val="uk-UA"/>
              </w:rPr>
            </w:pPr>
          </w:p>
          <w:p w:rsidR="009E0D16" w:rsidRPr="00B53641" w:rsidRDefault="009E0D16" w:rsidP="009B75C5">
            <w:pPr>
              <w:jc w:val="center"/>
              <w:rPr>
                <w:lang w:val="en-US"/>
              </w:rPr>
            </w:pPr>
            <w:r>
              <w:rPr>
                <w:lang w:val="en-US"/>
              </w:rPr>
              <w:t>-</w:t>
            </w:r>
          </w:p>
        </w:tc>
        <w:tc>
          <w:tcPr>
            <w:tcW w:w="1500" w:type="dxa"/>
            <w:tcBorders>
              <w:top w:val="single" w:sz="4" w:space="0" w:color="auto"/>
            </w:tcBorders>
            <w:shd w:val="clear" w:color="auto" w:fill="auto"/>
          </w:tcPr>
          <w:p w:rsidR="009E0D16" w:rsidRPr="00ED7E6A" w:rsidRDefault="009E0D16" w:rsidP="009B75C5">
            <w:pPr>
              <w:jc w:val="center"/>
              <w:rPr>
                <w:lang w:val="uk-UA"/>
              </w:rPr>
            </w:pPr>
          </w:p>
          <w:p w:rsidR="009E0D16" w:rsidRPr="00B53641" w:rsidRDefault="009E0D16" w:rsidP="009B75C5">
            <w:pPr>
              <w:jc w:val="center"/>
              <w:rPr>
                <w:lang w:val="en-US"/>
              </w:rPr>
            </w:pPr>
            <w:r>
              <w:rPr>
                <w:lang w:val="en-US"/>
              </w:rPr>
              <w:t>-</w:t>
            </w:r>
          </w:p>
        </w:tc>
        <w:tc>
          <w:tcPr>
            <w:tcW w:w="1500" w:type="dxa"/>
            <w:tcBorders>
              <w:top w:val="single" w:sz="4" w:space="0" w:color="auto"/>
            </w:tcBorders>
            <w:shd w:val="clear" w:color="auto" w:fill="auto"/>
          </w:tcPr>
          <w:p w:rsidR="009E0D16" w:rsidRPr="00ED7E6A" w:rsidRDefault="009E0D16" w:rsidP="009B75C5">
            <w:pPr>
              <w:jc w:val="center"/>
              <w:rPr>
                <w:lang w:val="uk-UA"/>
              </w:rPr>
            </w:pPr>
          </w:p>
          <w:p w:rsidR="009E0D16" w:rsidRPr="00ED7E6A" w:rsidRDefault="009E0D16" w:rsidP="009B75C5">
            <w:pPr>
              <w:jc w:val="center"/>
              <w:rPr>
                <w:lang w:val="uk-UA"/>
              </w:rPr>
            </w:pPr>
            <w:r>
              <w:rPr>
                <w:lang w:val="en-US"/>
              </w:rPr>
              <w:t>-</w:t>
            </w:r>
          </w:p>
        </w:tc>
      </w:tr>
    </w:tbl>
    <w:p w:rsidR="009E0D16" w:rsidRPr="006D156B" w:rsidRDefault="009E0D16" w:rsidP="009E0D16">
      <w:pPr>
        <w:jc w:val="both"/>
        <w:rPr>
          <w:lang w:val="uk-UA"/>
        </w:rPr>
      </w:pPr>
      <w:r w:rsidRPr="006D156B">
        <w:rPr>
          <w:lang w:val="uk-UA"/>
        </w:rPr>
        <w:t>________</w:t>
      </w:r>
    </w:p>
    <w:p w:rsidR="009E0D16" w:rsidRPr="006D156B" w:rsidRDefault="009E0D16" w:rsidP="009E0D16">
      <w:pPr>
        <w:pStyle w:val="aa"/>
        <w:ind w:firstLine="0"/>
        <w:rPr>
          <w:b w:val="0"/>
          <w:sz w:val="20"/>
        </w:rPr>
      </w:pPr>
      <w:r w:rsidRPr="006D156B">
        <w:rPr>
          <w:b w:val="0"/>
          <w:sz w:val="24"/>
          <w:szCs w:val="24"/>
        </w:rPr>
        <w:t xml:space="preserve">* Види економічної діяльності наводяться у відповідності до звіту щодо сум нарахованого єдиного внеску на загальнообов’язкове державне соціальне страхування, затвердженого </w:t>
      </w:r>
      <w:r w:rsidRPr="006D156B">
        <w:rPr>
          <w:b w:val="0"/>
          <w:sz w:val="24"/>
          <w:szCs w:val="24"/>
        </w:rPr>
        <w:lastRenderedPageBreak/>
        <w:t>постановою правління  Пенсійного Фонду України від 08.10.2010 № 22-2, зареєстр. в Мін</w:t>
      </w:r>
      <w:r w:rsidRPr="009E22F2">
        <w:rPr>
          <w:b w:val="0"/>
          <w:sz w:val="24"/>
          <w:szCs w:val="24"/>
        </w:rPr>
        <w:t>'</w:t>
      </w:r>
      <w:r w:rsidRPr="006D156B">
        <w:rPr>
          <w:b w:val="0"/>
          <w:sz w:val="24"/>
          <w:szCs w:val="24"/>
        </w:rPr>
        <w:t>юсті</w:t>
      </w:r>
      <w:r w:rsidRPr="009E22F2">
        <w:rPr>
          <w:b w:val="0"/>
          <w:sz w:val="24"/>
          <w:szCs w:val="24"/>
        </w:rPr>
        <w:t xml:space="preserve"> </w:t>
      </w:r>
      <w:r w:rsidRPr="006D156B">
        <w:rPr>
          <w:b w:val="0"/>
          <w:sz w:val="24"/>
          <w:szCs w:val="24"/>
        </w:rPr>
        <w:t xml:space="preserve">  від 01.11.2010 № 1014/18309.</w:t>
      </w:r>
    </w:p>
    <w:p w:rsidR="009E0D16" w:rsidRPr="006D156B" w:rsidRDefault="009E0D16" w:rsidP="009E0D16">
      <w:pPr>
        <w:pStyle w:val="aa"/>
        <w:ind w:firstLine="0"/>
      </w:pPr>
    </w:p>
    <w:p w:rsidR="009E0D16" w:rsidRDefault="009E0D16" w:rsidP="009E0D16">
      <w:pPr>
        <w:pStyle w:val="aa"/>
        <w:ind w:firstLine="0"/>
        <w:jc w:val="center"/>
      </w:pPr>
      <w:r>
        <w:t xml:space="preserve"> </w:t>
      </w:r>
    </w:p>
    <w:p w:rsidR="00530ECC" w:rsidRDefault="00530ECC" w:rsidP="0018036D">
      <w:pPr>
        <w:jc w:val="both"/>
        <w:rPr>
          <w:sz w:val="22"/>
          <w:szCs w:val="22"/>
          <w:lang w:val="uk-UA"/>
        </w:rPr>
      </w:pPr>
    </w:p>
    <w:p w:rsidR="009E0D16" w:rsidRPr="006D156B" w:rsidRDefault="009E0D16" w:rsidP="009E0D16">
      <w:pPr>
        <w:pStyle w:val="aa"/>
        <w:ind w:firstLine="0"/>
        <w:jc w:val="center"/>
      </w:pPr>
      <w:r w:rsidRPr="006D156B">
        <w:t xml:space="preserve">Надання соціальних послуг </w:t>
      </w:r>
      <w:r>
        <w:t xml:space="preserve">Новороздільським міським центром </w:t>
      </w:r>
      <w:r w:rsidRPr="006D156B">
        <w:t xml:space="preserve">зайнятості </w:t>
      </w:r>
    </w:p>
    <w:p w:rsidR="009E0D16" w:rsidRPr="00FE67E6" w:rsidRDefault="009E0D16" w:rsidP="009E0D16">
      <w:pPr>
        <w:tabs>
          <w:tab w:val="left" w:pos="6700"/>
        </w:tabs>
        <w:jc w:val="center"/>
        <w:rPr>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1134"/>
        <w:gridCol w:w="1134"/>
        <w:gridCol w:w="1276"/>
        <w:gridCol w:w="1134"/>
        <w:gridCol w:w="1275"/>
        <w:gridCol w:w="1276"/>
      </w:tblGrid>
      <w:tr w:rsidR="009E0D16" w:rsidRPr="0003635D" w:rsidTr="009E0D16">
        <w:trPr>
          <w:trHeight w:val="579"/>
        </w:trPr>
        <w:tc>
          <w:tcPr>
            <w:tcW w:w="2978" w:type="dxa"/>
            <w:vAlign w:val="center"/>
          </w:tcPr>
          <w:p w:rsidR="009E0D16" w:rsidRPr="0003635D" w:rsidRDefault="009E0D16" w:rsidP="009B75C5">
            <w:pPr>
              <w:jc w:val="center"/>
              <w:rPr>
                <w:lang w:val="uk-UA"/>
              </w:rPr>
            </w:pPr>
            <w:r w:rsidRPr="0003635D">
              <w:rPr>
                <w:lang w:val="uk-UA"/>
              </w:rPr>
              <w:t>Показники</w:t>
            </w:r>
          </w:p>
        </w:tc>
        <w:tc>
          <w:tcPr>
            <w:tcW w:w="1134" w:type="dxa"/>
            <w:vAlign w:val="center"/>
          </w:tcPr>
          <w:p w:rsidR="009E0D16" w:rsidRPr="0003635D" w:rsidRDefault="009E0D16" w:rsidP="009B75C5">
            <w:pPr>
              <w:jc w:val="center"/>
              <w:rPr>
                <w:lang w:val="uk-UA"/>
              </w:rPr>
            </w:pPr>
            <w:r w:rsidRPr="0003635D">
              <w:rPr>
                <w:lang w:val="uk-UA"/>
              </w:rPr>
              <w:t>Одиниці виміру</w:t>
            </w:r>
          </w:p>
        </w:tc>
        <w:tc>
          <w:tcPr>
            <w:tcW w:w="1134" w:type="dxa"/>
            <w:vAlign w:val="center"/>
          </w:tcPr>
          <w:p w:rsidR="009E0D16" w:rsidRPr="0003635D" w:rsidRDefault="009E0D16" w:rsidP="009B75C5">
            <w:pPr>
              <w:jc w:val="center"/>
              <w:rPr>
                <w:lang w:val="uk-UA"/>
              </w:rPr>
            </w:pPr>
            <w:r w:rsidRPr="0003635D">
              <w:rPr>
                <w:lang w:val="uk-UA"/>
              </w:rPr>
              <w:t>2016 рік (звіт)</w:t>
            </w:r>
          </w:p>
        </w:tc>
        <w:tc>
          <w:tcPr>
            <w:tcW w:w="1276" w:type="dxa"/>
            <w:vAlign w:val="center"/>
          </w:tcPr>
          <w:p w:rsidR="009E0D16" w:rsidRPr="0003635D" w:rsidRDefault="009E0D16" w:rsidP="009B75C5">
            <w:pPr>
              <w:jc w:val="center"/>
              <w:rPr>
                <w:b/>
              </w:rPr>
            </w:pPr>
            <w:r w:rsidRPr="0003635D">
              <w:rPr>
                <w:lang w:val="uk-UA"/>
              </w:rPr>
              <w:t>2017 рік (</w:t>
            </w:r>
            <w:r>
              <w:rPr>
                <w:lang w:val="uk-UA"/>
              </w:rPr>
              <w:t>звіт</w:t>
            </w:r>
            <w:r w:rsidRPr="0003635D">
              <w:rPr>
                <w:lang w:val="uk-UA"/>
              </w:rPr>
              <w:t>)</w:t>
            </w:r>
          </w:p>
        </w:tc>
        <w:tc>
          <w:tcPr>
            <w:tcW w:w="1134" w:type="dxa"/>
            <w:vAlign w:val="center"/>
          </w:tcPr>
          <w:p w:rsidR="009E0D16" w:rsidRPr="0003635D" w:rsidRDefault="009E0D16" w:rsidP="009B75C5">
            <w:pPr>
              <w:jc w:val="center"/>
              <w:rPr>
                <w:lang w:val="uk-UA"/>
              </w:rPr>
            </w:pPr>
            <w:r w:rsidRPr="0003635D">
              <w:rPr>
                <w:lang w:val="uk-UA"/>
              </w:rPr>
              <w:t>2018 рік (прогноз)</w:t>
            </w:r>
          </w:p>
        </w:tc>
        <w:tc>
          <w:tcPr>
            <w:tcW w:w="1275" w:type="dxa"/>
            <w:vAlign w:val="center"/>
          </w:tcPr>
          <w:p w:rsidR="009E0D16" w:rsidRPr="0003635D" w:rsidRDefault="009E0D16" w:rsidP="009B75C5">
            <w:pPr>
              <w:jc w:val="center"/>
              <w:rPr>
                <w:lang w:val="uk-UA"/>
              </w:rPr>
            </w:pPr>
            <w:r w:rsidRPr="0003635D">
              <w:rPr>
                <w:lang w:val="uk-UA"/>
              </w:rPr>
              <w:t>2019 рік (прогноз)</w:t>
            </w:r>
          </w:p>
        </w:tc>
        <w:tc>
          <w:tcPr>
            <w:tcW w:w="1276" w:type="dxa"/>
            <w:vAlign w:val="center"/>
          </w:tcPr>
          <w:p w:rsidR="009E0D16" w:rsidRPr="0003635D" w:rsidRDefault="009E0D16" w:rsidP="009B75C5">
            <w:pPr>
              <w:jc w:val="center"/>
              <w:rPr>
                <w:lang w:val="uk-UA"/>
              </w:rPr>
            </w:pPr>
            <w:r w:rsidRPr="0003635D">
              <w:rPr>
                <w:lang w:val="uk-UA"/>
              </w:rPr>
              <w:t>2020 рік (прогноз)</w:t>
            </w:r>
          </w:p>
        </w:tc>
      </w:tr>
      <w:tr w:rsidR="009E0D16" w:rsidRPr="0003635D" w:rsidTr="009E0D16">
        <w:trPr>
          <w:trHeight w:val="296"/>
          <w:tblHeader/>
        </w:trPr>
        <w:tc>
          <w:tcPr>
            <w:tcW w:w="2978" w:type="dxa"/>
            <w:vAlign w:val="center"/>
          </w:tcPr>
          <w:p w:rsidR="009E0D16" w:rsidRPr="0003635D" w:rsidRDefault="009E0D16" w:rsidP="009B75C5">
            <w:pPr>
              <w:rPr>
                <w:lang w:val="uk-UA"/>
              </w:rPr>
            </w:pPr>
            <w:r>
              <w:rPr>
                <w:lang w:val="uk-UA"/>
              </w:rPr>
              <w:t>Надання соціальних послуг зареєстрованим безробітним</w:t>
            </w:r>
          </w:p>
        </w:tc>
        <w:tc>
          <w:tcPr>
            <w:tcW w:w="1134" w:type="dxa"/>
            <w:vAlign w:val="center"/>
          </w:tcPr>
          <w:p w:rsidR="009E0D16" w:rsidRPr="0003635D" w:rsidRDefault="009E0D16" w:rsidP="009B75C5">
            <w:pPr>
              <w:jc w:val="center"/>
              <w:rPr>
                <w:lang w:val="uk-UA"/>
              </w:rPr>
            </w:pPr>
            <w:r w:rsidRPr="0003635D">
              <w:rPr>
                <w:lang w:val="uk-UA"/>
              </w:rPr>
              <w:t>особи</w:t>
            </w:r>
          </w:p>
        </w:tc>
        <w:tc>
          <w:tcPr>
            <w:tcW w:w="1134" w:type="dxa"/>
            <w:vAlign w:val="center"/>
          </w:tcPr>
          <w:p w:rsidR="009E0D16" w:rsidRPr="0003635D" w:rsidRDefault="009E0D16" w:rsidP="009B75C5">
            <w:pPr>
              <w:jc w:val="center"/>
              <w:rPr>
                <w:lang w:val="uk-UA"/>
              </w:rPr>
            </w:pPr>
            <w:r>
              <w:rPr>
                <w:lang w:val="uk-UA"/>
              </w:rPr>
              <w:t>1611</w:t>
            </w:r>
          </w:p>
        </w:tc>
        <w:tc>
          <w:tcPr>
            <w:tcW w:w="1276" w:type="dxa"/>
            <w:vAlign w:val="center"/>
          </w:tcPr>
          <w:p w:rsidR="009E0D16" w:rsidRPr="0003635D" w:rsidRDefault="009E0D16" w:rsidP="009B75C5">
            <w:pPr>
              <w:jc w:val="center"/>
              <w:rPr>
                <w:lang w:val="uk-UA"/>
              </w:rPr>
            </w:pPr>
            <w:r>
              <w:rPr>
                <w:lang w:val="uk-UA"/>
              </w:rPr>
              <w:t>1389</w:t>
            </w:r>
          </w:p>
        </w:tc>
        <w:tc>
          <w:tcPr>
            <w:tcW w:w="1134" w:type="dxa"/>
            <w:vAlign w:val="center"/>
          </w:tcPr>
          <w:p w:rsidR="009E0D16" w:rsidRPr="0003635D" w:rsidRDefault="009E0D16" w:rsidP="009B75C5">
            <w:pPr>
              <w:jc w:val="center"/>
              <w:rPr>
                <w:lang w:val="uk-UA"/>
              </w:rPr>
            </w:pPr>
            <w:r>
              <w:rPr>
                <w:lang w:val="uk-UA"/>
              </w:rPr>
              <w:t>1370</w:t>
            </w:r>
          </w:p>
        </w:tc>
        <w:tc>
          <w:tcPr>
            <w:tcW w:w="1275" w:type="dxa"/>
            <w:vAlign w:val="center"/>
          </w:tcPr>
          <w:p w:rsidR="009E0D16" w:rsidRPr="0003635D" w:rsidRDefault="009E0D16" w:rsidP="009B75C5">
            <w:pPr>
              <w:jc w:val="center"/>
              <w:rPr>
                <w:lang w:val="uk-UA"/>
              </w:rPr>
            </w:pPr>
            <w:r>
              <w:rPr>
                <w:lang w:val="uk-UA"/>
              </w:rPr>
              <w:t>1315</w:t>
            </w:r>
          </w:p>
        </w:tc>
        <w:tc>
          <w:tcPr>
            <w:tcW w:w="1276" w:type="dxa"/>
            <w:vAlign w:val="center"/>
          </w:tcPr>
          <w:p w:rsidR="009E0D16" w:rsidRPr="0003635D" w:rsidRDefault="009E0D16" w:rsidP="009B75C5">
            <w:pPr>
              <w:jc w:val="center"/>
              <w:rPr>
                <w:lang w:val="uk-UA"/>
              </w:rPr>
            </w:pPr>
            <w:r>
              <w:rPr>
                <w:lang w:val="uk-UA"/>
              </w:rPr>
              <w:t>1230</w:t>
            </w:r>
          </w:p>
        </w:tc>
      </w:tr>
      <w:tr w:rsidR="009E0D16" w:rsidRPr="0003635D" w:rsidTr="009E0D16">
        <w:trPr>
          <w:trHeight w:val="296"/>
          <w:tblHeader/>
        </w:trPr>
        <w:tc>
          <w:tcPr>
            <w:tcW w:w="2978" w:type="dxa"/>
            <w:vAlign w:val="center"/>
          </w:tcPr>
          <w:p w:rsidR="009E0D16" w:rsidRPr="0003635D" w:rsidRDefault="009E0D16" w:rsidP="009B75C5">
            <w:pPr>
              <w:rPr>
                <w:lang w:val="uk-UA"/>
              </w:rPr>
            </w:pPr>
            <w:r w:rsidRPr="006E187C">
              <w:rPr>
                <w:lang w:val="uk-UA"/>
              </w:rPr>
              <w:t xml:space="preserve">Чисельність осіб, забезпечених роботою </w:t>
            </w:r>
            <w:r w:rsidRPr="00665898">
              <w:rPr>
                <w:i/>
                <w:lang w:val="uk-UA"/>
              </w:rPr>
              <w:t>(за направленням державної служби зайнятості, самостійно та шляхом укладання цивільно-правових угод), осіб</w:t>
            </w:r>
            <w:r w:rsidRPr="0003635D">
              <w:rPr>
                <w:lang w:val="uk-UA"/>
              </w:rPr>
              <w:t xml:space="preserve"> </w:t>
            </w:r>
          </w:p>
        </w:tc>
        <w:tc>
          <w:tcPr>
            <w:tcW w:w="1134" w:type="dxa"/>
            <w:vAlign w:val="center"/>
          </w:tcPr>
          <w:p w:rsidR="009E0D16" w:rsidRPr="0003635D" w:rsidRDefault="009E0D16" w:rsidP="009B75C5">
            <w:pPr>
              <w:jc w:val="center"/>
              <w:rPr>
                <w:lang w:val="uk-UA"/>
              </w:rPr>
            </w:pPr>
            <w:r w:rsidRPr="0003635D">
              <w:rPr>
                <w:lang w:val="uk-UA"/>
              </w:rPr>
              <w:t>особи</w:t>
            </w:r>
          </w:p>
        </w:tc>
        <w:tc>
          <w:tcPr>
            <w:tcW w:w="1134" w:type="dxa"/>
            <w:vAlign w:val="center"/>
          </w:tcPr>
          <w:p w:rsidR="009E0D16" w:rsidRPr="0003635D" w:rsidRDefault="009E0D16" w:rsidP="009B75C5">
            <w:pPr>
              <w:jc w:val="center"/>
              <w:rPr>
                <w:lang w:val="uk-UA"/>
              </w:rPr>
            </w:pPr>
            <w:r>
              <w:rPr>
                <w:lang w:val="uk-UA"/>
              </w:rPr>
              <w:t>936</w:t>
            </w:r>
          </w:p>
        </w:tc>
        <w:tc>
          <w:tcPr>
            <w:tcW w:w="1276" w:type="dxa"/>
            <w:vAlign w:val="center"/>
          </w:tcPr>
          <w:p w:rsidR="009E0D16" w:rsidRPr="0003635D" w:rsidRDefault="009E0D16" w:rsidP="009B75C5">
            <w:pPr>
              <w:jc w:val="center"/>
              <w:rPr>
                <w:lang w:val="uk-UA"/>
              </w:rPr>
            </w:pPr>
            <w:r>
              <w:rPr>
                <w:lang w:val="uk-UA"/>
              </w:rPr>
              <w:t>1093</w:t>
            </w:r>
          </w:p>
        </w:tc>
        <w:tc>
          <w:tcPr>
            <w:tcW w:w="1134" w:type="dxa"/>
            <w:vAlign w:val="center"/>
          </w:tcPr>
          <w:p w:rsidR="009E0D16" w:rsidRPr="0003635D" w:rsidRDefault="009E0D16" w:rsidP="009B75C5">
            <w:pPr>
              <w:jc w:val="center"/>
              <w:rPr>
                <w:lang w:val="uk-UA"/>
              </w:rPr>
            </w:pPr>
            <w:r>
              <w:rPr>
                <w:lang w:val="uk-UA"/>
              </w:rPr>
              <w:t>1100</w:t>
            </w:r>
          </w:p>
        </w:tc>
        <w:tc>
          <w:tcPr>
            <w:tcW w:w="1275" w:type="dxa"/>
            <w:vAlign w:val="center"/>
          </w:tcPr>
          <w:p w:rsidR="009E0D16" w:rsidRPr="0003635D" w:rsidRDefault="009E0D16" w:rsidP="009B75C5">
            <w:pPr>
              <w:jc w:val="center"/>
              <w:rPr>
                <w:lang w:val="uk-UA"/>
              </w:rPr>
            </w:pPr>
            <w:r>
              <w:rPr>
                <w:lang w:val="uk-UA"/>
              </w:rPr>
              <w:t>1125</w:t>
            </w:r>
          </w:p>
        </w:tc>
        <w:tc>
          <w:tcPr>
            <w:tcW w:w="1276" w:type="dxa"/>
            <w:vAlign w:val="center"/>
          </w:tcPr>
          <w:p w:rsidR="009E0D16" w:rsidRPr="0003635D" w:rsidRDefault="009E0D16" w:rsidP="009B75C5">
            <w:pPr>
              <w:jc w:val="center"/>
              <w:rPr>
                <w:lang w:val="uk-UA"/>
              </w:rPr>
            </w:pPr>
            <w:r>
              <w:rPr>
                <w:lang w:val="uk-UA"/>
              </w:rPr>
              <w:t>1135</w:t>
            </w:r>
          </w:p>
        </w:tc>
      </w:tr>
      <w:tr w:rsidR="009E0D16" w:rsidRPr="0003635D" w:rsidTr="009E0D16">
        <w:tc>
          <w:tcPr>
            <w:tcW w:w="2978" w:type="dxa"/>
          </w:tcPr>
          <w:p w:rsidR="009E0D16" w:rsidRPr="0003635D" w:rsidRDefault="009E0D16" w:rsidP="009B75C5">
            <w:pPr>
              <w:spacing w:after="120"/>
              <w:rPr>
                <w:lang w:val="uk-UA"/>
              </w:rPr>
            </w:pPr>
            <w:r w:rsidRPr="0003635D">
              <w:rPr>
                <w:bCs/>
                <w:iCs/>
              </w:rPr>
              <w:t xml:space="preserve">Надання одноразової виплати допомоги з безробіття для започаткування власної справи </w:t>
            </w:r>
          </w:p>
        </w:tc>
        <w:tc>
          <w:tcPr>
            <w:tcW w:w="1134" w:type="dxa"/>
            <w:vAlign w:val="center"/>
          </w:tcPr>
          <w:p w:rsidR="009E0D16" w:rsidRPr="0003635D" w:rsidRDefault="009E0D16" w:rsidP="009B75C5">
            <w:pPr>
              <w:spacing w:after="120"/>
              <w:jc w:val="center"/>
              <w:rPr>
                <w:lang w:val="uk-UA"/>
              </w:rPr>
            </w:pPr>
          </w:p>
          <w:p w:rsidR="009E0D16" w:rsidRPr="0003635D" w:rsidRDefault="009E0D16" w:rsidP="009B75C5">
            <w:pPr>
              <w:spacing w:after="120"/>
              <w:jc w:val="center"/>
            </w:pPr>
            <w:r w:rsidRPr="0003635D">
              <w:rPr>
                <w:lang w:val="uk-UA"/>
              </w:rPr>
              <w:t>особи</w:t>
            </w:r>
          </w:p>
        </w:tc>
        <w:tc>
          <w:tcPr>
            <w:tcW w:w="1134" w:type="dxa"/>
            <w:vAlign w:val="center"/>
          </w:tcPr>
          <w:p w:rsidR="009E0D16" w:rsidRPr="0003635D" w:rsidRDefault="009E0D16" w:rsidP="009B75C5">
            <w:pPr>
              <w:spacing w:after="120"/>
              <w:jc w:val="center"/>
              <w:rPr>
                <w:lang w:val="uk-UA"/>
              </w:rPr>
            </w:pPr>
            <w:r>
              <w:rPr>
                <w:lang w:val="uk-UA"/>
              </w:rPr>
              <w:t>5</w:t>
            </w:r>
          </w:p>
        </w:tc>
        <w:tc>
          <w:tcPr>
            <w:tcW w:w="1276" w:type="dxa"/>
            <w:vAlign w:val="center"/>
          </w:tcPr>
          <w:p w:rsidR="009E0D16" w:rsidRPr="0003635D" w:rsidRDefault="009E0D16" w:rsidP="009B75C5">
            <w:pPr>
              <w:spacing w:after="120"/>
              <w:jc w:val="center"/>
              <w:rPr>
                <w:lang w:val="uk-UA"/>
              </w:rPr>
            </w:pPr>
            <w:r>
              <w:rPr>
                <w:lang w:val="uk-UA"/>
              </w:rPr>
              <w:t>3</w:t>
            </w:r>
          </w:p>
        </w:tc>
        <w:tc>
          <w:tcPr>
            <w:tcW w:w="1134" w:type="dxa"/>
            <w:vAlign w:val="center"/>
          </w:tcPr>
          <w:p w:rsidR="009E0D16" w:rsidRPr="0003635D" w:rsidRDefault="009E0D16" w:rsidP="009B75C5">
            <w:pPr>
              <w:spacing w:after="120"/>
              <w:jc w:val="center"/>
              <w:rPr>
                <w:lang w:val="uk-UA"/>
              </w:rPr>
            </w:pPr>
            <w:r>
              <w:rPr>
                <w:lang w:val="uk-UA"/>
              </w:rPr>
              <w:t>20</w:t>
            </w:r>
          </w:p>
        </w:tc>
        <w:tc>
          <w:tcPr>
            <w:tcW w:w="1275" w:type="dxa"/>
            <w:vAlign w:val="center"/>
          </w:tcPr>
          <w:p w:rsidR="009E0D16" w:rsidRPr="0003635D" w:rsidRDefault="009E0D16" w:rsidP="009B75C5">
            <w:pPr>
              <w:spacing w:after="120"/>
              <w:jc w:val="center"/>
              <w:rPr>
                <w:lang w:val="uk-UA"/>
              </w:rPr>
            </w:pPr>
            <w:r>
              <w:rPr>
                <w:lang w:val="uk-UA"/>
              </w:rPr>
              <w:t>20</w:t>
            </w:r>
          </w:p>
        </w:tc>
        <w:tc>
          <w:tcPr>
            <w:tcW w:w="1276" w:type="dxa"/>
            <w:vAlign w:val="center"/>
          </w:tcPr>
          <w:p w:rsidR="009E0D16" w:rsidRPr="0003635D" w:rsidRDefault="009E0D16" w:rsidP="009B75C5">
            <w:pPr>
              <w:spacing w:after="120"/>
              <w:jc w:val="center"/>
              <w:rPr>
                <w:lang w:val="uk-UA"/>
              </w:rPr>
            </w:pPr>
            <w:r>
              <w:rPr>
                <w:lang w:val="uk-UA"/>
              </w:rPr>
              <w:t>25</w:t>
            </w:r>
          </w:p>
        </w:tc>
      </w:tr>
      <w:tr w:rsidR="009E0D16" w:rsidRPr="0003635D" w:rsidTr="009E0D16">
        <w:tc>
          <w:tcPr>
            <w:tcW w:w="2978" w:type="dxa"/>
          </w:tcPr>
          <w:p w:rsidR="009E0D16" w:rsidRPr="0003635D" w:rsidRDefault="009E0D16" w:rsidP="009B75C5">
            <w:pPr>
              <w:spacing w:after="120"/>
              <w:rPr>
                <w:bCs/>
                <w:iCs/>
                <w:lang w:val="uk-UA"/>
              </w:rPr>
            </w:pPr>
            <w:r w:rsidRPr="0003635D">
              <w:t>Надання компенсації єдиного внеску роботодавцям за працевлаштування</w:t>
            </w:r>
            <w:r w:rsidRPr="0003635D">
              <w:rPr>
                <w:lang w:val="uk-UA"/>
              </w:rPr>
              <w:t xml:space="preserve"> безробітних</w:t>
            </w:r>
          </w:p>
        </w:tc>
        <w:tc>
          <w:tcPr>
            <w:tcW w:w="1134" w:type="dxa"/>
            <w:vAlign w:val="center"/>
          </w:tcPr>
          <w:p w:rsidR="009E0D16" w:rsidRPr="0003635D" w:rsidRDefault="009E0D16" w:rsidP="009B75C5">
            <w:pPr>
              <w:spacing w:after="120"/>
              <w:jc w:val="center"/>
            </w:pPr>
            <w:r w:rsidRPr="0003635D">
              <w:rPr>
                <w:lang w:val="uk-UA"/>
              </w:rPr>
              <w:t>особи</w:t>
            </w:r>
          </w:p>
        </w:tc>
        <w:tc>
          <w:tcPr>
            <w:tcW w:w="1134" w:type="dxa"/>
            <w:vAlign w:val="center"/>
          </w:tcPr>
          <w:p w:rsidR="009E0D16" w:rsidRPr="0003635D" w:rsidRDefault="009E0D16" w:rsidP="009B75C5">
            <w:pPr>
              <w:spacing w:after="120"/>
              <w:jc w:val="center"/>
              <w:rPr>
                <w:lang w:val="uk-UA"/>
              </w:rPr>
            </w:pPr>
            <w:r>
              <w:rPr>
                <w:lang w:val="uk-UA"/>
              </w:rPr>
              <w:t>18</w:t>
            </w:r>
          </w:p>
        </w:tc>
        <w:tc>
          <w:tcPr>
            <w:tcW w:w="1276" w:type="dxa"/>
            <w:vAlign w:val="center"/>
          </w:tcPr>
          <w:p w:rsidR="009E0D16" w:rsidRPr="00F1794C" w:rsidRDefault="009E0D16" w:rsidP="009B75C5">
            <w:pPr>
              <w:spacing w:after="120"/>
              <w:jc w:val="center"/>
              <w:rPr>
                <w:lang w:val="uk-UA"/>
              </w:rPr>
            </w:pPr>
            <w:r>
              <w:rPr>
                <w:lang w:val="uk-UA"/>
              </w:rPr>
              <w:t>19</w:t>
            </w:r>
          </w:p>
        </w:tc>
        <w:tc>
          <w:tcPr>
            <w:tcW w:w="1134" w:type="dxa"/>
            <w:vAlign w:val="center"/>
          </w:tcPr>
          <w:p w:rsidR="009E0D16" w:rsidRPr="00F1794C" w:rsidRDefault="009E0D16" w:rsidP="009B75C5">
            <w:pPr>
              <w:spacing w:after="120"/>
              <w:jc w:val="center"/>
              <w:rPr>
                <w:lang w:val="uk-UA"/>
              </w:rPr>
            </w:pPr>
            <w:r>
              <w:rPr>
                <w:lang w:val="uk-UA"/>
              </w:rPr>
              <w:t>20</w:t>
            </w:r>
          </w:p>
        </w:tc>
        <w:tc>
          <w:tcPr>
            <w:tcW w:w="1275" w:type="dxa"/>
            <w:vAlign w:val="center"/>
          </w:tcPr>
          <w:p w:rsidR="009E0D16" w:rsidRPr="00F1794C" w:rsidRDefault="009E0D16" w:rsidP="009B75C5">
            <w:pPr>
              <w:spacing w:after="120"/>
              <w:jc w:val="center"/>
              <w:rPr>
                <w:lang w:val="uk-UA"/>
              </w:rPr>
            </w:pPr>
            <w:r>
              <w:rPr>
                <w:lang w:val="uk-UA"/>
              </w:rPr>
              <w:t>22</w:t>
            </w:r>
          </w:p>
        </w:tc>
        <w:tc>
          <w:tcPr>
            <w:tcW w:w="1276" w:type="dxa"/>
            <w:vAlign w:val="center"/>
          </w:tcPr>
          <w:p w:rsidR="009E0D16" w:rsidRPr="00F1794C" w:rsidRDefault="009E0D16" w:rsidP="009B75C5">
            <w:pPr>
              <w:spacing w:after="120"/>
              <w:jc w:val="center"/>
              <w:rPr>
                <w:lang w:val="uk-UA"/>
              </w:rPr>
            </w:pPr>
            <w:r>
              <w:rPr>
                <w:lang w:val="uk-UA"/>
              </w:rPr>
              <w:t>25</w:t>
            </w:r>
          </w:p>
        </w:tc>
      </w:tr>
      <w:tr w:rsidR="009E0D16" w:rsidRPr="0003635D" w:rsidTr="009E0D16">
        <w:tc>
          <w:tcPr>
            <w:tcW w:w="2978" w:type="dxa"/>
          </w:tcPr>
          <w:p w:rsidR="009E0D16" w:rsidRPr="0003635D" w:rsidRDefault="009E0D16" w:rsidP="009B75C5">
            <w:pPr>
              <w:spacing w:after="120"/>
              <w:rPr>
                <w:lang w:val="uk-UA"/>
              </w:rPr>
            </w:pPr>
            <w:r w:rsidRPr="0003635D">
              <w:rPr>
                <w:lang w:val="uk-UA"/>
              </w:rPr>
              <w:t>Н</w:t>
            </w:r>
            <w:r w:rsidRPr="0003635D">
              <w:t>адан</w:t>
            </w:r>
            <w:r w:rsidRPr="0003635D">
              <w:rPr>
                <w:lang w:val="uk-UA"/>
              </w:rPr>
              <w:t>ня</w:t>
            </w:r>
            <w:r w:rsidRPr="0003635D">
              <w:t xml:space="preserve"> роботодавцям компенсаці</w:t>
            </w:r>
            <w:r w:rsidRPr="0003635D">
              <w:rPr>
                <w:lang w:val="uk-UA"/>
              </w:rPr>
              <w:t>ї</w:t>
            </w:r>
            <w:r w:rsidRPr="0003635D">
              <w:t xml:space="preserve"> витрат на оплату праці за працевлаштування</w:t>
            </w:r>
            <w:r w:rsidRPr="0003635D">
              <w:rPr>
                <w:b/>
              </w:rPr>
              <w:t xml:space="preserve"> </w:t>
            </w:r>
            <w:r w:rsidRPr="0003635D">
              <w:t>зареєстрованих безробітних</w:t>
            </w:r>
            <w:r w:rsidRPr="0003635D">
              <w:rPr>
                <w:b/>
              </w:rPr>
              <w:t xml:space="preserve"> </w:t>
            </w:r>
            <w:r w:rsidRPr="0003635D">
              <w:t>з числа</w:t>
            </w:r>
            <w:r w:rsidRPr="0003635D">
              <w:rPr>
                <w:lang w:val="uk-UA"/>
              </w:rPr>
              <w:t xml:space="preserve"> вимушено переміщених осіб</w:t>
            </w:r>
          </w:p>
        </w:tc>
        <w:tc>
          <w:tcPr>
            <w:tcW w:w="1134" w:type="dxa"/>
            <w:vAlign w:val="center"/>
          </w:tcPr>
          <w:p w:rsidR="009E0D16" w:rsidRPr="0003635D" w:rsidRDefault="009E0D16" w:rsidP="009B75C5">
            <w:pPr>
              <w:spacing w:after="120"/>
              <w:jc w:val="center"/>
              <w:rPr>
                <w:lang w:val="uk-UA"/>
              </w:rPr>
            </w:pPr>
            <w:r w:rsidRPr="0003635D">
              <w:rPr>
                <w:lang w:val="uk-UA"/>
              </w:rPr>
              <w:t>особи</w:t>
            </w:r>
          </w:p>
        </w:tc>
        <w:tc>
          <w:tcPr>
            <w:tcW w:w="1134" w:type="dxa"/>
            <w:vAlign w:val="center"/>
          </w:tcPr>
          <w:p w:rsidR="009E0D16" w:rsidRPr="0003635D" w:rsidRDefault="009E0D16" w:rsidP="009B75C5">
            <w:pPr>
              <w:spacing w:after="120"/>
              <w:jc w:val="center"/>
              <w:rPr>
                <w:lang w:val="uk-UA"/>
              </w:rPr>
            </w:pPr>
            <w:r>
              <w:rPr>
                <w:lang w:val="uk-UA"/>
              </w:rPr>
              <w:t>0</w:t>
            </w:r>
          </w:p>
        </w:tc>
        <w:tc>
          <w:tcPr>
            <w:tcW w:w="1276" w:type="dxa"/>
            <w:vAlign w:val="center"/>
          </w:tcPr>
          <w:p w:rsidR="009E0D16" w:rsidRPr="00F1794C" w:rsidRDefault="009E0D16" w:rsidP="009B75C5">
            <w:pPr>
              <w:spacing w:after="120"/>
              <w:jc w:val="center"/>
              <w:rPr>
                <w:lang w:val="uk-UA"/>
              </w:rPr>
            </w:pPr>
            <w:r>
              <w:rPr>
                <w:lang w:val="uk-UA"/>
              </w:rPr>
              <w:t>0</w:t>
            </w:r>
          </w:p>
        </w:tc>
        <w:tc>
          <w:tcPr>
            <w:tcW w:w="1134" w:type="dxa"/>
            <w:vAlign w:val="center"/>
          </w:tcPr>
          <w:p w:rsidR="009E0D16" w:rsidRPr="00F1794C" w:rsidRDefault="009E0D16" w:rsidP="009B75C5">
            <w:pPr>
              <w:spacing w:after="120"/>
              <w:jc w:val="center"/>
              <w:rPr>
                <w:lang w:val="uk-UA"/>
              </w:rPr>
            </w:pPr>
            <w:r>
              <w:rPr>
                <w:lang w:val="uk-UA"/>
              </w:rPr>
              <w:t>0</w:t>
            </w:r>
          </w:p>
        </w:tc>
        <w:tc>
          <w:tcPr>
            <w:tcW w:w="1275" w:type="dxa"/>
            <w:vAlign w:val="center"/>
          </w:tcPr>
          <w:p w:rsidR="009E0D16" w:rsidRPr="00F1794C" w:rsidRDefault="009E0D16" w:rsidP="009B75C5">
            <w:pPr>
              <w:spacing w:after="120"/>
              <w:jc w:val="center"/>
              <w:rPr>
                <w:lang w:val="uk-UA"/>
              </w:rPr>
            </w:pPr>
            <w:r>
              <w:rPr>
                <w:lang w:val="uk-UA"/>
              </w:rPr>
              <w:t>0</w:t>
            </w:r>
          </w:p>
        </w:tc>
        <w:tc>
          <w:tcPr>
            <w:tcW w:w="1276" w:type="dxa"/>
            <w:vAlign w:val="center"/>
          </w:tcPr>
          <w:p w:rsidR="009E0D16" w:rsidRPr="00F1794C" w:rsidRDefault="009E0D16" w:rsidP="009B75C5">
            <w:pPr>
              <w:spacing w:after="120"/>
              <w:jc w:val="center"/>
              <w:rPr>
                <w:lang w:val="uk-UA"/>
              </w:rPr>
            </w:pPr>
            <w:r>
              <w:rPr>
                <w:lang w:val="uk-UA"/>
              </w:rPr>
              <w:t>0</w:t>
            </w:r>
          </w:p>
        </w:tc>
      </w:tr>
      <w:tr w:rsidR="009E0D16" w:rsidRPr="0003635D" w:rsidTr="009E0D16">
        <w:tc>
          <w:tcPr>
            <w:tcW w:w="2978" w:type="dxa"/>
          </w:tcPr>
          <w:p w:rsidR="009E0D16" w:rsidRPr="0003635D" w:rsidRDefault="009E0D16" w:rsidP="009B75C5">
            <w:pPr>
              <w:spacing w:after="120"/>
              <w:rPr>
                <w:bCs/>
                <w:iCs/>
              </w:rPr>
            </w:pPr>
            <w:r w:rsidRPr="0003635D">
              <w:rPr>
                <w:bCs/>
                <w:iCs/>
              </w:rPr>
              <w:t xml:space="preserve">Охоплення безробітних професійною </w:t>
            </w:r>
            <w:proofErr w:type="gramStart"/>
            <w:r w:rsidRPr="0003635D">
              <w:rPr>
                <w:bCs/>
                <w:iCs/>
              </w:rPr>
              <w:t>п</w:t>
            </w:r>
            <w:proofErr w:type="gramEnd"/>
            <w:r w:rsidRPr="0003635D">
              <w:rPr>
                <w:bCs/>
                <w:iCs/>
              </w:rPr>
              <w:t>ідготовкою, перепідготовкою та підвищенням кваліфікації</w:t>
            </w:r>
          </w:p>
        </w:tc>
        <w:tc>
          <w:tcPr>
            <w:tcW w:w="1134" w:type="dxa"/>
            <w:vAlign w:val="center"/>
          </w:tcPr>
          <w:p w:rsidR="009E0D16" w:rsidRPr="0003635D" w:rsidRDefault="009E0D16" w:rsidP="009B75C5">
            <w:pPr>
              <w:spacing w:after="120"/>
              <w:jc w:val="center"/>
            </w:pPr>
            <w:r w:rsidRPr="0003635D">
              <w:rPr>
                <w:lang w:val="uk-UA"/>
              </w:rPr>
              <w:t>особи</w:t>
            </w:r>
          </w:p>
        </w:tc>
        <w:tc>
          <w:tcPr>
            <w:tcW w:w="1134" w:type="dxa"/>
            <w:vAlign w:val="center"/>
          </w:tcPr>
          <w:p w:rsidR="009E0D16" w:rsidRPr="0003635D" w:rsidRDefault="009E0D16" w:rsidP="009B75C5">
            <w:pPr>
              <w:spacing w:after="120"/>
              <w:jc w:val="center"/>
              <w:rPr>
                <w:lang w:val="uk-UA"/>
              </w:rPr>
            </w:pPr>
            <w:r>
              <w:rPr>
                <w:lang w:val="uk-UA"/>
              </w:rPr>
              <w:t>265</w:t>
            </w:r>
          </w:p>
        </w:tc>
        <w:tc>
          <w:tcPr>
            <w:tcW w:w="1276" w:type="dxa"/>
            <w:vAlign w:val="center"/>
          </w:tcPr>
          <w:p w:rsidR="009E0D16" w:rsidRPr="0003635D" w:rsidRDefault="009E0D16" w:rsidP="009B75C5">
            <w:pPr>
              <w:spacing w:after="120"/>
              <w:jc w:val="center"/>
              <w:rPr>
                <w:lang w:val="uk-UA"/>
              </w:rPr>
            </w:pPr>
            <w:r>
              <w:rPr>
                <w:lang w:val="uk-UA"/>
              </w:rPr>
              <w:t>218</w:t>
            </w:r>
          </w:p>
        </w:tc>
        <w:tc>
          <w:tcPr>
            <w:tcW w:w="1134" w:type="dxa"/>
            <w:vAlign w:val="center"/>
          </w:tcPr>
          <w:p w:rsidR="009E0D16" w:rsidRPr="0003635D" w:rsidRDefault="009E0D16" w:rsidP="009B75C5">
            <w:pPr>
              <w:spacing w:after="120"/>
              <w:jc w:val="center"/>
              <w:rPr>
                <w:lang w:val="uk-UA"/>
              </w:rPr>
            </w:pPr>
            <w:r>
              <w:rPr>
                <w:lang w:val="uk-UA"/>
              </w:rPr>
              <w:t>235</w:t>
            </w:r>
          </w:p>
        </w:tc>
        <w:tc>
          <w:tcPr>
            <w:tcW w:w="1275" w:type="dxa"/>
            <w:vAlign w:val="center"/>
          </w:tcPr>
          <w:p w:rsidR="009E0D16" w:rsidRPr="0003635D" w:rsidRDefault="009E0D16" w:rsidP="009B75C5">
            <w:pPr>
              <w:spacing w:after="120"/>
              <w:jc w:val="center"/>
              <w:rPr>
                <w:lang w:val="uk-UA"/>
              </w:rPr>
            </w:pPr>
            <w:r>
              <w:rPr>
                <w:lang w:val="uk-UA"/>
              </w:rPr>
              <w:t>247</w:t>
            </w:r>
          </w:p>
        </w:tc>
        <w:tc>
          <w:tcPr>
            <w:tcW w:w="1276" w:type="dxa"/>
            <w:vAlign w:val="center"/>
          </w:tcPr>
          <w:p w:rsidR="009E0D16" w:rsidRPr="0003635D" w:rsidRDefault="009E0D16" w:rsidP="009B75C5">
            <w:pPr>
              <w:spacing w:after="120"/>
              <w:jc w:val="center"/>
              <w:rPr>
                <w:lang w:val="uk-UA"/>
              </w:rPr>
            </w:pPr>
            <w:r>
              <w:rPr>
                <w:lang w:val="uk-UA"/>
              </w:rPr>
              <w:t>257</w:t>
            </w:r>
          </w:p>
        </w:tc>
      </w:tr>
      <w:tr w:rsidR="009E0D16" w:rsidRPr="0003635D" w:rsidTr="009E0D16">
        <w:tc>
          <w:tcPr>
            <w:tcW w:w="2978" w:type="dxa"/>
          </w:tcPr>
          <w:p w:rsidR="009E0D16" w:rsidRPr="0003635D" w:rsidRDefault="009E0D16" w:rsidP="009B75C5">
            <w:pPr>
              <w:spacing w:after="120" w:line="276" w:lineRule="auto"/>
              <w:jc w:val="both"/>
              <w:rPr>
                <w:bCs/>
                <w:iCs/>
              </w:rPr>
            </w:pPr>
            <w:r w:rsidRPr="0003635D">
              <w:rPr>
                <w:bCs/>
                <w:iCs/>
                <w:lang w:val="uk-UA"/>
              </w:rPr>
              <w:t>Н</w:t>
            </w:r>
            <w:r w:rsidRPr="0003635D">
              <w:rPr>
                <w:bCs/>
                <w:iCs/>
              </w:rPr>
              <w:t>адання ваучерів на навчання особам старше 45 років, з метою</w:t>
            </w:r>
            <w:r w:rsidRPr="0003635D">
              <w:t xml:space="preserve"> укріплення їх конкурентоздатності на ринку праці</w:t>
            </w:r>
          </w:p>
        </w:tc>
        <w:tc>
          <w:tcPr>
            <w:tcW w:w="1134" w:type="dxa"/>
            <w:vAlign w:val="center"/>
          </w:tcPr>
          <w:p w:rsidR="009E0D16" w:rsidRPr="0003635D" w:rsidRDefault="009E0D16" w:rsidP="009B75C5">
            <w:pPr>
              <w:spacing w:after="120"/>
              <w:jc w:val="center"/>
            </w:pPr>
            <w:r w:rsidRPr="0003635D">
              <w:rPr>
                <w:lang w:val="uk-UA"/>
              </w:rPr>
              <w:t>особи</w:t>
            </w:r>
          </w:p>
        </w:tc>
        <w:tc>
          <w:tcPr>
            <w:tcW w:w="1134" w:type="dxa"/>
            <w:vAlign w:val="center"/>
          </w:tcPr>
          <w:p w:rsidR="009E0D16" w:rsidRPr="0003635D" w:rsidRDefault="009E0D16" w:rsidP="009B75C5">
            <w:pPr>
              <w:spacing w:after="120"/>
              <w:jc w:val="center"/>
              <w:rPr>
                <w:lang w:val="uk-UA"/>
              </w:rPr>
            </w:pPr>
            <w:r>
              <w:rPr>
                <w:lang w:val="uk-UA"/>
              </w:rPr>
              <w:t>0</w:t>
            </w:r>
          </w:p>
        </w:tc>
        <w:tc>
          <w:tcPr>
            <w:tcW w:w="1276" w:type="dxa"/>
            <w:vAlign w:val="center"/>
          </w:tcPr>
          <w:p w:rsidR="009E0D16" w:rsidRPr="0003635D" w:rsidRDefault="009E0D16" w:rsidP="009B75C5">
            <w:pPr>
              <w:spacing w:after="120"/>
              <w:jc w:val="center"/>
              <w:rPr>
                <w:lang w:val="uk-UA"/>
              </w:rPr>
            </w:pPr>
            <w:r>
              <w:rPr>
                <w:lang w:val="uk-UA"/>
              </w:rPr>
              <w:t>0</w:t>
            </w:r>
          </w:p>
        </w:tc>
        <w:tc>
          <w:tcPr>
            <w:tcW w:w="1134" w:type="dxa"/>
            <w:vAlign w:val="center"/>
          </w:tcPr>
          <w:p w:rsidR="009E0D16" w:rsidRPr="0003635D" w:rsidRDefault="009E0D16" w:rsidP="009B75C5">
            <w:pPr>
              <w:spacing w:after="120"/>
              <w:jc w:val="center"/>
              <w:rPr>
                <w:lang w:val="uk-UA"/>
              </w:rPr>
            </w:pPr>
            <w:r>
              <w:rPr>
                <w:lang w:val="uk-UA"/>
              </w:rPr>
              <w:t>0</w:t>
            </w:r>
          </w:p>
        </w:tc>
        <w:tc>
          <w:tcPr>
            <w:tcW w:w="1275" w:type="dxa"/>
            <w:vAlign w:val="center"/>
          </w:tcPr>
          <w:p w:rsidR="009E0D16" w:rsidRPr="0003635D" w:rsidRDefault="009E0D16" w:rsidP="009B75C5">
            <w:pPr>
              <w:spacing w:after="120"/>
              <w:jc w:val="center"/>
              <w:rPr>
                <w:lang w:val="uk-UA"/>
              </w:rPr>
            </w:pPr>
            <w:r>
              <w:rPr>
                <w:lang w:val="uk-UA"/>
              </w:rPr>
              <w:t>0</w:t>
            </w:r>
          </w:p>
        </w:tc>
        <w:tc>
          <w:tcPr>
            <w:tcW w:w="1276" w:type="dxa"/>
            <w:vAlign w:val="center"/>
          </w:tcPr>
          <w:p w:rsidR="009E0D16" w:rsidRPr="0003635D" w:rsidRDefault="009E0D16" w:rsidP="009B75C5">
            <w:pPr>
              <w:spacing w:after="120"/>
              <w:jc w:val="center"/>
              <w:rPr>
                <w:lang w:val="uk-UA"/>
              </w:rPr>
            </w:pPr>
            <w:r>
              <w:rPr>
                <w:lang w:val="uk-UA"/>
              </w:rPr>
              <w:t>0</w:t>
            </w:r>
          </w:p>
        </w:tc>
      </w:tr>
      <w:tr w:rsidR="009E0D16" w:rsidRPr="0003635D" w:rsidTr="009E0D16">
        <w:tc>
          <w:tcPr>
            <w:tcW w:w="2978" w:type="dxa"/>
          </w:tcPr>
          <w:p w:rsidR="009E0D16" w:rsidRPr="0003635D" w:rsidRDefault="009E0D16" w:rsidP="009B75C5">
            <w:pPr>
              <w:spacing w:after="120" w:line="276" w:lineRule="auto"/>
              <w:jc w:val="both"/>
              <w:rPr>
                <w:bCs/>
                <w:iCs/>
                <w:lang w:val="uk-UA"/>
              </w:rPr>
            </w:pPr>
            <w:r w:rsidRPr="0003635D">
              <w:rPr>
                <w:bCs/>
                <w:iCs/>
              </w:rPr>
              <w:t>Залучення</w:t>
            </w:r>
            <w:r w:rsidRPr="0003635D">
              <w:rPr>
                <w:bCs/>
                <w:iCs/>
                <w:lang w:val="uk-UA"/>
              </w:rPr>
              <w:t xml:space="preserve"> громадян </w:t>
            </w:r>
            <w:r w:rsidRPr="0003635D">
              <w:rPr>
                <w:bCs/>
                <w:iCs/>
              </w:rPr>
              <w:t xml:space="preserve">до </w:t>
            </w:r>
            <w:r w:rsidRPr="0003635D">
              <w:rPr>
                <w:bCs/>
                <w:iCs/>
              </w:rPr>
              <w:lastRenderedPageBreak/>
              <w:t xml:space="preserve">громадських та інших робіт тимчасового характеру </w:t>
            </w:r>
          </w:p>
        </w:tc>
        <w:tc>
          <w:tcPr>
            <w:tcW w:w="1134" w:type="dxa"/>
            <w:vAlign w:val="center"/>
          </w:tcPr>
          <w:p w:rsidR="009E0D16" w:rsidRPr="0003635D" w:rsidRDefault="009E0D16" w:rsidP="009B75C5">
            <w:pPr>
              <w:spacing w:after="120"/>
              <w:jc w:val="center"/>
              <w:rPr>
                <w:lang w:val="uk-UA"/>
              </w:rPr>
            </w:pPr>
            <w:r w:rsidRPr="0003635D">
              <w:rPr>
                <w:lang w:val="uk-UA"/>
              </w:rPr>
              <w:lastRenderedPageBreak/>
              <w:t>особи</w:t>
            </w:r>
          </w:p>
        </w:tc>
        <w:tc>
          <w:tcPr>
            <w:tcW w:w="1134" w:type="dxa"/>
            <w:vAlign w:val="center"/>
          </w:tcPr>
          <w:p w:rsidR="009E0D16" w:rsidRPr="0003635D" w:rsidRDefault="009E0D16" w:rsidP="009B75C5">
            <w:pPr>
              <w:spacing w:after="120"/>
              <w:jc w:val="center"/>
              <w:rPr>
                <w:lang w:val="uk-UA"/>
              </w:rPr>
            </w:pPr>
            <w:r>
              <w:rPr>
                <w:lang w:val="uk-UA"/>
              </w:rPr>
              <w:t>61</w:t>
            </w:r>
          </w:p>
        </w:tc>
        <w:tc>
          <w:tcPr>
            <w:tcW w:w="1276" w:type="dxa"/>
            <w:vAlign w:val="center"/>
          </w:tcPr>
          <w:p w:rsidR="009E0D16" w:rsidRPr="0003635D" w:rsidRDefault="009E0D16" w:rsidP="009B75C5">
            <w:pPr>
              <w:spacing w:after="120"/>
              <w:jc w:val="center"/>
              <w:rPr>
                <w:lang w:val="uk-UA"/>
              </w:rPr>
            </w:pPr>
            <w:r>
              <w:rPr>
                <w:lang w:val="uk-UA"/>
              </w:rPr>
              <w:t>37</w:t>
            </w:r>
          </w:p>
        </w:tc>
        <w:tc>
          <w:tcPr>
            <w:tcW w:w="1134" w:type="dxa"/>
            <w:vAlign w:val="center"/>
          </w:tcPr>
          <w:p w:rsidR="009E0D16" w:rsidRPr="00F1794C" w:rsidRDefault="009E0D16" w:rsidP="009B75C5">
            <w:pPr>
              <w:spacing w:after="120"/>
              <w:jc w:val="center"/>
              <w:rPr>
                <w:lang w:val="uk-UA"/>
              </w:rPr>
            </w:pPr>
            <w:r>
              <w:rPr>
                <w:lang w:val="uk-UA"/>
              </w:rPr>
              <w:t>105</w:t>
            </w:r>
          </w:p>
        </w:tc>
        <w:tc>
          <w:tcPr>
            <w:tcW w:w="1275" w:type="dxa"/>
            <w:vAlign w:val="center"/>
          </w:tcPr>
          <w:p w:rsidR="009E0D16" w:rsidRPr="00F1794C" w:rsidRDefault="009E0D16" w:rsidP="009B75C5">
            <w:pPr>
              <w:spacing w:after="120"/>
              <w:jc w:val="center"/>
              <w:rPr>
                <w:lang w:val="uk-UA"/>
              </w:rPr>
            </w:pPr>
            <w:r>
              <w:rPr>
                <w:lang w:val="uk-UA"/>
              </w:rPr>
              <w:t>105</w:t>
            </w:r>
          </w:p>
        </w:tc>
        <w:tc>
          <w:tcPr>
            <w:tcW w:w="1276" w:type="dxa"/>
            <w:vAlign w:val="center"/>
          </w:tcPr>
          <w:p w:rsidR="009E0D16" w:rsidRPr="00F1794C" w:rsidRDefault="009E0D16" w:rsidP="009B75C5">
            <w:pPr>
              <w:spacing w:after="120"/>
              <w:jc w:val="center"/>
              <w:rPr>
                <w:lang w:val="uk-UA"/>
              </w:rPr>
            </w:pPr>
            <w:r>
              <w:rPr>
                <w:lang w:val="uk-UA"/>
              </w:rPr>
              <w:t>105</w:t>
            </w:r>
          </w:p>
        </w:tc>
      </w:tr>
    </w:tbl>
    <w:p w:rsidR="009E0D16" w:rsidRDefault="009E0D16" w:rsidP="009E0D16">
      <w:pPr>
        <w:pStyle w:val="aa"/>
        <w:ind w:firstLine="0"/>
        <w:rPr>
          <w:b w:val="0"/>
          <w:sz w:val="16"/>
          <w:szCs w:val="16"/>
          <w:lang w:val="en-US"/>
        </w:rPr>
      </w:pPr>
    </w:p>
    <w:p w:rsidR="009E0D16" w:rsidRDefault="009E0D16" w:rsidP="009E0D16">
      <w:pPr>
        <w:pStyle w:val="aa"/>
        <w:ind w:firstLine="0"/>
        <w:rPr>
          <w:b w:val="0"/>
          <w:sz w:val="16"/>
          <w:szCs w:val="16"/>
          <w:lang w:val="en-US"/>
        </w:rPr>
      </w:pPr>
    </w:p>
    <w:p w:rsidR="009E0D16" w:rsidRPr="00665898" w:rsidRDefault="009E0D16" w:rsidP="009E0D16">
      <w:pPr>
        <w:jc w:val="center"/>
        <w:rPr>
          <w:b/>
          <w:sz w:val="28"/>
          <w:szCs w:val="28"/>
          <w:lang w:val="uk-UA"/>
        </w:rPr>
      </w:pPr>
      <w:r w:rsidRPr="00665898">
        <w:rPr>
          <w:b/>
          <w:sz w:val="28"/>
          <w:szCs w:val="28"/>
          <w:lang w:val="uk-UA"/>
        </w:rPr>
        <w:t>Показники сприяння зайнятості інвалідів</w:t>
      </w:r>
    </w:p>
    <w:p w:rsidR="009E0D16" w:rsidRPr="000A145E" w:rsidRDefault="009E0D16" w:rsidP="009E0D16">
      <w:pPr>
        <w:jc w:val="center"/>
        <w:rPr>
          <w:b/>
          <w:sz w:val="10"/>
          <w:szCs w:val="10"/>
          <w:lang w:val="uk-UA"/>
        </w:rPr>
      </w:pPr>
    </w:p>
    <w:p w:rsidR="009E0D16" w:rsidRPr="000A145E" w:rsidRDefault="009E0D16" w:rsidP="009E0D16">
      <w:pPr>
        <w:jc w:val="right"/>
        <w:rPr>
          <w:i/>
          <w:lang w:val="uk-UA"/>
        </w:rPr>
      </w:pPr>
      <w:r w:rsidRPr="000A145E">
        <w:rPr>
          <w:i/>
          <w:lang w:val="uk-UA"/>
        </w:rPr>
        <w:t>(осіб)</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992"/>
        <w:gridCol w:w="1134"/>
        <w:gridCol w:w="1276"/>
        <w:gridCol w:w="1276"/>
        <w:gridCol w:w="1275"/>
        <w:gridCol w:w="1276"/>
      </w:tblGrid>
      <w:tr w:rsidR="009E0D16" w:rsidRPr="00665898" w:rsidTr="009E0D16">
        <w:trPr>
          <w:trHeight w:val="1143"/>
          <w:tblHeader/>
        </w:trPr>
        <w:tc>
          <w:tcPr>
            <w:tcW w:w="2411" w:type="dxa"/>
            <w:tcBorders>
              <w:bottom w:val="single" w:sz="4" w:space="0" w:color="auto"/>
            </w:tcBorders>
            <w:shd w:val="clear" w:color="auto" w:fill="auto"/>
            <w:vAlign w:val="center"/>
          </w:tcPr>
          <w:p w:rsidR="009E0D16" w:rsidRPr="00665898" w:rsidRDefault="009E0D16" w:rsidP="009B75C5">
            <w:pPr>
              <w:jc w:val="center"/>
              <w:rPr>
                <w:b/>
                <w:lang w:val="uk-UA"/>
              </w:rPr>
            </w:pPr>
            <w:r w:rsidRPr="00665898">
              <w:rPr>
                <w:b/>
                <w:lang w:val="uk-UA"/>
              </w:rPr>
              <w:t>Найменування</w:t>
            </w:r>
          </w:p>
          <w:p w:rsidR="009E0D16" w:rsidRPr="00665898" w:rsidRDefault="009E0D16" w:rsidP="009B75C5">
            <w:pPr>
              <w:pStyle w:val="aa"/>
              <w:ind w:firstLine="0"/>
              <w:jc w:val="center"/>
              <w:rPr>
                <w:sz w:val="24"/>
                <w:szCs w:val="24"/>
              </w:rPr>
            </w:pPr>
            <w:r w:rsidRPr="00665898">
              <w:rPr>
                <w:sz w:val="24"/>
                <w:szCs w:val="24"/>
              </w:rPr>
              <w:t>показника</w:t>
            </w:r>
          </w:p>
        </w:tc>
        <w:tc>
          <w:tcPr>
            <w:tcW w:w="992" w:type="dxa"/>
            <w:tcBorders>
              <w:bottom w:val="single" w:sz="4" w:space="0" w:color="auto"/>
            </w:tcBorders>
            <w:shd w:val="clear" w:color="auto" w:fill="auto"/>
            <w:vAlign w:val="center"/>
          </w:tcPr>
          <w:p w:rsidR="009E0D16" w:rsidRPr="00665898" w:rsidRDefault="009E0D16" w:rsidP="009B75C5">
            <w:pPr>
              <w:jc w:val="center"/>
              <w:rPr>
                <w:lang w:val="uk-UA"/>
              </w:rPr>
            </w:pPr>
            <w:r w:rsidRPr="00665898">
              <w:rPr>
                <w:lang w:val="uk-UA"/>
              </w:rPr>
              <w:t>Одиниці виміру</w:t>
            </w:r>
          </w:p>
        </w:tc>
        <w:tc>
          <w:tcPr>
            <w:tcW w:w="1134" w:type="dxa"/>
            <w:tcBorders>
              <w:bottom w:val="single" w:sz="4" w:space="0" w:color="auto"/>
            </w:tcBorders>
          </w:tcPr>
          <w:p w:rsidR="009E0D16" w:rsidRPr="00665898" w:rsidRDefault="009E0D16" w:rsidP="009B75C5">
            <w:pPr>
              <w:jc w:val="center"/>
              <w:rPr>
                <w:lang w:val="uk-UA"/>
              </w:rPr>
            </w:pPr>
          </w:p>
          <w:p w:rsidR="009E0D16" w:rsidRPr="00665898" w:rsidRDefault="009E0D16" w:rsidP="009B75C5">
            <w:pPr>
              <w:jc w:val="center"/>
              <w:rPr>
                <w:lang w:val="uk-UA"/>
              </w:rPr>
            </w:pPr>
            <w:r w:rsidRPr="00665898">
              <w:rPr>
                <w:lang w:val="uk-UA"/>
              </w:rPr>
              <w:t>2016 рік (звіт)</w:t>
            </w:r>
          </w:p>
        </w:tc>
        <w:tc>
          <w:tcPr>
            <w:tcW w:w="1276" w:type="dxa"/>
            <w:tcBorders>
              <w:bottom w:val="single" w:sz="4" w:space="0" w:color="auto"/>
            </w:tcBorders>
            <w:shd w:val="clear" w:color="auto" w:fill="auto"/>
            <w:vAlign w:val="center"/>
          </w:tcPr>
          <w:p w:rsidR="009E0D16" w:rsidRPr="00665898" w:rsidRDefault="009E0D16" w:rsidP="009B75C5">
            <w:pPr>
              <w:jc w:val="center"/>
              <w:rPr>
                <w:b/>
              </w:rPr>
            </w:pPr>
            <w:r w:rsidRPr="00665898">
              <w:rPr>
                <w:lang w:val="uk-UA"/>
              </w:rPr>
              <w:t>2017 рік (</w:t>
            </w:r>
            <w:r>
              <w:rPr>
                <w:lang w:val="uk-UA"/>
              </w:rPr>
              <w:t>звіт</w:t>
            </w:r>
            <w:r w:rsidRPr="00665898">
              <w:rPr>
                <w:lang w:val="uk-UA"/>
              </w:rPr>
              <w:t>)</w:t>
            </w:r>
          </w:p>
        </w:tc>
        <w:tc>
          <w:tcPr>
            <w:tcW w:w="1276" w:type="dxa"/>
            <w:tcBorders>
              <w:bottom w:val="single" w:sz="4" w:space="0" w:color="auto"/>
            </w:tcBorders>
            <w:shd w:val="clear" w:color="auto" w:fill="auto"/>
            <w:vAlign w:val="center"/>
          </w:tcPr>
          <w:p w:rsidR="009E0D16" w:rsidRPr="00665898" w:rsidRDefault="009E0D16" w:rsidP="009B75C5">
            <w:pPr>
              <w:jc w:val="center"/>
              <w:rPr>
                <w:lang w:val="uk-UA"/>
              </w:rPr>
            </w:pPr>
            <w:r w:rsidRPr="00665898">
              <w:rPr>
                <w:lang w:val="uk-UA"/>
              </w:rPr>
              <w:t>2018 рік (прогноз)</w:t>
            </w:r>
          </w:p>
        </w:tc>
        <w:tc>
          <w:tcPr>
            <w:tcW w:w="1275" w:type="dxa"/>
            <w:tcBorders>
              <w:bottom w:val="single" w:sz="4" w:space="0" w:color="auto"/>
            </w:tcBorders>
            <w:shd w:val="clear" w:color="auto" w:fill="auto"/>
            <w:vAlign w:val="center"/>
          </w:tcPr>
          <w:p w:rsidR="009E0D16" w:rsidRPr="00665898" w:rsidRDefault="009E0D16" w:rsidP="009B75C5">
            <w:pPr>
              <w:jc w:val="center"/>
              <w:rPr>
                <w:lang w:val="uk-UA"/>
              </w:rPr>
            </w:pPr>
            <w:r w:rsidRPr="00665898">
              <w:rPr>
                <w:lang w:val="uk-UA"/>
              </w:rPr>
              <w:t>2019 рік (прогноз)</w:t>
            </w:r>
          </w:p>
        </w:tc>
        <w:tc>
          <w:tcPr>
            <w:tcW w:w="1276" w:type="dxa"/>
            <w:tcBorders>
              <w:bottom w:val="single" w:sz="4" w:space="0" w:color="auto"/>
            </w:tcBorders>
            <w:shd w:val="clear" w:color="auto" w:fill="auto"/>
            <w:vAlign w:val="center"/>
          </w:tcPr>
          <w:p w:rsidR="009E0D16" w:rsidRPr="00665898" w:rsidRDefault="009E0D16" w:rsidP="009B75C5">
            <w:pPr>
              <w:jc w:val="center"/>
              <w:rPr>
                <w:lang w:val="uk-UA"/>
              </w:rPr>
            </w:pPr>
            <w:r w:rsidRPr="00665898">
              <w:rPr>
                <w:lang w:val="uk-UA"/>
              </w:rPr>
              <w:t>2020 рік (прогноз)</w:t>
            </w:r>
          </w:p>
        </w:tc>
      </w:tr>
      <w:tr w:rsidR="009E0D16" w:rsidRPr="00F43E61" w:rsidTr="009E0D16">
        <w:trPr>
          <w:trHeight w:val="976"/>
        </w:trPr>
        <w:tc>
          <w:tcPr>
            <w:tcW w:w="2411" w:type="dxa"/>
            <w:shd w:val="clear" w:color="auto" w:fill="auto"/>
          </w:tcPr>
          <w:p w:rsidR="009E0D16" w:rsidRDefault="009E0D16" w:rsidP="009B75C5">
            <w:pPr>
              <w:ind w:firstLine="142"/>
              <w:jc w:val="both"/>
              <w:rPr>
                <w:lang w:val="uk-UA"/>
              </w:rPr>
            </w:pPr>
            <w:r>
              <w:rPr>
                <w:lang w:val="uk-UA"/>
              </w:rPr>
              <w:t>Надання соціальних послуг зареєстрованим безробітним</w:t>
            </w:r>
            <w:r w:rsidRPr="00103ADC">
              <w:rPr>
                <w:lang w:val="uk-UA"/>
              </w:rPr>
              <w:t xml:space="preserve"> </w:t>
            </w:r>
            <w:r>
              <w:rPr>
                <w:lang w:val="uk-UA"/>
              </w:rPr>
              <w:t>з числа інвалідів</w:t>
            </w:r>
          </w:p>
          <w:p w:rsidR="009E0D16" w:rsidRPr="00103ADC" w:rsidRDefault="009E0D16" w:rsidP="009B75C5">
            <w:pPr>
              <w:ind w:firstLine="142"/>
              <w:jc w:val="both"/>
              <w:rPr>
                <w:lang w:val="uk-UA"/>
              </w:rPr>
            </w:pPr>
          </w:p>
        </w:tc>
        <w:tc>
          <w:tcPr>
            <w:tcW w:w="992" w:type="dxa"/>
            <w:shd w:val="clear" w:color="auto" w:fill="auto"/>
            <w:vAlign w:val="center"/>
          </w:tcPr>
          <w:p w:rsidR="009E0D16" w:rsidRPr="00103ADC" w:rsidRDefault="009E0D16" w:rsidP="009B75C5">
            <w:pPr>
              <w:jc w:val="center"/>
              <w:rPr>
                <w:lang w:val="uk-UA"/>
              </w:rPr>
            </w:pPr>
            <w:r>
              <w:rPr>
                <w:lang w:val="uk-UA"/>
              </w:rPr>
              <w:t>осіб</w:t>
            </w:r>
          </w:p>
        </w:tc>
        <w:tc>
          <w:tcPr>
            <w:tcW w:w="1134" w:type="dxa"/>
            <w:vAlign w:val="center"/>
          </w:tcPr>
          <w:p w:rsidR="009E0D16" w:rsidRPr="00103ADC" w:rsidRDefault="009E0D16" w:rsidP="009B75C5">
            <w:pPr>
              <w:jc w:val="center"/>
              <w:rPr>
                <w:lang w:val="uk-UA"/>
              </w:rPr>
            </w:pPr>
            <w:r>
              <w:rPr>
                <w:lang w:val="uk-UA"/>
              </w:rPr>
              <w:t>73</w:t>
            </w:r>
          </w:p>
        </w:tc>
        <w:tc>
          <w:tcPr>
            <w:tcW w:w="1276" w:type="dxa"/>
            <w:shd w:val="clear" w:color="auto" w:fill="auto"/>
            <w:vAlign w:val="center"/>
          </w:tcPr>
          <w:p w:rsidR="009E0D16" w:rsidRPr="00103ADC" w:rsidRDefault="009E0D16" w:rsidP="009B75C5">
            <w:pPr>
              <w:jc w:val="center"/>
              <w:rPr>
                <w:lang w:val="uk-UA"/>
              </w:rPr>
            </w:pPr>
            <w:r>
              <w:rPr>
                <w:lang w:val="uk-UA"/>
              </w:rPr>
              <w:t>62</w:t>
            </w:r>
          </w:p>
        </w:tc>
        <w:tc>
          <w:tcPr>
            <w:tcW w:w="1276" w:type="dxa"/>
            <w:shd w:val="clear" w:color="auto" w:fill="auto"/>
            <w:vAlign w:val="center"/>
          </w:tcPr>
          <w:p w:rsidR="009E0D16" w:rsidRPr="00103ADC" w:rsidRDefault="009E0D16" w:rsidP="009B75C5">
            <w:pPr>
              <w:jc w:val="center"/>
              <w:rPr>
                <w:lang w:val="uk-UA"/>
              </w:rPr>
            </w:pPr>
            <w:r>
              <w:rPr>
                <w:lang w:val="uk-UA"/>
              </w:rPr>
              <w:t>65</w:t>
            </w:r>
          </w:p>
        </w:tc>
        <w:tc>
          <w:tcPr>
            <w:tcW w:w="1275" w:type="dxa"/>
            <w:shd w:val="clear" w:color="auto" w:fill="auto"/>
            <w:vAlign w:val="center"/>
          </w:tcPr>
          <w:p w:rsidR="009E0D16" w:rsidRPr="00103ADC" w:rsidRDefault="009E0D16" w:rsidP="009B75C5">
            <w:pPr>
              <w:jc w:val="center"/>
              <w:rPr>
                <w:lang w:val="uk-UA"/>
              </w:rPr>
            </w:pPr>
            <w:r>
              <w:rPr>
                <w:lang w:val="uk-UA"/>
              </w:rPr>
              <w:t>65</w:t>
            </w:r>
          </w:p>
        </w:tc>
        <w:tc>
          <w:tcPr>
            <w:tcW w:w="1276" w:type="dxa"/>
            <w:shd w:val="clear" w:color="auto" w:fill="auto"/>
            <w:vAlign w:val="center"/>
          </w:tcPr>
          <w:p w:rsidR="009E0D16" w:rsidRPr="00103ADC" w:rsidRDefault="009E0D16" w:rsidP="009B75C5">
            <w:pPr>
              <w:jc w:val="center"/>
              <w:rPr>
                <w:lang w:val="uk-UA"/>
              </w:rPr>
            </w:pPr>
            <w:r>
              <w:rPr>
                <w:lang w:val="uk-UA"/>
              </w:rPr>
              <w:t>70</w:t>
            </w:r>
          </w:p>
        </w:tc>
      </w:tr>
      <w:tr w:rsidR="009E0D16" w:rsidRPr="00F43E61" w:rsidTr="009E0D16">
        <w:trPr>
          <w:trHeight w:val="976"/>
        </w:trPr>
        <w:tc>
          <w:tcPr>
            <w:tcW w:w="2411" w:type="dxa"/>
            <w:shd w:val="clear" w:color="auto" w:fill="auto"/>
          </w:tcPr>
          <w:p w:rsidR="009E0D16" w:rsidRDefault="009E0D16" w:rsidP="009B75C5">
            <w:pPr>
              <w:ind w:firstLine="142"/>
              <w:jc w:val="both"/>
              <w:rPr>
                <w:i/>
                <w:lang w:val="uk-UA"/>
              </w:rPr>
            </w:pPr>
            <w:r w:rsidRPr="00103ADC">
              <w:rPr>
                <w:lang w:val="uk-UA"/>
              </w:rPr>
              <w:t xml:space="preserve">Чисельність інвалідів, </w:t>
            </w:r>
            <w:r w:rsidRPr="006E187C">
              <w:rPr>
                <w:lang w:val="uk-UA"/>
              </w:rPr>
              <w:t xml:space="preserve"> забезпечених роботою </w:t>
            </w:r>
            <w:r w:rsidRPr="00665898">
              <w:rPr>
                <w:i/>
                <w:lang w:val="uk-UA"/>
              </w:rPr>
              <w:t>(за направленням державної служби зайнятості, самостійно та шляхом укладання цивільно-правових угод), осіб</w:t>
            </w:r>
          </w:p>
          <w:p w:rsidR="009E0D16" w:rsidRPr="00103ADC" w:rsidRDefault="009E0D16" w:rsidP="009B75C5">
            <w:pPr>
              <w:ind w:firstLine="142"/>
              <w:jc w:val="both"/>
              <w:rPr>
                <w:lang w:val="uk-UA"/>
              </w:rPr>
            </w:pPr>
          </w:p>
        </w:tc>
        <w:tc>
          <w:tcPr>
            <w:tcW w:w="992" w:type="dxa"/>
            <w:shd w:val="clear" w:color="auto" w:fill="auto"/>
            <w:vAlign w:val="center"/>
          </w:tcPr>
          <w:p w:rsidR="009E0D16" w:rsidRDefault="009E0D16" w:rsidP="009B75C5">
            <w:pPr>
              <w:jc w:val="center"/>
            </w:pPr>
            <w:r w:rsidRPr="00635011">
              <w:rPr>
                <w:lang w:val="uk-UA"/>
              </w:rPr>
              <w:t>осіб</w:t>
            </w:r>
          </w:p>
        </w:tc>
        <w:tc>
          <w:tcPr>
            <w:tcW w:w="1134" w:type="dxa"/>
            <w:vAlign w:val="center"/>
          </w:tcPr>
          <w:p w:rsidR="009E0D16" w:rsidRPr="00103ADC" w:rsidRDefault="009E0D16" w:rsidP="009B75C5">
            <w:pPr>
              <w:jc w:val="center"/>
              <w:rPr>
                <w:lang w:val="uk-UA"/>
              </w:rPr>
            </w:pPr>
            <w:r>
              <w:rPr>
                <w:lang w:val="uk-UA"/>
              </w:rPr>
              <w:t>17</w:t>
            </w:r>
          </w:p>
        </w:tc>
        <w:tc>
          <w:tcPr>
            <w:tcW w:w="1276" w:type="dxa"/>
            <w:shd w:val="clear" w:color="auto" w:fill="auto"/>
            <w:vAlign w:val="center"/>
          </w:tcPr>
          <w:p w:rsidR="009E0D16" w:rsidRPr="00103ADC" w:rsidRDefault="009E0D16" w:rsidP="009B75C5">
            <w:pPr>
              <w:jc w:val="center"/>
              <w:rPr>
                <w:lang w:val="uk-UA"/>
              </w:rPr>
            </w:pPr>
            <w:r>
              <w:rPr>
                <w:lang w:val="uk-UA"/>
              </w:rPr>
              <w:t>26</w:t>
            </w:r>
          </w:p>
        </w:tc>
        <w:tc>
          <w:tcPr>
            <w:tcW w:w="1276" w:type="dxa"/>
            <w:shd w:val="clear" w:color="auto" w:fill="auto"/>
            <w:vAlign w:val="center"/>
          </w:tcPr>
          <w:p w:rsidR="009E0D16" w:rsidRPr="00103ADC" w:rsidRDefault="009E0D16" w:rsidP="009B75C5">
            <w:pPr>
              <w:jc w:val="center"/>
              <w:rPr>
                <w:lang w:val="uk-UA"/>
              </w:rPr>
            </w:pPr>
            <w:r>
              <w:rPr>
                <w:lang w:val="uk-UA"/>
              </w:rPr>
              <w:t>30</w:t>
            </w:r>
          </w:p>
        </w:tc>
        <w:tc>
          <w:tcPr>
            <w:tcW w:w="1275" w:type="dxa"/>
            <w:shd w:val="clear" w:color="auto" w:fill="auto"/>
            <w:vAlign w:val="center"/>
          </w:tcPr>
          <w:p w:rsidR="009E0D16" w:rsidRPr="00103ADC" w:rsidRDefault="009E0D16" w:rsidP="009B75C5">
            <w:pPr>
              <w:jc w:val="center"/>
              <w:rPr>
                <w:lang w:val="uk-UA"/>
              </w:rPr>
            </w:pPr>
            <w:r>
              <w:rPr>
                <w:lang w:val="uk-UA"/>
              </w:rPr>
              <w:t>32</w:t>
            </w:r>
          </w:p>
        </w:tc>
        <w:tc>
          <w:tcPr>
            <w:tcW w:w="1276" w:type="dxa"/>
            <w:shd w:val="clear" w:color="auto" w:fill="auto"/>
            <w:vAlign w:val="center"/>
          </w:tcPr>
          <w:p w:rsidR="009E0D16" w:rsidRPr="00103ADC" w:rsidRDefault="009E0D16" w:rsidP="009B75C5">
            <w:pPr>
              <w:jc w:val="center"/>
              <w:rPr>
                <w:lang w:val="uk-UA"/>
              </w:rPr>
            </w:pPr>
            <w:r>
              <w:rPr>
                <w:lang w:val="uk-UA"/>
              </w:rPr>
              <w:t>34</w:t>
            </w:r>
          </w:p>
        </w:tc>
      </w:tr>
      <w:tr w:rsidR="009E0D16" w:rsidRPr="00F43E61" w:rsidTr="009E0D16">
        <w:trPr>
          <w:trHeight w:val="976"/>
        </w:trPr>
        <w:tc>
          <w:tcPr>
            <w:tcW w:w="2411" w:type="dxa"/>
            <w:shd w:val="clear" w:color="auto" w:fill="auto"/>
          </w:tcPr>
          <w:p w:rsidR="009E0D16" w:rsidRDefault="009E0D16" w:rsidP="009B75C5">
            <w:pPr>
              <w:ind w:firstLine="142"/>
              <w:jc w:val="both"/>
              <w:rPr>
                <w:bCs/>
                <w:iCs/>
                <w:lang w:val="uk-UA"/>
              </w:rPr>
            </w:pPr>
            <w:r w:rsidRPr="0003635D">
              <w:rPr>
                <w:bCs/>
                <w:iCs/>
              </w:rPr>
              <w:t xml:space="preserve">Надання </w:t>
            </w:r>
            <w:r w:rsidRPr="00103ADC">
              <w:rPr>
                <w:lang w:val="uk-UA"/>
              </w:rPr>
              <w:t>інвалід</w:t>
            </w:r>
            <w:r>
              <w:rPr>
                <w:lang w:val="uk-UA"/>
              </w:rPr>
              <w:t xml:space="preserve">ам </w:t>
            </w:r>
            <w:r w:rsidRPr="0003635D">
              <w:rPr>
                <w:bCs/>
                <w:iCs/>
              </w:rPr>
              <w:t>одноразової виплати допомоги з безробіття для започаткування власної справи</w:t>
            </w:r>
          </w:p>
          <w:p w:rsidR="009E0D16" w:rsidRPr="000A145E" w:rsidRDefault="009E0D16" w:rsidP="009B75C5">
            <w:pPr>
              <w:ind w:firstLine="142"/>
              <w:jc w:val="both"/>
              <w:rPr>
                <w:lang w:val="uk-UA"/>
              </w:rPr>
            </w:pPr>
          </w:p>
        </w:tc>
        <w:tc>
          <w:tcPr>
            <w:tcW w:w="992" w:type="dxa"/>
            <w:shd w:val="clear" w:color="auto" w:fill="auto"/>
            <w:vAlign w:val="center"/>
          </w:tcPr>
          <w:p w:rsidR="009E0D16" w:rsidRDefault="009E0D16" w:rsidP="009B75C5">
            <w:pPr>
              <w:jc w:val="center"/>
            </w:pPr>
            <w:r w:rsidRPr="00635011">
              <w:rPr>
                <w:lang w:val="uk-UA"/>
              </w:rPr>
              <w:t>осіб</w:t>
            </w:r>
          </w:p>
        </w:tc>
        <w:tc>
          <w:tcPr>
            <w:tcW w:w="1134" w:type="dxa"/>
            <w:vAlign w:val="center"/>
          </w:tcPr>
          <w:p w:rsidR="009E0D16" w:rsidRPr="00103ADC" w:rsidRDefault="009E0D16" w:rsidP="009B75C5">
            <w:pPr>
              <w:jc w:val="center"/>
              <w:rPr>
                <w:lang w:val="uk-UA"/>
              </w:rPr>
            </w:pPr>
            <w:r>
              <w:rPr>
                <w:lang w:val="uk-UA"/>
              </w:rPr>
              <w:t>0</w:t>
            </w:r>
          </w:p>
        </w:tc>
        <w:tc>
          <w:tcPr>
            <w:tcW w:w="1276" w:type="dxa"/>
            <w:shd w:val="clear" w:color="auto" w:fill="auto"/>
            <w:vAlign w:val="center"/>
          </w:tcPr>
          <w:p w:rsidR="009E0D16" w:rsidRPr="00103ADC" w:rsidRDefault="009E0D16" w:rsidP="009B75C5">
            <w:pPr>
              <w:jc w:val="center"/>
              <w:rPr>
                <w:lang w:val="uk-UA"/>
              </w:rPr>
            </w:pPr>
            <w:r>
              <w:rPr>
                <w:lang w:val="uk-UA"/>
              </w:rPr>
              <w:t>0</w:t>
            </w:r>
          </w:p>
        </w:tc>
        <w:tc>
          <w:tcPr>
            <w:tcW w:w="1276" w:type="dxa"/>
            <w:shd w:val="clear" w:color="auto" w:fill="auto"/>
            <w:vAlign w:val="center"/>
          </w:tcPr>
          <w:p w:rsidR="009E0D16" w:rsidRPr="00103ADC" w:rsidRDefault="009E0D16" w:rsidP="009B75C5">
            <w:pPr>
              <w:jc w:val="center"/>
              <w:rPr>
                <w:lang w:val="uk-UA"/>
              </w:rPr>
            </w:pPr>
            <w:r>
              <w:rPr>
                <w:lang w:val="uk-UA"/>
              </w:rPr>
              <w:t>0</w:t>
            </w:r>
          </w:p>
        </w:tc>
        <w:tc>
          <w:tcPr>
            <w:tcW w:w="1275" w:type="dxa"/>
            <w:shd w:val="clear" w:color="auto" w:fill="auto"/>
            <w:vAlign w:val="center"/>
          </w:tcPr>
          <w:p w:rsidR="009E0D16" w:rsidRPr="00103ADC" w:rsidRDefault="009E0D16" w:rsidP="009B75C5">
            <w:pPr>
              <w:jc w:val="center"/>
              <w:rPr>
                <w:lang w:val="uk-UA"/>
              </w:rPr>
            </w:pPr>
            <w:r>
              <w:rPr>
                <w:lang w:val="uk-UA"/>
              </w:rPr>
              <w:t>1</w:t>
            </w:r>
          </w:p>
        </w:tc>
        <w:tc>
          <w:tcPr>
            <w:tcW w:w="1276" w:type="dxa"/>
            <w:shd w:val="clear" w:color="auto" w:fill="auto"/>
            <w:vAlign w:val="center"/>
          </w:tcPr>
          <w:p w:rsidR="009E0D16" w:rsidRPr="00103ADC" w:rsidRDefault="009E0D16" w:rsidP="009B75C5">
            <w:pPr>
              <w:jc w:val="center"/>
              <w:rPr>
                <w:lang w:val="uk-UA"/>
              </w:rPr>
            </w:pPr>
            <w:r>
              <w:rPr>
                <w:lang w:val="uk-UA"/>
              </w:rPr>
              <w:t>1</w:t>
            </w:r>
          </w:p>
        </w:tc>
      </w:tr>
      <w:tr w:rsidR="009E0D16" w:rsidRPr="00F43E61" w:rsidTr="009E0D16">
        <w:trPr>
          <w:trHeight w:val="976"/>
        </w:trPr>
        <w:tc>
          <w:tcPr>
            <w:tcW w:w="2411" w:type="dxa"/>
            <w:shd w:val="clear" w:color="auto" w:fill="auto"/>
          </w:tcPr>
          <w:p w:rsidR="009E0D16" w:rsidRDefault="009E0D16" w:rsidP="009B75C5">
            <w:pPr>
              <w:jc w:val="both"/>
              <w:rPr>
                <w:lang w:val="uk-UA"/>
              </w:rPr>
            </w:pPr>
            <w:r w:rsidRPr="0003635D">
              <w:t>Надання компенсації єдиного внеску роботодавцям за працевлаштування</w:t>
            </w:r>
            <w:r w:rsidRPr="0003635D">
              <w:rPr>
                <w:lang w:val="uk-UA"/>
              </w:rPr>
              <w:t xml:space="preserve"> безробітних</w:t>
            </w:r>
            <w:r w:rsidRPr="00103ADC">
              <w:rPr>
                <w:lang w:val="uk-UA"/>
              </w:rPr>
              <w:t xml:space="preserve"> </w:t>
            </w:r>
            <w:r>
              <w:rPr>
                <w:lang w:val="uk-UA"/>
              </w:rPr>
              <w:t>з числа інваліді</w:t>
            </w:r>
            <w:proofErr w:type="gramStart"/>
            <w:r>
              <w:rPr>
                <w:lang w:val="uk-UA"/>
              </w:rPr>
              <w:t>в</w:t>
            </w:r>
            <w:proofErr w:type="gramEnd"/>
          </w:p>
          <w:p w:rsidR="009E0D16" w:rsidRPr="00103ADC" w:rsidRDefault="009E0D16" w:rsidP="009B75C5">
            <w:pPr>
              <w:jc w:val="both"/>
              <w:rPr>
                <w:lang w:val="uk-UA"/>
              </w:rPr>
            </w:pPr>
          </w:p>
        </w:tc>
        <w:tc>
          <w:tcPr>
            <w:tcW w:w="992" w:type="dxa"/>
            <w:shd w:val="clear" w:color="auto" w:fill="auto"/>
            <w:vAlign w:val="center"/>
          </w:tcPr>
          <w:p w:rsidR="009E0D16" w:rsidRDefault="009E0D16" w:rsidP="009B75C5">
            <w:pPr>
              <w:jc w:val="center"/>
            </w:pPr>
            <w:r w:rsidRPr="00635011">
              <w:rPr>
                <w:lang w:val="uk-UA"/>
              </w:rPr>
              <w:t>осіб</w:t>
            </w:r>
          </w:p>
        </w:tc>
        <w:tc>
          <w:tcPr>
            <w:tcW w:w="1134" w:type="dxa"/>
            <w:vAlign w:val="center"/>
          </w:tcPr>
          <w:p w:rsidR="009E0D16" w:rsidRPr="00103ADC" w:rsidRDefault="009E0D16" w:rsidP="009B75C5">
            <w:pPr>
              <w:jc w:val="center"/>
              <w:rPr>
                <w:lang w:val="uk-UA"/>
              </w:rPr>
            </w:pPr>
            <w:r>
              <w:rPr>
                <w:lang w:val="uk-UA"/>
              </w:rPr>
              <w:t>0</w:t>
            </w:r>
          </w:p>
        </w:tc>
        <w:tc>
          <w:tcPr>
            <w:tcW w:w="1276" w:type="dxa"/>
            <w:shd w:val="clear" w:color="auto" w:fill="auto"/>
            <w:vAlign w:val="center"/>
          </w:tcPr>
          <w:p w:rsidR="009E0D16" w:rsidRPr="00103ADC" w:rsidRDefault="009E0D16" w:rsidP="009B75C5">
            <w:pPr>
              <w:jc w:val="center"/>
              <w:rPr>
                <w:lang w:val="uk-UA"/>
              </w:rPr>
            </w:pPr>
            <w:r>
              <w:rPr>
                <w:lang w:val="uk-UA"/>
              </w:rPr>
              <w:t>0</w:t>
            </w:r>
          </w:p>
        </w:tc>
        <w:tc>
          <w:tcPr>
            <w:tcW w:w="1276" w:type="dxa"/>
            <w:shd w:val="clear" w:color="auto" w:fill="auto"/>
            <w:vAlign w:val="center"/>
          </w:tcPr>
          <w:p w:rsidR="009E0D16" w:rsidRPr="00103ADC" w:rsidRDefault="009E0D16" w:rsidP="009B75C5">
            <w:pPr>
              <w:jc w:val="center"/>
              <w:rPr>
                <w:lang w:val="uk-UA"/>
              </w:rPr>
            </w:pPr>
            <w:r>
              <w:rPr>
                <w:lang w:val="uk-UA"/>
              </w:rPr>
              <w:t>1</w:t>
            </w:r>
          </w:p>
        </w:tc>
        <w:tc>
          <w:tcPr>
            <w:tcW w:w="1275" w:type="dxa"/>
            <w:shd w:val="clear" w:color="auto" w:fill="auto"/>
            <w:vAlign w:val="center"/>
          </w:tcPr>
          <w:p w:rsidR="009E0D16" w:rsidRPr="00103ADC" w:rsidRDefault="009E0D16" w:rsidP="009B75C5">
            <w:pPr>
              <w:jc w:val="center"/>
              <w:rPr>
                <w:lang w:val="uk-UA"/>
              </w:rPr>
            </w:pPr>
            <w:r>
              <w:rPr>
                <w:lang w:val="uk-UA"/>
              </w:rPr>
              <w:t>1</w:t>
            </w:r>
          </w:p>
        </w:tc>
        <w:tc>
          <w:tcPr>
            <w:tcW w:w="1276" w:type="dxa"/>
            <w:shd w:val="clear" w:color="auto" w:fill="auto"/>
            <w:vAlign w:val="center"/>
          </w:tcPr>
          <w:p w:rsidR="009E0D16" w:rsidRPr="00103ADC" w:rsidRDefault="009E0D16" w:rsidP="009B75C5">
            <w:pPr>
              <w:jc w:val="center"/>
              <w:rPr>
                <w:lang w:val="uk-UA"/>
              </w:rPr>
            </w:pPr>
            <w:r>
              <w:rPr>
                <w:lang w:val="uk-UA"/>
              </w:rPr>
              <w:t>1</w:t>
            </w:r>
          </w:p>
        </w:tc>
      </w:tr>
      <w:tr w:rsidR="009E0D16" w:rsidRPr="00F43E61" w:rsidTr="009E0D16">
        <w:trPr>
          <w:trHeight w:val="976"/>
        </w:trPr>
        <w:tc>
          <w:tcPr>
            <w:tcW w:w="2411" w:type="dxa"/>
            <w:shd w:val="clear" w:color="auto" w:fill="auto"/>
          </w:tcPr>
          <w:p w:rsidR="009E0D16" w:rsidRDefault="009E0D16" w:rsidP="009B75C5">
            <w:pPr>
              <w:ind w:firstLine="142"/>
              <w:jc w:val="both"/>
              <w:rPr>
                <w:bCs/>
                <w:iCs/>
                <w:lang w:val="uk-UA"/>
              </w:rPr>
            </w:pPr>
            <w:r w:rsidRPr="00103ADC">
              <w:rPr>
                <w:lang w:val="uk-UA"/>
              </w:rPr>
              <w:t xml:space="preserve">Чисельність інвалідів, залучених до участі у громадських </w:t>
            </w:r>
            <w:r w:rsidRPr="0003635D">
              <w:rPr>
                <w:bCs/>
                <w:iCs/>
              </w:rPr>
              <w:t>та інших робіт тимчасового характеру</w:t>
            </w:r>
          </w:p>
          <w:p w:rsidR="009E0D16" w:rsidRPr="000A145E" w:rsidRDefault="009E0D16" w:rsidP="009B75C5">
            <w:pPr>
              <w:ind w:firstLine="142"/>
              <w:jc w:val="both"/>
              <w:rPr>
                <w:lang w:val="uk-UA"/>
              </w:rPr>
            </w:pPr>
          </w:p>
        </w:tc>
        <w:tc>
          <w:tcPr>
            <w:tcW w:w="992" w:type="dxa"/>
            <w:shd w:val="clear" w:color="auto" w:fill="auto"/>
            <w:vAlign w:val="center"/>
          </w:tcPr>
          <w:p w:rsidR="009E0D16" w:rsidRDefault="009E0D16" w:rsidP="009B75C5">
            <w:pPr>
              <w:jc w:val="center"/>
            </w:pPr>
            <w:r w:rsidRPr="009658EB">
              <w:rPr>
                <w:lang w:val="uk-UA"/>
              </w:rPr>
              <w:t>осіб</w:t>
            </w:r>
          </w:p>
        </w:tc>
        <w:tc>
          <w:tcPr>
            <w:tcW w:w="1134" w:type="dxa"/>
            <w:vAlign w:val="center"/>
          </w:tcPr>
          <w:p w:rsidR="009E0D16" w:rsidRPr="00103ADC" w:rsidRDefault="009E0D16" w:rsidP="009B75C5">
            <w:pPr>
              <w:jc w:val="center"/>
              <w:rPr>
                <w:lang w:val="uk-UA"/>
              </w:rPr>
            </w:pPr>
            <w:r>
              <w:rPr>
                <w:lang w:val="uk-UA"/>
              </w:rPr>
              <w:t>1</w:t>
            </w:r>
          </w:p>
        </w:tc>
        <w:tc>
          <w:tcPr>
            <w:tcW w:w="1276" w:type="dxa"/>
            <w:shd w:val="clear" w:color="auto" w:fill="auto"/>
            <w:vAlign w:val="center"/>
          </w:tcPr>
          <w:p w:rsidR="009E0D16" w:rsidRPr="00103ADC" w:rsidRDefault="009E0D16" w:rsidP="009B75C5">
            <w:pPr>
              <w:jc w:val="center"/>
              <w:rPr>
                <w:lang w:val="uk-UA"/>
              </w:rPr>
            </w:pPr>
            <w:r>
              <w:rPr>
                <w:lang w:val="uk-UA"/>
              </w:rPr>
              <w:t>4</w:t>
            </w:r>
          </w:p>
        </w:tc>
        <w:tc>
          <w:tcPr>
            <w:tcW w:w="1276" w:type="dxa"/>
            <w:shd w:val="clear" w:color="auto" w:fill="auto"/>
            <w:vAlign w:val="center"/>
          </w:tcPr>
          <w:p w:rsidR="009E0D16" w:rsidRPr="00103ADC" w:rsidRDefault="009E0D16" w:rsidP="009B75C5">
            <w:pPr>
              <w:jc w:val="center"/>
              <w:rPr>
                <w:lang w:val="uk-UA"/>
              </w:rPr>
            </w:pPr>
            <w:r>
              <w:rPr>
                <w:lang w:val="uk-UA"/>
              </w:rPr>
              <w:t>5</w:t>
            </w:r>
          </w:p>
        </w:tc>
        <w:tc>
          <w:tcPr>
            <w:tcW w:w="1275" w:type="dxa"/>
            <w:shd w:val="clear" w:color="auto" w:fill="auto"/>
            <w:vAlign w:val="center"/>
          </w:tcPr>
          <w:p w:rsidR="009E0D16" w:rsidRPr="00103ADC" w:rsidRDefault="009E0D16" w:rsidP="009B75C5">
            <w:pPr>
              <w:jc w:val="center"/>
              <w:rPr>
                <w:lang w:val="uk-UA"/>
              </w:rPr>
            </w:pPr>
            <w:r>
              <w:rPr>
                <w:lang w:val="uk-UA"/>
              </w:rPr>
              <w:t>5</w:t>
            </w:r>
          </w:p>
        </w:tc>
        <w:tc>
          <w:tcPr>
            <w:tcW w:w="1276" w:type="dxa"/>
            <w:shd w:val="clear" w:color="auto" w:fill="auto"/>
            <w:vAlign w:val="center"/>
          </w:tcPr>
          <w:p w:rsidR="009E0D16" w:rsidRPr="00103ADC" w:rsidRDefault="009E0D16" w:rsidP="009B75C5">
            <w:pPr>
              <w:jc w:val="center"/>
              <w:rPr>
                <w:lang w:val="uk-UA"/>
              </w:rPr>
            </w:pPr>
            <w:r>
              <w:rPr>
                <w:lang w:val="uk-UA"/>
              </w:rPr>
              <w:t>6</w:t>
            </w:r>
          </w:p>
        </w:tc>
      </w:tr>
      <w:tr w:rsidR="009E0D16" w:rsidRPr="00F43E61" w:rsidTr="009E0D16">
        <w:trPr>
          <w:trHeight w:val="976"/>
        </w:trPr>
        <w:tc>
          <w:tcPr>
            <w:tcW w:w="2411" w:type="dxa"/>
            <w:shd w:val="clear" w:color="auto" w:fill="auto"/>
          </w:tcPr>
          <w:p w:rsidR="009E0D16" w:rsidRDefault="009E0D16" w:rsidP="009B75C5">
            <w:pPr>
              <w:ind w:firstLine="142"/>
              <w:jc w:val="both"/>
              <w:rPr>
                <w:lang w:val="uk-UA"/>
              </w:rPr>
            </w:pPr>
            <w:r w:rsidRPr="00103ADC">
              <w:rPr>
                <w:lang w:val="uk-UA"/>
              </w:rPr>
              <w:lastRenderedPageBreak/>
              <w:t xml:space="preserve">Чисельність інвалідів, які проходили професійне навчання </w:t>
            </w:r>
            <w:r>
              <w:rPr>
                <w:lang w:val="uk-UA"/>
              </w:rPr>
              <w:t>за скеруванням служби зайнятості</w:t>
            </w:r>
            <w:r w:rsidRPr="00103ADC">
              <w:rPr>
                <w:lang w:val="uk-UA"/>
              </w:rPr>
              <w:t xml:space="preserve"> </w:t>
            </w:r>
          </w:p>
          <w:p w:rsidR="009E0D16" w:rsidRPr="00103ADC" w:rsidRDefault="009E0D16" w:rsidP="009B75C5">
            <w:pPr>
              <w:ind w:firstLine="142"/>
              <w:jc w:val="both"/>
              <w:rPr>
                <w:lang w:val="uk-UA"/>
              </w:rPr>
            </w:pPr>
          </w:p>
        </w:tc>
        <w:tc>
          <w:tcPr>
            <w:tcW w:w="992" w:type="dxa"/>
            <w:shd w:val="clear" w:color="auto" w:fill="auto"/>
            <w:vAlign w:val="center"/>
          </w:tcPr>
          <w:p w:rsidR="009E0D16" w:rsidRDefault="009E0D16" w:rsidP="009B75C5">
            <w:pPr>
              <w:jc w:val="center"/>
            </w:pPr>
            <w:r w:rsidRPr="009658EB">
              <w:rPr>
                <w:lang w:val="uk-UA"/>
              </w:rPr>
              <w:t>осіб</w:t>
            </w:r>
          </w:p>
        </w:tc>
        <w:tc>
          <w:tcPr>
            <w:tcW w:w="1134" w:type="dxa"/>
            <w:vAlign w:val="center"/>
          </w:tcPr>
          <w:p w:rsidR="009E0D16" w:rsidRPr="00103ADC" w:rsidRDefault="009E0D16" w:rsidP="009B75C5">
            <w:pPr>
              <w:jc w:val="center"/>
              <w:rPr>
                <w:lang w:val="uk-UA"/>
              </w:rPr>
            </w:pPr>
            <w:r>
              <w:rPr>
                <w:lang w:val="uk-UA"/>
              </w:rPr>
              <w:t>5</w:t>
            </w:r>
          </w:p>
        </w:tc>
        <w:tc>
          <w:tcPr>
            <w:tcW w:w="1276" w:type="dxa"/>
            <w:shd w:val="clear" w:color="auto" w:fill="auto"/>
            <w:vAlign w:val="center"/>
          </w:tcPr>
          <w:p w:rsidR="009E0D16" w:rsidRPr="00103ADC" w:rsidRDefault="009E0D16" w:rsidP="009B75C5">
            <w:pPr>
              <w:jc w:val="center"/>
              <w:rPr>
                <w:lang w:val="uk-UA"/>
              </w:rPr>
            </w:pPr>
            <w:r>
              <w:rPr>
                <w:lang w:val="uk-UA"/>
              </w:rPr>
              <w:t>7</w:t>
            </w:r>
          </w:p>
        </w:tc>
        <w:tc>
          <w:tcPr>
            <w:tcW w:w="1276" w:type="dxa"/>
            <w:shd w:val="clear" w:color="auto" w:fill="auto"/>
            <w:vAlign w:val="center"/>
          </w:tcPr>
          <w:p w:rsidR="009E0D16" w:rsidRPr="00103ADC" w:rsidRDefault="009E0D16" w:rsidP="009B75C5">
            <w:pPr>
              <w:jc w:val="center"/>
              <w:rPr>
                <w:lang w:val="uk-UA"/>
              </w:rPr>
            </w:pPr>
            <w:r>
              <w:rPr>
                <w:lang w:val="uk-UA"/>
              </w:rPr>
              <w:t>10</w:t>
            </w:r>
          </w:p>
        </w:tc>
        <w:tc>
          <w:tcPr>
            <w:tcW w:w="1275" w:type="dxa"/>
            <w:shd w:val="clear" w:color="auto" w:fill="auto"/>
            <w:vAlign w:val="center"/>
          </w:tcPr>
          <w:p w:rsidR="009E0D16" w:rsidRPr="00103ADC" w:rsidRDefault="009E0D16" w:rsidP="009B75C5">
            <w:pPr>
              <w:jc w:val="center"/>
              <w:rPr>
                <w:lang w:val="uk-UA"/>
              </w:rPr>
            </w:pPr>
            <w:r>
              <w:rPr>
                <w:lang w:val="uk-UA"/>
              </w:rPr>
              <w:t>10</w:t>
            </w:r>
          </w:p>
        </w:tc>
        <w:tc>
          <w:tcPr>
            <w:tcW w:w="1276" w:type="dxa"/>
            <w:shd w:val="clear" w:color="auto" w:fill="auto"/>
            <w:vAlign w:val="center"/>
          </w:tcPr>
          <w:p w:rsidR="009E0D16" w:rsidRPr="00103ADC" w:rsidRDefault="009E0D16" w:rsidP="009B75C5">
            <w:pPr>
              <w:jc w:val="center"/>
              <w:rPr>
                <w:lang w:val="uk-UA"/>
              </w:rPr>
            </w:pPr>
            <w:r>
              <w:rPr>
                <w:lang w:val="uk-UA"/>
              </w:rPr>
              <w:t>11</w:t>
            </w:r>
          </w:p>
        </w:tc>
      </w:tr>
    </w:tbl>
    <w:p w:rsidR="009E0D16" w:rsidRDefault="009E0D16" w:rsidP="009E0D16">
      <w:pPr>
        <w:tabs>
          <w:tab w:val="left" w:pos="6700"/>
        </w:tabs>
        <w:jc w:val="center"/>
        <w:rPr>
          <w:b/>
          <w:sz w:val="28"/>
          <w:szCs w:val="28"/>
          <w:lang w:val="uk-UA"/>
        </w:rPr>
      </w:pPr>
    </w:p>
    <w:p w:rsidR="009E0D16" w:rsidRDefault="009E0D16"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BF1F63" w:rsidRDefault="00BF1F63" w:rsidP="009E0D16">
      <w:pPr>
        <w:tabs>
          <w:tab w:val="left" w:pos="6700"/>
        </w:tabs>
        <w:jc w:val="center"/>
        <w:rPr>
          <w:b/>
          <w:sz w:val="28"/>
          <w:szCs w:val="28"/>
          <w:lang w:val="uk-UA"/>
        </w:rPr>
      </w:pPr>
    </w:p>
    <w:p w:rsidR="009E0D16" w:rsidRDefault="009E0D16" w:rsidP="009E0D16">
      <w:pPr>
        <w:tabs>
          <w:tab w:val="left" w:pos="6700"/>
        </w:tabs>
        <w:jc w:val="center"/>
        <w:rPr>
          <w:b/>
          <w:sz w:val="28"/>
          <w:szCs w:val="28"/>
          <w:lang w:val="uk-UA"/>
        </w:rPr>
      </w:pPr>
    </w:p>
    <w:p w:rsidR="006D22AB" w:rsidRDefault="006D22AB" w:rsidP="009E0D16">
      <w:pPr>
        <w:tabs>
          <w:tab w:val="left" w:pos="6700"/>
        </w:tabs>
        <w:jc w:val="center"/>
        <w:rPr>
          <w:b/>
          <w:sz w:val="28"/>
          <w:szCs w:val="28"/>
          <w:lang w:val="uk-UA"/>
        </w:rPr>
      </w:pPr>
    </w:p>
    <w:p w:rsidR="006D22AB" w:rsidRDefault="006D22AB" w:rsidP="009E0D16">
      <w:pPr>
        <w:tabs>
          <w:tab w:val="left" w:pos="6700"/>
        </w:tabs>
        <w:jc w:val="center"/>
        <w:rPr>
          <w:b/>
          <w:sz w:val="28"/>
          <w:szCs w:val="28"/>
          <w:lang w:val="uk-UA"/>
        </w:rPr>
      </w:pPr>
    </w:p>
    <w:p w:rsidR="006D22AB" w:rsidRDefault="006D22AB" w:rsidP="007923EE">
      <w:pPr>
        <w:tabs>
          <w:tab w:val="left" w:pos="6700"/>
        </w:tabs>
        <w:rPr>
          <w:b/>
          <w:sz w:val="28"/>
          <w:szCs w:val="28"/>
          <w:lang w:val="uk-UA"/>
        </w:rPr>
      </w:pPr>
    </w:p>
    <w:p w:rsidR="0018036D" w:rsidRDefault="0018036D" w:rsidP="0018036D">
      <w:pPr>
        <w:jc w:val="both"/>
        <w:rPr>
          <w:sz w:val="22"/>
          <w:szCs w:val="22"/>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BF1F63" w:rsidRDefault="00BF1F63" w:rsidP="0018036D">
      <w:pPr>
        <w:jc w:val="both"/>
        <w:rPr>
          <w:sz w:val="22"/>
          <w:szCs w:val="22"/>
          <w:lang w:val="uk-UA"/>
        </w:rPr>
      </w:pPr>
    </w:p>
    <w:p w:rsidR="00530ECC" w:rsidRPr="007A7E4C" w:rsidRDefault="005E4AA7" w:rsidP="005E4AA7">
      <w:pPr>
        <w:ind w:left="4956" w:firstLine="708"/>
        <w:rPr>
          <w:b/>
          <w:lang w:val="uk-UA"/>
        </w:rPr>
      </w:pPr>
      <w:r w:rsidRPr="007A7E4C">
        <w:rPr>
          <w:b/>
          <w:lang w:val="uk-UA"/>
        </w:rPr>
        <w:t>214</w:t>
      </w:r>
    </w:p>
    <w:p w:rsidR="00BF1F63" w:rsidRDefault="00BF1F63" w:rsidP="00530ECC">
      <w:pPr>
        <w:rPr>
          <w:szCs w:val="26"/>
          <w:lang w:val="uk-UA"/>
        </w:rPr>
      </w:pPr>
    </w:p>
    <w:p w:rsidR="005E4AA7" w:rsidRDefault="005E4AA7" w:rsidP="00530ECC">
      <w:pPr>
        <w:rPr>
          <w:szCs w:val="26"/>
          <w:lang w:val="uk-UA"/>
        </w:rPr>
      </w:pPr>
    </w:p>
    <w:p w:rsidR="00530ECC" w:rsidRPr="00176C23" w:rsidRDefault="00530ECC" w:rsidP="00530ECC">
      <w:pPr>
        <w:rPr>
          <w:szCs w:val="26"/>
          <w:lang w:val="uk-UA"/>
        </w:rPr>
      </w:pPr>
      <w:r w:rsidRPr="00176C23">
        <w:rPr>
          <w:szCs w:val="26"/>
          <w:lang w:val="uk-UA"/>
        </w:rPr>
        <w:t>21 серпня 2018 року</w:t>
      </w:r>
    </w:p>
    <w:p w:rsidR="0018036D" w:rsidRDefault="0018036D" w:rsidP="0018036D">
      <w:pPr>
        <w:jc w:val="both"/>
        <w:rPr>
          <w:sz w:val="22"/>
          <w:szCs w:val="22"/>
          <w:lang w:val="uk-UA"/>
        </w:rPr>
      </w:pPr>
    </w:p>
    <w:p w:rsidR="00852803" w:rsidRDefault="00852803" w:rsidP="00852803">
      <w:pPr>
        <w:rPr>
          <w:bCs/>
          <w:iCs/>
          <w:color w:val="000000"/>
        </w:rPr>
      </w:pPr>
      <w:r w:rsidRPr="009537CB">
        <w:rPr>
          <w:bCs/>
          <w:iCs/>
          <w:color w:val="000000"/>
        </w:rPr>
        <w:t>Про внесення змі</w:t>
      </w:r>
      <w:proofErr w:type="gramStart"/>
      <w:r w:rsidRPr="009537CB">
        <w:rPr>
          <w:bCs/>
          <w:iCs/>
          <w:color w:val="000000"/>
        </w:rPr>
        <w:t>н</w:t>
      </w:r>
      <w:proofErr w:type="gramEnd"/>
      <w:r w:rsidRPr="009537CB">
        <w:rPr>
          <w:bCs/>
          <w:iCs/>
          <w:color w:val="000000"/>
        </w:rPr>
        <w:t xml:space="preserve"> до </w:t>
      </w:r>
      <w:r>
        <w:rPr>
          <w:bCs/>
          <w:iCs/>
          <w:color w:val="000000"/>
        </w:rPr>
        <w:t>складу опікунської ради</w:t>
      </w:r>
    </w:p>
    <w:p w:rsidR="00852803" w:rsidRPr="009537CB" w:rsidRDefault="00852803" w:rsidP="00852803">
      <w:pPr>
        <w:rPr>
          <w:color w:val="333333"/>
        </w:rPr>
      </w:pPr>
      <w:r>
        <w:rPr>
          <w:bCs/>
          <w:iCs/>
          <w:color w:val="000000"/>
        </w:rPr>
        <w:t xml:space="preserve">при виконавчому комітеті Новороздільської міської </w:t>
      </w:r>
      <w:proofErr w:type="gramStart"/>
      <w:r>
        <w:rPr>
          <w:bCs/>
          <w:iCs/>
          <w:color w:val="000000"/>
        </w:rPr>
        <w:t>ради</w:t>
      </w:r>
      <w:proofErr w:type="gramEnd"/>
    </w:p>
    <w:p w:rsidR="00852803" w:rsidRPr="000701ED" w:rsidRDefault="00852803" w:rsidP="00852803">
      <w:pPr>
        <w:rPr>
          <w:lang w:val="uk-UA"/>
        </w:rPr>
      </w:pPr>
    </w:p>
    <w:p w:rsidR="00852803" w:rsidRPr="009537CB" w:rsidRDefault="00852803" w:rsidP="00852803">
      <w:pPr>
        <w:ind w:firstLine="567"/>
        <w:jc w:val="both"/>
      </w:pPr>
      <w:r>
        <w:rPr>
          <w:color w:val="000000"/>
        </w:rPr>
        <w:t>У зв</w:t>
      </w:r>
      <w:r w:rsidRPr="00C86EC8">
        <w:rPr>
          <w:color w:val="000000"/>
        </w:rPr>
        <w:t>’</w:t>
      </w:r>
      <w:r>
        <w:rPr>
          <w:color w:val="000000"/>
        </w:rPr>
        <w:t xml:space="preserve">язку зі змінами в кадровому складі виконавчих органів міської ради та з метою </w:t>
      </w:r>
      <w:proofErr w:type="gramStart"/>
      <w:r>
        <w:rPr>
          <w:color w:val="000000"/>
        </w:rPr>
        <w:t>п</w:t>
      </w:r>
      <w:proofErr w:type="gramEnd"/>
      <w:r>
        <w:rPr>
          <w:color w:val="000000"/>
        </w:rPr>
        <w:t xml:space="preserve">ідвищення ефективності організації роботи опікунської ради, відповідно до ст. 40 Закону України «Про місцеве самоврядування», виконавчий комітет Новороздільської міської ради </w:t>
      </w:r>
    </w:p>
    <w:p w:rsidR="00852803" w:rsidRPr="0057567E" w:rsidRDefault="00852803" w:rsidP="00852803">
      <w:pPr>
        <w:rPr>
          <w:bCs/>
          <w:color w:val="000000"/>
        </w:rPr>
      </w:pPr>
    </w:p>
    <w:p w:rsidR="00852803" w:rsidRPr="0057567E" w:rsidRDefault="00852803" w:rsidP="00852803">
      <w:pPr>
        <w:rPr>
          <w:bCs/>
          <w:color w:val="000000"/>
        </w:rPr>
      </w:pPr>
      <w:r w:rsidRPr="0057567E">
        <w:rPr>
          <w:bCs/>
          <w:color w:val="000000"/>
        </w:rPr>
        <w:t xml:space="preserve">В И </w:t>
      </w:r>
      <w:proofErr w:type="gramStart"/>
      <w:r w:rsidRPr="0057567E">
        <w:rPr>
          <w:bCs/>
          <w:color w:val="000000"/>
        </w:rPr>
        <w:t>Р</w:t>
      </w:r>
      <w:proofErr w:type="gramEnd"/>
      <w:r w:rsidRPr="0057567E">
        <w:rPr>
          <w:bCs/>
          <w:color w:val="000000"/>
        </w:rPr>
        <w:t xml:space="preserve"> І Ш И В:</w:t>
      </w:r>
    </w:p>
    <w:p w:rsidR="00852803" w:rsidRPr="009537CB" w:rsidRDefault="00852803" w:rsidP="00852803">
      <w:pPr>
        <w:rPr>
          <w:color w:val="333333"/>
        </w:rPr>
      </w:pPr>
    </w:p>
    <w:p w:rsidR="00852803" w:rsidRPr="009537CB" w:rsidRDefault="00852803" w:rsidP="00852803">
      <w:pPr>
        <w:ind w:firstLine="709"/>
        <w:jc w:val="both"/>
        <w:rPr>
          <w:color w:val="000000"/>
        </w:rPr>
      </w:pPr>
      <w:r w:rsidRPr="009537CB">
        <w:rPr>
          <w:color w:val="000000"/>
        </w:rPr>
        <w:t xml:space="preserve">1.   Внести зміни  до </w:t>
      </w:r>
      <w:r>
        <w:rPr>
          <w:color w:val="000000"/>
        </w:rPr>
        <w:t xml:space="preserve">додатку 9 </w:t>
      </w:r>
      <w:proofErr w:type="gramStart"/>
      <w:r>
        <w:rPr>
          <w:color w:val="000000"/>
        </w:rPr>
        <w:t>р</w:t>
      </w:r>
      <w:proofErr w:type="gramEnd"/>
      <w:r>
        <w:rPr>
          <w:color w:val="000000"/>
        </w:rPr>
        <w:t xml:space="preserve">ішення виконавчого комітету </w:t>
      </w:r>
      <w:r w:rsidRPr="009537CB">
        <w:rPr>
          <w:color w:val="000000"/>
        </w:rPr>
        <w:t xml:space="preserve">Новороздільської міської ради  </w:t>
      </w:r>
      <w:r>
        <w:rPr>
          <w:color w:val="000000"/>
        </w:rPr>
        <w:t>22</w:t>
      </w:r>
      <w:r w:rsidRPr="009537CB">
        <w:rPr>
          <w:color w:val="000000"/>
        </w:rPr>
        <w:t>.</w:t>
      </w:r>
      <w:r>
        <w:rPr>
          <w:color w:val="000000"/>
        </w:rPr>
        <w:t>12</w:t>
      </w:r>
      <w:r w:rsidRPr="009537CB">
        <w:rPr>
          <w:color w:val="000000"/>
        </w:rPr>
        <w:t>.</w:t>
      </w:r>
      <w:r>
        <w:rPr>
          <w:color w:val="000000"/>
        </w:rPr>
        <w:t xml:space="preserve">2015 </w:t>
      </w:r>
      <w:r w:rsidRPr="009537CB">
        <w:rPr>
          <w:color w:val="000000"/>
        </w:rPr>
        <w:t xml:space="preserve">р. № </w:t>
      </w:r>
      <w:r>
        <w:rPr>
          <w:color w:val="000000"/>
        </w:rPr>
        <w:t>302</w:t>
      </w:r>
      <w:r w:rsidRPr="009537CB">
        <w:rPr>
          <w:color w:val="000000"/>
        </w:rPr>
        <w:t xml:space="preserve"> «Про затвердження </w:t>
      </w:r>
      <w:r>
        <w:rPr>
          <w:color w:val="000000"/>
        </w:rPr>
        <w:t>нового складу комісій та комітетів виконавчого комітету Новороздільської міської ради</w:t>
      </w:r>
      <w:r w:rsidRPr="009537CB">
        <w:rPr>
          <w:color w:val="000000"/>
        </w:rPr>
        <w:t xml:space="preserve">», </w:t>
      </w:r>
      <w:r>
        <w:rPr>
          <w:color w:val="000000"/>
        </w:rPr>
        <w:t>виклавши його у новій редакції, що додається</w:t>
      </w:r>
      <w:r w:rsidRPr="009537CB">
        <w:rPr>
          <w:color w:val="000000"/>
        </w:rPr>
        <w:t>.</w:t>
      </w:r>
    </w:p>
    <w:p w:rsidR="00852803" w:rsidRPr="009537CB" w:rsidRDefault="00852803" w:rsidP="00852803">
      <w:pPr>
        <w:rPr>
          <w:b/>
          <w:bCs/>
          <w:color w:val="000000"/>
        </w:rPr>
      </w:pPr>
    </w:p>
    <w:p w:rsidR="00852803" w:rsidRPr="009537CB" w:rsidRDefault="00852803" w:rsidP="00852803">
      <w:pPr>
        <w:rPr>
          <w:b/>
          <w:bCs/>
          <w:color w:val="000000"/>
        </w:rPr>
      </w:pPr>
    </w:p>
    <w:p w:rsidR="00852803" w:rsidRPr="0057567E" w:rsidRDefault="00852803" w:rsidP="00852803">
      <w:pPr>
        <w:rPr>
          <w:bCs/>
          <w:color w:val="000000"/>
        </w:rPr>
      </w:pPr>
      <w:r w:rsidRPr="0057567E">
        <w:rPr>
          <w:bCs/>
          <w:color w:val="000000"/>
        </w:rPr>
        <w:t xml:space="preserve">МІСЬКИЙ </w:t>
      </w:r>
      <w:r w:rsidR="0057567E">
        <w:rPr>
          <w:bCs/>
          <w:color w:val="000000"/>
        </w:rPr>
        <w:t>ГОЛОВА             </w:t>
      </w:r>
      <w:r w:rsidR="0057567E">
        <w:rPr>
          <w:bCs/>
          <w:color w:val="000000"/>
        </w:rPr>
        <w:tab/>
      </w:r>
      <w:r w:rsidR="0057567E">
        <w:rPr>
          <w:bCs/>
          <w:color w:val="000000"/>
        </w:rPr>
        <w:tab/>
      </w:r>
      <w:r w:rsidR="0057567E">
        <w:rPr>
          <w:bCs/>
          <w:color w:val="000000"/>
        </w:rPr>
        <w:tab/>
        <w:t>      А</w:t>
      </w:r>
      <w:r w:rsidR="0057567E">
        <w:rPr>
          <w:bCs/>
          <w:color w:val="000000"/>
          <w:lang w:val="uk-UA"/>
        </w:rPr>
        <w:t xml:space="preserve">ндрій </w:t>
      </w:r>
      <w:r w:rsidRPr="0057567E">
        <w:rPr>
          <w:bCs/>
          <w:color w:val="000000"/>
        </w:rPr>
        <w:t xml:space="preserve"> МЕЛЕШКО</w:t>
      </w:r>
    </w:p>
    <w:p w:rsidR="00852803" w:rsidRDefault="00852803" w:rsidP="00852803">
      <w:pPr>
        <w:rPr>
          <w:b/>
          <w:bCs/>
          <w:color w:val="000000"/>
        </w:rPr>
      </w:pPr>
    </w:p>
    <w:p w:rsidR="00852803" w:rsidRDefault="00852803" w:rsidP="00852803">
      <w:pPr>
        <w:rPr>
          <w:b/>
          <w:bCs/>
          <w:color w:val="000000"/>
          <w:lang w:val="uk-UA"/>
        </w:rPr>
      </w:pPr>
    </w:p>
    <w:p w:rsidR="00BF1F63" w:rsidRDefault="00BF1F63" w:rsidP="00852803">
      <w:pPr>
        <w:rPr>
          <w:b/>
          <w:bCs/>
          <w:color w:val="000000"/>
          <w:lang w:val="uk-UA"/>
        </w:rPr>
      </w:pPr>
    </w:p>
    <w:p w:rsidR="00BF1F63" w:rsidRDefault="00BF1F63" w:rsidP="00852803">
      <w:pPr>
        <w:rPr>
          <w:b/>
          <w:bCs/>
          <w:color w:val="000000"/>
          <w:lang w:val="uk-UA"/>
        </w:rPr>
      </w:pPr>
    </w:p>
    <w:p w:rsidR="00BF1F63" w:rsidRDefault="00BF1F63" w:rsidP="00852803">
      <w:pPr>
        <w:rPr>
          <w:b/>
          <w:bCs/>
          <w:color w:val="000000"/>
          <w:lang w:val="uk-UA"/>
        </w:rPr>
      </w:pPr>
    </w:p>
    <w:p w:rsidR="00BF1F63" w:rsidRDefault="00BF1F63" w:rsidP="00852803">
      <w:pPr>
        <w:rPr>
          <w:b/>
          <w:bCs/>
          <w:color w:val="000000"/>
          <w:lang w:val="uk-UA"/>
        </w:rPr>
      </w:pPr>
    </w:p>
    <w:p w:rsidR="00BF1F63" w:rsidRDefault="00BF1F63" w:rsidP="00852803">
      <w:pPr>
        <w:rPr>
          <w:b/>
          <w:bCs/>
          <w:color w:val="000000"/>
          <w:lang w:val="uk-UA"/>
        </w:rPr>
      </w:pPr>
    </w:p>
    <w:p w:rsidR="00BF1F63" w:rsidRDefault="00BF1F63" w:rsidP="00852803">
      <w:pPr>
        <w:rPr>
          <w:b/>
          <w:bCs/>
          <w:color w:val="000000"/>
          <w:lang w:val="uk-UA"/>
        </w:rPr>
      </w:pPr>
    </w:p>
    <w:p w:rsidR="00BF1F63" w:rsidRDefault="00BF1F63" w:rsidP="00852803">
      <w:pPr>
        <w:rPr>
          <w:b/>
          <w:bCs/>
          <w:color w:val="000000"/>
          <w:lang w:val="uk-UA"/>
        </w:rPr>
      </w:pPr>
    </w:p>
    <w:p w:rsidR="00BF1F63" w:rsidRDefault="00BF1F63" w:rsidP="00852803">
      <w:pPr>
        <w:rPr>
          <w:b/>
          <w:bCs/>
          <w:color w:val="000000"/>
          <w:lang w:val="uk-UA"/>
        </w:rPr>
      </w:pPr>
    </w:p>
    <w:p w:rsidR="00BF1F63" w:rsidRDefault="00BF1F63" w:rsidP="00852803">
      <w:pPr>
        <w:rPr>
          <w:b/>
          <w:bCs/>
          <w:color w:val="000000"/>
          <w:lang w:val="uk-UA"/>
        </w:rPr>
      </w:pPr>
    </w:p>
    <w:p w:rsidR="00BF1F63" w:rsidRDefault="00BF1F63" w:rsidP="00852803">
      <w:pPr>
        <w:rPr>
          <w:b/>
          <w:bCs/>
          <w:color w:val="000000"/>
          <w:lang w:val="uk-UA"/>
        </w:rPr>
      </w:pPr>
    </w:p>
    <w:p w:rsidR="00BF1F63" w:rsidRDefault="00BF1F63" w:rsidP="00852803">
      <w:pPr>
        <w:rPr>
          <w:b/>
          <w:bCs/>
          <w:color w:val="000000"/>
          <w:lang w:val="uk-UA"/>
        </w:rPr>
      </w:pPr>
    </w:p>
    <w:p w:rsidR="00BF1F63" w:rsidRDefault="00BF1F63" w:rsidP="00852803">
      <w:pPr>
        <w:rPr>
          <w:b/>
          <w:bCs/>
          <w:color w:val="000000"/>
          <w:lang w:val="uk-UA"/>
        </w:rPr>
      </w:pPr>
    </w:p>
    <w:p w:rsidR="00BF1F63" w:rsidRDefault="00BF1F63" w:rsidP="00852803">
      <w:pPr>
        <w:rPr>
          <w:b/>
          <w:bCs/>
          <w:color w:val="000000"/>
          <w:lang w:val="uk-UA"/>
        </w:rPr>
      </w:pPr>
    </w:p>
    <w:p w:rsidR="00BF1F63" w:rsidRDefault="00BF1F63" w:rsidP="00852803">
      <w:pPr>
        <w:rPr>
          <w:b/>
          <w:bCs/>
          <w:color w:val="000000"/>
          <w:lang w:val="uk-UA"/>
        </w:rPr>
      </w:pPr>
    </w:p>
    <w:p w:rsidR="00BF1F63" w:rsidRDefault="00BF1F63" w:rsidP="00852803">
      <w:pPr>
        <w:rPr>
          <w:b/>
          <w:bCs/>
          <w:color w:val="000000"/>
          <w:lang w:val="uk-UA"/>
        </w:rPr>
      </w:pPr>
    </w:p>
    <w:p w:rsidR="00BF1F63" w:rsidRDefault="00BF1F63" w:rsidP="00852803">
      <w:pPr>
        <w:rPr>
          <w:b/>
          <w:bCs/>
          <w:color w:val="000000"/>
          <w:lang w:val="uk-UA"/>
        </w:rPr>
      </w:pPr>
    </w:p>
    <w:p w:rsidR="00852803" w:rsidRDefault="00852803" w:rsidP="00852803">
      <w:pPr>
        <w:rPr>
          <w:b/>
          <w:bCs/>
          <w:color w:val="000000"/>
          <w:lang w:val="uk-UA"/>
        </w:rPr>
      </w:pPr>
      <w:bookmarkStart w:id="1" w:name="_GoBack"/>
      <w:bookmarkEnd w:id="1"/>
    </w:p>
    <w:p w:rsidR="007923EE" w:rsidRDefault="007923EE" w:rsidP="00852803">
      <w:pPr>
        <w:rPr>
          <w:b/>
          <w:bCs/>
          <w:color w:val="000000"/>
          <w:lang w:val="uk-UA"/>
        </w:rPr>
      </w:pPr>
    </w:p>
    <w:p w:rsidR="007923EE" w:rsidRDefault="007923EE" w:rsidP="00852803">
      <w:pPr>
        <w:rPr>
          <w:b/>
          <w:bCs/>
          <w:color w:val="000000"/>
          <w:lang w:val="uk-UA"/>
        </w:rPr>
      </w:pPr>
    </w:p>
    <w:p w:rsidR="007923EE" w:rsidRDefault="007923EE" w:rsidP="00852803">
      <w:pPr>
        <w:rPr>
          <w:b/>
          <w:bCs/>
          <w:color w:val="000000"/>
          <w:lang w:val="uk-UA"/>
        </w:rPr>
      </w:pPr>
    </w:p>
    <w:p w:rsidR="007923EE" w:rsidRDefault="007923EE" w:rsidP="00852803">
      <w:pPr>
        <w:rPr>
          <w:b/>
          <w:bCs/>
          <w:color w:val="000000"/>
          <w:lang w:val="uk-UA"/>
        </w:rPr>
      </w:pPr>
    </w:p>
    <w:p w:rsidR="007A7E4C" w:rsidRDefault="007A7E4C" w:rsidP="00852803">
      <w:pPr>
        <w:rPr>
          <w:b/>
          <w:bCs/>
          <w:color w:val="000000"/>
          <w:lang w:val="uk-UA"/>
        </w:rPr>
      </w:pPr>
    </w:p>
    <w:p w:rsidR="007A7E4C" w:rsidRPr="005E4AA7" w:rsidRDefault="007A7E4C" w:rsidP="00852803">
      <w:pPr>
        <w:rPr>
          <w:b/>
          <w:bCs/>
          <w:color w:val="000000"/>
          <w:lang w:val="uk-UA"/>
        </w:rPr>
      </w:pPr>
    </w:p>
    <w:p w:rsidR="00852803" w:rsidRDefault="00852803" w:rsidP="00852803">
      <w:pPr>
        <w:rPr>
          <w:b/>
          <w:bCs/>
          <w:color w:val="000000"/>
        </w:rPr>
      </w:pPr>
    </w:p>
    <w:p w:rsidR="00852803" w:rsidRPr="005E4AA7" w:rsidRDefault="00852803" w:rsidP="00852803">
      <w:pPr>
        <w:jc w:val="right"/>
        <w:rPr>
          <w:bCs/>
          <w:color w:val="000000"/>
        </w:rPr>
      </w:pPr>
      <w:r w:rsidRPr="005E4AA7">
        <w:rPr>
          <w:bCs/>
          <w:color w:val="000000"/>
        </w:rPr>
        <w:t>Додаток 9</w:t>
      </w:r>
    </w:p>
    <w:p w:rsidR="00852803" w:rsidRPr="005E4AA7" w:rsidRDefault="00852803" w:rsidP="00852803">
      <w:pPr>
        <w:jc w:val="right"/>
        <w:rPr>
          <w:bCs/>
          <w:color w:val="000000"/>
        </w:rPr>
      </w:pPr>
      <w:r w:rsidRPr="005E4AA7">
        <w:rPr>
          <w:bCs/>
          <w:color w:val="000000"/>
        </w:rPr>
        <w:t xml:space="preserve">до </w:t>
      </w:r>
      <w:proofErr w:type="gramStart"/>
      <w:r w:rsidRPr="005E4AA7">
        <w:rPr>
          <w:bCs/>
          <w:color w:val="000000"/>
        </w:rPr>
        <w:t>р</w:t>
      </w:r>
      <w:proofErr w:type="gramEnd"/>
      <w:r w:rsidRPr="005E4AA7">
        <w:rPr>
          <w:bCs/>
          <w:color w:val="000000"/>
        </w:rPr>
        <w:t>ішення виконкому</w:t>
      </w:r>
    </w:p>
    <w:p w:rsidR="00852803" w:rsidRPr="005E4AA7" w:rsidRDefault="005E4AA7" w:rsidP="00852803">
      <w:pPr>
        <w:jc w:val="right"/>
        <w:rPr>
          <w:bCs/>
          <w:color w:val="000000"/>
          <w:lang w:val="uk-UA"/>
        </w:rPr>
      </w:pPr>
      <w:r w:rsidRPr="005E4AA7">
        <w:rPr>
          <w:bCs/>
          <w:color w:val="000000"/>
          <w:lang w:val="uk-UA"/>
        </w:rPr>
        <w:t>№ 214 від 21.08.18р.</w:t>
      </w:r>
    </w:p>
    <w:p w:rsidR="00852803" w:rsidRDefault="00852803" w:rsidP="00852803">
      <w:pPr>
        <w:jc w:val="right"/>
        <w:rPr>
          <w:b/>
          <w:bCs/>
          <w:color w:val="000000"/>
        </w:rPr>
      </w:pPr>
    </w:p>
    <w:p w:rsidR="00852803" w:rsidRDefault="00852803" w:rsidP="00852803">
      <w:pPr>
        <w:jc w:val="center"/>
        <w:rPr>
          <w:b/>
          <w:bCs/>
          <w:color w:val="000000"/>
        </w:rPr>
      </w:pPr>
      <w:r>
        <w:rPr>
          <w:b/>
          <w:bCs/>
          <w:color w:val="000000"/>
        </w:rPr>
        <w:t>ОПІКУНСЬКА РАДА</w:t>
      </w:r>
    </w:p>
    <w:p w:rsidR="00852803" w:rsidRDefault="00852803" w:rsidP="00852803">
      <w:pPr>
        <w:jc w:val="center"/>
        <w:rPr>
          <w:b/>
          <w:bCs/>
          <w:color w:val="000000"/>
        </w:rPr>
      </w:pPr>
      <w:r>
        <w:rPr>
          <w:b/>
          <w:bCs/>
          <w:color w:val="000000"/>
        </w:rPr>
        <w:t xml:space="preserve">при виконавчому комітеті Новороздільської міської </w:t>
      </w:r>
      <w:proofErr w:type="gramStart"/>
      <w:r>
        <w:rPr>
          <w:b/>
          <w:bCs/>
          <w:color w:val="000000"/>
        </w:rPr>
        <w:t>ради</w:t>
      </w:r>
      <w:proofErr w:type="gramEnd"/>
    </w:p>
    <w:p w:rsidR="00852803" w:rsidRDefault="00852803" w:rsidP="00852803">
      <w:pPr>
        <w:jc w:val="center"/>
        <w:rPr>
          <w:bCs/>
          <w:color w:val="000000"/>
        </w:rPr>
      </w:pPr>
    </w:p>
    <w:p w:rsidR="00852803" w:rsidRDefault="00852803" w:rsidP="00852803">
      <w:pPr>
        <w:pStyle w:val="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Кравець І.Д. – секретар ради – голова опікунської ради;</w:t>
      </w:r>
    </w:p>
    <w:p w:rsidR="00852803" w:rsidRDefault="00852803" w:rsidP="00852803">
      <w:pPr>
        <w:pStyle w:val="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Горін Р.І. – начальник юридичного відділу – заступник голови опікунської ради</w:t>
      </w:r>
    </w:p>
    <w:p w:rsidR="00852803" w:rsidRDefault="00852803" w:rsidP="00852803">
      <w:pPr>
        <w:pStyle w:val="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Спас О.З. – заступник начальника-начальник відділу пільг управління соціального захисту населення – секретар опікунської ради;</w:t>
      </w:r>
    </w:p>
    <w:p w:rsidR="00852803" w:rsidRPr="00B008CB" w:rsidRDefault="00852803" w:rsidP="00852803">
      <w:pPr>
        <w:pStyle w:val="af"/>
        <w:spacing w:after="0" w:line="240" w:lineRule="auto"/>
        <w:ind w:left="1440"/>
        <w:jc w:val="both"/>
        <w:rPr>
          <w:rFonts w:ascii="Times New Roman" w:hAnsi="Times New Roman" w:cs="Times New Roman"/>
          <w:sz w:val="24"/>
          <w:szCs w:val="24"/>
        </w:rPr>
      </w:pPr>
      <w:r w:rsidRPr="00B008CB">
        <w:rPr>
          <w:rFonts w:ascii="Times New Roman" w:hAnsi="Times New Roman" w:cs="Times New Roman"/>
          <w:sz w:val="24"/>
          <w:szCs w:val="24"/>
        </w:rPr>
        <w:t>Члени Опікунської ради:</w:t>
      </w:r>
    </w:p>
    <w:p w:rsidR="00852803" w:rsidRDefault="00852803" w:rsidP="00852803">
      <w:pPr>
        <w:pStyle w:val="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Єсауленко О.П. – начальник відділу з питань гуманітарної політики;</w:t>
      </w:r>
    </w:p>
    <w:p w:rsidR="00852803" w:rsidRDefault="00852803" w:rsidP="00852803">
      <w:pPr>
        <w:pStyle w:val="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Щепний В.В. – начальник відділу з питань надзвичайних ситуацій, правоохоронної та оборонно-мобілізаційної роботи;</w:t>
      </w:r>
    </w:p>
    <w:p w:rsidR="00852803" w:rsidRDefault="00852803" w:rsidP="00852803">
      <w:pPr>
        <w:pStyle w:val="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Шиманська С.В. – головний спеціаліст відділу ведення державного реєстру виборців;</w:t>
      </w:r>
    </w:p>
    <w:p w:rsidR="00852803" w:rsidRDefault="00852803" w:rsidP="00852803">
      <w:pPr>
        <w:pStyle w:val="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Арбора Г.В. – головний державний соціальний інспектор управління соціального захисту населення.</w:t>
      </w:r>
    </w:p>
    <w:p w:rsidR="00852803" w:rsidRPr="00ED1C65" w:rsidRDefault="00852803" w:rsidP="00852803">
      <w:pPr>
        <w:pStyle w:val="af"/>
        <w:spacing w:after="0" w:line="240" w:lineRule="auto"/>
        <w:jc w:val="both"/>
        <w:rPr>
          <w:rFonts w:ascii="Times New Roman" w:hAnsi="Times New Roman" w:cs="Times New Roman"/>
          <w:sz w:val="24"/>
          <w:szCs w:val="24"/>
        </w:rPr>
      </w:pPr>
    </w:p>
    <w:p w:rsidR="0018036D" w:rsidRDefault="00852803" w:rsidP="0018036D">
      <w:pPr>
        <w:rPr>
          <w:lang w:val="uk-UA"/>
        </w:rPr>
      </w:pPr>
      <w:r>
        <w:rPr>
          <w:lang w:val="uk-UA"/>
        </w:rPr>
        <w:t>Керуючий справами виконкому</w:t>
      </w:r>
      <w:r>
        <w:rPr>
          <w:lang w:val="uk-UA"/>
        </w:rPr>
        <w:tab/>
      </w:r>
      <w:r>
        <w:rPr>
          <w:lang w:val="uk-UA"/>
        </w:rPr>
        <w:tab/>
      </w:r>
      <w:r>
        <w:rPr>
          <w:lang w:val="uk-UA"/>
        </w:rPr>
        <w:tab/>
      </w:r>
      <w:r>
        <w:rPr>
          <w:lang w:val="uk-UA"/>
        </w:rPr>
        <w:tab/>
      </w:r>
      <w:r>
        <w:rPr>
          <w:lang w:val="uk-UA"/>
        </w:rPr>
        <w:tab/>
        <w:t>А.В.Мельніков</w:t>
      </w:r>
    </w:p>
    <w:p w:rsidR="0018036D" w:rsidRPr="005D154F" w:rsidRDefault="0018036D" w:rsidP="0018036D">
      <w:pPr>
        <w:rPr>
          <w:szCs w:val="96"/>
          <w:lang w:val="uk-UA"/>
        </w:rPr>
      </w:pPr>
    </w:p>
    <w:p w:rsidR="00852803" w:rsidRDefault="0085280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BF1F63" w:rsidRDefault="00BF1F63" w:rsidP="00852803">
      <w:pPr>
        <w:jc w:val="center"/>
        <w:rPr>
          <w:lang w:val="uk-UA"/>
        </w:rPr>
      </w:pPr>
    </w:p>
    <w:p w:rsidR="007A7E4C" w:rsidRDefault="007A7E4C" w:rsidP="007923EE">
      <w:pPr>
        <w:rPr>
          <w:lang w:val="uk-UA"/>
        </w:rPr>
      </w:pPr>
    </w:p>
    <w:p w:rsidR="007923EE" w:rsidRPr="00654EDC" w:rsidRDefault="007923EE" w:rsidP="007923EE">
      <w:pPr>
        <w:jc w:val="center"/>
      </w:pPr>
      <w:r>
        <w:rPr>
          <w:noProof/>
        </w:rPr>
        <w:drawing>
          <wp:inline distT="0" distB="0" distL="0" distR="0">
            <wp:extent cx="1143000" cy="598170"/>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7A7E4C" w:rsidRPr="001403F1" w:rsidRDefault="007A7E4C" w:rsidP="007923EE">
      <w:pPr>
        <w:rPr>
          <w:lang w:val="uk-UA"/>
        </w:rPr>
      </w:pPr>
    </w:p>
    <w:p w:rsidR="00852803" w:rsidRPr="007A7E4C" w:rsidRDefault="005E4AA7" w:rsidP="005E4AA7">
      <w:pPr>
        <w:ind w:left="4956" w:firstLine="6"/>
        <w:rPr>
          <w:b/>
          <w:lang w:val="uk-UA"/>
        </w:rPr>
      </w:pPr>
      <w:r>
        <w:rPr>
          <w:lang w:val="uk-UA"/>
        </w:rPr>
        <w:t xml:space="preserve">            </w:t>
      </w:r>
      <w:r w:rsidRPr="007A7E4C">
        <w:rPr>
          <w:lang w:val="uk-UA"/>
        </w:rPr>
        <w:t xml:space="preserve"> </w:t>
      </w:r>
      <w:r w:rsidRPr="007A7E4C">
        <w:rPr>
          <w:b/>
          <w:lang w:val="uk-UA"/>
        </w:rPr>
        <w:t>215</w:t>
      </w:r>
    </w:p>
    <w:p w:rsidR="00BF1F63" w:rsidRDefault="00BF1F63" w:rsidP="00852803">
      <w:pPr>
        <w:rPr>
          <w:lang w:val="uk-UA"/>
        </w:rPr>
      </w:pPr>
    </w:p>
    <w:p w:rsidR="005E4AA7" w:rsidRDefault="005E4AA7" w:rsidP="00852803">
      <w:pPr>
        <w:rPr>
          <w:lang w:val="uk-UA"/>
        </w:rPr>
      </w:pPr>
    </w:p>
    <w:p w:rsidR="005E4AA7" w:rsidRDefault="005E4AA7" w:rsidP="00852803">
      <w:pPr>
        <w:rPr>
          <w:lang w:val="uk-UA"/>
        </w:rPr>
      </w:pPr>
    </w:p>
    <w:p w:rsidR="00852803" w:rsidRPr="001403F1" w:rsidRDefault="00852803" w:rsidP="00852803">
      <w:pPr>
        <w:rPr>
          <w:lang w:val="uk-UA"/>
        </w:rPr>
      </w:pPr>
      <w:r w:rsidRPr="001403F1">
        <w:rPr>
          <w:lang w:val="uk-UA"/>
        </w:rPr>
        <w:t>21 серпня 2018 року</w:t>
      </w:r>
    </w:p>
    <w:p w:rsidR="00227333" w:rsidRPr="001403F1" w:rsidRDefault="00227333" w:rsidP="00227333">
      <w:pPr>
        <w:ind w:firstLine="540"/>
        <w:jc w:val="center"/>
        <w:rPr>
          <w:b/>
          <w:lang w:val="uk-UA"/>
        </w:rPr>
      </w:pPr>
    </w:p>
    <w:p w:rsidR="00227333" w:rsidRPr="001403F1" w:rsidRDefault="00227333" w:rsidP="00227333">
      <w:pPr>
        <w:rPr>
          <w:lang w:val="uk-UA"/>
        </w:rPr>
      </w:pPr>
      <w:r w:rsidRPr="001403F1">
        <w:rPr>
          <w:lang w:val="uk-UA"/>
        </w:rPr>
        <w:t>Про затвердження висновку опікунської ради</w:t>
      </w:r>
    </w:p>
    <w:p w:rsidR="00227333" w:rsidRPr="001403F1" w:rsidRDefault="00227333" w:rsidP="00227333">
      <w:pPr>
        <w:rPr>
          <w:lang w:val="uk-UA"/>
        </w:rPr>
      </w:pPr>
      <w:r w:rsidRPr="001403F1">
        <w:rPr>
          <w:lang w:val="uk-UA"/>
        </w:rPr>
        <w:t>про доці</w:t>
      </w:r>
      <w:r w:rsidR="00C57285">
        <w:rPr>
          <w:lang w:val="uk-UA"/>
        </w:rPr>
        <w:t>льність зміни опікуна О</w:t>
      </w:r>
      <w:r w:rsidRPr="001403F1">
        <w:rPr>
          <w:lang w:val="uk-UA"/>
        </w:rPr>
        <w:t>.</w:t>
      </w:r>
    </w:p>
    <w:p w:rsidR="00227333" w:rsidRPr="001403F1" w:rsidRDefault="00227333" w:rsidP="00227333">
      <w:pPr>
        <w:rPr>
          <w:lang w:val="uk-UA"/>
        </w:rPr>
      </w:pPr>
    </w:p>
    <w:p w:rsidR="00227333" w:rsidRPr="001403F1" w:rsidRDefault="00227333" w:rsidP="00227333">
      <w:pPr>
        <w:ind w:firstLine="709"/>
        <w:jc w:val="both"/>
        <w:rPr>
          <w:lang w:val="uk-UA"/>
        </w:rPr>
      </w:pPr>
      <w:r w:rsidRPr="001403F1">
        <w:rPr>
          <w:lang w:val="uk-UA"/>
        </w:rPr>
        <w:t>Розглянувши висновок опікунської ради № 14/</w:t>
      </w:r>
      <w:r w:rsidRPr="001403F1">
        <w:rPr>
          <w:lang w:val="en-US"/>
        </w:rPr>
        <w:t>V</w:t>
      </w:r>
      <w:r w:rsidR="000701ED">
        <w:rPr>
          <w:lang w:val="uk-UA"/>
        </w:rPr>
        <w:t>ІІ від 10.08</w:t>
      </w:r>
      <w:r w:rsidRPr="001403F1">
        <w:rPr>
          <w:lang w:val="uk-UA"/>
        </w:rPr>
        <w:t xml:space="preserve">.2018 року про доцільність </w:t>
      </w:r>
      <w:r w:rsidR="00C57285">
        <w:rPr>
          <w:lang w:val="uk-UA"/>
        </w:rPr>
        <w:t>звільнити О., 12.06.****</w:t>
      </w:r>
      <w:r w:rsidRPr="001403F1">
        <w:rPr>
          <w:lang w:val="uk-UA"/>
        </w:rPr>
        <w:t xml:space="preserve"> р.н., від повноважень опікуна її доньки та признач</w:t>
      </w:r>
      <w:r w:rsidR="00C57285">
        <w:rPr>
          <w:lang w:val="uk-UA"/>
        </w:rPr>
        <w:t>ити П., 09.06.****</w:t>
      </w:r>
      <w:r w:rsidRPr="001403F1">
        <w:rPr>
          <w:lang w:val="uk-UA"/>
        </w:rPr>
        <w:t xml:space="preserve"> р.н., опікуном її</w:t>
      </w:r>
      <w:r w:rsidR="00C57285">
        <w:rPr>
          <w:lang w:val="uk-UA"/>
        </w:rPr>
        <w:t xml:space="preserve"> сестри – О., 25.07.****</w:t>
      </w:r>
      <w:r w:rsidRPr="001403F1">
        <w:rPr>
          <w:lang w:val="uk-UA"/>
        </w:rPr>
        <w:t xml:space="preserve"> р.н., яка є інвалідом першої групи з дитинства, підгрупа «А», відповідно до пунктів 3.1 </w:t>
      </w:r>
      <w:r w:rsidR="0057567E" w:rsidRPr="001403F1">
        <w:rPr>
          <w:lang w:val="uk-UA"/>
        </w:rPr>
        <w:t>–</w:t>
      </w:r>
      <w:r w:rsidRPr="001403F1">
        <w:rPr>
          <w:lang w:val="uk-UA"/>
        </w:rPr>
        <w:t xml:space="preserve"> 3.3, розділу 5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75 Цивільного кодексу України, </w:t>
      </w:r>
      <w:r w:rsidR="000701ED">
        <w:rPr>
          <w:lang w:val="uk-UA"/>
        </w:rPr>
        <w:t xml:space="preserve">ст. </w:t>
      </w:r>
      <w:r w:rsidRPr="001403F1">
        <w:rPr>
          <w:lang w:val="uk-UA"/>
        </w:rPr>
        <w:t>296 Цивільного процесуального кодексу України, пп. 4 п. «б» ч. 1 ст. 34 Закону України «Про місцеве самоврядування в Україні», виконавчий комітет Новороздільської міської ради</w:t>
      </w:r>
    </w:p>
    <w:p w:rsidR="00227333" w:rsidRPr="001403F1" w:rsidRDefault="00227333" w:rsidP="00227333">
      <w:pPr>
        <w:ind w:firstLine="709"/>
        <w:jc w:val="both"/>
        <w:rPr>
          <w:lang w:val="uk-UA"/>
        </w:rPr>
      </w:pPr>
    </w:p>
    <w:p w:rsidR="00227333" w:rsidRPr="001403F1" w:rsidRDefault="00227333" w:rsidP="0057567E">
      <w:pPr>
        <w:jc w:val="both"/>
        <w:rPr>
          <w:lang w:val="uk-UA"/>
        </w:rPr>
      </w:pPr>
      <w:r w:rsidRPr="001403F1">
        <w:rPr>
          <w:lang w:val="uk-UA"/>
        </w:rPr>
        <w:t>ВИРІШИВ:</w:t>
      </w:r>
    </w:p>
    <w:p w:rsidR="00227333" w:rsidRPr="001403F1" w:rsidRDefault="00227333" w:rsidP="00227333">
      <w:pPr>
        <w:ind w:firstLine="709"/>
        <w:jc w:val="both"/>
        <w:rPr>
          <w:lang w:val="uk-UA"/>
        </w:rPr>
      </w:pPr>
    </w:p>
    <w:p w:rsidR="00227333" w:rsidRPr="001403F1" w:rsidRDefault="0057567E" w:rsidP="0057567E">
      <w:pPr>
        <w:ind w:firstLine="709"/>
        <w:contextualSpacing/>
        <w:jc w:val="both"/>
        <w:rPr>
          <w:lang w:val="uk-UA"/>
        </w:rPr>
      </w:pPr>
      <w:r w:rsidRPr="001403F1">
        <w:rPr>
          <w:lang w:val="uk-UA"/>
        </w:rPr>
        <w:t>1.</w:t>
      </w:r>
      <w:r w:rsidR="00227333" w:rsidRPr="001403F1">
        <w:rPr>
          <w:lang w:val="uk-UA"/>
        </w:rPr>
        <w:t>Затвердити висновок опікунської ради № 14/</w:t>
      </w:r>
      <w:r w:rsidR="00227333" w:rsidRPr="001403F1">
        <w:rPr>
          <w:lang w:val="en-US"/>
        </w:rPr>
        <w:t>V</w:t>
      </w:r>
      <w:r w:rsidR="000701ED">
        <w:rPr>
          <w:lang w:val="uk-UA"/>
        </w:rPr>
        <w:t>ІІ від 10.08</w:t>
      </w:r>
      <w:r w:rsidR="00227333" w:rsidRPr="001403F1">
        <w:rPr>
          <w:lang w:val="uk-UA"/>
        </w:rPr>
        <w:t>.2018 р</w:t>
      </w:r>
      <w:r w:rsidR="00C57285">
        <w:rPr>
          <w:lang w:val="uk-UA"/>
        </w:rPr>
        <w:t>оку про доцільність звільнити О., 12.06.****</w:t>
      </w:r>
      <w:r w:rsidR="00227333" w:rsidRPr="001403F1">
        <w:rPr>
          <w:lang w:val="uk-UA"/>
        </w:rPr>
        <w:t xml:space="preserve"> р.н., від повноважень опікуна її доньки та про доцільність</w:t>
      </w:r>
      <w:r w:rsidR="00C57285">
        <w:rPr>
          <w:lang w:val="uk-UA"/>
        </w:rPr>
        <w:t xml:space="preserve"> призначити П., 09.0****</w:t>
      </w:r>
      <w:r w:rsidR="00227333" w:rsidRPr="001403F1">
        <w:rPr>
          <w:lang w:val="uk-UA"/>
        </w:rPr>
        <w:t xml:space="preserve"> р.н., опікуном її</w:t>
      </w:r>
      <w:r w:rsidR="00C57285">
        <w:rPr>
          <w:lang w:val="uk-UA"/>
        </w:rPr>
        <w:t xml:space="preserve"> сестри – О., 25.07.****</w:t>
      </w:r>
      <w:r w:rsidR="00227333" w:rsidRPr="001403F1">
        <w:rPr>
          <w:lang w:val="uk-UA"/>
        </w:rPr>
        <w:t xml:space="preserve"> р.н., яка є інвалідом першої групи з дитинства, підгрупа «А». </w:t>
      </w:r>
    </w:p>
    <w:p w:rsidR="00227333" w:rsidRPr="001403F1" w:rsidRDefault="0057567E" w:rsidP="0057567E">
      <w:pPr>
        <w:ind w:firstLine="709"/>
        <w:contextualSpacing/>
        <w:jc w:val="both"/>
        <w:rPr>
          <w:lang w:val="uk-UA"/>
        </w:rPr>
      </w:pPr>
      <w:r w:rsidRPr="001403F1">
        <w:rPr>
          <w:lang w:val="uk-UA"/>
        </w:rPr>
        <w:t>2.</w:t>
      </w:r>
      <w:r w:rsidR="00227333" w:rsidRPr="001403F1">
        <w:rPr>
          <w:lang w:val="uk-UA"/>
        </w:rPr>
        <w:t>Звернутися до Миколаївського районного суду із заявою про призначення опікуна.</w:t>
      </w:r>
    </w:p>
    <w:p w:rsidR="00227333" w:rsidRPr="001403F1" w:rsidRDefault="0057567E" w:rsidP="0057567E">
      <w:pPr>
        <w:ind w:firstLine="709"/>
        <w:contextualSpacing/>
        <w:jc w:val="both"/>
        <w:rPr>
          <w:lang w:val="uk-UA"/>
        </w:rPr>
      </w:pPr>
      <w:r w:rsidRPr="001403F1">
        <w:rPr>
          <w:lang w:val="uk-UA"/>
        </w:rPr>
        <w:t>3.</w:t>
      </w:r>
      <w:r w:rsidR="00227333" w:rsidRPr="001403F1">
        <w:rPr>
          <w:lang w:val="uk-UA"/>
        </w:rPr>
        <w:t>Контроль за виконанням даного рішення покласти на голову опікунської ради Кравець І.Д.</w:t>
      </w:r>
    </w:p>
    <w:p w:rsidR="0057567E" w:rsidRDefault="0057567E" w:rsidP="0057567E">
      <w:pPr>
        <w:spacing w:line="276" w:lineRule="auto"/>
        <w:rPr>
          <w:lang w:val="uk-UA"/>
        </w:rPr>
      </w:pPr>
    </w:p>
    <w:p w:rsidR="007A7E4C" w:rsidRPr="001403F1" w:rsidRDefault="007A7E4C" w:rsidP="0057567E">
      <w:pPr>
        <w:spacing w:line="276" w:lineRule="auto"/>
        <w:rPr>
          <w:lang w:val="uk-UA"/>
        </w:rPr>
      </w:pPr>
    </w:p>
    <w:p w:rsidR="0057567E" w:rsidRPr="001403F1" w:rsidRDefault="0057567E" w:rsidP="0057567E">
      <w:pPr>
        <w:rPr>
          <w:bCs/>
          <w:color w:val="000000"/>
        </w:rPr>
      </w:pPr>
      <w:r w:rsidRPr="001403F1">
        <w:rPr>
          <w:bCs/>
          <w:color w:val="000000"/>
        </w:rPr>
        <w:t>МІСЬКИЙ ГОЛОВА             </w:t>
      </w:r>
      <w:r w:rsidRPr="001403F1">
        <w:rPr>
          <w:bCs/>
          <w:color w:val="000000"/>
        </w:rPr>
        <w:tab/>
      </w:r>
      <w:r w:rsidRPr="001403F1">
        <w:rPr>
          <w:bCs/>
          <w:color w:val="000000"/>
        </w:rPr>
        <w:tab/>
      </w:r>
      <w:r w:rsidRPr="001403F1">
        <w:rPr>
          <w:bCs/>
          <w:color w:val="000000"/>
        </w:rPr>
        <w:tab/>
        <w:t>      А</w:t>
      </w:r>
      <w:r w:rsidRPr="001403F1">
        <w:rPr>
          <w:bCs/>
          <w:color w:val="000000"/>
          <w:lang w:val="uk-UA"/>
        </w:rPr>
        <w:t xml:space="preserve">ндрій </w:t>
      </w:r>
      <w:r w:rsidRPr="001403F1">
        <w:rPr>
          <w:bCs/>
          <w:color w:val="000000"/>
        </w:rPr>
        <w:t xml:space="preserve"> МЕЛЕШКО</w:t>
      </w:r>
    </w:p>
    <w:p w:rsidR="00227333" w:rsidRPr="001403F1" w:rsidRDefault="00227333" w:rsidP="00227333">
      <w:pPr>
        <w:spacing w:line="276" w:lineRule="auto"/>
        <w:jc w:val="both"/>
      </w:pPr>
    </w:p>
    <w:p w:rsidR="00227333" w:rsidRDefault="00227333" w:rsidP="00227333">
      <w:pPr>
        <w:jc w:val="center"/>
        <w:rPr>
          <w:lang w:val="uk-UA"/>
        </w:rPr>
      </w:pPr>
    </w:p>
    <w:p w:rsidR="000701ED" w:rsidRDefault="000701ED" w:rsidP="00227333">
      <w:pPr>
        <w:jc w:val="center"/>
        <w:rPr>
          <w:lang w:val="uk-UA"/>
        </w:rPr>
      </w:pPr>
    </w:p>
    <w:p w:rsidR="000701ED" w:rsidRDefault="000701ED" w:rsidP="00227333">
      <w:pPr>
        <w:jc w:val="center"/>
        <w:rPr>
          <w:lang w:val="uk-UA"/>
        </w:rPr>
      </w:pPr>
    </w:p>
    <w:p w:rsidR="000701ED" w:rsidRDefault="000701ED" w:rsidP="00227333">
      <w:pPr>
        <w:jc w:val="center"/>
        <w:rPr>
          <w:lang w:val="uk-UA"/>
        </w:rPr>
      </w:pPr>
    </w:p>
    <w:p w:rsidR="000701ED" w:rsidRDefault="000701ED" w:rsidP="00227333">
      <w:pPr>
        <w:jc w:val="center"/>
        <w:rPr>
          <w:lang w:val="uk-UA"/>
        </w:rPr>
      </w:pPr>
    </w:p>
    <w:p w:rsidR="000701ED" w:rsidRDefault="000701ED" w:rsidP="00227333">
      <w:pPr>
        <w:jc w:val="center"/>
        <w:rPr>
          <w:lang w:val="uk-UA"/>
        </w:rPr>
      </w:pPr>
    </w:p>
    <w:p w:rsidR="000701ED" w:rsidRDefault="000701ED" w:rsidP="00227333">
      <w:pPr>
        <w:jc w:val="center"/>
        <w:rPr>
          <w:lang w:val="uk-UA"/>
        </w:rPr>
      </w:pPr>
    </w:p>
    <w:p w:rsidR="000701ED" w:rsidRDefault="000701ED" w:rsidP="00227333">
      <w:pPr>
        <w:jc w:val="center"/>
        <w:rPr>
          <w:lang w:val="uk-UA"/>
        </w:rPr>
      </w:pPr>
    </w:p>
    <w:p w:rsidR="000701ED" w:rsidRDefault="000701ED" w:rsidP="00227333">
      <w:pPr>
        <w:jc w:val="center"/>
        <w:rPr>
          <w:lang w:val="uk-UA"/>
        </w:rPr>
      </w:pPr>
    </w:p>
    <w:p w:rsidR="007A7E4C" w:rsidRDefault="007A7E4C" w:rsidP="007923EE">
      <w:pPr>
        <w:rPr>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7A7E4C" w:rsidRPr="001403F1" w:rsidRDefault="007A7E4C" w:rsidP="00227333">
      <w:pPr>
        <w:jc w:val="center"/>
        <w:rPr>
          <w:lang w:val="uk-UA"/>
        </w:rPr>
      </w:pPr>
    </w:p>
    <w:p w:rsidR="00227333" w:rsidRPr="007A7E4C" w:rsidRDefault="005E4AA7" w:rsidP="005E4AA7">
      <w:pPr>
        <w:ind w:left="4956" w:firstLine="6"/>
        <w:rPr>
          <w:b/>
          <w:lang w:val="uk-UA"/>
        </w:rPr>
      </w:pPr>
      <w:r>
        <w:rPr>
          <w:lang w:val="uk-UA"/>
        </w:rPr>
        <w:t xml:space="preserve">          </w:t>
      </w:r>
      <w:r w:rsidRPr="007A7E4C">
        <w:rPr>
          <w:lang w:val="uk-UA"/>
        </w:rPr>
        <w:t xml:space="preserve"> </w:t>
      </w:r>
      <w:r w:rsidRPr="007A7E4C">
        <w:rPr>
          <w:b/>
          <w:lang w:val="uk-UA"/>
        </w:rPr>
        <w:t>216</w:t>
      </w:r>
    </w:p>
    <w:p w:rsidR="007A7E4C" w:rsidRDefault="007A7E4C" w:rsidP="0057567E">
      <w:pPr>
        <w:rPr>
          <w:lang w:val="uk-UA"/>
        </w:rPr>
      </w:pPr>
    </w:p>
    <w:p w:rsidR="000701ED" w:rsidRDefault="000701ED" w:rsidP="0057567E">
      <w:pPr>
        <w:rPr>
          <w:lang w:val="uk-UA"/>
        </w:rPr>
      </w:pPr>
    </w:p>
    <w:p w:rsidR="0057567E" w:rsidRPr="001403F1" w:rsidRDefault="00227333" w:rsidP="0057567E">
      <w:pPr>
        <w:rPr>
          <w:lang w:val="uk-UA"/>
        </w:rPr>
      </w:pPr>
      <w:r w:rsidRPr="001403F1">
        <w:rPr>
          <w:lang w:val="uk-UA"/>
        </w:rPr>
        <w:t>21 серпня 2018 року</w:t>
      </w:r>
    </w:p>
    <w:p w:rsidR="0057567E" w:rsidRPr="0057567E" w:rsidRDefault="0057567E" w:rsidP="0057567E">
      <w:pPr>
        <w:rPr>
          <w:szCs w:val="26"/>
          <w:lang w:val="uk-UA"/>
        </w:rPr>
      </w:pPr>
    </w:p>
    <w:p w:rsidR="0057567E" w:rsidRPr="0057567E" w:rsidRDefault="0057567E" w:rsidP="0057567E">
      <w:pPr>
        <w:rPr>
          <w:lang w:val="uk-UA"/>
        </w:rPr>
      </w:pPr>
      <w:r w:rsidRPr="0057567E">
        <w:rPr>
          <w:lang w:val="uk-UA"/>
        </w:rPr>
        <w:t>Про надання дозволу опікуну</w:t>
      </w:r>
    </w:p>
    <w:p w:rsidR="0057567E" w:rsidRPr="0057567E" w:rsidRDefault="0057567E" w:rsidP="0057567E">
      <w:pPr>
        <w:rPr>
          <w:lang w:val="uk-UA"/>
        </w:rPr>
      </w:pPr>
      <w:r w:rsidRPr="0057567E">
        <w:rPr>
          <w:lang w:val="uk-UA"/>
        </w:rPr>
        <w:t>на укладення договорів відчуження</w:t>
      </w:r>
    </w:p>
    <w:p w:rsidR="0057567E" w:rsidRPr="0057567E" w:rsidRDefault="0057567E" w:rsidP="0057567E">
      <w:pPr>
        <w:rPr>
          <w:lang w:val="uk-UA"/>
        </w:rPr>
      </w:pPr>
      <w:r w:rsidRPr="0057567E">
        <w:rPr>
          <w:lang w:val="uk-UA"/>
        </w:rPr>
        <w:t>від імен</w:t>
      </w:r>
      <w:r w:rsidR="00C57285">
        <w:rPr>
          <w:lang w:val="uk-UA"/>
        </w:rPr>
        <w:t>і недієздатного С</w:t>
      </w:r>
      <w:r w:rsidRPr="0057567E">
        <w:rPr>
          <w:lang w:val="uk-UA"/>
        </w:rPr>
        <w:t xml:space="preserve">. </w:t>
      </w:r>
    </w:p>
    <w:p w:rsidR="0057567E" w:rsidRPr="0057567E" w:rsidRDefault="0057567E" w:rsidP="0057567E">
      <w:pPr>
        <w:rPr>
          <w:b/>
          <w:sz w:val="26"/>
          <w:szCs w:val="26"/>
          <w:lang w:val="uk-UA"/>
        </w:rPr>
      </w:pPr>
    </w:p>
    <w:p w:rsidR="0057567E" w:rsidRPr="0057567E" w:rsidRDefault="0057567E" w:rsidP="0057567E">
      <w:pPr>
        <w:ind w:firstLine="709"/>
        <w:jc w:val="both"/>
        <w:rPr>
          <w:lang w:val="uk-UA"/>
        </w:rPr>
      </w:pPr>
      <w:r w:rsidRPr="0057567E">
        <w:rPr>
          <w:lang w:val="uk-UA"/>
        </w:rPr>
        <w:t>Розглянувши висновок опікунської ради № 15/</w:t>
      </w:r>
      <w:r w:rsidRPr="0057567E">
        <w:rPr>
          <w:lang w:val="en-US"/>
        </w:rPr>
        <w:t>V</w:t>
      </w:r>
      <w:r w:rsidRPr="0057567E">
        <w:rPr>
          <w:lang w:val="uk-UA"/>
        </w:rPr>
        <w:t>ІІ від 10.08.2018</w:t>
      </w:r>
      <w:r w:rsidR="00C57285">
        <w:rPr>
          <w:lang w:val="uk-UA"/>
        </w:rPr>
        <w:t xml:space="preserve"> року про надання дозволу С.</w:t>
      </w:r>
      <w:r w:rsidRPr="0057567E">
        <w:rPr>
          <w:lang w:val="uk-UA"/>
        </w:rPr>
        <w:t xml:space="preserve"> на укладення договору відчуження майна від імені йог</w:t>
      </w:r>
      <w:r w:rsidR="00C57285">
        <w:rPr>
          <w:lang w:val="uk-UA"/>
        </w:rPr>
        <w:t>о підопічного - недієздатного С.</w:t>
      </w:r>
      <w:r w:rsidRPr="0057567E">
        <w:rPr>
          <w:lang w:val="uk-UA"/>
        </w:rPr>
        <w:t>, відповідно до п. 4.2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71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57567E" w:rsidRPr="0057567E" w:rsidRDefault="0057567E" w:rsidP="0057567E">
      <w:pPr>
        <w:ind w:firstLine="709"/>
        <w:jc w:val="both"/>
        <w:rPr>
          <w:lang w:val="uk-UA"/>
        </w:rPr>
      </w:pPr>
    </w:p>
    <w:p w:rsidR="0057567E" w:rsidRPr="0057567E" w:rsidRDefault="0057567E" w:rsidP="0057567E">
      <w:pPr>
        <w:jc w:val="both"/>
        <w:rPr>
          <w:lang w:val="uk-UA"/>
        </w:rPr>
      </w:pPr>
      <w:r w:rsidRPr="0057567E">
        <w:rPr>
          <w:lang w:val="uk-UA"/>
        </w:rPr>
        <w:t>ВИРІШИВ:</w:t>
      </w:r>
    </w:p>
    <w:p w:rsidR="0057567E" w:rsidRPr="0057567E" w:rsidRDefault="0057567E" w:rsidP="0057567E">
      <w:pPr>
        <w:ind w:firstLine="709"/>
        <w:jc w:val="both"/>
        <w:rPr>
          <w:lang w:val="uk-UA"/>
        </w:rPr>
      </w:pPr>
    </w:p>
    <w:p w:rsidR="0057567E" w:rsidRPr="0057567E" w:rsidRDefault="0057567E" w:rsidP="0057567E">
      <w:pPr>
        <w:ind w:firstLine="567"/>
        <w:contextualSpacing/>
        <w:jc w:val="both"/>
        <w:rPr>
          <w:lang w:val="uk-UA"/>
        </w:rPr>
      </w:pPr>
      <w:r>
        <w:rPr>
          <w:lang w:val="uk-UA"/>
        </w:rPr>
        <w:t>1.</w:t>
      </w:r>
      <w:r w:rsidR="00C57285">
        <w:rPr>
          <w:lang w:val="uk-UA"/>
        </w:rPr>
        <w:t>Дати дозвіл опікуну С., 28.11.****</w:t>
      </w:r>
      <w:r w:rsidRPr="0057567E">
        <w:rPr>
          <w:lang w:val="uk-UA"/>
        </w:rPr>
        <w:t xml:space="preserve"> р.н., на укладення договорів відчуження від імені його підопічного </w:t>
      </w:r>
      <w:r>
        <w:rPr>
          <w:lang w:val="uk-UA"/>
        </w:rPr>
        <w:t>–</w:t>
      </w:r>
      <w:r w:rsidR="00C57285">
        <w:rPr>
          <w:lang w:val="uk-UA"/>
        </w:rPr>
        <w:t xml:space="preserve"> недієздатного С., 23.09.****</w:t>
      </w:r>
      <w:r w:rsidRPr="0057567E">
        <w:rPr>
          <w:lang w:val="uk-UA"/>
        </w:rPr>
        <w:t xml:space="preserve"> р.н., належних йому на праві власності:</w:t>
      </w:r>
    </w:p>
    <w:p w:rsidR="0057567E" w:rsidRPr="0057567E" w:rsidRDefault="0057567E" w:rsidP="0057567E">
      <w:pPr>
        <w:ind w:firstLine="567"/>
        <w:contextualSpacing/>
        <w:jc w:val="both"/>
        <w:rPr>
          <w:lang w:val="uk-UA"/>
        </w:rPr>
      </w:pPr>
      <w:r w:rsidRPr="0057567E">
        <w:rPr>
          <w:lang w:val="uk-UA"/>
        </w:rPr>
        <w:t xml:space="preserve">- </w:t>
      </w:r>
      <w:r w:rsidR="00C57285">
        <w:rPr>
          <w:lang w:val="uk-UA"/>
        </w:rPr>
        <w:t>¼ частки житлового будинку № *** по вул. **</w:t>
      </w:r>
      <w:r w:rsidRPr="0057567E">
        <w:rPr>
          <w:lang w:val="uk-UA"/>
        </w:rPr>
        <w:t xml:space="preserve"> в м. Винники Львівської області, загальною площею 80,3 кв.м.,</w:t>
      </w:r>
      <w:r w:rsidR="00C57285">
        <w:rPr>
          <w:lang w:val="uk-UA"/>
        </w:rPr>
        <w:t xml:space="preserve"> реєстраційний номер **********</w:t>
      </w:r>
      <w:r w:rsidRPr="0057567E">
        <w:rPr>
          <w:lang w:val="uk-UA"/>
        </w:rPr>
        <w:t>;</w:t>
      </w:r>
    </w:p>
    <w:p w:rsidR="0057567E" w:rsidRPr="0057567E" w:rsidRDefault="0057567E" w:rsidP="0057567E">
      <w:pPr>
        <w:ind w:firstLine="567"/>
        <w:contextualSpacing/>
        <w:jc w:val="both"/>
        <w:rPr>
          <w:lang w:val="uk-UA"/>
        </w:rPr>
      </w:pPr>
      <w:r w:rsidRPr="0057567E">
        <w:rPr>
          <w:lang w:val="uk-UA"/>
        </w:rPr>
        <w:t xml:space="preserve">- </w:t>
      </w:r>
      <w:r w:rsidR="00C57285">
        <w:rPr>
          <w:lang w:val="uk-UA"/>
        </w:rPr>
        <w:t>¼ частки земельної ділянки №**** по вул. **</w:t>
      </w:r>
      <w:r w:rsidRPr="0057567E">
        <w:rPr>
          <w:lang w:val="uk-UA"/>
        </w:rPr>
        <w:t xml:space="preserve"> в м. Винники Львівської області для будівництва і обслуговування житлового будинку, господарських будівель і споруд (присадибна ділянка), площею 0,0468 га, када</w:t>
      </w:r>
      <w:r w:rsidR="00C57285">
        <w:rPr>
          <w:lang w:val="uk-UA"/>
        </w:rPr>
        <w:t>стровий № ********************</w:t>
      </w:r>
      <w:r w:rsidRPr="0057567E">
        <w:rPr>
          <w:lang w:val="uk-UA"/>
        </w:rPr>
        <w:t>;</w:t>
      </w:r>
    </w:p>
    <w:p w:rsidR="0057567E" w:rsidRPr="0057567E" w:rsidRDefault="0057567E" w:rsidP="0057567E">
      <w:pPr>
        <w:ind w:firstLine="567"/>
        <w:contextualSpacing/>
        <w:jc w:val="both"/>
        <w:rPr>
          <w:lang w:val="uk-UA"/>
        </w:rPr>
      </w:pPr>
      <w:r w:rsidRPr="0057567E">
        <w:rPr>
          <w:lang w:val="uk-UA"/>
        </w:rPr>
        <w:t xml:space="preserve">- </w:t>
      </w:r>
      <w:r w:rsidR="00C57285">
        <w:rPr>
          <w:lang w:val="uk-UA"/>
        </w:rPr>
        <w:t>¼ частки земельної ділянки № *** по вул. **</w:t>
      </w:r>
      <w:r w:rsidRPr="0057567E">
        <w:rPr>
          <w:lang w:val="uk-UA"/>
        </w:rPr>
        <w:t xml:space="preserve"> в м. Винники Львівської області для будівництва і обслуговування житлового будинку, господарських будівель і споруд (присадибна ділянка), площею 0,0301 га, када</w:t>
      </w:r>
      <w:r w:rsidR="00C57285">
        <w:rPr>
          <w:lang w:val="uk-UA"/>
        </w:rPr>
        <w:t>стровий № *********************</w:t>
      </w:r>
      <w:r w:rsidRPr="0057567E">
        <w:rPr>
          <w:lang w:val="uk-UA"/>
        </w:rPr>
        <w:t>.</w:t>
      </w:r>
    </w:p>
    <w:p w:rsidR="0057567E" w:rsidRPr="0057567E" w:rsidRDefault="0057567E" w:rsidP="0057567E">
      <w:pPr>
        <w:ind w:firstLine="567"/>
        <w:contextualSpacing/>
        <w:jc w:val="both"/>
        <w:rPr>
          <w:lang w:val="uk-UA"/>
        </w:rPr>
      </w:pPr>
      <w:r>
        <w:rPr>
          <w:lang w:val="uk-UA"/>
        </w:rPr>
        <w:t>2.</w:t>
      </w:r>
      <w:r w:rsidRPr="0057567E">
        <w:rPr>
          <w:lang w:val="uk-UA"/>
        </w:rPr>
        <w:t>Кошти, отримані від в</w:t>
      </w:r>
      <w:r w:rsidR="00C57285">
        <w:rPr>
          <w:lang w:val="uk-UA"/>
        </w:rPr>
        <w:t>ідчуження майна С</w:t>
      </w:r>
      <w:r w:rsidRPr="0057567E">
        <w:rPr>
          <w:lang w:val="uk-UA"/>
        </w:rPr>
        <w:t>. переходять у розпорядження опікуна і витрачаються на утримання підопічного.</w:t>
      </w:r>
    </w:p>
    <w:p w:rsidR="0057567E" w:rsidRPr="0057567E" w:rsidRDefault="0057567E" w:rsidP="0057567E">
      <w:pPr>
        <w:ind w:firstLine="567"/>
        <w:contextualSpacing/>
        <w:jc w:val="both"/>
        <w:rPr>
          <w:lang w:val="uk-UA"/>
        </w:rPr>
      </w:pPr>
      <w:r>
        <w:rPr>
          <w:lang w:val="uk-UA"/>
        </w:rPr>
        <w:t>3.</w:t>
      </w:r>
      <w:r w:rsidRPr="0057567E">
        <w:rPr>
          <w:lang w:val="uk-UA"/>
        </w:rPr>
        <w:t>Виконачий комітет Новороздільської міської ради покладає всю відповідальність за можливе порушення права на житло та майно н</w:t>
      </w:r>
      <w:r w:rsidR="00C57285">
        <w:rPr>
          <w:lang w:val="uk-UA"/>
        </w:rPr>
        <w:t>едієздатного на опікуна – С</w:t>
      </w:r>
      <w:r w:rsidRPr="0057567E">
        <w:rPr>
          <w:lang w:val="uk-UA"/>
        </w:rPr>
        <w:t>.</w:t>
      </w:r>
    </w:p>
    <w:p w:rsidR="0057567E" w:rsidRPr="0057567E" w:rsidRDefault="0057567E" w:rsidP="0057567E">
      <w:pPr>
        <w:ind w:firstLine="567"/>
        <w:contextualSpacing/>
        <w:jc w:val="both"/>
        <w:rPr>
          <w:lang w:val="uk-UA"/>
        </w:rPr>
      </w:pPr>
      <w:r>
        <w:rPr>
          <w:lang w:val="uk-UA"/>
        </w:rPr>
        <w:t>4.</w:t>
      </w:r>
      <w:r w:rsidRPr="0057567E">
        <w:rPr>
          <w:lang w:val="uk-UA"/>
        </w:rPr>
        <w:t>Зобов’яз</w:t>
      </w:r>
      <w:r w:rsidR="00C57285">
        <w:rPr>
          <w:lang w:val="uk-UA"/>
        </w:rPr>
        <w:t>ати С.</w:t>
      </w:r>
      <w:r w:rsidRPr="0057567E">
        <w:rPr>
          <w:lang w:val="uk-UA"/>
        </w:rPr>
        <w:t xml:space="preserve"> інформувати опікунську раду при виконавчому комітеті Новороздільської міської ради про виконання покладених зобов’язань:</w:t>
      </w:r>
    </w:p>
    <w:p w:rsidR="0057567E" w:rsidRPr="0057567E" w:rsidRDefault="0057567E" w:rsidP="0057567E">
      <w:pPr>
        <w:numPr>
          <w:ilvl w:val="0"/>
          <w:numId w:val="10"/>
        </w:numPr>
        <w:ind w:left="0" w:firstLine="567"/>
        <w:contextualSpacing/>
        <w:jc w:val="both"/>
        <w:rPr>
          <w:lang w:val="uk-UA"/>
        </w:rPr>
      </w:pPr>
      <w:r w:rsidRPr="0057567E">
        <w:rPr>
          <w:lang w:val="uk-UA"/>
        </w:rPr>
        <w:t>подати копії договорів в місячний строк з моменту їх укладення;</w:t>
      </w:r>
    </w:p>
    <w:p w:rsidR="0057567E" w:rsidRPr="0057567E" w:rsidRDefault="0057567E" w:rsidP="0057567E">
      <w:pPr>
        <w:numPr>
          <w:ilvl w:val="0"/>
          <w:numId w:val="10"/>
        </w:numPr>
        <w:ind w:left="0" w:firstLine="567"/>
        <w:contextualSpacing/>
        <w:jc w:val="both"/>
        <w:rPr>
          <w:lang w:val="uk-UA"/>
        </w:rPr>
      </w:pPr>
      <w:r w:rsidRPr="0057567E">
        <w:rPr>
          <w:color w:val="000000"/>
          <w:lang w:val="uk-UA" w:eastAsia="uk-UA"/>
        </w:rPr>
        <w:t xml:space="preserve">щорічно, не пізніше 1 лютого, подавати звіт про свою діяльність за </w:t>
      </w:r>
      <w:r w:rsidRPr="0057567E">
        <w:rPr>
          <w:color w:val="000000"/>
          <w:lang w:val="uk-UA" w:eastAsia="uk-UA"/>
        </w:rPr>
        <w:br/>
        <w:t xml:space="preserve">минулий  рік  щодо  захисту  прав  та інтересів підопічного, у тому </w:t>
      </w:r>
      <w:r w:rsidRPr="0057567E">
        <w:rPr>
          <w:color w:val="000000"/>
          <w:lang w:val="uk-UA" w:eastAsia="uk-UA"/>
        </w:rPr>
        <w:br/>
        <w:t>числі щодо збереження належного йому майна та житла та використання коштів, отриманих від в</w:t>
      </w:r>
      <w:r w:rsidR="00C57285">
        <w:rPr>
          <w:color w:val="000000"/>
          <w:lang w:val="uk-UA" w:eastAsia="uk-UA"/>
        </w:rPr>
        <w:t>ідчуження майна С</w:t>
      </w:r>
      <w:r w:rsidRPr="0057567E">
        <w:rPr>
          <w:color w:val="000000"/>
          <w:lang w:val="uk-UA" w:eastAsia="uk-UA"/>
        </w:rPr>
        <w:t>.</w:t>
      </w:r>
    </w:p>
    <w:p w:rsidR="0057567E" w:rsidRPr="0057567E" w:rsidRDefault="0057567E" w:rsidP="0057567E">
      <w:pPr>
        <w:ind w:firstLine="567"/>
        <w:contextualSpacing/>
        <w:jc w:val="both"/>
        <w:rPr>
          <w:lang w:val="uk-UA"/>
        </w:rPr>
      </w:pPr>
      <w:r>
        <w:rPr>
          <w:lang w:val="uk-UA"/>
        </w:rPr>
        <w:t>5.</w:t>
      </w:r>
      <w:r w:rsidRPr="0057567E">
        <w:rPr>
          <w:lang w:val="uk-UA"/>
        </w:rPr>
        <w:t>Контроль за виконанням даного рішення покласти на голову опікунської ради Кравець І.Д.</w:t>
      </w:r>
    </w:p>
    <w:p w:rsidR="0057567E" w:rsidRDefault="0057567E" w:rsidP="0057567E">
      <w:pPr>
        <w:ind w:firstLine="567"/>
        <w:jc w:val="both"/>
        <w:rPr>
          <w:color w:val="000000"/>
          <w:sz w:val="26"/>
          <w:szCs w:val="26"/>
          <w:shd w:val="clear" w:color="auto" w:fill="FFFFFF"/>
          <w:lang w:val="uk-UA"/>
        </w:rPr>
      </w:pPr>
    </w:p>
    <w:p w:rsidR="0057567E" w:rsidRPr="0057567E" w:rsidRDefault="0057567E" w:rsidP="0057567E">
      <w:pPr>
        <w:jc w:val="both"/>
        <w:rPr>
          <w:sz w:val="26"/>
          <w:szCs w:val="26"/>
          <w:lang w:val="uk-UA"/>
        </w:rPr>
      </w:pPr>
    </w:p>
    <w:p w:rsidR="00ED30E7" w:rsidRPr="005E221A" w:rsidRDefault="0057567E" w:rsidP="005E221A">
      <w:pPr>
        <w:rPr>
          <w:bCs/>
          <w:color w:val="000000"/>
          <w:lang w:val="uk-UA"/>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005E221A">
        <w:rPr>
          <w:bCs/>
          <w:color w:val="000000"/>
        </w:rPr>
        <w:t xml:space="preserve"> МЕЛЕШК</w:t>
      </w:r>
      <w:r w:rsidR="005E221A">
        <w:rPr>
          <w:bCs/>
          <w:color w:val="000000"/>
          <w:lang w:val="uk-UA"/>
        </w:rPr>
        <w:t>О</w:t>
      </w:r>
    </w:p>
    <w:p w:rsidR="007923EE" w:rsidRPr="00654EDC" w:rsidRDefault="007923EE" w:rsidP="007923EE">
      <w:pPr>
        <w:jc w:val="center"/>
      </w:pPr>
      <w:r>
        <w:rPr>
          <w:noProof/>
        </w:rPr>
        <w:lastRenderedPageBreak/>
        <w:drawing>
          <wp:inline distT="0" distB="0" distL="0" distR="0">
            <wp:extent cx="1143000" cy="59817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556358" w:rsidRPr="007A7E4C" w:rsidRDefault="00556358" w:rsidP="009B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9B75C5" w:rsidRPr="007A7E4C" w:rsidRDefault="009B75C5" w:rsidP="009B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7A7E4C">
        <w:rPr>
          <w:b/>
        </w:rPr>
        <w:tab/>
      </w:r>
      <w:r w:rsidRPr="007A7E4C">
        <w:rPr>
          <w:b/>
        </w:rPr>
        <w:tab/>
      </w:r>
      <w:r w:rsidRPr="007A7E4C">
        <w:rPr>
          <w:b/>
        </w:rPr>
        <w:tab/>
      </w:r>
      <w:r w:rsidRPr="007A7E4C">
        <w:rPr>
          <w:b/>
        </w:rPr>
        <w:tab/>
      </w:r>
      <w:r w:rsidRPr="007A7E4C">
        <w:rPr>
          <w:b/>
        </w:rPr>
        <w:tab/>
      </w:r>
      <w:r w:rsidRPr="007A7E4C">
        <w:rPr>
          <w:b/>
        </w:rPr>
        <w:tab/>
      </w:r>
      <w:r w:rsidR="005E4AA7" w:rsidRPr="007A7E4C">
        <w:rPr>
          <w:b/>
          <w:lang w:val="uk-UA"/>
        </w:rPr>
        <w:t>217</w:t>
      </w:r>
    </w:p>
    <w:p w:rsidR="009B75C5" w:rsidRDefault="009B75C5" w:rsidP="009B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B75C5" w:rsidRDefault="009B75C5" w:rsidP="009B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B75C5" w:rsidRDefault="009B75C5" w:rsidP="009B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t>13 жовтня  2015 року</w:t>
      </w:r>
      <w:r>
        <w:br/>
      </w:r>
    </w:p>
    <w:p w:rsidR="009B75C5" w:rsidRDefault="009B75C5" w:rsidP="009B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en-US"/>
        </w:rPr>
      </w:pPr>
      <w:r>
        <w:t>Про дозві</w:t>
      </w:r>
      <w:r>
        <w:rPr>
          <w:lang w:val="uk-UA"/>
        </w:rPr>
        <w:t>л Г</w:t>
      </w:r>
      <w:r>
        <w:t xml:space="preserve">ромадській організації </w:t>
      </w:r>
    </w:p>
    <w:p w:rsidR="009B75C5" w:rsidRDefault="009B75C5" w:rsidP="009B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t>"</w:t>
      </w:r>
      <w:r w:rsidR="006962DA">
        <w:rPr>
          <w:lang w:val="uk-UA"/>
        </w:rPr>
        <w:t xml:space="preserve">Арата. </w:t>
      </w:r>
      <w:r>
        <w:rPr>
          <w:lang w:val="uk-UA"/>
        </w:rPr>
        <w:t>Альянс</w:t>
      </w:r>
      <w:r>
        <w:t>" на проведення масового заходу</w:t>
      </w:r>
    </w:p>
    <w:p w:rsidR="009B75C5" w:rsidRPr="009B75C5" w:rsidRDefault="009B75C5" w:rsidP="009B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B75C5" w:rsidRDefault="006962DA" w:rsidP="009B75C5">
      <w:pPr>
        <w:pStyle w:val="text"/>
        <w:spacing w:before="0"/>
        <w:rPr>
          <w:rFonts w:ascii="Times New Roman" w:hAnsi="Times New Roman"/>
          <w:szCs w:val="24"/>
        </w:rPr>
      </w:pPr>
      <w:r>
        <w:rPr>
          <w:rFonts w:ascii="Times New Roman" w:hAnsi="Times New Roman"/>
          <w:szCs w:val="24"/>
        </w:rPr>
        <w:t>Розглянувши лист голови</w:t>
      </w:r>
      <w:r w:rsidR="00A47B17">
        <w:rPr>
          <w:rFonts w:ascii="Times New Roman" w:hAnsi="Times New Roman"/>
          <w:szCs w:val="24"/>
        </w:rPr>
        <w:t xml:space="preserve"> Громадської організації "А</w:t>
      </w:r>
      <w:r>
        <w:rPr>
          <w:rFonts w:ascii="Times New Roman" w:hAnsi="Times New Roman"/>
          <w:szCs w:val="24"/>
        </w:rPr>
        <w:t>рата. Альянс" Латика Бориса Тарасовича</w:t>
      </w:r>
      <w:r w:rsidR="009B75C5">
        <w:rPr>
          <w:rFonts w:ascii="Times New Roman" w:hAnsi="Times New Roman"/>
          <w:szCs w:val="24"/>
        </w:rPr>
        <w:t xml:space="preserve">  від 21.08.2018р. про дозвіл на проведення масового заходу – благодійного к</w:t>
      </w:r>
      <w:r w:rsidR="00A47B17">
        <w:rPr>
          <w:rFonts w:ascii="Times New Roman" w:hAnsi="Times New Roman"/>
          <w:szCs w:val="24"/>
        </w:rPr>
        <w:t xml:space="preserve">онцерту на  </w:t>
      </w:r>
      <w:r w:rsidR="00ED30E7">
        <w:rPr>
          <w:rFonts w:ascii="Times New Roman" w:hAnsi="Times New Roman"/>
          <w:szCs w:val="24"/>
        </w:rPr>
        <w:t xml:space="preserve">площі </w:t>
      </w:r>
      <w:r w:rsidR="00A47B17">
        <w:rPr>
          <w:rFonts w:ascii="Times New Roman" w:hAnsi="Times New Roman"/>
          <w:szCs w:val="24"/>
        </w:rPr>
        <w:t>Героїв</w:t>
      </w:r>
      <w:r w:rsidR="009B75C5">
        <w:rPr>
          <w:rFonts w:ascii="Times New Roman" w:hAnsi="Times New Roman"/>
          <w:szCs w:val="24"/>
        </w:rPr>
        <w:t xml:space="preserve">  </w:t>
      </w:r>
      <w:r w:rsidR="00ED30E7">
        <w:rPr>
          <w:rFonts w:ascii="Times New Roman" w:hAnsi="Times New Roman"/>
          <w:szCs w:val="24"/>
        </w:rPr>
        <w:t xml:space="preserve">Майдану </w:t>
      </w:r>
      <w:r w:rsidR="009B75C5">
        <w:rPr>
          <w:rFonts w:ascii="Times New Roman" w:hAnsi="Times New Roman"/>
          <w:szCs w:val="24"/>
        </w:rPr>
        <w:t xml:space="preserve">в м. Новий Розділ 01 вересня 2018 року,  відповідно до </w:t>
      </w:r>
      <w:r w:rsidR="009B75C5">
        <w:rPr>
          <w:rFonts w:ascii="Times New Roman" w:hAnsi="Times New Roman"/>
          <w:spacing w:val="-1"/>
          <w:szCs w:val="24"/>
        </w:rPr>
        <w:t xml:space="preserve">пп. 3  п. «б» ст. 38 Закону України „Про  місцеве самоврядування в Україні", </w:t>
      </w:r>
      <w:r w:rsidR="009B75C5">
        <w:rPr>
          <w:rFonts w:ascii="Times New Roman" w:hAnsi="Times New Roman"/>
          <w:szCs w:val="24"/>
        </w:rPr>
        <w:t>виконавчий комітет Новороздільської міської ради</w:t>
      </w:r>
    </w:p>
    <w:p w:rsidR="009B75C5" w:rsidRDefault="009B75C5" w:rsidP="009B75C5"/>
    <w:p w:rsidR="009B75C5" w:rsidRDefault="009B75C5" w:rsidP="009B75C5">
      <w:r>
        <w:t xml:space="preserve">В И </w:t>
      </w:r>
      <w:proofErr w:type="gramStart"/>
      <w:r>
        <w:t>Р</w:t>
      </w:r>
      <w:proofErr w:type="gramEnd"/>
      <w:r>
        <w:t xml:space="preserve"> І Ш И В:</w:t>
      </w:r>
    </w:p>
    <w:p w:rsidR="009B75C5" w:rsidRDefault="009B75C5" w:rsidP="009B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B75C5" w:rsidRDefault="009B75C5" w:rsidP="009B75C5">
      <w:pPr>
        <w:pStyle w:val="a8"/>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4"/>
        </w:rPr>
      </w:pPr>
      <w:r>
        <w:t xml:space="preserve">1 Дати дозвіл </w:t>
      </w:r>
      <w:r w:rsidR="00A47B17">
        <w:rPr>
          <w:szCs w:val="24"/>
        </w:rPr>
        <w:t>Громадській організації "А</w:t>
      </w:r>
      <w:r w:rsidR="006962DA">
        <w:rPr>
          <w:szCs w:val="24"/>
        </w:rPr>
        <w:t>рата.</w:t>
      </w:r>
      <w:r>
        <w:rPr>
          <w:szCs w:val="24"/>
        </w:rPr>
        <w:t xml:space="preserve"> Альянс" </w:t>
      </w:r>
      <w:r>
        <w:t>" на проведення масового заходу – благод</w:t>
      </w:r>
      <w:r w:rsidR="00A47B17">
        <w:t xml:space="preserve">ійного концерту на  </w:t>
      </w:r>
      <w:r w:rsidR="00ED30E7">
        <w:t xml:space="preserve">площі </w:t>
      </w:r>
      <w:r w:rsidR="00A47B17">
        <w:t>Героїв</w:t>
      </w:r>
      <w:r>
        <w:t xml:space="preserve">  </w:t>
      </w:r>
      <w:r w:rsidR="00ED30E7">
        <w:t xml:space="preserve">Майдану </w:t>
      </w:r>
      <w:r>
        <w:t xml:space="preserve">в м. Новий Розділ 01 вересня 2018 року з 16.00 год. до 23.00 год. </w:t>
      </w:r>
    </w:p>
    <w:p w:rsidR="009B75C5" w:rsidRDefault="009B75C5" w:rsidP="009B75C5">
      <w:pPr>
        <w:pStyle w:val="a8"/>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0"/>
        </w:rPr>
      </w:pPr>
      <w:r>
        <w:t xml:space="preserve">2. Відповідальність за проведення масового заходу, техніку безпеки  покласти на представника </w:t>
      </w:r>
      <w:r w:rsidR="00A47B17">
        <w:rPr>
          <w:szCs w:val="24"/>
        </w:rPr>
        <w:t>Громадської організації "А</w:t>
      </w:r>
      <w:r w:rsidR="006962DA">
        <w:rPr>
          <w:szCs w:val="24"/>
        </w:rPr>
        <w:t>рата. Альянс" Латика Бориса Тарасовича.</w:t>
      </w:r>
    </w:p>
    <w:p w:rsidR="009B75C5" w:rsidRPr="009B75C5" w:rsidRDefault="009B75C5" w:rsidP="009B75C5">
      <w:pPr>
        <w:tabs>
          <w:tab w:val="left" w:pos="284"/>
          <w:tab w:val="left" w:pos="708"/>
        </w:tabs>
        <w:overflowPunct w:val="0"/>
        <w:autoSpaceDE w:val="0"/>
        <w:autoSpaceDN w:val="0"/>
        <w:adjustRightInd w:val="0"/>
        <w:ind w:firstLine="567"/>
        <w:jc w:val="both"/>
      </w:pPr>
      <w:r w:rsidRPr="009B75C5">
        <w:t xml:space="preserve">3. Зобов’язати </w:t>
      </w:r>
      <w:r w:rsidRPr="009B75C5">
        <w:rPr>
          <w:lang w:val="uk-UA"/>
        </w:rPr>
        <w:t>представника</w:t>
      </w:r>
      <w:r w:rsidR="00A47B17">
        <w:t xml:space="preserve"> Громадської організації "</w:t>
      </w:r>
      <w:r w:rsidR="00A47B17">
        <w:rPr>
          <w:lang w:val="uk-UA"/>
        </w:rPr>
        <w:t>А</w:t>
      </w:r>
      <w:r w:rsidR="006962DA">
        <w:t>рата</w:t>
      </w:r>
      <w:r w:rsidR="006962DA">
        <w:rPr>
          <w:lang w:val="uk-UA"/>
        </w:rPr>
        <w:t>.</w:t>
      </w:r>
      <w:r w:rsidRPr="009B75C5">
        <w:t xml:space="preserve"> Альянс" </w:t>
      </w:r>
      <w:r w:rsidR="006962DA">
        <w:t>Латика Бориса Тарасовича.</w:t>
      </w:r>
      <w:r w:rsidR="006962DA">
        <w:rPr>
          <w:lang w:val="uk-UA"/>
        </w:rPr>
        <w:t xml:space="preserve"> </w:t>
      </w:r>
      <w:r w:rsidRPr="009B75C5">
        <w:t xml:space="preserve">підтримувати належний санітарний стан на місці </w:t>
      </w:r>
      <w:r w:rsidR="006962DA">
        <w:rPr>
          <w:lang w:val="uk-UA"/>
        </w:rPr>
        <w:t>проведення захо</w:t>
      </w:r>
      <w:r w:rsidRPr="009B75C5">
        <w:rPr>
          <w:lang w:val="uk-UA"/>
        </w:rPr>
        <w:t>ду</w:t>
      </w:r>
      <w:r w:rsidRPr="009B75C5">
        <w:t>.</w:t>
      </w:r>
    </w:p>
    <w:p w:rsidR="009B75C5" w:rsidRPr="009B75C5" w:rsidRDefault="009B75C5" w:rsidP="009B75C5">
      <w:pPr>
        <w:ind w:firstLine="567"/>
        <w:jc w:val="both"/>
      </w:pPr>
      <w:r>
        <w:t>4.</w:t>
      </w:r>
      <w:r>
        <w:rPr>
          <w:lang w:val="uk-UA"/>
        </w:rPr>
        <w:t xml:space="preserve"> </w:t>
      </w:r>
      <w:r w:rsidRPr="009B75C5">
        <w:t>Копію рішення скерувати в Новороздільс</w:t>
      </w:r>
      <w:r>
        <w:t xml:space="preserve">ький  відділ поліції </w:t>
      </w:r>
      <w:r>
        <w:rPr>
          <w:lang w:val="uk-UA"/>
        </w:rPr>
        <w:t>Пустомитівського</w:t>
      </w:r>
      <w:r w:rsidRPr="009B75C5">
        <w:t xml:space="preserve"> </w:t>
      </w:r>
      <w:r>
        <w:t>ВП ГУНП у Львівській області</w:t>
      </w:r>
      <w:r>
        <w:rPr>
          <w:lang w:val="uk-UA"/>
        </w:rPr>
        <w:t>,</w:t>
      </w:r>
      <w:r w:rsidRPr="009B75C5">
        <w:t xml:space="preserve"> Новороздільський міський сектор  головного управління</w:t>
      </w:r>
      <w:proofErr w:type="gramStart"/>
      <w:r w:rsidRPr="009B75C5">
        <w:t xml:space="preserve"> Д</w:t>
      </w:r>
      <w:proofErr w:type="gramEnd"/>
      <w:r w:rsidRPr="009B75C5">
        <w:t>ержавної служби з надзвичайних ситуацій у Львівські</w:t>
      </w:r>
      <w:r>
        <w:t>й області</w:t>
      </w:r>
      <w:r>
        <w:rPr>
          <w:lang w:val="uk-UA"/>
        </w:rPr>
        <w:t xml:space="preserve"> та </w:t>
      </w:r>
      <w:r w:rsidRPr="009B75C5">
        <w:t xml:space="preserve"> Новороздільську міську лікарню.</w:t>
      </w:r>
    </w:p>
    <w:p w:rsidR="009B75C5" w:rsidRPr="009B75C5" w:rsidRDefault="009B75C5" w:rsidP="009B75C5">
      <w:pPr>
        <w:tabs>
          <w:tab w:val="left" w:pos="284"/>
        </w:tabs>
        <w:ind w:firstLine="567"/>
        <w:jc w:val="both"/>
      </w:pPr>
      <w:r w:rsidRPr="009B75C5">
        <w:t xml:space="preserve">5.  Контроль за виконанням  </w:t>
      </w:r>
      <w:proofErr w:type="gramStart"/>
      <w:r w:rsidRPr="009B75C5">
        <w:t>р</w:t>
      </w:r>
      <w:proofErr w:type="gramEnd"/>
      <w:r w:rsidRPr="009B75C5">
        <w:t xml:space="preserve">ішення покласти на першого заступника міського голови  </w:t>
      </w:r>
      <w:r w:rsidRPr="009B75C5">
        <w:rPr>
          <w:lang w:val="uk-UA"/>
        </w:rPr>
        <w:t>Лепкого М.П</w:t>
      </w:r>
      <w:r w:rsidRPr="009B75C5">
        <w:t>.</w:t>
      </w:r>
    </w:p>
    <w:p w:rsidR="009B75C5" w:rsidRDefault="009B75C5" w:rsidP="009B75C5">
      <w:pPr>
        <w:shd w:val="clear" w:color="auto" w:fill="FFFFFF"/>
        <w:ind w:right="-6"/>
        <w:rPr>
          <w:lang w:val="uk-UA"/>
        </w:rPr>
      </w:pPr>
    </w:p>
    <w:p w:rsidR="00556358" w:rsidRPr="009B75C5" w:rsidRDefault="00556358" w:rsidP="009B75C5">
      <w:pPr>
        <w:shd w:val="clear" w:color="auto" w:fill="FFFFFF"/>
        <w:ind w:right="-6"/>
        <w:rPr>
          <w:lang w:val="uk-UA"/>
        </w:rPr>
      </w:pPr>
    </w:p>
    <w:p w:rsidR="009B75C5" w:rsidRDefault="009B75C5" w:rsidP="009B75C5">
      <w:pPr>
        <w:tabs>
          <w:tab w:val="left" w:pos="3627"/>
        </w:tabs>
        <w:rPr>
          <w:lang w:val="uk-UA"/>
        </w:rPr>
      </w:pPr>
      <w:r w:rsidRPr="009B75C5">
        <w:t>МІСЬКИЙ ГОЛОВА                                                                 Андрій МЕЛЕШКО</w:t>
      </w:r>
    </w:p>
    <w:p w:rsidR="00055A58" w:rsidRDefault="00055A58" w:rsidP="009B75C5">
      <w:pPr>
        <w:tabs>
          <w:tab w:val="left" w:pos="3627"/>
        </w:tabs>
        <w:rPr>
          <w:lang w:val="uk-UA"/>
        </w:rPr>
      </w:pPr>
    </w:p>
    <w:p w:rsidR="00556358" w:rsidRDefault="00556358" w:rsidP="009B75C5">
      <w:pPr>
        <w:tabs>
          <w:tab w:val="left" w:pos="3627"/>
        </w:tabs>
        <w:rPr>
          <w:lang w:val="uk-UA"/>
        </w:rPr>
      </w:pPr>
    </w:p>
    <w:p w:rsidR="00556358" w:rsidRDefault="00556358" w:rsidP="009B75C5">
      <w:pPr>
        <w:tabs>
          <w:tab w:val="left" w:pos="3627"/>
        </w:tabs>
        <w:rPr>
          <w:lang w:val="uk-UA"/>
        </w:rPr>
      </w:pPr>
    </w:p>
    <w:p w:rsidR="00556358" w:rsidRDefault="00556358" w:rsidP="009B75C5">
      <w:pPr>
        <w:tabs>
          <w:tab w:val="left" w:pos="3627"/>
        </w:tabs>
        <w:rPr>
          <w:lang w:val="uk-UA"/>
        </w:rPr>
      </w:pPr>
    </w:p>
    <w:p w:rsidR="00556358" w:rsidRDefault="00556358" w:rsidP="009B75C5">
      <w:pPr>
        <w:tabs>
          <w:tab w:val="left" w:pos="3627"/>
        </w:tabs>
        <w:rPr>
          <w:lang w:val="uk-UA"/>
        </w:rPr>
      </w:pPr>
    </w:p>
    <w:p w:rsidR="00556358" w:rsidRDefault="00556358" w:rsidP="009B75C5">
      <w:pPr>
        <w:tabs>
          <w:tab w:val="left" w:pos="3627"/>
        </w:tabs>
        <w:rPr>
          <w:lang w:val="uk-UA"/>
        </w:rPr>
      </w:pPr>
    </w:p>
    <w:p w:rsidR="00556358" w:rsidRDefault="00556358" w:rsidP="009B75C5">
      <w:pPr>
        <w:tabs>
          <w:tab w:val="left" w:pos="3627"/>
        </w:tabs>
        <w:rPr>
          <w:lang w:val="uk-UA"/>
        </w:rPr>
      </w:pPr>
    </w:p>
    <w:p w:rsidR="00556358" w:rsidRDefault="00556358" w:rsidP="009B75C5">
      <w:pPr>
        <w:tabs>
          <w:tab w:val="left" w:pos="3627"/>
        </w:tabs>
        <w:rPr>
          <w:lang w:val="uk-UA"/>
        </w:rPr>
      </w:pPr>
    </w:p>
    <w:p w:rsidR="00556358" w:rsidRDefault="00556358" w:rsidP="009B75C5">
      <w:pPr>
        <w:tabs>
          <w:tab w:val="left" w:pos="3627"/>
        </w:tabs>
        <w:rPr>
          <w:lang w:val="uk-UA"/>
        </w:rPr>
      </w:pPr>
    </w:p>
    <w:p w:rsidR="00556358" w:rsidRDefault="00556358" w:rsidP="009B75C5">
      <w:pPr>
        <w:tabs>
          <w:tab w:val="left" w:pos="3627"/>
        </w:tabs>
        <w:rPr>
          <w:lang w:val="uk-UA"/>
        </w:rPr>
      </w:pPr>
    </w:p>
    <w:p w:rsidR="00556358" w:rsidRDefault="00556358" w:rsidP="009B75C5">
      <w:pPr>
        <w:tabs>
          <w:tab w:val="left" w:pos="3627"/>
        </w:tabs>
        <w:rPr>
          <w:lang w:val="uk-UA"/>
        </w:rPr>
      </w:pPr>
    </w:p>
    <w:p w:rsidR="00556358" w:rsidRDefault="00556358" w:rsidP="009B75C5">
      <w:pPr>
        <w:tabs>
          <w:tab w:val="left" w:pos="3627"/>
        </w:tabs>
        <w:rPr>
          <w:lang w:val="uk-UA"/>
        </w:rPr>
      </w:pPr>
    </w:p>
    <w:p w:rsidR="00556358" w:rsidRDefault="00556358" w:rsidP="009B75C5">
      <w:pPr>
        <w:tabs>
          <w:tab w:val="left" w:pos="3627"/>
        </w:tabs>
        <w:rPr>
          <w:lang w:val="uk-UA"/>
        </w:rPr>
      </w:pPr>
    </w:p>
    <w:p w:rsidR="005E4AA7" w:rsidRPr="00A63960" w:rsidRDefault="005E4AA7" w:rsidP="009B75C5">
      <w:pPr>
        <w:tabs>
          <w:tab w:val="left" w:pos="3627"/>
        </w:tabs>
        <w:rPr>
          <w:lang w:val="uk-UA"/>
        </w:rPr>
      </w:pPr>
    </w:p>
    <w:p w:rsidR="007923EE" w:rsidRPr="00654EDC" w:rsidRDefault="007923EE" w:rsidP="007923EE">
      <w:pPr>
        <w:jc w:val="center"/>
      </w:pPr>
      <w:r>
        <w:rPr>
          <w:noProof/>
        </w:rPr>
        <w:lastRenderedPageBreak/>
        <w:drawing>
          <wp:inline distT="0" distB="0" distL="0" distR="0">
            <wp:extent cx="1143000" cy="598170"/>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7923EE" w:rsidRPr="00654EDC" w:rsidRDefault="007923EE" w:rsidP="007923EE">
      <w:pPr>
        <w:jc w:val="center"/>
        <w:rPr>
          <w:b/>
        </w:rPr>
      </w:pPr>
      <w:r w:rsidRPr="00654EDC">
        <w:rPr>
          <w:b/>
        </w:rPr>
        <w:t>НОВОРОЗДІЛЬСЬКА  МІСЬКА  РАДА</w:t>
      </w:r>
    </w:p>
    <w:p w:rsidR="007923EE" w:rsidRPr="00654EDC" w:rsidRDefault="007923EE" w:rsidP="007923EE">
      <w:pPr>
        <w:jc w:val="center"/>
        <w:rPr>
          <w:b/>
        </w:rPr>
      </w:pPr>
      <w:r w:rsidRPr="00654EDC">
        <w:rPr>
          <w:b/>
        </w:rPr>
        <w:t>ЛЬВІВСЬКОЇ  ОБЛАСТІ</w:t>
      </w:r>
    </w:p>
    <w:p w:rsidR="007923EE" w:rsidRPr="00654EDC" w:rsidRDefault="007923EE" w:rsidP="007923EE">
      <w:pPr>
        <w:jc w:val="center"/>
        <w:rPr>
          <w:b/>
        </w:rPr>
      </w:pPr>
      <w:r w:rsidRPr="00654EDC">
        <w:rPr>
          <w:b/>
        </w:rPr>
        <w:t>ВИКОНАВЧИЙ  КОМІТЕТ</w:t>
      </w:r>
    </w:p>
    <w:p w:rsidR="007923EE" w:rsidRPr="00654EDC" w:rsidRDefault="007923EE" w:rsidP="007923EE">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5E4AA7" w:rsidRDefault="005E4AA7" w:rsidP="009B75C5">
      <w:pPr>
        <w:tabs>
          <w:tab w:val="left" w:pos="3627"/>
        </w:tabs>
        <w:rPr>
          <w:lang w:val="uk-UA"/>
        </w:rPr>
      </w:pPr>
    </w:p>
    <w:p w:rsidR="00861DF7" w:rsidRPr="00A63960" w:rsidRDefault="00861DF7" w:rsidP="009B75C5">
      <w:pPr>
        <w:tabs>
          <w:tab w:val="left" w:pos="3627"/>
        </w:tabs>
        <w:rPr>
          <w:lang w:val="uk-UA"/>
        </w:rPr>
      </w:pPr>
    </w:p>
    <w:p w:rsidR="009B75C5" w:rsidRPr="00A63960" w:rsidRDefault="005E4AA7" w:rsidP="009B75C5">
      <w:pPr>
        <w:rPr>
          <w:rFonts w:eastAsia="MS Mincho"/>
          <w:b/>
          <w:lang w:val="uk-UA"/>
        </w:rPr>
      </w:pPr>
      <w:r w:rsidRPr="00A63960">
        <w:rPr>
          <w:rFonts w:eastAsia="MS Mincho"/>
          <w:lang w:val="uk-UA"/>
        </w:rPr>
        <w:tab/>
      </w:r>
      <w:r w:rsidRPr="00A63960">
        <w:rPr>
          <w:rFonts w:eastAsia="MS Mincho"/>
          <w:lang w:val="uk-UA"/>
        </w:rPr>
        <w:tab/>
      </w:r>
      <w:r w:rsidRPr="00A63960">
        <w:rPr>
          <w:rFonts w:eastAsia="MS Mincho"/>
          <w:lang w:val="uk-UA"/>
        </w:rPr>
        <w:tab/>
      </w:r>
      <w:r w:rsidRPr="00A63960">
        <w:rPr>
          <w:rFonts w:eastAsia="MS Mincho"/>
          <w:lang w:val="uk-UA"/>
        </w:rPr>
        <w:tab/>
      </w:r>
      <w:r w:rsidRPr="00A63960">
        <w:rPr>
          <w:rFonts w:eastAsia="MS Mincho"/>
          <w:lang w:val="uk-UA"/>
        </w:rPr>
        <w:tab/>
      </w:r>
      <w:r w:rsidRPr="00A63960">
        <w:rPr>
          <w:rFonts w:eastAsia="MS Mincho"/>
          <w:lang w:val="uk-UA"/>
        </w:rPr>
        <w:tab/>
        <w:t xml:space="preserve">       </w:t>
      </w:r>
      <w:r w:rsidRPr="00A63960">
        <w:rPr>
          <w:rFonts w:eastAsia="MS Mincho"/>
          <w:lang w:val="uk-UA"/>
        </w:rPr>
        <w:tab/>
        <w:t xml:space="preserve">     </w:t>
      </w:r>
      <w:r w:rsidRPr="00A63960">
        <w:rPr>
          <w:rFonts w:eastAsia="MS Mincho"/>
          <w:b/>
          <w:lang w:val="uk-UA"/>
        </w:rPr>
        <w:t>218</w:t>
      </w:r>
    </w:p>
    <w:p w:rsidR="00A63960" w:rsidRDefault="00A63960" w:rsidP="00055A58">
      <w:pPr>
        <w:spacing w:line="360" w:lineRule="auto"/>
        <w:rPr>
          <w:lang w:val="uk-UA"/>
        </w:rPr>
      </w:pPr>
    </w:p>
    <w:p w:rsidR="00055A58" w:rsidRPr="00A63960" w:rsidRDefault="00055A58" w:rsidP="00055A58">
      <w:pPr>
        <w:spacing w:line="360" w:lineRule="auto"/>
        <w:rPr>
          <w:lang w:val="uk-UA"/>
        </w:rPr>
      </w:pPr>
      <w:r w:rsidRPr="00A63960">
        <w:rPr>
          <w:lang w:val="uk-UA"/>
        </w:rPr>
        <w:t>21</w:t>
      </w:r>
      <w:r w:rsidR="005E4AA7" w:rsidRPr="00A63960">
        <w:rPr>
          <w:lang w:val="uk-UA"/>
        </w:rPr>
        <w:t xml:space="preserve"> серпня 2018 року</w:t>
      </w:r>
      <w:r w:rsidRPr="00A63960">
        <w:rPr>
          <w:lang w:val="uk-UA"/>
        </w:rPr>
        <w:tab/>
      </w:r>
      <w:r w:rsidRPr="00A63960">
        <w:rPr>
          <w:lang w:val="uk-UA"/>
        </w:rPr>
        <w:tab/>
      </w:r>
      <w:r w:rsidRPr="00A63960">
        <w:rPr>
          <w:lang w:val="uk-UA"/>
        </w:rPr>
        <w:tab/>
      </w:r>
      <w:r w:rsidRPr="00A63960">
        <w:rPr>
          <w:lang w:val="uk-UA"/>
        </w:rPr>
        <w:tab/>
      </w:r>
      <w:r w:rsidRPr="00A63960">
        <w:rPr>
          <w:lang w:val="uk-UA"/>
        </w:rPr>
        <w:tab/>
      </w:r>
    </w:p>
    <w:p w:rsidR="00055A58" w:rsidRPr="00A63960" w:rsidRDefault="00055A58" w:rsidP="00055A58">
      <w:pPr>
        <w:rPr>
          <w:lang w:val="uk-UA"/>
        </w:rPr>
      </w:pPr>
      <w:r w:rsidRPr="00A63960">
        <w:rPr>
          <w:lang w:val="uk-UA"/>
        </w:rPr>
        <w:t>Про  перерозподіл видатків</w:t>
      </w:r>
    </w:p>
    <w:p w:rsidR="00055A58" w:rsidRPr="00A63960" w:rsidRDefault="00055A58" w:rsidP="00055A58">
      <w:pPr>
        <w:rPr>
          <w:lang w:val="uk-UA"/>
        </w:rPr>
      </w:pPr>
      <w:r w:rsidRPr="00A63960">
        <w:rPr>
          <w:lang w:val="uk-UA"/>
        </w:rPr>
        <w:t>в межах головного розпорядника</w:t>
      </w:r>
    </w:p>
    <w:p w:rsidR="00055A58" w:rsidRPr="00A63960" w:rsidRDefault="00055A58" w:rsidP="00055A58">
      <w:pPr>
        <w:rPr>
          <w:lang w:val="uk-UA"/>
        </w:rPr>
      </w:pPr>
      <w:r w:rsidRPr="00A63960">
        <w:rPr>
          <w:lang w:val="uk-UA"/>
        </w:rPr>
        <w:t>коштів</w:t>
      </w:r>
    </w:p>
    <w:p w:rsidR="00055A58" w:rsidRPr="00A63960" w:rsidRDefault="00055A58" w:rsidP="00055A58">
      <w:pPr>
        <w:rPr>
          <w:lang w:val="uk-UA"/>
        </w:rPr>
      </w:pPr>
    </w:p>
    <w:p w:rsidR="00055A58" w:rsidRPr="003A35CA" w:rsidRDefault="00055A58" w:rsidP="007A7E4C">
      <w:pPr>
        <w:ind w:firstLine="567"/>
        <w:jc w:val="both"/>
        <w:rPr>
          <w:lang w:val="uk-UA"/>
        </w:rPr>
      </w:pPr>
      <w:r w:rsidRPr="00A63960">
        <w:rPr>
          <w:lang w:val="uk-UA"/>
        </w:rPr>
        <w:t>Взявши до уваги зміни до наказу Міністерства</w:t>
      </w:r>
      <w:r>
        <w:rPr>
          <w:lang w:val="uk-UA"/>
        </w:rPr>
        <w:t xml:space="preserve"> фінансів України від 20.09.2017 року № 793 фінансове управління  Новороздільської міської ради просить перерозподілити видатки за бюджетними програмами у межах загального обсягу бюджетних призначень, передбачених головним розпорядникам бюджетних коштів, відповідно до ст.23 Бюджетного кодексу України, ст. 28 Закону України «Про місцеве самоврядування в Україні», виконавчий комітет Новороздільської міської ради</w:t>
      </w:r>
    </w:p>
    <w:p w:rsidR="00055A58" w:rsidRPr="002F0CCB" w:rsidRDefault="007A7E4C" w:rsidP="007A7E4C">
      <w:r>
        <w:t>В</w:t>
      </w:r>
      <w:r>
        <w:rPr>
          <w:lang w:val="uk-UA"/>
        </w:rPr>
        <w:t xml:space="preserve"> </w:t>
      </w:r>
      <w:r w:rsidR="00055A58" w:rsidRPr="002F0CCB">
        <w:t xml:space="preserve">И </w:t>
      </w:r>
      <w:proofErr w:type="gramStart"/>
      <w:r w:rsidR="00055A58" w:rsidRPr="002F0CCB">
        <w:t>Р</w:t>
      </w:r>
      <w:proofErr w:type="gramEnd"/>
      <w:r w:rsidR="00055A58" w:rsidRPr="002F0CCB">
        <w:t xml:space="preserve"> І Ш И </w:t>
      </w:r>
      <w:r w:rsidR="00055A58" w:rsidRPr="002F0CCB">
        <w:rPr>
          <w:lang w:val="uk-UA"/>
        </w:rPr>
        <w:t>В</w:t>
      </w:r>
      <w:r w:rsidR="00055A58" w:rsidRPr="002F0CCB">
        <w:t>:</w:t>
      </w:r>
    </w:p>
    <w:p w:rsidR="00055A58" w:rsidRDefault="00055A58" w:rsidP="007A7E4C">
      <w:pPr>
        <w:ind w:firstLine="567"/>
        <w:jc w:val="both"/>
        <w:rPr>
          <w:lang w:val="uk-UA"/>
        </w:rPr>
      </w:pPr>
      <w:r w:rsidRPr="00A3443C">
        <w:t xml:space="preserve">1. </w:t>
      </w:r>
      <w:r>
        <w:rPr>
          <w:lang w:val="uk-UA"/>
        </w:rPr>
        <w:t>Перерозподілити видатки за бюджетними програмами в межах загального обсягу бюджетних призначень головного розпорядника коштів відділу освіти (кошти обласного бюджету на виконання інвестиційних проектів на реконструкцію ЗОШ 3 з використанням енергозберігаючих матеріалів).</w:t>
      </w:r>
    </w:p>
    <w:p w:rsidR="00055A58" w:rsidRDefault="00055A58" w:rsidP="00055A58">
      <w:pPr>
        <w:ind w:firstLine="567"/>
        <w:jc w:val="both"/>
        <w:rPr>
          <w:lang w:val="uk-UA"/>
        </w:rPr>
      </w:pPr>
      <w:r>
        <w:rPr>
          <w:lang w:val="uk-UA"/>
        </w:rPr>
        <w:t>1.1. зменшити видатки по ТПКВК   0617321 КЕКВ 3142 на суму 495000,00 (Чотириста дев’яносто п’ять тисяч) грн.;</w:t>
      </w:r>
    </w:p>
    <w:p w:rsidR="00055A58" w:rsidRDefault="00055A58" w:rsidP="00055A58">
      <w:pPr>
        <w:ind w:firstLine="567"/>
        <w:jc w:val="both"/>
        <w:rPr>
          <w:lang w:val="uk-UA"/>
        </w:rPr>
      </w:pPr>
      <w:r>
        <w:rPr>
          <w:lang w:val="uk-UA"/>
        </w:rPr>
        <w:t>1.2. збільшити видатки по ТПКВК 0617368 КЕКВ</w:t>
      </w:r>
      <w:r>
        <w:t xml:space="preserve"> </w:t>
      </w:r>
      <w:r>
        <w:rPr>
          <w:lang w:val="uk-UA"/>
        </w:rPr>
        <w:t>3142 на суму 495000,00 (Чотириста дев’яносто п’ять тисяч) грн.</w:t>
      </w:r>
    </w:p>
    <w:p w:rsidR="00055A58" w:rsidRDefault="00055A58" w:rsidP="00055A58">
      <w:pPr>
        <w:ind w:firstLine="567"/>
        <w:jc w:val="both"/>
        <w:rPr>
          <w:lang w:val="uk-UA"/>
        </w:rPr>
      </w:pPr>
      <w:r w:rsidRPr="00A3443C">
        <w:rPr>
          <w:lang w:val="uk-UA"/>
        </w:rPr>
        <w:t xml:space="preserve">2. </w:t>
      </w:r>
      <w:r>
        <w:rPr>
          <w:lang w:val="uk-UA"/>
        </w:rPr>
        <w:t>Перерозподілити видатки за бюджетними програмами в межах загального обсягу бюджетних призначень головного розпорядника коштів виконавчого комітету за рахунок субвенції з державного бюджету на соціально-економічний розвиток  та спів фінансування з місцевого бюджету</w:t>
      </w:r>
    </w:p>
    <w:p w:rsidR="00055A58" w:rsidRDefault="00055A58" w:rsidP="00055A58">
      <w:pPr>
        <w:ind w:firstLine="567"/>
        <w:jc w:val="both"/>
        <w:rPr>
          <w:lang w:val="uk-UA"/>
        </w:rPr>
      </w:pPr>
      <w:r>
        <w:rPr>
          <w:lang w:val="uk-UA"/>
        </w:rPr>
        <w:t xml:space="preserve">2.1 </w:t>
      </w:r>
      <w:r w:rsidR="00112A27">
        <w:rPr>
          <w:lang w:val="uk-UA"/>
        </w:rPr>
        <w:t xml:space="preserve"> </w:t>
      </w:r>
      <w:r>
        <w:rPr>
          <w:lang w:val="uk-UA"/>
        </w:rPr>
        <w:t>зменшити видатки по:</w:t>
      </w:r>
    </w:p>
    <w:p w:rsidR="00055A58" w:rsidRDefault="00055A58" w:rsidP="00055A58">
      <w:pPr>
        <w:ind w:firstLine="567"/>
        <w:jc w:val="both"/>
        <w:rPr>
          <w:lang w:val="uk-UA"/>
        </w:rPr>
      </w:pPr>
      <w:r>
        <w:rPr>
          <w:lang w:val="uk-UA"/>
        </w:rPr>
        <w:t xml:space="preserve">ТПКВК   0218410 КЕКВ 3210 на суму 61800,00 </w:t>
      </w:r>
    </w:p>
    <w:p w:rsidR="00055A58" w:rsidRDefault="00055A58" w:rsidP="00055A58">
      <w:pPr>
        <w:ind w:firstLine="567"/>
        <w:jc w:val="both"/>
        <w:rPr>
          <w:lang w:val="uk-UA"/>
        </w:rPr>
      </w:pPr>
      <w:r>
        <w:rPr>
          <w:lang w:val="uk-UA"/>
        </w:rPr>
        <w:t xml:space="preserve">                 0217330            3210               515000,00</w:t>
      </w:r>
    </w:p>
    <w:p w:rsidR="00055A58" w:rsidRDefault="00055A58" w:rsidP="00055A58">
      <w:pPr>
        <w:ind w:firstLine="567"/>
        <w:jc w:val="both"/>
        <w:rPr>
          <w:lang w:val="uk-UA"/>
        </w:rPr>
      </w:pPr>
      <w:r>
        <w:rPr>
          <w:lang w:val="uk-UA"/>
        </w:rPr>
        <w:t xml:space="preserve">                 0216011            3210               226600,00</w:t>
      </w:r>
    </w:p>
    <w:p w:rsidR="00055A58" w:rsidRDefault="00055A58" w:rsidP="00055A58">
      <w:pPr>
        <w:ind w:firstLine="567"/>
        <w:jc w:val="both"/>
        <w:rPr>
          <w:lang w:val="uk-UA"/>
        </w:rPr>
      </w:pPr>
      <w:r>
        <w:rPr>
          <w:lang w:val="uk-UA"/>
        </w:rPr>
        <w:t xml:space="preserve">                 0216030            3210               669500,00</w:t>
      </w:r>
    </w:p>
    <w:p w:rsidR="00055A58" w:rsidRDefault="00055A58" w:rsidP="00055A58">
      <w:pPr>
        <w:ind w:firstLine="567"/>
        <w:jc w:val="both"/>
        <w:rPr>
          <w:lang w:val="uk-UA"/>
        </w:rPr>
      </w:pPr>
      <w:r>
        <w:rPr>
          <w:lang w:val="uk-UA"/>
        </w:rPr>
        <w:t>2.2</w:t>
      </w:r>
      <w:r w:rsidR="00112A27">
        <w:rPr>
          <w:lang w:val="uk-UA"/>
        </w:rPr>
        <w:t xml:space="preserve"> </w:t>
      </w:r>
      <w:r>
        <w:rPr>
          <w:lang w:val="uk-UA"/>
        </w:rPr>
        <w:t xml:space="preserve"> збільшити видатки по:</w:t>
      </w:r>
    </w:p>
    <w:p w:rsidR="00055A58" w:rsidRDefault="00055A58" w:rsidP="00055A58">
      <w:pPr>
        <w:ind w:firstLine="567"/>
        <w:jc w:val="both"/>
        <w:rPr>
          <w:lang w:val="uk-UA"/>
        </w:rPr>
      </w:pPr>
      <w:r>
        <w:rPr>
          <w:lang w:val="uk-UA"/>
        </w:rPr>
        <w:t xml:space="preserve">ТПКВК   0217363 КЕКВ 3210 на суму 1430000,00 </w:t>
      </w:r>
    </w:p>
    <w:p w:rsidR="00055A58" w:rsidRDefault="00DD3AC1" w:rsidP="007A7E4C">
      <w:pPr>
        <w:ind w:firstLine="567"/>
        <w:jc w:val="both"/>
        <w:rPr>
          <w:lang w:val="uk-UA"/>
        </w:rPr>
      </w:pPr>
      <w:r>
        <w:rPr>
          <w:lang w:val="uk-UA"/>
        </w:rPr>
        <w:t xml:space="preserve">                 0217363</w:t>
      </w:r>
      <w:r w:rsidR="00055A58">
        <w:rPr>
          <w:lang w:val="uk-UA"/>
        </w:rPr>
        <w:t xml:space="preserve">            3210                   42900,00</w:t>
      </w:r>
    </w:p>
    <w:p w:rsidR="00055A58" w:rsidRPr="00A3443C" w:rsidRDefault="00055A58" w:rsidP="00055A58">
      <w:pPr>
        <w:ind w:firstLine="567"/>
        <w:jc w:val="both"/>
        <w:rPr>
          <w:lang w:val="uk-UA"/>
        </w:rPr>
      </w:pPr>
      <w:r w:rsidRPr="00A3443C">
        <w:t>3. Фінансовому</w:t>
      </w:r>
      <w:r>
        <w:rPr>
          <w:lang w:val="uk-UA"/>
        </w:rPr>
        <w:t xml:space="preserve"> </w:t>
      </w:r>
      <w:r w:rsidRPr="00A3443C">
        <w:t xml:space="preserve"> управлінню</w:t>
      </w:r>
      <w:r>
        <w:rPr>
          <w:lang w:val="uk-UA"/>
        </w:rPr>
        <w:t xml:space="preserve"> </w:t>
      </w:r>
      <w:r w:rsidRPr="00A3443C">
        <w:t xml:space="preserve"> міської</w:t>
      </w:r>
      <w:r>
        <w:rPr>
          <w:lang w:val="uk-UA"/>
        </w:rPr>
        <w:t xml:space="preserve"> </w:t>
      </w:r>
      <w:r w:rsidRPr="00A3443C">
        <w:t xml:space="preserve"> ради</w:t>
      </w:r>
      <w:r>
        <w:rPr>
          <w:lang w:val="uk-UA"/>
        </w:rPr>
        <w:t xml:space="preserve"> ( начальник </w:t>
      </w:r>
      <w:r w:rsidRPr="00A3443C">
        <w:t xml:space="preserve"> Ричагівськ</w:t>
      </w:r>
      <w:r>
        <w:rPr>
          <w:lang w:val="uk-UA"/>
        </w:rPr>
        <w:t>ий</w:t>
      </w:r>
      <w:r w:rsidRPr="00A3443C">
        <w:t xml:space="preserve"> І.І.</w:t>
      </w:r>
      <w:r>
        <w:rPr>
          <w:lang w:val="uk-UA"/>
        </w:rPr>
        <w:t>)</w:t>
      </w:r>
      <w:r w:rsidRPr="003372D4">
        <w:rPr>
          <w:lang w:val="uk-UA"/>
        </w:rPr>
        <w:t xml:space="preserve"> </w:t>
      </w:r>
      <w:r w:rsidRPr="00A3443C">
        <w:rPr>
          <w:lang w:val="uk-UA"/>
        </w:rPr>
        <w:t xml:space="preserve">подати </w:t>
      </w:r>
      <w:r>
        <w:rPr>
          <w:lang w:val="uk-UA"/>
        </w:rPr>
        <w:t xml:space="preserve"> проект </w:t>
      </w:r>
      <w:proofErr w:type="gramStart"/>
      <w:r w:rsidRPr="00A3443C">
        <w:rPr>
          <w:lang w:val="uk-UA"/>
        </w:rPr>
        <w:t>р</w:t>
      </w:r>
      <w:proofErr w:type="gramEnd"/>
      <w:r w:rsidRPr="00A3443C">
        <w:rPr>
          <w:lang w:val="uk-UA"/>
        </w:rPr>
        <w:t>ішення на погодження  постійній депутатській комісії</w:t>
      </w:r>
      <w:r>
        <w:rPr>
          <w:lang w:val="uk-UA"/>
        </w:rPr>
        <w:t xml:space="preserve">  з  питань планування, бюджету</w:t>
      </w:r>
      <w:r w:rsidRPr="00A3443C">
        <w:rPr>
          <w:lang w:val="uk-UA"/>
        </w:rPr>
        <w:t>,</w:t>
      </w:r>
      <w:r>
        <w:rPr>
          <w:lang w:val="uk-UA"/>
        </w:rPr>
        <w:t xml:space="preserve"> </w:t>
      </w:r>
      <w:r w:rsidRPr="00A3443C">
        <w:rPr>
          <w:lang w:val="uk-UA"/>
        </w:rPr>
        <w:t>фінансів та регуляторної політики</w:t>
      </w:r>
      <w:r>
        <w:rPr>
          <w:lang w:val="uk-UA"/>
        </w:rPr>
        <w:t xml:space="preserve"> (голова Волчанський В.М.</w:t>
      </w:r>
      <w:r w:rsidRPr="00A3443C">
        <w:rPr>
          <w:lang w:val="uk-UA"/>
        </w:rPr>
        <w:t xml:space="preserve">). </w:t>
      </w:r>
      <w:r>
        <w:rPr>
          <w:lang w:val="uk-UA"/>
        </w:rPr>
        <w:t xml:space="preserve"> та </w:t>
      </w:r>
      <w:r w:rsidRPr="00A3443C">
        <w:t xml:space="preserve"> внести зміни до   бюджетних призначень на 201</w:t>
      </w:r>
      <w:r>
        <w:rPr>
          <w:lang w:val="uk-UA"/>
        </w:rPr>
        <w:t>8</w:t>
      </w:r>
      <w:r w:rsidRPr="00A3443C">
        <w:t xml:space="preserve"> рік.</w:t>
      </w:r>
    </w:p>
    <w:p w:rsidR="00055A58" w:rsidRDefault="00055A58" w:rsidP="00055A58">
      <w:pPr>
        <w:ind w:firstLine="567"/>
        <w:jc w:val="both"/>
        <w:rPr>
          <w:lang w:val="uk-UA"/>
        </w:rPr>
      </w:pPr>
      <w:r w:rsidRPr="00A3443C">
        <w:t>4. Контроль за виконанням</w:t>
      </w:r>
      <w:r>
        <w:rPr>
          <w:lang w:val="uk-UA"/>
        </w:rPr>
        <w:t xml:space="preserve"> </w:t>
      </w:r>
      <w:r w:rsidRPr="00A3443C">
        <w:t xml:space="preserve"> </w:t>
      </w:r>
      <w:proofErr w:type="gramStart"/>
      <w:r w:rsidRPr="00A3443C">
        <w:t>р</w:t>
      </w:r>
      <w:proofErr w:type="gramEnd"/>
      <w:r w:rsidRPr="00A3443C">
        <w:t>ішення</w:t>
      </w:r>
      <w:r>
        <w:rPr>
          <w:lang w:val="uk-UA"/>
        </w:rPr>
        <w:t xml:space="preserve"> </w:t>
      </w:r>
      <w:r w:rsidRPr="00A3443C">
        <w:t xml:space="preserve"> покласти на</w:t>
      </w:r>
      <w:r>
        <w:rPr>
          <w:lang w:val="uk-UA"/>
        </w:rPr>
        <w:t xml:space="preserve"> першого заступника</w:t>
      </w:r>
      <w:r>
        <w:t xml:space="preserve"> міського голов</w:t>
      </w:r>
      <w:r>
        <w:rPr>
          <w:lang w:val="uk-UA"/>
        </w:rPr>
        <w:t>и</w:t>
      </w:r>
      <w:r w:rsidRPr="00A3443C">
        <w:t xml:space="preserve"> </w:t>
      </w:r>
      <w:r>
        <w:rPr>
          <w:lang w:val="uk-UA"/>
        </w:rPr>
        <w:t xml:space="preserve"> Лепкого М.П.</w:t>
      </w:r>
    </w:p>
    <w:p w:rsidR="00055A58" w:rsidRDefault="00055A58" w:rsidP="00055A58">
      <w:pPr>
        <w:ind w:firstLine="567"/>
        <w:rPr>
          <w:lang w:val="uk-UA"/>
        </w:rPr>
      </w:pPr>
    </w:p>
    <w:p w:rsidR="00055A58" w:rsidRDefault="00055A58" w:rsidP="00055A58">
      <w:pPr>
        <w:rPr>
          <w:lang w:val="uk-UA"/>
        </w:rPr>
      </w:pPr>
    </w:p>
    <w:p w:rsidR="00861DF7" w:rsidRDefault="00861DF7" w:rsidP="00861DF7">
      <w:pPr>
        <w:tabs>
          <w:tab w:val="left" w:pos="3627"/>
        </w:tabs>
        <w:rPr>
          <w:lang w:val="uk-UA"/>
        </w:rPr>
      </w:pPr>
      <w:r w:rsidRPr="009B75C5">
        <w:t>МІСЬКИЙ ГОЛОВА                                                                 Андрій МЕЛЕШКО</w:t>
      </w:r>
    </w:p>
    <w:p w:rsidR="00861DF7" w:rsidRDefault="00861DF7" w:rsidP="00861DF7">
      <w:pPr>
        <w:rPr>
          <w:lang w:val="uk-UA"/>
        </w:rPr>
      </w:pPr>
    </w:p>
    <w:p w:rsidR="00861DF7" w:rsidRDefault="00861DF7" w:rsidP="00861DF7">
      <w:pPr>
        <w:rPr>
          <w:lang w:val="uk-UA"/>
        </w:rPr>
      </w:pPr>
    </w:p>
    <w:p w:rsidR="00861DF7" w:rsidRPr="00A209F4" w:rsidRDefault="00A209F4" w:rsidP="00861DF7">
      <w:pPr>
        <w:rPr>
          <w:color w:val="FF0000"/>
          <w:lang w:val="uk-UA"/>
        </w:rPr>
      </w:pPr>
      <w:r w:rsidRPr="00A209F4">
        <w:rPr>
          <w:color w:val="FF0000"/>
          <w:lang w:val="uk-UA"/>
        </w:rPr>
        <w:t>Не прийнято</w:t>
      </w:r>
    </w:p>
    <w:p w:rsidR="00861DF7" w:rsidRPr="009D5D27" w:rsidRDefault="00861DF7" w:rsidP="00861DF7">
      <w:pPr>
        <w:rPr>
          <w:lang w:val="uk-UA"/>
        </w:rPr>
      </w:pPr>
    </w:p>
    <w:p w:rsidR="00861DF7" w:rsidRPr="002C0E4E" w:rsidRDefault="00861DF7" w:rsidP="00861DF7">
      <w:pPr>
        <w:ind w:left="4956" w:firstLine="708"/>
        <w:rPr>
          <w:b/>
          <w:u w:val="single"/>
          <w:lang w:val="uk-UA"/>
        </w:rPr>
      </w:pPr>
      <w:r>
        <w:rPr>
          <w:b/>
          <w:u w:val="single"/>
          <w:lang w:val="uk-UA"/>
        </w:rPr>
        <w:t>Проект № 4</w:t>
      </w:r>
      <w:r w:rsidRPr="002C0E4E">
        <w:rPr>
          <w:b/>
          <w:u w:val="single"/>
          <w:lang w:val="uk-UA"/>
        </w:rPr>
        <w:t xml:space="preserve"> -2</w:t>
      </w:r>
    </w:p>
    <w:p w:rsidR="00861DF7" w:rsidRDefault="00861DF7" w:rsidP="00861DF7">
      <w:pPr>
        <w:rPr>
          <w:lang w:val="uk-UA"/>
        </w:rPr>
      </w:pPr>
    </w:p>
    <w:p w:rsidR="00861DF7" w:rsidRDefault="00861DF7" w:rsidP="00861DF7">
      <w:pPr>
        <w:rPr>
          <w:lang w:val="uk-UA"/>
        </w:rPr>
      </w:pPr>
    </w:p>
    <w:p w:rsidR="00861DF7" w:rsidRPr="009D5D27" w:rsidRDefault="00861DF7" w:rsidP="00861DF7">
      <w:pPr>
        <w:rPr>
          <w:lang w:val="uk-UA"/>
        </w:rPr>
      </w:pPr>
      <w:r w:rsidRPr="009D5D27">
        <w:rPr>
          <w:lang w:val="uk-UA"/>
        </w:rPr>
        <w:t>21 серпня 2018 року</w:t>
      </w:r>
    </w:p>
    <w:p w:rsidR="00861DF7" w:rsidRPr="009D5D27" w:rsidRDefault="00861DF7" w:rsidP="00861DF7">
      <w:pPr>
        <w:rPr>
          <w:lang w:val="uk-UA"/>
        </w:rPr>
      </w:pPr>
    </w:p>
    <w:p w:rsidR="00861DF7" w:rsidRPr="009D5D27" w:rsidRDefault="00861DF7" w:rsidP="0086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9D5D27">
        <w:rPr>
          <w:lang w:eastAsia="uk-UA"/>
        </w:rPr>
        <w:t xml:space="preserve">Про погодження внесення змін до  екологічної програми  </w:t>
      </w:r>
    </w:p>
    <w:p w:rsidR="00861DF7" w:rsidRPr="009D5D27" w:rsidRDefault="00861DF7" w:rsidP="0086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uk-UA"/>
        </w:rPr>
      </w:pPr>
      <w:r w:rsidRPr="009D5D27">
        <w:rPr>
          <w:lang w:eastAsia="uk-UA"/>
        </w:rPr>
        <w:t xml:space="preserve"> м. Новий Розділ на 2018 та прогноз на 2019-2020рр </w:t>
      </w:r>
    </w:p>
    <w:p w:rsidR="00861DF7" w:rsidRPr="0038638B" w:rsidRDefault="00861DF7" w:rsidP="0086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r w:rsidRPr="009D5D27">
        <w:rPr>
          <w:lang w:eastAsia="uk-UA"/>
        </w:rPr>
        <w:t xml:space="preserve"> </w:t>
      </w:r>
    </w:p>
    <w:p w:rsidR="00861DF7" w:rsidRPr="009D5D27" w:rsidRDefault="00861DF7" w:rsidP="00861DF7">
      <w:pPr>
        <w:suppressAutoHyphens/>
        <w:ind w:firstLine="708"/>
        <w:jc w:val="both"/>
      </w:pPr>
      <w:r w:rsidRPr="009D5D27">
        <w:rPr>
          <w:lang w:eastAsia="uk-UA"/>
        </w:rPr>
        <w:tab/>
        <w:t>Заслухавши інформацію начальника відділу  комунального майна та приватизації Пасемко Н. А. щодо внесення змін до  екологічної програми м. Новий Розділ на 2018р. та прогноз на 2019-2020рр</w:t>
      </w:r>
      <w:r w:rsidRPr="009D5D27">
        <w:t xml:space="preserve">., затвердженої </w:t>
      </w:r>
      <w:proofErr w:type="gramStart"/>
      <w:r w:rsidRPr="009D5D27">
        <w:t>р</w:t>
      </w:r>
      <w:proofErr w:type="gramEnd"/>
      <w:r w:rsidRPr="009D5D27">
        <w:t>ішенням міської ради від 22.12.2017р. №499 та</w:t>
      </w:r>
      <w:r w:rsidRPr="008B24F5">
        <w:rPr>
          <w:lang w:val="uk-UA"/>
        </w:rPr>
        <w:t xml:space="preserve"> </w:t>
      </w:r>
      <w:r>
        <w:rPr>
          <w:lang w:val="uk-UA"/>
        </w:rPr>
        <w:t xml:space="preserve">п.п. 1 п. «а» ч. 1 ст. 27, </w:t>
      </w:r>
      <w:r w:rsidRPr="009D5D27">
        <w:t xml:space="preserve"> ч.1 ст.52, ст. 59, ч.1, ст.73 Закону України</w:t>
      </w:r>
      <w:proofErr w:type="gramStart"/>
      <w:r w:rsidRPr="009D5D27">
        <w:t xml:space="preserve"> „П</w:t>
      </w:r>
      <w:proofErr w:type="gramEnd"/>
      <w:r w:rsidRPr="009D5D27">
        <w:t xml:space="preserve">ро місцеве самоврядування в Україні”, виконавчий комітет Новороздільської міської ради: </w:t>
      </w:r>
    </w:p>
    <w:p w:rsidR="00861DF7" w:rsidRPr="009D5D27" w:rsidRDefault="00861DF7" w:rsidP="0086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uk-UA"/>
        </w:rPr>
      </w:pPr>
    </w:p>
    <w:p w:rsidR="00861DF7" w:rsidRPr="009D5D27" w:rsidRDefault="00861DF7" w:rsidP="0086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9D5D27">
        <w:rPr>
          <w:lang w:eastAsia="uk-UA"/>
        </w:rPr>
        <w:t>ВИРІШИВ:</w:t>
      </w:r>
    </w:p>
    <w:p w:rsidR="00861DF7" w:rsidRPr="009D5D27" w:rsidRDefault="00861DF7" w:rsidP="00861DF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rPr>
      </w:pPr>
    </w:p>
    <w:p w:rsidR="00861DF7" w:rsidRPr="009D5D27" w:rsidRDefault="00861DF7" w:rsidP="00861DF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uk-UA"/>
        </w:rPr>
      </w:pPr>
      <w:r w:rsidRPr="009D5D27">
        <w:rPr>
          <w:lang w:eastAsia="uk-UA"/>
        </w:rPr>
        <w:t>1. Погодити внесення змін до екологічної програми  м. Новий Розділ на 2018р. та прогноз на 2019-2020рр.,</w:t>
      </w:r>
      <w:r w:rsidRPr="009D5D27">
        <w:t xml:space="preserve"> затвердженої </w:t>
      </w:r>
      <w:proofErr w:type="gramStart"/>
      <w:r w:rsidRPr="009D5D27">
        <w:t>р</w:t>
      </w:r>
      <w:proofErr w:type="gramEnd"/>
      <w:r w:rsidRPr="009D5D27">
        <w:t xml:space="preserve">ішенням сесії Новороздільської міської ради </w:t>
      </w:r>
      <w:r w:rsidRPr="009D5D27">
        <w:rPr>
          <w:bCs/>
          <w:color w:val="000000"/>
          <w:lang w:eastAsia="zh-CN"/>
        </w:rPr>
        <w:t>21.12.2017р. №499</w:t>
      </w:r>
      <w:r w:rsidRPr="009D5D27">
        <w:rPr>
          <w:lang w:eastAsia="uk-UA"/>
        </w:rPr>
        <w:t xml:space="preserve"> в частині на 2018р., а саме:</w:t>
      </w:r>
    </w:p>
    <w:p w:rsidR="00861DF7" w:rsidRPr="009D5D27" w:rsidRDefault="00861DF7" w:rsidP="00861DF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lang w:eastAsia="uk-UA"/>
        </w:rPr>
      </w:pPr>
      <w:r>
        <w:rPr>
          <w:lang w:val="uk-UA" w:eastAsia="uk-UA"/>
        </w:rPr>
        <w:t>1.1.</w:t>
      </w:r>
      <w:r w:rsidRPr="009D5D27">
        <w:rPr>
          <w:lang w:eastAsia="uk-UA"/>
        </w:rPr>
        <w:t>Зменшити фінансування заходу 1 «Будівництво каналізації по вул. Наддністрянській, Малехівській, пров. Малехівський, вул.</w:t>
      </w:r>
      <w:r>
        <w:rPr>
          <w:lang w:val="uk-UA" w:eastAsia="uk-UA"/>
        </w:rPr>
        <w:t xml:space="preserve"> </w:t>
      </w:r>
      <w:r w:rsidRPr="009D5D27">
        <w:rPr>
          <w:lang w:eastAsia="uk-UA"/>
        </w:rPr>
        <w:t>Кривоноса, Коновальця, Миколаївська, Пряма, пров. Придорожний» Завдання 1 «Охорона водних ресурсів» з 167,0 тис</w:t>
      </w:r>
      <w:proofErr w:type="gramStart"/>
      <w:r w:rsidRPr="009D5D27">
        <w:rPr>
          <w:lang w:eastAsia="uk-UA"/>
        </w:rPr>
        <w:t>.г</w:t>
      </w:r>
      <w:proofErr w:type="gramEnd"/>
      <w:r w:rsidRPr="009D5D27">
        <w:rPr>
          <w:lang w:eastAsia="uk-UA"/>
        </w:rPr>
        <w:t>рн. на 27,0 тис.грн.</w:t>
      </w:r>
    </w:p>
    <w:p w:rsidR="00861DF7" w:rsidRPr="009D5D27" w:rsidRDefault="00861DF7" w:rsidP="0086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firstLine="709"/>
        <w:jc w:val="both"/>
        <w:rPr>
          <w:lang w:eastAsia="uk-UA"/>
        </w:rPr>
      </w:pPr>
      <w:r w:rsidRPr="009D5D27">
        <w:rPr>
          <w:lang w:eastAsia="uk-UA"/>
        </w:rPr>
        <w:t>1.2 Долучити Завдання 5 «Охорона і раціональне використання природних рослинних ресурсів» згідно додатку</w:t>
      </w:r>
      <w:r>
        <w:rPr>
          <w:lang w:val="uk-UA" w:eastAsia="uk-UA"/>
        </w:rPr>
        <w:t>.</w:t>
      </w:r>
      <w:r w:rsidRPr="009D5D27">
        <w:rPr>
          <w:lang w:eastAsia="uk-UA"/>
        </w:rPr>
        <w:t xml:space="preserve">  </w:t>
      </w:r>
    </w:p>
    <w:p w:rsidR="00861DF7" w:rsidRPr="009D5D27" w:rsidRDefault="00861DF7" w:rsidP="0086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uk-UA"/>
        </w:rPr>
      </w:pPr>
      <w:r w:rsidRPr="009D5D27">
        <w:rPr>
          <w:lang w:eastAsia="uk-UA"/>
        </w:rPr>
        <w:t xml:space="preserve">2. </w:t>
      </w:r>
      <w:proofErr w:type="gramStart"/>
      <w:r w:rsidRPr="009D5D27">
        <w:rPr>
          <w:lang w:eastAsia="uk-UA"/>
        </w:rPr>
        <w:t>Відділу комунального майна та приватизації (нач.</w:t>
      </w:r>
      <w:proofErr w:type="gramEnd"/>
      <w:r w:rsidRPr="009D5D27">
        <w:rPr>
          <w:lang w:eastAsia="uk-UA"/>
        </w:rPr>
        <w:t xml:space="preserve"> Пасемко Н.А.) подати зміни до   Програми на розгляд сесією міської </w:t>
      </w:r>
      <w:proofErr w:type="gramStart"/>
      <w:r w:rsidRPr="009D5D27">
        <w:rPr>
          <w:lang w:eastAsia="uk-UA"/>
        </w:rPr>
        <w:t>ради</w:t>
      </w:r>
      <w:proofErr w:type="gramEnd"/>
      <w:r w:rsidRPr="009D5D27">
        <w:rPr>
          <w:lang w:eastAsia="uk-UA"/>
        </w:rPr>
        <w:t>.</w:t>
      </w:r>
    </w:p>
    <w:p w:rsidR="00861DF7" w:rsidRPr="009D5D27" w:rsidRDefault="00861DF7" w:rsidP="00861DF7">
      <w:pPr>
        <w:jc w:val="both"/>
        <w:rPr>
          <w:bCs/>
        </w:rPr>
      </w:pPr>
      <w:r w:rsidRPr="009D5D27">
        <w:t xml:space="preserve">          3</w:t>
      </w:r>
      <w:r w:rsidRPr="009D5D27">
        <w:rPr>
          <w:bCs/>
        </w:rPr>
        <w:t xml:space="preserve">. Контроль за виконанням даного </w:t>
      </w:r>
      <w:proofErr w:type="gramStart"/>
      <w:r w:rsidRPr="009D5D27">
        <w:rPr>
          <w:bCs/>
        </w:rPr>
        <w:t>р</w:t>
      </w:r>
      <w:proofErr w:type="gramEnd"/>
      <w:r w:rsidRPr="009D5D27">
        <w:rPr>
          <w:bCs/>
        </w:rPr>
        <w:t>ішення покласти на заступника міського голови Цюру А. С.</w:t>
      </w:r>
    </w:p>
    <w:p w:rsidR="00861DF7" w:rsidRPr="009D5D27" w:rsidRDefault="00861DF7" w:rsidP="00861DF7">
      <w:pPr>
        <w:jc w:val="both"/>
      </w:pPr>
      <w:r w:rsidRPr="009D5D27">
        <w:t xml:space="preserve"> </w:t>
      </w:r>
    </w:p>
    <w:p w:rsidR="00861DF7" w:rsidRPr="009D5D27" w:rsidRDefault="00861DF7" w:rsidP="00861DF7">
      <w:pPr>
        <w:jc w:val="both"/>
      </w:pPr>
    </w:p>
    <w:p w:rsidR="00861DF7" w:rsidRPr="0057567E" w:rsidRDefault="00861DF7" w:rsidP="00861DF7">
      <w:pPr>
        <w:rPr>
          <w:bCs/>
          <w:color w:val="000000"/>
        </w:rPr>
      </w:pPr>
      <w:r w:rsidRPr="0057567E">
        <w:rPr>
          <w:bCs/>
          <w:color w:val="000000"/>
        </w:rPr>
        <w:t xml:space="preserve">МІСЬКИЙ </w:t>
      </w:r>
      <w:r>
        <w:rPr>
          <w:bCs/>
          <w:color w:val="000000"/>
        </w:rPr>
        <w:t>ГОЛОВА             </w:t>
      </w:r>
      <w:r>
        <w:rPr>
          <w:bCs/>
          <w:color w:val="000000"/>
        </w:rPr>
        <w:tab/>
      </w:r>
      <w:r>
        <w:rPr>
          <w:bCs/>
          <w:color w:val="000000"/>
        </w:rPr>
        <w:tab/>
      </w:r>
      <w:r>
        <w:rPr>
          <w:bCs/>
          <w:color w:val="000000"/>
        </w:rPr>
        <w:tab/>
        <w:t>      А</w:t>
      </w:r>
      <w:r>
        <w:rPr>
          <w:bCs/>
          <w:color w:val="000000"/>
          <w:lang w:val="uk-UA"/>
        </w:rPr>
        <w:t xml:space="preserve">ндрій </w:t>
      </w:r>
      <w:r w:rsidRPr="0057567E">
        <w:rPr>
          <w:bCs/>
          <w:color w:val="000000"/>
        </w:rPr>
        <w:t xml:space="preserve"> МЕЛЕШКО</w:t>
      </w:r>
    </w:p>
    <w:p w:rsidR="00861DF7" w:rsidRPr="009D5D27" w:rsidRDefault="00861DF7" w:rsidP="0086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861DF7" w:rsidRPr="009D5D27" w:rsidRDefault="00861DF7" w:rsidP="0086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861DF7" w:rsidRPr="009D5D27" w:rsidRDefault="00861DF7" w:rsidP="0086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861DF7" w:rsidRPr="009D5D27" w:rsidRDefault="00861DF7" w:rsidP="0086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861DF7" w:rsidRPr="009D5D27" w:rsidRDefault="00861DF7" w:rsidP="0086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861DF7" w:rsidRPr="009D5D27" w:rsidRDefault="00861DF7" w:rsidP="0086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861DF7" w:rsidRPr="009D5D27" w:rsidRDefault="00861DF7" w:rsidP="0086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861DF7" w:rsidRPr="009D5D27" w:rsidRDefault="00861DF7" w:rsidP="00861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861DF7" w:rsidRPr="009D5D27" w:rsidRDefault="00861DF7" w:rsidP="00861DF7">
      <w:pPr>
        <w:tabs>
          <w:tab w:val="left" w:pos="708"/>
        </w:tabs>
        <w:overflowPunct w:val="0"/>
        <w:autoSpaceDE w:val="0"/>
        <w:autoSpaceDN w:val="0"/>
        <w:adjustRightInd w:val="0"/>
        <w:jc w:val="center"/>
        <w:rPr>
          <w:bCs/>
          <w:lang w:eastAsia="uk-UA"/>
        </w:rPr>
        <w:sectPr w:rsidR="00861DF7" w:rsidRPr="009D5D27">
          <w:pgSz w:w="11906" w:h="16838"/>
          <w:pgMar w:top="850" w:right="850" w:bottom="850" w:left="1417" w:header="708" w:footer="708" w:gutter="0"/>
          <w:cols w:space="708"/>
          <w:docGrid w:linePitch="360"/>
        </w:sectPr>
      </w:pPr>
    </w:p>
    <w:p w:rsidR="00861DF7" w:rsidRDefault="00861DF7" w:rsidP="00861DF7">
      <w:pPr>
        <w:jc w:val="right"/>
        <w:rPr>
          <w:lang w:val="uk-UA" w:eastAsia="uk-UA"/>
        </w:rPr>
      </w:pPr>
    </w:p>
    <w:p w:rsidR="00861DF7" w:rsidRDefault="00861DF7" w:rsidP="00861DF7">
      <w:pPr>
        <w:jc w:val="right"/>
        <w:rPr>
          <w:lang w:val="uk-UA" w:eastAsia="uk-UA"/>
        </w:rPr>
      </w:pPr>
    </w:p>
    <w:p w:rsidR="00861DF7" w:rsidRPr="006606AC" w:rsidRDefault="00861DF7" w:rsidP="00861DF7">
      <w:pPr>
        <w:jc w:val="right"/>
        <w:rPr>
          <w:lang w:val="uk-UA" w:eastAsia="uk-UA"/>
        </w:rPr>
      </w:pPr>
      <w:r w:rsidRPr="006606AC">
        <w:rPr>
          <w:lang w:val="uk-UA" w:eastAsia="uk-UA"/>
        </w:rPr>
        <w:t>Додаток</w:t>
      </w:r>
    </w:p>
    <w:p w:rsidR="00861DF7" w:rsidRDefault="00861DF7" w:rsidP="00861DF7">
      <w:pPr>
        <w:jc w:val="right"/>
        <w:rPr>
          <w:lang w:val="uk-UA" w:eastAsia="uk-UA"/>
        </w:rPr>
      </w:pPr>
      <w:r>
        <w:rPr>
          <w:lang w:val="uk-UA" w:eastAsia="uk-UA"/>
        </w:rPr>
        <w:t>д</w:t>
      </w:r>
      <w:r w:rsidRPr="006606AC">
        <w:rPr>
          <w:lang w:val="uk-UA" w:eastAsia="uk-UA"/>
        </w:rPr>
        <w:t xml:space="preserve">о рішення виконкому </w:t>
      </w:r>
    </w:p>
    <w:p w:rsidR="00861DF7" w:rsidRPr="006606AC" w:rsidRDefault="00861DF7" w:rsidP="00861DF7">
      <w:pPr>
        <w:jc w:val="right"/>
        <w:rPr>
          <w:lang w:val="uk-UA" w:eastAsia="uk-UA"/>
        </w:rPr>
      </w:pPr>
      <w:r w:rsidRPr="006606AC">
        <w:rPr>
          <w:lang w:val="uk-UA" w:eastAsia="uk-UA"/>
        </w:rPr>
        <w:t>№__від 21.08.18р.</w:t>
      </w:r>
    </w:p>
    <w:p w:rsidR="00861DF7" w:rsidRDefault="00861DF7" w:rsidP="00861DF7">
      <w:pPr>
        <w:autoSpaceDE w:val="0"/>
        <w:autoSpaceDN w:val="0"/>
        <w:adjustRightInd w:val="0"/>
        <w:jc w:val="center"/>
        <w:rPr>
          <w:lang w:val="uk-UA" w:eastAsia="uk-UA"/>
        </w:rPr>
      </w:pPr>
    </w:p>
    <w:p w:rsidR="00861DF7" w:rsidRPr="009D5D27" w:rsidRDefault="00861DF7" w:rsidP="00861DF7">
      <w:pPr>
        <w:autoSpaceDE w:val="0"/>
        <w:autoSpaceDN w:val="0"/>
        <w:adjustRightInd w:val="0"/>
        <w:jc w:val="center"/>
        <w:rPr>
          <w:lang w:eastAsia="uk-UA"/>
        </w:rPr>
      </w:pPr>
      <w:r w:rsidRPr="009D5D27">
        <w:rPr>
          <w:lang w:eastAsia="uk-UA"/>
        </w:rPr>
        <w:t>Перелік завдань, заході</w:t>
      </w:r>
      <w:proofErr w:type="gramStart"/>
      <w:r w:rsidRPr="009D5D27">
        <w:rPr>
          <w:lang w:eastAsia="uk-UA"/>
        </w:rPr>
        <w:t>в</w:t>
      </w:r>
      <w:proofErr w:type="gramEnd"/>
      <w:r w:rsidRPr="009D5D27">
        <w:rPr>
          <w:lang w:eastAsia="uk-UA"/>
        </w:rPr>
        <w:t xml:space="preserve"> та показників міської (бюджетної) цільової програми</w:t>
      </w:r>
    </w:p>
    <w:p w:rsidR="00861DF7" w:rsidRDefault="00861DF7" w:rsidP="00861DF7">
      <w:pPr>
        <w:autoSpaceDE w:val="0"/>
        <w:autoSpaceDN w:val="0"/>
        <w:adjustRightInd w:val="0"/>
        <w:jc w:val="center"/>
        <w:rPr>
          <w:lang w:val="uk-UA"/>
        </w:rPr>
      </w:pPr>
      <w:r w:rsidRPr="009D5D27">
        <w:rPr>
          <w:lang w:eastAsia="uk-UA"/>
        </w:rPr>
        <w:t xml:space="preserve">м. Новий Розділ на 2018 та прогноз на 2019-2020 роки </w:t>
      </w:r>
    </w:p>
    <w:p w:rsidR="00861DF7" w:rsidRPr="00911ED6" w:rsidRDefault="00861DF7" w:rsidP="00861DF7">
      <w:pPr>
        <w:autoSpaceDE w:val="0"/>
        <w:autoSpaceDN w:val="0"/>
        <w:adjustRightInd w:val="0"/>
        <w:jc w:val="center"/>
        <w:rPr>
          <w:lang w:val="uk-UA"/>
        </w:rPr>
      </w:pP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1468"/>
        <w:gridCol w:w="2693"/>
        <w:gridCol w:w="2325"/>
        <w:gridCol w:w="1245"/>
        <w:gridCol w:w="1980"/>
        <w:gridCol w:w="1260"/>
        <w:gridCol w:w="987"/>
        <w:gridCol w:w="3534"/>
      </w:tblGrid>
      <w:tr w:rsidR="00861DF7" w:rsidRPr="009D5D27" w:rsidTr="006D0882">
        <w:trPr>
          <w:cantSplit/>
          <w:trHeight w:val="702"/>
        </w:trPr>
        <w:tc>
          <w:tcPr>
            <w:tcW w:w="16020" w:type="dxa"/>
            <w:gridSpan w:val="9"/>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jc w:val="center"/>
              <w:rPr>
                <w:lang w:eastAsia="uk-UA"/>
              </w:rPr>
            </w:pPr>
            <w:r w:rsidRPr="009D5D27">
              <w:rPr>
                <w:lang w:eastAsia="uk-UA"/>
              </w:rPr>
              <w:t xml:space="preserve">2018 </w:t>
            </w:r>
            <w:proofErr w:type="gramStart"/>
            <w:r w:rsidRPr="009D5D27">
              <w:rPr>
                <w:lang w:eastAsia="uk-UA"/>
              </w:rPr>
              <w:t>р</w:t>
            </w:r>
            <w:proofErr w:type="gramEnd"/>
            <w:r w:rsidRPr="009D5D27">
              <w:rPr>
                <w:lang w:eastAsia="uk-UA"/>
              </w:rPr>
              <w:t>ік</w:t>
            </w:r>
          </w:p>
        </w:tc>
      </w:tr>
      <w:tr w:rsidR="00861DF7" w:rsidRPr="009D5D27" w:rsidTr="006D0882">
        <w:trPr>
          <w:cantSplit/>
          <w:trHeight w:val="345"/>
        </w:trPr>
        <w:tc>
          <w:tcPr>
            <w:tcW w:w="528" w:type="dxa"/>
            <w:vMerge w:val="restart"/>
            <w:tcBorders>
              <w:top w:val="single" w:sz="4" w:space="0" w:color="auto"/>
              <w:left w:val="single" w:sz="4" w:space="0" w:color="auto"/>
              <w:bottom w:val="single" w:sz="4" w:space="0" w:color="auto"/>
              <w:right w:val="single" w:sz="4" w:space="0" w:color="auto"/>
            </w:tcBorders>
          </w:tcPr>
          <w:p w:rsidR="00861DF7" w:rsidRPr="009D5D27" w:rsidRDefault="00861DF7" w:rsidP="006D0882">
            <w:pPr>
              <w:rPr>
                <w:lang w:eastAsia="uk-UA"/>
              </w:rPr>
            </w:pPr>
          </w:p>
        </w:tc>
        <w:tc>
          <w:tcPr>
            <w:tcW w:w="1468" w:type="dxa"/>
            <w:vMerge w:val="restart"/>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r w:rsidRPr="009D5D27">
              <w:rPr>
                <w:lang w:eastAsia="uk-UA"/>
              </w:rPr>
              <w:t>Завдання 5</w:t>
            </w:r>
          </w:p>
          <w:p w:rsidR="00861DF7" w:rsidRPr="009D5D27" w:rsidRDefault="00861DF7" w:rsidP="006D08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eastAsia="uk-UA"/>
              </w:rPr>
            </w:pPr>
            <w:r w:rsidRPr="009D5D27">
              <w:rPr>
                <w:bCs/>
                <w:color w:val="000000"/>
                <w:bdr w:val="none" w:sz="0" w:space="0" w:color="auto" w:frame="1"/>
                <w:lang w:eastAsia="uk-UA"/>
              </w:rPr>
              <w:t>Охорона і раціональне використання                    природних рослинних ресурсі</w:t>
            </w:r>
            <w:proofErr w:type="gramStart"/>
            <w:r w:rsidRPr="009D5D27">
              <w:rPr>
                <w:bCs/>
                <w:color w:val="000000"/>
                <w:bdr w:val="none" w:sz="0" w:space="0" w:color="auto" w:frame="1"/>
                <w:lang w:eastAsia="uk-UA"/>
              </w:rPr>
              <w:t>в</w:t>
            </w:r>
            <w:proofErr w:type="gramEnd"/>
            <w:r w:rsidRPr="009D5D27">
              <w:rPr>
                <w:bCs/>
                <w:color w:val="000000"/>
                <w:bdr w:val="none" w:sz="0" w:space="0" w:color="auto" w:frame="1"/>
                <w:lang w:eastAsia="uk-UA"/>
              </w:rPr>
              <w:t xml:space="preserve"> </w:t>
            </w:r>
            <w:r w:rsidRPr="009D5D27">
              <w:rPr>
                <w:bCs/>
                <w:color w:val="292B2C"/>
                <w:lang w:eastAsia="uk-UA"/>
              </w:rPr>
              <w:t xml:space="preserve"> </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61DF7" w:rsidRPr="009D5D27" w:rsidRDefault="00861DF7" w:rsidP="006D0882">
            <w:pPr>
              <w:rPr>
                <w:lang w:eastAsia="uk-UA"/>
              </w:rPr>
            </w:pPr>
            <w:r w:rsidRPr="009D5D27">
              <w:rPr>
                <w:lang w:eastAsia="uk-UA"/>
              </w:rPr>
              <w:t>Захід 1</w:t>
            </w:r>
          </w:p>
          <w:p w:rsidR="00861DF7" w:rsidRPr="009D5D27" w:rsidRDefault="00861DF7" w:rsidP="006D08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lang w:eastAsia="uk-UA"/>
              </w:rPr>
            </w:pPr>
            <w:r w:rsidRPr="009D5D27">
              <w:rPr>
                <w:color w:val="000000"/>
                <w:lang w:eastAsia="uk-UA"/>
              </w:rPr>
              <w:t xml:space="preserve">Заходи з озеленення міста </w:t>
            </w:r>
          </w:p>
          <w:p w:rsidR="00861DF7" w:rsidRPr="009D5D27" w:rsidRDefault="00861DF7" w:rsidP="006D0882">
            <w:pPr>
              <w:rPr>
                <w:lang w:eastAsia="uk-UA"/>
              </w:rPr>
            </w:pPr>
          </w:p>
        </w:tc>
        <w:tc>
          <w:tcPr>
            <w:tcW w:w="2325" w:type="dxa"/>
            <w:tcBorders>
              <w:top w:val="single" w:sz="4" w:space="0" w:color="auto"/>
              <w:left w:val="single" w:sz="4" w:space="0" w:color="auto"/>
              <w:bottom w:val="single" w:sz="4" w:space="0" w:color="auto"/>
              <w:right w:val="single" w:sz="4" w:space="0" w:color="auto"/>
            </w:tcBorders>
            <w:hideMark/>
          </w:tcPr>
          <w:p w:rsidR="00861DF7" w:rsidRPr="009D5D27" w:rsidRDefault="00861DF7" w:rsidP="006D0882">
            <w:pPr>
              <w:autoSpaceDE w:val="0"/>
              <w:autoSpaceDN w:val="0"/>
              <w:adjustRightInd w:val="0"/>
              <w:rPr>
                <w:lang w:eastAsia="uk-UA"/>
              </w:rPr>
            </w:pPr>
            <w:r w:rsidRPr="009D5D27">
              <w:rPr>
                <w:lang w:eastAsia="uk-UA"/>
              </w:rPr>
              <w:t>затрат, тис</w:t>
            </w:r>
            <w:proofErr w:type="gramStart"/>
            <w:r w:rsidRPr="009D5D27">
              <w:rPr>
                <w:lang w:eastAsia="uk-UA"/>
              </w:rPr>
              <w:t>.</w:t>
            </w:r>
            <w:proofErr w:type="gramEnd"/>
            <w:r w:rsidRPr="009D5D27">
              <w:rPr>
                <w:lang w:eastAsia="uk-UA"/>
              </w:rPr>
              <w:t xml:space="preserve"> </w:t>
            </w:r>
            <w:proofErr w:type="gramStart"/>
            <w:r w:rsidRPr="009D5D27">
              <w:rPr>
                <w:lang w:eastAsia="uk-UA"/>
              </w:rPr>
              <w:t>г</w:t>
            </w:r>
            <w:proofErr w:type="gramEnd"/>
            <w:r w:rsidRPr="009D5D27">
              <w:rPr>
                <w:lang w:eastAsia="uk-UA"/>
              </w:rPr>
              <w:t xml:space="preserve">рн. </w:t>
            </w:r>
          </w:p>
        </w:tc>
        <w:tc>
          <w:tcPr>
            <w:tcW w:w="1245" w:type="dxa"/>
            <w:tcBorders>
              <w:top w:val="single" w:sz="4" w:space="0" w:color="auto"/>
              <w:left w:val="single" w:sz="4" w:space="0" w:color="auto"/>
              <w:bottom w:val="single" w:sz="4" w:space="0" w:color="auto"/>
              <w:right w:val="single" w:sz="4" w:space="0" w:color="auto"/>
            </w:tcBorders>
            <w:hideMark/>
          </w:tcPr>
          <w:p w:rsidR="00861DF7" w:rsidRPr="009D5D27" w:rsidRDefault="00861DF7" w:rsidP="006D0882">
            <w:pPr>
              <w:autoSpaceDE w:val="0"/>
              <w:autoSpaceDN w:val="0"/>
              <w:adjustRightInd w:val="0"/>
              <w:jc w:val="center"/>
              <w:rPr>
                <w:lang w:eastAsia="uk-UA"/>
              </w:rPr>
            </w:pPr>
            <w:r w:rsidRPr="009D5D27">
              <w:rPr>
                <w:lang w:eastAsia="uk-UA"/>
              </w:rPr>
              <w:t>150,0</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61DF7" w:rsidRPr="009D5D27" w:rsidRDefault="00861DF7" w:rsidP="006D0882">
            <w:pPr>
              <w:autoSpaceDE w:val="0"/>
              <w:autoSpaceDN w:val="0"/>
              <w:adjustRightInd w:val="0"/>
              <w:rPr>
                <w:lang w:eastAsia="uk-UA"/>
              </w:rPr>
            </w:pPr>
            <w:r w:rsidRPr="009D5D27">
              <w:rPr>
                <w:lang w:eastAsia="uk-UA"/>
              </w:rPr>
              <w:t>Виконавчий комітет</w:t>
            </w:r>
          </w:p>
          <w:p w:rsidR="00861DF7" w:rsidRPr="009D5D27" w:rsidRDefault="00861DF7" w:rsidP="006D0882">
            <w:pPr>
              <w:autoSpaceDE w:val="0"/>
              <w:autoSpaceDN w:val="0"/>
              <w:adjustRightInd w:val="0"/>
              <w:rPr>
                <w:lang w:eastAsia="uk-UA"/>
              </w:rPr>
            </w:pPr>
            <w:r w:rsidRPr="009D5D27">
              <w:rPr>
                <w:lang w:eastAsia="uk-UA"/>
              </w:rPr>
              <w:t xml:space="preserve">Новороздільської міської ради </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861DF7" w:rsidRPr="009D5D27" w:rsidRDefault="00861DF7" w:rsidP="006D0882">
            <w:pPr>
              <w:jc w:val="center"/>
              <w:rPr>
                <w:lang w:eastAsia="uk-UA"/>
              </w:rPr>
            </w:pPr>
            <w:r w:rsidRPr="009D5D27">
              <w:rPr>
                <w:lang w:eastAsia="uk-UA"/>
              </w:rPr>
              <w:t>Міський бюджет</w:t>
            </w:r>
          </w:p>
          <w:p w:rsidR="00861DF7" w:rsidRPr="009D5D27" w:rsidRDefault="00861DF7" w:rsidP="006D0882">
            <w:pPr>
              <w:jc w:val="center"/>
              <w:rPr>
                <w:lang w:eastAsia="uk-UA"/>
              </w:rPr>
            </w:pPr>
          </w:p>
          <w:p w:rsidR="00861DF7" w:rsidRPr="009D5D27" w:rsidRDefault="00861DF7" w:rsidP="006D0882">
            <w:pPr>
              <w:jc w:val="center"/>
              <w:rPr>
                <w:lang w:eastAsia="uk-UA"/>
              </w:rPr>
            </w:pP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861DF7" w:rsidRPr="009D5D27" w:rsidRDefault="00861DF7" w:rsidP="006D0882">
            <w:pPr>
              <w:jc w:val="center"/>
              <w:rPr>
                <w:lang w:eastAsia="uk-UA"/>
              </w:rPr>
            </w:pPr>
            <w:r w:rsidRPr="009D5D27">
              <w:rPr>
                <w:lang w:eastAsia="uk-UA"/>
              </w:rPr>
              <w:t>150,0</w:t>
            </w:r>
          </w:p>
          <w:p w:rsidR="00861DF7" w:rsidRPr="009D5D27" w:rsidRDefault="00861DF7" w:rsidP="006D0882">
            <w:pPr>
              <w:jc w:val="center"/>
              <w:rPr>
                <w:lang w:eastAsia="uk-UA"/>
              </w:rPr>
            </w:pPr>
          </w:p>
          <w:p w:rsidR="00861DF7" w:rsidRPr="009D5D27" w:rsidRDefault="00861DF7" w:rsidP="006D0882">
            <w:pPr>
              <w:jc w:val="center"/>
              <w:rPr>
                <w:lang w:eastAsia="uk-UA"/>
              </w:rPr>
            </w:pPr>
          </w:p>
        </w:tc>
        <w:tc>
          <w:tcPr>
            <w:tcW w:w="3534" w:type="dxa"/>
            <w:vMerge w:val="restart"/>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r w:rsidRPr="009D5D27">
              <w:rPr>
                <w:lang w:eastAsia="uk-UA"/>
              </w:rPr>
              <w:t xml:space="preserve">Забезпечення  комфортного проживання мешканців, </w:t>
            </w:r>
          </w:p>
          <w:p w:rsidR="00861DF7" w:rsidRPr="009D5D27" w:rsidRDefault="00861DF7" w:rsidP="006D0882">
            <w:pPr>
              <w:rPr>
                <w:lang w:eastAsia="uk-UA"/>
              </w:rPr>
            </w:pPr>
            <w:r w:rsidRPr="009D5D27">
              <w:rPr>
                <w:lang w:eastAsia="uk-UA"/>
              </w:rPr>
              <w:t>покращення сані</w:t>
            </w:r>
            <w:proofErr w:type="gramStart"/>
            <w:r w:rsidRPr="009D5D27">
              <w:rPr>
                <w:lang w:eastAsia="uk-UA"/>
              </w:rPr>
              <w:t>тарно-г</w:t>
            </w:r>
            <w:proofErr w:type="gramEnd"/>
            <w:r w:rsidRPr="009D5D27">
              <w:rPr>
                <w:lang w:eastAsia="uk-UA"/>
              </w:rPr>
              <w:t>ігієнічного та екологічного стану міста</w:t>
            </w:r>
          </w:p>
          <w:p w:rsidR="00861DF7" w:rsidRPr="009D5D27" w:rsidRDefault="00861DF7" w:rsidP="006D0882">
            <w:pPr>
              <w:rPr>
                <w:lang w:eastAsia="uk-UA"/>
              </w:rPr>
            </w:pPr>
            <w:r w:rsidRPr="009D5D27">
              <w:rPr>
                <w:lang w:eastAsia="uk-UA"/>
              </w:rPr>
              <w:t xml:space="preserve">Забезпечення               </w:t>
            </w:r>
            <w:r>
              <w:rPr>
                <w:lang w:val="uk-UA" w:eastAsia="uk-UA"/>
              </w:rPr>
              <w:t xml:space="preserve"> </w:t>
            </w:r>
            <w:r w:rsidRPr="009D5D27">
              <w:rPr>
                <w:lang w:eastAsia="uk-UA"/>
              </w:rPr>
              <w:t xml:space="preserve">екологічного стану </w:t>
            </w:r>
            <w:proofErr w:type="gramStart"/>
            <w:r w:rsidRPr="009D5D27">
              <w:rPr>
                <w:lang w:eastAsia="uk-UA"/>
              </w:rPr>
              <w:t>м</w:t>
            </w:r>
            <w:proofErr w:type="gramEnd"/>
            <w:r w:rsidRPr="009D5D27">
              <w:rPr>
                <w:lang w:eastAsia="uk-UA"/>
              </w:rPr>
              <w:t>іста</w:t>
            </w:r>
          </w:p>
        </w:tc>
      </w:tr>
      <w:tr w:rsidR="00861DF7" w:rsidRPr="009D5D27" w:rsidTr="006D0882">
        <w:trPr>
          <w:cantSplit/>
          <w:trHeight w:val="345"/>
        </w:trPr>
        <w:tc>
          <w:tcPr>
            <w:tcW w:w="528"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2325" w:type="dxa"/>
            <w:tcBorders>
              <w:top w:val="single" w:sz="4" w:space="0" w:color="auto"/>
              <w:left w:val="single" w:sz="4" w:space="0" w:color="auto"/>
              <w:bottom w:val="single" w:sz="4" w:space="0" w:color="auto"/>
              <w:right w:val="single" w:sz="4" w:space="0" w:color="auto"/>
            </w:tcBorders>
            <w:hideMark/>
          </w:tcPr>
          <w:p w:rsidR="00861DF7" w:rsidRPr="009D5D27" w:rsidRDefault="00861DF7" w:rsidP="006D0882">
            <w:pPr>
              <w:autoSpaceDE w:val="0"/>
              <w:autoSpaceDN w:val="0"/>
              <w:adjustRightInd w:val="0"/>
              <w:rPr>
                <w:lang w:eastAsia="uk-UA"/>
              </w:rPr>
            </w:pPr>
            <w:r w:rsidRPr="009D5D27">
              <w:rPr>
                <w:lang w:eastAsia="uk-UA"/>
              </w:rPr>
              <w:t>продукту, шт</w:t>
            </w:r>
            <w:proofErr w:type="gramStart"/>
            <w:r w:rsidRPr="009D5D27">
              <w:rPr>
                <w:lang w:eastAsia="uk-UA"/>
              </w:rPr>
              <w:t>.д</w:t>
            </w:r>
            <w:proofErr w:type="gramEnd"/>
            <w:r w:rsidRPr="009D5D27">
              <w:rPr>
                <w:lang w:eastAsia="uk-UA"/>
              </w:rPr>
              <w:t>ерев</w:t>
            </w:r>
          </w:p>
        </w:tc>
        <w:tc>
          <w:tcPr>
            <w:tcW w:w="1245" w:type="dxa"/>
            <w:tcBorders>
              <w:top w:val="single" w:sz="4" w:space="0" w:color="auto"/>
              <w:left w:val="single" w:sz="4" w:space="0" w:color="auto"/>
              <w:bottom w:val="single" w:sz="4" w:space="0" w:color="auto"/>
              <w:right w:val="single" w:sz="4" w:space="0" w:color="auto"/>
            </w:tcBorders>
          </w:tcPr>
          <w:p w:rsidR="00861DF7" w:rsidRPr="009D5D27" w:rsidRDefault="00861DF7" w:rsidP="006D0882">
            <w:pPr>
              <w:autoSpaceDE w:val="0"/>
              <w:autoSpaceDN w:val="0"/>
              <w:adjustRightInd w:val="0"/>
              <w:jc w:val="center"/>
              <w:rPr>
                <w:lang w:eastAsia="uk-UA"/>
              </w:rPr>
            </w:pPr>
            <w:r w:rsidRPr="009D5D27">
              <w:rPr>
                <w:lang w:eastAsia="uk-UA"/>
              </w:rPr>
              <w:t>25</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3534"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r>
      <w:tr w:rsidR="00861DF7" w:rsidRPr="009D5D27" w:rsidTr="006D0882">
        <w:trPr>
          <w:cantSplit/>
          <w:trHeight w:val="345"/>
        </w:trPr>
        <w:tc>
          <w:tcPr>
            <w:tcW w:w="528"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2325" w:type="dxa"/>
            <w:tcBorders>
              <w:top w:val="single" w:sz="4" w:space="0" w:color="auto"/>
              <w:left w:val="single" w:sz="4" w:space="0" w:color="auto"/>
              <w:bottom w:val="single" w:sz="4" w:space="0" w:color="auto"/>
              <w:right w:val="single" w:sz="4" w:space="0" w:color="auto"/>
            </w:tcBorders>
            <w:hideMark/>
          </w:tcPr>
          <w:p w:rsidR="00861DF7" w:rsidRPr="009D5D27" w:rsidRDefault="00861DF7" w:rsidP="006D0882">
            <w:pPr>
              <w:autoSpaceDE w:val="0"/>
              <w:autoSpaceDN w:val="0"/>
              <w:adjustRightInd w:val="0"/>
              <w:rPr>
                <w:lang w:eastAsia="uk-UA"/>
              </w:rPr>
            </w:pPr>
            <w:r w:rsidRPr="009D5D27">
              <w:rPr>
                <w:lang w:eastAsia="uk-UA"/>
              </w:rPr>
              <w:t>ефективності, тис</w:t>
            </w:r>
            <w:proofErr w:type="gramStart"/>
            <w:r w:rsidRPr="009D5D27">
              <w:rPr>
                <w:lang w:eastAsia="uk-UA"/>
              </w:rPr>
              <w:t>.</w:t>
            </w:r>
            <w:proofErr w:type="gramEnd"/>
            <w:r w:rsidRPr="009D5D27">
              <w:rPr>
                <w:lang w:eastAsia="uk-UA"/>
              </w:rPr>
              <w:t xml:space="preserve"> </w:t>
            </w:r>
            <w:proofErr w:type="gramStart"/>
            <w:r w:rsidRPr="009D5D27">
              <w:rPr>
                <w:lang w:eastAsia="uk-UA"/>
              </w:rPr>
              <w:t>г</w:t>
            </w:r>
            <w:proofErr w:type="gramEnd"/>
            <w:r w:rsidRPr="009D5D27">
              <w:rPr>
                <w:lang w:eastAsia="uk-UA"/>
              </w:rPr>
              <w:t xml:space="preserve">рн./шт. </w:t>
            </w:r>
          </w:p>
        </w:tc>
        <w:tc>
          <w:tcPr>
            <w:tcW w:w="1245" w:type="dxa"/>
            <w:tcBorders>
              <w:top w:val="single" w:sz="4" w:space="0" w:color="auto"/>
              <w:left w:val="single" w:sz="4" w:space="0" w:color="auto"/>
              <w:bottom w:val="single" w:sz="4" w:space="0" w:color="auto"/>
              <w:right w:val="single" w:sz="4" w:space="0" w:color="auto"/>
            </w:tcBorders>
          </w:tcPr>
          <w:p w:rsidR="00861DF7" w:rsidRPr="009D5D27" w:rsidRDefault="00861DF7" w:rsidP="006D0882">
            <w:pPr>
              <w:autoSpaceDE w:val="0"/>
              <w:autoSpaceDN w:val="0"/>
              <w:adjustRightInd w:val="0"/>
              <w:jc w:val="center"/>
              <w:rPr>
                <w:lang w:eastAsia="uk-UA"/>
              </w:rPr>
            </w:pPr>
            <w:r w:rsidRPr="009D5D27">
              <w:rPr>
                <w:lang w:eastAsia="uk-UA"/>
              </w:rPr>
              <w:t>6,0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3534"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r>
      <w:tr w:rsidR="00861DF7" w:rsidRPr="009D5D27" w:rsidTr="006D0882">
        <w:trPr>
          <w:cantSplit/>
          <w:trHeight w:val="390"/>
        </w:trPr>
        <w:tc>
          <w:tcPr>
            <w:tcW w:w="528"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2325" w:type="dxa"/>
            <w:tcBorders>
              <w:top w:val="single" w:sz="4" w:space="0" w:color="auto"/>
              <w:left w:val="single" w:sz="4" w:space="0" w:color="auto"/>
              <w:bottom w:val="single" w:sz="4" w:space="0" w:color="auto"/>
              <w:right w:val="single" w:sz="4" w:space="0" w:color="auto"/>
            </w:tcBorders>
            <w:hideMark/>
          </w:tcPr>
          <w:p w:rsidR="00861DF7" w:rsidRPr="009D5D27" w:rsidRDefault="00861DF7" w:rsidP="006D0882">
            <w:pPr>
              <w:autoSpaceDE w:val="0"/>
              <w:autoSpaceDN w:val="0"/>
              <w:adjustRightInd w:val="0"/>
              <w:rPr>
                <w:lang w:eastAsia="uk-UA"/>
              </w:rPr>
            </w:pPr>
            <w:r w:rsidRPr="009D5D27">
              <w:rPr>
                <w:lang w:eastAsia="uk-UA"/>
              </w:rPr>
              <w:t>якості 100%</w:t>
            </w:r>
          </w:p>
        </w:tc>
        <w:tc>
          <w:tcPr>
            <w:tcW w:w="1245" w:type="dxa"/>
            <w:tcBorders>
              <w:top w:val="single" w:sz="4" w:space="0" w:color="auto"/>
              <w:left w:val="single" w:sz="4" w:space="0" w:color="auto"/>
              <w:bottom w:val="single" w:sz="4" w:space="0" w:color="auto"/>
              <w:right w:val="single" w:sz="4" w:space="0" w:color="auto"/>
            </w:tcBorders>
            <w:hideMark/>
          </w:tcPr>
          <w:p w:rsidR="00861DF7" w:rsidRPr="009D5D27" w:rsidRDefault="00861DF7" w:rsidP="006D0882">
            <w:pPr>
              <w:autoSpaceDE w:val="0"/>
              <w:autoSpaceDN w:val="0"/>
              <w:adjustRightInd w:val="0"/>
              <w:jc w:val="center"/>
              <w:rPr>
                <w:lang w:eastAsia="uk-UA"/>
              </w:rPr>
            </w:pPr>
            <w:r w:rsidRPr="009D5D27">
              <w:rPr>
                <w:lang w:eastAsia="uk-UA"/>
              </w:rPr>
              <w:t>100%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3534"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r>
      <w:tr w:rsidR="00861DF7" w:rsidRPr="009D5D27" w:rsidTr="006D0882">
        <w:trPr>
          <w:cantSplit/>
          <w:trHeight w:val="928"/>
        </w:trPr>
        <w:tc>
          <w:tcPr>
            <w:tcW w:w="528"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3570" w:type="dxa"/>
            <w:gridSpan w:val="2"/>
            <w:tcBorders>
              <w:top w:val="single" w:sz="4" w:space="0" w:color="auto"/>
              <w:left w:val="single" w:sz="4" w:space="0" w:color="auto"/>
              <w:right w:val="single" w:sz="4" w:space="0" w:color="auto"/>
            </w:tcBorders>
          </w:tcPr>
          <w:p w:rsidR="00861DF7" w:rsidRPr="009D5D27" w:rsidRDefault="00861DF7" w:rsidP="006D0882">
            <w:pPr>
              <w:autoSpaceDE w:val="0"/>
              <w:autoSpaceDN w:val="0"/>
              <w:adjustRightInd w:val="0"/>
              <w:jc w:val="center"/>
              <w:rPr>
                <w:lang w:eastAsia="uk-UA"/>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c>
          <w:tcPr>
            <w:tcW w:w="3534" w:type="dxa"/>
            <w:vMerge/>
            <w:tcBorders>
              <w:top w:val="single" w:sz="4" w:space="0" w:color="auto"/>
              <w:left w:val="single" w:sz="4" w:space="0" w:color="auto"/>
              <w:bottom w:val="single" w:sz="4" w:space="0" w:color="auto"/>
              <w:right w:val="single" w:sz="4" w:space="0" w:color="auto"/>
            </w:tcBorders>
            <w:vAlign w:val="center"/>
            <w:hideMark/>
          </w:tcPr>
          <w:p w:rsidR="00861DF7" w:rsidRPr="009D5D27" w:rsidRDefault="00861DF7" w:rsidP="006D0882">
            <w:pPr>
              <w:rPr>
                <w:lang w:eastAsia="uk-UA"/>
              </w:rPr>
            </w:pPr>
          </w:p>
        </w:tc>
      </w:tr>
    </w:tbl>
    <w:p w:rsidR="00861DF7" w:rsidRPr="009D5D27" w:rsidRDefault="00861DF7" w:rsidP="00861DF7">
      <w:pPr>
        <w:tabs>
          <w:tab w:val="left" w:pos="708"/>
        </w:tabs>
        <w:overflowPunct w:val="0"/>
        <w:autoSpaceDE w:val="0"/>
        <w:autoSpaceDN w:val="0"/>
        <w:adjustRightInd w:val="0"/>
        <w:jc w:val="center"/>
        <w:rPr>
          <w:bCs/>
          <w:lang w:eastAsia="uk-UA"/>
        </w:rPr>
      </w:pPr>
    </w:p>
    <w:p w:rsidR="00861DF7" w:rsidRPr="005B6333" w:rsidRDefault="00861DF7" w:rsidP="00861DF7">
      <w:pPr>
        <w:tabs>
          <w:tab w:val="left" w:pos="708"/>
        </w:tabs>
        <w:overflowPunct w:val="0"/>
        <w:autoSpaceDE w:val="0"/>
        <w:autoSpaceDN w:val="0"/>
        <w:adjustRightInd w:val="0"/>
        <w:jc w:val="center"/>
        <w:rPr>
          <w:bCs/>
          <w:lang w:val="uk-UA" w:eastAsia="uk-UA"/>
        </w:rPr>
      </w:pPr>
    </w:p>
    <w:p w:rsidR="00861DF7" w:rsidRPr="009D5D27" w:rsidRDefault="00861DF7" w:rsidP="00861DF7">
      <w:pPr>
        <w:tabs>
          <w:tab w:val="left" w:pos="708"/>
        </w:tabs>
        <w:overflowPunct w:val="0"/>
        <w:autoSpaceDE w:val="0"/>
        <w:autoSpaceDN w:val="0"/>
        <w:adjustRightInd w:val="0"/>
        <w:jc w:val="center"/>
        <w:rPr>
          <w:bCs/>
          <w:lang w:eastAsia="uk-UA"/>
        </w:rPr>
      </w:pPr>
      <w:r>
        <w:rPr>
          <w:lang w:val="uk-UA"/>
        </w:rPr>
        <w:t>Керуючий справами виконкому</w:t>
      </w:r>
      <w:r>
        <w:rPr>
          <w:lang w:val="uk-UA"/>
        </w:rPr>
        <w:tab/>
      </w:r>
      <w:r>
        <w:rPr>
          <w:lang w:val="uk-UA"/>
        </w:rPr>
        <w:tab/>
      </w:r>
      <w:r>
        <w:rPr>
          <w:lang w:val="uk-UA"/>
        </w:rPr>
        <w:tab/>
      </w:r>
      <w:r>
        <w:rPr>
          <w:lang w:val="uk-UA"/>
        </w:rPr>
        <w:tab/>
      </w:r>
      <w:r>
        <w:rPr>
          <w:lang w:val="uk-UA"/>
        </w:rPr>
        <w:tab/>
      </w:r>
      <w:r>
        <w:rPr>
          <w:lang w:val="uk-UA"/>
        </w:rPr>
        <w:tab/>
      </w:r>
      <w:r>
        <w:rPr>
          <w:lang w:val="uk-UA"/>
        </w:rPr>
        <w:tab/>
        <w:t>А.В.Мельніков</w:t>
      </w:r>
    </w:p>
    <w:p w:rsidR="00861DF7" w:rsidRPr="009D5D27" w:rsidRDefault="00861DF7" w:rsidP="00861DF7">
      <w:pPr>
        <w:tabs>
          <w:tab w:val="left" w:pos="708"/>
        </w:tabs>
        <w:overflowPunct w:val="0"/>
        <w:autoSpaceDE w:val="0"/>
        <w:autoSpaceDN w:val="0"/>
        <w:adjustRightInd w:val="0"/>
        <w:jc w:val="center"/>
        <w:rPr>
          <w:bCs/>
          <w:lang w:eastAsia="uk-UA"/>
        </w:rPr>
      </w:pPr>
    </w:p>
    <w:p w:rsidR="00861DF7" w:rsidRPr="006606AC" w:rsidRDefault="00861DF7" w:rsidP="00861DF7">
      <w:pPr>
        <w:tabs>
          <w:tab w:val="left" w:pos="708"/>
        </w:tabs>
        <w:overflowPunct w:val="0"/>
        <w:autoSpaceDE w:val="0"/>
        <w:autoSpaceDN w:val="0"/>
        <w:adjustRightInd w:val="0"/>
        <w:jc w:val="center"/>
        <w:rPr>
          <w:bCs/>
          <w:lang w:val="uk-UA" w:eastAsia="uk-UA"/>
        </w:rPr>
      </w:pPr>
    </w:p>
    <w:p w:rsidR="00861DF7" w:rsidRPr="009D5D27" w:rsidRDefault="00861DF7" w:rsidP="00861DF7">
      <w:pPr>
        <w:tabs>
          <w:tab w:val="left" w:pos="708"/>
        </w:tabs>
        <w:overflowPunct w:val="0"/>
        <w:autoSpaceDE w:val="0"/>
        <w:autoSpaceDN w:val="0"/>
        <w:adjustRightInd w:val="0"/>
        <w:jc w:val="center"/>
        <w:rPr>
          <w:bCs/>
          <w:lang w:eastAsia="uk-UA"/>
        </w:rPr>
      </w:pPr>
    </w:p>
    <w:p w:rsidR="00861DF7" w:rsidRPr="009D5D27" w:rsidRDefault="00861DF7" w:rsidP="00861DF7">
      <w:pPr>
        <w:jc w:val="right"/>
        <w:sectPr w:rsidR="00861DF7" w:rsidRPr="009D5D27" w:rsidSect="009B75C5">
          <w:pgSz w:w="16838" w:h="11906" w:orient="landscape"/>
          <w:pgMar w:top="851" w:right="737" w:bottom="1418" w:left="680" w:header="709" w:footer="709" w:gutter="0"/>
          <w:cols w:space="708"/>
          <w:docGrid w:linePitch="360"/>
        </w:sectPr>
      </w:pPr>
    </w:p>
    <w:p w:rsidR="005E4AA7" w:rsidRPr="005E4AA7" w:rsidRDefault="005E4AA7" w:rsidP="00055A58">
      <w:pPr>
        <w:tabs>
          <w:tab w:val="left" w:pos="284"/>
        </w:tabs>
        <w:rPr>
          <w:lang w:val="uk-UA"/>
        </w:rPr>
      </w:pPr>
    </w:p>
    <w:sectPr w:rsidR="005E4AA7" w:rsidRPr="005E4AA7" w:rsidSect="00515CB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CC"/>
    <w:family w:val="swiss"/>
    <w:pitch w:val="variable"/>
    <w:sig w:usb0="E7002EFF" w:usb1="D200F5FF" w:usb2="0A246029" w:usb3="00000000" w:csb0="000001FF" w:csb1="00000000"/>
  </w:font>
  <w:font w:name="Lohit Hindi">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name w:val="WW8Num3"/>
    <w:lvl w:ilvl="0">
      <w:start w:val="1"/>
      <w:numFmt w:val="bullet"/>
      <w:lvlText w:val=""/>
      <w:lvlJc w:val="left"/>
      <w:pPr>
        <w:tabs>
          <w:tab w:val="num" w:pos="1191"/>
        </w:tabs>
        <w:ind w:left="1191" w:hanging="34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7"/>
    <w:lvl w:ilvl="0">
      <w:start w:val="1"/>
      <w:numFmt w:val="decimal"/>
      <w:lvlText w:val="%1."/>
      <w:lvlJc w:val="left"/>
      <w:pPr>
        <w:tabs>
          <w:tab w:val="num" w:pos="1637"/>
        </w:tabs>
        <w:ind w:left="1637" w:hanging="360"/>
      </w:pPr>
    </w:lvl>
  </w:abstractNum>
  <w:abstractNum w:abstractNumId="3">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059B2880"/>
    <w:multiLevelType w:val="hybridMultilevel"/>
    <w:tmpl w:val="D318E1A8"/>
    <w:lvl w:ilvl="0" w:tplc="AE68829C">
      <w:numFmt w:val="bullet"/>
      <w:lvlText w:val="-"/>
      <w:lvlJc w:val="left"/>
      <w:pPr>
        <w:tabs>
          <w:tab w:val="num" w:pos="960"/>
        </w:tabs>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087D61D2"/>
    <w:multiLevelType w:val="hybridMultilevel"/>
    <w:tmpl w:val="3BE05F6C"/>
    <w:lvl w:ilvl="0" w:tplc="BB425458">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0A2A2ECC"/>
    <w:multiLevelType w:val="hybridMultilevel"/>
    <w:tmpl w:val="F222A37E"/>
    <w:lvl w:ilvl="0" w:tplc="04220001">
      <w:start w:val="1"/>
      <w:numFmt w:val="bullet"/>
      <w:lvlText w:val=""/>
      <w:lvlJc w:val="left"/>
      <w:pPr>
        <w:ind w:left="900" w:hanging="360"/>
      </w:pPr>
      <w:rPr>
        <w:rFonts w:ascii="Symbol" w:hAnsi="Symbol"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7">
    <w:nsid w:val="0DDA17A3"/>
    <w:multiLevelType w:val="hybridMultilevel"/>
    <w:tmpl w:val="D57EE438"/>
    <w:lvl w:ilvl="0" w:tplc="C15EC50E">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101640C2"/>
    <w:multiLevelType w:val="hybridMultilevel"/>
    <w:tmpl w:val="9AAA10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53244D6"/>
    <w:multiLevelType w:val="hybridMultilevel"/>
    <w:tmpl w:val="2ED624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92F5F47"/>
    <w:multiLevelType w:val="hybridMultilevel"/>
    <w:tmpl w:val="C566608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27E68E7"/>
    <w:multiLevelType w:val="hybridMultilevel"/>
    <w:tmpl w:val="612890E2"/>
    <w:lvl w:ilvl="0" w:tplc="0272297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2">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3">
    <w:nsid w:val="30350FE3"/>
    <w:multiLevelType w:val="multilevel"/>
    <w:tmpl w:val="019AB8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0F7679"/>
    <w:multiLevelType w:val="hybridMultilevel"/>
    <w:tmpl w:val="D73A6CC6"/>
    <w:lvl w:ilvl="0" w:tplc="6EAC5464">
      <w:start w:val="8"/>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5">
    <w:nsid w:val="3BAD27A9"/>
    <w:multiLevelType w:val="multilevel"/>
    <w:tmpl w:val="6BBEE98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3C1C4D7F"/>
    <w:multiLevelType w:val="multilevel"/>
    <w:tmpl w:val="C18E0D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8D7D34"/>
    <w:multiLevelType w:val="multilevel"/>
    <w:tmpl w:val="0A9C6F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55383C"/>
    <w:multiLevelType w:val="hybridMultilevel"/>
    <w:tmpl w:val="34E46278"/>
    <w:lvl w:ilvl="0" w:tplc="FAAAD25A">
      <w:start w:val="150"/>
      <w:numFmt w:val="decimal"/>
      <w:lvlText w:val="%1"/>
      <w:lvlJc w:val="left"/>
      <w:pPr>
        <w:tabs>
          <w:tab w:val="num" w:pos="643"/>
        </w:tabs>
        <w:ind w:left="643" w:hanging="360"/>
      </w:pPr>
      <w:rPr>
        <w:rFonts w:cs="Times New Roman" w:hint="default"/>
        <w:b/>
        <w:i w:val="0"/>
        <w:color w:val="auto"/>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9">
    <w:nsid w:val="414C41E9"/>
    <w:multiLevelType w:val="singleLevel"/>
    <w:tmpl w:val="0419000F"/>
    <w:lvl w:ilvl="0">
      <w:start w:val="1"/>
      <w:numFmt w:val="decimal"/>
      <w:lvlText w:val="%1."/>
      <w:lvlJc w:val="left"/>
      <w:pPr>
        <w:tabs>
          <w:tab w:val="num" w:pos="360"/>
        </w:tabs>
        <w:ind w:left="360" w:hanging="360"/>
      </w:pPr>
    </w:lvl>
  </w:abstractNum>
  <w:abstractNum w:abstractNumId="20">
    <w:nsid w:val="456150F1"/>
    <w:multiLevelType w:val="hybridMultilevel"/>
    <w:tmpl w:val="D0E43B82"/>
    <w:lvl w:ilvl="0" w:tplc="0422000F">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8E00D8F"/>
    <w:multiLevelType w:val="hybridMultilevel"/>
    <w:tmpl w:val="2FA2DF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D305F02"/>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0AD46E6"/>
    <w:multiLevelType w:val="multilevel"/>
    <w:tmpl w:val="FDA8C33E"/>
    <w:lvl w:ilvl="0">
      <w:start w:val="1"/>
      <w:numFmt w:val="decimal"/>
      <w:lvlText w:val="%1."/>
      <w:lvlJc w:val="left"/>
      <w:pPr>
        <w:ind w:left="1275" w:hanging="360"/>
      </w:pPr>
      <w:rPr>
        <w:rFonts w:hint="default"/>
      </w:rPr>
    </w:lvl>
    <w:lvl w:ilvl="1">
      <w:start w:val="1"/>
      <w:numFmt w:val="decimal"/>
      <w:isLgl/>
      <w:lvlText w:val="%1.%2"/>
      <w:lvlJc w:val="left"/>
      <w:pPr>
        <w:ind w:left="1548" w:hanging="555"/>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1635" w:hanging="72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2355" w:hanging="1440"/>
      </w:pPr>
      <w:rPr>
        <w:rFonts w:hint="default"/>
      </w:rPr>
    </w:lvl>
    <w:lvl w:ilvl="6">
      <w:start w:val="1"/>
      <w:numFmt w:val="decimal"/>
      <w:isLgl/>
      <w:lvlText w:val="%1.%2.%3.%4.%5.%6.%7"/>
      <w:lvlJc w:val="left"/>
      <w:pPr>
        <w:ind w:left="2355" w:hanging="1440"/>
      </w:pPr>
      <w:rPr>
        <w:rFonts w:hint="default"/>
      </w:rPr>
    </w:lvl>
    <w:lvl w:ilvl="7">
      <w:start w:val="1"/>
      <w:numFmt w:val="decimal"/>
      <w:isLgl/>
      <w:lvlText w:val="%1.%2.%3.%4.%5.%6.%7.%8"/>
      <w:lvlJc w:val="left"/>
      <w:pPr>
        <w:ind w:left="2715" w:hanging="1800"/>
      </w:pPr>
      <w:rPr>
        <w:rFonts w:hint="default"/>
      </w:rPr>
    </w:lvl>
    <w:lvl w:ilvl="8">
      <w:start w:val="1"/>
      <w:numFmt w:val="decimal"/>
      <w:isLgl/>
      <w:lvlText w:val="%1.%2.%3.%4.%5.%6.%7.%8.%9"/>
      <w:lvlJc w:val="left"/>
      <w:pPr>
        <w:ind w:left="2715" w:hanging="1800"/>
      </w:pPr>
      <w:rPr>
        <w:rFonts w:hint="default"/>
      </w:rPr>
    </w:lvl>
  </w:abstractNum>
  <w:abstractNum w:abstractNumId="25">
    <w:nsid w:val="516B2B1D"/>
    <w:multiLevelType w:val="hybridMultilevel"/>
    <w:tmpl w:val="73AE6A4E"/>
    <w:lvl w:ilvl="0" w:tplc="04190001">
      <w:start w:val="1"/>
      <w:numFmt w:val="bullet"/>
      <w:lvlText w:val=""/>
      <w:lvlJc w:val="left"/>
      <w:pPr>
        <w:tabs>
          <w:tab w:val="num" w:pos="579"/>
        </w:tabs>
        <w:ind w:left="579" w:hanging="360"/>
      </w:pPr>
      <w:rPr>
        <w:rFonts w:ascii="Symbol" w:hAnsi="Symbol" w:cs="Symbol" w:hint="default"/>
      </w:rPr>
    </w:lvl>
    <w:lvl w:ilvl="1" w:tplc="04190003">
      <w:start w:val="1"/>
      <w:numFmt w:val="bullet"/>
      <w:lvlText w:val="o"/>
      <w:lvlJc w:val="left"/>
      <w:pPr>
        <w:tabs>
          <w:tab w:val="num" w:pos="1299"/>
        </w:tabs>
        <w:ind w:left="1299" w:hanging="360"/>
      </w:pPr>
      <w:rPr>
        <w:rFonts w:ascii="Courier New" w:hAnsi="Courier New" w:cs="Courier New" w:hint="default"/>
      </w:rPr>
    </w:lvl>
    <w:lvl w:ilvl="2" w:tplc="04190005">
      <w:start w:val="1"/>
      <w:numFmt w:val="bullet"/>
      <w:lvlText w:val=""/>
      <w:lvlJc w:val="left"/>
      <w:pPr>
        <w:tabs>
          <w:tab w:val="num" w:pos="2019"/>
        </w:tabs>
        <w:ind w:left="2019" w:hanging="360"/>
      </w:pPr>
      <w:rPr>
        <w:rFonts w:ascii="Wingdings" w:hAnsi="Wingdings" w:cs="Wingdings" w:hint="default"/>
      </w:rPr>
    </w:lvl>
    <w:lvl w:ilvl="3" w:tplc="04190001">
      <w:start w:val="1"/>
      <w:numFmt w:val="bullet"/>
      <w:lvlText w:val=""/>
      <w:lvlJc w:val="left"/>
      <w:pPr>
        <w:tabs>
          <w:tab w:val="num" w:pos="2739"/>
        </w:tabs>
        <w:ind w:left="2739" w:hanging="360"/>
      </w:pPr>
      <w:rPr>
        <w:rFonts w:ascii="Symbol" w:hAnsi="Symbol" w:cs="Symbol" w:hint="default"/>
      </w:rPr>
    </w:lvl>
    <w:lvl w:ilvl="4" w:tplc="04190003">
      <w:start w:val="1"/>
      <w:numFmt w:val="bullet"/>
      <w:lvlText w:val="o"/>
      <w:lvlJc w:val="left"/>
      <w:pPr>
        <w:tabs>
          <w:tab w:val="num" w:pos="3459"/>
        </w:tabs>
        <w:ind w:left="3459" w:hanging="360"/>
      </w:pPr>
      <w:rPr>
        <w:rFonts w:ascii="Courier New" w:hAnsi="Courier New" w:cs="Courier New" w:hint="default"/>
      </w:rPr>
    </w:lvl>
    <w:lvl w:ilvl="5" w:tplc="04190005">
      <w:start w:val="1"/>
      <w:numFmt w:val="bullet"/>
      <w:lvlText w:val=""/>
      <w:lvlJc w:val="left"/>
      <w:pPr>
        <w:tabs>
          <w:tab w:val="num" w:pos="4179"/>
        </w:tabs>
        <w:ind w:left="4179" w:hanging="360"/>
      </w:pPr>
      <w:rPr>
        <w:rFonts w:ascii="Wingdings" w:hAnsi="Wingdings" w:cs="Wingdings" w:hint="default"/>
      </w:rPr>
    </w:lvl>
    <w:lvl w:ilvl="6" w:tplc="04190001">
      <w:start w:val="1"/>
      <w:numFmt w:val="bullet"/>
      <w:lvlText w:val=""/>
      <w:lvlJc w:val="left"/>
      <w:pPr>
        <w:tabs>
          <w:tab w:val="num" w:pos="4899"/>
        </w:tabs>
        <w:ind w:left="4899" w:hanging="360"/>
      </w:pPr>
      <w:rPr>
        <w:rFonts w:ascii="Symbol" w:hAnsi="Symbol" w:cs="Symbol" w:hint="default"/>
      </w:rPr>
    </w:lvl>
    <w:lvl w:ilvl="7" w:tplc="04190003">
      <w:start w:val="1"/>
      <w:numFmt w:val="bullet"/>
      <w:lvlText w:val="o"/>
      <w:lvlJc w:val="left"/>
      <w:pPr>
        <w:tabs>
          <w:tab w:val="num" w:pos="5619"/>
        </w:tabs>
        <w:ind w:left="5619" w:hanging="360"/>
      </w:pPr>
      <w:rPr>
        <w:rFonts w:ascii="Courier New" w:hAnsi="Courier New" w:cs="Courier New" w:hint="default"/>
      </w:rPr>
    </w:lvl>
    <w:lvl w:ilvl="8" w:tplc="04190005">
      <w:start w:val="1"/>
      <w:numFmt w:val="bullet"/>
      <w:lvlText w:val=""/>
      <w:lvlJc w:val="left"/>
      <w:pPr>
        <w:tabs>
          <w:tab w:val="num" w:pos="6339"/>
        </w:tabs>
        <w:ind w:left="6339" w:hanging="360"/>
      </w:pPr>
      <w:rPr>
        <w:rFonts w:ascii="Wingdings" w:hAnsi="Wingdings" w:cs="Wingdings" w:hint="default"/>
      </w:rPr>
    </w:lvl>
  </w:abstractNum>
  <w:abstractNum w:abstractNumId="26">
    <w:nsid w:val="52A67C82"/>
    <w:multiLevelType w:val="hybridMultilevel"/>
    <w:tmpl w:val="90302146"/>
    <w:lvl w:ilvl="0" w:tplc="46384B06">
      <w:start w:val="1"/>
      <w:numFmt w:val="bullet"/>
      <w:lvlText w:val="-"/>
      <w:lvlJc w:val="left"/>
      <w:pPr>
        <w:ind w:left="987"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7">
    <w:nsid w:val="58D06478"/>
    <w:multiLevelType w:val="hybridMultilevel"/>
    <w:tmpl w:val="2C922888"/>
    <w:lvl w:ilvl="0" w:tplc="870A3466">
      <w:start w:val="188"/>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A04219"/>
    <w:multiLevelType w:val="multilevel"/>
    <w:tmpl w:val="02AC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6C77D6"/>
    <w:multiLevelType w:val="hybridMultilevel"/>
    <w:tmpl w:val="4948B132"/>
    <w:lvl w:ilvl="0" w:tplc="C32867AC">
      <w:start w:val="131"/>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263082"/>
    <w:multiLevelType w:val="hybridMultilevel"/>
    <w:tmpl w:val="2ED624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100083A"/>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254076C"/>
    <w:multiLevelType w:val="hybridMultilevel"/>
    <w:tmpl w:val="2AEAD18C"/>
    <w:lvl w:ilvl="0" w:tplc="4A0AD30C">
      <w:start w:val="9"/>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7F0E4F"/>
    <w:multiLevelType w:val="hybridMultilevel"/>
    <w:tmpl w:val="325E9A44"/>
    <w:lvl w:ilvl="0" w:tplc="F2DEB44A">
      <w:start w:val="1"/>
      <w:numFmt w:val="decimal"/>
      <w:lvlText w:val="%1."/>
      <w:lvlJc w:val="left"/>
      <w:pPr>
        <w:ind w:left="2770" w:hanging="360"/>
      </w:pPr>
      <w:rPr>
        <w:rFonts w:hint="default"/>
      </w:rPr>
    </w:lvl>
    <w:lvl w:ilvl="1" w:tplc="04220019" w:tentative="1">
      <w:start w:val="1"/>
      <w:numFmt w:val="lowerLetter"/>
      <w:lvlText w:val="%2."/>
      <w:lvlJc w:val="left"/>
      <w:pPr>
        <w:ind w:left="3490" w:hanging="360"/>
      </w:pPr>
    </w:lvl>
    <w:lvl w:ilvl="2" w:tplc="0422001B" w:tentative="1">
      <w:start w:val="1"/>
      <w:numFmt w:val="lowerRoman"/>
      <w:lvlText w:val="%3."/>
      <w:lvlJc w:val="right"/>
      <w:pPr>
        <w:ind w:left="4210" w:hanging="180"/>
      </w:pPr>
    </w:lvl>
    <w:lvl w:ilvl="3" w:tplc="0422000F" w:tentative="1">
      <w:start w:val="1"/>
      <w:numFmt w:val="decimal"/>
      <w:lvlText w:val="%4."/>
      <w:lvlJc w:val="left"/>
      <w:pPr>
        <w:ind w:left="4930" w:hanging="360"/>
      </w:pPr>
    </w:lvl>
    <w:lvl w:ilvl="4" w:tplc="04220019" w:tentative="1">
      <w:start w:val="1"/>
      <w:numFmt w:val="lowerLetter"/>
      <w:lvlText w:val="%5."/>
      <w:lvlJc w:val="left"/>
      <w:pPr>
        <w:ind w:left="5650" w:hanging="360"/>
      </w:pPr>
    </w:lvl>
    <w:lvl w:ilvl="5" w:tplc="0422001B" w:tentative="1">
      <w:start w:val="1"/>
      <w:numFmt w:val="lowerRoman"/>
      <w:lvlText w:val="%6."/>
      <w:lvlJc w:val="right"/>
      <w:pPr>
        <w:ind w:left="6370" w:hanging="180"/>
      </w:pPr>
    </w:lvl>
    <w:lvl w:ilvl="6" w:tplc="0422000F" w:tentative="1">
      <w:start w:val="1"/>
      <w:numFmt w:val="decimal"/>
      <w:lvlText w:val="%7."/>
      <w:lvlJc w:val="left"/>
      <w:pPr>
        <w:ind w:left="7090" w:hanging="360"/>
      </w:pPr>
    </w:lvl>
    <w:lvl w:ilvl="7" w:tplc="04220019" w:tentative="1">
      <w:start w:val="1"/>
      <w:numFmt w:val="lowerLetter"/>
      <w:lvlText w:val="%8."/>
      <w:lvlJc w:val="left"/>
      <w:pPr>
        <w:ind w:left="7810" w:hanging="360"/>
      </w:pPr>
    </w:lvl>
    <w:lvl w:ilvl="8" w:tplc="0422001B" w:tentative="1">
      <w:start w:val="1"/>
      <w:numFmt w:val="lowerRoman"/>
      <w:lvlText w:val="%9."/>
      <w:lvlJc w:val="right"/>
      <w:pPr>
        <w:ind w:left="8530" w:hanging="180"/>
      </w:pPr>
    </w:lvl>
  </w:abstractNum>
  <w:abstractNum w:abstractNumId="35">
    <w:nsid w:val="69566587"/>
    <w:multiLevelType w:val="hybridMultilevel"/>
    <w:tmpl w:val="72548884"/>
    <w:lvl w:ilvl="0" w:tplc="06067254">
      <w:start w:val="1"/>
      <w:numFmt w:val="bullet"/>
      <w:lvlText w:val="-"/>
      <w:lvlJc w:val="left"/>
      <w:pPr>
        <w:tabs>
          <w:tab w:val="num" w:pos="720"/>
        </w:tabs>
        <w:ind w:left="720" w:hanging="360"/>
      </w:pPr>
      <w:rPr>
        <w:rFonts w:ascii="Times New Roman" w:eastAsia="Arial Unicode MS"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7">
    <w:nsid w:val="6BCF452C"/>
    <w:multiLevelType w:val="hybridMultilevel"/>
    <w:tmpl w:val="BF18B578"/>
    <w:lvl w:ilvl="0" w:tplc="A0CC38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D411F3F"/>
    <w:multiLevelType w:val="hybridMultilevel"/>
    <w:tmpl w:val="A05C8736"/>
    <w:lvl w:ilvl="0" w:tplc="8FE48B2C">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9">
    <w:nsid w:val="722B3A39"/>
    <w:multiLevelType w:val="hybridMultilevel"/>
    <w:tmpl w:val="175EB00C"/>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CE93A13"/>
    <w:multiLevelType w:val="hybridMultilevel"/>
    <w:tmpl w:val="79B22D68"/>
    <w:lvl w:ilvl="0" w:tplc="04190001">
      <w:start w:val="1"/>
      <w:numFmt w:val="bullet"/>
      <w:lvlText w:val=""/>
      <w:lvlJc w:val="left"/>
      <w:pPr>
        <w:tabs>
          <w:tab w:val="num" w:pos="1004"/>
        </w:tabs>
        <w:ind w:left="1004" w:hanging="720"/>
      </w:pPr>
      <w:rPr>
        <w:rFonts w:ascii="Wingdings" w:hAnsi="Wingdings" w:hint="default"/>
        <w:b w:val="0"/>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41"/>
  </w:num>
  <w:num w:numId="6">
    <w:abstractNumId w:val="25"/>
  </w:num>
  <w:num w:numId="7">
    <w:abstractNumId w:val="10"/>
  </w:num>
  <w:num w:numId="8">
    <w:abstractNumId w:val="8"/>
  </w:num>
  <w:num w:numId="9">
    <w:abstractNumId w:val="21"/>
  </w:num>
  <w:num w:numId="10">
    <w:abstractNumId w:val="38"/>
  </w:num>
  <w:num w:numId="11">
    <w:abstractNumId w:val="19"/>
    <w:lvlOverride w:ilvl="0">
      <w:startOverride w:val="1"/>
    </w:lvlOverride>
  </w:num>
  <w:num w:numId="12">
    <w:abstractNumId w:val="13"/>
  </w:num>
  <w:num w:numId="13">
    <w:abstractNumId w:val="28"/>
  </w:num>
  <w:num w:numId="14">
    <w:abstractNumId w:val="6"/>
  </w:num>
  <w:num w:numId="15">
    <w:abstractNumId w:val="26"/>
  </w:num>
  <w:num w:numId="16">
    <w:abstractNumId w:val="24"/>
  </w:num>
  <w:num w:numId="17">
    <w:abstractNumId w:val="39"/>
  </w:num>
  <w:num w:numId="18">
    <w:abstractNumId w:val="30"/>
  </w:num>
  <w:num w:numId="19">
    <w:abstractNumId w:val="9"/>
  </w:num>
  <w:num w:numId="20">
    <w:abstractNumId w:val="5"/>
  </w:num>
  <w:num w:numId="21">
    <w:abstractNumId w:val="16"/>
  </w:num>
  <w:num w:numId="22">
    <w:abstractNumId w:val="17"/>
  </w:num>
  <w:num w:numId="23">
    <w:abstractNumId w:val="36"/>
  </w:num>
  <w:num w:numId="24">
    <w:abstractNumId w:val="40"/>
  </w:num>
  <w:num w:numId="25">
    <w:abstractNumId w:val="7"/>
  </w:num>
  <w:num w:numId="26">
    <w:abstractNumId w:val="35"/>
  </w:num>
  <w:num w:numId="27">
    <w:abstractNumId w:val="11"/>
  </w:num>
  <w:num w:numId="28">
    <w:abstractNumId w:val="15"/>
  </w:num>
  <w:num w:numId="29">
    <w:abstractNumId w:val="20"/>
  </w:num>
  <w:num w:numId="30">
    <w:abstractNumId w:val="12"/>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0"/>
  </w:num>
  <w:num w:numId="35">
    <w:abstractNumId w:val="1"/>
  </w:num>
  <w:num w:numId="36">
    <w:abstractNumId w:val="2"/>
  </w:num>
  <w:num w:numId="37">
    <w:abstractNumId w:val="32"/>
  </w:num>
  <w:num w:numId="38">
    <w:abstractNumId w:val="34"/>
  </w:num>
  <w:num w:numId="39">
    <w:abstractNumId w:val="31"/>
  </w:num>
  <w:num w:numId="40">
    <w:abstractNumId w:val="22"/>
  </w:num>
  <w:num w:numId="41">
    <w:abstractNumId w:val="29"/>
  </w:num>
  <w:num w:numId="42">
    <w:abstractNumId w:val="3"/>
  </w:num>
  <w:num w:numId="43">
    <w:abstractNumId w:val="18"/>
  </w:num>
  <w:num w:numId="44">
    <w:abstractNumId w:val="27"/>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compat/>
  <w:rsids>
    <w:rsidRoot w:val="002E57FE"/>
    <w:rsid w:val="00003112"/>
    <w:rsid w:val="00016FCA"/>
    <w:rsid w:val="000375BF"/>
    <w:rsid w:val="0004326F"/>
    <w:rsid w:val="00055A58"/>
    <w:rsid w:val="000575B0"/>
    <w:rsid w:val="000701ED"/>
    <w:rsid w:val="0007656B"/>
    <w:rsid w:val="000F6E17"/>
    <w:rsid w:val="00112A27"/>
    <w:rsid w:val="00113B9E"/>
    <w:rsid w:val="001403F1"/>
    <w:rsid w:val="001707C5"/>
    <w:rsid w:val="00176C23"/>
    <w:rsid w:val="0018036D"/>
    <w:rsid w:val="001A4C80"/>
    <w:rsid w:val="001C76C2"/>
    <w:rsid w:val="00227333"/>
    <w:rsid w:val="00231A5F"/>
    <w:rsid w:val="00274E08"/>
    <w:rsid w:val="002C0E4E"/>
    <w:rsid w:val="002E57FE"/>
    <w:rsid w:val="002E60DF"/>
    <w:rsid w:val="002F0CCB"/>
    <w:rsid w:val="002F62FF"/>
    <w:rsid w:val="00320313"/>
    <w:rsid w:val="00356D2E"/>
    <w:rsid w:val="0038638B"/>
    <w:rsid w:val="003A7611"/>
    <w:rsid w:val="003B49A4"/>
    <w:rsid w:val="003C75A4"/>
    <w:rsid w:val="003D5BE1"/>
    <w:rsid w:val="00411E17"/>
    <w:rsid w:val="00416036"/>
    <w:rsid w:val="00437FEF"/>
    <w:rsid w:val="0044467F"/>
    <w:rsid w:val="00445BDF"/>
    <w:rsid w:val="004F63BB"/>
    <w:rsid w:val="00501D22"/>
    <w:rsid w:val="00515CB6"/>
    <w:rsid w:val="00530ECC"/>
    <w:rsid w:val="00556358"/>
    <w:rsid w:val="0055723C"/>
    <w:rsid w:val="0057567E"/>
    <w:rsid w:val="005B6333"/>
    <w:rsid w:val="005C03B6"/>
    <w:rsid w:val="005D6F1C"/>
    <w:rsid w:val="005E221A"/>
    <w:rsid w:val="005E4AA7"/>
    <w:rsid w:val="00604D9B"/>
    <w:rsid w:val="006606AC"/>
    <w:rsid w:val="006748D8"/>
    <w:rsid w:val="006962DA"/>
    <w:rsid w:val="006A60FD"/>
    <w:rsid w:val="006B28E8"/>
    <w:rsid w:val="006D0882"/>
    <w:rsid w:val="006D1C5A"/>
    <w:rsid w:val="006D22AB"/>
    <w:rsid w:val="00702963"/>
    <w:rsid w:val="00732278"/>
    <w:rsid w:val="0076305E"/>
    <w:rsid w:val="007923EE"/>
    <w:rsid w:val="00793D44"/>
    <w:rsid w:val="007A3FE8"/>
    <w:rsid w:val="007A7E4C"/>
    <w:rsid w:val="007E255B"/>
    <w:rsid w:val="007E2721"/>
    <w:rsid w:val="007E5F78"/>
    <w:rsid w:val="007F57B5"/>
    <w:rsid w:val="00852803"/>
    <w:rsid w:val="00861DF7"/>
    <w:rsid w:val="008B118C"/>
    <w:rsid w:val="008B24F5"/>
    <w:rsid w:val="008B3174"/>
    <w:rsid w:val="008C4EB1"/>
    <w:rsid w:val="008C66AD"/>
    <w:rsid w:val="008E010F"/>
    <w:rsid w:val="008F09D0"/>
    <w:rsid w:val="009114C0"/>
    <w:rsid w:val="00911ED6"/>
    <w:rsid w:val="0091475A"/>
    <w:rsid w:val="0096731A"/>
    <w:rsid w:val="00987D56"/>
    <w:rsid w:val="009B75C5"/>
    <w:rsid w:val="009C608C"/>
    <w:rsid w:val="009D36E2"/>
    <w:rsid w:val="009D5D27"/>
    <w:rsid w:val="009E0D16"/>
    <w:rsid w:val="009F3FE3"/>
    <w:rsid w:val="00A04FB0"/>
    <w:rsid w:val="00A16460"/>
    <w:rsid w:val="00A209F4"/>
    <w:rsid w:val="00A47B17"/>
    <w:rsid w:val="00A5353C"/>
    <w:rsid w:val="00A6202C"/>
    <w:rsid w:val="00A63960"/>
    <w:rsid w:val="00A653A0"/>
    <w:rsid w:val="00A6754F"/>
    <w:rsid w:val="00A752DA"/>
    <w:rsid w:val="00AD2C7D"/>
    <w:rsid w:val="00AE263E"/>
    <w:rsid w:val="00AE2F68"/>
    <w:rsid w:val="00AE7C6E"/>
    <w:rsid w:val="00AF03CF"/>
    <w:rsid w:val="00AF3B6C"/>
    <w:rsid w:val="00BD136E"/>
    <w:rsid w:val="00BD2BD4"/>
    <w:rsid w:val="00BD4C65"/>
    <w:rsid w:val="00BF1F63"/>
    <w:rsid w:val="00C57285"/>
    <w:rsid w:val="00CA151D"/>
    <w:rsid w:val="00CA6B54"/>
    <w:rsid w:val="00CB2C2F"/>
    <w:rsid w:val="00D16582"/>
    <w:rsid w:val="00D44096"/>
    <w:rsid w:val="00D72609"/>
    <w:rsid w:val="00DA5939"/>
    <w:rsid w:val="00DD3AC1"/>
    <w:rsid w:val="00DE0EE0"/>
    <w:rsid w:val="00E230B1"/>
    <w:rsid w:val="00E8173E"/>
    <w:rsid w:val="00EC6290"/>
    <w:rsid w:val="00ED1135"/>
    <w:rsid w:val="00ED30E7"/>
    <w:rsid w:val="00EF4483"/>
    <w:rsid w:val="00EF564D"/>
    <w:rsid w:val="00F1723F"/>
    <w:rsid w:val="00F22CF7"/>
    <w:rsid w:val="00F8533B"/>
    <w:rsid w:val="00F97A70"/>
    <w:rsid w:val="00FA373E"/>
    <w:rsid w:val="00FB6B3F"/>
    <w:rsid w:val="00FC02F0"/>
    <w:rsid w:val="00FF2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F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30ECC"/>
    <w:pPr>
      <w:keepNext/>
      <w:jc w:val="both"/>
      <w:outlineLvl w:val="1"/>
    </w:pPr>
    <w:rPr>
      <w:sz w:val="28"/>
      <w:szCs w:val="20"/>
      <w:lang w:val="uk-UA"/>
    </w:rPr>
  </w:style>
  <w:style w:type="paragraph" w:styleId="3">
    <w:name w:val="heading 3"/>
    <w:basedOn w:val="a"/>
    <w:next w:val="a"/>
    <w:link w:val="30"/>
    <w:uiPriority w:val="9"/>
    <w:semiHidden/>
    <w:unhideWhenUsed/>
    <w:qFormat/>
    <w:rsid w:val="00530EC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30ECC"/>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semiHidden/>
    <w:rsid w:val="00530ECC"/>
    <w:rPr>
      <w:rFonts w:asciiTheme="majorHAnsi" w:eastAsiaTheme="majorEastAsia" w:hAnsiTheme="majorHAnsi" w:cstheme="majorBidi"/>
      <w:b/>
      <w:bCs/>
      <w:color w:val="4F81BD" w:themeColor="accent1"/>
      <w:sz w:val="24"/>
      <w:szCs w:val="24"/>
      <w:lang w:eastAsia="ru-RU"/>
    </w:rPr>
  </w:style>
  <w:style w:type="paragraph" w:styleId="a3">
    <w:name w:val="Title"/>
    <w:basedOn w:val="a"/>
    <w:link w:val="a4"/>
    <w:uiPriority w:val="99"/>
    <w:qFormat/>
    <w:rsid w:val="002E57FE"/>
    <w:pPr>
      <w:jc w:val="center"/>
    </w:pPr>
    <w:rPr>
      <w:szCs w:val="20"/>
    </w:rPr>
  </w:style>
  <w:style w:type="character" w:customStyle="1" w:styleId="a4">
    <w:name w:val="Название Знак"/>
    <w:basedOn w:val="a0"/>
    <w:link w:val="a3"/>
    <w:uiPriority w:val="99"/>
    <w:rsid w:val="002E57FE"/>
    <w:rPr>
      <w:rFonts w:ascii="Times New Roman" w:eastAsia="Times New Roman" w:hAnsi="Times New Roman" w:cs="Times New Roman"/>
      <w:sz w:val="24"/>
      <w:szCs w:val="20"/>
      <w:lang w:eastAsia="ru-RU"/>
    </w:rPr>
  </w:style>
  <w:style w:type="character" w:styleId="a5">
    <w:name w:val="Strong"/>
    <w:qFormat/>
    <w:rsid w:val="002E57FE"/>
    <w:rPr>
      <w:b/>
      <w:bCs/>
    </w:rPr>
  </w:style>
  <w:style w:type="paragraph" w:styleId="a6">
    <w:name w:val="Balloon Text"/>
    <w:basedOn w:val="a"/>
    <w:link w:val="a7"/>
    <w:uiPriority w:val="99"/>
    <w:semiHidden/>
    <w:unhideWhenUsed/>
    <w:rsid w:val="002E57FE"/>
    <w:rPr>
      <w:rFonts w:ascii="Tahoma" w:hAnsi="Tahoma" w:cs="Tahoma"/>
      <w:sz w:val="16"/>
      <w:szCs w:val="16"/>
    </w:rPr>
  </w:style>
  <w:style w:type="character" w:customStyle="1" w:styleId="a7">
    <w:name w:val="Текст выноски Знак"/>
    <w:basedOn w:val="a0"/>
    <w:link w:val="a6"/>
    <w:uiPriority w:val="99"/>
    <w:semiHidden/>
    <w:rsid w:val="002E57FE"/>
    <w:rPr>
      <w:rFonts w:ascii="Tahoma" w:eastAsia="Times New Roman" w:hAnsi="Tahoma" w:cs="Tahoma"/>
      <w:sz w:val="16"/>
      <w:szCs w:val="16"/>
      <w:lang w:eastAsia="ru-RU"/>
    </w:rPr>
  </w:style>
  <w:style w:type="paragraph" w:customStyle="1" w:styleId="1">
    <w:name w:val="Основной текст с отступом1"/>
    <w:basedOn w:val="a"/>
    <w:semiHidden/>
    <w:rsid w:val="008F09D0"/>
    <w:pPr>
      <w:spacing w:after="120"/>
      <w:ind w:left="283"/>
    </w:pPr>
    <w:rPr>
      <w:rFonts w:eastAsia="MS Mincho"/>
      <w:lang w:val="uk-UA"/>
    </w:rPr>
  </w:style>
  <w:style w:type="paragraph" w:styleId="a8">
    <w:name w:val="Body Text"/>
    <w:aliases w:val=" Знак,Знак Знак Знак,Основной текст1,Знак7 Знак Знак,Знак7 Знак1,Знак7 Знак,Знак7"/>
    <w:basedOn w:val="a"/>
    <w:link w:val="a9"/>
    <w:rsid w:val="00530ECC"/>
    <w:pPr>
      <w:jc w:val="both"/>
    </w:pPr>
    <w:rPr>
      <w:szCs w:val="20"/>
      <w:lang w:val="uk-UA"/>
    </w:rPr>
  </w:style>
  <w:style w:type="character" w:customStyle="1" w:styleId="a9">
    <w:name w:val="Основной текст Знак"/>
    <w:aliases w:val=" Знак Знак,Знак Знак Знак Знак,Основной текст1 Знак,Знак7 Знак Знак Знак1,Знак7 Знак1 Знак1,Знак7 Знак Знак2,Знак7 Знак3"/>
    <w:basedOn w:val="a0"/>
    <w:link w:val="a8"/>
    <w:uiPriority w:val="99"/>
    <w:rsid w:val="00530ECC"/>
    <w:rPr>
      <w:rFonts w:ascii="Times New Roman" w:eastAsia="Times New Roman" w:hAnsi="Times New Roman" w:cs="Times New Roman"/>
      <w:sz w:val="24"/>
      <w:szCs w:val="20"/>
      <w:lang w:val="uk-UA" w:eastAsia="ru-RU"/>
    </w:rPr>
  </w:style>
  <w:style w:type="paragraph" w:styleId="aa">
    <w:name w:val="Body Text Indent"/>
    <w:basedOn w:val="a"/>
    <w:link w:val="ab"/>
    <w:rsid w:val="00530ECC"/>
    <w:pPr>
      <w:ind w:firstLine="709"/>
      <w:jc w:val="both"/>
    </w:pPr>
    <w:rPr>
      <w:b/>
      <w:sz w:val="28"/>
      <w:szCs w:val="20"/>
      <w:lang w:val="uk-UA"/>
    </w:rPr>
  </w:style>
  <w:style w:type="character" w:customStyle="1" w:styleId="ab">
    <w:name w:val="Основной текст с отступом Знак"/>
    <w:basedOn w:val="a0"/>
    <w:link w:val="aa"/>
    <w:rsid w:val="00530ECC"/>
    <w:rPr>
      <w:rFonts w:ascii="Times New Roman" w:eastAsia="Times New Roman" w:hAnsi="Times New Roman" w:cs="Times New Roman"/>
      <w:b/>
      <w:sz w:val="28"/>
      <w:szCs w:val="20"/>
      <w:lang w:val="uk-UA" w:eastAsia="ru-RU"/>
    </w:rPr>
  </w:style>
  <w:style w:type="paragraph" w:styleId="21">
    <w:name w:val="Body Text 2"/>
    <w:basedOn w:val="a"/>
    <w:link w:val="22"/>
    <w:rsid w:val="00530ECC"/>
    <w:pPr>
      <w:jc w:val="both"/>
    </w:pPr>
    <w:rPr>
      <w:i/>
      <w:sz w:val="28"/>
      <w:szCs w:val="20"/>
      <w:lang w:val="uk-UA"/>
    </w:rPr>
  </w:style>
  <w:style w:type="character" w:customStyle="1" w:styleId="22">
    <w:name w:val="Основной текст 2 Знак"/>
    <w:basedOn w:val="a0"/>
    <w:link w:val="21"/>
    <w:rsid w:val="00530ECC"/>
    <w:rPr>
      <w:rFonts w:ascii="Times New Roman" w:eastAsia="Times New Roman" w:hAnsi="Times New Roman" w:cs="Times New Roman"/>
      <w:i/>
      <w:sz w:val="28"/>
      <w:szCs w:val="20"/>
      <w:lang w:val="uk-UA" w:eastAsia="ru-RU"/>
    </w:rPr>
  </w:style>
  <w:style w:type="paragraph" w:styleId="ac">
    <w:name w:val="header"/>
    <w:basedOn w:val="a"/>
    <w:link w:val="ad"/>
    <w:rsid w:val="00530ECC"/>
    <w:pPr>
      <w:tabs>
        <w:tab w:val="center" w:pos="4677"/>
        <w:tab w:val="right" w:pos="9355"/>
      </w:tabs>
    </w:pPr>
    <w:rPr>
      <w:sz w:val="20"/>
      <w:szCs w:val="20"/>
    </w:rPr>
  </w:style>
  <w:style w:type="character" w:customStyle="1" w:styleId="ad">
    <w:name w:val="Верхний колонтитул Знак"/>
    <w:basedOn w:val="a0"/>
    <w:link w:val="ac"/>
    <w:uiPriority w:val="99"/>
    <w:rsid w:val="00530ECC"/>
    <w:rPr>
      <w:rFonts w:ascii="Times New Roman" w:eastAsia="Times New Roman" w:hAnsi="Times New Roman" w:cs="Times New Roman"/>
      <w:sz w:val="20"/>
      <w:szCs w:val="20"/>
      <w:lang w:eastAsia="ru-RU"/>
    </w:rPr>
  </w:style>
  <w:style w:type="paragraph" w:styleId="ae">
    <w:name w:val="Normal (Web)"/>
    <w:aliases w:val="Обычный (Web)"/>
    <w:basedOn w:val="a"/>
    <w:uiPriority w:val="99"/>
    <w:qFormat/>
    <w:rsid w:val="00530ECC"/>
    <w:pPr>
      <w:spacing w:before="100" w:beforeAutospacing="1" w:after="100" w:afterAutospacing="1"/>
    </w:pPr>
    <w:rPr>
      <w:rFonts w:ascii="Arial" w:hAnsi="Arial" w:cs="Arial"/>
      <w:color w:val="333333"/>
      <w:sz w:val="18"/>
      <w:szCs w:val="18"/>
    </w:rPr>
  </w:style>
  <w:style w:type="paragraph" w:styleId="23">
    <w:name w:val="Body Text Indent 2"/>
    <w:basedOn w:val="a"/>
    <w:link w:val="24"/>
    <w:uiPriority w:val="99"/>
    <w:semiHidden/>
    <w:unhideWhenUsed/>
    <w:rsid w:val="00530ECC"/>
    <w:pPr>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sid w:val="00530ECC"/>
    <w:rPr>
      <w:rFonts w:ascii="Times New Roman" w:eastAsia="Times New Roman" w:hAnsi="Times New Roman" w:cs="Times New Roman"/>
      <w:sz w:val="20"/>
      <w:szCs w:val="20"/>
      <w:lang w:eastAsia="ru-RU"/>
    </w:rPr>
  </w:style>
  <w:style w:type="paragraph" w:customStyle="1" w:styleId="rvps2">
    <w:name w:val="rvps2"/>
    <w:basedOn w:val="a"/>
    <w:uiPriority w:val="99"/>
    <w:rsid w:val="009E0D16"/>
    <w:pPr>
      <w:spacing w:before="100" w:beforeAutospacing="1" w:after="100" w:afterAutospacing="1"/>
    </w:pPr>
  </w:style>
  <w:style w:type="paragraph" w:styleId="af">
    <w:name w:val="List Paragraph"/>
    <w:basedOn w:val="a"/>
    <w:uiPriority w:val="99"/>
    <w:qFormat/>
    <w:rsid w:val="00852803"/>
    <w:pPr>
      <w:spacing w:after="200" w:line="276" w:lineRule="auto"/>
      <w:ind w:left="720"/>
      <w:contextualSpacing/>
    </w:pPr>
    <w:rPr>
      <w:rFonts w:asciiTheme="minorHAnsi" w:eastAsiaTheme="minorEastAsia" w:hAnsiTheme="minorHAnsi" w:cstheme="minorBidi"/>
      <w:sz w:val="22"/>
      <w:szCs w:val="22"/>
      <w:lang w:val="uk-UA" w:eastAsia="uk-UA"/>
    </w:rPr>
  </w:style>
  <w:style w:type="paragraph" w:customStyle="1" w:styleId="text">
    <w:name w:val="text"/>
    <w:basedOn w:val="a"/>
    <w:uiPriority w:val="99"/>
    <w:rsid w:val="009B75C5"/>
    <w:pPr>
      <w:spacing w:before="120"/>
      <w:ind w:firstLine="567"/>
      <w:jc w:val="both"/>
    </w:pPr>
    <w:rPr>
      <w:rFonts w:ascii="Courier New" w:hAnsi="Courier New"/>
      <w:szCs w:val="20"/>
      <w:lang w:val="uk-UA"/>
    </w:rPr>
  </w:style>
  <w:style w:type="table" w:styleId="af0">
    <w:name w:val="Table Grid"/>
    <w:basedOn w:val="a1"/>
    <w:rsid w:val="005E4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basedOn w:val="a0"/>
    <w:link w:val="HTML0"/>
    <w:uiPriority w:val="99"/>
    <w:semiHidden/>
    <w:rsid w:val="006D0882"/>
    <w:rPr>
      <w:rFonts w:ascii="Courier New" w:eastAsia="Times New Roman" w:hAnsi="Courier New" w:cs="Courier New"/>
      <w:color w:val="000000"/>
      <w:sz w:val="14"/>
      <w:szCs w:val="14"/>
      <w:lang w:eastAsia="ru-RU"/>
    </w:rPr>
  </w:style>
  <w:style w:type="paragraph" w:styleId="HTML0">
    <w:name w:val="HTML Preformatted"/>
    <w:basedOn w:val="a"/>
    <w:link w:val="HTML"/>
    <w:uiPriority w:val="99"/>
    <w:semiHidden/>
    <w:unhideWhenUsed/>
    <w:rsid w:val="006D0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10">
    <w:name w:val="Верхний колонтитул Знак1"/>
    <w:basedOn w:val="a0"/>
    <w:locked/>
    <w:rsid w:val="006D0882"/>
    <w:rPr>
      <w:rFonts w:ascii="Times New Roman" w:eastAsia="Times New Roman" w:hAnsi="Times New Roman" w:cs="Times New Roman"/>
      <w:sz w:val="24"/>
      <w:szCs w:val="24"/>
      <w:lang w:val="uk-UA" w:eastAsia="ru-RU"/>
    </w:rPr>
  </w:style>
  <w:style w:type="paragraph" w:customStyle="1" w:styleId="11">
    <w:name w:val="Без интервала1"/>
    <w:uiPriority w:val="99"/>
    <w:qFormat/>
    <w:rsid w:val="006D0882"/>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rsid w:val="006D0882"/>
    <w:pPr>
      <w:suppressAutoHyphens/>
      <w:spacing w:after="120" w:line="480" w:lineRule="auto"/>
      <w:ind w:left="283"/>
    </w:pPr>
    <w:rPr>
      <w:lang w:eastAsia="ar-SA"/>
    </w:rPr>
  </w:style>
  <w:style w:type="character" w:customStyle="1" w:styleId="BodyTextIndent">
    <w:name w:val="Body Text Indent Знак Знак"/>
    <w:link w:val="BodyTextIndent0"/>
    <w:semiHidden/>
    <w:rsid w:val="006D0882"/>
    <w:rPr>
      <w:rFonts w:eastAsia="MS Mincho"/>
      <w:sz w:val="24"/>
      <w:szCs w:val="24"/>
      <w:lang w:val="uk-UA"/>
    </w:rPr>
  </w:style>
  <w:style w:type="paragraph" w:customStyle="1" w:styleId="BodyTextIndent0">
    <w:name w:val="Body Text Indent Знак"/>
    <w:basedOn w:val="a"/>
    <w:link w:val="BodyTextIndent"/>
    <w:semiHidden/>
    <w:rsid w:val="006D0882"/>
    <w:pPr>
      <w:spacing w:after="120"/>
      <w:ind w:left="283"/>
    </w:pPr>
    <w:rPr>
      <w:rFonts w:asciiTheme="minorHAnsi" w:eastAsia="MS Mincho" w:hAnsiTheme="minorHAnsi" w:cstheme="minorBidi"/>
      <w:lang w:val="uk-UA" w:eastAsia="en-US"/>
    </w:rPr>
  </w:style>
  <w:style w:type="paragraph" w:customStyle="1" w:styleId="vyr">
    <w:name w:val="vyr:"/>
    <w:basedOn w:val="a"/>
    <w:rsid w:val="006D0882"/>
    <w:pPr>
      <w:overflowPunct w:val="0"/>
      <w:autoSpaceDE w:val="0"/>
      <w:autoSpaceDN w:val="0"/>
      <w:adjustRightInd w:val="0"/>
      <w:spacing w:before="120"/>
      <w:ind w:firstLine="567"/>
      <w:jc w:val="center"/>
    </w:pPr>
    <w:rPr>
      <w:rFonts w:ascii="Courier New" w:hAnsi="Courier New" w:cs="Courier New"/>
    </w:rPr>
  </w:style>
  <w:style w:type="paragraph" w:styleId="31">
    <w:name w:val="Body Text Indent 3"/>
    <w:basedOn w:val="a"/>
    <w:link w:val="32"/>
    <w:unhideWhenUsed/>
    <w:rsid w:val="006D0882"/>
    <w:pPr>
      <w:spacing w:after="120"/>
      <w:ind w:left="283"/>
    </w:pPr>
    <w:rPr>
      <w:sz w:val="16"/>
      <w:szCs w:val="16"/>
    </w:rPr>
  </w:style>
  <w:style w:type="character" w:customStyle="1" w:styleId="32">
    <w:name w:val="Основной текст с отступом 3 Знак"/>
    <w:basedOn w:val="a0"/>
    <w:link w:val="31"/>
    <w:rsid w:val="006D0882"/>
    <w:rPr>
      <w:rFonts w:ascii="Times New Roman" w:eastAsia="Times New Roman" w:hAnsi="Times New Roman" w:cs="Times New Roman"/>
      <w:sz w:val="16"/>
      <w:szCs w:val="16"/>
      <w:lang w:eastAsia="ru-RU"/>
    </w:rPr>
  </w:style>
  <w:style w:type="paragraph" w:styleId="af1">
    <w:name w:val="List"/>
    <w:basedOn w:val="a"/>
    <w:rsid w:val="006D0882"/>
    <w:pPr>
      <w:widowControl w:val="0"/>
      <w:ind w:left="283" w:hanging="283"/>
    </w:pPr>
    <w:rPr>
      <w:rFonts w:eastAsia="MS Mincho"/>
      <w:sz w:val="20"/>
      <w:szCs w:val="20"/>
      <w:lang w:val="uk-UA"/>
    </w:rPr>
  </w:style>
  <w:style w:type="character" w:customStyle="1" w:styleId="12">
    <w:name w:val="Основной текст Знак1"/>
    <w:aliases w:val="Знак7 Знак Знак Знак,Знак7 Знак1 Знак,Знак7 Знак Знак1,Знак7 Знак2"/>
    <w:rsid w:val="006D0882"/>
    <w:rPr>
      <w:rFonts w:ascii="Times New Roman" w:eastAsia="MS Mincho" w:hAnsi="Times New Roman" w:cs="Times New Roman"/>
      <w:sz w:val="20"/>
      <w:szCs w:val="20"/>
      <w:lang w:eastAsia="ru-RU"/>
    </w:rPr>
  </w:style>
  <w:style w:type="paragraph" w:customStyle="1" w:styleId="font5">
    <w:name w:val="font5"/>
    <w:basedOn w:val="a"/>
    <w:rsid w:val="006D0882"/>
    <w:pPr>
      <w:spacing w:before="100" w:beforeAutospacing="1" w:after="100" w:afterAutospacing="1"/>
    </w:pPr>
    <w:rPr>
      <w:sz w:val="20"/>
      <w:szCs w:val="20"/>
    </w:rPr>
  </w:style>
  <w:style w:type="paragraph" w:customStyle="1" w:styleId="font6">
    <w:name w:val="font6"/>
    <w:basedOn w:val="a"/>
    <w:rsid w:val="006D0882"/>
    <w:pPr>
      <w:spacing w:before="100" w:beforeAutospacing="1" w:after="100" w:afterAutospacing="1"/>
    </w:pPr>
    <w:rPr>
      <w:sz w:val="20"/>
      <w:szCs w:val="20"/>
    </w:rPr>
  </w:style>
  <w:style w:type="paragraph" w:customStyle="1" w:styleId="font7">
    <w:name w:val="font7"/>
    <w:basedOn w:val="a"/>
    <w:rsid w:val="006D0882"/>
    <w:pPr>
      <w:spacing w:before="100" w:beforeAutospacing="1" w:after="100" w:afterAutospacing="1"/>
    </w:pPr>
    <w:rPr>
      <w:sz w:val="20"/>
      <w:szCs w:val="20"/>
    </w:rPr>
  </w:style>
  <w:style w:type="paragraph" w:customStyle="1" w:styleId="font8">
    <w:name w:val="font8"/>
    <w:basedOn w:val="a"/>
    <w:rsid w:val="006D0882"/>
    <w:pPr>
      <w:spacing w:before="100" w:beforeAutospacing="1" w:after="100" w:afterAutospacing="1"/>
    </w:pPr>
    <w:rPr>
      <w:sz w:val="20"/>
      <w:szCs w:val="20"/>
    </w:rPr>
  </w:style>
  <w:style w:type="paragraph" w:customStyle="1" w:styleId="xl63">
    <w:name w:val="xl63"/>
    <w:basedOn w:val="a"/>
    <w:rsid w:val="006D0882"/>
    <w:pPr>
      <w:spacing w:before="100" w:beforeAutospacing="1" w:after="100" w:afterAutospacing="1"/>
    </w:pPr>
  </w:style>
  <w:style w:type="paragraph" w:customStyle="1" w:styleId="xl64">
    <w:name w:val="xl64"/>
    <w:basedOn w:val="a"/>
    <w:rsid w:val="006D0882"/>
    <w:pPr>
      <w:spacing w:before="100" w:beforeAutospacing="1" w:after="100" w:afterAutospacing="1"/>
    </w:pPr>
  </w:style>
  <w:style w:type="paragraph" w:customStyle="1" w:styleId="xl65">
    <w:name w:val="xl65"/>
    <w:basedOn w:val="a"/>
    <w:rsid w:val="006D0882"/>
    <w:pPr>
      <w:spacing w:before="100" w:beforeAutospacing="1" w:after="100" w:afterAutospacing="1"/>
      <w:textAlignment w:val="center"/>
    </w:pPr>
    <w:rPr>
      <w:sz w:val="28"/>
      <w:szCs w:val="28"/>
    </w:rPr>
  </w:style>
  <w:style w:type="paragraph" w:customStyle="1" w:styleId="xl66">
    <w:name w:val="xl66"/>
    <w:basedOn w:val="a"/>
    <w:rsid w:val="006D0882"/>
    <w:pPr>
      <w:spacing w:before="100" w:beforeAutospacing="1" w:after="100" w:afterAutospacing="1"/>
    </w:pPr>
  </w:style>
  <w:style w:type="paragraph" w:customStyle="1" w:styleId="xl67">
    <w:name w:val="xl67"/>
    <w:basedOn w:val="a"/>
    <w:rsid w:val="006D0882"/>
    <w:pPr>
      <w:spacing w:before="100" w:beforeAutospacing="1" w:after="100" w:afterAutospacing="1"/>
    </w:pPr>
  </w:style>
  <w:style w:type="paragraph" w:customStyle="1" w:styleId="xl68">
    <w:name w:val="xl68"/>
    <w:basedOn w:val="a"/>
    <w:rsid w:val="006D0882"/>
    <w:pPr>
      <w:spacing w:before="100" w:beforeAutospacing="1" w:after="100" w:afterAutospacing="1"/>
      <w:textAlignment w:val="center"/>
    </w:pPr>
    <w:rPr>
      <w:sz w:val="28"/>
      <w:szCs w:val="28"/>
    </w:rPr>
  </w:style>
  <w:style w:type="paragraph" w:customStyle="1" w:styleId="xl69">
    <w:name w:val="xl69"/>
    <w:basedOn w:val="a"/>
    <w:rsid w:val="006D0882"/>
    <w:pPr>
      <w:spacing w:before="100" w:beforeAutospacing="1" w:after="100" w:afterAutospacing="1"/>
      <w:textAlignment w:val="center"/>
    </w:pPr>
  </w:style>
  <w:style w:type="paragraph" w:customStyle="1" w:styleId="xl70">
    <w:name w:val="xl70"/>
    <w:basedOn w:val="a"/>
    <w:rsid w:val="006D0882"/>
    <w:pPr>
      <w:spacing w:before="100" w:beforeAutospacing="1" w:after="100" w:afterAutospacing="1"/>
      <w:textAlignment w:val="center"/>
    </w:pPr>
  </w:style>
  <w:style w:type="paragraph" w:customStyle="1" w:styleId="xl71">
    <w:name w:val="xl71"/>
    <w:basedOn w:val="a"/>
    <w:rsid w:val="006D0882"/>
    <w:pPr>
      <w:spacing w:before="100" w:beforeAutospacing="1" w:after="100" w:afterAutospacing="1"/>
      <w:textAlignment w:val="center"/>
    </w:pPr>
  </w:style>
  <w:style w:type="paragraph" w:customStyle="1" w:styleId="xl72">
    <w:name w:val="xl72"/>
    <w:basedOn w:val="a"/>
    <w:rsid w:val="006D0882"/>
    <w:pPr>
      <w:spacing w:before="100" w:beforeAutospacing="1" w:after="100" w:afterAutospacing="1"/>
      <w:jc w:val="center"/>
    </w:pPr>
  </w:style>
  <w:style w:type="paragraph" w:customStyle="1" w:styleId="xl73">
    <w:name w:val="xl73"/>
    <w:basedOn w:val="a"/>
    <w:rsid w:val="006D0882"/>
    <w:pPr>
      <w:spacing w:before="100" w:beforeAutospacing="1" w:after="100" w:afterAutospacing="1"/>
      <w:textAlignment w:val="center"/>
    </w:pPr>
    <w:rPr>
      <w:b/>
      <w:bCs/>
      <w:sz w:val="28"/>
      <w:szCs w:val="28"/>
    </w:rPr>
  </w:style>
  <w:style w:type="paragraph" w:customStyle="1" w:styleId="xl74">
    <w:name w:val="xl74"/>
    <w:basedOn w:val="a"/>
    <w:rsid w:val="006D0882"/>
    <w:pPr>
      <w:spacing w:before="100" w:beforeAutospacing="1" w:after="100" w:afterAutospacing="1"/>
      <w:textAlignment w:val="center"/>
    </w:pPr>
    <w:rPr>
      <w:b/>
      <w:bCs/>
      <w:sz w:val="28"/>
      <w:szCs w:val="28"/>
    </w:rPr>
  </w:style>
  <w:style w:type="paragraph" w:customStyle="1" w:styleId="xl75">
    <w:name w:val="xl75"/>
    <w:basedOn w:val="a"/>
    <w:rsid w:val="006D0882"/>
    <w:pPr>
      <w:pBdr>
        <w:bottom w:val="single" w:sz="8" w:space="0" w:color="000000"/>
      </w:pBdr>
      <w:spacing w:before="100" w:beforeAutospacing="1" w:after="100" w:afterAutospacing="1"/>
    </w:pPr>
    <w:rPr>
      <w:b/>
      <w:bCs/>
    </w:rPr>
  </w:style>
  <w:style w:type="paragraph" w:customStyle="1" w:styleId="xl76">
    <w:name w:val="xl76"/>
    <w:basedOn w:val="a"/>
    <w:rsid w:val="006D088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7">
    <w:name w:val="xl77"/>
    <w:basedOn w:val="a"/>
    <w:rsid w:val="006D088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8">
    <w:name w:val="xl78"/>
    <w:basedOn w:val="a"/>
    <w:rsid w:val="006D0882"/>
    <w:pPr>
      <w:pBdr>
        <w:top w:val="single" w:sz="4" w:space="0" w:color="000000"/>
        <w:left w:val="single" w:sz="8" w:space="0" w:color="000000"/>
        <w:bottom w:val="single" w:sz="8" w:space="0" w:color="000000"/>
      </w:pBdr>
      <w:spacing w:before="100" w:beforeAutospacing="1" w:after="100" w:afterAutospacing="1"/>
      <w:jc w:val="center"/>
      <w:textAlignment w:val="center"/>
    </w:pPr>
    <w:rPr>
      <w:sz w:val="22"/>
      <w:szCs w:val="22"/>
    </w:rPr>
  </w:style>
  <w:style w:type="paragraph" w:customStyle="1" w:styleId="xl79">
    <w:name w:val="xl79"/>
    <w:basedOn w:val="a"/>
    <w:rsid w:val="006D0882"/>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sz w:val="22"/>
      <w:szCs w:val="22"/>
    </w:rPr>
  </w:style>
  <w:style w:type="paragraph" w:customStyle="1" w:styleId="xl80">
    <w:name w:val="xl80"/>
    <w:basedOn w:val="a"/>
    <w:rsid w:val="006D0882"/>
    <w:pPr>
      <w:pBdr>
        <w:top w:val="single" w:sz="4" w:space="0" w:color="000000"/>
        <w:left w:val="single" w:sz="4" w:space="0" w:color="000000"/>
        <w:bottom w:val="single" w:sz="8" w:space="0" w:color="000000"/>
        <w:right w:val="single" w:sz="8" w:space="0" w:color="000000"/>
      </w:pBdr>
      <w:spacing w:before="100" w:beforeAutospacing="1" w:after="100" w:afterAutospacing="1"/>
      <w:jc w:val="center"/>
      <w:textAlignment w:val="center"/>
    </w:pPr>
    <w:rPr>
      <w:sz w:val="22"/>
      <w:szCs w:val="22"/>
    </w:rPr>
  </w:style>
  <w:style w:type="paragraph" w:customStyle="1" w:styleId="xl81">
    <w:name w:val="xl81"/>
    <w:basedOn w:val="a"/>
    <w:rsid w:val="006D0882"/>
    <w:pPr>
      <w:pBdr>
        <w:left w:val="single" w:sz="8" w:space="0" w:color="000000"/>
        <w:bottom w:val="single" w:sz="4" w:space="0" w:color="000000"/>
        <w:right w:val="single" w:sz="4" w:space="0" w:color="000000"/>
      </w:pBdr>
      <w:spacing w:before="100" w:beforeAutospacing="1" w:after="100" w:afterAutospacing="1"/>
      <w:textAlignment w:val="top"/>
    </w:pPr>
  </w:style>
  <w:style w:type="paragraph" w:customStyle="1" w:styleId="xl82">
    <w:name w:val="xl82"/>
    <w:basedOn w:val="a"/>
    <w:rsid w:val="006D0882"/>
    <w:pPr>
      <w:pBdr>
        <w:left w:val="single" w:sz="4" w:space="0" w:color="000000"/>
        <w:bottom w:val="single" w:sz="4" w:space="0" w:color="000000"/>
      </w:pBdr>
      <w:spacing w:before="100" w:beforeAutospacing="1" w:after="100" w:afterAutospacing="1"/>
      <w:jc w:val="center"/>
      <w:textAlignment w:val="top"/>
    </w:pPr>
  </w:style>
  <w:style w:type="paragraph" w:customStyle="1" w:styleId="xl83">
    <w:name w:val="xl83"/>
    <w:basedOn w:val="a"/>
    <w:rsid w:val="006D0882"/>
    <w:pPr>
      <w:pBdr>
        <w:bottom w:val="single" w:sz="4" w:space="0" w:color="000000"/>
      </w:pBdr>
      <w:spacing w:before="100" w:beforeAutospacing="1" w:after="100" w:afterAutospacing="1"/>
      <w:jc w:val="center"/>
      <w:textAlignment w:val="top"/>
    </w:pPr>
  </w:style>
  <w:style w:type="paragraph" w:customStyle="1" w:styleId="xl84">
    <w:name w:val="xl84"/>
    <w:basedOn w:val="a"/>
    <w:rsid w:val="006D0882"/>
    <w:pPr>
      <w:pBdr>
        <w:bottom w:val="single" w:sz="4" w:space="0" w:color="000000"/>
        <w:right w:val="single" w:sz="4" w:space="0" w:color="000000"/>
      </w:pBdr>
      <w:spacing w:before="100" w:beforeAutospacing="1" w:after="100" w:afterAutospacing="1"/>
      <w:jc w:val="center"/>
      <w:textAlignment w:val="top"/>
    </w:pPr>
  </w:style>
  <w:style w:type="paragraph" w:customStyle="1" w:styleId="xl85">
    <w:name w:val="xl85"/>
    <w:basedOn w:val="a"/>
    <w:rsid w:val="006D0882"/>
    <w:pPr>
      <w:pBdr>
        <w:left w:val="single" w:sz="4" w:space="0" w:color="000000"/>
        <w:bottom w:val="single" w:sz="4" w:space="0" w:color="000000"/>
        <w:right w:val="single" w:sz="4" w:space="0" w:color="000000"/>
      </w:pBdr>
      <w:spacing w:before="100" w:beforeAutospacing="1" w:after="100" w:afterAutospacing="1"/>
      <w:jc w:val="right"/>
      <w:textAlignment w:val="top"/>
    </w:pPr>
  </w:style>
  <w:style w:type="paragraph" w:customStyle="1" w:styleId="xl86">
    <w:name w:val="xl86"/>
    <w:basedOn w:val="a"/>
    <w:rsid w:val="006D0882"/>
    <w:pPr>
      <w:pBdr>
        <w:left w:val="single" w:sz="4" w:space="0" w:color="000000"/>
        <w:bottom w:val="single" w:sz="4" w:space="0" w:color="000000"/>
      </w:pBdr>
      <w:spacing w:before="100" w:beforeAutospacing="1" w:after="100" w:afterAutospacing="1"/>
      <w:jc w:val="right"/>
      <w:textAlignment w:val="top"/>
    </w:pPr>
  </w:style>
  <w:style w:type="paragraph" w:customStyle="1" w:styleId="xl87">
    <w:name w:val="xl87"/>
    <w:basedOn w:val="a"/>
    <w:rsid w:val="006D0882"/>
    <w:pPr>
      <w:pBdr>
        <w:left w:val="single" w:sz="4" w:space="0" w:color="000000"/>
        <w:bottom w:val="single" w:sz="4" w:space="0" w:color="000000"/>
        <w:right w:val="single" w:sz="8" w:space="0" w:color="000000"/>
      </w:pBdr>
      <w:spacing w:before="100" w:beforeAutospacing="1" w:after="100" w:afterAutospacing="1"/>
      <w:jc w:val="right"/>
      <w:textAlignment w:val="top"/>
    </w:pPr>
  </w:style>
  <w:style w:type="paragraph" w:customStyle="1" w:styleId="xl88">
    <w:name w:val="xl88"/>
    <w:basedOn w:val="a"/>
    <w:rsid w:val="006D0882"/>
    <w:pPr>
      <w:spacing w:before="100" w:beforeAutospacing="1" w:after="100" w:afterAutospacing="1"/>
      <w:textAlignment w:val="center"/>
    </w:pPr>
  </w:style>
  <w:style w:type="paragraph" w:customStyle="1" w:styleId="xl89">
    <w:name w:val="xl89"/>
    <w:basedOn w:val="a"/>
    <w:rsid w:val="006D0882"/>
    <w:pPr>
      <w:spacing w:before="100" w:beforeAutospacing="1" w:after="100" w:afterAutospacing="1"/>
      <w:jc w:val="center"/>
      <w:textAlignment w:val="center"/>
    </w:pPr>
    <w:rPr>
      <w:b/>
      <w:bCs/>
    </w:rPr>
  </w:style>
  <w:style w:type="paragraph" w:customStyle="1" w:styleId="xl90">
    <w:name w:val="xl90"/>
    <w:basedOn w:val="a"/>
    <w:rsid w:val="006D0882"/>
    <w:pPr>
      <w:spacing w:before="100" w:beforeAutospacing="1" w:after="100" w:afterAutospacing="1"/>
      <w:jc w:val="center"/>
    </w:pPr>
  </w:style>
  <w:style w:type="paragraph" w:customStyle="1" w:styleId="xl91">
    <w:name w:val="xl91"/>
    <w:basedOn w:val="a"/>
    <w:rsid w:val="006D0882"/>
    <w:pPr>
      <w:spacing w:before="100" w:beforeAutospacing="1" w:after="100" w:afterAutospacing="1"/>
      <w:jc w:val="center"/>
    </w:pPr>
  </w:style>
  <w:style w:type="paragraph" w:customStyle="1" w:styleId="xl92">
    <w:name w:val="xl92"/>
    <w:basedOn w:val="a"/>
    <w:rsid w:val="006D0882"/>
    <w:pPr>
      <w:spacing w:before="100" w:beforeAutospacing="1" w:after="100" w:afterAutospacing="1"/>
      <w:jc w:val="center"/>
    </w:pPr>
  </w:style>
  <w:style w:type="paragraph" w:customStyle="1" w:styleId="xl93">
    <w:name w:val="xl93"/>
    <w:basedOn w:val="a"/>
    <w:rsid w:val="006D0882"/>
    <w:pPr>
      <w:spacing w:before="100" w:beforeAutospacing="1" w:after="100" w:afterAutospacing="1"/>
    </w:pPr>
  </w:style>
  <w:style w:type="paragraph" w:customStyle="1" w:styleId="xl94">
    <w:name w:val="xl94"/>
    <w:basedOn w:val="a"/>
    <w:rsid w:val="006D0882"/>
    <w:pPr>
      <w:spacing w:before="100" w:beforeAutospacing="1" w:after="100" w:afterAutospacing="1"/>
      <w:jc w:val="center"/>
    </w:pPr>
    <w:rPr>
      <w:b/>
      <w:bCs/>
    </w:rPr>
  </w:style>
  <w:style w:type="paragraph" w:customStyle="1" w:styleId="xl95">
    <w:name w:val="xl95"/>
    <w:basedOn w:val="a"/>
    <w:rsid w:val="006D0882"/>
    <w:pPr>
      <w:spacing w:before="100" w:beforeAutospacing="1" w:after="100" w:afterAutospacing="1"/>
      <w:jc w:val="right"/>
    </w:pPr>
  </w:style>
  <w:style w:type="paragraph" w:customStyle="1" w:styleId="xl96">
    <w:name w:val="xl96"/>
    <w:basedOn w:val="a"/>
    <w:rsid w:val="006D0882"/>
    <w:pPr>
      <w:spacing w:before="100" w:beforeAutospacing="1" w:after="100" w:afterAutospacing="1"/>
      <w:textAlignment w:val="top"/>
    </w:pPr>
    <w:rPr>
      <w:b/>
      <w:bCs/>
    </w:rPr>
  </w:style>
  <w:style w:type="paragraph" w:customStyle="1" w:styleId="xl97">
    <w:name w:val="xl97"/>
    <w:basedOn w:val="a"/>
    <w:rsid w:val="006D0882"/>
    <w:pPr>
      <w:spacing w:before="100" w:beforeAutospacing="1" w:after="100" w:afterAutospacing="1"/>
      <w:textAlignment w:val="top"/>
    </w:pPr>
    <w:rPr>
      <w:b/>
      <w:bCs/>
    </w:rPr>
  </w:style>
  <w:style w:type="paragraph" w:customStyle="1" w:styleId="xl98">
    <w:name w:val="xl98"/>
    <w:basedOn w:val="a"/>
    <w:rsid w:val="006D0882"/>
    <w:pPr>
      <w:spacing w:before="100" w:beforeAutospacing="1" w:after="100" w:afterAutospacing="1"/>
    </w:pPr>
    <w:rPr>
      <w:b/>
      <w:bCs/>
    </w:rPr>
  </w:style>
  <w:style w:type="paragraph" w:customStyle="1" w:styleId="xl99">
    <w:name w:val="xl99"/>
    <w:basedOn w:val="a"/>
    <w:rsid w:val="006D0882"/>
    <w:pPr>
      <w:spacing w:before="100" w:beforeAutospacing="1" w:after="100" w:afterAutospacing="1"/>
      <w:jc w:val="center"/>
      <w:textAlignment w:val="center"/>
    </w:pPr>
    <w:rPr>
      <w:b/>
      <w:bCs/>
    </w:rPr>
  </w:style>
  <w:style w:type="paragraph" w:customStyle="1" w:styleId="xl100">
    <w:name w:val="xl100"/>
    <w:basedOn w:val="a"/>
    <w:rsid w:val="006D0882"/>
    <w:pPr>
      <w:spacing w:before="100" w:beforeAutospacing="1" w:after="100" w:afterAutospacing="1"/>
      <w:jc w:val="center"/>
      <w:textAlignment w:val="center"/>
    </w:pPr>
    <w:rPr>
      <w:b/>
      <w:bCs/>
    </w:rPr>
  </w:style>
  <w:style w:type="paragraph" w:customStyle="1" w:styleId="xl101">
    <w:name w:val="xl101"/>
    <w:basedOn w:val="a"/>
    <w:rsid w:val="006D0882"/>
    <w:pPr>
      <w:spacing w:before="100" w:beforeAutospacing="1" w:after="100" w:afterAutospacing="1"/>
      <w:textAlignment w:val="center"/>
    </w:pPr>
    <w:rPr>
      <w:b/>
      <w:bCs/>
    </w:rPr>
  </w:style>
  <w:style w:type="paragraph" w:customStyle="1" w:styleId="xl102">
    <w:name w:val="xl102"/>
    <w:basedOn w:val="a"/>
    <w:rsid w:val="006D0882"/>
    <w:pPr>
      <w:spacing w:before="100" w:beforeAutospacing="1" w:after="100" w:afterAutospacing="1"/>
      <w:textAlignment w:val="center"/>
    </w:pPr>
    <w:rPr>
      <w:b/>
      <w:bCs/>
    </w:rPr>
  </w:style>
  <w:style w:type="paragraph" w:customStyle="1" w:styleId="xl103">
    <w:name w:val="xl103"/>
    <w:basedOn w:val="a"/>
    <w:rsid w:val="006D0882"/>
    <w:pPr>
      <w:spacing w:before="100" w:beforeAutospacing="1" w:after="100" w:afterAutospacing="1"/>
      <w:textAlignment w:val="center"/>
    </w:pPr>
    <w:rPr>
      <w:b/>
      <w:bCs/>
    </w:rPr>
  </w:style>
  <w:style w:type="paragraph" w:customStyle="1" w:styleId="xl104">
    <w:name w:val="xl104"/>
    <w:basedOn w:val="a"/>
    <w:rsid w:val="006D0882"/>
    <w:pPr>
      <w:spacing w:before="100" w:beforeAutospacing="1" w:after="100" w:afterAutospacing="1"/>
      <w:textAlignment w:val="center"/>
    </w:pPr>
    <w:rPr>
      <w:b/>
      <w:bCs/>
    </w:rPr>
  </w:style>
  <w:style w:type="paragraph" w:customStyle="1" w:styleId="xl105">
    <w:name w:val="xl105"/>
    <w:basedOn w:val="a"/>
    <w:rsid w:val="006D0882"/>
    <w:pPr>
      <w:spacing w:before="100" w:beforeAutospacing="1" w:after="100" w:afterAutospacing="1"/>
      <w:textAlignment w:val="top"/>
    </w:pPr>
  </w:style>
  <w:style w:type="paragraph" w:customStyle="1" w:styleId="xl106">
    <w:name w:val="xl106"/>
    <w:basedOn w:val="a"/>
    <w:rsid w:val="006D0882"/>
    <w:pPr>
      <w:spacing w:before="100" w:beforeAutospacing="1" w:after="100" w:afterAutospacing="1"/>
      <w:textAlignment w:val="top"/>
    </w:pPr>
  </w:style>
  <w:style w:type="paragraph" w:customStyle="1" w:styleId="xl107">
    <w:name w:val="xl107"/>
    <w:basedOn w:val="a"/>
    <w:rsid w:val="006D0882"/>
    <w:pPr>
      <w:spacing w:before="100" w:beforeAutospacing="1" w:after="100" w:afterAutospacing="1"/>
      <w:jc w:val="center"/>
      <w:textAlignment w:val="center"/>
    </w:pPr>
    <w:rPr>
      <w:sz w:val="28"/>
      <w:szCs w:val="28"/>
    </w:rPr>
  </w:style>
  <w:style w:type="paragraph" w:customStyle="1" w:styleId="xl108">
    <w:name w:val="xl108"/>
    <w:basedOn w:val="a"/>
    <w:rsid w:val="006D0882"/>
    <w:pPr>
      <w:pBdr>
        <w:bottom w:val="single" w:sz="8" w:space="0" w:color="000000"/>
      </w:pBdr>
      <w:spacing w:before="100" w:beforeAutospacing="1" w:after="100" w:afterAutospacing="1"/>
      <w:jc w:val="center"/>
    </w:pPr>
    <w:rPr>
      <w:b/>
      <w:bCs/>
    </w:rPr>
  </w:style>
  <w:style w:type="paragraph" w:customStyle="1" w:styleId="xl109">
    <w:name w:val="xl109"/>
    <w:basedOn w:val="a"/>
    <w:rsid w:val="006D0882"/>
    <w:pPr>
      <w:spacing w:before="100" w:beforeAutospacing="1" w:after="100" w:afterAutospacing="1"/>
      <w:textAlignment w:val="center"/>
    </w:pPr>
    <w:rPr>
      <w:sz w:val="28"/>
      <w:szCs w:val="28"/>
    </w:rPr>
  </w:style>
  <w:style w:type="paragraph" w:customStyle="1" w:styleId="xl110">
    <w:name w:val="xl110"/>
    <w:basedOn w:val="a"/>
    <w:rsid w:val="006D0882"/>
    <w:pPr>
      <w:spacing w:before="100" w:beforeAutospacing="1" w:after="100" w:afterAutospacing="1"/>
      <w:textAlignment w:val="center"/>
    </w:pPr>
    <w:rPr>
      <w:sz w:val="28"/>
      <w:szCs w:val="28"/>
    </w:rPr>
  </w:style>
  <w:style w:type="paragraph" w:customStyle="1" w:styleId="xl111">
    <w:name w:val="xl111"/>
    <w:basedOn w:val="a"/>
    <w:rsid w:val="006D0882"/>
    <w:pPr>
      <w:spacing w:before="100" w:beforeAutospacing="1" w:after="100" w:afterAutospacing="1"/>
      <w:jc w:val="center"/>
      <w:textAlignment w:val="center"/>
    </w:pPr>
    <w:rPr>
      <w:b/>
      <w:bCs/>
      <w:sz w:val="32"/>
      <w:szCs w:val="32"/>
    </w:rPr>
  </w:style>
  <w:style w:type="paragraph" w:customStyle="1" w:styleId="xl112">
    <w:name w:val="xl112"/>
    <w:basedOn w:val="a"/>
    <w:rsid w:val="006D0882"/>
    <w:pPr>
      <w:spacing w:before="100" w:beforeAutospacing="1" w:after="100" w:afterAutospacing="1"/>
      <w:jc w:val="center"/>
      <w:textAlignment w:val="center"/>
    </w:pPr>
  </w:style>
  <w:style w:type="paragraph" w:customStyle="1" w:styleId="xl113">
    <w:name w:val="xl113"/>
    <w:basedOn w:val="a"/>
    <w:rsid w:val="006D0882"/>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4">
    <w:name w:val="xl114"/>
    <w:basedOn w:val="a"/>
    <w:rsid w:val="006D0882"/>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5">
    <w:name w:val="xl115"/>
    <w:basedOn w:val="a"/>
    <w:rsid w:val="006D0882"/>
    <w:pPr>
      <w:pBdr>
        <w:top w:val="single" w:sz="8"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b/>
      <w:bCs/>
    </w:rPr>
  </w:style>
  <w:style w:type="paragraph" w:customStyle="1" w:styleId="xl116">
    <w:name w:val="xl116"/>
    <w:basedOn w:val="a"/>
    <w:rsid w:val="006D088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117">
    <w:name w:val="xl117"/>
    <w:basedOn w:val="a"/>
    <w:rsid w:val="006D0882"/>
    <w:pPr>
      <w:spacing w:before="100" w:beforeAutospacing="1" w:after="100" w:afterAutospacing="1"/>
      <w:textAlignment w:val="center"/>
    </w:pPr>
  </w:style>
  <w:style w:type="paragraph" w:customStyle="1" w:styleId="xl118">
    <w:name w:val="xl118"/>
    <w:basedOn w:val="a"/>
    <w:rsid w:val="006D0882"/>
    <w:pPr>
      <w:spacing w:before="100" w:beforeAutospacing="1" w:after="100" w:afterAutospacing="1"/>
      <w:textAlignment w:val="center"/>
    </w:pPr>
  </w:style>
  <w:style w:type="paragraph" w:customStyle="1" w:styleId="xl119">
    <w:name w:val="xl119"/>
    <w:basedOn w:val="a"/>
    <w:rsid w:val="006D0882"/>
    <w:pPr>
      <w:pBdr>
        <w:top w:val="single" w:sz="8" w:space="0" w:color="000000"/>
        <w:left w:val="single" w:sz="8" w:space="0" w:color="000000"/>
        <w:right w:val="single" w:sz="4" w:space="0" w:color="000000"/>
      </w:pBdr>
      <w:spacing w:before="100" w:beforeAutospacing="1" w:after="100" w:afterAutospacing="1"/>
      <w:jc w:val="center"/>
      <w:textAlignment w:val="center"/>
    </w:pPr>
    <w:rPr>
      <w:b/>
      <w:bCs/>
    </w:rPr>
  </w:style>
  <w:style w:type="paragraph" w:customStyle="1" w:styleId="xl120">
    <w:name w:val="xl120"/>
    <w:basedOn w:val="a"/>
    <w:rsid w:val="006D0882"/>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2"/>
      <w:szCs w:val="22"/>
    </w:rPr>
  </w:style>
  <w:style w:type="paragraph" w:customStyle="1" w:styleId="xl121">
    <w:name w:val="xl121"/>
    <w:basedOn w:val="a"/>
    <w:rsid w:val="006D0882"/>
    <w:pPr>
      <w:pBdr>
        <w:top w:val="single" w:sz="4" w:space="0" w:color="000000"/>
        <w:left w:val="single" w:sz="4" w:space="0" w:color="000000"/>
        <w:right w:val="single" w:sz="8" w:space="0" w:color="000000"/>
      </w:pBdr>
      <w:spacing w:before="100" w:beforeAutospacing="1" w:after="100" w:afterAutospacing="1"/>
      <w:jc w:val="center"/>
      <w:textAlignment w:val="center"/>
    </w:pPr>
  </w:style>
  <w:style w:type="paragraph" w:customStyle="1" w:styleId="xl122">
    <w:name w:val="xl122"/>
    <w:basedOn w:val="a"/>
    <w:rsid w:val="006D0882"/>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sz w:val="22"/>
      <w:szCs w:val="22"/>
    </w:rPr>
  </w:style>
  <w:style w:type="paragraph" w:customStyle="1" w:styleId="xl123">
    <w:name w:val="xl123"/>
    <w:basedOn w:val="a"/>
    <w:rsid w:val="006D0882"/>
    <w:pPr>
      <w:spacing w:before="100" w:beforeAutospacing="1" w:after="100" w:afterAutospacing="1"/>
      <w:textAlignment w:val="center"/>
    </w:pPr>
  </w:style>
  <w:style w:type="paragraph" w:customStyle="1" w:styleId="xl124">
    <w:name w:val="xl124"/>
    <w:basedOn w:val="a"/>
    <w:rsid w:val="006D0882"/>
    <w:pPr>
      <w:spacing w:before="100" w:beforeAutospacing="1" w:after="100" w:afterAutospacing="1"/>
      <w:textAlignment w:val="top"/>
    </w:pPr>
  </w:style>
  <w:style w:type="paragraph" w:customStyle="1" w:styleId="xl125">
    <w:name w:val="xl125"/>
    <w:basedOn w:val="a"/>
    <w:rsid w:val="006D0882"/>
    <w:pPr>
      <w:spacing w:before="100" w:beforeAutospacing="1" w:after="100" w:afterAutospacing="1"/>
      <w:textAlignment w:val="top"/>
    </w:pPr>
  </w:style>
  <w:style w:type="paragraph" w:customStyle="1" w:styleId="xl126">
    <w:name w:val="xl126"/>
    <w:basedOn w:val="a"/>
    <w:rsid w:val="006D0882"/>
    <w:pPr>
      <w:pBdr>
        <w:bottom w:val="single" w:sz="4" w:space="0" w:color="000000"/>
      </w:pBdr>
      <w:spacing w:before="100" w:beforeAutospacing="1" w:after="100" w:afterAutospacing="1"/>
      <w:jc w:val="center"/>
      <w:textAlignment w:val="center"/>
    </w:pPr>
    <w:rPr>
      <w:b/>
      <w:bCs/>
    </w:rPr>
  </w:style>
  <w:style w:type="paragraph" w:customStyle="1" w:styleId="xl127">
    <w:name w:val="xl127"/>
    <w:basedOn w:val="a"/>
    <w:rsid w:val="006D0882"/>
    <w:pPr>
      <w:pBdr>
        <w:bottom w:val="single" w:sz="4" w:space="0" w:color="000000"/>
      </w:pBdr>
      <w:spacing w:before="100" w:beforeAutospacing="1" w:after="100" w:afterAutospacing="1"/>
      <w:jc w:val="center"/>
    </w:pPr>
    <w:rPr>
      <w:b/>
      <w:bCs/>
    </w:rPr>
  </w:style>
  <w:style w:type="paragraph" w:customStyle="1" w:styleId="Style3">
    <w:name w:val="Style3"/>
    <w:basedOn w:val="a"/>
    <w:uiPriority w:val="99"/>
    <w:rsid w:val="006D0882"/>
    <w:pPr>
      <w:widowControl w:val="0"/>
      <w:autoSpaceDE w:val="0"/>
      <w:autoSpaceDN w:val="0"/>
      <w:adjustRightInd w:val="0"/>
      <w:spacing w:line="274" w:lineRule="exact"/>
    </w:pPr>
    <w:rPr>
      <w:rFonts w:eastAsia="Calibri"/>
    </w:rPr>
  </w:style>
  <w:style w:type="character" w:customStyle="1" w:styleId="FontStyle13">
    <w:name w:val="Font Style13"/>
    <w:uiPriority w:val="99"/>
    <w:rsid w:val="006D088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763">
      <w:bodyDiv w:val="1"/>
      <w:marLeft w:val="0"/>
      <w:marRight w:val="0"/>
      <w:marTop w:val="0"/>
      <w:marBottom w:val="0"/>
      <w:divBdr>
        <w:top w:val="none" w:sz="0" w:space="0" w:color="auto"/>
        <w:left w:val="none" w:sz="0" w:space="0" w:color="auto"/>
        <w:bottom w:val="none" w:sz="0" w:space="0" w:color="auto"/>
        <w:right w:val="none" w:sz="0" w:space="0" w:color="auto"/>
      </w:divBdr>
    </w:div>
    <w:div w:id="59911278">
      <w:bodyDiv w:val="1"/>
      <w:marLeft w:val="0"/>
      <w:marRight w:val="0"/>
      <w:marTop w:val="0"/>
      <w:marBottom w:val="0"/>
      <w:divBdr>
        <w:top w:val="none" w:sz="0" w:space="0" w:color="auto"/>
        <w:left w:val="none" w:sz="0" w:space="0" w:color="auto"/>
        <w:bottom w:val="none" w:sz="0" w:space="0" w:color="auto"/>
        <w:right w:val="none" w:sz="0" w:space="0" w:color="auto"/>
      </w:divBdr>
    </w:div>
    <w:div w:id="70470953">
      <w:bodyDiv w:val="1"/>
      <w:marLeft w:val="0"/>
      <w:marRight w:val="0"/>
      <w:marTop w:val="0"/>
      <w:marBottom w:val="0"/>
      <w:divBdr>
        <w:top w:val="none" w:sz="0" w:space="0" w:color="auto"/>
        <w:left w:val="none" w:sz="0" w:space="0" w:color="auto"/>
        <w:bottom w:val="none" w:sz="0" w:space="0" w:color="auto"/>
        <w:right w:val="none" w:sz="0" w:space="0" w:color="auto"/>
      </w:divBdr>
    </w:div>
    <w:div w:id="75640551">
      <w:bodyDiv w:val="1"/>
      <w:marLeft w:val="0"/>
      <w:marRight w:val="0"/>
      <w:marTop w:val="0"/>
      <w:marBottom w:val="0"/>
      <w:divBdr>
        <w:top w:val="none" w:sz="0" w:space="0" w:color="auto"/>
        <w:left w:val="none" w:sz="0" w:space="0" w:color="auto"/>
        <w:bottom w:val="none" w:sz="0" w:space="0" w:color="auto"/>
        <w:right w:val="none" w:sz="0" w:space="0" w:color="auto"/>
      </w:divBdr>
    </w:div>
    <w:div w:id="149366520">
      <w:bodyDiv w:val="1"/>
      <w:marLeft w:val="0"/>
      <w:marRight w:val="0"/>
      <w:marTop w:val="0"/>
      <w:marBottom w:val="0"/>
      <w:divBdr>
        <w:top w:val="none" w:sz="0" w:space="0" w:color="auto"/>
        <w:left w:val="none" w:sz="0" w:space="0" w:color="auto"/>
        <w:bottom w:val="none" w:sz="0" w:space="0" w:color="auto"/>
        <w:right w:val="none" w:sz="0" w:space="0" w:color="auto"/>
      </w:divBdr>
    </w:div>
    <w:div w:id="223564446">
      <w:bodyDiv w:val="1"/>
      <w:marLeft w:val="0"/>
      <w:marRight w:val="0"/>
      <w:marTop w:val="0"/>
      <w:marBottom w:val="0"/>
      <w:divBdr>
        <w:top w:val="none" w:sz="0" w:space="0" w:color="auto"/>
        <w:left w:val="none" w:sz="0" w:space="0" w:color="auto"/>
        <w:bottom w:val="none" w:sz="0" w:space="0" w:color="auto"/>
        <w:right w:val="none" w:sz="0" w:space="0" w:color="auto"/>
      </w:divBdr>
    </w:div>
    <w:div w:id="275523091">
      <w:bodyDiv w:val="1"/>
      <w:marLeft w:val="0"/>
      <w:marRight w:val="0"/>
      <w:marTop w:val="0"/>
      <w:marBottom w:val="0"/>
      <w:divBdr>
        <w:top w:val="none" w:sz="0" w:space="0" w:color="auto"/>
        <w:left w:val="none" w:sz="0" w:space="0" w:color="auto"/>
        <w:bottom w:val="none" w:sz="0" w:space="0" w:color="auto"/>
        <w:right w:val="none" w:sz="0" w:space="0" w:color="auto"/>
      </w:divBdr>
    </w:div>
    <w:div w:id="300814578">
      <w:bodyDiv w:val="1"/>
      <w:marLeft w:val="0"/>
      <w:marRight w:val="0"/>
      <w:marTop w:val="0"/>
      <w:marBottom w:val="0"/>
      <w:divBdr>
        <w:top w:val="none" w:sz="0" w:space="0" w:color="auto"/>
        <w:left w:val="none" w:sz="0" w:space="0" w:color="auto"/>
        <w:bottom w:val="none" w:sz="0" w:space="0" w:color="auto"/>
        <w:right w:val="none" w:sz="0" w:space="0" w:color="auto"/>
      </w:divBdr>
    </w:div>
    <w:div w:id="304550189">
      <w:bodyDiv w:val="1"/>
      <w:marLeft w:val="0"/>
      <w:marRight w:val="0"/>
      <w:marTop w:val="0"/>
      <w:marBottom w:val="0"/>
      <w:divBdr>
        <w:top w:val="none" w:sz="0" w:space="0" w:color="auto"/>
        <w:left w:val="none" w:sz="0" w:space="0" w:color="auto"/>
        <w:bottom w:val="none" w:sz="0" w:space="0" w:color="auto"/>
        <w:right w:val="none" w:sz="0" w:space="0" w:color="auto"/>
      </w:divBdr>
    </w:div>
    <w:div w:id="384717342">
      <w:bodyDiv w:val="1"/>
      <w:marLeft w:val="0"/>
      <w:marRight w:val="0"/>
      <w:marTop w:val="0"/>
      <w:marBottom w:val="0"/>
      <w:divBdr>
        <w:top w:val="none" w:sz="0" w:space="0" w:color="auto"/>
        <w:left w:val="none" w:sz="0" w:space="0" w:color="auto"/>
        <w:bottom w:val="none" w:sz="0" w:space="0" w:color="auto"/>
        <w:right w:val="none" w:sz="0" w:space="0" w:color="auto"/>
      </w:divBdr>
    </w:div>
    <w:div w:id="388505631">
      <w:bodyDiv w:val="1"/>
      <w:marLeft w:val="0"/>
      <w:marRight w:val="0"/>
      <w:marTop w:val="0"/>
      <w:marBottom w:val="0"/>
      <w:divBdr>
        <w:top w:val="none" w:sz="0" w:space="0" w:color="auto"/>
        <w:left w:val="none" w:sz="0" w:space="0" w:color="auto"/>
        <w:bottom w:val="none" w:sz="0" w:space="0" w:color="auto"/>
        <w:right w:val="none" w:sz="0" w:space="0" w:color="auto"/>
      </w:divBdr>
    </w:div>
    <w:div w:id="575742826">
      <w:bodyDiv w:val="1"/>
      <w:marLeft w:val="0"/>
      <w:marRight w:val="0"/>
      <w:marTop w:val="0"/>
      <w:marBottom w:val="0"/>
      <w:divBdr>
        <w:top w:val="none" w:sz="0" w:space="0" w:color="auto"/>
        <w:left w:val="none" w:sz="0" w:space="0" w:color="auto"/>
        <w:bottom w:val="none" w:sz="0" w:space="0" w:color="auto"/>
        <w:right w:val="none" w:sz="0" w:space="0" w:color="auto"/>
      </w:divBdr>
    </w:div>
    <w:div w:id="622856045">
      <w:bodyDiv w:val="1"/>
      <w:marLeft w:val="0"/>
      <w:marRight w:val="0"/>
      <w:marTop w:val="0"/>
      <w:marBottom w:val="0"/>
      <w:divBdr>
        <w:top w:val="none" w:sz="0" w:space="0" w:color="auto"/>
        <w:left w:val="none" w:sz="0" w:space="0" w:color="auto"/>
        <w:bottom w:val="none" w:sz="0" w:space="0" w:color="auto"/>
        <w:right w:val="none" w:sz="0" w:space="0" w:color="auto"/>
      </w:divBdr>
    </w:div>
    <w:div w:id="708647643">
      <w:bodyDiv w:val="1"/>
      <w:marLeft w:val="0"/>
      <w:marRight w:val="0"/>
      <w:marTop w:val="0"/>
      <w:marBottom w:val="0"/>
      <w:divBdr>
        <w:top w:val="none" w:sz="0" w:space="0" w:color="auto"/>
        <w:left w:val="none" w:sz="0" w:space="0" w:color="auto"/>
        <w:bottom w:val="none" w:sz="0" w:space="0" w:color="auto"/>
        <w:right w:val="none" w:sz="0" w:space="0" w:color="auto"/>
      </w:divBdr>
    </w:div>
    <w:div w:id="749621163">
      <w:bodyDiv w:val="1"/>
      <w:marLeft w:val="0"/>
      <w:marRight w:val="0"/>
      <w:marTop w:val="0"/>
      <w:marBottom w:val="0"/>
      <w:divBdr>
        <w:top w:val="none" w:sz="0" w:space="0" w:color="auto"/>
        <w:left w:val="none" w:sz="0" w:space="0" w:color="auto"/>
        <w:bottom w:val="none" w:sz="0" w:space="0" w:color="auto"/>
        <w:right w:val="none" w:sz="0" w:space="0" w:color="auto"/>
      </w:divBdr>
    </w:div>
    <w:div w:id="906573280">
      <w:bodyDiv w:val="1"/>
      <w:marLeft w:val="0"/>
      <w:marRight w:val="0"/>
      <w:marTop w:val="0"/>
      <w:marBottom w:val="0"/>
      <w:divBdr>
        <w:top w:val="none" w:sz="0" w:space="0" w:color="auto"/>
        <w:left w:val="none" w:sz="0" w:space="0" w:color="auto"/>
        <w:bottom w:val="none" w:sz="0" w:space="0" w:color="auto"/>
        <w:right w:val="none" w:sz="0" w:space="0" w:color="auto"/>
      </w:divBdr>
    </w:div>
    <w:div w:id="927691057">
      <w:bodyDiv w:val="1"/>
      <w:marLeft w:val="0"/>
      <w:marRight w:val="0"/>
      <w:marTop w:val="0"/>
      <w:marBottom w:val="0"/>
      <w:divBdr>
        <w:top w:val="none" w:sz="0" w:space="0" w:color="auto"/>
        <w:left w:val="none" w:sz="0" w:space="0" w:color="auto"/>
        <w:bottom w:val="none" w:sz="0" w:space="0" w:color="auto"/>
        <w:right w:val="none" w:sz="0" w:space="0" w:color="auto"/>
      </w:divBdr>
    </w:div>
    <w:div w:id="1062483973">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57262064">
      <w:bodyDiv w:val="1"/>
      <w:marLeft w:val="0"/>
      <w:marRight w:val="0"/>
      <w:marTop w:val="0"/>
      <w:marBottom w:val="0"/>
      <w:divBdr>
        <w:top w:val="none" w:sz="0" w:space="0" w:color="auto"/>
        <w:left w:val="none" w:sz="0" w:space="0" w:color="auto"/>
        <w:bottom w:val="none" w:sz="0" w:space="0" w:color="auto"/>
        <w:right w:val="none" w:sz="0" w:space="0" w:color="auto"/>
      </w:divBdr>
    </w:div>
    <w:div w:id="1186209272">
      <w:bodyDiv w:val="1"/>
      <w:marLeft w:val="0"/>
      <w:marRight w:val="0"/>
      <w:marTop w:val="0"/>
      <w:marBottom w:val="0"/>
      <w:divBdr>
        <w:top w:val="none" w:sz="0" w:space="0" w:color="auto"/>
        <w:left w:val="none" w:sz="0" w:space="0" w:color="auto"/>
        <w:bottom w:val="none" w:sz="0" w:space="0" w:color="auto"/>
        <w:right w:val="none" w:sz="0" w:space="0" w:color="auto"/>
      </w:divBdr>
    </w:div>
    <w:div w:id="1206285135">
      <w:bodyDiv w:val="1"/>
      <w:marLeft w:val="0"/>
      <w:marRight w:val="0"/>
      <w:marTop w:val="0"/>
      <w:marBottom w:val="0"/>
      <w:divBdr>
        <w:top w:val="none" w:sz="0" w:space="0" w:color="auto"/>
        <w:left w:val="none" w:sz="0" w:space="0" w:color="auto"/>
        <w:bottom w:val="none" w:sz="0" w:space="0" w:color="auto"/>
        <w:right w:val="none" w:sz="0" w:space="0" w:color="auto"/>
      </w:divBdr>
    </w:div>
    <w:div w:id="1289363116">
      <w:bodyDiv w:val="1"/>
      <w:marLeft w:val="0"/>
      <w:marRight w:val="0"/>
      <w:marTop w:val="0"/>
      <w:marBottom w:val="0"/>
      <w:divBdr>
        <w:top w:val="none" w:sz="0" w:space="0" w:color="auto"/>
        <w:left w:val="none" w:sz="0" w:space="0" w:color="auto"/>
        <w:bottom w:val="none" w:sz="0" w:space="0" w:color="auto"/>
        <w:right w:val="none" w:sz="0" w:space="0" w:color="auto"/>
      </w:divBdr>
    </w:div>
    <w:div w:id="1331299256">
      <w:bodyDiv w:val="1"/>
      <w:marLeft w:val="0"/>
      <w:marRight w:val="0"/>
      <w:marTop w:val="0"/>
      <w:marBottom w:val="0"/>
      <w:divBdr>
        <w:top w:val="none" w:sz="0" w:space="0" w:color="auto"/>
        <w:left w:val="none" w:sz="0" w:space="0" w:color="auto"/>
        <w:bottom w:val="none" w:sz="0" w:space="0" w:color="auto"/>
        <w:right w:val="none" w:sz="0" w:space="0" w:color="auto"/>
      </w:divBdr>
    </w:div>
    <w:div w:id="1394889160">
      <w:bodyDiv w:val="1"/>
      <w:marLeft w:val="0"/>
      <w:marRight w:val="0"/>
      <w:marTop w:val="0"/>
      <w:marBottom w:val="0"/>
      <w:divBdr>
        <w:top w:val="none" w:sz="0" w:space="0" w:color="auto"/>
        <w:left w:val="none" w:sz="0" w:space="0" w:color="auto"/>
        <w:bottom w:val="none" w:sz="0" w:space="0" w:color="auto"/>
        <w:right w:val="none" w:sz="0" w:space="0" w:color="auto"/>
      </w:divBdr>
    </w:div>
    <w:div w:id="1416245777">
      <w:bodyDiv w:val="1"/>
      <w:marLeft w:val="0"/>
      <w:marRight w:val="0"/>
      <w:marTop w:val="0"/>
      <w:marBottom w:val="0"/>
      <w:divBdr>
        <w:top w:val="none" w:sz="0" w:space="0" w:color="auto"/>
        <w:left w:val="none" w:sz="0" w:space="0" w:color="auto"/>
        <w:bottom w:val="none" w:sz="0" w:space="0" w:color="auto"/>
        <w:right w:val="none" w:sz="0" w:space="0" w:color="auto"/>
      </w:divBdr>
    </w:div>
    <w:div w:id="1443718589">
      <w:bodyDiv w:val="1"/>
      <w:marLeft w:val="0"/>
      <w:marRight w:val="0"/>
      <w:marTop w:val="0"/>
      <w:marBottom w:val="0"/>
      <w:divBdr>
        <w:top w:val="none" w:sz="0" w:space="0" w:color="auto"/>
        <w:left w:val="none" w:sz="0" w:space="0" w:color="auto"/>
        <w:bottom w:val="none" w:sz="0" w:space="0" w:color="auto"/>
        <w:right w:val="none" w:sz="0" w:space="0" w:color="auto"/>
      </w:divBdr>
    </w:div>
    <w:div w:id="1458521287">
      <w:bodyDiv w:val="1"/>
      <w:marLeft w:val="0"/>
      <w:marRight w:val="0"/>
      <w:marTop w:val="0"/>
      <w:marBottom w:val="0"/>
      <w:divBdr>
        <w:top w:val="none" w:sz="0" w:space="0" w:color="auto"/>
        <w:left w:val="none" w:sz="0" w:space="0" w:color="auto"/>
        <w:bottom w:val="none" w:sz="0" w:space="0" w:color="auto"/>
        <w:right w:val="none" w:sz="0" w:space="0" w:color="auto"/>
      </w:divBdr>
    </w:div>
    <w:div w:id="1507935234">
      <w:bodyDiv w:val="1"/>
      <w:marLeft w:val="0"/>
      <w:marRight w:val="0"/>
      <w:marTop w:val="0"/>
      <w:marBottom w:val="0"/>
      <w:divBdr>
        <w:top w:val="none" w:sz="0" w:space="0" w:color="auto"/>
        <w:left w:val="none" w:sz="0" w:space="0" w:color="auto"/>
        <w:bottom w:val="none" w:sz="0" w:space="0" w:color="auto"/>
        <w:right w:val="none" w:sz="0" w:space="0" w:color="auto"/>
      </w:divBdr>
    </w:div>
    <w:div w:id="1524630771">
      <w:bodyDiv w:val="1"/>
      <w:marLeft w:val="0"/>
      <w:marRight w:val="0"/>
      <w:marTop w:val="0"/>
      <w:marBottom w:val="0"/>
      <w:divBdr>
        <w:top w:val="none" w:sz="0" w:space="0" w:color="auto"/>
        <w:left w:val="none" w:sz="0" w:space="0" w:color="auto"/>
        <w:bottom w:val="none" w:sz="0" w:space="0" w:color="auto"/>
        <w:right w:val="none" w:sz="0" w:space="0" w:color="auto"/>
      </w:divBdr>
    </w:div>
    <w:div w:id="1559633246">
      <w:bodyDiv w:val="1"/>
      <w:marLeft w:val="0"/>
      <w:marRight w:val="0"/>
      <w:marTop w:val="0"/>
      <w:marBottom w:val="0"/>
      <w:divBdr>
        <w:top w:val="none" w:sz="0" w:space="0" w:color="auto"/>
        <w:left w:val="none" w:sz="0" w:space="0" w:color="auto"/>
        <w:bottom w:val="none" w:sz="0" w:space="0" w:color="auto"/>
        <w:right w:val="none" w:sz="0" w:space="0" w:color="auto"/>
      </w:divBdr>
    </w:div>
    <w:div w:id="1564177869">
      <w:bodyDiv w:val="1"/>
      <w:marLeft w:val="0"/>
      <w:marRight w:val="0"/>
      <w:marTop w:val="0"/>
      <w:marBottom w:val="0"/>
      <w:divBdr>
        <w:top w:val="none" w:sz="0" w:space="0" w:color="auto"/>
        <w:left w:val="none" w:sz="0" w:space="0" w:color="auto"/>
        <w:bottom w:val="none" w:sz="0" w:space="0" w:color="auto"/>
        <w:right w:val="none" w:sz="0" w:space="0" w:color="auto"/>
      </w:divBdr>
    </w:div>
    <w:div w:id="1692413726">
      <w:bodyDiv w:val="1"/>
      <w:marLeft w:val="0"/>
      <w:marRight w:val="0"/>
      <w:marTop w:val="0"/>
      <w:marBottom w:val="0"/>
      <w:divBdr>
        <w:top w:val="none" w:sz="0" w:space="0" w:color="auto"/>
        <w:left w:val="none" w:sz="0" w:space="0" w:color="auto"/>
        <w:bottom w:val="none" w:sz="0" w:space="0" w:color="auto"/>
        <w:right w:val="none" w:sz="0" w:space="0" w:color="auto"/>
      </w:divBdr>
    </w:div>
    <w:div w:id="1810827891">
      <w:bodyDiv w:val="1"/>
      <w:marLeft w:val="0"/>
      <w:marRight w:val="0"/>
      <w:marTop w:val="0"/>
      <w:marBottom w:val="0"/>
      <w:divBdr>
        <w:top w:val="none" w:sz="0" w:space="0" w:color="auto"/>
        <w:left w:val="none" w:sz="0" w:space="0" w:color="auto"/>
        <w:bottom w:val="none" w:sz="0" w:space="0" w:color="auto"/>
        <w:right w:val="none" w:sz="0" w:space="0" w:color="auto"/>
      </w:divBdr>
    </w:div>
    <w:div w:id="2062628644">
      <w:bodyDiv w:val="1"/>
      <w:marLeft w:val="0"/>
      <w:marRight w:val="0"/>
      <w:marTop w:val="0"/>
      <w:marBottom w:val="0"/>
      <w:divBdr>
        <w:top w:val="none" w:sz="0" w:space="0" w:color="auto"/>
        <w:left w:val="none" w:sz="0" w:space="0" w:color="auto"/>
        <w:bottom w:val="none" w:sz="0" w:space="0" w:color="auto"/>
        <w:right w:val="none" w:sz="0" w:space="0" w:color="auto"/>
      </w:divBdr>
    </w:div>
    <w:div w:id="2122451411">
      <w:bodyDiv w:val="1"/>
      <w:marLeft w:val="0"/>
      <w:marRight w:val="0"/>
      <w:marTop w:val="0"/>
      <w:marBottom w:val="0"/>
      <w:divBdr>
        <w:top w:val="none" w:sz="0" w:space="0" w:color="auto"/>
        <w:left w:val="none" w:sz="0" w:space="0" w:color="auto"/>
        <w:bottom w:val="none" w:sz="0" w:space="0" w:color="auto"/>
        <w:right w:val="none" w:sz="0" w:space="0" w:color="auto"/>
      </w:divBdr>
    </w:div>
    <w:div w:id="21368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3C870-21B9-4117-95A5-F345951D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19608</Words>
  <Characters>111766</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99</cp:revision>
  <cp:lastPrinted>2018-08-29T12:42:00Z</cp:lastPrinted>
  <dcterms:created xsi:type="dcterms:W3CDTF">2018-08-14T11:25:00Z</dcterms:created>
  <dcterms:modified xsi:type="dcterms:W3CDTF">2018-08-29T12:42:00Z</dcterms:modified>
</cp:coreProperties>
</file>