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8A" w:rsidRPr="00B45501" w:rsidRDefault="0016468A" w:rsidP="00F73E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7" w:lineRule="exact"/>
        <w:ind w:left="180"/>
        <w:jc w:val="right"/>
        <w:rPr>
          <w:rStyle w:val="Strong"/>
          <w:b w:val="0"/>
          <w:sz w:val="22"/>
          <w:szCs w:val="22"/>
          <w:lang w:val="uk-UA"/>
        </w:rPr>
      </w:pPr>
      <w:r>
        <w:rPr>
          <w:rStyle w:val="Strong"/>
        </w:rPr>
        <w:t xml:space="preserve">Додаток </w:t>
      </w:r>
      <w:r>
        <w:rPr>
          <w:rStyle w:val="Strong"/>
          <w:lang w:val="uk-UA"/>
        </w:rPr>
        <w:t xml:space="preserve">до </w:t>
      </w:r>
      <w:r w:rsidRPr="00B45501">
        <w:rPr>
          <w:rStyle w:val="Strong"/>
          <w:sz w:val="22"/>
          <w:szCs w:val="22"/>
          <w:lang w:val="uk-UA"/>
        </w:rPr>
        <w:t>рішення сесії № 290 від 17.03.2017 року</w:t>
      </w:r>
    </w:p>
    <w:p w:rsidR="0016468A" w:rsidRPr="00B45501" w:rsidRDefault="0016468A" w:rsidP="00F73E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7" w:lineRule="exact"/>
        <w:ind w:left="180"/>
        <w:jc w:val="center"/>
        <w:rPr>
          <w:sz w:val="22"/>
          <w:szCs w:val="22"/>
        </w:rPr>
      </w:pPr>
      <w:r w:rsidRPr="00B45501">
        <w:rPr>
          <w:rStyle w:val="Strong"/>
          <w:rFonts w:eastAsia="MS Mincho"/>
          <w:sz w:val="22"/>
          <w:szCs w:val="22"/>
        </w:rPr>
        <w:t>Завдання та Заходи Програми приватизації майна комунальної власності Новороздільської міської ради на 2017 та прогноз на 2018-2019рр.</w:t>
      </w:r>
    </w:p>
    <w:tbl>
      <w:tblPr>
        <w:tblW w:w="1531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5"/>
        <w:gridCol w:w="360"/>
        <w:gridCol w:w="2005"/>
        <w:gridCol w:w="515"/>
        <w:gridCol w:w="1694"/>
        <w:gridCol w:w="646"/>
        <w:gridCol w:w="2976"/>
        <w:gridCol w:w="624"/>
        <w:gridCol w:w="1412"/>
        <w:gridCol w:w="28"/>
        <w:gridCol w:w="1232"/>
        <w:gridCol w:w="28"/>
        <w:gridCol w:w="1260"/>
        <w:gridCol w:w="152"/>
        <w:gridCol w:w="1943"/>
      </w:tblGrid>
      <w:tr w:rsidR="0016468A" w:rsidRPr="00B45501" w:rsidTr="00B45501">
        <w:trPr>
          <w:cantSplit/>
          <w:trHeight w:val="325"/>
        </w:trPr>
        <w:tc>
          <w:tcPr>
            <w:tcW w:w="435" w:type="dxa"/>
            <w:vMerge w:val="restart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>№ з/п</w:t>
            </w:r>
          </w:p>
        </w:tc>
        <w:tc>
          <w:tcPr>
            <w:tcW w:w="2365" w:type="dxa"/>
            <w:gridSpan w:val="2"/>
            <w:vMerge w:val="restart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 xml:space="preserve">Назва завдання </w:t>
            </w:r>
          </w:p>
        </w:tc>
        <w:tc>
          <w:tcPr>
            <w:tcW w:w="2209" w:type="dxa"/>
            <w:gridSpan w:val="2"/>
            <w:vMerge w:val="restart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 xml:space="preserve">Перелік заходів завдання </w:t>
            </w:r>
          </w:p>
        </w:tc>
        <w:tc>
          <w:tcPr>
            <w:tcW w:w="3622" w:type="dxa"/>
            <w:gridSpan w:val="2"/>
            <w:vMerge w:val="restart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 xml:space="preserve">Показники виконання заходу, один. виміру </w:t>
            </w:r>
          </w:p>
        </w:tc>
        <w:tc>
          <w:tcPr>
            <w:tcW w:w="2036" w:type="dxa"/>
            <w:gridSpan w:val="2"/>
            <w:vMerge w:val="restart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>Виконавець заходу, показника</w:t>
            </w:r>
          </w:p>
        </w:tc>
        <w:tc>
          <w:tcPr>
            <w:tcW w:w="2700" w:type="dxa"/>
            <w:gridSpan w:val="5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 xml:space="preserve">Фінансування </w:t>
            </w:r>
          </w:p>
        </w:tc>
        <w:tc>
          <w:tcPr>
            <w:tcW w:w="1943" w:type="dxa"/>
            <w:vMerge w:val="restart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>Очікуваний результат</w:t>
            </w:r>
          </w:p>
        </w:tc>
      </w:tr>
      <w:tr w:rsidR="0016468A" w:rsidRPr="00B45501" w:rsidTr="00B45501">
        <w:trPr>
          <w:cantSplit/>
          <w:trHeight w:val="283"/>
        </w:trPr>
        <w:tc>
          <w:tcPr>
            <w:tcW w:w="435" w:type="dxa"/>
            <w:vMerge/>
            <w:vAlign w:val="center"/>
          </w:tcPr>
          <w:p w:rsidR="0016468A" w:rsidRPr="00B45501" w:rsidRDefault="0016468A" w:rsidP="00D207B2">
            <w:pPr>
              <w:rPr>
                <w:b/>
                <w:i/>
              </w:rPr>
            </w:pPr>
          </w:p>
        </w:tc>
        <w:tc>
          <w:tcPr>
            <w:tcW w:w="236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  <w:i/>
              </w:rPr>
            </w:pPr>
          </w:p>
        </w:tc>
        <w:tc>
          <w:tcPr>
            <w:tcW w:w="2209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  <w:i/>
              </w:rPr>
            </w:pPr>
          </w:p>
        </w:tc>
        <w:tc>
          <w:tcPr>
            <w:tcW w:w="3622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  <w:i/>
              </w:rPr>
            </w:pPr>
          </w:p>
        </w:tc>
        <w:tc>
          <w:tcPr>
            <w:tcW w:w="2036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  <w:i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 xml:space="preserve">Джерела** </w:t>
            </w:r>
          </w:p>
        </w:tc>
        <w:tc>
          <w:tcPr>
            <w:tcW w:w="1440" w:type="dxa"/>
            <w:gridSpan w:val="3"/>
            <w:vAlign w:val="center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 xml:space="preserve">Обсяги, </w:t>
            </w:r>
          </w:p>
          <w:p w:rsidR="0016468A" w:rsidRPr="00B45501" w:rsidRDefault="0016468A" w:rsidP="00D207B2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>тис. грн.</w:t>
            </w:r>
          </w:p>
        </w:tc>
        <w:tc>
          <w:tcPr>
            <w:tcW w:w="1943" w:type="dxa"/>
            <w:vMerge/>
            <w:vAlign w:val="center"/>
          </w:tcPr>
          <w:p w:rsidR="0016468A" w:rsidRPr="00B45501" w:rsidRDefault="0016468A" w:rsidP="00D207B2">
            <w:pPr>
              <w:rPr>
                <w:b/>
                <w:i/>
              </w:rPr>
            </w:pPr>
          </w:p>
        </w:tc>
      </w:tr>
      <w:tr w:rsidR="0016468A" w:rsidRPr="00B45501" w:rsidTr="00B45501">
        <w:trPr>
          <w:cantSplit/>
        </w:trPr>
        <w:tc>
          <w:tcPr>
            <w:tcW w:w="15310" w:type="dxa"/>
            <w:gridSpan w:val="15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jc w:val="center"/>
            </w:pPr>
            <w:r w:rsidRPr="00B45501">
              <w:rPr>
                <w:b/>
                <w:sz w:val="22"/>
                <w:szCs w:val="22"/>
              </w:rPr>
              <w:t>2017-2019р.***</w:t>
            </w:r>
          </w:p>
        </w:tc>
      </w:tr>
      <w:tr w:rsidR="0016468A" w:rsidRPr="00B45501" w:rsidTr="00B45501">
        <w:trPr>
          <w:cantSplit/>
          <w:trHeight w:val="358"/>
        </w:trPr>
        <w:tc>
          <w:tcPr>
            <w:tcW w:w="15310" w:type="dxa"/>
            <w:gridSpan w:val="15"/>
          </w:tcPr>
          <w:p w:rsidR="0016468A" w:rsidRPr="00B45501" w:rsidRDefault="0016468A" w:rsidP="00D207B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2017р.</w:t>
            </w:r>
          </w:p>
          <w:p w:rsidR="0016468A" w:rsidRPr="00B45501" w:rsidRDefault="0016468A" w:rsidP="00D207B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6468A" w:rsidRPr="00B45501" w:rsidTr="00B45501">
        <w:trPr>
          <w:cantSplit/>
        </w:trPr>
        <w:tc>
          <w:tcPr>
            <w:tcW w:w="795" w:type="dxa"/>
            <w:gridSpan w:val="2"/>
            <w:vMerge w:val="restart"/>
          </w:tcPr>
          <w:p w:rsidR="0016468A" w:rsidRPr="00B45501" w:rsidRDefault="0016468A" w:rsidP="00D207B2">
            <w:pPr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52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Завдання 7</w:t>
            </w:r>
          </w:p>
          <w:p w:rsidR="0016468A" w:rsidRPr="00B45501" w:rsidRDefault="0016468A" w:rsidP="00D207B2">
            <w:r w:rsidRPr="00B45501">
              <w:rPr>
                <w:b/>
                <w:sz w:val="22"/>
                <w:szCs w:val="22"/>
              </w:rPr>
              <w:t xml:space="preserve">Наповнення спеціального фонду міського бюджету від  відчуження комунального майна, шляхом викупу, 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– нежитлових  приміщень заг. пл. –38,51</w:t>
            </w:r>
            <w:r w:rsidRPr="00B45501">
              <w:rPr>
                <w:sz w:val="22"/>
                <w:szCs w:val="22"/>
              </w:rPr>
              <w:t xml:space="preserve"> </w:t>
            </w:r>
            <w:r w:rsidRPr="00B45501">
              <w:rPr>
                <w:b/>
                <w:sz w:val="22"/>
                <w:szCs w:val="22"/>
              </w:rPr>
              <w:t>м</w:t>
            </w:r>
            <w:r w:rsidRPr="00B45501">
              <w:rPr>
                <w:b/>
                <w:sz w:val="22"/>
                <w:szCs w:val="22"/>
                <w:vertAlign w:val="superscript"/>
              </w:rPr>
              <w:t xml:space="preserve">2 </w:t>
            </w:r>
            <w:r w:rsidRPr="00B45501">
              <w:rPr>
                <w:b/>
                <w:sz w:val="22"/>
                <w:szCs w:val="22"/>
              </w:rPr>
              <w:t xml:space="preserve"> по пр. Шевченка,17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м. Новий Розділ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(орендар –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Ярицький В.В.)</w:t>
            </w:r>
          </w:p>
          <w:p w:rsidR="0016468A" w:rsidRPr="00B45501" w:rsidRDefault="0016468A" w:rsidP="00D207B2">
            <w:pPr>
              <w:ind w:left="360"/>
            </w:pPr>
          </w:p>
          <w:p w:rsidR="0016468A" w:rsidRPr="00B45501" w:rsidRDefault="0016468A" w:rsidP="00D207B2"/>
          <w:p w:rsidR="0016468A" w:rsidRPr="00B45501" w:rsidRDefault="0016468A" w:rsidP="00D207B2">
            <w:pPr>
              <w:ind w:left="360"/>
            </w:pPr>
          </w:p>
          <w:p w:rsidR="0016468A" w:rsidRPr="00B45501" w:rsidRDefault="0016468A" w:rsidP="00D207B2">
            <w:pPr>
              <w:ind w:left="360"/>
              <w:rPr>
                <w:b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Захід 1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Проведення інвентаризації не житлових приміщень</w:t>
            </w: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>Затрат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400 грн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b/>
                <w:sz w:val="22"/>
                <w:szCs w:val="22"/>
              </w:rPr>
              <w:t>послуга МБТІ</w:t>
            </w:r>
          </w:p>
        </w:tc>
        <w:tc>
          <w:tcPr>
            <w:tcW w:w="144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Виконавчий комітет</w:t>
            </w:r>
          </w:p>
        </w:tc>
        <w:tc>
          <w:tcPr>
            <w:tcW w:w="126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Міський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260" w:type="dxa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400 грн.</w:t>
            </w:r>
          </w:p>
        </w:tc>
        <w:tc>
          <w:tcPr>
            <w:tcW w:w="2095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</w:p>
        </w:tc>
      </w:tr>
      <w:tr w:rsidR="0016468A" w:rsidRPr="00B45501" w:rsidTr="00B45501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  <w:i/>
              </w:rPr>
            </w:pPr>
            <w:r w:rsidRPr="00B45501">
              <w:rPr>
                <w:i/>
                <w:sz w:val="22"/>
                <w:szCs w:val="22"/>
              </w:rPr>
              <w:t>продукту</w:t>
            </w:r>
            <w:r w:rsidRPr="00B45501">
              <w:rPr>
                <w:b/>
                <w:i/>
                <w:sz w:val="22"/>
                <w:szCs w:val="22"/>
              </w:rPr>
              <w:t xml:space="preserve"> 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виготовлення техпаспорту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  <w:color w:val="FF0000"/>
              </w:rPr>
            </w:pPr>
            <w:r w:rsidRPr="00B45501">
              <w:rPr>
                <w:b/>
                <w:sz w:val="22"/>
                <w:szCs w:val="22"/>
              </w:rPr>
              <w:t>38,51</w:t>
            </w:r>
            <w:r w:rsidRPr="00B45501">
              <w:rPr>
                <w:sz w:val="22"/>
                <w:szCs w:val="22"/>
              </w:rPr>
              <w:t xml:space="preserve"> </w:t>
            </w:r>
            <w:r w:rsidRPr="00B45501">
              <w:rPr>
                <w:b/>
                <w:sz w:val="22"/>
                <w:szCs w:val="22"/>
              </w:rPr>
              <w:t>м</w:t>
            </w:r>
            <w:r w:rsidRPr="00B45501">
              <w:rPr>
                <w:b/>
                <w:sz w:val="22"/>
                <w:szCs w:val="22"/>
                <w:vertAlign w:val="superscript"/>
              </w:rPr>
              <w:t>2</w:t>
            </w:r>
            <w:r w:rsidRPr="00B45501">
              <w:rPr>
                <w:b/>
                <w:color w:val="FF0000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>ефективності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10,38 грн./м</w:t>
            </w:r>
            <w:r w:rsidRPr="00B45501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  <w:trHeight w:val="401"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>якості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  <w:color w:val="FF0000"/>
              </w:rPr>
            </w:pPr>
            <w:r w:rsidRPr="00B45501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Захід 2 проведення незалежної оцінки об’єкту для відчуження</w:t>
            </w: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 xml:space="preserve">затрат 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600 грн.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послуга оцінювача</w:t>
            </w:r>
          </w:p>
        </w:tc>
        <w:tc>
          <w:tcPr>
            <w:tcW w:w="144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Виконавчий комітет</w:t>
            </w:r>
          </w:p>
        </w:tc>
        <w:tc>
          <w:tcPr>
            <w:tcW w:w="126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Міський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260" w:type="dxa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600 грн.</w:t>
            </w:r>
          </w:p>
        </w:tc>
        <w:tc>
          <w:tcPr>
            <w:tcW w:w="2095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(орієнтовно)</w:t>
            </w:r>
          </w:p>
          <w:p w:rsidR="0016468A" w:rsidRPr="00B45501" w:rsidRDefault="0016468A" w:rsidP="00D207B2">
            <w:pPr>
              <w:autoSpaceDE w:val="0"/>
              <w:adjustRightInd w:val="0"/>
              <w:ind w:hanging="121"/>
            </w:pPr>
            <w:r w:rsidRPr="00B45501">
              <w:rPr>
                <w:sz w:val="22"/>
                <w:szCs w:val="22"/>
              </w:rPr>
              <w:t>30,0 тис. грн.</w:t>
            </w:r>
          </w:p>
        </w:tc>
      </w:tr>
      <w:tr w:rsidR="0016468A" w:rsidRPr="00B45501" w:rsidTr="00B45501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  <w:i/>
              </w:rPr>
            </w:pPr>
            <w:r w:rsidRPr="00B45501">
              <w:rPr>
                <w:i/>
                <w:sz w:val="22"/>
                <w:szCs w:val="22"/>
              </w:rPr>
              <w:t>продукту</w:t>
            </w:r>
            <w:r w:rsidRPr="00B45501">
              <w:rPr>
                <w:b/>
                <w:i/>
                <w:sz w:val="22"/>
                <w:szCs w:val="22"/>
              </w:rPr>
              <w:t xml:space="preserve"> 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 xml:space="preserve">звіт з незалежної оцінки 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  <w:color w:val="FF0000"/>
              </w:rPr>
            </w:pPr>
            <w:r w:rsidRPr="00B45501">
              <w:rPr>
                <w:b/>
                <w:sz w:val="22"/>
                <w:szCs w:val="22"/>
              </w:rPr>
              <w:t>на 38,51</w:t>
            </w:r>
            <w:r w:rsidRPr="00B45501">
              <w:rPr>
                <w:sz w:val="22"/>
                <w:szCs w:val="22"/>
              </w:rPr>
              <w:t xml:space="preserve"> </w:t>
            </w:r>
            <w:r w:rsidRPr="00B45501">
              <w:rPr>
                <w:b/>
                <w:sz w:val="22"/>
                <w:szCs w:val="22"/>
              </w:rPr>
              <w:t>м</w:t>
            </w:r>
            <w:r w:rsidRPr="00B45501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>ефективності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b/>
                <w:sz w:val="22"/>
                <w:szCs w:val="22"/>
              </w:rPr>
              <w:t>15,58грн./м</w:t>
            </w:r>
            <w:r w:rsidRPr="00B45501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>якості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  <w:color w:val="FF0000"/>
              </w:rPr>
            </w:pPr>
            <w:r w:rsidRPr="00B45501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  <w:trHeight w:val="300"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Захід 3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Укладення договору купівлі-продажу</w:t>
            </w: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 xml:space="preserve">затрат 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послуга нотаріуса</w:t>
            </w:r>
          </w:p>
        </w:tc>
        <w:tc>
          <w:tcPr>
            <w:tcW w:w="144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 xml:space="preserve">Виконавчий комітет 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</w:p>
        </w:tc>
        <w:tc>
          <w:tcPr>
            <w:tcW w:w="1260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 xml:space="preserve">Інші 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джерела</w:t>
            </w:r>
          </w:p>
        </w:tc>
        <w:tc>
          <w:tcPr>
            <w:tcW w:w="1260" w:type="dxa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2% від вартості об’єкта відчуження</w:t>
            </w:r>
          </w:p>
        </w:tc>
        <w:tc>
          <w:tcPr>
            <w:tcW w:w="2095" w:type="dxa"/>
            <w:gridSpan w:val="2"/>
            <w:vMerge w:val="restart"/>
          </w:tcPr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sz w:val="22"/>
                <w:szCs w:val="22"/>
              </w:rPr>
              <w:t>Забезпечення 100% виконання плану надходжень до спец. фонду міського бюджету</w:t>
            </w:r>
          </w:p>
        </w:tc>
      </w:tr>
      <w:tr w:rsidR="0016468A" w:rsidRPr="00B45501" w:rsidTr="00B45501">
        <w:trPr>
          <w:cantSplit/>
          <w:trHeight w:val="345"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  <w:i/>
              </w:rPr>
            </w:pPr>
            <w:r w:rsidRPr="00B45501">
              <w:rPr>
                <w:i/>
                <w:sz w:val="22"/>
                <w:szCs w:val="22"/>
              </w:rPr>
              <w:t>продукту</w:t>
            </w:r>
            <w:r w:rsidRPr="00B45501">
              <w:rPr>
                <w:b/>
                <w:i/>
                <w:sz w:val="22"/>
                <w:szCs w:val="22"/>
              </w:rPr>
              <w:t xml:space="preserve"> 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договір купівлі-продажу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  <w:trHeight w:val="165"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i/>
              </w:rPr>
            </w:pPr>
            <w:r w:rsidRPr="00B45501">
              <w:rPr>
                <w:i/>
                <w:sz w:val="22"/>
                <w:szCs w:val="22"/>
              </w:rPr>
              <w:t>ефективності</w:t>
            </w:r>
          </w:p>
          <w:p w:rsidR="0016468A" w:rsidRPr="00B45501" w:rsidRDefault="0016468A" w:rsidP="00D207B2">
            <w:pPr>
              <w:autoSpaceDE w:val="0"/>
              <w:adjustRightInd w:val="0"/>
            </w:pPr>
            <w:r w:rsidRPr="00B45501">
              <w:rPr>
                <w:b/>
                <w:sz w:val="22"/>
                <w:szCs w:val="22"/>
              </w:rPr>
              <w:t>Одиниця (шт.)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  <w:tr w:rsidR="0016468A" w:rsidRPr="00B45501" w:rsidTr="00B45501">
        <w:trPr>
          <w:cantSplit/>
          <w:trHeight w:val="721"/>
        </w:trPr>
        <w:tc>
          <w:tcPr>
            <w:tcW w:w="795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16468A" w:rsidRPr="00B45501" w:rsidRDefault="0016468A" w:rsidP="00D207B2">
            <w:pPr>
              <w:rPr>
                <w:b/>
              </w:rPr>
            </w:pPr>
          </w:p>
        </w:tc>
        <w:tc>
          <w:tcPr>
            <w:tcW w:w="3600" w:type="dxa"/>
            <w:gridSpan w:val="2"/>
          </w:tcPr>
          <w:p w:rsidR="0016468A" w:rsidRPr="00B45501" w:rsidRDefault="0016468A" w:rsidP="00D207B2">
            <w:pPr>
              <w:autoSpaceDE w:val="0"/>
              <w:adjustRightInd w:val="0"/>
              <w:rPr>
                <w:b/>
                <w:i/>
              </w:rPr>
            </w:pPr>
            <w:r w:rsidRPr="00B45501">
              <w:rPr>
                <w:b/>
                <w:i/>
                <w:sz w:val="22"/>
                <w:szCs w:val="22"/>
              </w:rPr>
              <w:t>якості</w:t>
            </w:r>
          </w:p>
          <w:p w:rsidR="0016468A" w:rsidRPr="00B45501" w:rsidRDefault="0016468A" w:rsidP="00D207B2">
            <w:pPr>
              <w:autoSpaceDE w:val="0"/>
              <w:adjustRightInd w:val="0"/>
              <w:rPr>
                <w:b/>
              </w:rPr>
            </w:pPr>
            <w:r w:rsidRPr="00B45501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gridSpan w:val="2"/>
            <w:vMerge/>
            <w:vAlign w:val="center"/>
          </w:tcPr>
          <w:p w:rsidR="0016468A" w:rsidRPr="00B45501" w:rsidRDefault="0016468A" w:rsidP="00D207B2"/>
        </w:tc>
        <w:tc>
          <w:tcPr>
            <w:tcW w:w="1260" w:type="dxa"/>
            <w:vMerge/>
            <w:vAlign w:val="center"/>
          </w:tcPr>
          <w:p w:rsidR="0016468A" w:rsidRPr="00B45501" w:rsidRDefault="0016468A" w:rsidP="00D207B2"/>
        </w:tc>
        <w:tc>
          <w:tcPr>
            <w:tcW w:w="2095" w:type="dxa"/>
            <w:gridSpan w:val="2"/>
            <w:vMerge/>
            <w:vAlign w:val="center"/>
          </w:tcPr>
          <w:p w:rsidR="0016468A" w:rsidRPr="00B45501" w:rsidRDefault="0016468A" w:rsidP="00D207B2"/>
        </w:tc>
      </w:tr>
    </w:tbl>
    <w:p w:rsidR="0016468A" w:rsidRPr="00B45501" w:rsidRDefault="0016468A" w:rsidP="00B45501">
      <w:pPr>
        <w:spacing w:line="360" w:lineRule="auto"/>
        <w:ind w:left="855"/>
        <w:rPr>
          <w:b/>
          <w:sz w:val="22"/>
          <w:szCs w:val="22"/>
          <w:lang w:val="uk-UA"/>
        </w:rPr>
      </w:pPr>
    </w:p>
    <w:p w:rsidR="0016468A" w:rsidRDefault="0016468A" w:rsidP="00662FDF">
      <w:pPr>
        <w:spacing w:line="360" w:lineRule="auto"/>
        <w:rPr>
          <w:b/>
          <w:lang w:val="uk-UA"/>
        </w:rPr>
      </w:pPr>
      <w:r>
        <w:rPr>
          <w:b/>
          <w:lang w:val="uk-UA"/>
        </w:rPr>
        <w:t xml:space="preserve">                                           </w:t>
      </w:r>
      <w:bookmarkStart w:id="0" w:name="_GoBack"/>
      <w:bookmarkEnd w:id="0"/>
      <w:r>
        <w:rPr>
          <w:b/>
          <w:lang w:val="uk-UA"/>
        </w:rPr>
        <w:t>МІСЬКИЙ ГОЛОВА                                                                                                         МЕЛЕШКО А.Р.</w:t>
      </w:r>
    </w:p>
    <w:sectPr w:rsidR="0016468A" w:rsidSect="007860CD">
      <w:footnotePr>
        <w:numFmt w:val="chicago"/>
        <w:numRestart w:val="eachPage"/>
      </w:footnotePr>
      <w:pgSz w:w="16834" w:h="11909" w:orient="landscape"/>
      <w:pgMar w:top="180" w:right="357" w:bottom="1134" w:left="56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3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6"/>
  </w:num>
  <w:num w:numId="15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4314F"/>
    <w:rsid w:val="00052657"/>
    <w:rsid w:val="0007195B"/>
    <w:rsid w:val="00076572"/>
    <w:rsid w:val="00085BB6"/>
    <w:rsid w:val="000A0006"/>
    <w:rsid w:val="000B24B2"/>
    <w:rsid w:val="000C2DC3"/>
    <w:rsid w:val="000E4864"/>
    <w:rsid w:val="00100712"/>
    <w:rsid w:val="00102DB2"/>
    <w:rsid w:val="0010300D"/>
    <w:rsid w:val="0011086F"/>
    <w:rsid w:val="00115A25"/>
    <w:rsid w:val="001479F7"/>
    <w:rsid w:val="00150F2D"/>
    <w:rsid w:val="00161163"/>
    <w:rsid w:val="0016468A"/>
    <w:rsid w:val="00166A27"/>
    <w:rsid w:val="00182239"/>
    <w:rsid w:val="001A0412"/>
    <w:rsid w:val="001B0790"/>
    <w:rsid w:val="001B3150"/>
    <w:rsid w:val="001B396E"/>
    <w:rsid w:val="001B4B53"/>
    <w:rsid w:val="001B6560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42603"/>
    <w:rsid w:val="00254405"/>
    <w:rsid w:val="00281E07"/>
    <w:rsid w:val="002B7594"/>
    <w:rsid w:val="002C50E5"/>
    <w:rsid w:val="002E30CE"/>
    <w:rsid w:val="002F7DC4"/>
    <w:rsid w:val="00313718"/>
    <w:rsid w:val="00316FE5"/>
    <w:rsid w:val="003245EC"/>
    <w:rsid w:val="003268B0"/>
    <w:rsid w:val="003318A6"/>
    <w:rsid w:val="00332E86"/>
    <w:rsid w:val="00350EB5"/>
    <w:rsid w:val="003622C6"/>
    <w:rsid w:val="0036427C"/>
    <w:rsid w:val="003B39B7"/>
    <w:rsid w:val="003C24AE"/>
    <w:rsid w:val="003C6169"/>
    <w:rsid w:val="003E1D6F"/>
    <w:rsid w:val="00405E04"/>
    <w:rsid w:val="00416EED"/>
    <w:rsid w:val="004376FC"/>
    <w:rsid w:val="00442B27"/>
    <w:rsid w:val="00445FE1"/>
    <w:rsid w:val="0046496A"/>
    <w:rsid w:val="00470C39"/>
    <w:rsid w:val="00477882"/>
    <w:rsid w:val="004830FB"/>
    <w:rsid w:val="0048667A"/>
    <w:rsid w:val="004C3BC6"/>
    <w:rsid w:val="00514539"/>
    <w:rsid w:val="00533048"/>
    <w:rsid w:val="00541C2F"/>
    <w:rsid w:val="0054269C"/>
    <w:rsid w:val="0054684F"/>
    <w:rsid w:val="0055725B"/>
    <w:rsid w:val="005620AD"/>
    <w:rsid w:val="00583911"/>
    <w:rsid w:val="005B597B"/>
    <w:rsid w:val="005B5E19"/>
    <w:rsid w:val="0061329E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7727"/>
    <w:rsid w:val="006C430C"/>
    <w:rsid w:val="006C4E13"/>
    <w:rsid w:val="006C7C38"/>
    <w:rsid w:val="006D3F63"/>
    <w:rsid w:val="006F53FB"/>
    <w:rsid w:val="00702D8C"/>
    <w:rsid w:val="00711489"/>
    <w:rsid w:val="00720A4C"/>
    <w:rsid w:val="00733975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7096"/>
    <w:rsid w:val="007860CD"/>
    <w:rsid w:val="007A2094"/>
    <w:rsid w:val="007A26E8"/>
    <w:rsid w:val="007D252D"/>
    <w:rsid w:val="007E7B0C"/>
    <w:rsid w:val="008068AE"/>
    <w:rsid w:val="00834820"/>
    <w:rsid w:val="008565A9"/>
    <w:rsid w:val="0085789B"/>
    <w:rsid w:val="00861B65"/>
    <w:rsid w:val="0086466A"/>
    <w:rsid w:val="00870F2B"/>
    <w:rsid w:val="008809C6"/>
    <w:rsid w:val="00892E7D"/>
    <w:rsid w:val="008A4D55"/>
    <w:rsid w:val="008A5FB3"/>
    <w:rsid w:val="008C2A30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42CBB"/>
    <w:rsid w:val="00957CC0"/>
    <w:rsid w:val="00977DAA"/>
    <w:rsid w:val="00981E45"/>
    <w:rsid w:val="009916B4"/>
    <w:rsid w:val="00995024"/>
    <w:rsid w:val="00997B4A"/>
    <w:rsid w:val="009A2774"/>
    <w:rsid w:val="009B6261"/>
    <w:rsid w:val="009D2840"/>
    <w:rsid w:val="009D5117"/>
    <w:rsid w:val="00A04336"/>
    <w:rsid w:val="00A06F2C"/>
    <w:rsid w:val="00A110FF"/>
    <w:rsid w:val="00A220C4"/>
    <w:rsid w:val="00A33F51"/>
    <w:rsid w:val="00A517D3"/>
    <w:rsid w:val="00A52B02"/>
    <w:rsid w:val="00A556A5"/>
    <w:rsid w:val="00A809FC"/>
    <w:rsid w:val="00A90031"/>
    <w:rsid w:val="00AA6323"/>
    <w:rsid w:val="00AA6B95"/>
    <w:rsid w:val="00AB10DB"/>
    <w:rsid w:val="00AC6A25"/>
    <w:rsid w:val="00AF7213"/>
    <w:rsid w:val="00AF77AA"/>
    <w:rsid w:val="00B038A4"/>
    <w:rsid w:val="00B06804"/>
    <w:rsid w:val="00B31F50"/>
    <w:rsid w:val="00B45501"/>
    <w:rsid w:val="00B62622"/>
    <w:rsid w:val="00B80742"/>
    <w:rsid w:val="00B81C86"/>
    <w:rsid w:val="00B95938"/>
    <w:rsid w:val="00B961A8"/>
    <w:rsid w:val="00B96422"/>
    <w:rsid w:val="00BA6CE7"/>
    <w:rsid w:val="00BB706B"/>
    <w:rsid w:val="00BC0856"/>
    <w:rsid w:val="00BC2A79"/>
    <w:rsid w:val="00BE4A18"/>
    <w:rsid w:val="00C0046C"/>
    <w:rsid w:val="00C035DD"/>
    <w:rsid w:val="00C22C69"/>
    <w:rsid w:val="00C25717"/>
    <w:rsid w:val="00C323E5"/>
    <w:rsid w:val="00C37F7C"/>
    <w:rsid w:val="00C50B35"/>
    <w:rsid w:val="00C76C01"/>
    <w:rsid w:val="00CB1063"/>
    <w:rsid w:val="00CB378E"/>
    <w:rsid w:val="00CB4E2D"/>
    <w:rsid w:val="00CC4115"/>
    <w:rsid w:val="00CC5DF2"/>
    <w:rsid w:val="00CD5543"/>
    <w:rsid w:val="00D055FF"/>
    <w:rsid w:val="00D140A4"/>
    <w:rsid w:val="00D17922"/>
    <w:rsid w:val="00D207B2"/>
    <w:rsid w:val="00D23D6E"/>
    <w:rsid w:val="00D30902"/>
    <w:rsid w:val="00D32861"/>
    <w:rsid w:val="00D42142"/>
    <w:rsid w:val="00D43472"/>
    <w:rsid w:val="00D45708"/>
    <w:rsid w:val="00D528E0"/>
    <w:rsid w:val="00DA19BD"/>
    <w:rsid w:val="00DE3A73"/>
    <w:rsid w:val="00E10956"/>
    <w:rsid w:val="00E12AA0"/>
    <w:rsid w:val="00E25BDB"/>
    <w:rsid w:val="00E31F96"/>
    <w:rsid w:val="00E323C0"/>
    <w:rsid w:val="00E54401"/>
    <w:rsid w:val="00E57994"/>
    <w:rsid w:val="00E6193B"/>
    <w:rsid w:val="00E807BC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A24B4"/>
    <w:rsid w:val="00FA572F"/>
    <w:rsid w:val="00FB0E34"/>
    <w:rsid w:val="00FC46DA"/>
    <w:rsid w:val="00FD325E"/>
    <w:rsid w:val="00FE1261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74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1045</Words>
  <Characters>596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№ 290 від 17</dc:title>
  <dc:subject/>
  <dc:creator>RePack by Diakov</dc:creator>
  <cp:keywords/>
  <dc:description/>
  <cp:lastModifiedBy>Фокс</cp:lastModifiedBy>
  <cp:revision>2</cp:revision>
  <cp:lastPrinted>2017-03-20T08:34:00Z</cp:lastPrinted>
  <dcterms:created xsi:type="dcterms:W3CDTF">2017-03-21T17:40:00Z</dcterms:created>
  <dcterms:modified xsi:type="dcterms:W3CDTF">2017-03-21T17:40:00Z</dcterms:modified>
</cp:coreProperties>
</file>