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4974" w:rsidRPr="00EC4974" w:rsidRDefault="00EC4974" w:rsidP="00EC4974">
      <w:pPr>
        <w:shd w:val="clear" w:color="auto" w:fill="FAFAFA"/>
        <w:spacing w:after="0" w:line="240" w:lineRule="auto"/>
        <w:jc w:val="center"/>
        <w:rPr>
          <w:rFonts w:ascii="Arial" w:eastAsia="Times New Roman" w:hAnsi="Arial" w:cs="Arial"/>
          <w:color w:val="333333"/>
          <w:sz w:val="10"/>
          <w:szCs w:val="10"/>
          <w:lang w:eastAsia="ru-RU"/>
        </w:rPr>
      </w:pPr>
      <w:r>
        <w:rPr>
          <w:rFonts w:ascii="Arial" w:eastAsia="Times New Roman" w:hAnsi="Arial" w:cs="Arial"/>
          <w:noProof/>
          <w:color w:val="333333"/>
          <w:sz w:val="10"/>
          <w:szCs w:val="10"/>
          <w:lang w:eastAsia="ru-RU"/>
        </w:rPr>
        <w:drawing>
          <wp:inline distT="0" distB="0" distL="0" distR="0">
            <wp:extent cx="419100" cy="588010"/>
            <wp:effectExtent l="19050" t="0" r="0" b="0"/>
            <wp:docPr id="45" name="Рисунок 45"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Image"/>
                    <pic:cNvPicPr>
                      <a:picLocks noChangeAspect="1" noChangeArrowheads="1"/>
                    </pic:cNvPicPr>
                  </pic:nvPicPr>
                  <pic:blipFill>
                    <a:blip r:embed="rId5" cstate="print"/>
                    <a:srcRect/>
                    <a:stretch>
                      <a:fillRect/>
                    </a:stretch>
                  </pic:blipFill>
                  <pic:spPr bwMode="auto">
                    <a:xfrm>
                      <a:off x="0" y="0"/>
                      <a:ext cx="419100" cy="588010"/>
                    </a:xfrm>
                    <a:prstGeom prst="rect">
                      <a:avLst/>
                    </a:prstGeom>
                    <a:noFill/>
                    <a:ln w="9525">
                      <a:noFill/>
                      <a:miter lim="800000"/>
                      <a:headEnd/>
                      <a:tailEnd/>
                    </a:ln>
                  </pic:spPr>
                </pic:pic>
              </a:graphicData>
            </a:graphic>
          </wp:inline>
        </w:drawing>
      </w:r>
    </w:p>
    <w:p w:rsidR="00EC4974" w:rsidRPr="00EC4974" w:rsidRDefault="00EC4974" w:rsidP="00EC4974">
      <w:pPr>
        <w:spacing w:after="0" w:line="240" w:lineRule="auto"/>
        <w:rPr>
          <w:rFonts w:ascii="Times New Roman" w:eastAsia="Times New Roman" w:hAnsi="Times New Roman" w:cs="Times New Roman"/>
          <w:sz w:val="24"/>
          <w:szCs w:val="24"/>
          <w:lang w:eastAsia="ru-RU"/>
        </w:rPr>
      </w:pPr>
      <w:r w:rsidRPr="00EC4974">
        <w:rPr>
          <w:rFonts w:ascii="Arial" w:eastAsia="Times New Roman" w:hAnsi="Arial" w:cs="Arial"/>
          <w:color w:val="333333"/>
          <w:sz w:val="10"/>
          <w:szCs w:val="10"/>
          <w:lang w:eastAsia="ru-RU"/>
        </w:rPr>
        <w:br/>
      </w:r>
    </w:p>
    <w:p w:rsidR="00EC4974" w:rsidRPr="00EC4974" w:rsidRDefault="00EC4974" w:rsidP="00EC4974">
      <w:pPr>
        <w:shd w:val="clear" w:color="auto" w:fill="FAFAFA"/>
        <w:spacing w:before="100" w:beforeAutospacing="1" w:after="100" w:afterAutospacing="1" w:line="240" w:lineRule="auto"/>
        <w:jc w:val="center"/>
        <w:rPr>
          <w:rFonts w:ascii="Arial" w:eastAsia="Times New Roman" w:hAnsi="Arial" w:cs="Arial"/>
          <w:color w:val="333333"/>
          <w:sz w:val="10"/>
          <w:szCs w:val="10"/>
          <w:lang w:eastAsia="ru-RU"/>
        </w:rPr>
      </w:pPr>
      <w:r w:rsidRPr="00EC4974">
        <w:rPr>
          <w:rFonts w:ascii="Arial" w:eastAsia="Times New Roman" w:hAnsi="Arial" w:cs="Arial"/>
          <w:color w:val="333333"/>
          <w:sz w:val="10"/>
          <w:szCs w:val="10"/>
          <w:lang w:eastAsia="ru-RU"/>
        </w:rPr>
        <w:t>НОВОРОЗДІЛЬСЬКА МІСЬКА РАДА</w:t>
      </w:r>
      <w:r w:rsidRPr="00EC4974">
        <w:rPr>
          <w:rFonts w:ascii="Arial" w:eastAsia="Times New Roman" w:hAnsi="Arial" w:cs="Arial"/>
          <w:color w:val="333333"/>
          <w:sz w:val="10"/>
          <w:szCs w:val="10"/>
          <w:lang w:eastAsia="ru-RU"/>
        </w:rPr>
        <w:br/>
        <w:t>  ЛЬВІВСЬКОЇ ОБЛАСТІ</w:t>
      </w:r>
      <w:r w:rsidRPr="00EC4974">
        <w:rPr>
          <w:rFonts w:ascii="Arial" w:eastAsia="Times New Roman" w:hAnsi="Arial" w:cs="Arial"/>
          <w:color w:val="333333"/>
          <w:sz w:val="10"/>
          <w:szCs w:val="10"/>
          <w:lang w:eastAsia="ru-RU"/>
        </w:rPr>
        <w:br/>
      </w:r>
      <w:r w:rsidRPr="00EC4974">
        <w:rPr>
          <w:rFonts w:ascii="Arial" w:eastAsia="Times New Roman" w:hAnsi="Arial" w:cs="Arial"/>
          <w:color w:val="333333"/>
          <w:sz w:val="10"/>
          <w:szCs w:val="10"/>
          <w:lang w:eastAsia="ru-RU"/>
        </w:rPr>
        <w:br/>
      </w:r>
      <w:proofErr w:type="gramStart"/>
      <w:r w:rsidRPr="00EC4974">
        <w:rPr>
          <w:rFonts w:ascii="Arial" w:eastAsia="Times New Roman" w:hAnsi="Arial" w:cs="Arial"/>
          <w:color w:val="333333"/>
          <w:sz w:val="10"/>
          <w:szCs w:val="10"/>
          <w:lang w:eastAsia="ru-RU"/>
        </w:rPr>
        <w:t>Р</w:t>
      </w:r>
      <w:proofErr w:type="gramEnd"/>
      <w:r w:rsidRPr="00EC4974">
        <w:rPr>
          <w:rFonts w:ascii="Arial" w:eastAsia="Times New Roman" w:hAnsi="Arial" w:cs="Arial"/>
          <w:color w:val="333333"/>
          <w:sz w:val="10"/>
          <w:szCs w:val="10"/>
          <w:lang w:eastAsia="ru-RU"/>
        </w:rPr>
        <w:t>ІШЕННЯ № </w:t>
      </w:r>
      <w:r w:rsidRPr="00EC4974">
        <w:rPr>
          <w:rFonts w:ascii="Arial" w:eastAsia="Times New Roman" w:hAnsi="Arial" w:cs="Arial"/>
          <w:b/>
          <w:bCs/>
          <w:color w:val="333333"/>
          <w:sz w:val="10"/>
          <w:lang w:eastAsia="ru-RU"/>
        </w:rPr>
        <w:t>332</w:t>
      </w:r>
    </w:p>
    <w:p w:rsidR="00EC4974" w:rsidRPr="00EC4974" w:rsidRDefault="00EC4974" w:rsidP="00EC4974">
      <w:pPr>
        <w:spacing w:after="0" w:line="240" w:lineRule="auto"/>
        <w:rPr>
          <w:rFonts w:ascii="Times New Roman" w:eastAsia="Times New Roman" w:hAnsi="Times New Roman" w:cs="Times New Roman"/>
          <w:color w:val="000000"/>
          <w:sz w:val="24"/>
          <w:szCs w:val="24"/>
          <w:shd w:val="clear" w:color="auto" w:fill="FAFAFA"/>
          <w:lang w:eastAsia="ru-RU"/>
        </w:rPr>
      </w:pPr>
      <w:r w:rsidRPr="00EC4974">
        <w:rPr>
          <w:rFonts w:ascii="Times New Roman" w:eastAsia="Times New Roman" w:hAnsi="Times New Roman" w:cs="Times New Roman"/>
          <w:color w:val="333333"/>
          <w:sz w:val="10"/>
          <w:szCs w:val="10"/>
          <w:shd w:val="clear" w:color="auto" w:fill="FAFAFA"/>
          <w:lang w:eastAsia="ru-RU"/>
        </w:rPr>
        <w:t>    </w:t>
      </w:r>
      <w:r w:rsidRPr="00EC4974">
        <w:rPr>
          <w:rFonts w:ascii="Times New Roman" w:eastAsia="Times New Roman" w:hAnsi="Times New Roman" w:cs="Times New Roman"/>
          <w:color w:val="000000"/>
          <w:sz w:val="24"/>
          <w:szCs w:val="24"/>
          <w:shd w:val="clear" w:color="auto" w:fill="FAFAFA"/>
          <w:lang w:eastAsia="ru-RU"/>
        </w:rPr>
        <w:t>     </w:t>
      </w:r>
      <w:r w:rsidRPr="00EC4974">
        <w:rPr>
          <w:rFonts w:ascii="Times New Roman" w:eastAsia="Times New Roman" w:hAnsi="Times New Roman" w:cs="Times New Roman"/>
          <w:color w:val="333333"/>
          <w:sz w:val="10"/>
          <w:szCs w:val="10"/>
          <w:shd w:val="clear" w:color="auto" w:fill="FAFAFA"/>
          <w:lang w:eastAsia="ru-RU"/>
        </w:rPr>
        <w:t>  </w:t>
      </w:r>
      <w:r w:rsidRPr="00EC4974">
        <w:rPr>
          <w:rFonts w:ascii="Times New Roman" w:eastAsia="Times New Roman" w:hAnsi="Times New Roman" w:cs="Times New Roman"/>
          <w:color w:val="000000"/>
          <w:sz w:val="24"/>
          <w:szCs w:val="24"/>
          <w:shd w:val="clear" w:color="auto" w:fill="FAFAFA"/>
          <w:lang w:eastAsia="ru-RU"/>
        </w:rPr>
        <w:t>     </w:t>
      </w:r>
      <w:r w:rsidRPr="00EC4974">
        <w:rPr>
          <w:rFonts w:ascii="Times New Roman" w:eastAsia="Times New Roman" w:hAnsi="Times New Roman" w:cs="Times New Roman"/>
          <w:color w:val="333333"/>
          <w:sz w:val="10"/>
          <w:szCs w:val="10"/>
          <w:shd w:val="clear" w:color="auto" w:fill="FAFAFA"/>
          <w:lang w:eastAsia="ru-RU"/>
        </w:rPr>
        <w:t>  </w:t>
      </w:r>
      <w:r w:rsidRPr="00EC4974">
        <w:rPr>
          <w:rFonts w:ascii="Times New Roman" w:eastAsia="Times New Roman" w:hAnsi="Times New Roman" w:cs="Times New Roman"/>
          <w:color w:val="000000"/>
          <w:sz w:val="24"/>
          <w:szCs w:val="24"/>
          <w:shd w:val="clear" w:color="auto" w:fill="FAFAFA"/>
          <w:lang w:eastAsia="ru-RU"/>
        </w:rPr>
        <w:t>     </w:t>
      </w:r>
      <w:r w:rsidRPr="00EC4974">
        <w:rPr>
          <w:rFonts w:ascii="Times New Roman" w:eastAsia="Times New Roman" w:hAnsi="Times New Roman" w:cs="Times New Roman"/>
          <w:color w:val="333333"/>
          <w:sz w:val="10"/>
          <w:szCs w:val="10"/>
          <w:shd w:val="clear" w:color="auto" w:fill="FAFAFA"/>
          <w:lang w:eastAsia="ru-RU"/>
        </w:rPr>
        <w:t>  </w:t>
      </w:r>
      <w:r w:rsidRPr="00EC4974">
        <w:rPr>
          <w:rFonts w:ascii="Times New Roman" w:eastAsia="Times New Roman" w:hAnsi="Times New Roman" w:cs="Times New Roman"/>
          <w:color w:val="000000"/>
          <w:sz w:val="24"/>
          <w:szCs w:val="24"/>
          <w:shd w:val="clear" w:color="auto" w:fill="FAFAFA"/>
          <w:lang w:eastAsia="ru-RU"/>
        </w:rPr>
        <w:t>     </w:t>
      </w:r>
    </w:p>
    <w:tbl>
      <w:tblPr>
        <w:tblW w:w="12320" w:type="dxa"/>
        <w:tblCellMar>
          <w:left w:w="0" w:type="dxa"/>
          <w:right w:w="0" w:type="dxa"/>
        </w:tblCellMar>
        <w:tblLook w:val="04A0"/>
      </w:tblPr>
      <w:tblGrid>
        <w:gridCol w:w="12320"/>
      </w:tblGrid>
      <w:tr w:rsidR="00EC4974" w:rsidRPr="00EC4974" w:rsidTr="00EC4974">
        <w:trPr>
          <w:trHeight w:val="315"/>
        </w:trPr>
        <w:tc>
          <w:tcPr>
            <w:tcW w:w="12320" w:type="dxa"/>
            <w:tcBorders>
              <w:top w:val="nil"/>
              <w:left w:val="nil"/>
              <w:bottom w:val="nil"/>
              <w:right w:val="nil"/>
            </w:tcBorders>
            <w:shd w:val="clear" w:color="auto" w:fill="auto"/>
            <w:vAlign w:val="center"/>
            <w:hideMark/>
          </w:tcPr>
          <w:p w:rsidR="00EC4974" w:rsidRPr="00EC4974" w:rsidRDefault="00EC4974" w:rsidP="00EC4974">
            <w:pPr>
              <w:spacing w:after="0" w:line="240" w:lineRule="auto"/>
              <w:rPr>
                <w:rFonts w:ascii="Arial" w:eastAsia="Times New Roman" w:hAnsi="Arial" w:cs="Arial"/>
                <w:color w:val="333333"/>
                <w:sz w:val="10"/>
                <w:szCs w:val="10"/>
                <w:lang w:eastAsia="ru-RU"/>
              </w:rPr>
            </w:pPr>
            <w:r w:rsidRPr="00EC4974">
              <w:rPr>
                <w:rFonts w:ascii="Times New Roman" w:eastAsia="Times New Roman" w:hAnsi="Times New Roman" w:cs="Times New Roman"/>
                <w:b/>
                <w:bCs/>
                <w:color w:val="000000"/>
                <w:sz w:val="24"/>
                <w:szCs w:val="24"/>
                <w:lang w:eastAsia="ru-RU"/>
              </w:rPr>
              <w:t>06.04.2017 року</w:t>
            </w:r>
          </w:p>
        </w:tc>
      </w:tr>
      <w:tr w:rsidR="00EC4974" w:rsidRPr="00EC4974" w:rsidTr="00EC4974">
        <w:trPr>
          <w:trHeight w:val="315"/>
        </w:trPr>
        <w:tc>
          <w:tcPr>
            <w:tcW w:w="0" w:type="auto"/>
            <w:vAlign w:val="center"/>
            <w:hideMark/>
          </w:tcPr>
          <w:p w:rsidR="00EC4974" w:rsidRPr="00EC4974" w:rsidRDefault="00EC4974" w:rsidP="00EC4974">
            <w:pPr>
              <w:spacing w:after="0" w:line="240" w:lineRule="auto"/>
              <w:rPr>
                <w:rFonts w:ascii="Times New Roman" w:eastAsia="Times New Roman" w:hAnsi="Times New Roman" w:cs="Times New Roman"/>
                <w:sz w:val="24"/>
                <w:szCs w:val="24"/>
                <w:lang w:eastAsia="ru-RU"/>
              </w:rPr>
            </w:pPr>
          </w:p>
        </w:tc>
      </w:tr>
      <w:tr w:rsidR="00EC4974" w:rsidRPr="00EC4974" w:rsidTr="00EC4974">
        <w:trPr>
          <w:trHeight w:val="315"/>
        </w:trPr>
        <w:tc>
          <w:tcPr>
            <w:tcW w:w="0" w:type="auto"/>
            <w:tcBorders>
              <w:top w:val="nil"/>
              <w:left w:val="nil"/>
              <w:bottom w:val="nil"/>
              <w:right w:val="nil"/>
            </w:tcBorders>
            <w:shd w:val="clear" w:color="auto" w:fill="auto"/>
            <w:vAlign w:val="center"/>
            <w:hideMark/>
          </w:tcPr>
          <w:p w:rsidR="00EC4974" w:rsidRPr="00EC4974" w:rsidRDefault="00EC4974" w:rsidP="00EC4974">
            <w:pPr>
              <w:spacing w:after="0" w:line="240" w:lineRule="auto"/>
              <w:rPr>
                <w:rFonts w:ascii="Arial" w:eastAsia="Times New Roman" w:hAnsi="Arial" w:cs="Arial"/>
                <w:color w:val="333333"/>
                <w:sz w:val="10"/>
                <w:szCs w:val="10"/>
                <w:lang w:eastAsia="ru-RU"/>
              </w:rPr>
            </w:pPr>
            <w:r w:rsidRPr="00EC4974">
              <w:rPr>
                <w:rFonts w:ascii="Times New Roman" w:eastAsia="Times New Roman" w:hAnsi="Times New Roman" w:cs="Times New Roman"/>
                <w:b/>
                <w:bCs/>
                <w:color w:val="000000"/>
                <w:sz w:val="24"/>
                <w:szCs w:val="24"/>
                <w:lang w:eastAsia="ru-RU"/>
              </w:rPr>
              <w:t xml:space="preserve">Про внесення змін до </w:t>
            </w:r>
            <w:proofErr w:type="gramStart"/>
            <w:r w:rsidRPr="00EC4974">
              <w:rPr>
                <w:rFonts w:ascii="Times New Roman" w:eastAsia="Times New Roman" w:hAnsi="Times New Roman" w:cs="Times New Roman"/>
                <w:b/>
                <w:bCs/>
                <w:color w:val="000000"/>
                <w:sz w:val="24"/>
                <w:szCs w:val="24"/>
                <w:lang w:eastAsia="ru-RU"/>
              </w:rPr>
              <w:t>р</w:t>
            </w:r>
            <w:proofErr w:type="gramEnd"/>
            <w:r w:rsidRPr="00EC4974">
              <w:rPr>
                <w:rFonts w:ascii="Times New Roman" w:eastAsia="Times New Roman" w:hAnsi="Times New Roman" w:cs="Times New Roman"/>
                <w:b/>
                <w:bCs/>
                <w:color w:val="000000"/>
                <w:sz w:val="24"/>
                <w:szCs w:val="24"/>
                <w:lang w:eastAsia="ru-RU"/>
              </w:rPr>
              <w:t>ішення </w:t>
            </w:r>
          </w:p>
        </w:tc>
      </w:tr>
      <w:tr w:rsidR="00EC4974" w:rsidRPr="00EC4974" w:rsidTr="00EC4974">
        <w:trPr>
          <w:trHeight w:val="315"/>
        </w:trPr>
        <w:tc>
          <w:tcPr>
            <w:tcW w:w="0" w:type="auto"/>
            <w:tcBorders>
              <w:top w:val="nil"/>
              <w:left w:val="nil"/>
              <w:bottom w:val="nil"/>
              <w:right w:val="nil"/>
            </w:tcBorders>
            <w:shd w:val="clear" w:color="auto" w:fill="auto"/>
            <w:vAlign w:val="center"/>
            <w:hideMark/>
          </w:tcPr>
          <w:p w:rsidR="00EC4974" w:rsidRPr="00EC4974" w:rsidRDefault="00EC4974" w:rsidP="00EC4974">
            <w:pPr>
              <w:spacing w:after="0" w:line="240" w:lineRule="auto"/>
              <w:rPr>
                <w:rFonts w:ascii="Arial" w:eastAsia="Times New Roman" w:hAnsi="Arial" w:cs="Arial"/>
                <w:color w:val="333333"/>
                <w:sz w:val="10"/>
                <w:szCs w:val="10"/>
                <w:lang w:eastAsia="ru-RU"/>
              </w:rPr>
            </w:pPr>
            <w:r w:rsidRPr="00EC4974">
              <w:rPr>
                <w:rFonts w:ascii="Times New Roman" w:eastAsia="Times New Roman" w:hAnsi="Times New Roman" w:cs="Times New Roman"/>
                <w:b/>
                <w:bCs/>
                <w:color w:val="000000"/>
                <w:sz w:val="24"/>
                <w:szCs w:val="24"/>
                <w:lang w:eastAsia="ru-RU"/>
              </w:rPr>
              <w:t>Новороздільської міської ради № 723 </w:t>
            </w:r>
          </w:p>
        </w:tc>
      </w:tr>
      <w:tr w:rsidR="00EC4974" w:rsidRPr="00EC4974" w:rsidTr="00EC4974">
        <w:trPr>
          <w:trHeight w:val="315"/>
        </w:trPr>
        <w:tc>
          <w:tcPr>
            <w:tcW w:w="0" w:type="auto"/>
            <w:tcBorders>
              <w:top w:val="nil"/>
              <w:left w:val="nil"/>
              <w:bottom w:val="nil"/>
              <w:right w:val="nil"/>
            </w:tcBorders>
            <w:shd w:val="clear" w:color="auto" w:fill="auto"/>
            <w:vAlign w:val="center"/>
            <w:hideMark/>
          </w:tcPr>
          <w:p w:rsidR="00EC4974" w:rsidRPr="00EC4974" w:rsidRDefault="00EC4974" w:rsidP="00EC4974">
            <w:pPr>
              <w:spacing w:after="0" w:line="240" w:lineRule="auto"/>
              <w:rPr>
                <w:rFonts w:ascii="Arial" w:eastAsia="Times New Roman" w:hAnsi="Arial" w:cs="Arial"/>
                <w:color w:val="333333"/>
                <w:sz w:val="10"/>
                <w:szCs w:val="10"/>
                <w:lang w:eastAsia="ru-RU"/>
              </w:rPr>
            </w:pPr>
            <w:r w:rsidRPr="00EC4974">
              <w:rPr>
                <w:rFonts w:ascii="Times New Roman" w:eastAsia="Times New Roman" w:hAnsi="Times New Roman" w:cs="Times New Roman"/>
                <w:b/>
                <w:bCs/>
                <w:color w:val="000000"/>
                <w:sz w:val="24"/>
                <w:szCs w:val="24"/>
                <w:lang w:eastAsia="ru-RU"/>
              </w:rPr>
              <w:t xml:space="preserve">від 30.01.2015 р. «Про </w:t>
            </w:r>
            <w:proofErr w:type="gramStart"/>
            <w:r w:rsidRPr="00EC4974">
              <w:rPr>
                <w:rFonts w:ascii="Times New Roman" w:eastAsia="Times New Roman" w:hAnsi="Times New Roman" w:cs="Times New Roman"/>
                <w:b/>
                <w:bCs/>
                <w:color w:val="000000"/>
                <w:sz w:val="24"/>
                <w:szCs w:val="24"/>
                <w:lang w:eastAsia="ru-RU"/>
              </w:rPr>
              <w:t>м</w:t>
            </w:r>
            <w:proofErr w:type="gramEnd"/>
            <w:r w:rsidRPr="00EC4974">
              <w:rPr>
                <w:rFonts w:ascii="Times New Roman" w:eastAsia="Times New Roman" w:hAnsi="Times New Roman" w:cs="Times New Roman"/>
                <w:b/>
                <w:bCs/>
                <w:color w:val="000000"/>
                <w:sz w:val="24"/>
                <w:szCs w:val="24"/>
                <w:lang w:eastAsia="ru-RU"/>
              </w:rPr>
              <w:t>ісцеві податки </w:t>
            </w:r>
          </w:p>
        </w:tc>
      </w:tr>
      <w:tr w:rsidR="00EC4974" w:rsidRPr="00EC4974" w:rsidTr="00EC4974">
        <w:trPr>
          <w:trHeight w:val="315"/>
        </w:trPr>
        <w:tc>
          <w:tcPr>
            <w:tcW w:w="0" w:type="auto"/>
            <w:tcBorders>
              <w:top w:val="nil"/>
              <w:left w:val="nil"/>
              <w:bottom w:val="nil"/>
              <w:right w:val="nil"/>
            </w:tcBorders>
            <w:shd w:val="clear" w:color="auto" w:fill="auto"/>
            <w:vAlign w:val="center"/>
            <w:hideMark/>
          </w:tcPr>
          <w:p w:rsidR="00EC4974" w:rsidRPr="00EC4974" w:rsidRDefault="00EC4974" w:rsidP="00EC4974">
            <w:pPr>
              <w:spacing w:after="0" w:line="240" w:lineRule="auto"/>
              <w:rPr>
                <w:rFonts w:ascii="Arial" w:eastAsia="Times New Roman" w:hAnsi="Arial" w:cs="Arial"/>
                <w:color w:val="333333"/>
                <w:sz w:val="10"/>
                <w:szCs w:val="10"/>
                <w:lang w:eastAsia="ru-RU"/>
              </w:rPr>
            </w:pPr>
            <w:r w:rsidRPr="00EC4974">
              <w:rPr>
                <w:rFonts w:ascii="Times New Roman" w:eastAsia="Times New Roman" w:hAnsi="Times New Roman" w:cs="Times New Roman"/>
                <w:b/>
                <w:bCs/>
                <w:color w:val="000000"/>
                <w:sz w:val="24"/>
                <w:szCs w:val="24"/>
                <w:lang w:eastAsia="ru-RU"/>
              </w:rPr>
              <w:t>та збори на території міста Новий Розділ»</w:t>
            </w:r>
          </w:p>
        </w:tc>
      </w:tr>
      <w:tr w:rsidR="00EC4974" w:rsidRPr="00EC4974" w:rsidTr="00EC4974">
        <w:trPr>
          <w:trHeight w:val="315"/>
        </w:trPr>
        <w:tc>
          <w:tcPr>
            <w:tcW w:w="0" w:type="auto"/>
            <w:vAlign w:val="center"/>
            <w:hideMark/>
          </w:tcPr>
          <w:p w:rsidR="00EC4974" w:rsidRPr="00EC4974" w:rsidRDefault="00EC4974" w:rsidP="00EC4974">
            <w:pPr>
              <w:spacing w:after="0" w:line="240" w:lineRule="auto"/>
              <w:rPr>
                <w:rFonts w:ascii="Times New Roman" w:eastAsia="Times New Roman" w:hAnsi="Times New Roman" w:cs="Times New Roman"/>
                <w:sz w:val="24"/>
                <w:szCs w:val="24"/>
                <w:lang w:eastAsia="ru-RU"/>
              </w:rPr>
            </w:pPr>
          </w:p>
        </w:tc>
      </w:tr>
      <w:tr w:rsidR="00EC4974" w:rsidRPr="00EC4974" w:rsidTr="00EC4974">
        <w:trPr>
          <w:trHeight w:val="2520"/>
        </w:trPr>
        <w:tc>
          <w:tcPr>
            <w:tcW w:w="0" w:type="auto"/>
            <w:tcBorders>
              <w:top w:val="nil"/>
              <w:left w:val="nil"/>
              <w:bottom w:val="nil"/>
              <w:right w:val="nil"/>
            </w:tcBorders>
            <w:shd w:val="clear" w:color="auto" w:fill="auto"/>
            <w:vAlign w:val="center"/>
            <w:hideMark/>
          </w:tcPr>
          <w:p w:rsidR="00EC4974" w:rsidRPr="00EC4974" w:rsidRDefault="00EC4974" w:rsidP="00EC4974">
            <w:pPr>
              <w:spacing w:before="100" w:beforeAutospacing="1" w:after="100" w:afterAutospacing="1" w:line="240" w:lineRule="auto"/>
              <w:rPr>
                <w:rFonts w:ascii="Arial" w:eastAsia="Times New Roman" w:hAnsi="Arial" w:cs="Arial"/>
                <w:color w:val="333333"/>
                <w:sz w:val="10"/>
                <w:szCs w:val="10"/>
                <w:lang w:eastAsia="ru-RU"/>
              </w:rPr>
            </w:pPr>
            <w:proofErr w:type="gramStart"/>
            <w:r w:rsidRPr="00EC4974">
              <w:rPr>
                <w:rFonts w:ascii="Times New Roman" w:eastAsia="Times New Roman" w:hAnsi="Times New Roman" w:cs="Times New Roman"/>
                <w:color w:val="000000"/>
                <w:sz w:val="24"/>
                <w:szCs w:val="24"/>
                <w:lang w:eastAsia="ru-RU"/>
              </w:rPr>
              <w:t>Відповідно до Податкового Кодексу України, Закону України від 20.12.2016 р. № 1791 «Про внесення змін до Податкового кодексу України та деяких законодавчих актів</w:t>
            </w:r>
            <w:r w:rsidRPr="00EC4974">
              <w:rPr>
                <w:rFonts w:ascii="Times New Roman" w:eastAsia="Times New Roman" w:hAnsi="Times New Roman" w:cs="Times New Roman"/>
                <w:b/>
                <w:bCs/>
                <w:color w:val="000000"/>
                <w:sz w:val="24"/>
                <w:szCs w:val="24"/>
                <w:lang w:eastAsia="ru-RU"/>
              </w:rPr>
              <w:t> </w:t>
            </w:r>
            <w:r w:rsidRPr="00EC4974">
              <w:rPr>
                <w:rFonts w:ascii="Times New Roman" w:eastAsia="Times New Roman" w:hAnsi="Times New Roman" w:cs="Times New Roman"/>
                <w:color w:val="000000"/>
                <w:sz w:val="24"/>
                <w:szCs w:val="24"/>
                <w:lang w:eastAsia="ru-RU"/>
              </w:rPr>
              <w:t>України щодо забезпечення збалансованості бюджетних надходжень у 2017 році» та Закону України від 21.12.2016 р. № 1797 «Про внесення змін до Податкового кодексу України щодо покращення</w:t>
            </w:r>
            <w:proofErr w:type="gramEnd"/>
            <w:r w:rsidRPr="00EC4974">
              <w:rPr>
                <w:rFonts w:ascii="Times New Roman" w:eastAsia="Times New Roman" w:hAnsi="Times New Roman" w:cs="Times New Roman"/>
                <w:color w:val="000000"/>
                <w:sz w:val="24"/>
                <w:szCs w:val="24"/>
                <w:lang w:eastAsia="ru-RU"/>
              </w:rPr>
              <w:t xml:space="preserve"> інвестиційного клімату в Україні»,  відповідно п. 24 ч. 1 ст. 26  Закону України “Про місцеве самоврядування в Україні”, враховуючи пропозицію начальника фінансового управління Ричагівського І.І. про необхідність внесення змін до </w:t>
            </w:r>
            <w:proofErr w:type="gramStart"/>
            <w:r w:rsidRPr="00EC4974">
              <w:rPr>
                <w:rFonts w:ascii="Times New Roman" w:eastAsia="Times New Roman" w:hAnsi="Times New Roman" w:cs="Times New Roman"/>
                <w:color w:val="000000"/>
                <w:sz w:val="24"/>
                <w:szCs w:val="24"/>
                <w:lang w:eastAsia="ru-RU"/>
              </w:rPr>
              <w:t>р</w:t>
            </w:r>
            <w:proofErr w:type="gramEnd"/>
            <w:r w:rsidRPr="00EC4974">
              <w:rPr>
                <w:rFonts w:ascii="Times New Roman" w:eastAsia="Times New Roman" w:hAnsi="Times New Roman" w:cs="Times New Roman"/>
                <w:color w:val="000000"/>
                <w:sz w:val="24"/>
                <w:szCs w:val="24"/>
                <w:lang w:eastAsia="ru-RU"/>
              </w:rPr>
              <w:t xml:space="preserve">ішення Новороздільської міської ради від 31.01.2015 року № 723 ”Про місцеві податки та збори на території м. Новий Розділ” зі змінами, ХVІ сесія VІІ демократичного скликання Новороздільської міської </w:t>
            </w:r>
            <w:proofErr w:type="gramStart"/>
            <w:r w:rsidRPr="00EC4974">
              <w:rPr>
                <w:rFonts w:ascii="Times New Roman" w:eastAsia="Times New Roman" w:hAnsi="Times New Roman" w:cs="Times New Roman"/>
                <w:color w:val="000000"/>
                <w:sz w:val="24"/>
                <w:szCs w:val="24"/>
                <w:lang w:eastAsia="ru-RU"/>
              </w:rPr>
              <w:t>ради</w:t>
            </w:r>
            <w:proofErr w:type="gramEnd"/>
            <w:r w:rsidRPr="00EC4974">
              <w:rPr>
                <w:rFonts w:ascii="Times New Roman" w:eastAsia="Times New Roman" w:hAnsi="Times New Roman" w:cs="Times New Roman"/>
                <w:color w:val="000000"/>
                <w:sz w:val="24"/>
                <w:szCs w:val="24"/>
                <w:lang w:eastAsia="ru-RU"/>
              </w:rPr>
              <w:t> </w:t>
            </w:r>
          </w:p>
        </w:tc>
      </w:tr>
      <w:tr w:rsidR="00EC4974" w:rsidRPr="00EC4974" w:rsidTr="00EC4974">
        <w:trPr>
          <w:trHeight w:val="315"/>
        </w:trPr>
        <w:tc>
          <w:tcPr>
            <w:tcW w:w="0" w:type="auto"/>
            <w:vAlign w:val="center"/>
            <w:hideMark/>
          </w:tcPr>
          <w:p w:rsidR="00EC4974" w:rsidRPr="00EC4974" w:rsidRDefault="00EC4974" w:rsidP="00EC4974">
            <w:pPr>
              <w:spacing w:after="0" w:line="240" w:lineRule="auto"/>
              <w:rPr>
                <w:rFonts w:ascii="Times New Roman" w:eastAsia="Times New Roman" w:hAnsi="Times New Roman" w:cs="Times New Roman"/>
                <w:sz w:val="24"/>
                <w:szCs w:val="24"/>
                <w:lang w:eastAsia="ru-RU"/>
              </w:rPr>
            </w:pPr>
          </w:p>
        </w:tc>
      </w:tr>
      <w:tr w:rsidR="00EC4974" w:rsidRPr="00EC4974" w:rsidTr="00EC4974">
        <w:trPr>
          <w:trHeight w:val="315"/>
        </w:trPr>
        <w:tc>
          <w:tcPr>
            <w:tcW w:w="0" w:type="auto"/>
            <w:tcBorders>
              <w:top w:val="nil"/>
              <w:left w:val="nil"/>
              <w:bottom w:val="nil"/>
              <w:right w:val="nil"/>
            </w:tcBorders>
            <w:shd w:val="clear" w:color="auto" w:fill="auto"/>
            <w:vAlign w:val="center"/>
            <w:hideMark/>
          </w:tcPr>
          <w:p w:rsidR="00EC4974" w:rsidRPr="00EC4974" w:rsidRDefault="00EC4974" w:rsidP="00EC4974">
            <w:pPr>
              <w:spacing w:after="0" w:line="240" w:lineRule="auto"/>
              <w:rPr>
                <w:rFonts w:ascii="Arial" w:eastAsia="Times New Roman" w:hAnsi="Arial" w:cs="Arial"/>
                <w:color w:val="333333"/>
                <w:sz w:val="10"/>
                <w:szCs w:val="10"/>
                <w:lang w:eastAsia="ru-RU"/>
              </w:rPr>
            </w:pPr>
            <w:r w:rsidRPr="00EC4974">
              <w:rPr>
                <w:rFonts w:ascii="Times New Roman" w:eastAsia="Times New Roman" w:hAnsi="Times New Roman" w:cs="Times New Roman"/>
                <w:b/>
                <w:bCs/>
                <w:i/>
                <w:iCs/>
                <w:color w:val="000000"/>
                <w:sz w:val="24"/>
                <w:szCs w:val="24"/>
                <w:lang w:eastAsia="ru-RU"/>
              </w:rPr>
              <w:t xml:space="preserve">В И </w:t>
            </w:r>
            <w:proofErr w:type="gramStart"/>
            <w:r w:rsidRPr="00EC4974">
              <w:rPr>
                <w:rFonts w:ascii="Times New Roman" w:eastAsia="Times New Roman" w:hAnsi="Times New Roman" w:cs="Times New Roman"/>
                <w:b/>
                <w:bCs/>
                <w:i/>
                <w:iCs/>
                <w:color w:val="000000"/>
                <w:sz w:val="24"/>
                <w:szCs w:val="24"/>
                <w:lang w:eastAsia="ru-RU"/>
              </w:rPr>
              <w:t>Р</w:t>
            </w:r>
            <w:proofErr w:type="gramEnd"/>
            <w:r w:rsidRPr="00EC4974">
              <w:rPr>
                <w:rFonts w:ascii="Times New Roman" w:eastAsia="Times New Roman" w:hAnsi="Times New Roman" w:cs="Times New Roman"/>
                <w:b/>
                <w:bCs/>
                <w:i/>
                <w:iCs/>
                <w:color w:val="000000"/>
                <w:sz w:val="24"/>
                <w:szCs w:val="24"/>
                <w:lang w:eastAsia="ru-RU"/>
              </w:rPr>
              <w:t xml:space="preserve"> І Ш И Л А:</w:t>
            </w:r>
          </w:p>
        </w:tc>
      </w:tr>
      <w:tr w:rsidR="00EC4974" w:rsidRPr="00EC4974" w:rsidTr="00EC4974">
        <w:trPr>
          <w:trHeight w:val="315"/>
        </w:trPr>
        <w:tc>
          <w:tcPr>
            <w:tcW w:w="0" w:type="auto"/>
            <w:vAlign w:val="center"/>
            <w:hideMark/>
          </w:tcPr>
          <w:p w:rsidR="00EC4974" w:rsidRPr="00EC4974" w:rsidRDefault="00EC4974" w:rsidP="00EC4974">
            <w:pPr>
              <w:spacing w:after="0" w:line="240" w:lineRule="auto"/>
              <w:rPr>
                <w:rFonts w:ascii="Times New Roman" w:eastAsia="Times New Roman" w:hAnsi="Times New Roman" w:cs="Times New Roman"/>
                <w:sz w:val="24"/>
                <w:szCs w:val="24"/>
                <w:lang w:eastAsia="ru-RU"/>
              </w:rPr>
            </w:pPr>
          </w:p>
        </w:tc>
      </w:tr>
      <w:tr w:rsidR="00EC4974" w:rsidRPr="00EC4974" w:rsidTr="00EC4974">
        <w:trPr>
          <w:trHeight w:val="945"/>
        </w:trPr>
        <w:tc>
          <w:tcPr>
            <w:tcW w:w="0" w:type="auto"/>
            <w:tcBorders>
              <w:top w:val="nil"/>
              <w:left w:val="nil"/>
              <w:bottom w:val="nil"/>
              <w:right w:val="nil"/>
            </w:tcBorders>
            <w:shd w:val="clear" w:color="auto" w:fill="auto"/>
            <w:vAlign w:val="center"/>
            <w:hideMark/>
          </w:tcPr>
          <w:p w:rsidR="00EC4974" w:rsidRPr="00EC4974" w:rsidRDefault="00EC4974" w:rsidP="00EC4974">
            <w:pPr>
              <w:spacing w:after="0" w:line="240" w:lineRule="auto"/>
              <w:rPr>
                <w:rFonts w:ascii="Arial" w:eastAsia="Times New Roman" w:hAnsi="Arial" w:cs="Arial"/>
                <w:color w:val="333333"/>
                <w:sz w:val="10"/>
                <w:szCs w:val="10"/>
                <w:lang w:eastAsia="ru-RU"/>
              </w:rPr>
            </w:pPr>
            <w:r w:rsidRPr="00EC4974">
              <w:rPr>
                <w:rFonts w:ascii="Times New Roman" w:eastAsia="Times New Roman" w:hAnsi="Times New Roman" w:cs="Times New Roman"/>
                <w:b/>
                <w:bCs/>
                <w:color w:val="000000"/>
                <w:sz w:val="24"/>
                <w:szCs w:val="24"/>
                <w:lang w:eastAsia="ru-RU"/>
              </w:rPr>
              <w:t>1</w:t>
            </w:r>
            <w:r w:rsidRPr="00EC4974">
              <w:rPr>
                <w:rFonts w:ascii="Times New Roman" w:eastAsia="Times New Roman" w:hAnsi="Times New Roman" w:cs="Times New Roman"/>
                <w:color w:val="000000"/>
                <w:sz w:val="24"/>
                <w:szCs w:val="24"/>
                <w:lang w:eastAsia="ru-RU"/>
              </w:rPr>
              <w:t>. Внести зміни до </w:t>
            </w:r>
            <w:r w:rsidRPr="00EC4974">
              <w:rPr>
                <w:rFonts w:ascii="Times New Roman" w:eastAsia="Times New Roman" w:hAnsi="Times New Roman" w:cs="Times New Roman"/>
                <w:b/>
                <w:bCs/>
                <w:color w:val="000000"/>
                <w:sz w:val="24"/>
                <w:szCs w:val="24"/>
                <w:lang w:eastAsia="ru-RU"/>
              </w:rPr>
              <w:t>Положення про податок на нерухоме майно, відмінне від земельної ділянки</w:t>
            </w:r>
            <w:r w:rsidRPr="00EC4974">
              <w:rPr>
                <w:rFonts w:ascii="Times New Roman" w:eastAsia="Times New Roman" w:hAnsi="Times New Roman" w:cs="Times New Roman"/>
                <w:color w:val="000000"/>
                <w:sz w:val="24"/>
                <w:szCs w:val="24"/>
                <w:lang w:eastAsia="ru-RU"/>
              </w:rPr>
              <w:t xml:space="preserve"> (додаток  № 1), затвердженого </w:t>
            </w:r>
            <w:proofErr w:type="gramStart"/>
            <w:r w:rsidRPr="00EC4974">
              <w:rPr>
                <w:rFonts w:ascii="Times New Roman" w:eastAsia="Times New Roman" w:hAnsi="Times New Roman" w:cs="Times New Roman"/>
                <w:color w:val="000000"/>
                <w:sz w:val="24"/>
                <w:szCs w:val="24"/>
                <w:lang w:eastAsia="ru-RU"/>
              </w:rPr>
              <w:t>р</w:t>
            </w:r>
            <w:proofErr w:type="gramEnd"/>
            <w:r w:rsidRPr="00EC4974">
              <w:rPr>
                <w:rFonts w:ascii="Times New Roman" w:eastAsia="Times New Roman" w:hAnsi="Times New Roman" w:cs="Times New Roman"/>
                <w:color w:val="000000"/>
                <w:sz w:val="24"/>
                <w:szCs w:val="24"/>
                <w:lang w:eastAsia="ru-RU"/>
              </w:rPr>
              <w:t>ішенням   сесії  Новороздільської міської ради № 723 від 30.01.2015 р. «Про місцеві податки та збори на території міста Новий Розділ » зі змінами, а саме:    </w:t>
            </w:r>
          </w:p>
        </w:tc>
      </w:tr>
      <w:tr w:rsidR="00EC4974" w:rsidRPr="00EC4974" w:rsidTr="00EC4974">
        <w:trPr>
          <w:trHeight w:val="315"/>
        </w:trPr>
        <w:tc>
          <w:tcPr>
            <w:tcW w:w="0" w:type="auto"/>
            <w:tcBorders>
              <w:top w:val="nil"/>
              <w:left w:val="nil"/>
              <w:bottom w:val="nil"/>
              <w:right w:val="nil"/>
            </w:tcBorders>
            <w:shd w:val="clear" w:color="auto" w:fill="auto"/>
            <w:vAlign w:val="center"/>
            <w:hideMark/>
          </w:tcPr>
          <w:p w:rsidR="00EC4974" w:rsidRPr="00EC4974" w:rsidRDefault="00EC4974" w:rsidP="00EC4974">
            <w:pPr>
              <w:spacing w:after="0" w:line="240" w:lineRule="auto"/>
              <w:rPr>
                <w:rFonts w:ascii="Arial" w:eastAsia="Times New Roman" w:hAnsi="Arial" w:cs="Arial"/>
                <w:color w:val="333333"/>
                <w:sz w:val="10"/>
                <w:szCs w:val="10"/>
                <w:lang w:eastAsia="ru-RU"/>
              </w:rPr>
            </w:pPr>
            <w:r w:rsidRPr="00EC4974">
              <w:rPr>
                <w:rFonts w:ascii="Times New Roman" w:eastAsia="Times New Roman" w:hAnsi="Times New Roman" w:cs="Times New Roman"/>
                <w:color w:val="000000"/>
                <w:sz w:val="24"/>
                <w:szCs w:val="24"/>
                <w:lang w:eastAsia="ru-RU"/>
              </w:rPr>
              <w:lastRenderedPageBreak/>
              <w:t>    </w:t>
            </w:r>
          </w:p>
        </w:tc>
      </w:tr>
      <w:tr w:rsidR="00EC4974" w:rsidRPr="00EC4974" w:rsidTr="00EC4974">
        <w:trPr>
          <w:trHeight w:val="315"/>
        </w:trPr>
        <w:tc>
          <w:tcPr>
            <w:tcW w:w="0" w:type="auto"/>
            <w:tcBorders>
              <w:top w:val="nil"/>
              <w:left w:val="nil"/>
              <w:bottom w:val="nil"/>
              <w:right w:val="nil"/>
            </w:tcBorders>
            <w:shd w:val="clear" w:color="auto" w:fill="auto"/>
            <w:vAlign w:val="center"/>
            <w:hideMark/>
          </w:tcPr>
          <w:p w:rsidR="00EC4974" w:rsidRPr="00EC4974" w:rsidRDefault="00EC4974" w:rsidP="00EC4974">
            <w:pPr>
              <w:spacing w:after="0" w:line="240" w:lineRule="auto"/>
              <w:rPr>
                <w:rFonts w:ascii="Arial" w:eastAsia="Times New Roman" w:hAnsi="Arial" w:cs="Arial"/>
                <w:color w:val="333333"/>
                <w:sz w:val="10"/>
                <w:szCs w:val="10"/>
                <w:lang w:eastAsia="ru-RU"/>
              </w:rPr>
            </w:pPr>
            <w:r w:rsidRPr="00EC4974">
              <w:rPr>
                <w:rFonts w:ascii="Times New Roman" w:eastAsia="Times New Roman" w:hAnsi="Times New Roman" w:cs="Times New Roman"/>
                <w:color w:val="000000"/>
                <w:sz w:val="24"/>
                <w:szCs w:val="24"/>
                <w:lang w:eastAsia="ru-RU"/>
              </w:rPr>
              <w:t>1.1.</w:t>
            </w:r>
            <w:r w:rsidRPr="00EC4974">
              <w:rPr>
                <w:rFonts w:ascii="Times New Roman" w:eastAsia="Times New Roman" w:hAnsi="Times New Roman" w:cs="Times New Roman"/>
                <w:color w:val="000000"/>
                <w:sz w:val="15"/>
                <w:szCs w:val="15"/>
                <w:lang w:eastAsia="ru-RU"/>
              </w:rPr>
              <w:t>            </w:t>
            </w:r>
            <w:r w:rsidRPr="00EC4974">
              <w:rPr>
                <w:rFonts w:ascii="Times New Roman" w:eastAsia="Times New Roman" w:hAnsi="Times New Roman" w:cs="Times New Roman"/>
                <w:color w:val="000000"/>
                <w:sz w:val="24"/>
                <w:szCs w:val="24"/>
                <w:lang w:eastAsia="ru-RU"/>
              </w:rPr>
              <w:t xml:space="preserve"> Доповнити   пункт 3.2 розділу 3 </w:t>
            </w:r>
            <w:proofErr w:type="gramStart"/>
            <w:r w:rsidRPr="00EC4974">
              <w:rPr>
                <w:rFonts w:ascii="Times New Roman" w:eastAsia="Times New Roman" w:hAnsi="Times New Roman" w:cs="Times New Roman"/>
                <w:color w:val="000000"/>
                <w:sz w:val="24"/>
                <w:szCs w:val="24"/>
                <w:lang w:eastAsia="ru-RU"/>
              </w:rPr>
              <w:t>п</w:t>
            </w:r>
            <w:proofErr w:type="gramEnd"/>
            <w:r w:rsidRPr="00EC4974">
              <w:rPr>
                <w:rFonts w:ascii="Times New Roman" w:eastAsia="Times New Roman" w:hAnsi="Times New Roman" w:cs="Times New Roman"/>
                <w:color w:val="000000"/>
                <w:sz w:val="24"/>
                <w:szCs w:val="24"/>
                <w:lang w:eastAsia="ru-RU"/>
              </w:rPr>
              <w:t>ідпунктами "ї-л" такого змісту:</w:t>
            </w:r>
          </w:p>
        </w:tc>
      </w:tr>
      <w:tr w:rsidR="00EC4974" w:rsidRPr="00EC4974" w:rsidTr="00EC4974">
        <w:trPr>
          <w:trHeight w:val="2205"/>
        </w:trPr>
        <w:tc>
          <w:tcPr>
            <w:tcW w:w="0" w:type="auto"/>
            <w:tcBorders>
              <w:top w:val="nil"/>
              <w:left w:val="nil"/>
              <w:bottom w:val="nil"/>
              <w:right w:val="nil"/>
            </w:tcBorders>
            <w:shd w:val="clear" w:color="auto" w:fill="auto"/>
            <w:vAlign w:val="center"/>
            <w:hideMark/>
          </w:tcPr>
          <w:p w:rsidR="00EC4974" w:rsidRPr="00EC4974" w:rsidRDefault="00EC4974" w:rsidP="00EC4974">
            <w:pPr>
              <w:spacing w:after="0" w:line="240" w:lineRule="auto"/>
              <w:rPr>
                <w:rFonts w:ascii="Arial" w:eastAsia="Times New Roman" w:hAnsi="Arial" w:cs="Arial"/>
                <w:color w:val="333333"/>
                <w:sz w:val="10"/>
                <w:szCs w:val="10"/>
                <w:lang w:eastAsia="ru-RU"/>
              </w:rPr>
            </w:pPr>
            <w:r w:rsidRPr="00EC4974">
              <w:rPr>
                <w:rFonts w:ascii="Times New Roman" w:eastAsia="Times New Roman" w:hAnsi="Times New Roman" w:cs="Times New Roman"/>
                <w:color w:val="000000"/>
                <w:sz w:val="24"/>
                <w:szCs w:val="24"/>
                <w:lang w:eastAsia="ru-RU"/>
              </w:rPr>
              <w:t>«ї)</w:t>
            </w:r>
            <w:r w:rsidRPr="00EC4974">
              <w:rPr>
                <w:rFonts w:ascii="Times New Roman" w:eastAsia="Times New Roman" w:hAnsi="Times New Roman" w:cs="Times New Roman"/>
                <w:b/>
                <w:bCs/>
                <w:color w:val="000000"/>
                <w:sz w:val="24"/>
                <w:szCs w:val="24"/>
                <w:lang w:eastAsia="ru-RU"/>
              </w:rPr>
              <w:t> </w:t>
            </w:r>
            <w:r w:rsidRPr="00EC4974">
              <w:rPr>
                <w:rFonts w:ascii="Times New Roman" w:eastAsia="Times New Roman" w:hAnsi="Times New Roman" w:cs="Times New Roman"/>
                <w:color w:val="000000"/>
                <w:sz w:val="24"/>
                <w:szCs w:val="24"/>
                <w:lang w:eastAsia="ru-RU"/>
              </w:rPr>
              <w:t xml:space="preserve">об’єкти нежитлової нерухомості державних та комунальних дитячих санаторно-курортних закладів та закладів оздоровлення та відпочинку дітей, а також дитячих санаторно-курортних закладів та закладів оздоровлення і відпочинку дітей, які знаходяться на балансі </w:t>
            </w:r>
            <w:proofErr w:type="gramStart"/>
            <w:r w:rsidRPr="00EC4974">
              <w:rPr>
                <w:rFonts w:ascii="Times New Roman" w:eastAsia="Times New Roman" w:hAnsi="Times New Roman" w:cs="Times New Roman"/>
                <w:color w:val="000000"/>
                <w:sz w:val="24"/>
                <w:szCs w:val="24"/>
                <w:lang w:eastAsia="ru-RU"/>
              </w:rPr>
              <w:t>п</w:t>
            </w:r>
            <w:proofErr w:type="gramEnd"/>
            <w:r w:rsidRPr="00EC4974">
              <w:rPr>
                <w:rFonts w:ascii="Times New Roman" w:eastAsia="Times New Roman" w:hAnsi="Times New Roman" w:cs="Times New Roman"/>
                <w:color w:val="000000"/>
                <w:sz w:val="24"/>
                <w:szCs w:val="24"/>
                <w:lang w:eastAsia="ru-RU"/>
              </w:rPr>
              <w:t xml:space="preserve">ідприємств, установ та організацій, які є неприбутковими і внесені контролюючим органом до Реєстру неприбуткових установ та організацій. У разі виключення з Реєстру неприбуткових установ та організацій декларація </w:t>
            </w:r>
            <w:proofErr w:type="gramStart"/>
            <w:r w:rsidRPr="00EC4974">
              <w:rPr>
                <w:rFonts w:ascii="Times New Roman" w:eastAsia="Times New Roman" w:hAnsi="Times New Roman" w:cs="Times New Roman"/>
                <w:color w:val="000000"/>
                <w:sz w:val="24"/>
                <w:szCs w:val="24"/>
                <w:lang w:eastAsia="ru-RU"/>
              </w:rPr>
              <w:t>подається</w:t>
            </w:r>
            <w:proofErr w:type="gramEnd"/>
            <w:r w:rsidRPr="00EC4974">
              <w:rPr>
                <w:rFonts w:ascii="Times New Roman" w:eastAsia="Times New Roman" w:hAnsi="Times New Roman" w:cs="Times New Roman"/>
                <w:color w:val="000000"/>
                <w:sz w:val="24"/>
                <w:szCs w:val="24"/>
                <w:lang w:eastAsia="ru-RU"/>
              </w:rPr>
              <w:t xml:space="preserve"> платником податку протягом 30 календарних днів з дня виключення, а податок сплачується починаючи з місяця, наступного за місяцем, в якому відбулося виключення з Реєстру неприбуткових установ та організацій;</w:t>
            </w:r>
          </w:p>
        </w:tc>
      </w:tr>
      <w:tr w:rsidR="00EC4974" w:rsidRPr="00EC4974" w:rsidTr="00EC4974">
        <w:trPr>
          <w:trHeight w:val="2835"/>
        </w:trPr>
        <w:tc>
          <w:tcPr>
            <w:tcW w:w="0" w:type="auto"/>
            <w:tcBorders>
              <w:top w:val="nil"/>
              <w:left w:val="nil"/>
              <w:bottom w:val="nil"/>
              <w:right w:val="nil"/>
            </w:tcBorders>
            <w:shd w:val="clear" w:color="auto" w:fill="auto"/>
            <w:vAlign w:val="center"/>
            <w:hideMark/>
          </w:tcPr>
          <w:p w:rsidR="00EC4974" w:rsidRPr="00EC4974" w:rsidRDefault="00EC4974" w:rsidP="00EC4974">
            <w:pPr>
              <w:spacing w:after="0" w:line="240" w:lineRule="auto"/>
              <w:rPr>
                <w:rFonts w:ascii="Arial" w:eastAsia="Times New Roman" w:hAnsi="Arial" w:cs="Arial"/>
                <w:color w:val="333333"/>
                <w:sz w:val="10"/>
                <w:szCs w:val="10"/>
                <w:lang w:eastAsia="ru-RU"/>
              </w:rPr>
            </w:pPr>
            <w:r w:rsidRPr="00EC4974">
              <w:rPr>
                <w:rFonts w:ascii="Times New Roman" w:eastAsia="Times New Roman" w:hAnsi="Times New Roman" w:cs="Times New Roman"/>
                <w:color w:val="000000"/>
                <w:sz w:val="24"/>
                <w:szCs w:val="24"/>
                <w:lang w:eastAsia="ru-RU"/>
              </w:rPr>
              <w:t>й)</w:t>
            </w:r>
            <w:r w:rsidRPr="00EC4974">
              <w:rPr>
                <w:rFonts w:ascii="Times New Roman" w:eastAsia="Times New Roman" w:hAnsi="Times New Roman" w:cs="Times New Roman"/>
                <w:b/>
                <w:bCs/>
                <w:color w:val="000000"/>
                <w:sz w:val="24"/>
                <w:szCs w:val="24"/>
                <w:lang w:eastAsia="ru-RU"/>
              </w:rPr>
              <w:t> </w:t>
            </w:r>
            <w:r w:rsidRPr="00EC4974">
              <w:rPr>
                <w:rFonts w:ascii="Times New Roman" w:eastAsia="Times New Roman" w:hAnsi="Times New Roman" w:cs="Times New Roman"/>
                <w:color w:val="000000"/>
                <w:sz w:val="24"/>
                <w:szCs w:val="24"/>
                <w:lang w:eastAsia="ru-RU"/>
              </w:rPr>
              <w:t xml:space="preserve">об’єкти нежитлової нерухомості державних та комунальних центрів олімпійської </w:t>
            </w:r>
            <w:proofErr w:type="gramStart"/>
            <w:r w:rsidRPr="00EC4974">
              <w:rPr>
                <w:rFonts w:ascii="Times New Roman" w:eastAsia="Times New Roman" w:hAnsi="Times New Roman" w:cs="Times New Roman"/>
                <w:color w:val="000000"/>
                <w:sz w:val="24"/>
                <w:szCs w:val="24"/>
                <w:lang w:eastAsia="ru-RU"/>
              </w:rPr>
              <w:t>п</w:t>
            </w:r>
            <w:proofErr w:type="gramEnd"/>
            <w:r w:rsidRPr="00EC4974">
              <w:rPr>
                <w:rFonts w:ascii="Times New Roman" w:eastAsia="Times New Roman" w:hAnsi="Times New Roman" w:cs="Times New Roman"/>
                <w:color w:val="000000"/>
                <w:sz w:val="24"/>
                <w:szCs w:val="24"/>
                <w:lang w:eastAsia="ru-RU"/>
              </w:rPr>
              <w:t xml:space="preserve">ідготовки, шкіл вищої спортивної майстерності, центрів фізичного здоров’я населення, центрів з розвитку фізичної культури і спорту інвалідів, дитячо-юнацьких спортивних шкіл, а також центрів олімпійської підготовки, шкіл вищої спортивної майстерності, дитячо-юнацьких спортивних шкіл і спортивних споруд всеукраїнських фізкультурно-спортивних товариств, їх місцевих осередків та відокремлених </w:t>
            </w:r>
            <w:proofErr w:type="gramStart"/>
            <w:r w:rsidRPr="00EC4974">
              <w:rPr>
                <w:rFonts w:ascii="Times New Roman" w:eastAsia="Times New Roman" w:hAnsi="Times New Roman" w:cs="Times New Roman"/>
                <w:color w:val="000000"/>
                <w:sz w:val="24"/>
                <w:szCs w:val="24"/>
                <w:lang w:eastAsia="ru-RU"/>
              </w:rPr>
              <w:t>п</w:t>
            </w:r>
            <w:proofErr w:type="gramEnd"/>
            <w:r w:rsidRPr="00EC4974">
              <w:rPr>
                <w:rFonts w:ascii="Times New Roman" w:eastAsia="Times New Roman" w:hAnsi="Times New Roman" w:cs="Times New Roman"/>
                <w:color w:val="000000"/>
                <w:sz w:val="24"/>
                <w:szCs w:val="24"/>
                <w:lang w:eastAsia="ru-RU"/>
              </w:rPr>
              <w:t xml:space="preserve">ідрозділів, що є неприбутковими та включені до Реєстру неприбуткових установ та організацій. У разі виключення таких установ та організацій з Реєстру неприбуткових установ та організацій декларація </w:t>
            </w:r>
            <w:proofErr w:type="gramStart"/>
            <w:r w:rsidRPr="00EC4974">
              <w:rPr>
                <w:rFonts w:ascii="Times New Roman" w:eastAsia="Times New Roman" w:hAnsi="Times New Roman" w:cs="Times New Roman"/>
                <w:color w:val="000000"/>
                <w:sz w:val="24"/>
                <w:szCs w:val="24"/>
                <w:lang w:eastAsia="ru-RU"/>
              </w:rPr>
              <w:t>подається</w:t>
            </w:r>
            <w:proofErr w:type="gramEnd"/>
            <w:r w:rsidRPr="00EC4974">
              <w:rPr>
                <w:rFonts w:ascii="Times New Roman" w:eastAsia="Times New Roman" w:hAnsi="Times New Roman" w:cs="Times New Roman"/>
                <w:color w:val="000000"/>
                <w:sz w:val="24"/>
                <w:szCs w:val="24"/>
                <w:lang w:eastAsia="ru-RU"/>
              </w:rPr>
              <w:t xml:space="preserve"> платником податку протягом 30 календарних днів з дня виключення, а податок сплачується починаючи з місяця, наступного за місяцем, в якому відбулося виключення з Реєстру неприбуткових установ та організацій;</w:t>
            </w:r>
          </w:p>
        </w:tc>
      </w:tr>
      <w:tr w:rsidR="00EC4974" w:rsidRPr="00EC4974" w:rsidTr="00EC4974">
        <w:trPr>
          <w:trHeight w:val="630"/>
        </w:trPr>
        <w:tc>
          <w:tcPr>
            <w:tcW w:w="0" w:type="auto"/>
            <w:tcBorders>
              <w:top w:val="nil"/>
              <w:left w:val="nil"/>
              <w:bottom w:val="nil"/>
              <w:right w:val="nil"/>
            </w:tcBorders>
            <w:shd w:val="clear" w:color="auto" w:fill="auto"/>
            <w:vAlign w:val="center"/>
            <w:hideMark/>
          </w:tcPr>
          <w:p w:rsidR="00EC4974" w:rsidRPr="00EC4974" w:rsidRDefault="00EC4974" w:rsidP="00EC4974">
            <w:pPr>
              <w:spacing w:after="0" w:line="240" w:lineRule="auto"/>
              <w:rPr>
                <w:rFonts w:ascii="Arial" w:eastAsia="Times New Roman" w:hAnsi="Arial" w:cs="Arial"/>
                <w:color w:val="333333"/>
                <w:sz w:val="10"/>
                <w:szCs w:val="10"/>
                <w:lang w:eastAsia="ru-RU"/>
              </w:rPr>
            </w:pPr>
            <w:r w:rsidRPr="00EC4974">
              <w:rPr>
                <w:rFonts w:ascii="Times New Roman" w:eastAsia="Times New Roman" w:hAnsi="Times New Roman" w:cs="Times New Roman"/>
                <w:color w:val="000000"/>
                <w:sz w:val="24"/>
                <w:szCs w:val="24"/>
                <w:lang w:eastAsia="ru-RU"/>
              </w:rPr>
              <w:t>к)</w:t>
            </w:r>
            <w:r w:rsidRPr="00EC4974">
              <w:rPr>
                <w:rFonts w:ascii="Times New Roman" w:eastAsia="Times New Roman" w:hAnsi="Times New Roman" w:cs="Times New Roman"/>
                <w:b/>
                <w:bCs/>
                <w:color w:val="000000"/>
                <w:sz w:val="24"/>
                <w:szCs w:val="24"/>
                <w:lang w:eastAsia="ru-RU"/>
              </w:rPr>
              <w:t> </w:t>
            </w:r>
            <w:r w:rsidRPr="00EC4974">
              <w:rPr>
                <w:rFonts w:ascii="Times New Roman" w:eastAsia="Times New Roman" w:hAnsi="Times New Roman" w:cs="Times New Roman"/>
                <w:color w:val="000000"/>
                <w:sz w:val="24"/>
                <w:szCs w:val="24"/>
                <w:lang w:eastAsia="ru-RU"/>
              </w:rPr>
              <w:t xml:space="preserve">об’єкти нежитлової нерухомості баз олімпійської та паралімпійської </w:t>
            </w:r>
            <w:proofErr w:type="gramStart"/>
            <w:r w:rsidRPr="00EC4974">
              <w:rPr>
                <w:rFonts w:ascii="Times New Roman" w:eastAsia="Times New Roman" w:hAnsi="Times New Roman" w:cs="Times New Roman"/>
                <w:color w:val="000000"/>
                <w:sz w:val="24"/>
                <w:szCs w:val="24"/>
                <w:lang w:eastAsia="ru-RU"/>
              </w:rPr>
              <w:t>п</w:t>
            </w:r>
            <w:proofErr w:type="gramEnd"/>
            <w:r w:rsidRPr="00EC4974">
              <w:rPr>
                <w:rFonts w:ascii="Times New Roman" w:eastAsia="Times New Roman" w:hAnsi="Times New Roman" w:cs="Times New Roman"/>
                <w:color w:val="000000"/>
                <w:sz w:val="24"/>
                <w:szCs w:val="24"/>
                <w:lang w:eastAsia="ru-RU"/>
              </w:rPr>
              <w:t>ідготовки. Перелік таких баз затверджується Кабінетом Міні</w:t>
            </w:r>
            <w:proofErr w:type="gramStart"/>
            <w:r w:rsidRPr="00EC4974">
              <w:rPr>
                <w:rFonts w:ascii="Times New Roman" w:eastAsia="Times New Roman" w:hAnsi="Times New Roman" w:cs="Times New Roman"/>
                <w:color w:val="000000"/>
                <w:sz w:val="24"/>
                <w:szCs w:val="24"/>
                <w:lang w:eastAsia="ru-RU"/>
              </w:rPr>
              <w:t>стр</w:t>
            </w:r>
            <w:proofErr w:type="gramEnd"/>
            <w:r w:rsidRPr="00EC4974">
              <w:rPr>
                <w:rFonts w:ascii="Times New Roman" w:eastAsia="Times New Roman" w:hAnsi="Times New Roman" w:cs="Times New Roman"/>
                <w:color w:val="000000"/>
                <w:sz w:val="24"/>
                <w:szCs w:val="24"/>
                <w:lang w:eastAsia="ru-RU"/>
              </w:rPr>
              <w:t>ів України;</w:t>
            </w:r>
          </w:p>
        </w:tc>
      </w:tr>
      <w:tr w:rsidR="00EC4974" w:rsidRPr="00EC4974" w:rsidTr="00EC4974">
        <w:trPr>
          <w:trHeight w:val="630"/>
        </w:trPr>
        <w:tc>
          <w:tcPr>
            <w:tcW w:w="0" w:type="auto"/>
            <w:tcBorders>
              <w:top w:val="nil"/>
              <w:left w:val="nil"/>
              <w:bottom w:val="nil"/>
              <w:right w:val="nil"/>
            </w:tcBorders>
            <w:shd w:val="clear" w:color="auto" w:fill="auto"/>
            <w:vAlign w:val="center"/>
            <w:hideMark/>
          </w:tcPr>
          <w:p w:rsidR="00EC4974" w:rsidRPr="00EC4974" w:rsidRDefault="00EC4974" w:rsidP="00EC4974">
            <w:pPr>
              <w:spacing w:after="0" w:line="240" w:lineRule="auto"/>
              <w:rPr>
                <w:rFonts w:ascii="Arial" w:eastAsia="Times New Roman" w:hAnsi="Arial" w:cs="Arial"/>
                <w:color w:val="333333"/>
                <w:sz w:val="10"/>
                <w:szCs w:val="10"/>
                <w:lang w:eastAsia="ru-RU"/>
              </w:rPr>
            </w:pPr>
            <w:r w:rsidRPr="00EC4974">
              <w:rPr>
                <w:rFonts w:ascii="Times New Roman" w:eastAsia="Times New Roman" w:hAnsi="Times New Roman" w:cs="Times New Roman"/>
                <w:color w:val="000000"/>
                <w:sz w:val="24"/>
                <w:szCs w:val="24"/>
                <w:lang w:eastAsia="ru-RU"/>
              </w:rPr>
              <w:t>л)</w:t>
            </w:r>
            <w:r w:rsidRPr="00EC4974">
              <w:rPr>
                <w:rFonts w:ascii="Times New Roman" w:eastAsia="Times New Roman" w:hAnsi="Times New Roman" w:cs="Times New Roman"/>
                <w:b/>
                <w:bCs/>
                <w:color w:val="000000"/>
                <w:sz w:val="24"/>
                <w:szCs w:val="24"/>
                <w:lang w:eastAsia="ru-RU"/>
              </w:rPr>
              <w:t> </w:t>
            </w:r>
            <w:r w:rsidRPr="00EC4974">
              <w:rPr>
                <w:rFonts w:ascii="Times New Roman" w:eastAsia="Times New Roman" w:hAnsi="Times New Roman" w:cs="Times New Roman"/>
                <w:color w:val="000000"/>
                <w:sz w:val="24"/>
                <w:szCs w:val="24"/>
                <w:lang w:eastAsia="ru-RU"/>
              </w:rPr>
              <w:t xml:space="preserve">об’єкти житлової нерухомості, які належать багатодітним або прийомним сім’ям, у яких виховується </w:t>
            </w:r>
            <w:proofErr w:type="gramStart"/>
            <w:r w:rsidRPr="00EC4974">
              <w:rPr>
                <w:rFonts w:ascii="Times New Roman" w:eastAsia="Times New Roman" w:hAnsi="Times New Roman" w:cs="Times New Roman"/>
                <w:color w:val="000000"/>
                <w:sz w:val="24"/>
                <w:szCs w:val="24"/>
                <w:lang w:eastAsia="ru-RU"/>
              </w:rPr>
              <w:t>п’ять</w:t>
            </w:r>
            <w:proofErr w:type="gramEnd"/>
            <w:r w:rsidRPr="00EC4974">
              <w:rPr>
                <w:rFonts w:ascii="Times New Roman" w:eastAsia="Times New Roman" w:hAnsi="Times New Roman" w:cs="Times New Roman"/>
                <w:color w:val="000000"/>
                <w:sz w:val="24"/>
                <w:szCs w:val="24"/>
                <w:lang w:eastAsia="ru-RU"/>
              </w:rPr>
              <w:t xml:space="preserve"> та більше дітей».</w:t>
            </w:r>
          </w:p>
        </w:tc>
      </w:tr>
      <w:tr w:rsidR="00EC4974" w:rsidRPr="00EC4974" w:rsidTr="00EC4974">
        <w:trPr>
          <w:trHeight w:val="315"/>
        </w:trPr>
        <w:tc>
          <w:tcPr>
            <w:tcW w:w="0" w:type="auto"/>
            <w:vAlign w:val="center"/>
            <w:hideMark/>
          </w:tcPr>
          <w:p w:rsidR="00EC4974" w:rsidRPr="00EC4974" w:rsidRDefault="00EC4974" w:rsidP="00EC4974">
            <w:pPr>
              <w:spacing w:after="0" w:line="240" w:lineRule="auto"/>
              <w:rPr>
                <w:rFonts w:ascii="Times New Roman" w:eastAsia="Times New Roman" w:hAnsi="Times New Roman" w:cs="Times New Roman"/>
                <w:sz w:val="24"/>
                <w:szCs w:val="24"/>
                <w:lang w:eastAsia="ru-RU"/>
              </w:rPr>
            </w:pPr>
          </w:p>
        </w:tc>
      </w:tr>
      <w:tr w:rsidR="00EC4974" w:rsidRPr="00EC4974" w:rsidTr="00EC4974">
        <w:trPr>
          <w:trHeight w:val="315"/>
        </w:trPr>
        <w:tc>
          <w:tcPr>
            <w:tcW w:w="0" w:type="auto"/>
            <w:tcBorders>
              <w:top w:val="nil"/>
              <w:left w:val="nil"/>
              <w:bottom w:val="nil"/>
              <w:right w:val="nil"/>
            </w:tcBorders>
            <w:shd w:val="clear" w:color="auto" w:fill="auto"/>
            <w:vAlign w:val="center"/>
            <w:hideMark/>
          </w:tcPr>
          <w:p w:rsidR="00EC4974" w:rsidRPr="00EC4974" w:rsidRDefault="00EC4974" w:rsidP="00EC4974">
            <w:pPr>
              <w:spacing w:after="0" w:line="240" w:lineRule="auto"/>
              <w:rPr>
                <w:rFonts w:ascii="Arial" w:eastAsia="Times New Roman" w:hAnsi="Arial" w:cs="Arial"/>
                <w:color w:val="333333"/>
                <w:sz w:val="10"/>
                <w:szCs w:val="10"/>
                <w:lang w:eastAsia="ru-RU"/>
              </w:rPr>
            </w:pPr>
            <w:r w:rsidRPr="00EC4974">
              <w:rPr>
                <w:rFonts w:ascii="Times New Roman" w:eastAsia="Times New Roman" w:hAnsi="Times New Roman" w:cs="Times New Roman"/>
                <w:color w:val="000000"/>
                <w:sz w:val="24"/>
                <w:szCs w:val="24"/>
                <w:lang w:eastAsia="ru-RU"/>
              </w:rPr>
              <w:t>1.2.</w:t>
            </w:r>
            <w:r w:rsidRPr="00EC4974">
              <w:rPr>
                <w:rFonts w:ascii="Times New Roman" w:eastAsia="Times New Roman" w:hAnsi="Times New Roman" w:cs="Times New Roman"/>
                <w:color w:val="000000"/>
                <w:sz w:val="15"/>
                <w:szCs w:val="15"/>
                <w:lang w:eastAsia="ru-RU"/>
              </w:rPr>
              <w:t>            </w:t>
            </w:r>
            <w:r w:rsidRPr="00EC4974">
              <w:rPr>
                <w:rFonts w:ascii="Times New Roman" w:eastAsia="Times New Roman" w:hAnsi="Times New Roman" w:cs="Times New Roman"/>
                <w:color w:val="000000"/>
                <w:sz w:val="24"/>
                <w:szCs w:val="24"/>
                <w:lang w:eastAsia="ru-RU"/>
              </w:rPr>
              <w:t xml:space="preserve"> Абзац шостий пункту 5.2 розділу 5 викласти </w:t>
            </w:r>
            <w:proofErr w:type="gramStart"/>
            <w:r w:rsidRPr="00EC4974">
              <w:rPr>
                <w:rFonts w:ascii="Times New Roman" w:eastAsia="Times New Roman" w:hAnsi="Times New Roman" w:cs="Times New Roman"/>
                <w:color w:val="000000"/>
                <w:sz w:val="24"/>
                <w:szCs w:val="24"/>
                <w:lang w:eastAsia="ru-RU"/>
              </w:rPr>
              <w:t>в</w:t>
            </w:r>
            <w:proofErr w:type="gramEnd"/>
            <w:r w:rsidRPr="00EC4974">
              <w:rPr>
                <w:rFonts w:ascii="Times New Roman" w:eastAsia="Times New Roman" w:hAnsi="Times New Roman" w:cs="Times New Roman"/>
                <w:color w:val="000000"/>
                <w:sz w:val="24"/>
                <w:szCs w:val="24"/>
                <w:lang w:eastAsia="ru-RU"/>
              </w:rPr>
              <w:t xml:space="preserve"> такій редакції:</w:t>
            </w:r>
          </w:p>
        </w:tc>
      </w:tr>
      <w:tr w:rsidR="00EC4974" w:rsidRPr="00EC4974" w:rsidTr="00EC4974">
        <w:trPr>
          <w:trHeight w:val="1260"/>
        </w:trPr>
        <w:tc>
          <w:tcPr>
            <w:tcW w:w="0" w:type="auto"/>
            <w:tcBorders>
              <w:top w:val="nil"/>
              <w:left w:val="nil"/>
              <w:bottom w:val="nil"/>
              <w:right w:val="nil"/>
            </w:tcBorders>
            <w:shd w:val="clear" w:color="auto" w:fill="auto"/>
            <w:vAlign w:val="center"/>
            <w:hideMark/>
          </w:tcPr>
          <w:p w:rsidR="00EC4974" w:rsidRPr="00EC4974" w:rsidRDefault="00EC4974" w:rsidP="00EC4974">
            <w:pPr>
              <w:spacing w:after="0" w:line="240" w:lineRule="auto"/>
              <w:rPr>
                <w:rFonts w:ascii="Arial" w:eastAsia="Times New Roman" w:hAnsi="Arial" w:cs="Arial"/>
                <w:color w:val="333333"/>
                <w:sz w:val="10"/>
                <w:szCs w:val="10"/>
                <w:lang w:eastAsia="ru-RU"/>
              </w:rPr>
            </w:pPr>
            <w:r w:rsidRPr="00EC4974">
              <w:rPr>
                <w:rFonts w:ascii="Times New Roman" w:eastAsia="Times New Roman" w:hAnsi="Times New Roman" w:cs="Times New Roman"/>
                <w:color w:val="000000"/>
                <w:sz w:val="24"/>
                <w:szCs w:val="24"/>
                <w:lang w:eastAsia="ru-RU"/>
              </w:rPr>
              <w:t xml:space="preserve">«Органи місцевого самоврядування до 25 грудня року, що передує звітному, подають до Миколаївського   відділення Стрийської  ОДПІ ГУ ДФС  за місцезнаходженням об’єкта житлової та/або нежитлової нерухомості </w:t>
            </w:r>
            <w:proofErr w:type="gramStart"/>
            <w:r w:rsidRPr="00EC4974">
              <w:rPr>
                <w:rFonts w:ascii="Times New Roman" w:eastAsia="Times New Roman" w:hAnsi="Times New Roman" w:cs="Times New Roman"/>
                <w:color w:val="000000"/>
                <w:sz w:val="24"/>
                <w:szCs w:val="24"/>
                <w:lang w:eastAsia="ru-RU"/>
              </w:rPr>
              <w:t>р</w:t>
            </w:r>
            <w:proofErr w:type="gramEnd"/>
            <w:r w:rsidRPr="00EC4974">
              <w:rPr>
                <w:rFonts w:ascii="Times New Roman" w:eastAsia="Times New Roman" w:hAnsi="Times New Roman" w:cs="Times New Roman"/>
                <w:color w:val="000000"/>
                <w:sz w:val="24"/>
                <w:szCs w:val="24"/>
                <w:lang w:eastAsia="ru-RU"/>
              </w:rPr>
              <w:t>ішення щодо ставок та наданих пільг юридичним та/або фізичним особам зі сплати податку на нерухоме майно, відмінне від земельної ділянки, за формою, затвердженою Кабінетом Міні</w:t>
            </w:r>
            <w:proofErr w:type="gramStart"/>
            <w:r w:rsidRPr="00EC4974">
              <w:rPr>
                <w:rFonts w:ascii="Times New Roman" w:eastAsia="Times New Roman" w:hAnsi="Times New Roman" w:cs="Times New Roman"/>
                <w:color w:val="000000"/>
                <w:sz w:val="24"/>
                <w:szCs w:val="24"/>
                <w:lang w:eastAsia="ru-RU"/>
              </w:rPr>
              <w:t>стр</w:t>
            </w:r>
            <w:proofErr w:type="gramEnd"/>
            <w:r w:rsidRPr="00EC4974">
              <w:rPr>
                <w:rFonts w:ascii="Times New Roman" w:eastAsia="Times New Roman" w:hAnsi="Times New Roman" w:cs="Times New Roman"/>
                <w:color w:val="000000"/>
                <w:sz w:val="24"/>
                <w:szCs w:val="24"/>
                <w:lang w:eastAsia="ru-RU"/>
              </w:rPr>
              <w:t>ів України».</w:t>
            </w:r>
          </w:p>
        </w:tc>
      </w:tr>
      <w:tr w:rsidR="00EC4974" w:rsidRPr="00EC4974" w:rsidTr="00EC4974">
        <w:trPr>
          <w:trHeight w:val="315"/>
        </w:trPr>
        <w:tc>
          <w:tcPr>
            <w:tcW w:w="0" w:type="auto"/>
            <w:vAlign w:val="center"/>
            <w:hideMark/>
          </w:tcPr>
          <w:p w:rsidR="00EC4974" w:rsidRPr="00EC4974" w:rsidRDefault="00EC4974" w:rsidP="00EC4974">
            <w:pPr>
              <w:spacing w:after="0" w:line="240" w:lineRule="auto"/>
              <w:rPr>
                <w:rFonts w:ascii="Times New Roman" w:eastAsia="Times New Roman" w:hAnsi="Times New Roman" w:cs="Times New Roman"/>
                <w:sz w:val="24"/>
                <w:szCs w:val="24"/>
                <w:lang w:eastAsia="ru-RU"/>
              </w:rPr>
            </w:pPr>
          </w:p>
        </w:tc>
      </w:tr>
      <w:tr w:rsidR="00EC4974" w:rsidRPr="00EC4974" w:rsidTr="00EC4974">
        <w:trPr>
          <w:trHeight w:val="315"/>
        </w:trPr>
        <w:tc>
          <w:tcPr>
            <w:tcW w:w="0" w:type="auto"/>
            <w:tcBorders>
              <w:top w:val="nil"/>
              <w:left w:val="nil"/>
              <w:bottom w:val="nil"/>
              <w:right w:val="nil"/>
            </w:tcBorders>
            <w:shd w:val="clear" w:color="auto" w:fill="auto"/>
            <w:vAlign w:val="center"/>
            <w:hideMark/>
          </w:tcPr>
          <w:p w:rsidR="00EC4974" w:rsidRPr="00EC4974" w:rsidRDefault="00EC4974" w:rsidP="00EC4974">
            <w:pPr>
              <w:spacing w:after="0" w:line="240" w:lineRule="auto"/>
              <w:rPr>
                <w:rFonts w:ascii="Arial" w:eastAsia="Times New Roman" w:hAnsi="Arial" w:cs="Arial"/>
                <w:color w:val="333333"/>
                <w:sz w:val="10"/>
                <w:szCs w:val="10"/>
                <w:lang w:eastAsia="ru-RU"/>
              </w:rPr>
            </w:pPr>
            <w:r w:rsidRPr="00EC4974">
              <w:rPr>
                <w:rFonts w:ascii="Times New Roman" w:eastAsia="Times New Roman" w:hAnsi="Times New Roman" w:cs="Times New Roman"/>
                <w:color w:val="000000"/>
                <w:sz w:val="24"/>
                <w:szCs w:val="24"/>
                <w:lang w:eastAsia="ru-RU"/>
              </w:rPr>
              <w:lastRenderedPageBreak/>
              <w:t>1.3.</w:t>
            </w:r>
            <w:r w:rsidRPr="00EC4974">
              <w:rPr>
                <w:rFonts w:ascii="Times New Roman" w:eastAsia="Times New Roman" w:hAnsi="Times New Roman" w:cs="Times New Roman"/>
                <w:color w:val="000000"/>
                <w:sz w:val="15"/>
                <w:szCs w:val="15"/>
                <w:lang w:eastAsia="ru-RU"/>
              </w:rPr>
              <w:t> </w:t>
            </w:r>
            <w:r w:rsidRPr="00EC4974">
              <w:rPr>
                <w:rFonts w:ascii="Times New Roman" w:eastAsia="Times New Roman" w:hAnsi="Times New Roman" w:cs="Times New Roman"/>
                <w:color w:val="000000"/>
                <w:sz w:val="24"/>
                <w:szCs w:val="24"/>
                <w:lang w:eastAsia="ru-RU"/>
              </w:rPr>
              <w:t> Розділ 6 доповнити пунктом 6.2 такого змісту:</w:t>
            </w:r>
          </w:p>
        </w:tc>
      </w:tr>
      <w:tr w:rsidR="00EC4974" w:rsidRPr="00EC4974" w:rsidTr="00EC4974">
        <w:trPr>
          <w:trHeight w:val="945"/>
        </w:trPr>
        <w:tc>
          <w:tcPr>
            <w:tcW w:w="0" w:type="auto"/>
            <w:tcBorders>
              <w:top w:val="nil"/>
              <w:left w:val="nil"/>
              <w:bottom w:val="nil"/>
              <w:right w:val="nil"/>
            </w:tcBorders>
            <w:shd w:val="clear" w:color="auto" w:fill="auto"/>
            <w:vAlign w:val="center"/>
            <w:hideMark/>
          </w:tcPr>
          <w:p w:rsidR="00EC4974" w:rsidRPr="00EC4974" w:rsidRDefault="00EC4974" w:rsidP="00EC4974">
            <w:pPr>
              <w:spacing w:after="0" w:line="240" w:lineRule="auto"/>
              <w:rPr>
                <w:rFonts w:ascii="Arial" w:eastAsia="Times New Roman" w:hAnsi="Arial" w:cs="Arial"/>
                <w:color w:val="333333"/>
                <w:sz w:val="10"/>
                <w:szCs w:val="10"/>
                <w:lang w:eastAsia="ru-RU"/>
              </w:rPr>
            </w:pPr>
            <w:r w:rsidRPr="00EC4974">
              <w:rPr>
                <w:rFonts w:ascii="Times New Roman" w:eastAsia="Times New Roman" w:hAnsi="Times New Roman" w:cs="Times New Roman"/>
                <w:color w:val="000000"/>
                <w:sz w:val="24"/>
                <w:szCs w:val="24"/>
                <w:lang w:eastAsia="ru-RU"/>
              </w:rPr>
              <w:t xml:space="preserve">«Установити, що з 1 січня 2017 року ставки податку для об’єктів житлової та/або нежитлової нерухомості, що перебувають у власності фізичних та юридичних осіб, які прийняті </w:t>
            </w:r>
            <w:proofErr w:type="gramStart"/>
            <w:r w:rsidRPr="00EC4974">
              <w:rPr>
                <w:rFonts w:ascii="Times New Roman" w:eastAsia="Times New Roman" w:hAnsi="Times New Roman" w:cs="Times New Roman"/>
                <w:color w:val="000000"/>
                <w:sz w:val="24"/>
                <w:szCs w:val="24"/>
                <w:lang w:eastAsia="ru-RU"/>
              </w:rPr>
              <w:t>р</w:t>
            </w:r>
            <w:proofErr w:type="gramEnd"/>
            <w:r w:rsidRPr="00EC4974">
              <w:rPr>
                <w:rFonts w:ascii="Times New Roman" w:eastAsia="Times New Roman" w:hAnsi="Times New Roman" w:cs="Times New Roman"/>
                <w:color w:val="000000"/>
                <w:sz w:val="24"/>
                <w:szCs w:val="24"/>
                <w:lang w:eastAsia="ru-RU"/>
              </w:rPr>
              <w:t>ішенням міської ради на 2017 рік застосовуються з коефіцієнтом 0,5».</w:t>
            </w:r>
          </w:p>
        </w:tc>
      </w:tr>
      <w:tr w:rsidR="00EC4974" w:rsidRPr="00EC4974" w:rsidTr="00EC4974">
        <w:trPr>
          <w:trHeight w:val="315"/>
        </w:trPr>
        <w:tc>
          <w:tcPr>
            <w:tcW w:w="0" w:type="auto"/>
            <w:vAlign w:val="center"/>
            <w:hideMark/>
          </w:tcPr>
          <w:p w:rsidR="00EC4974" w:rsidRPr="00EC4974" w:rsidRDefault="00EC4974" w:rsidP="00EC4974">
            <w:pPr>
              <w:spacing w:after="0" w:line="240" w:lineRule="auto"/>
              <w:rPr>
                <w:rFonts w:ascii="Times New Roman" w:eastAsia="Times New Roman" w:hAnsi="Times New Roman" w:cs="Times New Roman"/>
                <w:sz w:val="24"/>
                <w:szCs w:val="24"/>
                <w:lang w:eastAsia="ru-RU"/>
              </w:rPr>
            </w:pPr>
          </w:p>
        </w:tc>
      </w:tr>
      <w:tr w:rsidR="00EC4974" w:rsidRPr="00EC4974" w:rsidTr="00EC4974">
        <w:trPr>
          <w:trHeight w:val="630"/>
        </w:trPr>
        <w:tc>
          <w:tcPr>
            <w:tcW w:w="0" w:type="auto"/>
            <w:tcBorders>
              <w:top w:val="nil"/>
              <w:left w:val="nil"/>
              <w:bottom w:val="nil"/>
              <w:right w:val="nil"/>
            </w:tcBorders>
            <w:shd w:val="clear" w:color="auto" w:fill="auto"/>
            <w:vAlign w:val="center"/>
            <w:hideMark/>
          </w:tcPr>
          <w:p w:rsidR="00EC4974" w:rsidRPr="00EC4974" w:rsidRDefault="00EC4974" w:rsidP="00EC4974">
            <w:pPr>
              <w:spacing w:after="0" w:line="240" w:lineRule="auto"/>
              <w:rPr>
                <w:rFonts w:ascii="Arial" w:eastAsia="Times New Roman" w:hAnsi="Arial" w:cs="Arial"/>
                <w:color w:val="333333"/>
                <w:sz w:val="10"/>
                <w:szCs w:val="10"/>
                <w:lang w:eastAsia="ru-RU"/>
              </w:rPr>
            </w:pPr>
            <w:r w:rsidRPr="00EC4974">
              <w:rPr>
                <w:rFonts w:ascii="Times New Roman" w:eastAsia="Times New Roman" w:hAnsi="Times New Roman" w:cs="Times New Roman"/>
                <w:color w:val="000000"/>
                <w:sz w:val="24"/>
                <w:szCs w:val="24"/>
                <w:lang w:eastAsia="ru-RU"/>
              </w:rPr>
              <w:t xml:space="preserve">1.4. </w:t>
            </w:r>
            <w:proofErr w:type="gramStart"/>
            <w:r w:rsidRPr="00EC4974">
              <w:rPr>
                <w:rFonts w:ascii="Times New Roman" w:eastAsia="Times New Roman" w:hAnsi="Times New Roman" w:cs="Times New Roman"/>
                <w:color w:val="000000"/>
                <w:sz w:val="24"/>
                <w:szCs w:val="24"/>
                <w:lang w:eastAsia="ru-RU"/>
              </w:rPr>
              <w:t>У</w:t>
            </w:r>
            <w:proofErr w:type="gramEnd"/>
            <w:r w:rsidRPr="00EC4974">
              <w:rPr>
                <w:rFonts w:ascii="Times New Roman" w:eastAsia="Times New Roman" w:hAnsi="Times New Roman" w:cs="Times New Roman"/>
                <w:color w:val="000000"/>
                <w:sz w:val="24"/>
                <w:szCs w:val="24"/>
                <w:lang w:eastAsia="ru-RU"/>
              </w:rPr>
              <w:t>  </w:t>
            </w:r>
            <w:proofErr w:type="gramStart"/>
            <w:r w:rsidRPr="00EC4974">
              <w:rPr>
                <w:rFonts w:ascii="Times New Roman" w:eastAsia="Times New Roman" w:hAnsi="Times New Roman" w:cs="Times New Roman"/>
                <w:color w:val="000000"/>
                <w:sz w:val="24"/>
                <w:szCs w:val="24"/>
                <w:lang w:eastAsia="ru-RU"/>
              </w:rPr>
              <w:t>пункт</w:t>
            </w:r>
            <w:proofErr w:type="gramEnd"/>
            <w:r w:rsidRPr="00EC4974">
              <w:rPr>
                <w:rFonts w:ascii="Times New Roman" w:eastAsia="Times New Roman" w:hAnsi="Times New Roman" w:cs="Times New Roman"/>
                <w:color w:val="000000"/>
                <w:sz w:val="24"/>
                <w:szCs w:val="24"/>
                <w:lang w:eastAsia="ru-RU"/>
              </w:rPr>
              <w:t>і 9.1  розділу 9 слова «він втратив» замінити словом «припинилося», а слово «виникло» — словами «він набув».</w:t>
            </w:r>
          </w:p>
        </w:tc>
      </w:tr>
      <w:tr w:rsidR="00EC4974" w:rsidRPr="00EC4974" w:rsidTr="00EC4974">
        <w:trPr>
          <w:trHeight w:val="315"/>
        </w:trPr>
        <w:tc>
          <w:tcPr>
            <w:tcW w:w="0" w:type="auto"/>
            <w:vAlign w:val="center"/>
            <w:hideMark/>
          </w:tcPr>
          <w:p w:rsidR="00EC4974" w:rsidRPr="00EC4974" w:rsidRDefault="00EC4974" w:rsidP="00EC4974">
            <w:pPr>
              <w:spacing w:after="0" w:line="240" w:lineRule="auto"/>
              <w:rPr>
                <w:rFonts w:ascii="Times New Roman" w:eastAsia="Times New Roman" w:hAnsi="Times New Roman" w:cs="Times New Roman"/>
                <w:sz w:val="24"/>
                <w:szCs w:val="24"/>
                <w:lang w:eastAsia="ru-RU"/>
              </w:rPr>
            </w:pPr>
          </w:p>
        </w:tc>
      </w:tr>
      <w:tr w:rsidR="00EC4974" w:rsidRPr="00EC4974" w:rsidTr="00EC4974">
        <w:trPr>
          <w:trHeight w:val="945"/>
        </w:trPr>
        <w:tc>
          <w:tcPr>
            <w:tcW w:w="0" w:type="auto"/>
            <w:tcBorders>
              <w:top w:val="nil"/>
              <w:left w:val="nil"/>
              <w:bottom w:val="nil"/>
              <w:right w:val="nil"/>
            </w:tcBorders>
            <w:shd w:val="clear" w:color="auto" w:fill="auto"/>
            <w:vAlign w:val="center"/>
            <w:hideMark/>
          </w:tcPr>
          <w:p w:rsidR="00EC4974" w:rsidRPr="00EC4974" w:rsidRDefault="00EC4974" w:rsidP="00EC4974">
            <w:pPr>
              <w:spacing w:after="0" w:line="240" w:lineRule="auto"/>
              <w:rPr>
                <w:rFonts w:ascii="Arial" w:eastAsia="Times New Roman" w:hAnsi="Arial" w:cs="Arial"/>
                <w:color w:val="333333"/>
                <w:sz w:val="10"/>
                <w:szCs w:val="10"/>
                <w:lang w:eastAsia="ru-RU"/>
              </w:rPr>
            </w:pPr>
            <w:r w:rsidRPr="00EC4974">
              <w:rPr>
                <w:rFonts w:ascii="Times New Roman" w:eastAsia="Times New Roman" w:hAnsi="Times New Roman" w:cs="Times New Roman"/>
                <w:b/>
                <w:bCs/>
                <w:color w:val="000000"/>
                <w:sz w:val="24"/>
                <w:szCs w:val="24"/>
                <w:lang w:eastAsia="ru-RU"/>
              </w:rPr>
              <w:t>        2</w:t>
            </w:r>
            <w:r w:rsidRPr="00EC4974">
              <w:rPr>
                <w:rFonts w:ascii="Times New Roman" w:eastAsia="Times New Roman" w:hAnsi="Times New Roman" w:cs="Times New Roman"/>
                <w:color w:val="000000"/>
                <w:sz w:val="24"/>
                <w:szCs w:val="24"/>
                <w:lang w:eastAsia="ru-RU"/>
              </w:rPr>
              <w:t>. Внести зміни  до </w:t>
            </w:r>
            <w:r w:rsidRPr="00EC4974">
              <w:rPr>
                <w:rFonts w:ascii="Times New Roman" w:eastAsia="Times New Roman" w:hAnsi="Times New Roman" w:cs="Times New Roman"/>
                <w:b/>
                <w:bCs/>
                <w:color w:val="000000"/>
                <w:sz w:val="24"/>
                <w:szCs w:val="24"/>
                <w:lang w:eastAsia="ru-RU"/>
              </w:rPr>
              <w:t>Положення про транспортний податок</w:t>
            </w:r>
            <w:r w:rsidRPr="00EC4974">
              <w:rPr>
                <w:rFonts w:ascii="Times New Roman" w:eastAsia="Times New Roman" w:hAnsi="Times New Roman" w:cs="Times New Roman"/>
                <w:color w:val="000000"/>
                <w:sz w:val="24"/>
                <w:szCs w:val="24"/>
                <w:lang w:eastAsia="ru-RU"/>
              </w:rPr>
              <w:t xml:space="preserve"> (додаток № 2), затвердженого </w:t>
            </w:r>
            <w:proofErr w:type="gramStart"/>
            <w:r w:rsidRPr="00EC4974">
              <w:rPr>
                <w:rFonts w:ascii="Times New Roman" w:eastAsia="Times New Roman" w:hAnsi="Times New Roman" w:cs="Times New Roman"/>
                <w:color w:val="000000"/>
                <w:sz w:val="24"/>
                <w:szCs w:val="24"/>
                <w:lang w:eastAsia="ru-RU"/>
              </w:rPr>
              <w:t>р</w:t>
            </w:r>
            <w:proofErr w:type="gramEnd"/>
            <w:r w:rsidRPr="00EC4974">
              <w:rPr>
                <w:rFonts w:ascii="Times New Roman" w:eastAsia="Times New Roman" w:hAnsi="Times New Roman" w:cs="Times New Roman"/>
                <w:color w:val="000000"/>
                <w:sz w:val="24"/>
                <w:szCs w:val="24"/>
                <w:lang w:eastAsia="ru-RU"/>
              </w:rPr>
              <w:t>ішенням сесії  Новороздільської міської ради № 723 від 30.01.2015 р. «Про місцеві податки та збори на території міста Новий Розділ» зі змінами, а саме:        </w:t>
            </w:r>
          </w:p>
        </w:tc>
      </w:tr>
      <w:tr w:rsidR="00EC4974" w:rsidRPr="00EC4974" w:rsidTr="00EC4974">
        <w:trPr>
          <w:trHeight w:val="315"/>
        </w:trPr>
        <w:tc>
          <w:tcPr>
            <w:tcW w:w="0" w:type="auto"/>
            <w:vAlign w:val="center"/>
            <w:hideMark/>
          </w:tcPr>
          <w:p w:rsidR="00EC4974" w:rsidRPr="00EC4974" w:rsidRDefault="00EC4974" w:rsidP="00EC4974">
            <w:pPr>
              <w:spacing w:after="0" w:line="240" w:lineRule="auto"/>
              <w:rPr>
                <w:rFonts w:ascii="Times New Roman" w:eastAsia="Times New Roman" w:hAnsi="Times New Roman" w:cs="Times New Roman"/>
                <w:sz w:val="24"/>
                <w:szCs w:val="24"/>
                <w:lang w:eastAsia="ru-RU"/>
              </w:rPr>
            </w:pPr>
          </w:p>
        </w:tc>
      </w:tr>
      <w:tr w:rsidR="00EC4974" w:rsidRPr="00EC4974" w:rsidTr="00EC4974">
        <w:trPr>
          <w:trHeight w:val="315"/>
        </w:trPr>
        <w:tc>
          <w:tcPr>
            <w:tcW w:w="0" w:type="auto"/>
            <w:tcBorders>
              <w:top w:val="nil"/>
              <w:left w:val="nil"/>
              <w:bottom w:val="nil"/>
              <w:right w:val="nil"/>
            </w:tcBorders>
            <w:shd w:val="clear" w:color="auto" w:fill="auto"/>
            <w:vAlign w:val="center"/>
            <w:hideMark/>
          </w:tcPr>
          <w:p w:rsidR="00EC4974" w:rsidRPr="00EC4974" w:rsidRDefault="00EC4974" w:rsidP="00EC4974">
            <w:pPr>
              <w:spacing w:after="0" w:line="240" w:lineRule="auto"/>
              <w:rPr>
                <w:rFonts w:ascii="Arial" w:eastAsia="Times New Roman" w:hAnsi="Arial" w:cs="Arial"/>
                <w:color w:val="333333"/>
                <w:sz w:val="10"/>
                <w:szCs w:val="10"/>
                <w:lang w:eastAsia="ru-RU"/>
              </w:rPr>
            </w:pPr>
            <w:r w:rsidRPr="00EC4974">
              <w:rPr>
                <w:rFonts w:ascii="Times New Roman" w:eastAsia="Times New Roman" w:hAnsi="Times New Roman" w:cs="Times New Roman"/>
                <w:color w:val="000000"/>
                <w:sz w:val="24"/>
                <w:szCs w:val="24"/>
                <w:lang w:eastAsia="ru-RU"/>
              </w:rPr>
              <w:t>2.1.</w:t>
            </w:r>
            <w:r w:rsidRPr="00EC4974">
              <w:rPr>
                <w:rFonts w:ascii="Times New Roman" w:eastAsia="Times New Roman" w:hAnsi="Times New Roman" w:cs="Times New Roman"/>
                <w:color w:val="000000"/>
                <w:sz w:val="15"/>
                <w:szCs w:val="15"/>
                <w:lang w:eastAsia="ru-RU"/>
              </w:rPr>
              <w:t>            </w:t>
            </w:r>
            <w:r w:rsidRPr="00EC4974">
              <w:rPr>
                <w:rFonts w:ascii="Times New Roman" w:eastAsia="Times New Roman" w:hAnsi="Times New Roman" w:cs="Times New Roman"/>
                <w:color w:val="000000"/>
                <w:sz w:val="24"/>
                <w:szCs w:val="24"/>
                <w:lang w:eastAsia="ru-RU"/>
              </w:rPr>
              <w:t xml:space="preserve"> Пункт 3.1 розділу 3 викласти </w:t>
            </w:r>
            <w:proofErr w:type="gramStart"/>
            <w:r w:rsidRPr="00EC4974">
              <w:rPr>
                <w:rFonts w:ascii="Times New Roman" w:eastAsia="Times New Roman" w:hAnsi="Times New Roman" w:cs="Times New Roman"/>
                <w:color w:val="000000"/>
                <w:sz w:val="24"/>
                <w:szCs w:val="24"/>
                <w:lang w:eastAsia="ru-RU"/>
              </w:rPr>
              <w:t>в</w:t>
            </w:r>
            <w:proofErr w:type="gramEnd"/>
            <w:r w:rsidRPr="00EC4974">
              <w:rPr>
                <w:rFonts w:ascii="Times New Roman" w:eastAsia="Times New Roman" w:hAnsi="Times New Roman" w:cs="Times New Roman"/>
                <w:color w:val="000000"/>
                <w:sz w:val="24"/>
                <w:szCs w:val="24"/>
                <w:lang w:eastAsia="ru-RU"/>
              </w:rPr>
              <w:t xml:space="preserve"> такій редакції:</w:t>
            </w:r>
          </w:p>
        </w:tc>
      </w:tr>
      <w:tr w:rsidR="00EC4974" w:rsidRPr="00EC4974" w:rsidTr="00EC4974">
        <w:trPr>
          <w:trHeight w:val="945"/>
        </w:trPr>
        <w:tc>
          <w:tcPr>
            <w:tcW w:w="0" w:type="auto"/>
            <w:tcBorders>
              <w:top w:val="nil"/>
              <w:left w:val="nil"/>
              <w:bottom w:val="nil"/>
              <w:right w:val="nil"/>
            </w:tcBorders>
            <w:shd w:val="clear" w:color="auto" w:fill="auto"/>
            <w:vAlign w:val="center"/>
            <w:hideMark/>
          </w:tcPr>
          <w:p w:rsidR="00EC4974" w:rsidRPr="00EC4974" w:rsidRDefault="00EC4974" w:rsidP="00EC4974">
            <w:pPr>
              <w:spacing w:after="0" w:line="240" w:lineRule="auto"/>
              <w:rPr>
                <w:rFonts w:ascii="Arial" w:eastAsia="Times New Roman" w:hAnsi="Arial" w:cs="Arial"/>
                <w:color w:val="333333"/>
                <w:sz w:val="10"/>
                <w:szCs w:val="10"/>
                <w:lang w:eastAsia="ru-RU"/>
              </w:rPr>
            </w:pPr>
            <w:r w:rsidRPr="00EC4974">
              <w:rPr>
                <w:rFonts w:ascii="Times New Roman" w:eastAsia="Times New Roman" w:hAnsi="Times New Roman" w:cs="Times New Roman"/>
                <w:color w:val="000000"/>
                <w:sz w:val="24"/>
                <w:szCs w:val="24"/>
                <w:lang w:eastAsia="ru-RU"/>
              </w:rPr>
              <w:t>«Об’єктом  та базою оподаткування є легкові автомобілі, з року випуску яких минуло не більше п’яти років (включно) та середньоринкова вартість яких становить понад 375 розмі</w:t>
            </w:r>
            <w:proofErr w:type="gramStart"/>
            <w:r w:rsidRPr="00EC4974">
              <w:rPr>
                <w:rFonts w:ascii="Times New Roman" w:eastAsia="Times New Roman" w:hAnsi="Times New Roman" w:cs="Times New Roman"/>
                <w:color w:val="000000"/>
                <w:sz w:val="24"/>
                <w:szCs w:val="24"/>
                <w:lang w:eastAsia="ru-RU"/>
              </w:rPr>
              <w:t>р</w:t>
            </w:r>
            <w:proofErr w:type="gramEnd"/>
            <w:r w:rsidRPr="00EC4974">
              <w:rPr>
                <w:rFonts w:ascii="Times New Roman" w:eastAsia="Times New Roman" w:hAnsi="Times New Roman" w:cs="Times New Roman"/>
                <w:color w:val="000000"/>
                <w:sz w:val="24"/>
                <w:szCs w:val="24"/>
                <w:lang w:eastAsia="ru-RU"/>
              </w:rPr>
              <w:t>ів мінімальної заробітної плати, встановленої законом на 1 січня податкового (звітного) року.</w:t>
            </w:r>
          </w:p>
        </w:tc>
      </w:tr>
      <w:tr w:rsidR="00EC4974" w:rsidRPr="00EC4974" w:rsidTr="00EC4974">
        <w:trPr>
          <w:trHeight w:val="1260"/>
        </w:trPr>
        <w:tc>
          <w:tcPr>
            <w:tcW w:w="0" w:type="auto"/>
            <w:tcBorders>
              <w:top w:val="nil"/>
              <w:left w:val="nil"/>
              <w:bottom w:val="nil"/>
              <w:right w:val="nil"/>
            </w:tcBorders>
            <w:shd w:val="clear" w:color="auto" w:fill="auto"/>
            <w:vAlign w:val="center"/>
            <w:hideMark/>
          </w:tcPr>
          <w:p w:rsidR="00EC4974" w:rsidRPr="00EC4974" w:rsidRDefault="00EC4974" w:rsidP="00EC4974">
            <w:pPr>
              <w:spacing w:after="0" w:line="240" w:lineRule="auto"/>
              <w:rPr>
                <w:rFonts w:ascii="Arial" w:eastAsia="Times New Roman" w:hAnsi="Arial" w:cs="Arial"/>
                <w:color w:val="333333"/>
                <w:sz w:val="10"/>
                <w:szCs w:val="10"/>
                <w:lang w:eastAsia="ru-RU"/>
              </w:rPr>
            </w:pPr>
            <w:r w:rsidRPr="00EC4974">
              <w:rPr>
                <w:rFonts w:ascii="Times New Roman" w:eastAsia="Times New Roman" w:hAnsi="Times New Roman" w:cs="Times New Roman"/>
                <w:color w:val="000000"/>
                <w:sz w:val="24"/>
                <w:szCs w:val="24"/>
                <w:lang w:eastAsia="ru-RU"/>
              </w:rPr>
              <w:t xml:space="preserve">Така вартість визначається центральним органом виконавчої влади, що забезпечує формування та реалізує державну політику економічного, </w:t>
            </w:r>
            <w:proofErr w:type="gramStart"/>
            <w:r w:rsidRPr="00EC4974">
              <w:rPr>
                <w:rFonts w:ascii="Times New Roman" w:eastAsia="Times New Roman" w:hAnsi="Times New Roman" w:cs="Times New Roman"/>
                <w:color w:val="000000"/>
                <w:sz w:val="24"/>
                <w:szCs w:val="24"/>
                <w:lang w:eastAsia="ru-RU"/>
              </w:rPr>
              <w:t>соц</w:t>
            </w:r>
            <w:proofErr w:type="gramEnd"/>
            <w:r w:rsidRPr="00EC4974">
              <w:rPr>
                <w:rFonts w:ascii="Times New Roman" w:eastAsia="Times New Roman" w:hAnsi="Times New Roman" w:cs="Times New Roman"/>
                <w:color w:val="000000"/>
                <w:sz w:val="24"/>
                <w:szCs w:val="24"/>
                <w:lang w:eastAsia="ru-RU"/>
              </w:rPr>
              <w:t>іального розвитку і торгівлі, за методикою, затвердженою Кабінетом Міністрів України, станом на 1 січня податкового (звітного) року виходячи з марки, моделі, року випуску, об’єму циліндрів двигуна, типу пального».</w:t>
            </w:r>
          </w:p>
        </w:tc>
      </w:tr>
      <w:tr w:rsidR="00EC4974" w:rsidRPr="00EC4974" w:rsidTr="00EC4974">
        <w:trPr>
          <w:trHeight w:val="315"/>
        </w:trPr>
        <w:tc>
          <w:tcPr>
            <w:tcW w:w="0" w:type="auto"/>
            <w:vAlign w:val="center"/>
            <w:hideMark/>
          </w:tcPr>
          <w:p w:rsidR="00EC4974" w:rsidRPr="00EC4974" w:rsidRDefault="00EC4974" w:rsidP="00EC4974">
            <w:pPr>
              <w:spacing w:after="0" w:line="240" w:lineRule="auto"/>
              <w:rPr>
                <w:rFonts w:ascii="Times New Roman" w:eastAsia="Times New Roman" w:hAnsi="Times New Roman" w:cs="Times New Roman"/>
                <w:sz w:val="24"/>
                <w:szCs w:val="24"/>
                <w:lang w:eastAsia="ru-RU"/>
              </w:rPr>
            </w:pPr>
          </w:p>
        </w:tc>
      </w:tr>
      <w:tr w:rsidR="00EC4974" w:rsidRPr="00EC4974" w:rsidTr="00EC4974">
        <w:trPr>
          <w:trHeight w:val="315"/>
        </w:trPr>
        <w:tc>
          <w:tcPr>
            <w:tcW w:w="0" w:type="auto"/>
            <w:tcBorders>
              <w:top w:val="nil"/>
              <w:left w:val="nil"/>
              <w:bottom w:val="nil"/>
              <w:right w:val="nil"/>
            </w:tcBorders>
            <w:shd w:val="clear" w:color="auto" w:fill="auto"/>
            <w:vAlign w:val="center"/>
            <w:hideMark/>
          </w:tcPr>
          <w:p w:rsidR="00EC4974" w:rsidRPr="00EC4974" w:rsidRDefault="00EC4974" w:rsidP="00EC4974">
            <w:pPr>
              <w:spacing w:after="0" w:line="240" w:lineRule="auto"/>
              <w:rPr>
                <w:rFonts w:ascii="Arial" w:eastAsia="Times New Roman" w:hAnsi="Arial" w:cs="Arial"/>
                <w:color w:val="333333"/>
                <w:sz w:val="10"/>
                <w:szCs w:val="10"/>
                <w:lang w:eastAsia="ru-RU"/>
              </w:rPr>
            </w:pPr>
            <w:r w:rsidRPr="00EC4974">
              <w:rPr>
                <w:rFonts w:ascii="Times New Roman" w:eastAsia="Times New Roman" w:hAnsi="Times New Roman" w:cs="Times New Roman"/>
                <w:color w:val="000000"/>
                <w:sz w:val="24"/>
                <w:szCs w:val="24"/>
                <w:lang w:eastAsia="ru-RU"/>
              </w:rPr>
              <w:t>2.2.</w:t>
            </w:r>
            <w:r w:rsidRPr="00EC4974">
              <w:rPr>
                <w:rFonts w:ascii="Times New Roman" w:eastAsia="Times New Roman" w:hAnsi="Times New Roman" w:cs="Times New Roman"/>
                <w:color w:val="000000"/>
                <w:sz w:val="15"/>
                <w:szCs w:val="15"/>
                <w:lang w:eastAsia="ru-RU"/>
              </w:rPr>
              <w:t>            </w:t>
            </w:r>
            <w:r w:rsidRPr="00EC4974">
              <w:rPr>
                <w:rFonts w:ascii="Times New Roman" w:eastAsia="Times New Roman" w:hAnsi="Times New Roman" w:cs="Times New Roman"/>
                <w:color w:val="000000"/>
                <w:sz w:val="24"/>
                <w:szCs w:val="24"/>
                <w:lang w:eastAsia="ru-RU"/>
              </w:rPr>
              <w:t> Доповнити абзацом треті</w:t>
            </w:r>
            <w:proofErr w:type="gramStart"/>
            <w:r w:rsidRPr="00EC4974">
              <w:rPr>
                <w:rFonts w:ascii="Times New Roman" w:eastAsia="Times New Roman" w:hAnsi="Times New Roman" w:cs="Times New Roman"/>
                <w:color w:val="000000"/>
                <w:sz w:val="24"/>
                <w:szCs w:val="24"/>
                <w:lang w:eastAsia="ru-RU"/>
              </w:rPr>
              <w:t>м</w:t>
            </w:r>
            <w:proofErr w:type="gramEnd"/>
            <w:r w:rsidRPr="00EC4974">
              <w:rPr>
                <w:rFonts w:ascii="Times New Roman" w:eastAsia="Times New Roman" w:hAnsi="Times New Roman" w:cs="Times New Roman"/>
                <w:color w:val="000000"/>
                <w:sz w:val="24"/>
                <w:szCs w:val="24"/>
                <w:lang w:eastAsia="ru-RU"/>
              </w:rPr>
              <w:t xml:space="preserve"> такого змісту:</w:t>
            </w:r>
          </w:p>
        </w:tc>
      </w:tr>
      <w:tr w:rsidR="00EC4974" w:rsidRPr="00EC4974" w:rsidTr="00EC4974">
        <w:trPr>
          <w:trHeight w:val="1890"/>
        </w:trPr>
        <w:tc>
          <w:tcPr>
            <w:tcW w:w="0" w:type="auto"/>
            <w:tcBorders>
              <w:top w:val="nil"/>
              <w:left w:val="nil"/>
              <w:bottom w:val="nil"/>
              <w:right w:val="nil"/>
            </w:tcBorders>
            <w:shd w:val="clear" w:color="auto" w:fill="auto"/>
            <w:vAlign w:val="center"/>
            <w:hideMark/>
          </w:tcPr>
          <w:p w:rsidR="00EC4974" w:rsidRPr="00EC4974" w:rsidRDefault="00EC4974" w:rsidP="00EC4974">
            <w:pPr>
              <w:spacing w:after="0" w:line="240" w:lineRule="auto"/>
              <w:rPr>
                <w:rFonts w:ascii="Arial" w:eastAsia="Times New Roman" w:hAnsi="Arial" w:cs="Arial"/>
                <w:color w:val="333333"/>
                <w:sz w:val="10"/>
                <w:szCs w:val="10"/>
                <w:lang w:eastAsia="ru-RU"/>
              </w:rPr>
            </w:pPr>
            <w:r w:rsidRPr="00EC4974">
              <w:rPr>
                <w:rFonts w:ascii="Times New Roman" w:eastAsia="Times New Roman" w:hAnsi="Times New Roman" w:cs="Times New Roman"/>
                <w:color w:val="000000"/>
                <w:sz w:val="24"/>
                <w:szCs w:val="24"/>
                <w:lang w:eastAsia="ru-RU"/>
              </w:rPr>
              <w:t xml:space="preserve">«Щороку до 1 лютого податкового (звітного) року центральним органом виконавчої влади, що забезпечує формування та реалізує державну політику економічного, </w:t>
            </w:r>
            <w:proofErr w:type="gramStart"/>
            <w:r w:rsidRPr="00EC4974">
              <w:rPr>
                <w:rFonts w:ascii="Times New Roman" w:eastAsia="Times New Roman" w:hAnsi="Times New Roman" w:cs="Times New Roman"/>
                <w:color w:val="000000"/>
                <w:sz w:val="24"/>
                <w:szCs w:val="24"/>
                <w:lang w:eastAsia="ru-RU"/>
              </w:rPr>
              <w:t>соц</w:t>
            </w:r>
            <w:proofErr w:type="gramEnd"/>
            <w:r w:rsidRPr="00EC4974">
              <w:rPr>
                <w:rFonts w:ascii="Times New Roman" w:eastAsia="Times New Roman" w:hAnsi="Times New Roman" w:cs="Times New Roman"/>
                <w:color w:val="000000"/>
                <w:sz w:val="24"/>
                <w:szCs w:val="24"/>
                <w:lang w:eastAsia="ru-RU"/>
              </w:rPr>
              <w:t>іального розвитку і торгівлі, на своєму офіційному веб-сайті розміщується перелік легкових автомобілів, з року випуску яких минуло не більше п’яти років (включно) та середньоринкова вартість яких становить понад 375 розмі</w:t>
            </w:r>
            <w:proofErr w:type="gramStart"/>
            <w:r w:rsidRPr="00EC4974">
              <w:rPr>
                <w:rFonts w:ascii="Times New Roman" w:eastAsia="Times New Roman" w:hAnsi="Times New Roman" w:cs="Times New Roman"/>
                <w:color w:val="000000"/>
                <w:sz w:val="24"/>
                <w:szCs w:val="24"/>
                <w:lang w:eastAsia="ru-RU"/>
              </w:rPr>
              <w:t>р</w:t>
            </w:r>
            <w:proofErr w:type="gramEnd"/>
            <w:r w:rsidRPr="00EC4974">
              <w:rPr>
                <w:rFonts w:ascii="Times New Roman" w:eastAsia="Times New Roman" w:hAnsi="Times New Roman" w:cs="Times New Roman"/>
                <w:color w:val="000000"/>
                <w:sz w:val="24"/>
                <w:szCs w:val="24"/>
                <w:lang w:eastAsia="ru-RU"/>
              </w:rPr>
              <w:t>ів мінімальної заробітної плати, встановленої законом на 1 січня податкового (звітного) року, який повинен містити такі дані щодо цих автомобілів: марка, модель, рік випуску, об’єм циліндрів двигуна, тип пального».</w:t>
            </w:r>
          </w:p>
        </w:tc>
      </w:tr>
      <w:tr w:rsidR="00EC4974" w:rsidRPr="00EC4974" w:rsidTr="00EC4974">
        <w:trPr>
          <w:trHeight w:val="315"/>
        </w:trPr>
        <w:tc>
          <w:tcPr>
            <w:tcW w:w="0" w:type="auto"/>
            <w:vAlign w:val="center"/>
            <w:hideMark/>
          </w:tcPr>
          <w:p w:rsidR="00EC4974" w:rsidRPr="00EC4974" w:rsidRDefault="00EC4974" w:rsidP="00EC4974">
            <w:pPr>
              <w:spacing w:after="0" w:line="240" w:lineRule="auto"/>
              <w:rPr>
                <w:rFonts w:ascii="Times New Roman" w:eastAsia="Times New Roman" w:hAnsi="Times New Roman" w:cs="Times New Roman"/>
                <w:sz w:val="24"/>
                <w:szCs w:val="24"/>
                <w:lang w:eastAsia="ru-RU"/>
              </w:rPr>
            </w:pPr>
          </w:p>
        </w:tc>
      </w:tr>
      <w:tr w:rsidR="00EC4974" w:rsidRPr="00EC4974" w:rsidTr="00EC4974">
        <w:trPr>
          <w:trHeight w:val="315"/>
        </w:trPr>
        <w:tc>
          <w:tcPr>
            <w:tcW w:w="0" w:type="auto"/>
            <w:tcBorders>
              <w:top w:val="nil"/>
              <w:left w:val="nil"/>
              <w:bottom w:val="nil"/>
              <w:right w:val="nil"/>
            </w:tcBorders>
            <w:shd w:val="clear" w:color="auto" w:fill="auto"/>
            <w:vAlign w:val="center"/>
            <w:hideMark/>
          </w:tcPr>
          <w:p w:rsidR="00EC4974" w:rsidRPr="00EC4974" w:rsidRDefault="00EC4974" w:rsidP="00EC4974">
            <w:pPr>
              <w:spacing w:after="0" w:line="240" w:lineRule="auto"/>
              <w:rPr>
                <w:rFonts w:ascii="Arial" w:eastAsia="Times New Roman" w:hAnsi="Arial" w:cs="Arial"/>
                <w:color w:val="333333"/>
                <w:sz w:val="10"/>
                <w:szCs w:val="10"/>
                <w:lang w:eastAsia="ru-RU"/>
              </w:rPr>
            </w:pPr>
            <w:r w:rsidRPr="00EC4974">
              <w:rPr>
                <w:rFonts w:ascii="Times New Roman" w:eastAsia="Times New Roman" w:hAnsi="Times New Roman" w:cs="Times New Roman"/>
                <w:color w:val="000000"/>
                <w:sz w:val="24"/>
                <w:szCs w:val="24"/>
                <w:lang w:eastAsia="ru-RU"/>
              </w:rPr>
              <w:lastRenderedPageBreak/>
              <w:t>2.3.</w:t>
            </w:r>
            <w:r w:rsidRPr="00EC4974">
              <w:rPr>
                <w:rFonts w:ascii="Times New Roman" w:eastAsia="Times New Roman" w:hAnsi="Times New Roman" w:cs="Times New Roman"/>
                <w:color w:val="000000"/>
                <w:sz w:val="15"/>
                <w:szCs w:val="15"/>
                <w:lang w:eastAsia="ru-RU"/>
              </w:rPr>
              <w:t>            </w:t>
            </w:r>
            <w:r w:rsidRPr="00EC4974">
              <w:rPr>
                <w:rFonts w:ascii="Times New Roman" w:eastAsia="Times New Roman" w:hAnsi="Times New Roman" w:cs="Times New Roman"/>
                <w:color w:val="000000"/>
                <w:sz w:val="24"/>
                <w:szCs w:val="24"/>
                <w:lang w:eastAsia="ru-RU"/>
              </w:rPr>
              <w:t xml:space="preserve"> Пункт 6.3 розділу 6 викласти </w:t>
            </w:r>
            <w:proofErr w:type="gramStart"/>
            <w:r w:rsidRPr="00EC4974">
              <w:rPr>
                <w:rFonts w:ascii="Times New Roman" w:eastAsia="Times New Roman" w:hAnsi="Times New Roman" w:cs="Times New Roman"/>
                <w:color w:val="000000"/>
                <w:sz w:val="24"/>
                <w:szCs w:val="24"/>
                <w:lang w:eastAsia="ru-RU"/>
              </w:rPr>
              <w:t>в</w:t>
            </w:r>
            <w:proofErr w:type="gramEnd"/>
            <w:r w:rsidRPr="00EC4974">
              <w:rPr>
                <w:rFonts w:ascii="Times New Roman" w:eastAsia="Times New Roman" w:hAnsi="Times New Roman" w:cs="Times New Roman"/>
                <w:color w:val="000000"/>
                <w:sz w:val="24"/>
                <w:szCs w:val="24"/>
                <w:lang w:eastAsia="ru-RU"/>
              </w:rPr>
              <w:t xml:space="preserve"> такій редакції:</w:t>
            </w:r>
          </w:p>
        </w:tc>
      </w:tr>
      <w:tr w:rsidR="00EC4974" w:rsidRPr="00EC4974" w:rsidTr="00EC4974">
        <w:trPr>
          <w:trHeight w:val="945"/>
        </w:trPr>
        <w:tc>
          <w:tcPr>
            <w:tcW w:w="0" w:type="auto"/>
            <w:tcBorders>
              <w:top w:val="nil"/>
              <w:left w:val="nil"/>
              <w:bottom w:val="nil"/>
              <w:right w:val="nil"/>
            </w:tcBorders>
            <w:shd w:val="clear" w:color="auto" w:fill="auto"/>
            <w:vAlign w:val="center"/>
            <w:hideMark/>
          </w:tcPr>
          <w:p w:rsidR="00EC4974" w:rsidRPr="00EC4974" w:rsidRDefault="00EC4974" w:rsidP="00EC4974">
            <w:pPr>
              <w:spacing w:after="0" w:line="240" w:lineRule="auto"/>
              <w:rPr>
                <w:rFonts w:ascii="Arial" w:eastAsia="Times New Roman" w:hAnsi="Arial" w:cs="Arial"/>
                <w:color w:val="333333"/>
                <w:sz w:val="10"/>
                <w:szCs w:val="10"/>
                <w:lang w:eastAsia="ru-RU"/>
              </w:rPr>
            </w:pPr>
            <w:r w:rsidRPr="00EC4974">
              <w:rPr>
                <w:rFonts w:ascii="Times New Roman" w:eastAsia="Times New Roman" w:hAnsi="Times New Roman" w:cs="Times New Roman"/>
                <w:color w:val="000000"/>
                <w:sz w:val="24"/>
                <w:szCs w:val="24"/>
                <w:lang w:eastAsia="ru-RU"/>
              </w:rPr>
              <w:t xml:space="preserve">«Органи внутрішніх справ зобов’язані до 1 квітня 2015 року подати контролюючим органам за </w:t>
            </w:r>
            <w:proofErr w:type="gramStart"/>
            <w:r w:rsidRPr="00EC4974">
              <w:rPr>
                <w:rFonts w:ascii="Times New Roman" w:eastAsia="Times New Roman" w:hAnsi="Times New Roman" w:cs="Times New Roman"/>
                <w:color w:val="000000"/>
                <w:sz w:val="24"/>
                <w:szCs w:val="24"/>
                <w:lang w:eastAsia="ru-RU"/>
              </w:rPr>
              <w:t>м</w:t>
            </w:r>
            <w:proofErr w:type="gramEnd"/>
            <w:r w:rsidRPr="00EC4974">
              <w:rPr>
                <w:rFonts w:ascii="Times New Roman" w:eastAsia="Times New Roman" w:hAnsi="Times New Roman" w:cs="Times New Roman"/>
                <w:color w:val="000000"/>
                <w:sz w:val="24"/>
                <w:szCs w:val="24"/>
                <w:lang w:eastAsia="ru-RU"/>
              </w:rPr>
              <w:t>ісцем реєстрації об’єкта оподаткування відомості, необхідні для розрахунку та справляння податку фізичними та юридичними особами.</w:t>
            </w:r>
          </w:p>
        </w:tc>
      </w:tr>
      <w:tr w:rsidR="00EC4974" w:rsidRPr="00EC4974" w:rsidTr="00EC4974">
        <w:trPr>
          <w:trHeight w:val="1260"/>
        </w:trPr>
        <w:tc>
          <w:tcPr>
            <w:tcW w:w="0" w:type="auto"/>
            <w:tcBorders>
              <w:top w:val="nil"/>
              <w:left w:val="nil"/>
              <w:bottom w:val="nil"/>
              <w:right w:val="nil"/>
            </w:tcBorders>
            <w:shd w:val="clear" w:color="auto" w:fill="auto"/>
            <w:vAlign w:val="center"/>
            <w:hideMark/>
          </w:tcPr>
          <w:p w:rsidR="00EC4974" w:rsidRPr="00EC4974" w:rsidRDefault="00EC4974" w:rsidP="00EC4974">
            <w:pPr>
              <w:spacing w:after="0" w:line="240" w:lineRule="auto"/>
              <w:rPr>
                <w:rFonts w:ascii="Arial" w:eastAsia="Times New Roman" w:hAnsi="Arial" w:cs="Arial"/>
                <w:color w:val="333333"/>
                <w:sz w:val="10"/>
                <w:szCs w:val="10"/>
                <w:lang w:eastAsia="ru-RU"/>
              </w:rPr>
            </w:pPr>
            <w:proofErr w:type="gramStart"/>
            <w:r w:rsidRPr="00EC4974">
              <w:rPr>
                <w:rFonts w:ascii="Times New Roman" w:eastAsia="Times New Roman" w:hAnsi="Times New Roman" w:cs="Times New Roman"/>
                <w:color w:val="000000"/>
                <w:sz w:val="24"/>
                <w:szCs w:val="24"/>
                <w:lang w:eastAsia="ru-RU"/>
              </w:rPr>
              <w:t>З</w:t>
            </w:r>
            <w:proofErr w:type="gramEnd"/>
            <w:r w:rsidRPr="00EC4974">
              <w:rPr>
                <w:rFonts w:ascii="Times New Roman" w:eastAsia="Times New Roman" w:hAnsi="Times New Roman" w:cs="Times New Roman"/>
                <w:color w:val="000000"/>
                <w:sz w:val="24"/>
                <w:szCs w:val="24"/>
                <w:lang w:eastAsia="ru-RU"/>
              </w:rPr>
              <w:t xml:space="preserve"> 1 квітня 2015 року органи внутрішніх справ зобов’язані щомісяця у десятиденний строк після закінчення календарного місяця подавати контролюючим органам відомості, необхідні для розрахунку та справляння податку фізичними та юридичними особами, за місцем реєстрації об’єкта оподаткування станом на перше число відповідного місяця.</w:t>
            </w:r>
          </w:p>
        </w:tc>
      </w:tr>
      <w:tr w:rsidR="00EC4974" w:rsidRPr="00EC4974" w:rsidTr="00EC4974">
        <w:trPr>
          <w:trHeight w:val="630"/>
        </w:trPr>
        <w:tc>
          <w:tcPr>
            <w:tcW w:w="0" w:type="auto"/>
            <w:tcBorders>
              <w:top w:val="nil"/>
              <w:left w:val="nil"/>
              <w:bottom w:val="nil"/>
              <w:right w:val="nil"/>
            </w:tcBorders>
            <w:shd w:val="clear" w:color="auto" w:fill="auto"/>
            <w:vAlign w:val="center"/>
            <w:hideMark/>
          </w:tcPr>
          <w:p w:rsidR="00EC4974" w:rsidRPr="00EC4974" w:rsidRDefault="00EC4974" w:rsidP="00EC4974">
            <w:pPr>
              <w:spacing w:after="0" w:line="240" w:lineRule="auto"/>
              <w:rPr>
                <w:rFonts w:ascii="Arial" w:eastAsia="Times New Roman" w:hAnsi="Arial" w:cs="Arial"/>
                <w:color w:val="333333"/>
                <w:sz w:val="10"/>
                <w:szCs w:val="10"/>
                <w:lang w:eastAsia="ru-RU"/>
              </w:rPr>
            </w:pPr>
            <w:r w:rsidRPr="00EC4974">
              <w:rPr>
                <w:rFonts w:ascii="Times New Roman" w:eastAsia="Times New Roman" w:hAnsi="Times New Roman" w:cs="Times New Roman"/>
                <w:color w:val="000000"/>
                <w:sz w:val="24"/>
                <w:szCs w:val="24"/>
                <w:lang w:eastAsia="ru-RU"/>
              </w:rPr>
              <w:t>Форма подачі інформації встановлюється центральним органом виконавчої влади, що забезпечує формування та реалізує державну фінансову політику».</w:t>
            </w:r>
          </w:p>
        </w:tc>
      </w:tr>
      <w:tr w:rsidR="00EC4974" w:rsidRPr="00EC4974" w:rsidTr="00EC4974">
        <w:trPr>
          <w:trHeight w:val="315"/>
        </w:trPr>
        <w:tc>
          <w:tcPr>
            <w:tcW w:w="0" w:type="auto"/>
            <w:vAlign w:val="center"/>
            <w:hideMark/>
          </w:tcPr>
          <w:p w:rsidR="00EC4974" w:rsidRPr="00EC4974" w:rsidRDefault="00EC4974" w:rsidP="00EC4974">
            <w:pPr>
              <w:spacing w:after="0" w:line="240" w:lineRule="auto"/>
              <w:rPr>
                <w:rFonts w:ascii="Times New Roman" w:eastAsia="Times New Roman" w:hAnsi="Times New Roman" w:cs="Times New Roman"/>
                <w:sz w:val="24"/>
                <w:szCs w:val="24"/>
                <w:lang w:eastAsia="ru-RU"/>
              </w:rPr>
            </w:pPr>
          </w:p>
        </w:tc>
      </w:tr>
      <w:tr w:rsidR="00EC4974" w:rsidRPr="00EC4974" w:rsidTr="00EC4974">
        <w:trPr>
          <w:trHeight w:val="630"/>
        </w:trPr>
        <w:tc>
          <w:tcPr>
            <w:tcW w:w="0" w:type="auto"/>
            <w:tcBorders>
              <w:top w:val="nil"/>
              <w:left w:val="nil"/>
              <w:bottom w:val="nil"/>
              <w:right w:val="nil"/>
            </w:tcBorders>
            <w:shd w:val="clear" w:color="auto" w:fill="auto"/>
            <w:vAlign w:val="center"/>
            <w:hideMark/>
          </w:tcPr>
          <w:p w:rsidR="00EC4974" w:rsidRPr="00EC4974" w:rsidRDefault="00EC4974" w:rsidP="00EC4974">
            <w:pPr>
              <w:spacing w:after="0" w:line="240" w:lineRule="auto"/>
              <w:rPr>
                <w:rFonts w:ascii="Arial" w:eastAsia="Times New Roman" w:hAnsi="Arial" w:cs="Arial"/>
                <w:color w:val="333333"/>
                <w:sz w:val="10"/>
                <w:szCs w:val="10"/>
                <w:lang w:eastAsia="ru-RU"/>
              </w:rPr>
            </w:pPr>
            <w:r w:rsidRPr="00EC4974">
              <w:rPr>
                <w:rFonts w:ascii="Times New Roman" w:eastAsia="Times New Roman" w:hAnsi="Times New Roman" w:cs="Times New Roman"/>
                <w:color w:val="000000"/>
                <w:sz w:val="24"/>
                <w:szCs w:val="24"/>
                <w:lang w:eastAsia="ru-RU"/>
              </w:rPr>
              <w:t xml:space="preserve">2.4. В абзаці </w:t>
            </w:r>
            <w:proofErr w:type="gramStart"/>
            <w:r w:rsidRPr="00EC4974">
              <w:rPr>
                <w:rFonts w:ascii="Times New Roman" w:eastAsia="Times New Roman" w:hAnsi="Times New Roman" w:cs="Times New Roman"/>
                <w:color w:val="000000"/>
                <w:sz w:val="24"/>
                <w:szCs w:val="24"/>
                <w:lang w:eastAsia="ru-RU"/>
              </w:rPr>
              <w:t>п’ятому</w:t>
            </w:r>
            <w:proofErr w:type="gramEnd"/>
            <w:r w:rsidRPr="00EC4974">
              <w:rPr>
                <w:rFonts w:ascii="Times New Roman" w:eastAsia="Times New Roman" w:hAnsi="Times New Roman" w:cs="Times New Roman"/>
                <w:color w:val="000000"/>
                <w:sz w:val="24"/>
                <w:szCs w:val="24"/>
                <w:lang w:eastAsia="ru-RU"/>
              </w:rPr>
              <w:t xml:space="preserve"> пункту 6.11 розділу 6 слова «документів, що впливають на середньоринкову вартість легкового автомобіля» виключити.</w:t>
            </w:r>
          </w:p>
        </w:tc>
      </w:tr>
      <w:tr w:rsidR="00EC4974" w:rsidRPr="00EC4974" w:rsidTr="00EC4974">
        <w:trPr>
          <w:trHeight w:val="315"/>
        </w:trPr>
        <w:tc>
          <w:tcPr>
            <w:tcW w:w="0" w:type="auto"/>
            <w:vAlign w:val="center"/>
            <w:hideMark/>
          </w:tcPr>
          <w:p w:rsidR="00EC4974" w:rsidRPr="00EC4974" w:rsidRDefault="00EC4974" w:rsidP="00EC4974">
            <w:pPr>
              <w:spacing w:after="0" w:line="240" w:lineRule="auto"/>
              <w:rPr>
                <w:rFonts w:ascii="Times New Roman" w:eastAsia="Times New Roman" w:hAnsi="Times New Roman" w:cs="Times New Roman"/>
                <w:sz w:val="24"/>
                <w:szCs w:val="24"/>
                <w:lang w:eastAsia="ru-RU"/>
              </w:rPr>
            </w:pPr>
          </w:p>
        </w:tc>
      </w:tr>
      <w:tr w:rsidR="00EC4974" w:rsidRPr="00EC4974" w:rsidTr="00EC4974">
        <w:trPr>
          <w:trHeight w:val="1260"/>
        </w:trPr>
        <w:tc>
          <w:tcPr>
            <w:tcW w:w="0" w:type="auto"/>
            <w:tcBorders>
              <w:top w:val="nil"/>
              <w:left w:val="nil"/>
              <w:bottom w:val="nil"/>
              <w:right w:val="nil"/>
            </w:tcBorders>
            <w:shd w:val="clear" w:color="auto" w:fill="auto"/>
            <w:vAlign w:val="center"/>
            <w:hideMark/>
          </w:tcPr>
          <w:p w:rsidR="00EC4974" w:rsidRPr="00EC4974" w:rsidRDefault="00EC4974" w:rsidP="00EC4974">
            <w:pPr>
              <w:spacing w:after="0" w:line="240" w:lineRule="auto"/>
              <w:rPr>
                <w:rFonts w:ascii="Arial" w:eastAsia="Times New Roman" w:hAnsi="Arial" w:cs="Arial"/>
                <w:color w:val="333333"/>
                <w:sz w:val="10"/>
                <w:szCs w:val="10"/>
                <w:lang w:eastAsia="ru-RU"/>
              </w:rPr>
            </w:pPr>
            <w:r w:rsidRPr="00EC4974">
              <w:rPr>
                <w:rFonts w:ascii="Times New Roman" w:eastAsia="Times New Roman" w:hAnsi="Times New Roman" w:cs="Times New Roman"/>
                <w:b/>
                <w:bCs/>
                <w:color w:val="000000"/>
                <w:sz w:val="24"/>
                <w:szCs w:val="24"/>
                <w:lang w:eastAsia="ru-RU"/>
              </w:rPr>
              <w:t>             3</w:t>
            </w:r>
            <w:r w:rsidRPr="00EC4974">
              <w:rPr>
                <w:rFonts w:ascii="Times New Roman" w:eastAsia="Times New Roman" w:hAnsi="Times New Roman" w:cs="Times New Roman"/>
                <w:color w:val="000000"/>
                <w:sz w:val="24"/>
                <w:szCs w:val="24"/>
                <w:lang w:eastAsia="ru-RU"/>
              </w:rPr>
              <w:t>. Внести зміни  до </w:t>
            </w:r>
            <w:r w:rsidRPr="00EC4974">
              <w:rPr>
                <w:rFonts w:ascii="Times New Roman" w:eastAsia="Times New Roman" w:hAnsi="Times New Roman" w:cs="Times New Roman"/>
                <w:b/>
                <w:bCs/>
                <w:color w:val="000000"/>
                <w:sz w:val="24"/>
                <w:szCs w:val="24"/>
                <w:lang w:eastAsia="ru-RU"/>
              </w:rPr>
              <w:t>Положення про збі</w:t>
            </w:r>
            <w:proofErr w:type="gramStart"/>
            <w:r w:rsidRPr="00EC4974">
              <w:rPr>
                <w:rFonts w:ascii="Times New Roman" w:eastAsia="Times New Roman" w:hAnsi="Times New Roman" w:cs="Times New Roman"/>
                <w:b/>
                <w:bCs/>
                <w:color w:val="000000"/>
                <w:sz w:val="24"/>
                <w:szCs w:val="24"/>
                <w:lang w:eastAsia="ru-RU"/>
              </w:rPr>
              <w:t>р</w:t>
            </w:r>
            <w:proofErr w:type="gramEnd"/>
            <w:r w:rsidRPr="00EC4974">
              <w:rPr>
                <w:rFonts w:ascii="Times New Roman" w:eastAsia="Times New Roman" w:hAnsi="Times New Roman" w:cs="Times New Roman"/>
                <w:b/>
                <w:bCs/>
                <w:color w:val="000000"/>
                <w:sz w:val="24"/>
                <w:szCs w:val="24"/>
                <w:lang w:eastAsia="ru-RU"/>
              </w:rPr>
              <w:t xml:space="preserve"> за  місця для  паркування транспортних засобів</w:t>
            </w:r>
            <w:r w:rsidRPr="00EC4974">
              <w:rPr>
                <w:rFonts w:ascii="Times New Roman" w:eastAsia="Times New Roman" w:hAnsi="Times New Roman" w:cs="Times New Roman"/>
                <w:color w:val="000000"/>
                <w:sz w:val="24"/>
                <w:szCs w:val="24"/>
                <w:lang w:eastAsia="ru-RU"/>
              </w:rPr>
              <w:t> (додаток № 4), затвердженого рішенням сесії  Новороздільської міської ради № 723 від 30.01.2015 р. «Про місцеві податки та збори на території міста Новий Розділ » зі змінами, а саме:  у пункті  4.1 розділу 4 слова і цифри “від 0,03 до 0,15” замінити словом і  цифрами “0,075“.</w:t>
            </w:r>
          </w:p>
        </w:tc>
      </w:tr>
      <w:tr w:rsidR="00EC4974" w:rsidRPr="00EC4974" w:rsidTr="00EC4974">
        <w:trPr>
          <w:trHeight w:val="315"/>
        </w:trPr>
        <w:tc>
          <w:tcPr>
            <w:tcW w:w="0" w:type="auto"/>
            <w:vAlign w:val="center"/>
            <w:hideMark/>
          </w:tcPr>
          <w:p w:rsidR="00EC4974" w:rsidRPr="00EC4974" w:rsidRDefault="00EC4974" w:rsidP="00EC4974">
            <w:pPr>
              <w:spacing w:after="0" w:line="240" w:lineRule="auto"/>
              <w:rPr>
                <w:rFonts w:ascii="Times New Roman" w:eastAsia="Times New Roman" w:hAnsi="Times New Roman" w:cs="Times New Roman"/>
                <w:sz w:val="24"/>
                <w:szCs w:val="24"/>
                <w:lang w:eastAsia="ru-RU"/>
              </w:rPr>
            </w:pPr>
          </w:p>
        </w:tc>
      </w:tr>
      <w:tr w:rsidR="00EC4974" w:rsidRPr="00EC4974" w:rsidTr="00EC4974">
        <w:trPr>
          <w:trHeight w:val="315"/>
        </w:trPr>
        <w:tc>
          <w:tcPr>
            <w:tcW w:w="0" w:type="auto"/>
            <w:vAlign w:val="center"/>
            <w:hideMark/>
          </w:tcPr>
          <w:p w:rsidR="00EC4974" w:rsidRPr="00EC4974" w:rsidRDefault="00EC4974" w:rsidP="00EC4974">
            <w:pPr>
              <w:spacing w:after="0" w:line="240" w:lineRule="auto"/>
              <w:rPr>
                <w:rFonts w:ascii="Times New Roman" w:eastAsia="Times New Roman" w:hAnsi="Times New Roman" w:cs="Times New Roman"/>
                <w:sz w:val="24"/>
                <w:szCs w:val="24"/>
                <w:lang w:eastAsia="ru-RU"/>
              </w:rPr>
            </w:pPr>
          </w:p>
        </w:tc>
      </w:tr>
      <w:tr w:rsidR="00EC4974" w:rsidRPr="00EC4974" w:rsidTr="00EC4974">
        <w:trPr>
          <w:trHeight w:val="945"/>
        </w:trPr>
        <w:tc>
          <w:tcPr>
            <w:tcW w:w="0" w:type="auto"/>
            <w:tcBorders>
              <w:top w:val="nil"/>
              <w:left w:val="nil"/>
              <w:bottom w:val="nil"/>
              <w:right w:val="nil"/>
            </w:tcBorders>
            <w:shd w:val="clear" w:color="auto" w:fill="auto"/>
            <w:vAlign w:val="center"/>
            <w:hideMark/>
          </w:tcPr>
          <w:p w:rsidR="00EC4974" w:rsidRPr="00EC4974" w:rsidRDefault="00EC4974" w:rsidP="00EC4974">
            <w:pPr>
              <w:spacing w:after="0" w:line="240" w:lineRule="auto"/>
              <w:rPr>
                <w:rFonts w:ascii="Arial" w:eastAsia="Times New Roman" w:hAnsi="Arial" w:cs="Arial"/>
                <w:color w:val="333333"/>
                <w:sz w:val="10"/>
                <w:szCs w:val="10"/>
                <w:lang w:eastAsia="ru-RU"/>
              </w:rPr>
            </w:pPr>
            <w:r w:rsidRPr="00EC4974">
              <w:rPr>
                <w:rFonts w:ascii="Times New Roman" w:eastAsia="Times New Roman" w:hAnsi="Times New Roman" w:cs="Times New Roman"/>
                <w:b/>
                <w:bCs/>
                <w:color w:val="000000"/>
                <w:sz w:val="24"/>
                <w:szCs w:val="24"/>
                <w:lang w:eastAsia="ru-RU"/>
              </w:rPr>
              <w:t>       4</w:t>
            </w:r>
            <w:r w:rsidRPr="00EC4974">
              <w:rPr>
                <w:rFonts w:ascii="Times New Roman" w:eastAsia="Times New Roman" w:hAnsi="Times New Roman" w:cs="Times New Roman"/>
                <w:color w:val="000000"/>
                <w:sz w:val="24"/>
                <w:szCs w:val="24"/>
                <w:lang w:eastAsia="ru-RU"/>
              </w:rPr>
              <w:t>. Внести зміни  до </w:t>
            </w:r>
            <w:r w:rsidRPr="00EC4974">
              <w:rPr>
                <w:rFonts w:ascii="Times New Roman" w:eastAsia="Times New Roman" w:hAnsi="Times New Roman" w:cs="Times New Roman"/>
                <w:b/>
                <w:bCs/>
                <w:color w:val="000000"/>
                <w:sz w:val="24"/>
                <w:szCs w:val="24"/>
                <w:lang w:eastAsia="ru-RU"/>
              </w:rPr>
              <w:t>Положення про єдиний податок</w:t>
            </w:r>
            <w:r w:rsidRPr="00EC4974">
              <w:rPr>
                <w:rFonts w:ascii="Times New Roman" w:eastAsia="Times New Roman" w:hAnsi="Times New Roman" w:cs="Times New Roman"/>
                <w:color w:val="000000"/>
                <w:sz w:val="24"/>
                <w:szCs w:val="24"/>
                <w:lang w:eastAsia="ru-RU"/>
              </w:rPr>
              <w:t xml:space="preserve"> (додаток № 5), затвердженого </w:t>
            </w:r>
            <w:proofErr w:type="gramStart"/>
            <w:r w:rsidRPr="00EC4974">
              <w:rPr>
                <w:rFonts w:ascii="Times New Roman" w:eastAsia="Times New Roman" w:hAnsi="Times New Roman" w:cs="Times New Roman"/>
                <w:color w:val="000000"/>
                <w:sz w:val="24"/>
                <w:szCs w:val="24"/>
                <w:lang w:eastAsia="ru-RU"/>
              </w:rPr>
              <w:t>р</w:t>
            </w:r>
            <w:proofErr w:type="gramEnd"/>
            <w:r w:rsidRPr="00EC4974">
              <w:rPr>
                <w:rFonts w:ascii="Times New Roman" w:eastAsia="Times New Roman" w:hAnsi="Times New Roman" w:cs="Times New Roman"/>
                <w:color w:val="000000"/>
                <w:sz w:val="24"/>
                <w:szCs w:val="24"/>
                <w:lang w:eastAsia="ru-RU"/>
              </w:rPr>
              <w:t>ішенням сесії  Новороздільської міської ради № 723 від 30.01.2015 р. «Про місцеві податки та збори на території міста Новий Розділ» зі змінами, а саме:  </w:t>
            </w:r>
          </w:p>
        </w:tc>
      </w:tr>
      <w:tr w:rsidR="00EC4974" w:rsidRPr="00EC4974" w:rsidTr="00EC4974">
        <w:trPr>
          <w:trHeight w:val="315"/>
        </w:trPr>
        <w:tc>
          <w:tcPr>
            <w:tcW w:w="0" w:type="auto"/>
            <w:vAlign w:val="center"/>
            <w:hideMark/>
          </w:tcPr>
          <w:p w:rsidR="00EC4974" w:rsidRPr="00EC4974" w:rsidRDefault="00EC4974" w:rsidP="00EC4974">
            <w:pPr>
              <w:spacing w:after="0" w:line="240" w:lineRule="auto"/>
              <w:rPr>
                <w:rFonts w:ascii="Times New Roman" w:eastAsia="Times New Roman" w:hAnsi="Times New Roman" w:cs="Times New Roman"/>
                <w:sz w:val="24"/>
                <w:szCs w:val="24"/>
                <w:lang w:eastAsia="ru-RU"/>
              </w:rPr>
            </w:pPr>
          </w:p>
        </w:tc>
      </w:tr>
      <w:tr w:rsidR="00EC4974" w:rsidRPr="00EC4974" w:rsidTr="00EC4974">
        <w:trPr>
          <w:trHeight w:val="630"/>
        </w:trPr>
        <w:tc>
          <w:tcPr>
            <w:tcW w:w="0" w:type="auto"/>
            <w:tcBorders>
              <w:top w:val="nil"/>
              <w:left w:val="nil"/>
              <w:bottom w:val="nil"/>
              <w:right w:val="nil"/>
            </w:tcBorders>
            <w:shd w:val="clear" w:color="auto" w:fill="auto"/>
            <w:vAlign w:val="center"/>
            <w:hideMark/>
          </w:tcPr>
          <w:p w:rsidR="00EC4974" w:rsidRPr="00EC4974" w:rsidRDefault="00EC4974" w:rsidP="00EC4974">
            <w:pPr>
              <w:spacing w:after="0" w:line="240" w:lineRule="auto"/>
              <w:rPr>
                <w:rFonts w:ascii="Arial" w:eastAsia="Times New Roman" w:hAnsi="Arial" w:cs="Arial"/>
                <w:color w:val="333333"/>
                <w:sz w:val="10"/>
                <w:szCs w:val="10"/>
                <w:lang w:eastAsia="ru-RU"/>
              </w:rPr>
            </w:pPr>
            <w:r w:rsidRPr="00EC4974">
              <w:rPr>
                <w:rFonts w:ascii="Times New Roman" w:eastAsia="Times New Roman" w:hAnsi="Times New Roman" w:cs="Times New Roman"/>
                <w:color w:val="000000"/>
                <w:sz w:val="24"/>
                <w:szCs w:val="24"/>
                <w:lang w:eastAsia="ru-RU"/>
              </w:rPr>
              <w:t xml:space="preserve">4.1. </w:t>
            </w:r>
            <w:proofErr w:type="gramStart"/>
            <w:r w:rsidRPr="00EC4974">
              <w:rPr>
                <w:rFonts w:ascii="Times New Roman" w:eastAsia="Times New Roman" w:hAnsi="Times New Roman" w:cs="Times New Roman"/>
                <w:color w:val="000000"/>
                <w:sz w:val="24"/>
                <w:szCs w:val="24"/>
                <w:lang w:eastAsia="ru-RU"/>
              </w:rPr>
              <w:t>У</w:t>
            </w:r>
            <w:proofErr w:type="gramEnd"/>
            <w:r w:rsidRPr="00EC4974">
              <w:rPr>
                <w:rFonts w:ascii="Times New Roman" w:eastAsia="Times New Roman" w:hAnsi="Times New Roman" w:cs="Times New Roman"/>
                <w:color w:val="000000"/>
                <w:sz w:val="24"/>
                <w:szCs w:val="24"/>
                <w:lang w:eastAsia="ru-RU"/>
              </w:rPr>
              <w:t>  </w:t>
            </w:r>
            <w:proofErr w:type="gramStart"/>
            <w:r w:rsidRPr="00EC4974">
              <w:rPr>
                <w:rFonts w:ascii="Times New Roman" w:eastAsia="Times New Roman" w:hAnsi="Times New Roman" w:cs="Times New Roman"/>
                <w:color w:val="000000"/>
                <w:sz w:val="24"/>
                <w:szCs w:val="24"/>
                <w:lang w:eastAsia="ru-RU"/>
              </w:rPr>
              <w:t>пункт</w:t>
            </w:r>
            <w:proofErr w:type="gramEnd"/>
            <w:r w:rsidRPr="00EC4974">
              <w:rPr>
                <w:rFonts w:ascii="Times New Roman" w:eastAsia="Times New Roman" w:hAnsi="Times New Roman" w:cs="Times New Roman"/>
                <w:color w:val="000000"/>
                <w:sz w:val="24"/>
                <w:szCs w:val="24"/>
                <w:lang w:eastAsia="ru-RU"/>
              </w:rPr>
              <w:t>і  3.1 розділу 3  слова "мінімальної заробітної плати" замінити словами “прожиткового мінімуму для працездатних осіб ".</w:t>
            </w:r>
          </w:p>
        </w:tc>
      </w:tr>
      <w:tr w:rsidR="00EC4974" w:rsidRPr="00EC4974" w:rsidTr="00EC4974">
        <w:trPr>
          <w:trHeight w:val="315"/>
        </w:trPr>
        <w:tc>
          <w:tcPr>
            <w:tcW w:w="0" w:type="auto"/>
            <w:vAlign w:val="center"/>
            <w:hideMark/>
          </w:tcPr>
          <w:p w:rsidR="00EC4974" w:rsidRPr="00EC4974" w:rsidRDefault="00EC4974" w:rsidP="00EC4974">
            <w:pPr>
              <w:spacing w:after="0" w:line="240" w:lineRule="auto"/>
              <w:rPr>
                <w:rFonts w:ascii="Times New Roman" w:eastAsia="Times New Roman" w:hAnsi="Times New Roman" w:cs="Times New Roman"/>
                <w:sz w:val="24"/>
                <w:szCs w:val="24"/>
                <w:lang w:eastAsia="ru-RU"/>
              </w:rPr>
            </w:pPr>
          </w:p>
        </w:tc>
      </w:tr>
      <w:tr w:rsidR="00EC4974" w:rsidRPr="00EC4974" w:rsidTr="00EC4974">
        <w:trPr>
          <w:trHeight w:val="315"/>
        </w:trPr>
        <w:tc>
          <w:tcPr>
            <w:tcW w:w="0" w:type="auto"/>
            <w:tcBorders>
              <w:top w:val="nil"/>
              <w:left w:val="nil"/>
              <w:bottom w:val="nil"/>
              <w:right w:val="nil"/>
            </w:tcBorders>
            <w:shd w:val="clear" w:color="auto" w:fill="auto"/>
            <w:vAlign w:val="center"/>
            <w:hideMark/>
          </w:tcPr>
          <w:p w:rsidR="00EC4974" w:rsidRPr="00EC4974" w:rsidRDefault="00EC4974" w:rsidP="00EC4974">
            <w:pPr>
              <w:spacing w:after="0" w:line="240" w:lineRule="auto"/>
              <w:rPr>
                <w:rFonts w:ascii="Arial" w:eastAsia="Times New Roman" w:hAnsi="Arial" w:cs="Arial"/>
                <w:color w:val="333333"/>
                <w:sz w:val="10"/>
                <w:szCs w:val="10"/>
                <w:lang w:eastAsia="ru-RU"/>
              </w:rPr>
            </w:pPr>
            <w:r w:rsidRPr="00EC4974">
              <w:rPr>
                <w:rFonts w:ascii="Times New Roman" w:eastAsia="Times New Roman" w:hAnsi="Times New Roman" w:cs="Times New Roman"/>
                <w:color w:val="000000"/>
                <w:sz w:val="24"/>
                <w:szCs w:val="24"/>
                <w:lang w:eastAsia="ru-RU"/>
              </w:rPr>
              <w:t xml:space="preserve">4.2.  Пункт 5.5   розділу 5   викласти </w:t>
            </w:r>
            <w:proofErr w:type="gramStart"/>
            <w:r w:rsidRPr="00EC4974">
              <w:rPr>
                <w:rFonts w:ascii="Times New Roman" w:eastAsia="Times New Roman" w:hAnsi="Times New Roman" w:cs="Times New Roman"/>
                <w:color w:val="000000"/>
                <w:sz w:val="24"/>
                <w:szCs w:val="24"/>
                <w:lang w:eastAsia="ru-RU"/>
              </w:rPr>
              <w:t>в</w:t>
            </w:r>
            <w:proofErr w:type="gramEnd"/>
            <w:r w:rsidRPr="00EC4974">
              <w:rPr>
                <w:rFonts w:ascii="Times New Roman" w:eastAsia="Times New Roman" w:hAnsi="Times New Roman" w:cs="Times New Roman"/>
                <w:color w:val="000000"/>
                <w:sz w:val="24"/>
                <w:szCs w:val="24"/>
                <w:lang w:eastAsia="ru-RU"/>
              </w:rPr>
              <w:t xml:space="preserve"> такій редакції:</w:t>
            </w:r>
          </w:p>
        </w:tc>
      </w:tr>
      <w:tr w:rsidR="00EC4974" w:rsidRPr="00EC4974" w:rsidTr="00EC4974">
        <w:trPr>
          <w:trHeight w:val="1260"/>
        </w:trPr>
        <w:tc>
          <w:tcPr>
            <w:tcW w:w="0" w:type="auto"/>
            <w:tcBorders>
              <w:top w:val="nil"/>
              <w:left w:val="nil"/>
              <w:bottom w:val="nil"/>
              <w:right w:val="nil"/>
            </w:tcBorders>
            <w:shd w:val="clear" w:color="auto" w:fill="auto"/>
            <w:vAlign w:val="center"/>
            <w:hideMark/>
          </w:tcPr>
          <w:p w:rsidR="00EC4974" w:rsidRPr="00EC4974" w:rsidRDefault="00EC4974" w:rsidP="00EC4974">
            <w:pPr>
              <w:spacing w:after="0" w:line="240" w:lineRule="auto"/>
              <w:rPr>
                <w:rFonts w:ascii="Arial" w:eastAsia="Times New Roman" w:hAnsi="Arial" w:cs="Arial"/>
                <w:color w:val="333333"/>
                <w:sz w:val="10"/>
                <w:szCs w:val="10"/>
                <w:lang w:eastAsia="ru-RU"/>
              </w:rPr>
            </w:pPr>
            <w:r w:rsidRPr="00EC4974">
              <w:rPr>
                <w:rFonts w:ascii="Times New Roman" w:eastAsia="Times New Roman" w:hAnsi="Times New Roman" w:cs="Times New Roman"/>
                <w:color w:val="000000"/>
                <w:sz w:val="24"/>
                <w:szCs w:val="24"/>
                <w:lang w:eastAsia="ru-RU"/>
              </w:rPr>
              <w:lastRenderedPageBreak/>
              <w:t xml:space="preserve">«У разі припинення платником єдиного податку провадження господарської діяльності податкові зобов’язання із сплати єдиного податку нараховуються такому платнику до останнього дня (включно) календарного місяця, в якому анульовано реєстрацію за </w:t>
            </w:r>
            <w:proofErr w:type="gramStart"/>
            <w:r w:rsidRPr="00EC4974">
              <w:rPr>
                <w:rFonts w:ascii="Times New Roman" w:eastAsia="Times New Roman" w:hAnsi="Times New Roman" w:cs="Times New Roman"/>
                <w:color w:val="000000"/>
                <w:sz w:val="24"/>
                <w:szCs w:val="24"/>
                <w:lang w:eastAsia="ru-RU"/>
              </w:rPr>
              <w:t>р</w:t>
            </w:r>
            <w:proofErr w:type="gramEnd"/>
            <w:r w:rsidRPr="00EC4974">
              <w:rPr>
                <w:rFonts w:ascii="Times New Roman" w:eastAsia="Times New Roman" w:hAnsi="Times New Roman" w:cs="Times New Roman"/>
                <w:color w:val="000000"/>
                <w:sz w:val="24"/>
                <w:szCs w:val="24"/>
                <w:lang w:eastAsia="ru-RU"/>
              </w:rPr>
              <w:t>ішенням контролюючого органу на підставі отриманого від державного реєстратора повідомлення про проведення державної реєстрації припинення підприємницької діяльності.</w:t>
            </w:r>
          </w:p>
        </w:tc>
      </w:tr>
      <w:tr w:rsidR="00EC4974" w:rsidRPr="00EC4974" w:rsidTr="00EC4974">
        <w:trPr>
          <w:trHeight w:val="945"/>
        </w:trPr>
        <w:tc>
          <w:tcPr>
            <w:tcW w:w="0" w:type="auto"/>
            <w:tcBorders>
              <w:top w:val="nil"/>
              <w:left w:val="nil"/>
              <w:bottom w:val="nil"/>
              <w:right w:val="nil"/>
            </w:tcBorders>
            <w:shd w:val="clear" w:color="auto" w:fill="auto"/>
            <w:vAlign w:val="center"/>
            <w:hideMark/>
          </w:tcPr>
          <w:p w:rsidR="00EC4974" w:rsidRPr="00EC4974" w:rsidRDefault="00EC4974" w:rsidP="00EC4974">
            <w:pPr>
              <w:spacing w:after="0" w:line="240" w:lineRule="auto"/>
              <w:rPr>
                <w:rFonts w:ascii="Arial" w:eastAsia="Times New Roman" w:hAnsi="Arial" w:cs="Arial"/>
                <w:color w:val="333333"/>
                <w:sz w:val="10"/>
                <w:szCs w:val="10"/>
                <w:lang w:eastAsia="ru-RU"/>
              </w:rPr>
            </w:pPr>
            <w:r w:rsidRPr="00EC4974">
              <w:rPr>
                <w:rFonts w:ascii="Times New Roman" w:eastAsia="Times New Roman" w:hAnsi="Times New Roman" w:cs="Times New Roman"/>
                <w:color w:val="000000"/>
                <w:sz w:val="24"/>
                <w:szCs w:val="24"/>
                <w:lang w:eastAsia="ru-RU"/>
              </w:rPr>
              <w:t xml:space="preserve">   У разі анулювання реєстрації платника єдиного податку за </w:t>
            </w:r>
            <w:proofErr w:type="gramStart"/>
            <w:r w:rsidRPr="00EC4974">
              <w:rPr>
                <w:rFonts w:ascii="Times New Roman" w:eastAsia="Times New Roman" w:hAnsi="Times New Roman" w:cs="Times New Roman"/>
                <w:color w:val="000000"/>
                <w:sz w:val="24"/>
                <w:szCs w:val="24"/>
                <w:lang w:eastAsia="ru-RU"/>
              </w:rPr>
              <w:t>р</w:t>
            </w:r>
            <w:proofErr w:type="gramEnd"/>
            <w:r w:rsidRPr="00EC4974">
              <w:rPr>
                <w:rFonts w:ascii="Times New Roman" w:eastAsia="Times New Roman" w:hAnsi="Times New Roman" w:cs="Times New Roman"/>
                <w:color w:val="000000"/>
                <w:sz w:val="24"/>
                <w:szCs w:val="24"/>
                <w:lang w:eastAsia="ru-RU"/>
              </w:rPr>
              <w:t>ішенням контролюючого органу податкові зобов’язання із сплати єдиного податку нараховуються такому платнику до останнього дня (включно) календарного місяця, в якому проведено анулювання реєстрації».</w:t>
            </w:r>
          </w:p>
        </w:tc>
      </w:tr>
      <w:tr w:rsidR="00EC4974" w:rsidRPr="00EC4974" w:rsidTr="00EC4974">
        <w:trPr>
          <w:trHeight w:val="315"/>
        </w:trPr>
        <w:tc>
          <w:tcPr>
            <w:tcW w:w="0" w:type="auto"/>
            <w:vAlign w:val="center"/>
            <w:hideMark/>
          </w:tcPr>
          <w:p w:rsidR="00EC4974" w:rsidRPr="00EC4974" w:rsidRDefault="00EC4974" w:rsidP="00EC4974">
            <w:pPr>
              <w:spacing w:after="0" w:line="240" w:lineRule="auto"/>
              <w:rPr>
                <w:rFonts w:ascii="Times New Roman" w:eastAsia="Times New Roman" w:hAnsi="Times New Roman" w:cs="Times New Roman"/>
                <w:sz w:val="24"/>
                <w:szCs w:val="24"/>
                <w:lang w:eastAsia="ru-RU"/>
              </w:rPr>
            </w:pPr>
          </w:p>
        </w:tc>
      </w:tr>
      <w:tr w:rsidR="00EC4974" w:rsidRPr="00EC4974" w:rsidTr="00EC4974">
        <w:trPr>
          <w:trHeight w:val="315"/>
        </w:trPr>
        <w:tc>
          <w:tcPr>
            <w:tcW w:w="0" w:type="auto"/>
            <w:tcBorders>
              <w:top w:val="nil"/>
              <w:left w:val="nil"/>
              <w:bottom w:val="nil"/>
              <w:right w:val="nil"/>
            </w:tcBorders>
            <w:shd w:val="clear" w:color="auto" w:fill="auto"/>
            <w:vAlign w:val="center"/>
            <w:hideMark/>
          </w:tcPr>
          <w:p w:rsidR="00EC4974" w:rsidRPr="00EC4974" w:rsidRDefault="00EC4974" w:rsidP="00EC4974">
            <w:pPr>
              <w:spacing w:after="0" w:line="240" w:lineRule="auto"/>
              <w:rPr>
                <w:rFonts w:ascii="Arial" w:eastAsia="Times New Roman" w:hAnsi="Arial" w:cs="Arial"/>
                <w:color w:val="333333"/>
                <w:sz w:val="10"/>
                <w:szCs w:val="10"/>
                <w:lang w:eastAsia="ru-RU"/>
              </w:rPr>
            </w:pPr>
            <w:r w:rsidRPr="00EC4974">
              <w:rPr>
                <w:rFonts w:ascii="Times New Roman" w:eastAsia="Times New Roman" w:hAnsi="Times New Roman" w:cs="Times New Roman"/>
                <w:color w:val="000000"/>
                <w:sz w:val="24"/>
                <w:szCs w:val="24"/>
                <w:lang w:eastAsia="ru-RU"/>
              </w:rPr>
              <w:t>4.3. У  пункті  6.2  розділу 6  </w:t>
            </w:r>
            <w:proofErr w:type="gramStart"/>
            <w:r w:rsidRPr="00EC4974">
              <w:rPr>
                <w:rFonts w:ascii="Times New Roman" w:eastAsia="Times New Roman" w:hAnsi="Times New Roman" w:cs="Times New Roman"/>
                <w:color w:val="000000"/>
                <w:sz w:val="24"/>
                <w:szCs w:val="24"/>
                <w:lang w:eastAsia="ru-RU"/>
              </w:rPr>
              <w:t>п</w:t>
            </w:r>
            <w:proofErr w:type="gramEnd"/>
            <w:r w:rsidRPr="00EC4974">
              <w:rPr>
                <w:rFonts w:ascii="Times New Roman" w:eastAsia="Times New Roman" w:hAnsi="Times New Roman" w:cs="Times New Roman"/>
                <w:color w:val="000000"/>
                <w:sz w:val="24"/>
                <w:szCs w:val="24"/>
                <w:lang w:eastAsia="ru-RU"/>
              </w:rPr>
              <w:t>ісля слів "Книги обліку доходів" доповнити словами "та витрат";  </w:t>
            </w:r>
          </w:p>
        </w:tc>
      </w:tr>
      <w:tr w:rsidR="00EC4974" w:rsidRPr="00EC4974" w:rsidTr="00EC4974">
        <w:trPr>
          <w:trHeight w:val="315"/>
        </w:trPr>
        <w:tc>
          <w:tcPr>
            <w:tcW w:w="0" w:type="auto"/>
            <w:vAlign w:val="center"/>
            <w:hideMark/>
          </w:tcPr>
          <w:p w:rsidR="00EC4974" w:rsidRPr="00EC4974" w:rsidRDefault="00EC4974" w:rsidP="00EC4974">
            <w:pPr>
              <w:spacing w:after="0" w:line="240" w:lineRule="auto"/>
              <w:rPr>
                <w:rFonts w:ascii="Times New Roman" w:eastAsia="Times New Roman" w:hAnsi="Times New Roman" w:cs="Times New Roman"/>
                <w:sz w:val="24"/>
                <w:szCs w:val="24"/>
                <w:lang w:eastAsia="ru-RU"/>
              </w:rPr>
            </w:pPr>
          </w:p>
        </w:tc>
      </w:tr>
      <w:tr w:rsidR="00EC4974" w:rsidRPr="00EC4974" w:rsidTr="00EC4974">
        <w:trPr>
          <w:trHeight w:val="315"/>
        </w:trPr>
        <w:tc>
          <w:tcPr>
            <w:tcW w:w="0" w:type="auto"/>
            <w:tcBorders>
              <w:top w:val="nil"/>
              <w:left w:val="nil"/>
              <w:bottom w:val="nil"/>
              <w:right w:val="nil"/>
            </w:tcBorders>
            <w:shd w:val="clear" w:color="auto" w:fill="auto"/>
            <w:vAlign w:val="center"/>
            <w:hideMark/>
          </w:tcPr>
          <w:p w:rsidR="00EC4974" w:rsidRPr="00EC4974" w:rsidRDefault="00EC4974" w:rsidP="00EC4974">
            <w:pPr>
              <w:spacing w:after="0" w:line="240" w:lineRule="auto"/>
              <w:rPr>
                <w:rFonts w:ascii="Arial" w:eastAsia="Times New Roman" w:hAnsi="Arial" w:cs="Arial"/>
                <w:color w:val="333333"/>
                <w:sz w:val="10"/>
                <w:szCs w:val="10"/>
                <w:lang w:eastAsia="ru-RU"/>
              </w:rPr>
            </w:pPr>
            <w:r w:rsidRPr="00EC4974">
              <w:rPr>
                <w:rFonts w:ascii="Times New Roman" w:eastAsia="Times New Roman" w:hAnsi="Times New Roman" w:cs="Times New Roman"/>
                <w:color w:val="000000"/>
                <w:sz w:val="24"/>
                <w:szCs w:val="24"/>
                <w:lang w:eastAsia="ru-RU"/>
              </w:rPr>
              <w:t>4.4.</w:t>
            </w:r>
            <w:r w:rsidRPr="00EC4974">
              <w:rPr>
                <w:rFonts w:ascii="Times New Roman" w:eastAsia="Times New Roman" w:hAnsi="Times New Roman" w:cs="Times New Roman"/>
                <w:color w:val="000000"/>
                <w:sz w:val="15"/>
                <w:szCs w:val="15"/>
                <w:lang w:eastAsia="ru-RU"/>
              </w:rPr>
              <w:t>                     </w:t>
            </w:r>
            <w:r w:rsidRPr="00EC4974">
              <w:rPr>
                <w:rFonts w:ascii="Times New Roman" w:eastAsia="Times New Roman" w:hAnsi="Times New Roman" w:cs="Times New Roman"/>
                <w:color w:val="000000"/>
                <w:sz w:val="24"/>
                <w:szCs w:val="24"/>
                <w:lang w:eastAsia="ru-RU"/>
              </w:rPr>
              <w:t xml:space="preserve"> Абзац 2 пункту  6.4  розділу 6   викласти </w:t>
            </w:r>
            <w:proofErr w:type="gramStart"/>
            <w:r w:rsidRPr="00EC4974">
              <w:rPr>
                <w:rFonts w:ascii="Times New Roman" w:eastAsia="Times New Roman" w:hAnsi="Times New Roman" w:cs="Times New Roman"/>
                <w:color w:val="000000"/>
                <w:sz w:val="24"/>
                <w:szCs w:val="24"/>
                <w:lang w:eastAsia="ru-RU"/>
              </w:rPr>
              <w:t>в</w:t>
            </w:r>
            <w:proofErr w:type="gramEnd"/>
            <w:r w:rsidRPr="00EC4974">
              <w:rPr>
                <w:rFonts w:ascii="Times New Roman" w:eastAsia="Times New Roman" w:hAnsi="Times New Roman" w:cs="Times New Roman"/>
                <w:color w:val="000000"/>
                <w:sz w:val="24"/>
                <w:szCs w:val="24"/>
                <w:lang w:eastAsia="ru-RU"/>
              </w:rPr>
              <w:t xml:space="preserve"> такій редакції:</w:t>
            </w:r>
          </w:p>
        </w:tc>
      </w:tr>
      <w:tr w:rsidR="00EC4974" w:rsidRPr="00EC4974" w:rsidTr="00EC4974">
        <w:trPr>
          <w:trHeight w:val="1890"/>
        </w:trPr>
        <w:tc>
          <w:tcPr>
            <w:tcW w:w="0" w:type="auto"/>
            <w:tcBorders>
              <w:top w:val="nil"/>
              <w:left w:val="nil"/>
              <w:bottom w:val="nil"/>
              <w:right w:val="nil"/>
            </w:tcBorders>
            <w:shd w:val="clear" w:color="auto" w:fill="auto"/>
            <w:vAlign w:val="center"/>
            <w:hideMark/>
          </w:tcPr>
          <w:p w:rsidR="00EC4974" w:rsidRPr="00EC4974" w:rsidRDefault="00EC4974" w:rsidP="00EC4974">
            <w:pPr>
              <w:spacing w:after="0" w:line="240" w:lineRule="auto"/>
              <w:rPr>
                <w:rFonts w:ascii="Arial" w:eastAsia="Times New Roman" w:hAnsi="Arial" w:cs="Arial"/>
                <w:color w:val="333333"/>
                <w:sz w:val="10"/>
                <w:szCs w:val="10"/>
                <w:lang w:eastAsia="ru-RU"/>
              </w:rPr>
            </w:pPr>
            <w:r w:rsidRPr="00EC4974">
              <w:rPr>
                <w:rFonts w:ascii="Times New Roman" w:eastAsia="Times New Roman" w:hAnsi="Times New Roman" w:cs="Times New Roman"/>
                <w:color w:val="000000"/>
                <w:sz w:val="24"/>
                <w:szCs w:val="24"/>
                <w:lang w:eastAsia="ru-RU"/>
              </w:rPr>
              <w:t xml:space="preserve">«Платники єдиного податку першої та другої груп подають до Миколаївського                                                                                 відділення Стрийської  ОДПІ ГУ ДФС  податкову декларацію у строки, встановлені для квартального податкового (звітного) періоду, у разі перевищення протягом року обсягу доходу, визначеного у пункті 2.2.  цього Положення, або самостійного прийняття </w:t>
            </w:r>
            <w:proofErr w:type="gramStart"/>
            <w:r w:rsidRPr="00EC4974">
              <w:rPr>
                <w:rFonts w:ascii="Times New Roman" w:eastAsia="Times New Roman" w:hAnsi="Times New Roman" w:cs="Times New Roman"/>
                <w:color w:val="000000"/>
                <w:sz w:val="24"/>
                <w:szCs w:val="24"/>
                <w:lang w:eastAsia="ru-RU"/>
              </w:rPr>
              <w:t>р</w:t>
            </w:r>
            <w:proofErr w:type="gramEnd"/>
            <w:r w:rsidRPr="00EC4974">
              <w:rPr>
                <w:rFonts w:ascii="Times New Roman" w:eastAsia="Times New Roman" w:hAnsi="Times New Roman" w:cs="Times New Roman"/>
                <w:color w:val="000000"/>
                <w:sz w:val="24"/>
                <w:szCs w:val="24"/>
                <w:lang w:eastAsia="ru-RU"/>
              </w:rPr>
              <w:t xml:space="preserve">ішення про перехід на сплату податку за ставками, встановленими для платників єдиного податку другої або третьої (фізичні особи - </w:t>
            </w:r>
            <w:proofErr w:type="gramStart"/>
            <w:r w:rsidRPr="00EC4974">
              <w:rPr>
                <w:rFonts w:ascii="Times New Roman" w:eastAsia="Times New Roman" w:hAnsi="Times New Roman" w:cs="Times New Roman"/>
                <w:color w:val="000000"/>
                <w:sz w:val="24"/>
                <w:szCs w:val="24"/>
                <w:lang w:eastAsia="ru-RU"/>
              </w:rPr>
              <w:t>п</w:t>
            </w:r>
            <w:proofErr w:type="gramEnd"/>
            <w:r w:rsidRPr="00EC4974">
              <w:rPr>
                <w:rFonts w:ascii="Times New Roman" w:eastAsia="Times New Roman" w:hAnsi="Times New Roman" w:cs="Times New Roman"/>
                <w:color w:val="000000"/>
                <w:sz w:val="24"/>
                <w:szCs w:val="24"/>
                <w:lang w:eastAsia="ru-RU"/>
              </w:rPr>
              <w:t>ідприємці) груп, або відмови від застосування спрощеної системи оподаткування у зв’язку з переходом на сплату інших податків і зборів, визначених цим Кодексом»;</w:t>
            </w:r>
          </w:p>
        </w:tc>
      </w:tr>
      <w:tr w:rsidR="00EC4974" w:rsidRPr="00EC4974" w:rsidTr="00EC4974">
        <w:trPr>
          <w:trHeight w:val="315"/>
        </w:trPr>
        <w:tc>
          <w:tcPr>
            <w:tcW w:w="0" w:type="auto"/>
            <w:vAlign w:val="center"/>
            <w:hideMark/>
          </w:tcPr>
          <w:p w:rsidR="00EC4974" w:rsidRPr="00EC4974" w:rsidRDefault="00EC4974" w:rsidP="00EC4974">
            <w:pPr>
              <w:spacing w:after="0" w:line="240" w:lineRule="auto"/>
              <w:rPr>
                <w:rFonts w:ascii="Times New Roman" w:eastAsia="Times New Roman" w:hAnsi="Times New Roman" w:cs="Times New Roman"/>
                <w:sz w:val="24"/>
                <w:szCs w:val="24"/>
                <w:lang w:eastAsia="ru-RU"/>
              </w:rPr>
            </w:pPr>
          </w:p>
        </w:tc>
      </w:tr>
      <w:tr w:rsidR="00EC4974" w:rsidRPr="00EC4974" w:rsidTr="00EC4974">
        <w:trPr>
          <w:trHeight w:val="315"/>
        </w:trPr>
        <w:tc>
          <w:tcPr>
            <w:tcW w:w="0" w:type="auto"/>
            <w:tcBorders>
              <w:top w:val="nil"/>
              <w:left w:val="nil"/>
              <w:bottom w:val="nil"/>
              <w:right w:val="nil"/>
            </w:tcBorders>
            <w:shd w:val="clear" w:color="auto" w:fill="auto"/>
            <w:vAlign w:val="center"/>
            <w:hideMark/>
          </w:tcPr>
          <w:p w:rsidR="00EC4974" w:rsidRPr="00EC4974" w:rsidRDefault="00EC4974" w:rsidP="00EC4974">
            <w:pPr>
              <w:spacing w:after="0" w:line="240" w:lineRule="auto"/>
              <w:rPr>
                <w:rFonts w:ascii="Arial" w:eastAsia="Times New Roman" w:hAnsi="Arial" w:cs="Arial"/>
                <w:color w:val="333333"/>
                <w:sz w:val="10"/>
                <w:szCs w:val="10"/>
                <w:lang w:eastAsia="ru-RU"/>
              </w:rPr>
            </w:pPr>
            <w:r w:rsidRPr="00EC4974">
              <w:rPr>
                <w:rFonts w:ascii="Times New Roman" w:eastAsia="Times New Roman" w:hAnsi="Times New Roman" w:cs="Times New Roman"/>
                <w:color w:val="000000"/>
                <w:sz w:val="24"/>
                <w:szCs w:val="24"/>
                <w:lang w:eastAsia="ru-RU"/>
              </w:rPr>
              <w:t xml:space="preserve">4.5. Пункт  6.8  розділу 6   викласти </w:t>
            </w:r>
            <w:proofErr w:type="gramStart"/>
            <w:r w:rsidRPr="00EC4974">
              <w:rPr>
                <w:rFonts w:ascii="Times New Roman" w:eastAsia="Times New Roman" w:hAnsi="Times New Roman" w:cs="Times New Roman"/>
                <w:color w:val="000000"/>
                <w:sz w:val="24"/>
                <w:szCs w:val="24"/>
                <w:lang w:eastAsia="ru-RU"/>
              </w:rPr>
              <w:t>в</w:t>
            </w:r>
            <w:proofErr w:type="gramEnd"/>
            <w:r w:rsidRPr="00EC4974">
              <w:rPr>
                <w:rFonts w:ascii="Times New Roman" w:eastAsia="Times New Roman" w:hAnsi="Times New Roman" w:cs="Times New Roman"/>
                <w:color w:val="000000"/>
                <w:sz w:val="24"/>
                <w:szCs w:val="24"/>
                <w:lang w:eastAsia="ru-RU"/>
              </w:rPr>
              <w:t xml:space="preserve"> такій редакції:</w:t>
            </w:r>
          </w:p>
        </w:tc>
      </w:tr>
      <w:tr w:rsidR="00EC4974" w:rsidRPr="00EC4974" w:rsidTr="00EC4974">
        <w:trPr>
          <w:trHeight w:val="315"/>
        </w:trPr>
        <w:tc>
          <w:tcPr>
            <w:tcW w:w="0" w:type="auto"/>
            <w:tcBorders>
              <w:top w:val="nil"/>
              <w:left w:val="nil"/>
              <w:bottom w:val="nil"/>
              <w:right w:val="nil"/>
            </w:tcBorders>
            <w:shd w:val="clear" w:color="auto" w:fill="auto"/>
            <w:vAlign w:val="center"/>
            <w:hideMark/>
          </w:tcPr>
          <w:p w:rsidR="00EC4974" w:rsidRPr="00EC4974" w:rsidRDefault="00EC4974" w:rsidP="00EC4974">
            <w:pPr>
              <w:spacing w:after="0" w:line="240" w:lineRule="auto"/>
              <w:rPr>
                <w:rFonts w:ascii="Arial" w:eastAsia="Times New Roman" w:hAnsi="Arial" w:cs="Arial"/>
                <w:color w:val="333333"/>
                <w:sz w:val="10"/>
                <w:szCs w:val="10"/>
                <w:lang w:eastAsia="ru-RU"/>
              </w:rPr>
            </w:pPr>
            <w:r w:rsidRPr="00EC4974">
              <w:rPr>
                <w:rFonts w:ascii="Times New Roman" w:eastAsia="Times New Roman" w:hAnsi="Times New Roman" w:cs="Times New Roman"/>
                <w:color w:val="000000"/>
                <w:sz w:val="24"/>
                <w:szCs w:val="24"/>
                <w:lang w:eastAsia="ru-RU"/>
              </w:rPr>
              <w:t>«Реєстратори розрахункових операцій не застосовуються платниками єдиного податку:</w:t>
            </w:r>
          </w:p>
        </w:tc>
      </w:tr>
      <w:tr w:rsidR="00EC4974" w:rsidRPr="00EC4974" w:rsidTr="00EC4974">
        <w:trPr>
          <w:trHeight w:val="315"/>
        </w:trPr>
        <w:tc>
          <w:tcPr>
            <w:tcW w:w="0" w:type="auto"/>
            <w:tcBorders>
              <w:top w:val="nil"/>
              <w:left w:val="nil"/>
              <w:bottom w:val="nil"/>
              <w:right w:val="nil"/>
            </w:tcBorders>
            <w:shd w:val="clear" w:color="auto" w:fill="auto"/>
            <w:vAlign w:val="center"/>
            <w:hideMark/>
          </w:tcPr>
          <w:p w:rsidR="00EC4974" w:rsidRPr="00EC4974" w:rsidRDefault="00EC4974" w:rsidP="00EC4974">
            <w:pPr>
              <w:spacing w:after="0" w:line="240" w:lineRule="auto"/>
              <w:rPr>
                <w:rFonts w:ascii="Arial" w:eastAsia="Times New Roman" w:hAnsi="Arial" w:cs="Arial"/>
                <w:color w:val="333333"/>
                <w:sz w:val="10"/>
                <w:szCs w:val="10"/>
                <w:lang w:eastAsia="ru-RU"/>
              </w:rPr>
            </w:pPr>
            <w:r w:rsidRPr="00EC4974">
              <w:rPr>
                <w:rFonts w:ascii="Times New Roman" w:eastAsia="Times New Roman" w:hAnsi="Times New Roman" w:cs="Times New Roman"/>
                <w:color w:val="000000"/>
                <w:sz w:val="24"/>
                <w:szCs w:val="24"/>
                <w:lang w:eastAsia="ru-RU"/>
              </w:rPr>
              <w:t>-</w:t>
            </w:r>
            <w:r w:rsidRPr="00EC4974">
              <w:rPr>
                <w:rFonts w:ascii="Times New Roman" w:eastAsia="Times New Roman" w:hAnsi="Times New Roman" w:cs="Times New Roman"/>
                <w:color w:val="000000"/>
                <w:sz w:val="15"/>
                <w:szCs w:val="15"/>
                <w:lang w:eastAsia="ru-RU"/>
              </w:rPr>
              <w:t>                   </w:t>
            </w:r>
            <w:r w:rsidRPr="00EC4974">
              <w:rPr>
                <w:rFonts w:ascii="Times New Roman" w:eastAsia="Times New Roman" w:hAnsi="Times New Roman" w:cs="Times New Roman"/>
                <w:color w:val="000000"/>
                <w:sz w:val="24"/>
                <w:szCs w:val="24"/>
                <w:lang w:eastAsia="ru-RU"/>
              </w:rPr>
              <w:t>першої групи;</w:t>
            </w:r>
          </w:p>
        </w:tc>
      </w:tr>
      <w:tr w:rsidR="00EC4974" w:rsidRPr="00EC4974" w:rsidTr="00EC4974">
        <w:trPr>
          <w:trHeight w:val="630"/>
        </w:trPr>
        <w:tc>
          <w:tcPr>
            <w:tcW w:w="0" w:type="auto"/>
            <w:tcBorders>
              <w:top w:val="nil"/>
              <w:left w:val="nil"/>
              <w:bottom w:val="nil"/>
              <w:right w:val="nil"/>
            </w:tcBorders>
            <w:shd w:val="clear" w:color="auto" w:fill="auto"/>
            <w:vAlign w:val="center"/>
            <w:hideMark/>
          </w:tcPr>
          <w:p w:rsidR="00EC4974" w:rsidRPr="00EC4974" w:rsidRDefault="00EC4974" w:rsidP="00EC4974">
            <w:pPr>
              <w:spacing w:after="0" w:line="240" w:lineRule="auto"/>
              <w:rPr>
                <w:rFonts w:ascii="Arial" w:eastAsia="Times New Roman" w:hAnsi="Arial" w:cs="Arial"/>
                <w:color w:val="333333"/>
                <w:sz w:val="10"/>
                <w:szCs w:val="10"/>
                <w:lang w:eastAsia="ru-RU"/>
              </w:rPr>
            </w:pPr>
            <w:r w:rsidRPr="00EC4974">
              <w:rPr>
                <w:rFonts w:ascii="Times New Roman" w:eastAsia="Times New Roman" w:hAnsi="Times New Roman" w:cs="Times New Roman"/>
                <w:color w:val="000000"/>
                <w:sz w:val="24"/>
                <w:szCs w:val="24"/>
                <w:lang w:eastAsia="ru-RU"/>
              </w:rPr>
              <w:t>-</w:t>
            </w:r>
            <w:r w:rsidRPr="00EC4974">
              <w:rPr>
                <w:rFonts w:ascii="Times New Roman" w:eastAsia="Times New Roman" w:hAnsi="Times New Roman" w:cs="Times New Roman"/>
                <w:color w:val="000000"/>
                <w:sz w:val="15"/>
                <w:szCs w:val="15"/>
                <w:lang w:eastAsia="ru-RU"/>
              </w:rPr>
              <w:t>                   </w:t>
            </w:r>
            <w:r w:rsidRPr="00EC4974">
              <w:rPr>
                <w:rFonts w:ascii="Times New Roman" w:eastAsia="Times New Roman" w:hAnsi="Times New Roman" w:cs="Times New Roman"/>
                <w:color w:val="000000"/>
                <w:sz w:val="24"/>
                <w:szCs w:val="24"/>
                <w:lang w:eastAsia="ru-RU"/>
              </w:rPr>
              <w:t xml:space="preserve">другої і третьої груп (фізичні особи - </w:t>
            </w:r>
            <w:proofErr w:type="gramStart"/>
            <w:r w:rsidRPr="00EC4974">
              <w:rPr>
                <w:rFonts w:ascii="Times New Roman" w:eastAsia="Times New Roman" w:hAnsi="Times New Roman" w:cs="Times New Roman"/>
                <w:color w:val="000000"/>
                <w:sz w:val="24"/>
                <w:szCs w:val="24"/>
                <w:lang w:eastAsia="ru-RU"/>
              </w:rPr>
              <w:t>п</w:t>
            </w:r>
            <w:proofErr w:type="gramEnd"/>
            <w:r w:rsidRPr="00EC4974">
              <w:rPr>
                <w:rFonts w:ascii="Times New Roman" w:eastAsia="Times New Roman" w:hAnsi="Times New Roman" w:cs="Times New Roman"/>
                <w:color w:val="000000"/>
                <w:sz w:val="24"/>
                <w:szCs w:val="24"/>
                <w:lang w:eastAsia="ru-RU"/>
              </w:rPr>
              <w:t>ідприємці) незалежно від обраного виду діяльності, обсяг доходу яких протягом календарного року не перевищує 1000000 гривень. </w:t>
            </w:r>
          </w:p>
        </w:tc>
      </w:tr>
      <w:tr w:rsidR="00EC4974" w:rsidRPr="00EC4974" w:rsidTr="00EC4974">
        <w:trPr>
          <w:trHeight w:val="1575"/>
        </w:trPr>
        <w:tc>
          <w:tcPr>
            <w:tcW w:w="0" w:type="auto"/>
            <w:tcBorders>
              <w:top w:val="nil"/>
              <w:left w:val="nil"/>
              <w:bottom w:val="nil"/>
              <w:right w:val="nil"/>
            </w:tcBorders>
            <w:shd w:val="clear" w:color="auto" w:fill="auto"/>
            <w:vAlign w:val="center"/>
            <w:hideMark/>
          </w:tcPr>
          <w:p w:rsidR="00EC4974" w:rsidRPr="00EC4974" w:rsidRDefault="00EC4974" w:rsidP="00EC4974">
            <w:pPr>
              <w:spacing w:after="0" w:line="240" w:lineRule="auto"/>
              <w:rPr>
                <w:rFonts w:ascii="Arial" w:eastAsia="Times New Roman" w:hAnsi="Arial" w:cs="Arial"/>
                <w:color w:val="333333"/>
                <w:sz w:val="10"/>
                <w:szCs w:val="10"/>
                <w:lang w:eastAsia="ru-RU"/>
              </w:rPr>
            </w:pPr>
            <w:r w:rsidRPr="00EC4974">
              <w:rPr>
                <w:rFonts w:ascii="Times New Roman" w:eastAsia="Times New Roman" w:hAnsi="Times New Roman" w:cs="Times New Roman"/>
                <w:color w:val="000000"/>
                <w:sz w:val="24"/>
                <w:szCs w:val="24"/>
                <w:lang w:eastAsia="ru-RU"/>
              </w:rPr>
              <w:t>       </w:t>
            </w:r>
            <w:proofErr w:type="gramStart"/>
            <w:r w:rsidRPr="00EC4974">
              <w:rPr>
                <w:rFonts w:ascii="Times New Roman" w:eastAsia="Times New Roman" w:hAnsi="Times New Roman" w:cs="Times New Roman"/>
                <w:color w:val="000000"/>
                <w:sz w:val="24"/>
                <w:szCs w:val="24"/>
                <w:lang w:eastAsia="ru-RU"/>
              </w:rPr>
              <w:t>У разі перевищення в календарному році обсягу доходу понад 1000000 гривень застосування реєстратора розрахункових операцій для такого платника єдиного податку є обов’язковим.</w:t>
            </w:r>
            <w:proofErr w:type="gramEnd"/>
            <w:r w:rsidRPr="00EC4974">
              <w:rPr>
                <w:rFonts w:ascii="Times New Roman" w:eastAsia="Times New Roman" w:hAnsi="Times New Roman" w:cs="Times New Roman"/>
                <w:color w:val="000000"/>
                <w:sz w:val="24"/>
                <w:szCs w:val="24"/>
                <w:lang w:eastAsia="ru-RU"/>
              </w:rPr>
              <w:t xml:space="preserve"> Застосування реєстратора розрахункових операцій розпочинається з першого числа першого місяця кварталу, наступного за виникненням такого перевищення, та продовжується у </w:t>
            </w:r>
            <w:proofErr w:type="gramStart"/>
            <w:r w:rsidRPr="00EC4974">
              <w:rPr>
                <w:rFonts w:ascii="Times New Roman" w:eastAsia="Times New Roman" w:hAnsi="Times New Roman" w:cs="Times New Roman"/>
                <w:color w:val="000000"/>
                <w:sz w:val="24"/>
                <w:szCs w:val="24"/>
                <w:lang w:eastAsia="ru-RU"/>
              </w:rPr>
              <w:t>вс</w:t>
            </w:r>
            <w:proofErr w:type="gramEnd"/>
            <w:r w:rsidRPr="00EC4974">
              <w:rPr>
                <w:rFonts w:ascii="Times New Roman" w:eastAsia="Times New Roman" w:hAnsi="Times New Roman" w:cs="Times New Roman"/>
                <w:color w:val="000000"/>
                <w:sz w:val="24"/>
                <w:szCs w:val="24"/>
                <w:lang w:eastAsia="ru-RU"/>
              </w:rPr>
              <w:t>іх наступних податкових періодах протягом реєстрації суб’єкта господарювання як платника єдиного податку.</w:t>
            </w:r>
          </w:p>
        </w:tc>
      </w:tr>
      <w:tr w:rsidR="00EC4974" w:rsidRPr="00EC4974" w:rsidTr="00EC4974">
        <w:trPr>
          <w:trHeight w:val="630"/>
        </w:trPr>
        <w:tc>
          <w:tcPr>
            <w:tcW w:w="0" w:type="auto"/>
            <w:tcBorders>
              <w:top w:val="nil"/>
              <w:left w:val="nil"/>
              <w:bottom w:val="nil"/>
              <w:right w:val="nil"/>
            </w:tcBorders>
            <w:shd w:val="clear" w:color="auto" w:fill="auto"/>
            <w:vAlign w:val="center"/>
            <w:hideMark/>
          </w:tcPr>
          <w:p w:rsidR="00EC4974" w:rsidRPr="00EC4974" w:rsidRDefault="00EC4974" w:rsidP="00EC4974">
            <w:pPr>
              <w:spacing w:after="0" w:line="240" w:lineRule="auto"/>
              <w:rPr>
                <w:rFonts w:ascii="Arial" w:eastAsia="Times New Roman" w:hAnsi="Arial" w:cs="Arial"/>
                <w:color w:val="333333"/>
                <w:sz w:val="10"/>
                <w:szCs w:val="10"/>
                <w:lang w:eastAsia="ru-RU"/>
              </w:rPr>
            </w:pPr>
            <w:r w:rsidRPr="00EC4974">
              <w:rPr>
                <w:rFonts w:ascii="Times New Roman" w:eastAsia="Times New Roman" w:hAnsi="Times New Roman" w:cs="Times New Roman"/>
                <w:color w:val="000000"/>
                <w:sz w:val="24"/>
                <w:szCs w:val="24"/>
                <w:lang w:eastAsia="ru-RU"/>
              </w:rPr>
              <w:lastRenderedPageBreak/>
              <w:t xml:space="preserve">   Норми цього пункту не поширюються на платників єдиного податку, які здійснюють реалізацію технічно складних побутових товарів, що </w:t>
            </w:r>
            <w:proofErr w:type="gramStart"/>
            <w:r w:rsidRPr="00EC4974">
              <w:rPr>
                <w:rFonts w:ascii="Times New Roman" w:eastAsia="Times New Roman" w:hAnsi="Times New Roman" w:cs="Times New Roman"/>
                <w:color w:val="000000"/>
                <w:sz w:val="24"/>
                <w:szCs w:val="24"/>
                <w:lang w:eastAsia="ru-RU"/>
              </w:rPr>
              <w:t>п</w:t>
            </w:r>
            <w:proofErr w:type="gramEnd"/>
            <w:r w:rsidRPr="00EC4974">
              <w:rPr>
                <w:rFonts w:ascii="Times New Roman" w:eastAsia="Times New Roman" w:hAnsi="Times New Roman" w:cs="Times New Roman"/>
                <w:color w:val="000000"/>
                <w:sz w:val="24"/>
                <w:szCs w:val="24"/>
                <w:lang w:eastAsia="ru-RU"/>
              </w:rPr>
              <w:t>ідлягають гарантійному ремонту."</w:t>
            </w:r>
          </w:p>
        </w:tc>
      </w:tr>
      <w:tr w:rsidR="00EC4974" w:rsidRPr="00EC4974" w:rsidTr="00EC4974">
        <w:trPr>
          <w:trHeight w:val="315"/>
        </w:trPr>
        <w:tc>
          <w:tcPr>
            <w:tcW w:w="0" w:type="auto"/>
            <w:vAlign w:val="center"/>
            <w:hideMark/>
          </w:tcPr>
          <w:p w:rsidR="00EC4974" w:rsidRPr="00EC4974" w:rsidRDefault="00EC4974" w:rsidP="00EC4974">
            <w:pPr>
              <w:spacing w:after="0" w:line="240" w:lineRule="auto"/>
              <w:rPr>
                <w:rFonts w:ascii="Times New Roman" w:eastAsia="Times New Roman" w:hAnsi="Times New Roman" w:cs="Times New Roman"/>
                <w:sz w:val="24"/>
                <w:szCs w:val="24"/>
                <w:lang w:eastAsia="ru-RU"/>
              </w:rPr>
            </w:pPr>
          </w:p>
        </w:tc>
      </w:tr>
      <w:tr w:rsidR="00EC4974" w:rsidRPr="00EC4974" w:rsidTr="00EC4974">
        <w:trPr>
          <w:trHeight w:val="315"/>
        </w:trPr>
        <w:tc>
          <w:tcPr>
            <w:tcW w:w="0" w:type="auto"/>
            <w:tcBorders>
              <w:top w:val="nil"/>
              <w:left w:val="nil"/>
              <w:bottom w:val="nil"/>
              <w:right w:val="nil"/>
            </w:tcBorders>
            <w:shd w:val="clear" w:color="auto" w:fill="auto"/>
            <w:vAlign w:val="center"/>
            <w:hideMark/>
          </w:tcPr>
          <w:p w:rsidR="00EC4974" w:rsidRPr="00EC4974" w:rsidRDefault="00EC4974" w:rsidP="00EC4974">
            <w:pPr>
              <w:spacing w:after="0" w:line="240" w:lineRule="auto"/>
              <w:rPr>
                <w:rFonts w:ascii="Arial" w:eastAsia="Times New Roman" w:hAnsi="Arial" w:cs="Arial"/>
                <w:color w:val="333333"/>
                <w:sz w:val="10"/>
                <w:szCs w:val="10"/>
                <w:lang w:eastAsia="ru-RU"/>
              </w:rPr>
            </w:pPr>
            <w:r w:rsidRPr="00EC4974">
              <w:rPr>
                <w:rFonts w:ascii="Times New Roman" w:eastAsia="Times New Roman" w:hAnsi="Times New Roman" w:cs="Times New Roman"/>
                <w:b/>
                <w:bCs/>
                <w:color w:val="000000"/>
                <w:sz w:val="24"/>
                <w:szCs w:val="24"/>
                <w:lang w:eastAsia="ru-RU"/>
              </w:rPr>
              <w:t>             5. </w:t>
            </w:r>
            <w:r w:rsidRPr="00EC4974">
              <w:rPr>
                <w:rFonts w:ascii="Times New Roman" w:eastAsia="Times New Roman" w:hAnsi="Times New Roman" w:cs="Times New Roman"/>
                <w:color w:val="000000"/>
                <w:sz w:val="24"/>
                <w:szCs w:val="24"/>
                <w:lang w:eastAsia="ru-RU"/>
              </w:rPr>
              <w:t xml:space="preserve"> Дане </w:t>
            </w:r>
            <w:proofErr w:type="gramStart"/>
            <w:r w:rsidRPr="00EC4974">
              <w:rPr>
                <w:rFonts w:ascii="Times New Roman" w:eastAsia="Times New Roman" w:hAnsi="Times New Roman" w:cs="Times New Roman"/>
                <w:color w:val="000000"/>
                <w:sz w:val="24"/>
                <w:szCs w:val="24"/>
                <w:lang w:eastAsia="ru-RU"/>
              </w:rPr>
              <w:t>р</w:t>
            </w:r>
            <w:proofErr w:type="gramEnd"/>
            <w:r w:rsidRPr="00EC4974">
              <w:rPr>
                <w:rFonts w:ascii="Times New Roman" w:eastAsia="Times New Roman" w:hAnsi="Times New Roman" w:cs="Times New Roman"/>
                <w:color w:val="000000"/>
                <w:sz w:val="24"/>
                <w:szCs w:val="24"/>
                <w:lang w:eastAsia="ru-RU"/>
              </w:rPr>
              <w:t>ішення набирає чинності з моменту його опублікування та застосовується з 01.01.2017 року.</w:t>
            </w:r>
          </w:p>
        </w:tc>
      </w:tr>
      <w:tr w:rsidR="00EC4974" w:rsidRPr="00EC4974" w:rsidTr="00EC4974">
        <w:trPr>
          <w:trHeight w:val="315"/>
        </w:trPr>
        <w:tc>
          <w:tcPr>
            <w:tcW w:w="0" w:type="auto"/>
            <w:vAlign w:val="center"/>
            <w:hideMark/>
          </w:tcPr>
          <w:p w:rsidR="00EC4974" w:rsidRPr="00EC4974" w:rsidRDefault="00EC4974" w:rsidP="00EC4974">
            <w:pPr>
              <w:spacing w:after="0" w:line="240" w:lineRule="auto"/>
              <w:rPr>
                <w:rFonts w:ascii="Times New Roman" w:eastAsia="Times New Roman" w:hAnsi="Times New Roman" w:cs="Times New Roman"/>
                <w:sz w:val="24"/>
                <w:szCs w:val="24"/>
                <w:lang w:eastAsia="ru-RU"/>
              </w:rPr>
            </w:pPr>
          </w:p>
        </w:tc>
      </w:tr>
      <w:tr w:rsidR="00EC4974" w:rsidRPr="00EC4974" w:rsidTr="00EC4974">
        <w:trPr>
          <w:trHeight w:val="630"/>
        </w:trPr>
        <w:tc>
          <w:tcPr>
            <w:tcW w:w="0" w:type="auto"/>
            <w:tcBorders>
              <w:top w:val="nil"/>
              <w:left w:val="nil"/>
              <w:bottom w:val="nil"/>
              <w:right w:val="nil"/>
            </w:tcBorders>
            <w:shd w:val="clear" w:color="auto" w:fill="auto"/>
            <w:vAlign w:val="center"/>
            <w:hideMark/>
          </w:tcPr>
          <w:p w:rsidR="00EC4974" w:rsidRPr="00EC4974" w:rsidRDefault="00EC4974" w:rsidP="00EC4974">
            <w:pPr>
              <w:spacing w:after="0" w:line="240" w:lineRule="auto"/>
              <w:rPr>
                <w:rFonts w:ascii="Arial" w:eastAsia="Times New Roman" w:hAnsi="Arial" w:cs="Arial"/>
                <w:color w:val="333333"/>
                <w:sz w:val="10"/>
                <w:szCs w:val="10"/>
                <w:lang w:eastAsia="ru-RU"/>
              </w:rPr>
            </w:pPr>
            <w:r w:rsidRPr="00EC4974">
              <w:rPr>
                <w:rFonts w:ascii="Times New Roman" w:eastAsia="Times New Roman" w:hAnsi="Times New Roman" w:cs="Times New Roman"/>
                <w:b/>
                <w:bCs/>
                <w:color w:val="000000"/>
                <w:sz w:val="24"/>
                <w:szCs w:val="24"/>
                <w:lang w:eastAsia="ru-RU"/>
              </w:rPr>
              <w:t>             6.</w:t>
            </w:r>
            <w:r w:rsidRPr="00EC4974">
              <w:rPr>
                <w:rFonts w:ascii="Times New Roman" w:eastAsia="Times New Roman" w:hAnsi="Times New Roman" w:cs="Times New Roman"/>
                <w:color w:val="000000"/>
                <w:sz w:val="24"/>
                <w:szCs w:val="24"/>
                <w:lang w:eastAsia="ru-RU"/>
              </w:rPr>
              <w:t xml:space="preserve"> Контроль за виконанням </w:t>
            </w:r>
            <w:proofErr w:type="gramStart"/>
            <w:r w:rsidRPr="00EC4974">
              <w:rPr>
                <w:rFonts w:ascii="Times New Roman" w:eastAsia="Times New Roman" w:hAnsi="Times New Roman" w:cs="Times New Roman"/>
                <w:color w:val="000000"/>
                <w:sz w:val="24"/>
                <w:szCs w:val="24"/>
                <w:lang w:eastAsia="ru-RU"/>
              </w:rPr>
              <w:t>р</w:t>
            </w:r>
            <w:proofErr w:type="gramEnd"/>
            <w:r w:rsidRPr="00EC4974">
              <w:rPr>
                <w:rFonts w:ascii="Times New Roman" w:eastAsia="Times New Roman" w:hAnsi="Times New Roman" w:cs="Times New Roman"/>
                <w:color w:val="000000"/>
                <w:sz w:val="24"/>
                <w:szCs w:val="24"/>
                <w:lang w:eastAsia="ru-RU"/>
              </w:rPr>
              <w:t>ішення покласти на постійну комісію з питань планування, бюджету, фінансів та регуляторної політики ( голова – Волчанський В.М.).</w:t>
            </w:r>
          </w:p>
        </w:tc>
      </w:tr>
      <w:tr w:rsidR="00EC4974" w:rsidRPr="00EC4974" w:rsidTr="00EC4974">
        <w:trPr>
          <w:trHeight w:val="255"/>
        </w:trPr>
        <w:tc>
          <w:tcPr>
            <w:tcW w:w="0" w:type="auto"/>
            <w:vAlign w:val="center"/>
            <w:hideMark/>
          </w:tcPr>
          <w:p w:rsidR="00EC4974" w:rsidRPr="00EC4974" w:rsidRDefault="00EC4974" w:rsidP="00EC4974">
            <w:pPr>
              <w:spacing w:after="0" w:line="240" w:lineRule="auto"/>
              <w:rPr>
                <w:rFonts w:ascii="Times New Roman" w:eastAsia="Times New Roman" w:hAnsi="Times New Roman" w:cs="Times New Roman"/>
                <w:sz w:val="24"/>
                <w:szCs w:val="24"/>
                <w:lang w:eastAsia="ru-RU"/>
              </w:rPr>
            </w:pPr>
          </w:p>
        </w:tc>
      </w:tr>
      <w:tr w:rsidR="00EC4974" w:rsidRPr="00EC4974" w:rsidTr="00EC4974">
        <w:trPr>
          <w:trHeight w:val="315"/>
        </w:trPr>
        <w:tc>
          <w:tcPr>
            <w:tcW w:w="0" w:type="auto"/>
            <w:tcBorders>
              <w:top w:val="nil"/>
              <w:left w:val="nil"/>
              <w:bottom w:val="nil"/>
              <w:right w:val="nil"/>
            </w:tcBorders>
            <w:shd w:val="clear" w:color="auto" w:fill="auto"/>
            <w:vAlign w:val="center"/>
            <w:hideMark/>
          </w:tcPr>
          <w:p w:rsidR="00EC4974" w:rsidRPr="00EC4974" w:rsidRDefault="00EC4974" w:rsidP="00EC4974">
            <w:pPr>
              <w:spacing w:after="0" w:line="240" w:lineRule="auto"/>
              <w:rPr>
                <w:rFonts w:ascii="Arial" w:eastAsia="Times New Roman" w:hAnsi="Arial" w:cs="Arial"/>
                <w:color w:val="333333"/>
                <w:sz w:val="10"/>
                <w:szCs w:val="10"/>
                <w:lang w:eastAsia="ru-RU"/>
              </w:rPr>
            </w:pPr>
            <w:r w:rsidRPr="00EC4974">
              <w:rPr>
                <w:rFonts w:ascii="Times New Roman" w:eastAsia="Times New Roman" w:hAnsi="Times New Roman" w:cs="Times New Roman"/>
                <w:b/>
                <w:bCs/>
                <w:color w:val="000000"/>
                <w:sz w:val="24"/>
                <w:szCs w:val="24"/>
                <w:lang w:eastAsia="ru-RU"/>
              </w:rPr>
              <w:t>МІСЬКИЙ  ГОЛОВА                                                    А.Р. МЕЛЕШКО</w:t>
            </w:r>
          </w:p>
        </w:tc>
      </w:tr>
    </w:tbl>
    <w:p w:rsidR="00E90B58" w:rsidRPr="00EC4974" w:rsidRDefault="00E90B58" w:rsidP="00EC4974"/>
    <w:sectPr w:rsidR="00E90B58" w:rsidRPr="00EC4974" w:rsidSect="00B140BB">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51D06"/>
    <w:multiLevelType w:val="multilevel"/>
    <w:tmpl w:val="5C72E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471B26"/>
    <w:multiLevelType w:val="multilevel"/>
    <w:tmpl w:val="64220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7A001CD"/>
    <w:multiLevelType w:val="multilevel"/>
    <w:tmpl w:val="87705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F263ED5"/>
    <w:multiLevelType w:val="multilevel"/>
    <w:tmpl w:val="6B0C23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520742E"/>
    <w:multiLevelType w:val="multilevel"/>
    <w:tmpl w:val="C0C262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B744A6A"/>
    <w:multiLevelType w:val="multilevel"/>
    <w:tmpl w:val="1FA0B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E1A5E2F"/>
    <w:multiLevelType w:val="multilevel"/>
    <w:tmpl w:val="04D49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A20F0E"/>
    <w:multiLevelType w:val="multilevel"/>
    <w:tmpl w:val="706EB3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20D52CE"/>
    <w:multiLevelType w:val="multilevel"/>
    <w:tmpl w:val="D5FCD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A76663"/>
    <w:multiLevelType w:val="multilevel"/>
    <w:tmpl w:val="423C7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34A1E35"/>
    <w:multiLevelType w:val="multilevel"/>
    <w:tmpl w:val="268AFD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BAB2A88"/>
    <w:multiLevelType w:val="multilevel"/>
    <w:tmpl w:val="DDCA4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0D965DC"/>
    <w:multiLevelType w:val="multilevel"/>
    <w:tmpl w:val="DC821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2F13EBC"/>
    <w:multiLevelType w:val="multilevel"/>
    <w:tmpl w:val="CF580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5D62C57"/>
    <w:multiLevelType w:val="multilevel"/>
    <w:tmpl w:val="696A7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9AC57E1"/>
    <w:multiLevelType w:val="multilevel"/>
    <w:tmpl w:val="376CA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CF62394"/>
    <w:multiLevelType w:val="multilevel"/>
    <w:tmpl w:val="52CCE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70A2DBE"/>
    <w:multiLevelType w:val="multilevel"/>
    <w:tmpl w:val="FD1A9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A760F92"/>
    <w:multiLevelType w:val="multilevel"/>
    <w:tmpl w:val="31B2F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5591A44"/>
    <w:multiLevelType w:val="multilevel"/>
    <w:tmpl w:val="CF9404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C42458F"/>
    <w:multiLevelType w:val="multilevel"/>
    <w:tmpl w:val="735883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EE60A10"/>
    <w:multiLevelType w:val="multilevel"/>
    <w:tmpl w:val="528AC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9"/>
  </w:num>
  <w:num w:numId="3">
    <w:abstractNumId w:val="7"/>
  </w:num>
  <w:num w:numId="4">
    <w:abstractNumId w:val="14"/>
  </w:num>
  <w:num w:numId="5">
    <w:abstractNumId w:val="4"/>
  </w:num>
  <w:num w:numId="6">
    <w:abstractNumId w:val="20"/>
  </w:num>
  <w:num w:numId="7">
    <w:abstractNumId w:val="10"/>
  </w:num>
  <w:num w:numId="8">
    <w:abstractNumId w:val="11"/>
  </w:num>
  <w:num w:numId="9">
    <w:abstractNumId w:val="21"/>
  </w:num>
  <w:num w:numId="10">
    <w:abstractNumId w:val="0"/>
  </w:num>
  <w:num w:numId="11">
    <w:abstractNumId w:val="18"/>
  </w:num>
  <w:num w:numId="12">
    <w:abstractNumId w:val="13"/>
  </w:num>
  <w:num w:numId="13">
    <w:abstractNumId w:val="6"/>
  </w:num>
  <w:num w:numId="14">
    <w:abstractNumId w:val="1"/>
  </w:num>
  <w:num w:numId="15">
    <w:abstractNumId w:val="5"/>
  </w:num>
  <w:num w:numId="16">
    <w:abstractNumId w:val="8"/>
  </w:num>
  <w:num w:numId="17">
    <w:abstractNumId w:val="17"/>
  </w:num>
  <w:num w:numId="18">
    <w:abstractNumId w:val="16"/>
  </w:num>
  <w:num w:numId="19">
    <w:abstractNumId w:val="15"/>
  </w:num>
  <w:num w:numId="20">
    <w:abstractNumId w:val="2"/>
  </w:num>
  <w:num w:numId="21">
    <w:abstractNumId w:val="12"/>
  </w:num>
  <w:num w:numId="2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grammar="clean"/>
  <w:defaultTabStop w:val="708"/>
  <w:drawingGridHorizontalSpacing w:val="110"/>
  <w:displayHorizontalDrawingGridEvery w:val="2"/>
  <w:characterSpacingControl w:val="doNotCompress"/>
  <w:compat/>
  <w:rsids>
    <w:rsidRoot w:val="00F53288"/>
    <w:rsid w:val="000017C6"/>
    <w:rsid w:val="00004816"/>
    <w:rsid w:val="00005355"/>
    <w:rsid w:val="00010C54"/>
    <w:rsid w:val="00010FB5"/>
    <w:rsid w:val="0001500D"/>
    <w:rsid w:val="00016E4D"/>
    <w:rsid w:val="000217E2"/>
    <w:rsid w:val="00025AEE"/>
    <w:rsid w:val="00027DD2"/>
    <w:rsid w:val="00030523"/>
    <w:rsid w:val="00030C89"/>
    <w:rsid w:val="00031C2A"/>
    <w:rsid w:val="00035020"/>
    <w:rsid w:val="00037108"/>
    <w:rsid w:val="00040B15"/>
    <w:rsid w:val="0005588D"/>
    <w:rsid w:val="00062A97"/>
    <w:rsid w:val="00064D3E"/>
    <w:rsid w:val="00072E25"/>
    <w:rsid w:val="0007318F"/>
    <w:rsid w:val="00074B1E"/>
    <w:rsid w:val="00081403"/>
    <w:rsid w:val="00082C9C"/>
    <w:rsid w:val="00084301"/>
    <w:rsid w:val="00085D11"/>
    <w:rsid w:val="000A6875"/>
    <w:rsid w:val="000B4FDC"/>
    <w:rsid w:val="000B55D0"/>
    <w:rsid w:val="000B7F06"/>
    <w:rsid w:val="000C3052"/>
    <w:rsid w:val="000C520C"/>
    <w:rsid w:val="000C5672"/>
    <w:rsid w:val="000D0429"/>
    <w:rsid w:val="000D206B"/>
    <w:rsid w:val="000E0EBC"/>
    <w:rsid w:val="000E1883"/>
    <w:rsid w:val="000E22D3"/>
    <w:rsid w:val="000F298E"/>
    <w:rsid w:val="000F74F2"/>
    <w:rsid w:val="00101DAB"/>
    <w:rsid w:val="001125C9"/>
    <w:rsid w:val="0012341F"/>
    <w:rsid w:val="00125025"/>
    <w:rsid w:val="001255E7"/>
    <w:rsid w:val="0013294D"/>
    <w:rsid w:val="00143965"/>
    <w:rsid w:val="001445EE"/>
    <w:rsid w:val="00144AC2"/>
    <w:rsid w:val="001465AF"/>
    <w:rsid w:val="00146BE2"/>
    <w:rsid w:val="00160237"/>
    <w:rsid w:val="00160706"/>
    <w:rsid w:val="00173431"/>
    <w:rsid w:val="001742AF"/>
    <w:rsid w:val="00174521"/>
    <w:rsid w:val="001748C4"/>
    <w:rsid w:val="00177481"/>
    <w:rsid w:val="00182008"/>
    <w:rsid w:val="00185AF3"/>
    <w:rsid w:val="00187AAA"/>
    <w:rsid w:val="00190175"/>
    <w:rsid w:val="00192466"/>
    <w:rsid w:val="00195043"/>
    <w:rsid w:val="001A40E1"/>
    <w:rsid w:val="001C6815"/>
    <w:rsid w:val="001E01C0"/>
    <w:rsid w:val="001F14CA"/>
    <w:rsid w:val="001F6761"/>
    <w:rsid w:val="00201F67"/>
    <w:rsid w:val="002020DA"/>
    <w:rsid w:val="00207CB7"/>
    <w:rsid w:val="00216B40"/>
    <w:rsid w:val="00220B32"/>
    <w:rsid w:val="002250C0"/>
    <w:rsid w:val="00226A9E"/>
    <w:rsid w:val="00233004"/>
    <w:rsid w:val="00236ADD"/>
    <w:rsid w:val="002461FC"/>
    <w:rsid w:val="00251BDB"/>
    <w:rsid w:val="0025258E"/>
    <w:rsid w:val="00253510"/>
    <w:rsid w:val="00253BA2"/>
    <w:rsid w:val="00253BDA"/>
    <w:rsid w:val="00266504"/>
    <w:rsid w:val="00267456"/>
    <w:rsid w:val="002747DC"/>
    <w:rsid w:val="002760CF"/>
    <w:rsid w:val="00276B8F"/>
    <w:rsid w:val="002775F3"/>
    <w:rsid w:val="00293DAB"/>
    <w:rsid w:val="002A2A1D"/>
    <w:rsid w:val="002A67C9"/>
    <w:rsid w:val="002B30C6"/>
    <w:rsid w:val="002B3617"/>
    <w:rsid w:val="002D4C08"/>
    <w:rsid w:val="002D7CF2"/>
    <w:rsid w:val="002E2743"/>
    <w:rsid w:val="002F37DB"/>
    <w:rsid w:val="002F6911"/>
    <w:rsid w:val="00304DA7"/>
    <w:rsid w:val="00305A0A"/>
    <w:rsid w:val="00307FED"/>
    <w:rsid w:val="00320AF7"/>
    <w:rsid w:val="003210C7"/>
    <w:rsid w:val="00330D79"/>
    <w:rsid w:val="003326E5"/>
    <w:rsid w:val="003354F5"/>
    <w:rsid w:val="003357BF"/>
    <w:rsid w:val="00335E52"/>
    <w:rsid w:val="0033710D"/>
    <w:rsid w:val="0034042B"/>
    <w:rsid w:val="0034235E"/>
    <w:rsid w:val="003444C1"/>
    <w:rsid w:val="00346C0A"/>
    <w:rsid w:val="00347DFB"/>
    <w:rsid w:val="0035674C"/>
    <w:rsid w:val="003702B7"/>
    <w:rsid w:val="0037079D"/>
    <w:rsid w:val="00374241"/>
    <w:rsid w:val="00374A9C"/>
    <w:rsid w:val="003804A7"/>
    <w:rsid w:val="0038189F"/>
    <w:rsid w:val="003822C6"/>
    <w:rsid w:val="003978B6"/>
    <w:rsid w:val="003A3C25"/>
    <w:rsid w:val="003A47EA"/>
    <w:rsid w:val="003A5E9D"/>
    <w:rsid w:val="003B4F07"/>
    <w:rsid w:val="003C72FE"/>
    <w:rsid w:val="003D3353"/>
    <w:rsid w:val="003E2ED0"/>
    <w:rsid w:val="00404665"/>
    <w:rsid w:val="00413C26"/>
    <w:rsid w:val="0041532B"/>
    <w:rsid w:val="00417154"/>
    <w:rsid w:val="00430CBD"/>
    <w:rsid w:val="00431249"/>
    <w:rsid w:val="00431794"/>
    <w:rsid w:val="004329EF"/>
    <w:rsid w:val="00437BF1"/>
    <w:rsid w:val="004407DC"/>
    <w:rsid w:val="00444880"/>
    <w:rsid w:val="00453103"/>
    <w:rsid w:val="00454EED"/>
    <w:rsid w:val="0046332C"/>
    <w:rsid w:val="00467318"/>
    <w:rsid w:val="00467E4A"/>
    <w:rsid w:val="00470CA6"/>
    <w:rsid w:val="004753EF"/>
    <w:rsid w:val="004755BA"/>
    <w:rsid w:val="00477641"/>
    <w:rsid w:val="004926F8"/>
    <w:rsid w:val="004954F3"/>
    <w:rsid w:val="0049557D"/>
    <w:rsid w:val="004A234F"/>
    <w:rsid w:val="004A463D"/>
    <w:rsid w:val="004A4FB1"/>
    <w:rsid w:val="004A71E4"/>
    <w:rsid w:val="004A7957"/>
    <w:rsid w:val="004B2344"/>
    <w:rsid w:val="004C2921"/>
    <w:rsid w:val="004D0627"/>
    <w:rsid w:val="004D3F5B"/>
    <w:rsid w:val="004E0675"/>
    <w:rsid w:val="004E4EB0"/>
    <w:rsid w:val="004E53B0"/>
    <w:rsid w:val="004F19EB"/>
    <w:rsid w:val="004F6E83"/>
    <w:rsid w:val="00503CD8"/>
    <w:rsid w:val="0051106A"/>
    <w:rsid w:val="00515AD9"/>
    <w:rsid w:val="005164C7"/>
    <w:rsid w:val="00517727"/>
    <w:rsid w:val="00522895"/>
    <w:rsid w:val="005247C3"/>
    <w:rsid w:val="00532C1C"/>
    <w:rsid w:val="00533410"/>
    <w:rsid w:val="00535167"/>
    <w:rsid w:val="0053731A"/>
    <w:rsid w:val="00550464"/>
    <w:rsid w:val="00561094"/>
    <w:rsid w:val="00567F7D"/>
    <w:rsid w:val="00575FB6"/>
    <w:rsid w:val="005816FC"/>
    <w:rsid w:val="00584E55"/>
    <w:rsid w:val="005910A8"/>
    <w:rsid w:val="0059616F"/>
    <w:rsid w:val="005A46B8"/>
    <w:rsid w:val="005A4CEC"/>
    <w:rsid w:val="005B0086"/>
    <w:rsid w:val="005B04D1"/>
    <w:rsid w:val="005B177D"/>
    <w:rsid w:val="005B4764"/>
    <w:rsid w:val="005B5FF0"/>
    <w:rsid w:val="005B6760"/>
    <w:rsid w:val="005C041D"/>
    <w:rsid w:val="005D11DE"/>
    <w:rsid w:val="005D4444"/>
    <w:rsid w:val="005E376F"/>
    <w:rsid w:val="005E7C56"/>
    <w:rsid w:val="005F4238"/>
    <w:rsid w:val="00600B87"/>
    <w:rsid w:val="006114B0"/>
    <w:rsid w:val="00615287"/>
    <w:rsid w:val="00615453"/>
    <w:rsid w:val="00620AA0"/>
    <w:rsid w:val="006213A3"/>
    <w:rsid w:val="006268FF"/>
    <w:rsid w:val="00630E28"/>
    <w:rsid w:val="00634E9E"/>
    <w:rsid w:val="00635388"/>
    <w:rsid w:val="00636EB5"/>
    <w:rsid w:val="00640270"/>
    <w:rsid w:val="0065584D"/>
    <w:rsid w:val="006578F9"/>
    <w:rsid w:val="00660306"/>
    <w:rsid w:val="00660DA2"/>
    <w:rsid w:val="00663586"/>
    <w:rsid w:val="00666A0B"/>
    <w:rsid w:val="006740F9"/>
    <w:rsid w:val="00677B86"/>
    <w:rsid w:val="006875E2"/>
    <w:rsid w:val="00687B91"/>
    <w:rsid w:val="00691540"/>
    <w:rsid w:val="006932C2"/>
    <w:rsid w:val="00693D6C"/>
    <w:rsid w:val="006A2A33"/>
    <w:rsid w:val="006A3E2E"/>
    <w:rsid w:val="006A4F55"/>
    <w:rsid w:val="006A6816"/>
    <w:rsid w:val="006B2EAF"/>
    <w:rsid w:val="006B3498"/>
    <w:rsid w:val="006B5CFD"/>
    <w:rsid w:val="006B6542"/>
    <w:rsid w:val="006C1E96"/>
    <w:rsid w:val="006C2804"/>
    <w:rsid w:val="006C6380"/>
    <w:rsid w:val="006C65D4"/>
    <w:rsid w:val="006D4F7F"/>
    <w:rsid w:val="006D66EF"/>
    <w:rsid w:val="006E70ED"/>
    <w:rsid w:val="006E722E"/>
    <w:rsid w:val="006F3141"/>
    <w:rsid w:val="007143D6"/>
    <w:rsid w:val="007212F4"/>
    <w:rsid w:val="00721D94"/>
    <w:rsid w:val="007275C8"/>
    <w:rsid w:val="00731DB5"/>
    <w:rsid w:val="00733608"/>
    <w:rsid w:val="007522C7"/>
    <w:rsid w:val="007531F5"/>
    <w:rsid w:val="00753A07"/>
    <w:rsid w:val="00772453"/>
    <w:rsid w:val="0077556D"/>
    <w:rsid w:val="00777C7A"/>
    <w:rsid w:val="00781117"/>
    <w:rsid w:val="00790A95"/>
    <w:rsid w:val="0079497F"/>
    <w:rsid w:val="00795C23"/>
    <w:rsid w:val="007968F1"/>
    <w:rsid w:val="007A7166"/>
    <w:rsid w:val="007B26EC"/>
    <w:rsid w:val="007C10FC"/>
    <w:rsid w:val="007C280B"/>
    <w:rsid w:val="007C44FB"/>
    <w:rsid w:val="007C6744"/>
    <w:rsid w:val="007D169B"/>
    <w:rsid w:val="007D639D"/>
    <w:rsid w:val="007E08D3"/>
    <w:rsid w:val="007E2FC1"/>
    <w:rsid w:val="007E3518"/>
    <w:rsid w:val="007E795A"/>
    <w:rsid w:val="007F1DD4"/>
    <w:rsid w:val="0080197E"/>
    <w:rsid w:val="00812567"/>
    <w:rsid w:val="00812CB5"/>
    <w:rsid w:val="0081671D"/>
    <w:rsid w:val="00816D1C"/>
    <w:rsid w:val="008264CC"/>
    <w:rsid w:val="00826F2A"/>
    <w:rsid w:val="0083490E"/>
    <w:rsid w:val="00836246"/>
    <w:rsid w:val="00850D35"/>
    <w:rsid w:val="00855085"/>
    <w:rsid w:val="00860004"/>
    <w:rsid w:val="00860EB9"/>
    <w:rsid w:val="00861D88"/>
    <w:rsid w:val="0086441E"/>
    <w:rsid w:val="0086451B"/>
    <w:rsid w:val="00865613"/>
    <w:rsid w:val="00870467"/>
    <w:rsid w:val="00873158"/>
    <w:rsid w:val="00874F02"/>
    <w:rsid w:val="00875379"/>
    <w:rsid w:val="008756F4"/>
    <w:rsid w:val="00876958"/>
    <w:rsid w:val="00881918"/>
    <w:rsid w:val="00882B16"/>
    <w:rsid w:val="008857BD"/>
    <w:rsid w:val="0088715E"/>
    <w:rsid w:val="00890987"/>
    <w:rsid w:val="00894873"/>
    <w:rsid w:val="008A0974"/>
    <w:rsid w:val="008A26F2"/>
    <w:rsid w:val="008B511A"/>
    <w:rsid w:val="008C54EF"/>
    <w:rsid w:val="008C71ED"/>
    <w:rsid w:val="008C7303"/>
    <w:rsid w:val="008D03C8"/>
    <w:rsid w:val="008D265B"/>
    <w:rsid w:val="008D5B3C"/>
    <w:rsid w:val="008E1711"/>
    <w:rsid w:val="008E7049"/>
    <w:rsid w:val="008F3381"/>
    <w:rsid w:val="008F3BBC"/>
    <w:rsid w:val="008F5B4A"/>
    <w:rsid w:val="009062EC"/>
    <w:rsid w:val="009305A0"/>
    <w:rsid w:val="009367E0"/>
    <w:rsid w:val="00940537"/>
    <w:rsid w:val="009424C6"/>
    <w:rsid w:val="009443F1"/>
    <w:rsid w:val="009449E1"/>
    <w:rsid w:val="0095141D"/>
    <w:rsid w:val="00952065"/>
    <w:rsid w:val="00954ACB"/>
    <w:rsid w:val="00955B98"/>
    <w:rsid w:val="0096459C"/>
    <w:rsid w:val="00964BCD"/>
    <w:rsid w:val="00965DF7"/>
    <w:rsid w:val="00965F7B"/>
    <w:rsid w:val="00967DE9"/>
    <w:rsid w:val="0097236E"/>
    <w:rsid w:val="009779F3"/>
    <w:rsid w:val="009819B6"/>
    <w:rsid w:val="00981DB3"/>
    <w:rsid w:val="009941E8"/>
    <w:rsid w:val="00994DF7"/>
    <w:rsid w:val="009A0D6D"/>
    <w:rsid w:val="009A3B80"/>
    <w:rsid w:val="009A550F"/>
    <w:rsid w:val="009B1E41"/>
    <w:rsid w:val="009C13FB"/>
    <w:rsid w:val="009C3F64"/>
    <w:rsid w:val="009D588D"/>
    <w:rsid w:val="009D68E4"/>
    <w:rsid w:val="009F4C2C"/>
    <w:rsid w:val="009F4FB2"/>
    <w:rsid w:val="009F7658"/>
    <w:rsid w:val="00A00B37"/>
    <w:rsid w:val="00A01248"/>
    <w:rsid w:val="00A11BFE"/>
    <w:rsid w:val="00A11D32"/>
    <w:rsid w:val="00A1257E"/>
    <w:rsid w:val="00A16912"/>
    <w:rsid w:val="00A20F71"/>
    <w:rsid w:val="00A256F1"/>
    <w:rsid w:val="00A32914"/>
    <w:rsid w:val="00A32B5A"/>
    <w:rsid w:val="00A37597"/>
    <w:rsid w:val="00A41AA6"/>
    <w:rsid w:val="00A42A6D"/>
    <w:rsid w:val="00A47863"/>
    <w:rsid w:val="00A51F6A"/>
    <w:rsid w:val="00A55ACA"/>
    <w:rsid w:val="00A55EF3"/>
    <w:rsid w:val="00A56BCF"/>
    <w:rsid w:val="00A64799"/>
    <w:rsid w:val="00A75BAB"/>
    <w:rsid w:val="00A805F6"/>
    <w:rsid w:val="00A8353A"/>
    <w:rsid w:val="00A929C0"/>
    <w:rsid w:val="00A93EC8"/>
    <w:rsid w:val="00A9480E"/>
    <w:rsid w:val="00AB0028"/>
    <w:rsid w:val="00AB22BD"/>
    <w:rsid w:val="00AB237D"/>
    <w:rsid w:val="00AB5F50"/>
    <w:rsid w:val="00AD6FB1"/>
    <w:rsid w:val="00AE098D"/>
    <w:rsid w:val="00AE2664"/>
    <w:rsid w:val="00AE353E"/>
    <w:rsid w:val="00AE54DC"/>
    <w:rsid w:val="00AF052E"/>
    <w:rsid w:val="00AF51DD"/>
    <w:rsid w:val="00AF7D0F"/>
    <w:rsid w:val="00B140BB"/>
    <w:rsid w:val="00B2397A"/>
    <w:rsid w:val="00B245FD"/>
    <w:rsid w:val="00B32043"/>
    <w:rsid w:val="00B324F9"/>
    <w:rsid w:val="00B32BA6"/>
    <w:rsid w:val="00B432A2"/>
    <w:rsid w:val="00B4465A"/>
    <w:rsid w:val="00B52781"/>
    <w:rsid w:val="00B57554"/>
    <w:rsid w:val="00B63195"/>
    <w:rsid w:val="00B7044A"/>
    <w:rsid w:val="00B71112"/>
    <w:rsid w:val="00B75899"/>
    <w:rsid w:val="00B76DF7"/>
    <w:rsid w:val="00B77E7E"/>
    <w:rsid w:val="00B8011D"/>
    <w:rsid w:val="00B83919"/>
    <w:rsid w:val="00B841E6"/>
    <w:rsid w:val="00B968C1"/>
    <w:rsid w:val="00BA443C"/>
    <w:rsid w:val="00BB1149"/>
    <w:rsid w:val="00BB383E"/>
    <w:rsid w:val="00BB5A1D"/>
    <w:rsid w:val="00BB7CEB"/>
    <w:rsid w:val="00BC00DB"/>
    <w:rsid w:val="00BC5B73"/>
    <w:rsid w:val="00BC5C44"/>
    <w:rsid w:val="00BC6530"/>
    <w:rsid w:val="00BD2825"/>
    <w:rsid w:val="00BD2DBA"/>
    <w:rsid w:val="00BD761E"/>
    <w:rsid w:val="00BE3E47"/>
    <w:rsid w:val="00BE4424"/>
    <w:rsid w:val="00BF0772"/>
    <w:rsid w:val="00BF1941"/>
    <w:rsid w:val="00BF2D11"/>
    <w:rsid w:val="00C0253D"/>
    <w:rsid w:val="00C04D96"/>
    <w:rsid w:val="00C05C77"/>
    <w:rsid w:val="00C07989"/>
    <w:rsid w:val="00C1760E"/>
    <w:rsid w:val="00C17D52"/>
    <w:rsid w:val="00C230FC"/>
    <w:rsid w:val="00C23362"/>
    <w:rsid w:val="00C36F60"/>
    <w:rsid w:val="00C41EDB"/>
    <w:rsid w:val="00C5050E"/>
    <w:rsid w:val="00C51131"/>
    <w:rsid w:val="00C606AD"/>
    <w:rsid w:val="00C6385B"/>
    <w:rsid w:val="00C64F08"/>
    <w:rsid w:val="00C65957"/>
    <w:rsid w:val="00C67A11"/>
    <w:rsid w:val="00C70AF6"/>
    <w:rsid w:val="00C71D6A"/>
    <w:rsid w:val="00C73237"/>
    <w:rsid w:val="00C73FA2"/>
    <w:rsid w:val="00C77FE8"/>
    <w:rsid w:val="00C95A38"/>
    <w:rsid w:val="00C96833"/>
    <w:rsid w:val="00CA4D29"/>
    <w:rsid w:val="00CB19CC"/>
    <w:rsid w:val="00CB1E14"/>
    <w:rsid w:val="00CB3778"/>
    <w:rsid w:val="00CB3E62"/>
    <w:rsid w:val="00CB610E"/>
    <w:rsid w:val="00CB73D5"/>
    <w:rsid w:val="00CC0AED"/>
    <w:rsid w:val="00CC5C11"/>
    <w:rsid w:val="00CC79CB"/>
    <w:rsid w:val="00CC7BB7"/>
    <w:rsid w:val="00CD05F5"/>
    <w:rsid w:val="00CD0DA4"/>
    <w:rsid w:val="00CD40FF"/>
    <w:rsid w:val="00CD5965"/>
    <w:rsid w:val="00CE0A8E"/>
    <w:rsid w:val="00CE2287"/>
    <w:rsid w:val="00CE6494"/>
    <w:rsid w:val="00CF011D"/>
    <w:rsid w:val="00CF16A8"/>
    <w:rsid w:val="00CF3326"/>
    <w:rsid w:val="00D003A4"/>
    <w:rsid w:val="00D01D6D"/>
    <w:rsid w:val="00D11502"/>
    <w:rsid w:val="00D21964"/>
    <w:rsid w:val="00D24643"/>
    <w:rsid w:val="00D24B77"/>
    <w:rsid w:val="00D302AD"/>
    <w:rsid w:val="00D32EA6"/>
    <w:rsid w:val="00D33D2C"/>
    <w:rsid w:val="00D33E9D"/>
    <w:rsid w:val="00D343F6"/>
    <w:rsid w:val="00D36712"/>
    <w:rsid w:val="00D41F67"/>
    <w:rsid w:val="00D4528A"/>
    <w:rsid w:val="00D479B6"/>
    <w:rsid w:val="00D515F5"/>
    <w:rsid w:val="00D53A7E"/>
    <w:rsid w:val="00D561CC"/>
    <w:rsid w:val="00D70D43"/>
    <w:rsid w:val="00D76CD7"/>
    <w:rsid w:val="00D83306"/>
    <w:rsid w:val="00D84A3B"/>
    <w:rsid w:val="00D946DF"/>
    <w:rsid w:val="00DB51DB"/>
    <w:rsid w:val="00DB75A6"/>
    <w:rsid w:val="00DB77D2"/>
    <w:rsid w:val="00DC0BD0"/>
    <w:rsid w:val="00DC45FD"/>
    <w:rsid w:val="00DC52A9"/>
    <w:rsid w:val="00DC7568"/>
    <w:rsid w:val="00DD1BD3"/>
    <w:rsid w:val="00DF4255"/>
    <w:rsid w:val="00E01858"/>
    <w:rsid w:val="00E0421F"/>
    <w:rsid w:val="00E21B0A"/>
    <w:rsid w:val="00E26CDB"/>
    <w:rsid w:val="00E34EE8"/>
    <w:rsid w:val="00E45680"/>
    <w:rsid w:val="00E50CA2"/>
    <w:rsid w:val="00E50CCB"/>
    <w:rsid w:val="00E512CF"/>
    <w:rsid w:val="00E51D2B"/>
    <w:rsid w:val="00E51D69"/>
    <w:rsid w:val="00E52406"/>
    <w:rsid w:val="00E55FC5"/>
    <w:rsid w:val="00E56B51"/>
    <w:rsid w:val="00E67F43"/>
    <w:rsid w:val="00E70ACD"/>
    <w:rsid w:val="00E90B58"/>
    <w:rsid w:val="00E91E96"/>
    <w:rsid w:val="00E92CD1"/>
    <w:rsid w:val="00E955DE"/>
    <w:rsid w:val="00EB0CC7"/>
    <w:rsid w:val="00EB5508"/>
    <w:rsid w:val="00EC006B"/>
    <w:rsid w:val="00EC29A1"/>
    <w:rsid w:val="00EC4974"/>
    <w:rsid w:val="00ED0580"/>
    <w:rsid w:val="00ED205B"/>
    <w:rsid w:val="00ED7017"/>
    <w:rsid w:val="00EE1B69"/>
    <w:rsid w:val="00EF09C2"/>
    <w:rsid w:val="00EF0C05"/>
    <w:rsid w:val="00EF13A8"/>
    <w:rsid w:val="00EF1691"/>
    <w:rsid w:val="00EF7265"/>
    <w:rsid w:val="00F04259"/>
    <w:rsid w:val="00F06ABD"/>
    <w:rsid w:val="00F1031E"/>
    <w:rsid w:val="00F16A4D"/>
    <w:rsid w:val="00F22BBD"/>
    <w:rsid w:val="00F30332"/>
    <w:rsid w:val="00F30D77"/>
    <w:rsid w:val="00F448CF"/>
    <w:rsid w:val="00F53288"/>
    <w:rsid w:val="00F55E86"/>
    <w:rsid w:val="00F568E4"/>
    <w:rsid w:val="00F56DD9"/>
    <w:rsid w:val="00F649A3"/>
    <w:rsid w:val="00F653F1"/>
    <w:rsid w:val="00F709F3"/>
    <w:rsid w:val="00F72E05"/>
    <w:rsid w:val="00F80D09"/>
    <w:rsid w:val="00F8197B"/>
    <w:rsid w:val="00F827EE"/>
    <w:rsid w:val="00F8513E"/>
    <w:rsid w:val="00F8613B"/>
    <w:rsid w:val="00F86314"/>
    <w:rsid w:val="00F86619"/>
    <w:rsid w:val="00F866AE"/>
    <w:rsid w:val="00F96765"/>
    <w:rsid w:val="00F9761D"/>
    <w:rsid w:val="00F976CD"/>
    <w:rsid w:val="00FA01F6"/>
    <w:rsid w:val="00FA2EF4"/>
    <w:rsid w:val="00FA66E8"/>
    <w:rsid w:val="00FA736E"/>
    <w:rsid w:val="00FA7BE6"/>
    <w:rsid w:val="00FB4AAE"/>
    <w:rsid w:val="00FC3078"/>
    <w:rsid w:val="00FC344E"/>
    <w:rsid w:val="00FC5D4A"/>
    <w:rsid w:val="00FD14FD"/>
    <w:rsid w:val="00FD506B"/>
    <w:rsid w:val="00FD5E54"/>
    <w:rsid w:val="00FE0E98"/>
    <w:rsid w:val="00FE2EF1"/>
    <w:rsid w:val="00FE4103"/>
    <w:rsid w:val="00FE7561"/>
    <w:rsid w:val="00FF3ED3"/>
    <w:rsid w:val="00FF4B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0B58"/>
  </w:style>
  <w:style w:type="paragraph" w:styleId="1">
    <w:name w:val="heading 1"/>
    <w:basedOn w:val="a"/>
    <w:link w:val="10"/>
    <w:uiPriority w:val="9"/>
    <w:qFormat/>
    <w:rsid w:val="00CC5C1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CC5C1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330D79"/>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320AF7"/>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iPriority w:val="9"/>
    <w:semiHidden/>
    <w:unhideWhenUsed/>
    <w:qFormat/>
    <w:rsid w:val="0049557D"/>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532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F53288"/>
    <w:rPr>
      <w:b/>
      <w:bCs/>
    </w:rPr>
  </w:style>
  <w:style w:type="paragraph" w:styleId="a5">
    <w:name w:val="Balloon Text"/>
    <w:basedOn w:val="a"/>
    <w:link w:val="a6"/>
    <w:uiPriority w:val="99"/>
    <w:semiHidden/>
    <w:unhideWhenUsed/>
    <w:rsid w:val="00F5328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53288"/>
    <w:rPr>
      <w:rFonts w:ascii="Tahoma" w:hAnsi="Tahoma" w:cs="Tahoma"/>
      <w:sz w:val="16"/>
      <w:szCs w:val="16"/>
    </w:rPr>
  </w:style>
  <w:style w:type="character" w:customStyle="1" w:styleId="articleseperator">
    <w:name w:val="article_seperator"/>
    <w:basedOn w:val="a0"/>
    <w:rsid w:val="00D946DF"/>
  </w:style>
  <w:style w:type="character" w:styleId="a7">
    <w:name w:val="Emphasis"/>
    <w:basedOn w:val="a0"/>
    <w:uiPriority w:val="20"/>
    <w:qFormat/>
    <w:rsid w:val="006E70ED"/>
    <w:rPr>
      <w:i/>
      <w:iCs/>
    </w:rPr>
  </w:style>
  <w:style w:type="character" w:customStyle="1" w:styleId="small">
    <w:name w:val="small"/>
    <w:basedOn w:val="a0"/>
    <w:rsid w:val="00C51131"/>
  </w:style>
  <w:style w:type="character" w:customStyle="1" w:styleId="10">
    <w:name w:val="Заголовок 1 Знак"/>
    <w:basedOn w:val="a0"/>
    <w:link w:val="1"/>
    <w:uiPriority w:val="9"/>
    <w:rsid w:val="00CC5C11"/>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C5C11"/>
    <w:rPr>
      <w:rFonts w:ascii="Times New Roman" w:eastAsia="Times New Roman" w:hAnsi="Times New Roman" w:cs="Times New Roman"/>
      <w:b/>
      <w:bCs/>
      <w:sz w:val="36"/>
      <w:szCs w:val="36"/>
      <w:lang w:eastAsia="ru-RU"/>
    </w:rPr>
  </w:style>
  <w:style w:type="character" w:customStyle="1" w:styleId="40">
    <w:name w:val="Заголовок 4 Знак"/>
    <w:basedOn w:val="a0"/>
    <w:link w:val="4"/>
    <w:uiPriority w:val="9"/>
    <w:semiHidden/>
    <w:rsid w:val="00320AF7"/>
    <w:rPr>
      <w:rFonts w:asciiTheme="majorHAnsi" w:eastAsiaTheme="majorEastAsia" w:hAnsiTheme="majorHAnsi" w:cstheme="majorBidi"/>
      <w:b/>
      <w:bCs/>
      <w:i/>
      <w:iCs/>
      <w:color w:val="4F81BD" w:themeColor="accent1"/>
    </w:rPr>
  </w:style>
  <w:style w:type="character" w:customStyle="1" w:styleId="60">
    <w:name w:val="Заголовок 6 Знак"/>
    <w:basedOn w:val="a0"/>
    <w:link w:val="6"/>
    <w:uiPriority w:val="9"/>
    <w:semiHidden/>
    <w:rsid w:val="0049557D"/>
    <w:rPr>
      <w:rFonts w:asciiTheme="majorHAnsi" w:eastAsiaTheme="majorEastAsia" w:hAnsiTheme="majorHAnsi" w:cstheme="majorBidi"/>
      <w:i/>
      <w:iCs/>
      <w:color w:val="243F60" w:themeColor="accent1" w:themeShade="7F"/>
    </w:rPr>
  </w:style>
  <w:style w:type="paragraph" w:customStyle="1" w:styleId="21">
    <w:name w:val="стиль2"/>
    <w:basedOn w:val="a"/>
    <w:rsid w:val="00A256F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330D79"/>
    <w:rPr>
      <w:rFonts w:asciiTheme="majorHAnsi" w:eastAsiaTheme="majorEastAsia" w:hAnsiTheme="majorHAnsi" w:cstheme="majorBidi"/>
      <w:b/>
      <w:bCs/>
      <w:color w:val="4F81BD" w:themeColor="accent1"/>
    </w:rPr>
  </w:style>
  <w:style w:type="paragraph" w:customStyle="1" w:styleId="style2">
    <w:name w:val="style2"/>
    <w:basedOn w:val="a"/>
    <w:rsid w:val="001A40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tyle3">
    <w:name w:val="style3"/>
    <w:basedOn w:val="a0"/>
    <w:rsid w:val="00BC6530"/>
  </w:style>
  <w:style w:type="paragraph" w:customStyle="1" w:styleId="style31">
    <w:name w:val="style31"/>
    <w:basedOn w:val="a"/>
    <w:rsid w:val="00BC65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kypetbinnertext">
    <w:name w:val="skype_tb_innertext"/>
    <w:basedOn w:val="a0"/>
    <w:rsid w:val="00BC6530"/>
  </w:style>
</w:styles>
</file>

<file path=word/webSettings.xml><?xml version="1.0" encoding="utf-8"?>
<w:webSettings xmlns:r="http://schemas.openxmlformats.org/officeDocument/2006/relationships" xmlns:w="http://schemas.openxmlformats.org/wordprocessingml/2006/main">
  <w:divs>
    <w:div w:id="15733956">
      <w:bodyDiv w:val="1"/>
      <w:marLeft w:val="0"/>
      <w:marRight w:val="0"/>
      <w:marTop w:val="0"/>
      <w:marBottom w:val="0"/>
      <w:divBdr>
        <w:top w:val="none" w:sz="0" w:space="0" w:color="auto"/>
        <w:left w:val="none" w:sz="0" w:space="0" w:color="auto"/>
        <w:bottom w:val="none" w:sz="0" w:space="0" w:color="auto"/>
        <w:right w:val="none" w:sz="0" w:space="0" w:color="auto"/>
      </w:divBdr>
    </w:div>
    <w:div w:id="16781660">
      <w:bodyDiv w:val="1"/>
      <w:marLeft w:val="0"/>
      <w:marRight w:val="0"/>
      <w:marTop w:val="0"/>
      <w:marBottom w:val="0"/>
      <w:divBdr>
        <w:top w:val="none" w:sz="0" w:space="0" w:color="auto"/>
        <w:left w:val="none" w:sz="0" w:space="0" w:color="auto"/>
        <w:bottom w:val="none" w:sz="0" w:space="0" w:color="auto"/>
        <w:right w:val="none" w:sz="0" w:space="0" w:color="auto"/>
      </w:divBdr>
    </w:div>
    <w:div w:id="17968557">
      <w:bodyDiv w:val="1"/>
      <w:marLeft w:val="0"/>
      <w:marRight w:val="0"/>
      <w:marTop w:val="0"/>
      <w:marBottom w:val="0"/>
      <w:divBdr>
        <w:top w:val="none" w:sz="0" w:space="0" w:color="auto"/>
        <w:left w:val="none" w:sz="0" w:space="0" w:color="auto"/>
        <w:bottom w:val="none" w:sz="0" w:space="0" w:color="auto"/>
        <w:right w:val="none" w:sz="0" w:space="0" w:color="auto"/>
      </w:divBdr>
    </w:div>
    <w:div w:id="20908869">
      <w:bodyDiv w:val="1"/>
      <w:marLeft w:val="0"/>
      <w:marRight w:val="0"/>
      <w:marTop w:val="0"/>
      <w:marBottom w:val="0"/>
      <w:divBdr>
        <w:top w:val="none" w:sz="0" w:space="0" w:color="auto"/>
        <w:left w:val="none" w:sz="0" w:space="0" w:color="auto"/>
        <w:bottom w:val="none" w:sz="0" w:space="0" w:color="auto"/>
        <w:right w:val="none" w:sz="0" w:space="0" w:color="auto"/>
      </w:divBdr>
    </w:div>
    <w:div w:id="21706324">
      <w:bodyDiv w:val="1"/>
      <w:marLeft w:val="0"/>
      <w:marRight w:val="0"/>
      <w:marTop w:val="0"/>
      <w:marBottom w:val="0"/>
      <w:divBdr>
        <w:top w:val="none" w:sz="0" w:space="0" w:color="auto"/>
        <w:left w:val="none" w:sz="0" w:space="0" w:color="auto"/>
        <w:bottom w:val="none" w:sz="0" w:space="0" w:color="auto"/>
        <w:right w:val="none" w:sz="0" w:space="0" w:color="auto"/>
      </w:divBdr>
    </w:div>
    <w:div w:id="30998616">
      <w:bodyDiv w:val="1"/>
      <w:marLeft w:val="0"/>
      <w:marRight w:val="0"/>
      <w:marTop w:val="0"/>
      <w:marBottom w:val="0"/>
      <w:divBdr>
        <w:top w:val="none" w:sz="0" w:space="0" w:color="auto"/>
        <w:left w:val="none" w:sz="0" w:space="0" w:color="auto"/>
        <w:bottom w:val="none" w:sz="0" w:space="0" w:color="auto"/>
        <w:right w:val="none" w:sz="0" w:space="0" w:color="auto"/>
      </w:divBdr>
    </w:div>
    <w:div w:id="31806375">
      <w:bodyDiv w:val="1"/>
      <w:marLeft w:val="0"/>
      <w:marRight w:val="0"/>
      <w:marTop w:val="0"/>
      <w:marBottom w:val="0"/>
      <w:divBdr>
        <w:top w:val="none" w:sz="0" w:space="0" w:color="auto"/>
        <w:left w:val="none" w:sz="0" w:space="0" w:color="auto"/>
        <w:bottom w:val="none" w:sz="0" w:space="0" w:color="auto"/>
        <w:right w:val="none" w:sz="0" w:space="0" w:color="auto"/>
      </w:divBdr>
    </w:div>
    <w:div w:id="32317746">
      <w:bodyDiv w:val="1"/>
      <w:marLeft w:val="0"/>
      <w:marRight w:val="0"/>
      <w:marTop w:val="0"/>
      <w:marBottom w:val="0"/>
      <w:divBdr>
        <w:top w:val="none" w:sz="0" w:space="0" w:color="auto"/>
        <w:left w:val="none" w:sz="0" w:space="0" w:color="auto"/>
        <w:bottom w:val="none" w:sz="0" w:space="0" w:color="auto"/>
        <w:right w:val="none" w:sz="0" w:space="0" w:color="auto"/>
      </w:divBdr>
    </w:div>
    <w:div w:id="37241125">
      <w:bodyDiv w:val="1"/>
      <w:marLeft w:val="0"/>
      <w:marRight w:val="0"/>
      <w:marTop w:val="0"/>
      <w:marBottom w:val="0"/>
      <w:divBdr>
        <w:top w:val="none" w:sz="0" w:space="0" w:color="auto"/>
        <w:left w:val="none" w:sz="0" w:space="0" w:color="auto"/>
        <w:bottom w:val="none" w:sz="0" w:space="0" w:color="auto"/>
        <w:right w:val="none" w:sz="0" w:space="0" w:color="auto"/>
      </w:divBdr>
      <w:divsChild>
        <w:div w:id="466510511">
          <w:marLeft w:val="0"/>
          <w:marRight w:val="0"/>
          <w:marTop w:val="0"/>
          <w:marBottom w:val="0"/>
          <w:divBdr>
            <w:top w:val="none" w:sz="0" w:space="0" w:color="auto"/>
            <w:left w:val="none" w:sz="0" w:space="0" w:color="auto"/>
            <w:bottom w:val="none" w:sz="0" w:space="0" w:color="auto"/>
            <w:right w:val="none" w:sz="0" w:space="0" w:color="auto"/>
          </w:divBdr>
        </w:div>
        <w:div w:id="938491041">
          <w:marLeft w:val="0"/>
          <w:marRight w:val="0"/>
          <w:marTop w:val="0"/>
          <w:marBottom w:val="0"/>
          <w:divBdr>
            <w:top w:val="none" w:sz="0" w:space="0" w:color="auto"/>
            <w:left w:val="none" w:sz="0" w:space="0" w:color="auto"/>
            <w:bottom w:val="none" w:sz="0" w:space="0" w:color="auto"/>
            <w:right w:val="none" w:sz="0" w:space="0" w:color="auto"/>
          </w:divBdr>
        </w:div>
      </w:divsChild>
    </w:div>
    <w:div w:id="43915513">
      <w:bodyDiv w:val="1"/>
      <w:marLeft w:val="0"/>
      <w:marRight w:val="0"/>
      <w:marTop w:val="0"/>
      <w:marBottom w:val="0"/>
      <w:divBdr>
        <w:top w:val="none" w:sz="0" w:space="0" w:color="auto"/>
        <w:left w:val="none" w:sz="0" w:space="0" w:color="auto"/>
        <w:bottom w:val="none" w:sz="0" w:space="0" w:color="auto"/>
        <w:right w:val="none" w:sz="0" w:space="0" w:color="auto"/>
      </w:divBdr>
    </w:div>
    <w:div w:id="46994930">
      <w:bodyDiv w:val="1"/>
      <w:marLeft w:val="0"/>
      <w:marRight w:val="0"/>
      <w:marTop w:val="0"/>
      <w:marBottom w:val="0"/>
      <w:divBdr>
        <w:top w:val="none" w:sz="0" w:space="0" w:color="auto"/>
        <w:left w:val="none" w:sz="0" w:space="0" w:color="auto"/>
        <w:bottom w:val="none" w:sz="0" w:space="0" w:color="auto"/>
        <w:right w:val="none" w:sz="0" w:space="0" w:color="auto"/>
      </w:divBdr>
    </w:div>
    <w:div w:id="47338878">
      <w:bodyDiv w:val="1"/>
      <w:marLeft w:val="0"/>
      <w:marRight w:val="0"/>
      <w:marTop w:val="0"/>
      <w:marBottom w:val="0"/>
      <w:divBdr>
        <w:top w:val="none" w:sz="0" w:space="0" w:color="auto"/>
        <w:left w:val="none" w:sz="0" w:space="0" w:color="auto"/>
        <w:bottom w:val="none" w:sz="0" w:space="0" w:color="auto"/>
        <w:right w:val="none" w:sz="0" w:space="0" w:color="auto"/>
      </w:divBdr>
    </w:div>
    <w:div w:id="51589485">
      <w:bodyDiv w:val="1"/>
      <w:marLeft w:val="0"/>
      <w:marRight w:val="0"/>
      <w:marTop w:val="0"/>
      <w:marBottom w:val="0"/>
      <w:divBdr>
        <w:top w:val="none" w:sz="0" w:space="0" w:color="auto"/>
        <w:left w:val="none" w:sz="0" w:space="0" w:color="auto"/>
        <w:bottom w:val="none" w:sz="0" w:space="0" w:color="auto"/>
        <w:right w:val="none" w:sz="0" w:space="0" w:color="auto"/>
      </w:divBdr>
    </w:div>
    <w:div w:id="52195668">
      <w:bodyDiv w:val="1"/>
      <w:marLeft w:val="0"/>
      <w:marRight w:val="0"/>
      <w:marTop w:val="0"/>
      <w:marBottom w:val="0"/>
      <w:divBdr>
        <w:top w:val="none" w:sz="0" w:space="0" w:color="auto"/>
        <w:left w:val="none" w:sz="0" w:space="0" w:color="auto"/>
        <w:bottom w:val="none" w:sz="0" w:space="0" w:color="auto"/>
        <w:right w:val="none" w:sz="0" w:space="0" w:color="auto"/>
      </w:divBdr>
    </w:div>
    <w:div w:id="54858668">
      <w:bodyDiv w:val="1"/>
      <w:marLeft w:val="0"/>
      <w:marRight w:val="0"/>
      <w:marTop w:val="0"/>
      <w:marBottom w:val="0"/>
      <w:divBdr>
        <w:top w:val="none" w:sz="0" w:space="0" w:color="auto"/>
        <w:left w:val="none" w:sz="0" w:space="0" w:color="auto"/>
        <w:bottom w:val="none" w:sz="0" w:space="0" w:color="auto"/>
        <w:right w:val="none" w:sz="0" w:space="0" w:color="auto"/>
      </w:divBdr>
    </w:div>
    <w:div w:id="57485207">
      <w:bodyDiv w:val="1"/>
      <w:marLeft w:val="0"/>
      <w:marRight w:val="0"/>
      <w:marTop w:val="0"/>
      <w:marBottom w:val="0"/>
      <w:divBdr>
        <w:top w:val="none" w:sz="0" w:space="0" w:color="auto"/>
        <w:left w:val="none" w:sz="0" w:space="0" w:color="auto"/>
        <w:bottom w:val="none" w:sz="0" w:space="0" w:color="auto"/>
        <w:right w:val="none" w:sz="0" w:space="0" w:color="auto"/>
      </w:divBdr>
    </w:div>
    <w:div w:id="62457007">
      <w:bodyDiv w:val="1"/>
      <w:marLeft w:val="0"/>
      <w:marRight w:val="0"/>
      <w:marTop w:val="0"/>
      <w:marBottom w:val="0"/>
      <w:divBdr>
        <w:top w:val="none" w:sz="0" w:space="0" w:color="auto"/>
        <w:left w:val="none" w:sz="0" w:space="0" w:color="auto"/>
        <w:bottom w:val="none" w:sz="0" w:space="0" w:color="auto"/>
        <w:right w:val="none" w:sz="0" w:space="0" w:color="auto"/>
      </w:divBdr>
    </w:div>
    <w:div w:id="62873861">
      <w:bodyDiv w:val="1"/>
      <w:marLeft w:val="0"/>
      <w:marRight w:val="0"/>
      <w:marTop w:val="0"/>
      <w:marBottom w:val="0"/>
      <w:divBdr>
        <w:top w:val="none" w:sz="0" w:space="0" w:color="auto"/>
        <w:left w:val="none" w:sz="0" w:space="0" w:color="auto"/>
        <w:bottom w:val="none" w:sz="0" w:space="0" w:color="auto"/>
        <w:right w:val="none" w:sz="0" w:space="0" w:color="auto"/>
      </w:divBdr>
    </w:div>
    <w:div w:id="63769993">
      <w:bodyDiv w:val="1"/>
      <w:marLeft w:val="0"/>
      <w:marRight w:val="0"/>
      <w:marTop w:val="0"/>
      <w:marBottom w:val="0"/>
      <w:divBdr>
        <w:top w:val="none" w:sz="0" w:space="0" w:color="auto"/>
        <w:left w:val="none" w:sz="0" w:space="0" w:color="auto"/>
        <w:bottom w:val="none" w:sz="0" w:space="0" w:color="auto"/>
        <w:right w:val="none" w:sz="0" w:space="0" w:color="auto"/>
      </w:divBdr>
    </w:div>
    <w:div w:id="65736479">
      <w:bodyDiv w:val="1"/>
      <w:marLeft w:val="0"/>
      <w:marRight w:val="0"/>
      <w:marTop w:val="0"/>
      <w:marBottom w:val="0"/>
      <w:divBdr>
        <w:top w:val="none" w:sz="0" w:space="0" w:color="auto"/>
        <w:left w:val="none" w:sz="0" w:space="0" w:color="auto"/>
        <w:bottom w:val="none" w:sz="0" w:space="0" w:color="auto"/>
        <w:right w:val="none" w:sz="0" w:space="0" w:color="auto"/>
      </w:divBdr>
    </w:div>
    <w:div w:id="80370111">
      <w:bodyDiv w:val="1"/>
      <w:marLeft w:val="0"/>
      <w:marRight w:val="0"/>
      <w:marTop w:val="0"/>
      <w:marBottom w:val="0"/>
      <w:divBdr>
        <w:top w:val="none" w:sz="0" w:space="0" w:color="auto"/>
        <w:left w:val="none" w:sz="0" w:space="0" w:color="auto"/>
        <w:bottom w:val="none" w:sz="0" w:space="0" w:color="auto"/>
        <w:right w:val="none" w:sz="0" w:space="0" w:color="auto"/>
      </w:divBdr>
    </w:div>
    <w:div w:id="84888371">
      <w:bodyDiv w:val="1"/>
      <w:marLeft w:val="0"/>
      <w:marRight w:val="0"/>
      <w:marTop w:val="0"/>
      <w:marBottom w:val="0"/>
      <w:divBdr>
        <w:top w:val="none" w:sz="0" w:space="0" w:color="auto"/>
        <w:left w:val="none" w:sz="0" w:space="0" w:color="auto"/>
        <w:bottom w:val="none" w:sz="0" w:space="0" w:color="auto"/>
        <w:right w:val="none" w:sz="0" w:space="0" w:color="auto"/>
      </w:divBdr>
    </w:div>
    <w:div w:id="95442412">
      <w:bodyDiv w:val="1"/>
      <w:marLeft w:val="0"/>
      <w:marRight w:val="0"/>
      <w:marTop w:val="0"/>
      <w:marBottom w:val="0"/>
      <w:divBdr>
        <w:top w:val="none" w:sz="0" w:space="0" w:color="auto"/>
        <w:left w:val="none" w:sz="0" w:space="0" w:color="auto"/>
        <w:bottom w:val="none" w:sz="0" w:space="0" w:color="auto"/>
        <w:right w:val="none" w:sz="0" w:space="0" w:color="auto"/>
      </w:divBdr>
    </w:div>
    <w:div w:id="109207449">
      <w:bodyDiv w:val="1"/>
      <w:marLeft w:val="0"/>
      <w:marRight w:val="0"/>
      <w:marTop w:val="0"/>
      <w:marBottom w:val="0"/>
      <w:divBdr>
        <w:top w:val="none" w:sz="0" w:space="0" w:color="auto"/>
        <w:left w:val="none" w:sz="0" w:space="0" w:color="auto"/>
        <w:bottom w:val="none" w:sz="0" w:space="0" w:color="auto"/>
        <w:right w:val="none" w:sz="0" w:space="0" w:color="auto"/>
      </w:divBdr>
    </w:div>
    <w:div w:id="110442102">
      <w:bodyDiv w:val="1"/>
      <w:marLeft w:val="0"/>
      <w:marRight w:val="0"/>
      <w:marTop w:val="0"/>
      <w:marBottom w:val="0"/>
      <w:divBdr>
        <w:top w:val="none" w:sz="0" w:space="0" w:color="auto"/>
        <w:left w:val="none" w:sz="0" w:space="0" w:color="auto"/>
        <w:bottom w:val="none" w:sz="0" w:space="0" w:color="auto"/>
        <w:right w:val="none" w:sz="0" w:space="0" w:color="auto"/>
      </w:divBdr>
    </w:div>
    <w:div w:id="112292111">
      <w:bodyDiv w:val="1"/>
      <w:marLeft w:val="0"/>
      <w:marRight w:val="0"/>
      <w:marTop w:val="0"/>
      <w:marBottom w:val="0"/>
      <w:divBdr>
        <w:top w:val="none" w:sz="0" w:space="0" w:color="auto"/>
        <w:left w:val="none" w:sz="0" w:space="0" w:color="auto"/>
        <w:bottom w:val="none" w:sz="0" w:space="0" w:color="auto"/>
        <w:right w:val="none" w:sz="0" w:space="0" w:color="auto"/>
      </w:divBdr>
    </w:div>
    <w:div w:id="135798763">
      <w:bodyDiv w:val="1"/>
      <w:marLeft w:val="0"/>
      <w:marRight w:val="0"/>
      <w:marTop w:val="0"/>
      <w:marBottom w:val="0"/>
      <w:divBdr>
        <w:top w:val="none" w:sz="0" w:space="0" w:color="auto"/>
        <w:left w:val="none" w:sz="0" w:space="0" w:color="auto"/>
        <w:bottom w:val="none" w:sz="0" w:space="0" w:color="auto"/>
        <w:right w:val="none" w:sz="0" w:space="0" w:color="auto"/>
      </w:divBdr>
    </w:div>
    <w:div w:id="145247164">
      <w:bodyDiv w:val="1"/>
      <w:marLeft w:val="0"/>
      <w:marRight w:val="0"/>
      <w:marTop w:val="0"/>
      <w:marBottom w:val="0"/>
      <w:divBdr>
        <w:top w:val="none" w:sz="0" w:space="0" w:color="auto"/>
        <w:left w:val="none" w:sz="0" w:space="0" w:color="auto"/>
        <w:bottom w:val="none" w:sz="0" w:space="0" w:color="auto"/>
        <w:right w:val="none" w:sz="0" w:space="0" w:color="auto"/>
      </w:divBdr>
      <w:divsChild>
        <w:div w:id="1950310968">
          <w:marLeft w:val="0"/>
          <w:marRight w:val="0"/>
          <w:marTop w:val="0"/>
          <w:marBottom w:val="0"/>
          <w:divBdr>
            <w:top w:val="none" w:sz="0" w:space="0" w:color="auto"/>
            <w:left w:val="none" w:sz="0" w:space="0" w:color="auto"/>
            <w:bottom w:val="none" w:sz="0" w:space="0" w:color="auto"/>
            <w:right w:val="none" w:sz="0" w:space="0" w:color="auto"/>
          </w:divBdr>
        </w:div>
        <w:div w:id="1117337127">
          <w:marLeft w:val="0"/>
          <w:marRight w:val="0"/>
          <w:marTop w:val="0"/>
          <w:marBottom w:val="0"/>
          <w:divBdr>
            <w:top w:val="none" w:sz="0" w:space="0" w:color="auto"/>
            <w:left w:val="none" w:sz="0" w:space="0" w:color="auto"/>
            <w:bottom w:val="none" w:sz="0" w:space="0" w:color="auto"/>
            <w:right w:val="none" w:sz="0" w:space="0" w:color="auto"/>
          </w:divBdr>
        </w:div>
      </w:divsChild>
    </w:div>
    <w:div w:id="153573052">
      <w:bodyDiv w:val="1"/>
      <w:marLeft w:val="0"/>
      <w:marRight w:val="0"/>
      <w:marTop w:val="0"/>
      <w:marBottom w:val="0"/>
      <w:divBdr>
        <w:top w:val="none" w:sz="0" w:space="0" w:color="auto"/>
        <w:left w:val="none" w:sz="0" w:space="0" w:color="auto"/>
        <w:bottom w:val="none" w:sz="0" w:space="0" w:color="auto"/>
        <w:right w:val="none" w:sz="0" w:space="0" w:color="auto"/>
      </w:divBdr>
      <w:divsChild>
        <w:div w:id="1261060457">
          <w:marLeft w:val="0"/>
          <w:marRight w:val="0"/>
          <w:marTop w:val="0"/>
          <w:marBottom w:val="0"/>
          <w:divBdr>
            <w:top w:val="none" w:sz="0" w:space="0" w:color="auto"/>
            <w:left w:val="none" w:sz="0" w:space="0" w:color="auto"/>
            <w:bottom w:val="none" w:sz="0" w:space="0" w:color="auto"/>
            <w:right w:val="none" w:sz="0" w:space="0" w:color="auto"/>
          </w:divBdr>
        </w:div>
        <w:div w:id="1968586283">
          <w:marLeft w:val="0"/>
          <w:marRight w:val="0"/>
          <w:marTop w:val="0"/>
          <w:marBottom w:val="0"/>
          <w:divBdr>
            <w:top w:val="none" w:sz="0" w:space="0" w:color="auto"/>
            <w:left w:val="none" w:sz="0" w:space="0" w:color="auto"/>
            <w:bottom w:val="none" w:sz="0" w:space="0" w:color="auto"/>
            <w:right w:val="none" w:sz="0" w:space="0" w:color="auto"/>
          </w:divBdr>
        </w:div>
      </w:divsChild>
    </w:div>
    <w:div w:id="153768555">
      <w:bodyDiv w:val="1"/>
      <w:marLeft w:val="0"/>
      <w:marRight w:val="0"/>
      <w:marTop w:val="0"/>
      <w:marBottom w:val="0"/>
      <w:divBdr>
        <w:top w:val="none" w:sz="0" w:space="0" w:color="auto"/>
        <w:left w:val="none" w:sz="0" w:space="0" w:color="auto"/>
        <w:bottom w:val="none" w:sz="0" w:space="0" w:color="auto"/>
        <w:right w:val="none" w:sz="0" w:space="0" w:color="auto"/>
      </w:divBdr>
    </w:div>
    <w:div w:id="157116560">
      <w:bodyDiv w:val="1"/>
      <w:marLeft w:val="0"/>
      <w:marRight w:val="0"/>
      <w:marTop w:val="0"/>
      <w:marBottom w:val="0"/>
      <w:divBdr>
        <w:top w:val="none" w:sz="0" w:space="0" w:color="auto"/>
        <w:left w:val="none" w:sz="0" w:space="0" w:color="auto"/>
        <w:bottom w:val="none" w:sz="0" w:space="0" w:color="auto"/>
        <w:right w:val="none" w:sz="0" w:space="0" w:color="auto"/>
      </w:divBdr>
    </w:div>
    <w:div w:id="158542082">
      <w:bodyDiv w:val="1"/>
      <w:marLeft w:val="0"/>
      <w:marRight w:val="0"/>
      <w:marTop w:val="0"/>
      <w:marBottom w:val="0"/>
      <w:divBdr>
        <w:top w:val="none" w:sz="0" w:space="0" w:color="auto"/>
        <w:left w:val="none" w:sz="0" w:space="0" w:color="auto"/>
        <w:bottom w:val="none" w:sz="0" w:space="0" w:color="auto"/>
        <w:right w:val="none" w:sz="0" w:space="0" w:color="auto"/>
      </w:divBdr>
    </w:div>
    <w:div w:id="161968957">
      <w:bodyDiv w:val="1"/>
      <w:marLeft w:val="0"/>
      <w:marRight w:val="0"/>
      <w:marTop w:val="0"/>
      <w:marBottom w:val="0"/>
      <w:divBdr>
        <w:top w:val="none" w:sz="0" w:space="0" w:color="auto"/>
        <w:left w:val="none" w:sz="0" w:space="0" w:color="auto"/>
        <w:bottom w:val="none" w:sz="0" w:space="0" w:color="auto"/>
        <w:right w:val="none" w:sz="0" w:space="0" w:color="auto"/>
      </w:divBdr>
    </w:div>
    <w:div w:id="165369742">
      <w:bodyDiv w:val="1"/>
      <w:marLeft w:val="0"/>
      <w:marRight w:val="0"/>
      <w:marTop w:val="0"/>
      <w:marBottom w:val="0"/>
      <w:divBdr>
        <w:top w:val="none" w:sz="0" w:space="0" w:color="auto"/>
        <w:left w:val="none" w:sz="0" w:space="0" w:color="auto"/>
        <w:bottom w:val="none" w:sz="0" w:space="0" w:color="auto"/>
        <w:right w:val="none" w:sz="0" w:space="0" w:color="auto"/>
      </w:divBdr>
    </w:div>
    <w:div w:id="167140598">
      <w:bodyDiv w:val="1"/>
      <w:marLeft w:val="0"/>
      <w:marRight w:val="0"/>
      <w:marTop w:val="0"/>
      <w:marBottom w:val="0"/>
      <w:divBdr>
        <w:top w:val="none" w:sz="0" w:space="0" w:color="auto"/>
        <w:left w:val="none" w:sz="0" w:space="0" w:color="auto"/>
        <w:bottom w:val="none" w:sz="0" w:space="0" w:color="auto"/>
        <w:right w:val="none" w:sz="0" w:space="0" w:color="auto"/>
      </w:divBdr>
      <w:divsChild>
        <w:div w:id="144467699">
          <w:marLeft w:val="0"/>
          <w:marRight w:val="0"/>
          <w:marTop w:val="0"/>
          <w:marBottom w:val="0"/>
          <w:divBdr>
            <w:top w:val="none" w:sz="0" w:space="0" w:color="auto"/>
            <w:left w:val="none" w:sz="0" w:space="0" w:color="auto"/>
            <w:bottom w:val="none" w:sz="0" w:space="0" w:color="auto"/>
            <w:right w:val="none" w:sz="0" w:space="0" w:color="auto"/>
          </w:divBdr>
        </w:div>
        <w:div w:id="1024398858">
          <w:marLeft w:val="0"/>
          <w:marRight w:val="0"/>
          <w:marTop w:val="0"/>
          <w:marBottom w:val="0"/>
          <w:divBdr>
            <w:top w:val="none" w:sz="0" w:space="0" w:color="auto"/>
            <w:left w:val="none" w:sz="0" w:space="0" w:color="auto"/>
            <w:bottom w:val="none" w:sz="0" w:space="0" w:color="auto"/>
            <w:right w:val="none" w:sz="0" w:space="0" w:color="auto"/>
          </w:divBdr>
        </w:div>
        <w:div w:id="633023330">
          <w:marLeft w:val="0"/>
          <w:marRight w:val="0"/>
          <w:marTop w:val="0"/>
          <w:marBottom w:val="0"/>
          <w:divBdr>
            <w:top w:val="none" w:sz="0" w:space="0" w:color="auto"/>
            <w:left w:val="none" w:sz="0" w:space="0" w:color="auto"/>
            <w:bottom w:val="none" w:sz="0" w:space="0" w:color="auto"/>
            <w:right w:val="none" w:sz="0" w:space="0" w:color="auto"/>
          </w:divBdr>
        </w:div>
      </w:divsChild>
    </w:div>
    <w:div w:id="170877003">
      <w:bodyDiv w:val="1"/>
      <w:marLeft w:val="0"/>
      <w:marRight w:val="0"/>
      <w:marTop w:val="0"/>
      <w:marBottom w:val="0"/>
      <w:divBdr>
        <w:top w:val="none" w:sz="0" w:space="0" w:color="auto"/>
        <w:left w:val="none" w:sz="0" w:space="0" w:color="auto"/>
        <w:bottom w:val="none" w:sz="0" w:space="0" w:color="auto"/>
        <w:right w:val="none" w:sz="0" w:space="0" w:color="auto"/>
      </w:divBdr>
    </w:div>
    <w:div w:id="179514574">
      <w:bodyDiv w:val="1"/>
      <w:marLeft w:val="0"/>
      <w:marRight w:val="0"/>
      <w:marTop w:val="0"/>
      <w:marBottom w:val="0"/>
      <w:divBdr>
        <w:top w:val="none" w:sz="0" w:space="0" w:color="auto"/>
        <w:left w:val="none" w:sz="0" w:space="0" w:color="auto"/>
        <w:bottom w:val="none" w:sz="0" w:space="0" w:color="auto"/>
        <w:right w:val="none" w:sz="0" w:space="0" w:color="auto"/>
      </w:divBdr>
    </w:div>
    <w:div w:id="179661538">
      <w:bodyDiv w:val="1"/>
      <w:marLeft w:val="0"/>
      <w:marRight w:val="0"/>
      <w:marTop w:val="0"/>
      <w:marBottom w:val="0"/>
      <w:divBdr>
        <w:top w:val="none" w:sz="0" w:space="0" w:color="auto"/>
        <w:left w:val="none" w:sz="0" w:space="0" w:color="auto"/>
        <w:bottom w:val="none" w:sz="0" w:space="0" w:color="auto"/>
        <w:right w:val="none" w:sz="0" w:space="0" w:color="auto"/>
      </w:divBdr>
    </w:div>
    <w:div w:id="179979259">
      <w:bodyDiv w:val="1"/>
      <w:marLeft w:val="0"/>
      <w:marRight w:val="0"/>
      <w:marTop w:val="0"/>
      <w:marBottom w:val="0"/>
      <w:divBdr>
        <w:top w:val="none" w:sz="0" w:space="0" w:color="auto"/>
        <w:left w:val="none" w:sz="0" w:space="0" w:color="auto"/>
        <w:bottom w:val="none" w:sz="0" w:space="0" w:color="auto"/>
        <w:right w:val="none" w:sz="0" w:space="0" w:color="auto"/>
      </w:divBdr>
    </w:div>
    <w:div w:id="186607831">
      <w:bodyDiv w:val="1"/>
      <w:marLeft w:val="0"/>
      <w:marRight w:val="0"/>
      <w:marTop w:val="0"/>
      <w:marBottom w:val="0"/>
      <w:divBdr>
        <w:top w:val="none" w:sz="0" w:space="0" w:color="auto"/>
        <w:left w:val="none" w:sz="0" w:space="0" w:color="auto"/>
        <w:bottom w:val="none" w:sz="0" w:space="0" w:color="auto"/>
        <w:right w:val="none" w:sz="0" w:space="0" w:color="auto"/>
      </w:divBdr>
    </w:div>
    <w:div w:id="198397124">
      <w:bodyDiv w:val="1"/>
      <w:marLeft w:val="0"/>
      <w:marRight w:val="0"/>
      <w:marTop w:val="0"/>
      <w:marBottom w:val="0"/>
      <w:divBdr>
        <w:top w:val="none" w:sz="0" w:space="0" w:color="auto"/>
        <w:left w:val="none" w:sz="0" w:space="0" w:color="auto"/>
        <w:bottom w:val="none" w:sz="0" w:space="0" w:color="auto"/>
        <w:right w:val="none" w:sz="0" w:space="0" w:color="auto"/>
      </w:divBdr>
    </w:div>
    <w:div w:id="198858893">
      <w:bodyDiv w:val="1"/>
      <w:marLeft w:val="0"/>
      <w:marRight w:val="0"/>
      <w:marTop w:val="0"/>
      <w:marBottom w:val="0"/>
      <w:divBdr>
        <w:top w:val="none" w:sz="0" w:space="0" w:color="auto"/>
        <w:left w:val="none" w:sz="0" w:space="0" w:color="auto"/>
        <w:bottom w:val="none" w:sz="0" w:space="0" w:color="auto"/>
        <w:right w:val="none" w:sz="0" w:space="0" w:color="auto"/>
      </w:divBdr>
    </w:div>
    <w:div w:id="199589151">
      <w:bodyDiv w:val="1"/>
      <w:marLeft w:val="0"/>
      <w:marRight w:val="0"/>
      <w:marTop w:val="0"/>
      <w:marBottom w:val="0"/>
      <w:divBdr>
        <w:top w:val="none" w:sz="0" w:space="0" w:color="auto"/>
        <w:left w:val="none" w:sz="0" w:space="0" w:color="auto"/>
        <w:bottom w:val="none" w:sz="0" w:space="0" w:color="auto"/>
        <w:right w:val="none" w:sz="0" w:space="0" w:color="auto"/>
      </w:divBdr>
    </w:div>
    <w:div w:id="222521683">
      <w:bodyDiv w:val="1"/>
      <w:marLeft w:val="0"/>
      <w:marRight w:val="0"/>
      <w:marTop w:val="0"/>
      <w:marBottom w:val="0"/>
      <w:divBdr>
        <w:top w:val="none" w:sz="0" w:space="0" w:color="auto"/>
        <w:left w:val="none" w:sz="0" w:space="0" w:color="auto"/>
        <w:bottom w:val="none" w:sz="0" w:space="0" w:color="auto"/>
        <w:right w:val="none" w:sz="0" w:space="0" w:color="auto"/>
      </w:divBdr>
    </w:div>
    <w:div w:id="233441543">
      <w:bodyDiv w:val="1"/>
      <w:marLeft w:val="0"/>
      <w:marRight w:val="0"/>
      <w:marTop w:val="0"/>
      <w:marBottom w:val="0"/>
      <w:divBdr>
        <w:top w:val="none" w:sz="0" w:space="0" w:color="auto"/>
        <w:left w:val="none" w:sz="0" w:space="0" w:color="auto"/>
        <w:bottom w:val="none" w:sz="0" w:space="0" w:color="auto"/>
        <w:right w:val="none" w:sz="0" w:space="0" w:color="auto"/>
      </w:divBdr>
      <w:divsChild>
        <w:div w:id="520048000">
          <w:marLeft w:val="0"/>
          <w:marRight w:val="0"/>
          <w:marTop w:val="0"/>
          <w:marBottom w:val="0"/>
          <w:divBdr>
            <w:top w:val="none" w:sz="0" w:space="0" w:color="auto"/>
            <w:left w:val="none" w:sz="0" w:space="0" w:color="auto"/>
            <w:bottom w:val="none" w:sz="0" w:space="0" w:color="auto"/>
            <w:right w:val="none" w:sz="0" w:space="0" w:color="auto"/>
          </w:divBdr>
        </w:div>
        <w:div w:id="1662197122">
          <w:marLeft w:val="0"/>
          <w:marRight w:val="0"/>
          <w:marTop w:val="0"/>
          <w:marBottom w:val="0"/>
          <w:divBdr>
            <w:top w:val="none" w:sz="0" w:space="0" w:color="auto"/>
            <w:left w:val="none" w:sz="0" w:space="0" w:color="auto"/>
            <w:bottom w:val="none" w:sz="0" w:space="0" w:color="auto"/>
            <w:right w:val="none" w:sz="0" w:space="0" w:color="auto"/>
          </w:divBdr>
        </w:div>
      </w:divsChild>
    </w:div>
    <w:div w:id="234970611">
      <w:bodyDiv w:val="1"/>
      <w:marLeft w:val="0"/>
      <w:marRight w:val="0"/>
      <w:marTop w:val="0"/>
      <w:marBottom w:val="0"/>
      <w:divBdr>
        <w:top w:val="none" w:sz="0" w:space="0" w:color="auto"/>
        <w:left w:val="none" w:sz="0" w:space="0" w:color="auto"/>
        <w:bottom w:val="none" w:sz="0" w:space="0" w:color="auto"/>
        <w:right w:val="none" w:sz="0" w:space="0" w:color="auto"/>
      </w:divBdr>
    </w:div>
    <w:div w:id="235432018">
      <w:bodyDiv w:val="1"/>
      <w:marLeft w:val="0"/>
      <w:marRight w:val="0"/>
      <w:marTop w:val="0"/>
      <w:marBottom w:val="0"/>
      <w:divBdr>
        <w:top w:val="none" w:sz="0" w:space="0" w:color="auto"/>
        <w:left w:val="none" w:sz="0" w:space="0" w:color="auto"/>
        <w:bottom w:val="none" w:sz="0" w:space="0" w:color="auto"/>
        <w:right w:val="none" w:sz="0" w:space="0" w:color="auto"/>
      </w:divBdr>
    </w:div>
    <w:div w:id="235943483">
      <w:bodyDiv w:val="1"/>
      <w:marLeft w:val="0"/>
      <w:marRight w:val="0"/>
      <w:marTop w:val="0"/>
      <w:marBottom w:val="0"/>
      <w:divBdr>
        <w:top w:val="none" w:sz="0" w:space="0" w:color="auto"/>
        <w:left w:val="none" w:sz="0" w:space="0" w:color="auto"/>
        <w:bottom w:val="none" w:sz="0" w:space="0" w:color="auto"/>
        <w:right w:val="none" w:sz="0" w:space="0" w:color="auto"/>
      </w:divBdr>
    </w:div>
    <w:div w:id="236745282">
      <w:bodyDiv w:val="1"/>
      <w:marLeft w:val="0"/>
      <w:marRight w:val="0"/>
      <w:marTop w:val="0"/>
      <w:marBottom w:val="0"/>
      <w:divBdr>
        <w:top w:val="none" w:sz="0" w:space="0" w:color="auto"/>
        <w:left w:val="none" w:sz="0" w:space="0" w:color="auto"/>
        <w:bottom w:val="none" w:sz="0" w:space="0" w:color="auto"/>
        <w:right w:val="none" w:sz="0" w:space="0" w:color="auto"/>
      </w:divBdr>
    </w:div>
    <w:div w:id="237441520">
      <w:bodyDiv w:val="1"/>
      <w:marLeft w:val="0"/>
      <w:marRight w:val="0"/>
      <w:marTop w:val="0"/>
      <w:marBottom w:val="0"/>
      <w:divBdr>
        <w:top w:val="none" w:sz="0" w:space="0" w:color="auto"/>
        <w:left w:val="none" w:sz="0" w:space="0" w:color="auto"/>
        <w:bottom w:val="none" w:sz="0" w:space="0" w:color="auto"/>
        <w:right w:val="none" w:sz="0" w:space="0" w:color="auto"/>
      </w:divBdr>
    </w:div>
    <w:div w:id="241524308">
      <w:bodyDiv w:val="1"/>
      <w:marLeft w:val="0"/>
      <w:marRight w:val="0"/>
      <w:marTop w:val="0"/>
      <w:marBottom w:val="0"/>
      <w:divBdr>
        <w:top w:val="none" w:sz="0" w:space="0" w:color="auto"/>
        <w:left w:val="none" w:sz="0" w:space="0" w:color="auto"/>
        <w:bottom w:val="none" w:sz="0" w:space="0" w:color="auto"/>
        <w:right w:val="none" w:sz="0" w:space="0" w:color="auto"/>
      </w:divBdr>
    </w:div>
    <w:div w:id="255403089">
      <w:bodyDiv w:val="1"/>
      <w:marLeft w:val="0"/>
      <w:marRight w:val="0"/>
      <w:marTop w:val="0"/>
      <w:marBottom w:val="0"/>
      <w:divBdr>
        <w:top w:val="none" w:sz="0" w:space="0" w:color="auto"/>
        <w:left w:val="none" w:sz="0" w:space="0" w:color="auto"/>
        <w:bottom w:val="none" w:sz="0" w:space="0" w:color="auto"/>
        <w:right w:val="none" w:sz="0" w:space="0" w:color="auto"/>
      </w:divBdr>
    </w:div>
    <w:div w:id="259334032">
      <w:bodyDiv w:val="1"/>
      <w:marLeft w:val="0"/>
      <w:marRight w:val="0"/>
      <w:marTop w:val="0"/>
      <w:marBottom w:val="0"/>
      <w:divBdr>
        <w:top w:val="none" w:sz="0" w:space="0" w:color="auto"/>
        <w:left w:val="none" w:sz="0" w:space="0" w:color="auto"/>
        <w:bottom w:val="none" w:sz="0" w:space="0" w:color="auto"/>
        <w:right w:val="none" w:sz="0" w:space="0" w:color="auto"/>
      </w:divBdr>
    </w:div>
    <w:div w:id="259993249">
      <w:bodyDiv w:val="1"/>
      <w:marLeft w:val="0"/>
      <w:marRight w:val="0"/>
      <w:marTop w:val="0"/>
      <w:marBottom w:val="0"/>
      <w:divBdr>
        <w:top w:val="none" w:sz="0" w:space="0" w:color="auto"/>
        <w:left w:val="none" w:sz="0" w:space="0" w:color="auto"/>
        <w:bottom w:val="none" w:sz="0" w:space="0" w:color="auto"/>
        <w:right w:val="none" w:sz="0" w:space="0" w:color="auto"/>
      </w:divBdr>
    </w:div>
    <w:div w:id="262034508">
      <w:bodyDiv w:val="1"/>
      <w:marLeft w:val="0"/>
      <w:marRight w:val="0"/>
      <w:marTop w:val="0"/>
      <w:marBottom w:val="0"/>
      <w:divBdr>
        <w:top w:val="none" w:sz="0" w:space="0" w:color="auto"/>
        <w:left w:val="none" w:sz="0" w:space="0" w:color="auto"/>
        <w:bottom w:val="none" w:sz="0" w:space="0" w:color="auto"/>
        <w:right w:val="none" w:sz="0" w:space="0" w:color="auto"/>
      </w:divBdr>
    </w:div>
    <w:div w:id="262881953">
      <w:bodyDiv w:val="1"/>
      <w:marLeft w:val="0"/>
      <w:marRight w:val="0"/>
      <w:marTop w:val="0"/>
      <w:marBottom w:val="0"/>
      <w:divBdr>
        <w:top w:val="none" w:sz="0" w:space="0" w:color="auto"/>
        <w:left w:val="none" w:sz="0" w:space="0" w:color="auto"/>
        <w:bottom w:val="none" w:sz="0" w:space="0" w:color="auto"/>
        <w:right w:val="none" w:sz="0" w:space="0" w:color="auto"/>
      </w:divBdr>
    </w:div>
    <w:div w:id="263734574">
      <w:bodyDiv w:val="1"/>
      <w:marLeft w:val="0"/>
      <w:marRight w:val="0"/>
      <w:marTop w:val="0"/>
      <w:marBottom w:val="0"/>
      <w:divBdr>
        <w:top w:val="none" w:sz="0" w:space="0" w:color="auto"/>
        <w:left w:val="none" w:sz="0" w:space="0" w:color="auto"/>
        <w:bottom w:val="none" w:sz="0" w:space="0" w:color="auto"/>
        <w:right w:val="none" w:sz="0" w:space="0" w:color="auto"/>
      </w:divBdr>
    </w:div>
    <w:div w:id="265431295">
      <w:bodyDiv w:val="1"/>
      <w:marLeft w:val="0"/>
      <w:marRight w:val="0"/>
      <w:marTop w:val="0"/>
      <w:marBottom w:val="0"/>
      <w:divBdr>
        <w:top w:val="none" w:sz="0" w:space="0" w:color="auto"/>
        <w:left w:val="none" w:sz="0" w:space="0" w:color="auto"/>
        <w:bottom w:val="none" w:sz="0" w:space="0" w:color="auto"/>
        <w:right w:val="none" w:sz="0" w:space="0" w:color="auto"/>
      </w:divBdr>
      <w:divsChild>
        <w:div w:id="559826298">
          <w:marLeft w:val="0"/>
          <w:marRight w:val="0"/>
          <w:marTop w:val="0"/>
          <w:marBottom w:val="0"/>
          <w:divBdr>
            <w:top w:val="none" w:sz="0" w:space="0" w:color="auto"/>
            <w:left w:val="none" w:sz="0" w:space="0" w:color="auto"/>
            <w:bottom w:val="none" w:sz="0" w:space="0" w:color="auto"/>
            <w:right w:val="none" w:sz="0" w:space="0" w:color="auto"/>
          </w:divBdr>
        </w:div>
        <w:div w:id="1850827219">
          <w:marLeft w:val="0"/>
          <w:marRight w:val="0"/>
          <w:marTop w:val="0"/>
          <w:marBottom w:val="0"/>
          <w:divBdr>
            <w:top w:val="none" w:sz="0" w:space="0" w:color="auto"/>
            <w:left w:val="none" w:sz="0" w:space="0" w:color="auto"/>
            <w:bottom w:val="none" w:sz="0" w:space="0" w:color="auto"/>
            <w:right w:val="none" w:sz="0" w:space="0" w:color="auto"/>
          </w:divBdr>
        </w:div>
      </w:divsChild>
    </w:div>
    <w:div w:id="282352094">
      <w:bodyDiv w:val="1"/>
      <w:marLeft w:val="0"/>
      <w:marRight w:val="0"/>
      <w:marTop w:val="0"/>
      <w:marBottom w:val="0"/>
      <w:divBdr>
        <w:top w:val="none" w:sz="0" w:space="0" w:color="auto"/>
        <w:left w:val="none" w:sz="0" w:space="0" w:color="auto"/>
        <w:bottom w:val="none" w:sz="0" w:space="0" w:color="auto"/>
        <w:right w:val="none" w:sz="0" w:space="0" w:color="auto"/>
      </w:divBdr>
    </w:div>
    <w:div w:id="286744312">
      <w:bodyDiv w:val="1"/>
      <w:marLeft w:val="0"/>
      <w:marRight w:val="0"/>
      <w:marTop w:val="0"/>
      <w:marBottom w:val="0"/>
      <w:divBdr>
        <w:top w:val="none" w:sz="0" w:space="0" w:color="auto"/>
        <w:left w:val="none" w:sz="0" w:space="0" w:color="auto"/>
        <w:bottom w:val="none" w:sz="0" w:space="0" w:color="auto"/>
        <w:right w:val="none" w:sz="0" w:space="0" w:color="auto"/>
      </w:divBdr>
    </w:div>
    <w:div w:id="293489185">
      <w:bodyDiv w:val="1"/>
      <w:marLeft w:val="0"/>
      <w:marRight w:val="0"/>
      <w:marTop w:val="0"/>
      <w:marBottom w:val="0"/>
      <w:divBdr>
        <w:top w:val="none" w:sz="0" w:space="0" w:color="auto"/>
        <w:left w:val="none" w:sz="0" w:space="0" w:color="auto"/>
        <w:bottom w:val="none" w:sz="0" w:space="0" w:color="auto"/>
        <w:right w:val="none" w:sz="0" w:space="0" w:color="auto"/>
      </w:divBdr>
    </w:div>
    <w:div w:id="296952649">
      <w:bodyDiv w:val="1"/>
      <w:marLeft w:val="0"/>
      <w:marRight w:val="0"/>
      <w:marTop w:val="0"/>
      <w:marBottom w:val="0"/>
      <w:divBdr>
        <w:top w:val="none" w:sz="0" w:space="0" w:color="auto"/>
        <w:left w:val="none" w:sz="0" w:space="0" w:color="auto"/>
        <w:bottom w:val="none" w:sz="0" w:space="0" w:color="auto"/>
        <w:right w:val="none" w:sz="0" w:space="0" w:color="auto"/>
      </w:divBdr>
    </w:div>
    <w:div w:id="297228872">
      <w:bodyDiv w:val="1"/>
      <w:marLeft w:val="0"/>
      <w:marRight w:val="0"/>
      <w:marTop w:val="0"/>
      <w:marBottom w:val="0"/>
      <w:divBdr>
        <w:top w:val="none" w:sz="0" w:space="0" w:color="auto"/>
        <w:left w:val="none" w:sz="0" w:space="0" w:color="auto"/>
        <w:bottom w:val="none" w:sz="0" w:space="0" w:color="auto"/>
        <w:right w:val="none" w:sz="0" w:space="0" w:color="auto"/>
      </w:divBdr>
    </w:div>
    <w:div w:id="308291936">
      <w:bodyDiv w:val="1"/>
      <w:marLeft w:val="0"/>
      <w:marRight w:val="0"/>
      <w:marTop w:val="0"/>
      <w:marBottom w:val="0"/>
      <w:divBdr>
        <w:top w:val="none" w:sz="0" w:space="0" w:color="auto"/>
        <w:left w:val="none" w:sz="0" w:space="0" w:color="auto"/>
        <w:bottom w:val="none" w:sz="0" w:space="0" w:color="auto"/>
        <w:right w:val="none" w:sz="0" w:space="0" w:color="auto"/>
      </w:divBdr>
    </w:div>
    <w:div w:id="313460950">
      <w:bodyDiv w:val="1"/>
      <w:marLeft w:val="0"/>
      <w:marRight w:val="0"/>
      <w:marTop w:val="0"/>
      <w:marBottom w:val="0"/>
      <w:divBdr>
        <w:top w:val="none" w:sz="0" w:space="0" w:color="auto"/>
        <w:left w:val="none" w:sz="0" w:space="0" w:color="auto"/>
        <w:bottom w:val="none" w:sz="0" w:space="0" w:color="auto"/>
        <w:right w:val="none" w:sz="0" w:space="0" w:color="auto"/>
      </w:divBdr>
    </w:div>
    <w:div w:id="315644822">
      <w:bodyDiv w:val="1"/>
      <w:marLeft w:val="0"/>
      <w:marRight w:val="0"/>
      <w:marTop w:val="0"/>
      <w:marBottom w:val="0"/>
      <w:divBdr>
        <w:top w:val="none" w:sz="0" w:space="0" w:color="auto"/>
        <w:left w:val="none" w:sz="0" w:space="0" w:color="auto"/>
        <w:bottom w:val="none" w:sz="0" w:space="0" w:color="auto"/>
        <w:right w:val="none" w:sz="0" w:space="0" w:color="auto"/>
      </w:divBdr>
    </w:div>
    <w:div w:id="316348989">
      <w:bodyDiv w:val="1"/>
      <w:marLeft w:val="0"/>
      <w:marRight w:val="0"/>
      <w:marTop w:val="0"/>
      <w:marBottom w:val="0"/>
      <w:divBdr>
        <w:top w:val="none" w:sz="0" w:space="0" w:color="auto"/>
        <w:left w:val="none" w:sz="0" w:space="0" w:color="auto"/>
        <w:bottom w:val="none" w:sz="0" w:space="0" w:color="auto"/>
        <w:right w:val="none" w:sz="0" w:space="0" w:color="auto"/>
      </w:divBdr>
    </w:div>
    <w:div w:id="316615621">
      <w:bodyDiv w:val="1"/>
      <w:marLeft w:val="0"/>
      <w:marRight w:val="0"/>
      <w:marTop w:val="0"/>
      <w:marBottom w:val="0"/>
      <w:divBdr>
        <w:top w:val="none" w:sz="0" w:space="0" w:color="auto"/>
        <w:left w:val="none" w:sz="0" w:space="0" w:color="auto"/>
        <w:bottom w:val="none" w:sz="0" w:space="0" w:color="auto"/>
        <w:right w:val="none" w:sz="0" w:space="0" w:color="auto"/>
      </w:divBdr>
    </w:div>
    <w:div w:id="322468932">
      <w:bodyDiv w:val="1"/>
      <w:marLeft w:val="0"/>
      <w:marRight w:val="0"/>
      <w:marTop w:val="0"/>
      <w:marBottom w:val="0"/>
      <w:divBdr>
        <w:top w:val="none" w:sz="0" w:space="0" w:color="auto"/>
        <w:left w:val="none" w:sz="0" w:space="0" w:color="auto"/>
        <w:bottom w:val="none" w:sz="0" w:space="0" w:color="auto"/>
        <w:right w:val="none" w:sz="0" w:space="0" w:color="auto"/>
      </w:divBdr>
    </w:div>
    <w:div w:id="323163145">
      <w:bodyDiv w:val="1"/>
      <w:marLeft w:val="0"/>
      <w:marRight w:val="0"/>
      <w:marTop w:val="0"/>
      <w:marBottom w:val="0"/>
      <w:divBdr>
        <w:top w:val="none" w:sz="0" w:space="0" w:color="auto"/>
        <w:left w:val="none" w:sz="0" w:space="0" w:color="auto"/>
        <w:bottom w:val="none" w:sz="0" w:space="0" w:color="auto"/>
        <w:right w:val="none" w:sz="0" w:space="0" w:color="auto"/>
      </w:divBdr>
    </w:div>
    <w:div w:id="325786785">
      <w:bodyDiv w:val="1"/>
      <w:marLeft w:val="0"/>
      <w:marRight w:val="0"/>
      <w:marTop w:val="0"/>
      <w:marBottom w:val="0"/>
      <w:divBdr>
        <w:top w:val="none" w:sz="0" w:space="0" w:color="auto"/>
        <w:left w:val="none" w:sz="0" w:space="0" w:color="auto"/>
        <w:bottom w:val="none" w:sz="0" w:space="0" w:color="auto"/>
        <w:right w:val="none" w:sz="0" w:space="0" w:color="auto"/>
      </w:divBdr>
    </w:div>
    <w:div w:id="336346423">
      <w:bodyDiv w:val="1"/>
      <w:marLeft w:val="0"/>
      <w:marRight w:val="0"/>
      <w:marTop w:val="0"/>
      <w:marBottom w:val="0"/>
      <w:divBdr>
        <w:top w:val="none" w:sz="0" w:space="0" w:color="auto"/>
        <w:left w:val="none" w:sz="0" w:space="0" w:color="auto"/>
        <w:bottom w:val="none" w:sz="0" w:space="0" w:color="auto"/>
        <w:right w:val="none" w:sz="0" w:space="0" w:color="auto"/>
      </w:divBdr>
      <w:divsChild>
        <w:div w:id="1643844386">
          <w:marLeft w:val="0"/>
          <w:marRight w:val="0"/>
          <w:marTop w:val="0"/>
          <w:marBottom w:val="0"/>
          <w:divBdr>
            <w:top w:val="none" w:sz="0" w:space="0" w:color="auto"/>
            <w:left w:val="none" w:sz="0" w:space="0" w:color="auto"/>
            <w:bottom w:val="none" w:sz="0" w:space="0" w:color="auto"/>
            <w:right w:val="none" w:sz="0" w:space="0" w:color="auto"/>
          </w:divBdr>
        </w:div>
        <w:div w:id="1540050918">
          <w:marLeft w:val="0"/>
          <w:marRight w:val="0"/>
          <w:marTop w:val="0"/>
          <w:marBottom w:val="0"/>
          <w:divBdr>
            <w:top w:val="none" w:sz="0" w:space="0" w:color="auto"/>
            <w:left w:val="none" w:sz="0" w:space="0" w:color="auto"/>
            <w:bottom w:val="none" w:sz="0" w:space="0" w:color="auto"/>
            <w:right w:val="none" w:sz="0" w:space="0" w:color="auto"/>
          </w:divBdr>
        </w:div>
        <w:div w:id="433522716">
          <w:marLeft w:val="0"/>
          <w:marRight w:val="0"/>
          <w:marTop w:val="0"/>
          <w:marBottom w:val="0"/>
          <w:divBdr>
            <w:top w:val="none" w:sz="0" w:space="0" w:color="auto"/>
            <w:left w:val="none" w:sz="0" w:space="0" w:color="auto"/>
            <w:bottom w:val="none" w:sz="0" w:space="0" w:color="auto"/>
            <w:right w:val="none" w:sz="0" w:space="0" w:color="auto"/>
          </w:divBdr>
        </w:div>
        <w:div w:id="329218948">
          <w:marLeft w:val="0"/>
          <w:marRight w:val="0"/>
          <w:marTop w:val="0"/>
          <w:marBottom w:val="0"/>
          <w:divBdr>
            <w:top w:val="none" w:sz="0" w:space="0" w:color="auto"/>
            <w:left w:val="none" w:sz="0" w:space="0" w:color="auto"/>
            <w:bottom w:val="none" w:sz="0" w:space="0" w:color="auto"/>
            <w:right w:val="none" w:sz="0" w:space="0" w:color="auto"/>
          </w:divBdr>
        </w:div>
      </w:divsChild>
    </w:div>
    <w:div w:id="344331501">
      <w:bodyDiv w:val="1"/>
      <w:marLeft w:val="0"/>
      <w:marRight w:val="0"/>
      <w:marTop w:val="0"/>
      <w:marBottom w:val="0"/>
      <w:divBdr>
        <w:top w:val="none" w:sz="0" w:space="0" w:color="auto"/>
        <w:left w:val="none" w:sz="0" w:space="0" w:color="auto"/>
        <w:bottom w:val="none" w:sz="0" w:space="0" w:color="auto"/>
        <w:right w:val="none" w:sz="0" w:space="0" w:color="auto"/>
      </w:divBdr>
    </w:div>
    <w:div w:id="350490799">
      <w:bodyDiv w:val="1"/>
      <w:marLeft w:val="0"/>
      <w:marRight w:val="0"/>
      <w:marTop w:val="0"/>
      <w:marBottom w:val="0"/>
      <w:divBdr>
        <w:top w:val="none" w:sz="0" w:space="0" w:color="auto"/>
        <w:left w:val="none" w:sz="0" w:space="0" w:color="auto"/>
        <w:bottom w:val="none" w:sz="0" w:space="0" w:color="auto"/>
        <w:right w:val="none" w:sz="0" w:space="0" w:color="auto"/>
      </w:divBdr>
    </w:div>
    <w:div w:id="353390174">
      <w:bodyDiv w:val="1"/>
      <w:marLeft w:val="0"/>
      <w:marRight w:val="0"/>
      <w:marTop w:val="0"/>
      <w:marBottom w:val="0"/>
      <w:divBdr>
        <w:top w:val="none" w:sz="0" w:space="0" w:color="auto"/>
        <w:left w:val="none" w:sz="0" w:space="0" w:color="auto"/>
        <w:bottom w:val="none" w:sz="0" w:space="0" w:color="auto"/>
        <w:right w:val="none" w:sz="0" w:space="0" w:color="auto"/>
      </w:divBdr>
    </w:div>
    <w:div w:id="354035830">
      <w:bodyDiv w:val="1"/>
      <w:marLeft w:val="0"/>
      <w:marRight w:val="0"/>
      <w:marTop w:val="0"/>
      <w:marBottom w:val="0"/>
      <w:divBdr>
        <w:top w:val="none" w:sz="0" w:space="0" w:color="auto"/>
        <w:left w:val="none" w:sz="0" w:space="0" w:color="auto"/>
        <w:bottom w:val="none" w:sz="0" w:space="0" w:color="auto"/>
        <w:right w:val="none" w:sz="0" w:space="0" w:color="auto"/>
      </w:divBdr>
    </w:div>
    <w:div w:id="356078266">
      <w:bodyDiv w:val="1"/>
      <w:marLeft w:val="0"/>
      <w:marRight w:val="0"/>
      <w:marTop w:val="0"/>
      <w:marBottom w:val="0"/>
      <w:divBdr>
        <w:top w:val="none" w:sz="0" w:space="0" w:color="auto"/>
        <w:left w:val="none" w:sz="0" w:space="0" w:color="auto"/>
        <w:bottom w:val="none" w:sz="0" w:space="0" w:color="auto"/>
        <w:right w:val="none" w:sz="0" w:space="0" w:color="auto"/>
      </w:divBdr>
    </w:div>
    <w:div w:id="361833076">
      <w:bodyDiv w:val="1"/>
      <w:marLeft w:val="0"/>
      <w:marRight w:val="0"/>
      <w:marTop w:val="0"/>
      <w:marBottom w:val="0"/>
      <w:divBdr>
        <w:top w:val="none" w:sz="0" w:space="0" w:color="auto"/>
        <w:left w:val="none" w:sz="0" w:space="0" w:color="auto"/>
        <w:bottom w:val="none" w:sz="0" w:space="0" w:color="auto"/>
        <w:right w:val="none" w:sz="0" w:space="0" w:color="auto"/>
      </w:divBdr>
    </w:div>
    <w:div w:id="365057533">
      <w:bodyDiv w:val="1"/>
      <w:marLeft w:val="0"/>
      <w:marRight w:val="0"/>
      <w:marTop w:val="0"/>
      <w:marBottom w:val="0"/>
      <w:divBdr>
        <w:top w:val="none" w:sz="0" w:space="0" w:color="auto"/>
        <w:left w:val="none" w:sz="0" w:space="0" w:color="auto"/>
        <w:bottom w:val="none" w:sz="0" w:space="0" w:color="auto"/>
        <w:right w:val="none" w:sz="0" w:space="0" w:color="auto"/>
      </w:divBdr>
    </w:div>
    <w:div w:id="366415937">
      <w:bodyDiv w:val="1"/>
      <w:marLeft w:val="0"/>
      <w:marRight w:val="0"/>
      <w:marTop w:val="0"/>
      <w:marBottom w:val="0"/>
      <w:divBdr>
        <w:top w:val="none" w:sz="0" w:space="0" w:color="auto"/>
        <w:left w:val="none" w:sz="0" w:space="0" w:color="auto"/>
        <w:bottom w:val="none" w:sz="0" w:space="0" w:color="auto"/>
        <w:right w:val="none" w:sz="0" w:space="0" w:color="auto"/>
      </w:divBdr>
    </w:div>
    <w:div w:id="370542455">
      <w:bodyDiv w:val="1"/>
      <w:marLeft w:val="0"/>
      <w:marRight w:val="0"/>
      <w:marTop w:val="0"/>
      <w:marBottom w:val="0"/>
      <w:divBdr>
        <w:top w:val="none" w:sz="0" w:space="0" w:color="auto"/>
        <w:left w:val="none" w:sz="0" w:space="0" w:color="auto"/>
        <w:bottom w:val="none" w:sz="0" w:space="0" w:color="auto"/>
        <w:right w:val="none" w:sz="0" w:space="0" w:color="auto"/>
      </w:divBdr>
    </w:div>
    <w:div w:id="371075181">
      <w:bodyDiv w:val="1"/>
      <w:marLeft w:val="0"/>
      <w:marRight w:val="0"/>
      <w:marTop w:val="0"/>
      <w:marBottom w:val="0"/>
      <w:divBdr>
        <w:top w:val="none" w:sz="0" w:space="0" w:color="auto"/>
        <w:left w:val="none" w:sz="0" w:space="0" w:color="auto"/>
        <w:bottom w:val="none" w:sz="0" w:space="0" w:color="auto"/>
        <w:right w:val="none" w:sz="0" w:space="0" w:color="auto"/>
      </w:divBdr>
    </w:div>
    <w:div w:id="373426226">
      <w:bodyDiv w:val="1"/>
      <w:marLeft w:val="0"/>
      <w:marRight w:val="0"/>
      <w:marTop w:val="0"/>
      <w:marBottom w:val="0"/>
      <w:divBdr>
        <w:top w:val="none" w:sz="0" w:space="0" w:color="auto"/>
        <w:left w:val="none" w:sz="0" w:space="0" w:color="auto"/>
        <w:bottom w:val="none" w:sz="0" w:space="0" w:color="auto"/>
        <w:right w:val="none" w:sz="0" w:space="0" w:color="auto"/>
      </w:divBdr>
    </w:div>
    <w:div w:id="376055168">
      <w:bodyDiv w:val="1"/>
      <w:marLeft w:val="0"/>
      <w:marRight w:val="0"/>
      <w:marTop w:val="0"/>
      <w:marBottom w:val="0"/>
      <w:divBdr>
        <w:top w:val="none" w:sz="0" w:space="0" w:color="auto"/>
        <w:left w:val="none" w:sz="0" w:space="0" w:color="auto"/>
        <w:bottom w:val="none" w:sz="0" w:space="0" w:color="auto"/>
        <w:right w:val="none" w:sz="0" w:space="0" w:color="auto"/>
      </w:divBdr>
      <w:divsChild>
        <w:div w:id="1741320410">
          <w:marLeft w:val="0"/>
          <w:marRight w:val="0"/>
          <w:marTop w:val="0"/>
          <w:marBottom w:val="0"/>
          <w:divBdr>
            <w:top w:val="none" w:sz="0" w:space="0" w:color="auto"/>
            <w:left w:val="none" w:sz="0" w:space="0" w:color="auto"/>
            <w:bottom w:val="none" w:sz="0" w:space="0" w:color="auto"/>
            <w:right w:val="none" w:sz="0" w:space="0" w:color="auto"/>
          </w:divBdr>
        </w:div>
        <w:div w:id="2117828511">
          <w:marLeft w:val="0"/>
          <w:marRight w:val="0"/>
          <w:marTop w:val="0"/>
          <w:marBottom w:val="0"/>
          <w:divBdr>
            <w:top w:val="none" w:sz="0" w:space="0" w:color="auto"/>
            <w:left w:val="none" w:sz="0" w:space="0" w:color="auto"/>
            <w:bottom w:val="none" w:sz="0" w:space="0" w:color="auto"/>
            <w:right w:val="none" w:sz="0" w:space="0" w:color="auto"/>
          </w:divBdr>
        </w:div>
        <w:div w:id="872158359">
          <w:marLeft w:val="0"/>
          <w:marRight w:val="0"/>
          <w:marTop w:val="0"/>
          <w:marBottom w:val="0"/>
          <w:divBdr>
            <w:top w:val="none" w:sz="0" w:space="0" w:color="auto"/>
            <w:left w:val="none" w:sz="0" w:space="0" w:color="auto"/>
            <w:bottom w:val="none" w:sz="0" w:space="0" w:color="auto"/>
            <w:right w:val="none" w:sz="0" w:space="0" w:color="auto"/>
          </w:divBdr>
        </w:div>
        <w:div w:id="1919827033">
          <w:marLeft w:val="0"/>
          <w:marRight w:val="0"/>
          <w:marTop w:val="0"/>
          <w:marBottom w:val="0"/>
          <w:divBdr>
            <w:top w:val="none" w:sz="0" w:space="0" w:color="auto"/>
            <w:left w:val="none" w:sz="0" w:space="0" w:color="auto"/>
            <w:bottom w:val="none" w:sz="0" w:space="0" w:color="auto"/>
            <w:right w:val="none" w:sz="0" w:space="0" w:color="auto"/>
          </w:divBdr>
        </w:div>
        <w:div w:id="399250661">
          <w:marLeft w:val="0"/>
          <w:marRight w:val="0"/>
          <w:marTop w:val="0"/>
          <w:marBottom w:val="0"/>
          <w:divBdr>
            <w:top w:val="none" w:sz="0" w:space="0" w:color="auto"/>
            <w:left w:val="none" w:sz="0" w:space="0" w:color="auto"/>
            <w:bottom w:val="none" w:sz="0" w:space="0" w:color="auto"/>
            <w:right w:val="none" w:sz="0" w:space="0" w:color="auto"/>
          </w:divBdr>
        </w:div>
        <w:div w:id="262342647">
          <w:marLeft w:val="0"/>
          <w:marRight w:val="0"/>
          <w:marTop w:val="0"/>
          <w:marBottom w:val="0"/>
          <w:divBdr>
            <w:top w:val="none" w:sz="0" w:space="0" w:color="auto"/>
            <w:left w:val="none" w:sz="0" w:space="0" w:color="auto"/>
            <w:bottom w:val="none" w:sz="0" w:space="0" w:color="auto"/>
            <w:right w:val="none" w:sz="0" w:space="0" w:color="auto"/>
          </w:divBdr>
        </w:div>
        <w:div w:id="1973976559">
          <w:marLeft w:val="0"/>
          <w:marRight w:val="0"/>
          <w:marTop w:val="0"/>
          <w:marBottom w:val="0"/>
          <w:divBdr>
            <w:top w:val="none" w:sz="0" w:space="0" w:color="auto"/>
            <w:left w:val="none" w:sz="0" w:space="0" w:color="auto"/>
            <w:bottom w:val="none" w:sz="0" w:space="0" w:color="auto"/>
            <w:right w:val="none" w:sz="0" w:space="0" w:color="auto"/>
          </w:divBdr>
        </w:div>
        <w:div w:id="939877350">
          <w:marLeft w:val="0"/>
          <w:marRight w:val="0"/>
          <w:marTop w:val="0"/>
          <w:marBottom w:val="0"/>
          <w:divBdr>
            <w:top w:val="none" w:sz="0" w:space="0" w:color="auto"/>
            <w:left w:val="none" w:sz="0" w:space="0" w:color="auto"/>
            <w:bottom w:val="none" w:sz="0" w:space="0" w:color="auto"/>
            <w:right w:val="none" w:sz="0" w:space="0" w:color="auto"/>
          </w:divBdr>
        </w:div>
      </w:divsChild>
    </w:div>
    <w:div w:id="376055361">
      <w:bodyDiv w:val="1"/>
      <w:marLeft w:val="0"/>
      <w:marRight w:val="0"/>
      <w:marTop w:val="0"/>
      <w:marBottom w:val="0"/>
      <w:divBdr>
        <w:top w:val="none" w:sz="0" w:space="0" w:color="auto"/>
        <w:left w:val="none" w:sz="0" w:space="0" w:color="auto"/>
        <w:bottom w:val="none" w:sz="0" w:space="0" w:color="auto"/>
        <w:right w:val="none" w:sz="0" w:space="0" w:color="auto"/>
      </w:divBdr>
    </w:div>
    <w:div w:id="380516425">
      <w:bodyDiv w:val="1"/>
      <w:marLeft w:val="0"/>
      <w:marRight w:val="0"/>
      <w:marTop w:val="0"/>
      <w:marBottom w:val="0"/>
      <w:divBdr>
        <w:top w:val="none" w:sz="0" w:space="0" w:color="auto"/>
        <w:left w:val="none" w:sz="0" w:space="0" w:color="auto"/>
        <w:bottom w:val="none" w:sz="0" w:space="0" w:color="auto"/>
        <w:right w:val="none" w:sz="0" w:space="0" w:color="auto"/>
      </w:divBdr>
      <w:divsChild>
        <w:div w:id="1614677163">
          <w:marLeft w:val="0"/>
          <w:marRight w:val="0"/>
          <w:marTop w:val="0"/>
          <w:marBottom w:val="0"/>
          <w:divBdr>
            <w:top w:val="none" w:sz="0" w:space="0" w:color="auto"/>
            <w:left w:val="none" w:sz="0" w:space="0" w:color="auto"/>
            <w:bottom w:val="none" w:sz="0" w:space="0" w:color="auto"/>
            <w:right w:val="none" w:sz="0" w:space="0" w:color="auto"/>
          </w:divBdr>
        </w:div>
      </w:divsChild>
    </w:div>
    <w:div w:id="382994468">
      <w:bodyDiv w:val="1"/>
      <w:marLeft w:val="0"/>
      <w:marRight w:val="0"/>
      <w:marTop w:val="0"/>
      <w:marBottom w:val="0"/>
      <w:divBdr>
        <w:top w:val="none" w:sz="0" w:space="0" w:color="auto"/>
        <w:left w:val="none" w:sz="0" w:space="0" w:color="auto"/>
        <w:bottom w:val="none" w:sz="0" w:space="0" w:color="auto"/>
        <w:right w:val="none" w:sz="0" w:space="0" w:color="auto"/>
      </w:divBdr>
    </w:div>
    <w:div w:id="396319597">
      <w:bodyDiv w:val="1"/>
      <w:marLeft w:val="0"/>
      <w:marRight w:val="0"/>
      <w:marTop w:val="0"/>
      <w:marBottom w:val="0"/>
      <w:divBdr>
        <w:top w:val="none" w:sz="0" w:space="0" w:color="auto"/>
        <w:left w:val="none" w:sz="0" w:space="0" w:color="auto"/>
        <w:bottom w:val="none" w:sz="0" w:space="0" w:color="auto"/>
        <w:right w:val="none" w:sz="0" w:space="0" w:color="auto"/>
      </w:divBdr>
    </w:div>
    <w:div w:id="397022622">
      <w:bodyDiv w:val="1"/>
      <w:marLeft w:val="0"/>
      <w:marRight w:val="0"/>
      <w:marTop w:val="0"/>
      <w:marBottom w:val="0"/>
      <w:divBdr>
        <w:top w:val="none" w:sz="0" w:space="0" w:color="auto"/>
        <w:left w:val="none" w:sz="0" w:space="0" w:color="auto"/>
        <w:bottom w:val="none" w:sz="0" w:space="0" w:color="auto"/>
        <w:right w:val="none" w:sz="0" w:space="0" w:color="auto"/>
      </w:divBdr>
    </w:div>
    <w:div w:id="399211245">
      <w:bodyDiv w:val="1"/>
      <w:marLeft w:val="0"/>
      <w:marRight w:val="0"/>
      <w:marTop w:val="0"/>
      <w:marBottom w:val="0"/>
      <w:divBdr>
        <w:top w:val="none" w:sz="0" w:space="0" w:color="auto"/>
        <w:left w:val="none" w:sz="0" w:space="0" w:color="auto"/>
        <w:bottom w:val="none" w:sz="0" w:space="0" w:color="auto"/>
        <w:right w:val="none" w:sz="0" w:space="0" w:color="auto"/>
      </w:divBdr>
    </w:div>
    <w:div w:id="406731863">
      <w:bodyDiv w:val="1"/>
      <w:marLeft w:val="0"/>
      <w:marRight w:val="0"/>
      <w:marTop w:val="0"/>
      <w:marBottom w:val="0"/>
      <w:divBdr>
        <w:top w:val="none" w:sz="0" w:space="0" w:color="auto"/>
        <w:left w:val="none" w:sz="0" w:space="0" w:color="auto"/>
        <w:bottom w:val="none" w:sz="0" w:space="0" w:color="auto"/>
        <w:right w:val="none" w:sz="0" w:space="0" w:color="auto"/>
      </w:divBdr>
    </w:div>
    <w:div w:id="410657729">
      <w:bodyDiv w:val="1"/>
      <w:marLeft w:val="0"/>
      <w:marRight w:val="0"/>
      <w:marTop w:val="0"/>
      <w:marBottom w:val="0"/>
      <w:divBdr>
        <w:top w:val="none" w:sz="0" w:space="0" w:color="auto"/>
        <w:left w:val="none" w:sz="0" w:space="0" w:color="auto"/>
        <w:bottom w:val="none" w:sz="0" w:space="0" w:color="auto"/>
        <w:right w:val="none" w:sz="0" w:space="0" w:color="auto"/>
      </w:divBdr>
    </w:div>
    <w:div w:id="413548370">
      <w:bodyDiv w:val="1"/>
      <w:marLeft w:val="0"/>
      <w:marRight w:val="0"/>
      <w:marTop w:val="0"/>
      <w:marBottom w:val="0"/>
      <w:divBdr>
        <w:top w:val="none" w:sz="0" w:space="0" w:color="auto"/>
        <w:left w:val="none" w:sz="0" w:space="0" w:color="auto"/>
        <w:bottom w:val="none" w:sz="0" w:space="0" w:color="auto"/>
        <w:right w:val="none" w:sz="0" w:space="0" w:color="auto"/>
      </w:divBdr>
    </w:div>
    <w:div w:id="415055804">
      <w:bodyDiv w:val="1"/>
      <w:marLeft w:val="0"/>
      <w:marRight w:val="0"/>
      <w:marTop w:val="0"/>
      <w:marBottom w:val="0"/>
      <w:divBdr>
        <w:top w:val="none" w:sz="0" w:space="0" w:color="auto"/>
        <w:left w:val="none" w:sz="0" w:space="0" w:color="auto"/>
        <w:bottom w:val="none" w:sz="0" w:space="0" w:color="auto"/>
        <w:right w:val="none" w:sz="0" w:space="0" w:color="auto"/>
      </w:divBdr>
      <w:divsChild>
        <w:div w:id="201749181">
          <w:marLeft w:val="0"/>
          <w:marRight w:val="0"/>
          <w:marTop w:val="0"/>
          <w:marBottom w:val="0"/>
          <w:divBdr>
            <w:top w:val="none" w:sz="0" w:space="0" w:color="auto"/>
            <w:left w:val="none" w:sz="0" w:space="0" w:color="auto"/>
            <w:bottom w:val="none" w:sz="0" w:space="0" w:color="auto"/>
            <w:right w:val="none" w:sz="0" w:space="0" w:color="auto"/>
          </w:divBdr>
        </w:div>
        <w:div w:id="837034663">
          <w:marLeft w:val="0"/>
          <w:marRight w:val="0"/>
          <w:marTop w:val="0"/>
          <w:marBottom w:val="0"/>
          <w:divBdr>
            <w:top w:val="none" w:sz="0" w:space="0" w:color="auto"/>
            <w:left w:val="none" w:sz="0" w:space="0" w:color="auto"/>
            <w:bottom w:val="none" w:sz="0" w:space="0" w:color="auto"/>
            <w:right w:val="none" w:sz="0" w:space="0" w:color="auto"/>
          </w:divBdr>
        </w:div>
        <w:div w:id="1430394469">
          <w:marLeft w:val="0"/>
          <w:marRight w:val="0"/>
          <w:marTop w:val="0"/>
          <w:marBottom w:val="0"/>
          <w:divBdr>
            <w:top w:val="none" w:sz="0" w:space="0" w:color="auto"/>
            <w:left w:val="none" w:sz="0" w:space="0" w:color="auto"/>
            <w:bottom w:val="none" w:sz="0" w:space="0" w:color="auto"/>
            <w:right w:val="none" w:sz="0" w:space="0" w:color="auto"/>
          </w:divBdr>
        </w:div>
      </w:divsChild>
    </w:div>
    <w:div w:id="418602498">
      <w:bodyDiv w:val="1"/>
      <w:marLeft w:val="0"/>
      <w:marRight w:val="0"/>
      <w:marTop w:val="0"/>
      <w:marBottom w:val="0"/>
      <w:divBdr>
        <w:top w:val="none" w:sz="0" w:space="0" w:color="auto"/>
        <w:left w:val="none" w:sz="0" w:space="0" w:color="auto"/>
        <w:bottom w:val="none" w:sz="0" w:space="0" w:color="auto"/>
        <w:right w:val="none" w:sz="0" w:space="0" w:color="auto"/>
      </w:divBdr>
    </w:div>
    <w:div w:id="420613020">
      <w:bodyDiv w:val="1"/>
      <w:marLeft w:val="0"/>
      <w:marRight w:val="0"/>
      <w:marTop w:val="0"/>
      <w:marBottom w:val="0"/>
      <w:divBdr>
        <w:top w:val="none" w:sz="0" w:space="0" w:color="auto"/>
        <w:left w:val="none" w:sz="0" w:space="0" w:color="auto"/>
        <w:bottom w:val="none" w:sz="0" w:space="0" w:color="auto"/>
        <w:right w:val="none" w:sz="0" w:space="0" w:color="auto"/>
      </w:divBdr>
    </w:div>
    <w:div w:id="420613163">
      <w:bodyDiv w:val="1"/>
      <w:marLeft w:val="0"/>
      <w:marRight w:val="0"/>
      <w:marTop w:val="0"/>
      <w:marBottom w:val="0"/>
      <w:divBdr>
        <w:top w:val="none" w:sz="0" w:space="0" w:color="auto"/>
        <w:left w:val="none" w:sz="0" w:space="0" w:color="auto"/>
        <w:bottom w:val="none" w:sz="0" w:space="0" w:color="auto"/>
        <w:right w:val="none" w:sz="0" w:space="0" w:color="auto"/>
      </w:divBdr>
    </w:div>
    <w:div w:id="432212341">
      <w:bodyDiv w:val="1"/>
      <w:marLeft w:val="0"/>
      <w:marRight w:val="0"/>
      <w:marTop w:val="0"/>
      <w:marBottom w:val="0"/>
      <w:divBdr>
        <w:top w:val="none" w:sz="0" w:space="0" w:color="auto"/>
        <w:left w:val="none" w:sz="0" w:space="0" w:color="auto"/>
        <w:bottom w:val="none" w:sz="0" w:space="0" w:color="auto"/>
        <w:right w:val="none" w:sz="0" w:space="0" w:color="auto"/>
      </w:divBdr>
    </w:div>
    <w:div w:id="433212570">
      <w:bodyDiv w:val="1"/>
      <w:marLeft w:val="0"/>
      <w:marRight w:val="0"/>
      <w:marTop w:val="0"/>
      <w:marBottom w:val="0"/>
      <w:divBdr>
        <w:top w:val="none" w:sz="0" w:space="0" w:color="auto"/>
        <w:left w:val="none" w:sz="0" w:space="0" w:color="auto"/>
        <w:bottom w:val="none" w:sz="0" w:space="0" w:color="auto"/>
        <w:right w:val="none" w:sz="0" w:space="0" w:color="auto"/>
      </w:divBdr>
    </w:div>
    <w:div w:id="447236280">
      <w:bodyDiv w:val="1"/>
      <w:marLeft w:val="0"/>
      <w:marRight w:val="0"/>
      <w:marTop w:val="0"/>
      <w:marBottom w:val="0"/>
      <w:divBdr>
        <w:top w:val="none" w:sz="0" w:space="0" w:color="auto"/>
        <w:left w:val="none" w:sz="0" w:space="0" w:color="auto"/>
        <w:bottom w:val="none" w:sz="0" w:space="0" w:color="auto"/>
        <w:right w:val="none" w:sz="0" w:space="0" w:color="auto"/>
      </w:divBdr>
    </w:div>
    <w:div w:id="447895339">
      <w:bodyDiv w:val="1"/>
      <w:marLeft w:val="0"/>
      <w:marRight w:val="0"/>
      <w:marTop w:val="0"/>
      <w:marBottom w:val="0"/>
      <w:divBdr>
        <w:top w:val="none" w:sz="0" w:space="0" w:color="auto"/>
        <w:left w:val="none" w:sz="0" w:space="0" w:color="auto"/>
        <w:bottom w:val="none" w:sz="0" w:space="0" w:color="auto"/>
        <w:right w:val="none" w:sz="0" w:space="0" w:color="auto"/>
      </w:divBdr>
    </w:div>
    <w:div w:id="455757587">
      <w:bodyDiv w:val="1"/>
      <w:marLeft w:val="0"/>
      <w:marRight w:val="0"/>
      <w:marTop w:val="0"/>
      <w:marBottom w:val="0"/>
      <w:divBdr>
        <w:top w:val="none" w:sz="0" w:space="0" w:color="auto"/>
        <w:left w:val="none" w:sz="0" w:space="0" w:color="auto"/>
        <w:bottom w:val="none" w:sz="0" w:space="0" w:color="auto"/>
        <w:right w:val="none" w:sz="0" w:space="0" w:color="auto"/>
      </w:divBdr>
    </w:div>
    <w:div w:id="461197531">
      <w:bodyDiv w:val="1"/>
      <w:marLeft w:val="0"/>
      <w:marRight w:val="0"/>
      <w:marTop w:val="0"/>
      <w:marBottom w:val="0"/>
      <w:divBdr>
        <w:top w:val="none" w:sz="0" w:space="0" w:color="auto"/>
        <w:left w:val="none" w:sz="0" w:space="0" w:color="auto"/>
        <w:bottom w:val="none" w:sz="0" w:space="0" w:color="auto"/>
        <w:right w:val="none" w:sz="0" w:space="0" w:color="auto"/>
      </w:divBdr>
    </w:div>
    <w:div w:id="462234958">
      <w:bodyDiv w:val="1"/>
      <w:marLeft w:val="0"/>
      <w:marRight w:val="0"/>
      <w:marTop w:val="0"/>
      <w:marBottom w:val="0"/>
      <w:divBdr>
        <w:top w:val="none" w:sz="0" w:space="0" w:color="auto"/>
        <w:left w:val="none" w:sz="0" w:space="0" w:color="auto"/>
        <w:bottom w:val="none" w:sz="0" w:space="0" w:color="auto"/>
        <w:right w:val="none" w:sz="0" w:space="0" w:color="auto"/>
      </w:divBdr>
    </w:div>
    <w:div w:id="471215877">
      <w:bodyDiv w:val="1"/>
      <w:marLeft w:val="0"/>
      <w:marRight w:val="0"/>
      <w:marTop w:val="0"/>
      <w:marBottom w:val="0"/>
      <w:divBdr>
        <w:top w:val="none" w:sz="0" w:space="0" w:color="auto"/>
        <w:left w:val="none" w:sz="0" w:space="0" w:color="auto"/>
        <w:bottom w:val="none" w:sz="0" w:space="0" w:color="auto"/>
        <w:right w:val="none" w:sz="0" w:space="0" w:color="auto"/>
      </w:divBdr>
    </w:div>
    <w:div w:id="472452472">
      <w:bodyDiv w:val="1"/>
      <w:marLeft w:val="0"/>
      <w:marRight w:val="0"/>
      <w:marTop w:val="0"/>
      <w:marBottom w:val="0"/>
      <w:divBdr>
        <w:top w:val="none" w:sz="0" w:space="0" w:color="auto"/>
        <w:left w:val="none" w:sz="0" w:space="0" w:color="auto"/>
        <w:bottom w:val="none" w:sz="0" w:space="0" w:color="auto"/>
        <w:right w:val="none" w:sz="0" w:space="0" w:color="auto"/>
      </w:divBdr>
    </w:div>
    <w:div w:id="474027059">
      <w:bodyDiv w:val="1"/>
      <w:marLeft w:val="0"/>
      <w:marRight w:val="0"/>
      <w:marTop w:val="0"/>
      <w:marBottom w:val="0"/>
      <w:divBdr>
        <w:top w:val="none" w:sz="0" w:space="0" w:color="auto"/>
        <w:left w:val="none" w:sz="0" w:space="0" w:color="auto"/>
        <w:bottom w:val="none" w:sz="0" w:space="0" w:color="auto"/>
        <w:right w:val="none" w:sz="0" w:space="0" w:color="auto"/>
      </w:divBdr>
    </w:div>
    <w:div w:id="478159967">
      <w:bodyDiv w:val="1"/>
      <w:marLeft w:val="0"/>
      <w:marRight w:val="0"/>
      <w:marTop w:val="0"/>
      <w:marBottom w:val="0"/>
      <w:divBdr>
        <w:top w:val="none" w:sz="0" w:space="0" w:color="auto"/>
        <w:left w:val="none" w:sz="0" w:space="0" w:color="auto"/>
        <w:bottom w:val="none" w:sz="0" w:space="0" w:color="auto"/>
        <w:right w:val="none" w:sz="0" w:space="0" w:color="auto"/>
      </w:divBdr>
    </w:div>
    <w:div w:id="482046008">
      <w:bodyDiv w:val="1"/>
      <w:marLeft w:val="0"/>
      <w:marRight w:val="0"/>
      <w:marTop w:val="0"/>
      <w:marBottom w:val="0"/>
      <w:divBdr>
        <w:top w:val="none" w:sz="0" w:space="0" w:color="auto"/>
        <w:left w:val="none" w:sz="0" w:space="0" w:color="auto"/>
        <w:bottom w:val="none" w:sz="0" w:space="0" w:color="auto"/>
        <w:right w:val="none" w:sz="0" w:space="0" w:color="auto"/>
      </w:divBdr>
    </w:div>
    <w:div w:id="505243188">
      <w:bodyDiv w:val="1"/>
      <w:marLeft w:val="0"/>
      <w:marRight w:val="0"/>
      <w:marTop w:val="0"/>
      <w:marBottom w:val="0"/>
      <w:divBdr>
        <w:top w:val="none" w:sz="0" w:space="0" w:color="auto"/>
        <w:left w:val="none" w:sz="0" w:space="0" w:color="auto"/>
        <w:bottom w:val="none" w:sz="0" w:space="0" w:color="auto"/>
        <w:right w:val="none" w:sz="0" w:space="0" w:color="auto"/>
      </w:divBdr>
    </w:div>
    <w:div w:id="512259367">
      <w:bodyDiv w:val="1"/>
      <w:marLeft w:val="0"/>
      <w:marRight w:val="0"/>
      <w:marTop w:val="0"/>
      <w:marBottom w:val="0"/>
      <w:divBdr>
        <w:top w:val="none" w:sz="0" w:space="0" w:color="auto"/>
        <w:left w:val="none" w:sz="0" w:space="0" w:color="auto"/>
        <w:bottom w:val="none" w:sz="0" w:space="0" w:color="auto"/>
        <w:right w:val="none" w:sz="0" w:space="0" w:color="auto"/>
      </w:divBdr>
    </w:div>
    <w:div w:id="518005042">
      <w:bodyDiv w:val="1"/>
      <w:marLeft w:val="0"/>
      <w:marRight w:val="0"/>
      <w:marTop w:val="0"/>
      <w:marBottom w:val="0"/>
      <w:divBdr>
        <w:top w:val="none" w:sz="0" w:space="0" w:color="auto"/>
        <w:left w:val="none" w:sz="0" w:space="0" w:color="auto"/>
        <w:bottom w:val="none" w:sz="0" w:space="0" w:color="auto"/>
        <w:right w:val="none" w:sz="0" w:space="0" w:color="auto"/>
      </w:divBdr>
    </w:div>
    <w:div w:id="519244958">
      <w:bodyDiv w:val="1"/>
      <w:marLeft w:val="0"/>
      <w:marRight w:val="0"/>
      <w:marTop w:val="0"/>
      <w:marBottom w:val="0"/>
      <w:divBdr>
        <w:top w:val="none" w:sz="0" w:space="0" w:color="auto"/>
        <w:left w:val="none" w:sz="0" w:space="0" w:color="auto"/>
        <w:bottom w:val="none" w:sz="0" w:space="0" w:color="auto"/>
        <w:right w:val="none" w:sz="0" w:space="0" w:color="auto"/>
      </w:divBdr>
    </w:div>
    <w:div w:id="519929289">
      <w:bodyDiv w:val="1"/>
      <w:marLeft w:val="0"/>
      <w:marRight w:val="0"/>
      <w:marTop w:val="0"/>
      <w:marBottom w:val="0"/>
      <w:divBdr>
        <w:top w:val="none" w:sz="0" w:space="0" w:color="auto"/>
        <w:left w:val="none" w:sz="0" w:space="0" w:color="auto"/>
        <w:bottom w:val="none" w:sz="0" w:space="0" w:color="auto"/>
        <w:right w:val="none" w:sz="0" w:space="0" w:color="auto"/>
      </w:divBdr>
    </w:div>
    <w:div w:id="520432294">
      <w:bodyDiv w:val="1"/>
      <w:marLeft w:val="0"/>
      <w:marRight w:val="0"/>
      <w:marTop w:val="0"/>
      <w:marBottom w:val="0"/>
      <w:divBdr>
        <w:top w:val="none" w:sz="0" w:space="0" w:color="auto"/>
        <w:left w:val="none" w:sz="0" w:space="0" w:color="auto"/>
        <w:bottom w:val="none" w:sz="0" w:space="0" w:color="auto"/>
        <w:right w:val="none" w:sz="0" w:space="0" w:color="auto"/>
      </w:divBdr>
      <w:divsChild>
        <w:div w:id="1351487801">
          <w:marLeft w:val="0"/>
          <w:marRight w:val="0"/>
          <w:marTop w:val="0"/>
          <w:marBottom w:val="0"/>
          <w:divBdr>
            <w:top w:val="none" w:sz="0" w:space="0" w:color="auto"/>
            <w:left w:val="none" w:sz="0" w:space="0" w:color="auto"/>
            <w:bottom w:val="none" w:sz="0" w:space="0" w:color="auto"/>
            <w:right w:val="none" w:sz="0" w:space="0" w:color="auto"/>
          </w:divBdr>
        </w:div>
        <w:div w:id="1829784291">
          <w:marLeft w:val="0"/>
          <w:marRight w:val="0"/>
          <w:marTop w:val="0"/>
          <w:marBottom w:val="0"/>
          <w:divBdr>
            <w:top w:val="none" w:sz="0" w:space="0" w:color="auto"/>
            <w:left w:val="none" w:sz="0" w:space="0" w:color="auto"/>
            <w:bottom w:val="none" w:sz="0" w:space="0" w:color="auto"/>
            <w:right w:val="none" w:sz="0" w:space="0" w:color="auto"/>
          </w:divBdr>
        </w:div>
        <w:div w:id="1661537216">
          <w:marLeft w:val="0"/>
          <w:marRight w:val="0"/>
          <w:marTop w:val="0"/>
          <w:marBottom w:val="0"/>
          <w:divBdr>
            <w:top w:val="none" w:sz="0" w:space="0" w:color="auto"/>
            <w:left w:val="none" w:sz="0" w:space="0" w:color="auto"/>
            <w:bottom w:val="none" w:sz="0" w:space="0" w:color="auto"/>
            <w:right w:val="none" w:sz="0" w:space="0" w:color="auto"/>
          </w:divBdr>
        </w:div>
      </w:divsChild>
    </w:div>
    <w:div w:id="520707051">
      <w:bodyDiv w:val="1"/>
      <w:marLeft w:val="0"/>
      <w:marRight w:val="0"/>
      <w:marTop w:val="0"/>
      <w:marBottom w:val="0"/>
      <w:divBdr>
        <w:top w:val="none" w:sz="0" w:space="0" w:color="auto"/>
        <w:left w:val="none" w:sz="0" w:space="0" w:color="auto"/>
        <w:bottom w:val="none" w:sz="0" w:space="0" w:color="auto"/>
        <w:right w:val="none" w:sz="0" w:space="0" w:color="auto"/>
      </w:divBdr>
    </w:div>
    <w:div w:id="521826175">
      <w:bodyDiv w:val="1"/>
      <w:marLeft w:val="0"/>
      <w:marRight w:val="0"/>
      <w:marTop w:val="0"/>
      <w:marBottom w:val="0"/>
      <w:divBdr>
        <w:top w:val="none" w:sz="0" w:space="0" w:color="auto"/>
        <w:left w:val="none" w:sz="0" w:space="0" w:color="auto"/>
        <w:bottom w:val="none" w:sz="0" w:space="0" w:color="auto"/>
        <w:right w:val="none" w:sz="0" w:space="0" w:color="auto"/>
      </w:divBdr>
    </w:div>
    <w:div w:id="524055151">
      <w:bodyDiv w:val="1"/>
      <w:marLeft w:val="0"/>
      <w:marRight w:val="0"/>
      <w:marTop w:val="0"/>
      <w:marBottom w:val="0"/>
      <w:divBdr>
        <w:top w:val="none" w:sz="0" w:space="0" w:color="auto"/>
        <w:left w:val="none" w:sz="0" w:space="0" w:color="auto"/>
        <w:bottom w:val="none" w:sz="0" w:space="0" w:color="auto"/>
        <w:right w:val="none" w:sz="0" w:space="0" w:color="auto"/>
      </w:divBdr>
    </w:div>
    <w:div w:id="527838459">
      <w:bodyDiv w:val="1"/>
      <w:marLeft w:val="0"/>
      <w:marRight w:val="0"/>
      <w:marTop w:val="0"/>
      <w:marBottom w:val="0"/>
      <w:divBdr>
        <w:top w:val="none" w:sz="0" w:space="0" w:color="auto"/>
        <w:left w:val="none" w:sz="0" w:space="0" w:color="auto"/>
        <w:bottom w:val="none" w:sz="0" w:space="0" w:color="auto"/>
        <w:right w:val="none" w:sz="0" w:space="0" w:color="auto"/>
      </w:divBdr>
    </w:div>
    <w:div w:id="528954959">
      <w:bodyDiv w:val="1"/>
      <w:marLeft w:val="0"/>
      <w:marRight w:val="0"/>
      <w:marTop w:val="0"/>
      <w:marBottom w:val="0"/>
      <w:divBdr>
        <w:top w:val="none" w:sz="0" w:space="0" w:color="auto"/>
        <w:left w:val="none" w:sz="0" w:space="0" w:color="auto"/>
        <w:bottom w:val="none" w:sz="0" w:space="0" w:color="auto"/>
        <w:right w:val="none" w:sz="0" w:space="0" w:color="auto"/>
      </w:divBdr>
    </w:div>
    <w:div w:id="535195738">
      <w:bodyDiv w:val="1"/>
      <w:marLeft w:val="0"/>
      <w:marRight w:val="0"/>
      <w:marTop w:val="0"/>
      <w:marBottom w:val="0"/>
      <w:divBdr>
        <w:top w:val="none" w:sz="0" w:space="0" w:color="auto"/>
        <w:left w:val="none" w:sz="0" w:space="0" w:color="auto"/>
        <w:bottom w:val="none" w:sz="0" w:space="0" w:color="auto"/>
        <w:right w:val="none" w:sz="0" w:space="0" w:color="auto"/>
      </w:divBdr>
      <w:divsChild>
        <w:div w:id="1875118376">
          <w:marLeft w:val="0"/>
          <w:marRight w:val="0"/>
          <w:marTop w:val="0"/>
          <w:marBottom w:val="0"/>
          <w:divBdr>
            <w:top w:val="none" w:sz="0" w:space="0" w:color="auto"/>
            <w:left w:val="none" w:sz="0" w:space="0" w:color="auto"/>
            <w:bottom w:val="none" w:sz="0" w:space="0" w:color="auto"/>
            <w:right w:val="none" w:sz="0" w:space="0" w:color="auto"/>
          </w:divBdr>
        </w:div>
        <w:div w:id="220797131">
          <w:marLeft w:val="0"/>
          <w:marRight w:val="0"/>
          <w:marTop w:val="0"/>
          <w:marBottom w:val="0"/>
          <w:divBdr>
            <w:top w:val="none" w:sz="0" w:space="0" w:color="auto"/>
            <w:left w:val="none" w:sz="0" w:space="0" w:color="auto"/>
            <w:bottom w:val="none" w:sz="0" w:space="0" w:color="auto"/>
            <w:right w:val="none" w:sz="0" w:space="0" w:color="auto"/>
          </w:divBdr>
        </w:div>
        <w:div w:id="612134787">
          <w:marLeft w:val="0"/>
          <w:marRight w:val="0"/>
          <w:marTop w:val="0"/>
          <w:marBottom w:val="0"/>
          <w:divBdr>
            <w:top w:val="none" w:sz="0" w:space="0" w:color="auto"/>
            <w:left w:val="none" w:sz="0" w:space="0" w:color="auto"/>
            <w:bottom w:val="none" w:sz="0" w:space="0" w:color="auto"/>
            <w:right w:val="none" w:sz="0" w:space="0" w:color="auto"/>
          </w:divBdr>
        </w:div>
        <w:div w:id="1052341692">
          <w:marLeft w:val="0"/>
          <w:marRight w:val="0"/>
          <w:marTop w:val="0"/>
          <w:marBottom w:val="0"/>
          <w:divBdr>
            <w:top w:val="none" w:sz="0" w:space="0" w:color="auto"/>
            <w:left w:val="none" w:sz="0" w:space="0" w:color="auto"/>
            <w:bottom w:val="none" w:sz="0" w:space="0" w:color="auto"/>
            <w:right w:val="none" w:sz="0" w:space="0" w:color="auto"/>
          </w:divBdr>
        </w:div>
        <w:div w:id="66608853">
          <w:marLeft w:val="0"/>
          <w:marRight w:val="0"/>
          <w:marTop w:val="0"/>
          <w:marBottom w:val="0"/>
          <w:divBdr>
            <w:top w:val="none" w:sz="0" w:space="0" w:color="auto"/>
            <w:left w:val="none" w:sz="0" w:space="0" w:color="auto"/>
            <w:bottom w:val="none" w:sz="0" w:space="0" w:color="auto"/>
            <w:right w:val="none" w:sz="0" w:space="0" w:color="auto"/>
          </w:divBdr>
        </w:div>
        <w:div w:id="226651741">
          <w:marLeft w:val="0"/>
          <w:marRight w:val="0"/>
          <w:marTop w:val="0"/>
          <w:marBottom w:val="0"/>
          <w:divBdr>
            <w:top w:val="none" w:sz="0" w:space="0" w:color="auto"/>
            <w:left w:val="none" w:sz="0" w:space="0" w:color="auto"/>
            <w:bottom w:val="none" w:sz="0" w:space="0" w:color="auto"/>
            <w:right w:val="none" w:sz="0" w:space="0" w:color="auto"/>
          </w:divBdr>
        </w:div>
        <w:div w:id="167598904">
          <w:marLeft w:val="0"/>
          <w:marRight w:val="0"/>
          <w:marTop w:val="0"/>
          <w:marBottom w:val="0"/>
          <w:divBdr>
            <w:top w:val="none" w:sz="0" w:space="0" w:color="auto"/>
            <w:left w:val="none" w:sz="0" w:space="0" w:color="auto"/>
            <w:bottom w:val="none" w:sz="0" w:space="0" w:color="auto"/>
            <w:right w:val="none" w:sz="0" w:space="0" w:color="auto"/>
          </w:divBdr>
        </w:div>
        <w:div w:id="1435982776">
          <w:marLeft w:val="0"/>
          <w:marRight w:val="0"/>
          <w:marTop w:val="0"/>
          <w:marBottom w:val="0"/>
          <w:divBdr>
            <w:top w:val="none" w:sz="0" w:space="0" w:color="auto"/>
            <w:left w:val="none" w:sz="0" w:space="0" w:color="auto"/>
            <w:bottom w:val="none" w:sz="0" w:space="0" w:color="auto"/>
            <w:right w:val="none" w:sz="0" w:space="0" w:color="auto"/>
          </w:divBdr>
        </w:div>
        <w:div w:id="940988970">
          <w:marLeft w:val="0"/>
          <w:marRight w:val="0"/>
          <w:marTop w:val="0"/>
          <w:marBottom w:val="0"/>
          <w:divBdr>
            <w:top w:val="none" w:sz="0" w:space="0" w:color="auto"/>
            <w:left w:val="none" w:sz="0" w:space="0" w:color="auto"/>
            <w:bottom w:val="none" w:sz="0" w:space="0" w:color="auto"/>
            <w:right w:val="none" w:sz="0" w:space="0" w:color="auto"/>
          </w:divBdr>
        </w:div>
        <w:div w:id="752046712">
          <w:marLeft w:val="0"/>
          <w:marRight w:val="0"/>
          <w:marTop w:val="0"/>
          <w:marBottom w:val="0"/>
          <w:divBdr>
            <w:top w:val="none" w:sz="0" w:space="0" w:color="auto"/>
            <w:left w:val="none" w:sz="0" w:space="0" w:color="auto"/>
            <w:bottom w:val="none" w:sz="0" w:space="0" w:color="auto"/>
            <w:right w:val="none" w:sz="0" w:space="0" w:color="auto"/>
          </w:divBdr>
        </w:div>
        <w:div w:id="815344339">
          <w:marLeft w:val="0"/>
          <w:marRight w:val="0"/>
          <w:marTop w:val="0"/>
          <w:marBottom w:val="0"/>
          <w:divBdr>
            <w:top w:val="none" w:sz="0" w:space="0" w:color="auto"/>
            <w:left w:val="none" w:sz="0" w:space="0" w:color="auto"/>
            <w:bottom w:val="none" w:sz="0" w:space="0" w:color="auto"/>
            <w:right w:val="none" w:sz="0" w:space="0" w:color="auto"/>
          </w:divBdr>
        </w:div>
      </w:divsChild>
    </w:div>
    <w:div w:id="537133433">
      <w:bodyDiv w:val="1"/>
      <w:marLeft w:val="0"/>
      <w:marRight w:val="0"/>
      <w:marTop w:val="0"/>
      <w:marBottom w:val="0"/>
      <w:divBdr>
        <w:top w:val="none" w:sz="0" w:space="0" w:color="auto"/>
        <w:left w:val="none" w:sz="0" w:space="0" w:color="auto"/>
        <w:bottom w:val="none" w:sz="0" w:space="0" w:color="auto"/>
        <w:right w:val="none" w:sz="0" w:space="0" w:color="auto"/>
      </w:divBdr>
    </w:div>
    <w:div w:id="545263900">
      <w:bodyDiv w:val="1"/>
      <w:marLeft w:val="0"/>
      <w:marRight w:val="0"/>
      <w:marTop w:val="0"/>
      <w:marBottom w:val="0"/>
      <w:divBdr>
        <w:top w:val="none" w:sz="0" w:space="0" w:color="auto"/>
        <w:left w:val="none" w:sz="0" w:space="0" w:color="auto"/>
        <w:bottom w:val="none" w:sz="0" w:space="0" w:color="auto"/>
        <w:right w:val="none" w:sz="0" w:space="0" w:color="auto"/>
      </w:divBdr>
    </w:div>
    <w:div w:id="545415041">
      <w:bodyDiv w:val="1"/>
      <w:marLeft w:val="0"/>
      <w:marRight w:val="0"/>
      <w:marTop w:val="0"/>
      <w:marBottom w:val="0"/>
      <w:divBdr>
        <w:top w:val="none" w:sz="0" w:space="0" w:color="auto"/>
        <w:left w:val="none" w:sz="0" w:space="0" w:color="auto"/>
        <w:bottom w:val="none" w:sz="0" w:space="0" w:color="auto"/>
        <w:right w:val="none" w:sz="0" w:space="0" w:color="auto"/>
      </w:divBdr>
    </w:div>
    <w:div w:id="548079607">
      <w:bodyDiv w:val="1"/>
      <w:marLeft w:val="0"/>
      <w:marRight w:val="0"/>
      <w:marTop w:val="0"/>
      <w:marBottom w:val="0"/>
      <w:divBdr>
        <w:top w:val="none" w:sz="0" w:space="0" w:color="auto"/>
        <w:left w:val="none" w:sz="0" w:space="0" w:color="auto"/>
        <w:bottom w:val="none" w:sz="0" w:space="0" w:color="auto"/>
        <w:right w:val="none" w:sz="0" w:space="0" w:color="auto"/>
      </w:divBdr>
    </w:div>
    <w:div w:id="552280653">
      <w:bodyDiv w:val="1"/>
      <w:marLeft w:val="0"/>
      <w:marRight w:val="0"/>
      <w:marTop w:val="0"/>
      <w:marBottom w:val="0"/>
      <w:divBdr>
        <w:top w:val="none" w:sz="0" w:space="0" w:color="auto"/>
        <w:left w:val="none" w:sz="0" w:space="0" w:color="auto"/>
        <w:bottom w:val="none" w:sz="0" w:space="0" w:color="auto"/>
        <w:right w:val="none" w:sz="0" w:space="0" w:color="auto"/>
      </w:divBdr>
    </w:div>
    <w:div w:id="560290433">
      <w:bodyDiv w:val="1"/>
      <w:marLeft w:val="0"/>
      <w:marRight w:val="0"/>
      <w:marTop w:val="0"/>
      <w:marBottom w:val="0"/>
      <w:divBdr>
        <w:top w:val="none" w:sz="0" w:space="0" w:color="auto"/>
        <w:left w:val="none" w:sz="0" w:space="0" w:color="auto"/>
        <w:bottom w:val="none" w:sz="0" w:space="0" w:color="auto"/>
        <w:right w:val="none" w:sz="0" w:space="0" w:color="auto"/>
      </w:divBdr>
    </w:div>
    <w:div w:id="568997444">
      <w:bodyDiv w:val="1"/>
      <w:marLeft w:val="0"/>
      <w:marRight w:val="0"/>
      <w:marTop w:val="0"/>
      <w:marBottom w:val="0"/>
      <w:divBdr>
        <w:top w:val="none" w:sz="0" w:space="0" w:color="auto"/>
        <w:left w:val="none" w:sz="0" w:space="0" w:color="auto"/>
        <w:bottom w:val="none" w:sz="0" w:space="0" w:color="auto"/>
        <w:right w:val="none" w:sz="0" w:space="0" w:color="auto"/>
      </w:divBdr>
    </w:div>
    <w:div w:id="578099500">
      <w:bodyDiv w:val="1"/>
      <w:marLeft w:val="0"/>
      <w:marRight w:val="0"/>
      <w:marTop w:val="0"/>
      <w:marBottom w:val="0"/>
      <w:divBdr>
        <w:top w:val="none" w:sz="0" w:space="0" w:color="auto"/>
        <w:left w:val="none" w:sz="0" w:space="0" w:color="auto"/>
        <w:bottom w:val="none" w:sz="0" w:space="0" w:color="auto"/>
        <w:right w:val="none" w:sz="0" w:space="0" w:color="auto"/>
      </w:divBdr>
    </w:div>
    <w:div w:id="578910575">
      <w:bodyDiv w:val="1"/>
      <w:marLeft w:val="0"/>
      <w:marRight w:val="0"/>
      <w:marTop w:val="0"/>
      <w:marBottom w:val="0"/>
      <w:divBdr>
        <w:top w:val="none" w:sz="0" w:space="0" w:color="auto"/>
        <w:left w:val="none" w:sz="0" w:space="0" w:color="auto"/>
        <w:bottom w:val="none" w:sz="0" w:space="0" w:color="auto"/>
        <w:right w:val="none" w:sz="0" w:space="0" w:color="auto"/>
      </w:divBdr>
    </w:div>
    <w:div w:id="583298706">
      <w:bodyDiv w:val="1"/>
      <w:marLeft w:val="0"/>
      <w:marRight w:val="0"/>
      <w:marTop w:val="0"/>
      <w:marBottom w:val="0"/>
      <w:divBdr>
        <w:top w:val="none" w:sz="0" w:space="0" w:color="auto"/>
        <w:left w:val="none" w:sz="0" w:space="0" w:color="auto"/>
        <w:bottom w:val="none" w:sz="0" w:space="0" w:color="auto"/>
        <w:right w:val="none" w:sz="0" w:space="0" w:color="auto"/>
      </w:divBdr>
    </w:div>
    <w:div w:id="583493748">
      <w:bodyDiv w:val="1"/>
      <w:marLeft w:val="0"/>
      <w:marRight w:val="0"/>
      <w:marTop w:val="0"/>
      <w:marBottom w:val="0"/>
      <w:divBdr>
        <w:top w:val="none" w:sz="0" w:space="0" w:color="auto"/>
        <w:left w:val="none" w:sz="0" w:space="0" w:color="auto"/>
        <w:bottom w:val="none" w:sz="0" w:space="0" w:color="auto"/>
        <w:right w:val="none" w:sz="0" w:space="0" w:color="auto"/>
      </w:divBdr>
    </w:div>
    <w:div w:id="584917302">
      <w:bodyDiv w:val="1"/>
      <w:marLeft w:val="0"/>
      <w:marRight w:val="0"/>
      <w:marTop w:val="0"/>
      <w:marBottom w:val="0"/>
      <w:divBdr>
        <w:top w:val="none" w:sz="0" w:space="0" w:color="auto"/>
        <w:left w:val="none" w:sz="0" w:space="0" w:color="auto"/>
        <w:bottom w:val="none" w:sz="0" w:space="0" w:color="auto"/>
        <w:right w:val="none" w:sz="0" w:space="0" w:color="auto"/>
      </w:divBdr>
    </w:div>
    <w:div w:id="584920448">
      <w:bodyDiv w:val="1"/>
      <w:marLeft w:val="0"/>
      <w:marRight w:val="0"/>
      <w:marTop w:val="0"/>
      <w:marBottom w:val="0"/>
      <w:divBdr>
        <w:top w:val="none" w:sz="0" w:space="0" w:color="auto"/>
        <w:left w:val="none" w:sz="0" w:space="0" w:color="auto"/>
        <w:bottom w:val="none" w:sz="0" w:space="0" w:color="auto"/>
        <w:right w:val="none" w:sz="0" w:space="0" w:color="auto"/>
      </w:divBdr>
    </w:div>
    <w:div w:id="600071928">
      <w:bodyDiv w:val="1"/>
      <w:marLeft w:val="0"/>
      <w:marRight w:val="0"/>
      <w:marTop w:val="0"/>
      <w:marBottom w:val="0"/>
      <w:divBdr>
        <w:top w:val="none" w:sz="0" w:space="0" w:color="auto"/>
        <w:left w:val="none" w:sz="0" w:space="0" w:color="auto"/>
        <w:bottom w:val="none" w:sz="0" w:space="0" w:color="auto"/>
        <w:right w:val="none" w:sz="0" w:space="0" w:color="auto"/>
      </w:divBdr>
    </w:div>
    <w:div w:id="601963068">
      <w:bodyDiv w:val="1"/>
      <w:marLeft w:val="0"/>
      <w:marRight w:val="0"/>
      <w:marTop w:val="0"/>
      <w:marBottom w:val="0"/>
      <w:divBdr>
        <w:top w:val="none" w:sz="0" w:space="0" w:color="auto"/>
        <w:left w:val="none" w:sz="0" w:space="0" w:color="auto"/>
        <w:bottom w:val="none" w:sz="0" w:space="0" w:color="auto"/>
        <w:right w:val="none" w:sz="0" w:space="0" w:color="auto"/>
      </w:divBdr>
    </w:div>
    <w:div w:id="602494564">
      <w:bodyDiv w:val="1"/>
      <w:marLeft w:val="0"/>
      <w:marRight w:val="0"/>
      <w:marTop w:val="0"/>
      <w:marBottom w:val="0"/>
      <w:divBdr>
        <w:top w:val="none" w:sz="0" w:space="0" w:color="auto"/>
        <w:left w:val="none" w:sz="0" w:space="0" w:color="auto"/>
        <w:bottom w:val="none" w:sz="0" w:space="0" w:color="auto"/>
        <w:right w:val="none" w:sz="0" w:space="0" w:color="auto"/>
      </w:divBdr>
    </w:div>
    <w:div w:id="604701187">
      <w:bodyDiv w:val="1"/>
      <w:marLeft w:val="0"/>
      <w:marRight w:val="0"/>
      <w:marTop w:val="0"/>
      <w:marBottom w:val="0"/>
      <w:divBdr>
        <w:top w:val="none" w:sz="0" w:space="0" w:color="auto"/>
        <w:left w:val="none" w:sz="0" w:space="0" w:color="auto"/>
        <w:bottom w:val="none" w:sz="0" w:space="0" w:color="auto"/>
        <w:right w:val="none" w:sz="0" w:space="0" w:color="auto"/>
      </w:divBdr>
    </w:div>
    <w:div w:id="622081023">
      <w:bodyDiv w:val="1"/>
      <w:marLeft w:val="0"/>
      <w:marRight w:val="0"/>
      <w:marTop w:val="0"/>
      <w:marBottom w:val="0"/>
      <w:divBdr>
        <w:top w:val="none" w:sz="0" w:space="0" w:color="auto"/>
        <w:left w:val="none" w:sz="0" w:space="0" w:color="auto"/>
        <w:bottom w:val="none" w:sz="0" w:space="0" w:color="auto"/>
        <w:right w:val="none" w:sz="0" w:space="0" w:color="auto"/>
      </w:divBdr>
    </w:div>
    <w:div w:id="630209400">
      <w:bodyDiv w:val="1"/>
      <w:marLeft w:val="0"/>
      <w:marRight w:val="0"/>
      <w:marTop w:val="0"/>
      <w:marBottom w:val="0"/>
      <w:divBdr>
        <w:top w:val="none" w:sz="0" w:space="0" w:color="auto"/>
        <w:left w:val="none" w:sz="0" w:space="0" w:color="auto"/>
        <w:bottom w:val="none" w:sz="0" w:space="0" w:color="auto"/>
        <w:right w:val="none" w:sz="0" w:space="0" w:color="auto"/>
      </w:divBdr>
    </w:div>
    <w:div w:id="636185814">
      <w:bodyDiv w:val="1"/>
      <w:marLeft w:val="0"/>
      <w:marRight w:val="0"/>
      <w:marTop w:val="0"/>
      <w:marBottom w:val="0"/>
      <w:divBdr>
        <w:top w:val="none" w:sz="0" w:space="0" w:color="auto"/>
        <w:left w:val="none" w:sz="0" w:space="0" w:color="auto"/>
        <w:bottom w:val="none" w:sz="0" w:space="0" w:color="auto"/>
        <w:right w:val="none" w:sz="0" w:space="0" w:color="auto"/>
      </w:divBdr>
    </w:div>
    <w:div w:id="638151468">
      <w:bodyDiv w:val="1"/>
      <w:marLeft w:val="0"/>
      <w:marRight w:val="0"/>
      <w:marTop w:val="0"/>
      <w:marBottom w:val="0"/>
      <w:divBdr>
        <w:top w:val="none" w:sz="0" w:space="0" w:color="auto"/>
        <w:left w:val="none" w:sz="0" w:space="0" w:color="auto"/>
        <w:bottom w:val="none" w:sz="0" w:space="0" w:color="auto"/>
        <w:right w:val="none" w:sz="0" w:space="0" w:color="auto"/>
      </w:divBdr>
    </w:div>
    <w:div w:id="644354124">
      <w:bodyDiv w:val="1"/>
      <w:marLeft w:val="0"/>
      <w:marRight w:val="0"/>
      <w:marTop w:val="0"/>
      <w:marBottom w:val="0"/>
      <w:divBdr>
        <w:top w:val="none" w:sz="0" w:space="0" w:color="auto"/>
        <w:left w:val="none" w:sz="0" w:space="0" w:color="auto"/>
        <w:bottom w:val="none" w:sz="0" w:space="0" w:color="auto"/>
        <w:right w:val="none" w:sz="0" w:space="0" w:color="auto"/>
      </w:divBdr>
    </w:div>
    <w:div w:id="656804175">
      <w:bodyDiv w:val="1"/>
      <w:marLeft w:val="0"/>
      <w:marRight w:val="0"/>
      <w:marTop w:val="0"/>
      <w:marBottom w:val="0"/>
      <w:divBdr>
        <w:top w:val="none" w:sz="0" w:space="0" w:color="auto"/>
        <w:left w:val="none" w:sz="0" w:space="0" w:color="auto"/>
        <w:bottom w:val="none" w:sz="0" w:space="0" w:color="auto"/>
        <w:right w:val="none" w:sz="0" w:space="0" w:color="auto"/>
      </w:divBdr>
    </w:div>
    <w:div w:id="664743726">
      <w:bodyDiv w:val="1"/>
      <w:marLeft w:val="0"/>
      <w:marRight w:val="0"/>
      <w:marTop w:val="0"/>
      <w:marBottom w:val="0"/>
      <w:divBdr>
        <w:top w:val="none" w:sz="0" w:space="0" w:color="auto"/>
        <w:left w:val="none" w:sz="0" w:space="0" w:color="auto"/>
        <w:bottom w:val="none" w:sz="0" w:space="0" w:color="auto"/>
        <w:right w:val="none" w:sz="0" w:space="0" w:color="auto"/>
      </w:divBdr>
    </w:div>
    <w:div w:id="669261815">
      <w:bodyDiv w:val="1"/>
      <w:marLeft w:val="0"/>
      <w:marRight w:val="0"/>
      <w:marTop w:val="0"/>
      <w:marBottom w:val="0"/>
      <w:divBdr>
        <w:top w:val="none" w:sz="0" w:space="0" w:color="auto"/>
        <w:left w:val="none" w:sz="0" w:space="0" w:color="auto"/>
        <w:bottom w:val="none" w:sz="0" w:space="0" w:color="auto"/>
        <w:right w:val="none" w:sz="0" w:space="0" w:color="auto"/>
      </w:divBdr>
    </w:div>
    <w:div w:id="685013560">
      <w:bodyDiv w:val="1"/>
      <w:marLeft w:val="0"/>
      <w:marRight w:val="0"/>
      <w:marTop w:val="0"/>
      <w:marBottom w:val="0"/>
      <w:divBdr>
        <w:top w:val="none" w:sz="0" w:space="0" w:color="auto"/>
        <w:left w:val="none" w:sz="0" w:space="0" w:color="auto"/>
        <w:bottom w:val="none" w:sz="0" w:space="0" w:color="auto"/>
        <w:right w:val="none" w:sz="0" w:space="0" w:color="auto"/>
      </w:divBdr>
    </w:div>
    <w:div w:id="691034285">
      <w:bodyDiv w:val="1"/>
      <w:marLeft w:val="0"/>
      <w:marRight w:val="0"/>
      <w:marTop w:val="0"/>
      <w:marBottom w:val="0"/>
      <w:divBdr>
        <w:top w:val="none" w:sz="0" w:space="0" w:color="auto"/>
        <w:left w:val="none" w:sz="0" w:space="0" w:color="auto"/>
        <w:bottom w:val="none" w:sz="0" w:space="0" w:color="auto"/>
        <w:right w:val="none" w:sz="0" w:space="0" w:color="auto"/>
      </w:divBdr>
    </w:div>
    <w:div w:id="691539960">
      <w:bodyDiv w:val="1"/>
      <w:marLeft w:val="0"/>
      <w:marRight w:val="0"/>
      <w:marTop w:val="0"/>
      <w:marBottom w:val="0"/>
      <w:divBdr>
        <w:top w:val="none" w:sz="0" w:space="0" w:color="auto"/>
        <w:left w:val="none" w:sz="0" w:space="0" w:color="auto"/>
        <w:bottom w:val="none" w:sz="0" w:space="0" w:color="auto"/>
        <w:right w:val="none" w:sz="0" w:space="0" w:color="auto"/>
      </w:divBdr>
    </w:div>
    <w:div w:id="692070812">
      <w:bodyDiv w:val="1"/>
      <w:marLeft w:val="0"/>
      <w:marRight w:val="0"/>
      <w:marTop w:val="0"/>
      <w:marBottom w:val="0"/>
      <w:divBdr>
        <w:top w:val="none" w:sz="0" w:space="0" w:color="auto"/>
        <w:left w:val="none" w:sz="0" w:space="0" w:color="auto"/>
        <w:bottom w:val="none" w:sz="0" w:space="0" w:color="auto"/>
        <w:right w:val="none" w:sz="0" w:space="0" w:color="auto"/>
      </w:divBdr>
    </w:div>
    <w:div w:id="704335749">
      <w:bodyDiv w:val="1"/>
      <w:marLeft w:val="0"/>
      <w:marRight w:val="0"/>
      <w:marTop w:val="0"/>
      <w:marBottom w:val="0"/>
      <w:divBdr>
        <w:top w:val="none" w:sz="0" w:space="0" w:color="auto"/>
        <w:left w:val="none" w:sz="0" w:space="0" w:color="auto"/>
        <w:bottom w:val="none" w:sz="0" w:space="0" w:color="auto"/>
        <w:right w:val="none" w:sz="0" w:space="0" w:color="auto"/>
      </w:divBdr>
    </w:div>
    <w:div w:id="704717059">
      <w:bodyDiv w:val="1"/>
      <w:marLeft w:val="0"/>
      <w:marRight w:val="0"/>
      <w:marTop w:val="0"/>
      <w:marBottom w:val="0"/>
      <w:divBdr>
        <w:top w:val="none" w:sz="0" w:space="0" w:color="auto"/>
        <w:left w:val="none" w:sz="0" w:space="0" w:color="auto"/>
        <w:bottom w:val="none" w:sz="0" w:space="0" w:color="auto"/>
        <w:right w:val="none" w:sz="0" w:space="0" w:color="auto"/>
      </w:divBdr>
    </w:div>
    <w:div w:id="705763032">
      <w:bodyDiv w:val="1"/>
      <w:marLeft w:val="0"/>
      <w:marRight w:val="0"/>
      <w:marTop w:val="0"/>
      <w:marBottom w:val="0"/>
      <w:divBdr>
        <w:top w:val="none" w:sz="0" w:space="0" w:color="auto"/>
        <w:left w:val="none" w:sz="0" w:space="0" w:color="auto"/>
        <w:bottom w:val="none" w:sz="0" w:space="0" w:color="auto"/>
        <w:right w:val="none" w:sz="0" w:space="0" w:color="auto"/>
      </w:divBdr>
    </w:div>
    <w:div w:id="707998427">
      <w:bodyDiv w:val="1"/>
      <w:marLeft w:val="0"/>
      <w:marRight w:val="0"/>
      <w:marTop w:val="0"/>
      <w:marBottom w:val="0"/>
      <w:divBdr>
        <w:top w:val="none" w:sz="0" w:space="0" w:color="auto"/>
        <w:left w:val="none" w:sz="0" w:space="0" w:color="auto"/>
        <w:bottom w:val="none" w:sz="0" w:space="0" w:color="auto"/>
        <w:right w:val="none" w:sz="0" w:space="0" w:color="auto"/>
      </w:divBdr>
    </w:div>
    <w:div w:id="721177696">
      <w:bodyDiv w:val="1"/>
      <w:marLeft w:val="0"/>
      <w:marRight w:val="0"/>
      <w:marTop w:val="0"/>
      <w:marBottom w:val="0"/>
      <w:divBdr>
        <w:top w:val="none" w:sz="0" w:space="0" w:color="auto"/>
        <w:left w:val="none" w:sz="0" w:space="0" w:color="auto"/>
        <w:bottom w:val="none" w:sz="0" w:space="0" w:color="auto"/>
        <w:right w:val="none" w:sz="0" w:space="0" w:color="auto"/>
      </w:divBdr>
    </w:div>
    <w:div w:id="727607083">
      <w:bodyDiv w:val="1"/>
      <w:marLeft w:val="0"/>
      <w:marRight w:val="0"/>
      <w:marTop w:val="0"/>
      <w:marBottom w:val="0"/>
      <w:divBdr>
        <w:top w:val="none" w:sz="0" w:space="0" w:color="auto"/>
        <w:left w:val="none" w:sz="0" w:space="0" w:color="auto"/>
        <w:bottom w:val="none" w:sz="0" w:space="0" w:color="auto"/>
        <w:right w:val="none" w:sz="0" w:space="0" w:color="auto"/>
      </w:divBdr>
    </w:div>
    <w:div w:id="737899436">
      <w:bodyDiv w:val="1"/>
      <w:marLeft w:val="0"/>
      <w:marRight w:val="0"/>
      <w:marTop w:val="0"/>
      <w:marBottom w:val="0"/>
      <w:divBdr>
        <w:top w:val="none" w:sz="0" w:space="0" w:color="auto"/>
        <w:left w:val="none" w:sz="0" w:space="0" w:color="auto"/>
        <w:bottom w:val="none" w:sz="0" w:space="0" w:color="auto"/>
        <w:right w:val="none" w:sz="0" w:space="0" w:color="auto"/>
      </w:divBdr>
    </w:div>
    <w:div w:id="739450069">
      <w:bodyDiv w:val="1"/>
      <w:marLeft w:val="0"/>
      <w:marRight w:val="0"/>
      <w:marTop w:val="0"/>
      <w:marBottom w:val="0"/>
      <w:divBdr>
        <w:top w:val="none" w:sz="0" w:space="0" w:color="auto"/>
        <w:left w:val="none" w:sz="0" w:space="0" w:color="auto"/>
        <w:bottom w:val="none" w:sz="0" w:space="0" w:color="auto"/>
        <w:right w:val="none" w:sz="0" w:space="0" w:color="auto"/>
      </w:divBdr>
    </w:div>
    <w:div w:id="741752651">
      <w:bodyDiv w:val="1"/>
      <w:marLeft w:val="0"/>
      <w:marRight w:val="0"/>
      <w:marTop w:val="0"/>
      <w:marBottom w:val="0"/>
      <w:divBdr>
        <w:top w:val="none" w:sz="0" w:space="0" w:color="auto"/>
        <w:left w:val="none" w:sz="0" w:space="0" w:color="auto"/>
        <w:bottom w:val="none" w:sz="0" w:space="0" w:color="auto"/>
        <w:right w:val="none" w:sz="0" w:space="0" w:color="auto"/>
      </w:divBdr>
    </w:div>
    <w:div w:id="746416511">
      <w:bodyDiv w:val="1"/>
      <w:marLeft w:val="0"/>
      <w:marRight w:val="0"/>
      <w:marTop w:val="0"/>
      <w:marBottom w:val="0"/>
      <w:divBdr>
        <w:top w:val="none" w:sz="0" w:space="0" w:color="auto"/>
        <w:left w:val="none" w:sz="0" w:space="0" w:color="auto"/>
        <w:bottom w:val="none" w:sz="0" w:space="0" w:color="auto"/>
        <w:right w:val="none" w:sz="0" w:space="0" w:color="auto"/>
      </w:divBdr>
    </w:div>
    <w:div w:id="752049128">
      <w:bodyDiv w:val="1"/>
      <w:marLeft w:val="0"/>
      <w:marRight w:val="0"/>
      <w:marTop w:val="0"/>
      <w:marBottom w:val="0"/>
      <w:divBdr>
        <w:top w:val="none" w:sz="0" w:space="0" w:color="auto"/>
        <w:left w:val="none" w:sz="0" w:space="0" w:color="auto"/>
        <w:bottom w:val="none" w:sz="0" w:space="0" w:color="auto"/>
        <w:right w:val="none" w:sz="0" w:space="0" w:color="auto"/>
      </w:divBdr>
    </w:div>
    <w:div w:id="755177848">
      <w:bodyDiv w:val="1"/>
      <w:marLeft w:val="0"/>
      <w:marRight w:val="0"/>
      <w:marTop w:val="0"/>
      <w:marBottom w:val="0"/>
      <w:divBdr>
        <w:top w:val="none" w:sz="0" w:space="0" w:color="auto"/>
        <w:left w:val="none" w:sz="0" w:space="0" w:color="auto"/>
        <w:bottom w:val="none" w:sz="0" w:space="0" w:color="auto"/>
        <w:right w:val="none" w:sz="0" w:space="0" w:color="auto"/>
      </w:divBdr>
    </w:div>
    <w:div w:id="755975186">
      <w:bodyDiv w:val="1"/>
      <w:marLeft w:val="0"/>
      <w:marRight w:val="0"/>
      <w:marTop w:val="0"/>
      <w:marBottom w:val="0"/>
      <w:divBdr>
        <w:top w:val="none" w:sz="0" w:space="0" w:color="auto"/>
        <w:left w:val="none" w:sz="0" w:space="0" w:color="auto"/>
        <w:bottom w:val="none" w:sz="0" w:space="0" w:color="auto"/>
        <w:right w:val="none" w:sz="0" w:space="0" w:color="auto"/>
      </w:divBdr>
    </w:div>
    <w:div w:id="763258594">
      <w:bodyDiv w:val="1"/>
      <w:marLeft w:val="0"/>
      <w:marRight w:val="0"/>
      <w:marTop w:val="0"/>
      <w:marBottom w:val="0"/>
      <w:divBdr>
        <w:top w:val="none" w:sz="0" w:space="0" w:color="auto"/>
        <w:left w:val="none" w:sz="0" w:space="0" w:color="auto"/>
        <w:bottom w:val="none" w:sz="0" w:space="0" w:color="auto"/>
        <w:right w:val="none" w:sz="0" w:space="0" w:color="auto"/>
      </w:divBdr>
    </w:div>
    <w:div w:id="765080216">
      <w:bodyDiv w:val="1"/>
      <w:marLeft w:val="0"/>
      <w:marRight w:val="0"/>
      <w:marTop w:val="0"/>
      <w:marBottom w:val="0"/>
      <w:divBdr>
        <w:top w:val="none" w:sz="0" w:space="0" w:color="auto"/>
        <w:left w:val="none" w:sz="0" w:space="0" w:color="auto"/>
        <w:bottom w:val="none" w:sz="0" w:space="0" w:color="auto"/>
        <w:right w:val="none" w:sz="0" w:space="0" w:color="auto"/>
      </w:divBdr>
      <w:divsChild>
        <w:div w:id="1523476371">
          <w:marLeft w:val="0"/>
          <w:marRight w:val="0"/>
          <w:marTop w:val="0"/>
          <w:marBottom w:val="0"/>
          <w:divBdr>
            <w:top w:val="none" w:sz="0" w:space="0" w:color="auto"/>
            <w:left w:val="none" w:sz="0" w:space="0" w:color="auto"/>
            <w:bottom w:val="none" w:sz="0" w:space="0" w:color="auto"/>
            <w:right w:val="none" w:sz="0" w:space="0" w:color="auto"/>
          </w:divBdr>
        </w:div>
        <w:div w:id="35472187">
          <w:marLeft w:val="0"/>
          <w:marRight w:val="0"/>
          <w:marTop w:val="0"/>
          <w:marBottom w:val="0"/>
          <w:divBdr>
            <w:top w:val="none" w:sz="0" w:space="0" w:color="auto"/>
            <w:left w:val="none" w:sz="0" w:space="0" w:color="auto"/>
            <w:bottom w:val="none" w:sz="0" w:space="0" w:color="auto"/>
            <w:right w:val="none" w:sz="0" w:space="0" w:color="auto"/>
          </w:divBdr>
        </w:div>
        <w:div w:id="1285386787">
          <w:marLeft w:val="0"/>
          <w:marRight w:val="0"/>
          <w:marTop w:val="0"/>
          <w:marBottom w:val="0"/>
          <w:divBdr>
            <w:top w:val="none" w:sz="0" w:space="0" w:color="auto"/>
            <w:left w:val="none" w:sz="0" w:space="0" w:color="auto"/>
            <w:bottom w:val="none" w:sz="0" w:space="0" w:color="auto"/>
            <w:right w:val="none" w:sz="0" w:space="0" w:color="auto"/>
          </w:divBdr>
        </w:div>
        <w:div w:id="1202598761">
          <w:marLeft w:val="0"/>
          <w:marRight w:val="0"/>
          <w:marTop w:val="0"/>
          <w:marBottom w:val="0"/>
          <w:divBdr>
            <w:top w:val="none" w:sz="0" w:space="0" w:color="auto"/>
            <w:left w:val="none" w:sz="0" w:space="0" w:color="auto"/>
            <w:bottom w:val="none" w:sz="0" w:space="0" w:color="auto"/>
            <w:right w:val="none" w:sz="0" w:space="0" w:color="auto"/>
          </w:divBdr>
        </w:div>
        <w:div w:id="1101224912">
          <w:marLeft w:val="0"/>
          <w:marRight w:val="0"/>
          <w:marTop w:val="0"/>
          <w:marBottom w:val="0"/>
          <w:divBdr>
            <w:top w:val="none" w:sz="0" w:space="0" w:color="auto"/>
            <w:left w:val="none" w:sz="0" w:space="0" w:color="auto"/>
            <w:bottom w:val="none" w:sz="0" w:space="0" w:color="auto"/>
            <w:right w:val="none" w:sz="0" w:space="0" w:color="auto"/>
          </w:divBdr>
        </w:div>
        <w:div w:id="1579024741">
          <w:marLeft w:val="0"/>
          <w:marRight w:val="0"/>
          <w:marTop w:val="0"/>
          <w:marBottom w:val="0"/>
          <w:divBdr>
            <w:top w:val="none" w:sz="0" w:space="0" w:color="auto"/>
            <w:left w:val="none" w:sz="0" w:space="0" w:color="auto"/>
            <w:bottom w:val="none" w:sz="0" w:space="0" w:color="auto"/>
            <w:right w:val="none" w:sz="0" w:space="0" w:color="auto"/>
          </w:divBdr>
        </w:div>
        <w:div w:id="1741369350">
          <w:marLeft w:val="0"/>
          <w:marRight w:val="0"/>
          <w:marTop w:val="0"/>
          <w:marBottom w:val="0"/>
          <w:divBdr>
            <w:top w:val="none" w:sz="0" w:space="0" w:color="auto"/>
            <w:left w:val="none" w:sz="0" w:space="0" w:color="auto"/>
            <w:bottom w:val="none" w:sz="0" w:space="0" w:color="auto"/>
            <w:right w:val="none" w:sz="0" w:space="0" w:color="auto"/>
          </w:divBdr>
        </w:div>
        <w:div w:id="484515125">
          <w:marLeft w:val="0"/>
          <w:marRight w:val="0"/>
          <w:marTop w:val="0"/>
          <w:marBottom w:val="0"/>
          <w:divBdr>
            <w:top w:val="none" w:sz="0" w:space="0" w:color="auto"/>
            <w:left w:val="none" w:sz="0" w:space="0" w:color="auto"/>
            <w:bottom w:val="none" w:sz="0" w:space="0" w:color="auto"/>
            <w:right w:val="none" w:sz="0" w:space="0" w:color="auto"/>
          </w:divBdr>
        </w:div>
        <w:div w:id="277954858">
          <w:marLeft w:val="0"/>
          <w:marRight w:val="0"/>
          <w:marTop w:val="0"/>
          <w:marBottom w:val="0"/>
          <w:divBdr>
            <w:top w:val="none" w:sz="0" w:space="0" w:color="auto"/>
            <w:left w:val="none" w:sz="0" w:space="0" w:color="auto"/>
            <w:bottom w:val="none" w:sz="0" w:space="0" w:color="auto"/>
            <w:right w:val="none" w:sz="0" w:space="0" w:color="auto"/>
          </w:divBdr>
        </w:div>
      </w:divsChild>
    </w:div>
    <w:div w:id="766928751">
      <w:bodyDiv w:val="1"/>
      <w:marLeft w:val="0"/>
      <w:marRight w:val="0"/>
      <w:marTop w:val="0"/>
      <w:marBottom w:val="0"/>
      <w:divBdr>
        <w:top w:val="none" w:sz="0" w:space="0" w:color="auto"/>
        <w:left w:val="none" w:sz="0" w:space="0" w:color="auto"/>
        <w:bottom w:val="none" w:sz="0" w:space="0" w:color="auto"/>
        <w:right w:val="none" w:sz="0" w:space="0" w:color="auto"/>
      </w:divBdr>
    </w:div>
    <w:div w:id="769086283">
      <w:bodyDiv w:val="1"/>
      <w:marLeft w:val="0"/>
      <w:marRight w:val="0"/>
      <w:marTop w:val="0"/>
      <w:marBottom w:val="0"/>
      <w:divBdr>
        <w:top w:val="none" w:sz="0" w:space="0" w:color="auto"/>
        <w:left w:val="none" w:sz="0" w:space="0" w:color="auto"/>
        <w:bottom w:val="none" w:sz="0" w:space="0" w:color="auto"/>
        <w:right w:val="none" w:sz="0" w:space="0" w:color="auto"/>
      </w:divBdr>
    </w:div>
    <w:div w:id="771708751">
      <w:bodyDiv w:val="1"/>
      <w:marLeft w:val="0"/>
      <w:marRight w:val="0"/>
      <w:marTop w:val="0"/>
      <w:marBottom w:val="0"/>
      <w:divBdr>
        <w:top w:val="none" w:sz="0" w:space="0" w:color="auto"/>
        <w:left w:val="none" w:sz="0" w:space="0" w:color="auto"/>
        <w:bottom w:val="none" w:sz="0" w:space="0" w:color="auto"/>
        <w:right w:val="none" w:sz="0" w:space="0" w:color="auto"/>
      </w:divBdr>
    </w:div>
    <w:div w:id="780878652">
      <w:bodyDiv w:val="1"/>
      <w:marLeft w:val="0"/>
      <w:marRight w:val="0"/>
      <w:marTop w:val="0"/>
      <w:marBottom w:val="0"/>
      <w:divBdr>
        <w:top w:val="none" w:sz="0" w:space="0" w:color="auto"/>
        <w:left w:val="none" w:sz="0" w:space="0" w:color="auto"/>
        <w:bottom w:val="none" w:sz="0" w:space="0" w:color="auto"/>
        <w:right w:val="none" w:sz="0" w:space="0" w:color="auto"/>
      </w:divBdr>
    </w:div>
    <w:div w:id="784234823">
      <w:bodyDiv w:val="1"/>
      <w:marLeft w:val="0"/>
      <w:marRight w:val="0"/>
      <w:marTop w:val="0"/>
      <w:marBottom w:val="0"/>
      <w:divBdr>
        <w:top w:val="none" w:sz="0" w:space="0" w:color="auto"/>
        <w:left w:val="none" w:sz="0" w:space="0" w:color="auto"/>
        <w:bottom w:val="none" w:sz="0" w:space="0" w:color="auto"/>
        <w:right w:val="none" w:sz="0" w:space="0" w:color="auto"/>
      </w:divBdr>
    </w:div>
    <w:div w:id="784423666">
      <w:bodyDiv w:val="1"/>
      <w:marLeft w:val="0"/>
      <w:marRight w:val="0"/>
      <w:marTop w:val="0"/>
      <w:marBottom w:val="0"/>
      <w:divBdr>
        <w:top w:val="none" w:sz="0" w:space="0" w:color="auto"/>
        <w:left w:val="none" w:sz="0" w:space="0" w:color="auto"/>
        <w:bottom w:val="none" w:sz="0" w:space="0" w:color="auto"/>
        <w:right w:val="none" w:sz="0" w:space="0" w:color="auto"/>
      </w:divBdr>
      <w:divsChild>
        <w:div w:id="1603950291">
          <w:marLeft w:val="0"/>
          <w:marRight w:val="0"/>
          <w:marTop w:val="0"/>
          <w:marBottom w:val="0"/>
          <w:divBdr>
            <w:top w:val="none" w:sz="0" w:space="0" w:color="auto"/>
            <w:left w:val="none" w:sz="0" w:space="0" w:color="auto"/>
            <w:bottom w:val="none" w:sz="0" w:space="0" w:color="auto"/>
            <w:right w:val="none" w:sz="0" w:space="0" w:color="auto"/>
          </w:divBdr>
        </w:div>
        <w:div w:id="1979258557">
          <w:marLeft w:val="0"/>
          <w:marRight w:val="0"/>
          <w:marTop w:val="0"/>
          <w:marBottom w:val="0"/>
          <w:divBdr>
            <w:top w:val="none" w:sz="0" w:space="0" w:color="auto"/>
            <w:left w:val="none" w:sz="0" w:space="0" w:color="auto"/>
            <w:bottom w:val="none" w:sz="0" w:space="0" w:color="auto"/>
            <w:right w:val="none" w:sz="0" w:space="0" w:color="auto"/>
          </w:divBdr>
        </w:div>
        <w:div w:id="1530529296">
          <w:marLeft w:val="0"/>
          <w:marRight w:val="0"/>
          <w:marTop w:val="0"/>
          <w:marBottom w:val="0"/>
          <w:divBdr>
            <w:top w:val="none" w:sz="0" w:space="0" w:color="auto"/>
            <w:left w:val="none" w:sz="0" w:space="0" w:color="auto"/>
            <w:bottom w:val="none" w:sz="0" w:space="0" w:color="auto"/>
            <w:right w:val="none" w:sz="0" w:space="0" w:color="auto"/>
          </w:divBdr>
        </w:div>
        <w:div w:id="846140962">
          <w:marLeft w:val="0"/>
          <w:marRight w:val="0"/>
          <w:marTop w:val="0"/>
          <w:marBottom w:val="0"/>
          <w:divBdr>
            <w:top w:val="none" w:sz="0" w:space="0" w:color="auto"/>
            <w:left w:val="none" w:sz="0" w:space="0" w:color="auto"/>
            <w:bottom w:val="none" w:sz="0" w:space="0" w:color="auto"/>
            <w:right w:val="none" w:sz="0" w:space="0" w:color="auto"/>
          </w:divBdr>
        </w:div>
        <w:div w:id="411660602">
          <w:marLeft w:val="0"/>
          <w:marRight w:val="0"/>
          <w:marTop w:val="0"/>
          <w:marBottom w:val="0"/>
          <w:divBdr>
            <w:top w:val="none" w:sz="0" w:space="0" w:color="auto"/>
            <w:left w:val="none" w:sz="0" w:space="0" w:color="auto"/>
            <w:bottom w:val="none" w:sz="0" w:space="0" w:color="auto"/>
            <w:right w:val="none" w:sz="0" w:space="0" w:color="auto"/>
          </w:divBdr>
        </w:div>
        <w:div w:id="1616205971">
          <w:marLeft w:val="0"/>
          <w:marRight w:val="0"/>
          <w:marTop w:val="0"/>
          <w:marBottom w:val="0"/>
          <w:divBdr>
            <w:top w:val="none" w:sz="0" w:space="0" w:color="auto"/>
            <w:left w:val="none" w:sz="0" w:space="0" w:color="auto"/>
            <w:bottom w:val="none" w:sz="0" w:space="0" w:color="auto"/>
            <w:right w:val="none" w:sz="0" w:space="0" w:color="auto"/>
          </w:divBdr>
        </w:div>
        <w:div w:id="674769732">
          <w:marLeft w:val="0"/>
          <w:marRight w:val="0"/>
          <w:marTop w:val="0"/>
          <w:marBottom w:val="0"/>
          <w:divBdr>
            <w:top w:val="none" w:sz="0" w:space="0" w:color="auto"/>
            <w:left w:val="none" w:sz="0" w:space="0" w:color="auto"/>
            <w:bottom w:val="none" w:sz="0" w:space="0" w:color="auto"/>
            <w:right w:val="none" w:sz="0" w:space="0" w:color="auto"/>
          </w:divBdr>
        </w:div>
        <w:div w:id="1389919449">
          <w:marLeft w:val="0"/>
          <w:marRight w:val="0"/>
          <w:marTop w:val="0"/>
          <w:marBottom w:val="0"/>
          <w:divBdr>
            <w:top w:val="none" w:sz="0" w:space="0" w:color="auto"/>
            <w:left w:val="none" w:sz="0" w:space="0" w:color="auto"/>
            <w:bottom w:val="none" w:sz="0" w:space="0" w:color="auto"/>
            <w:right w:val="none" w:sz="0" w:space="0" w:color="auto"/>
          </w:divBdr>
        </w:div>
      </w:divsChild>
    </w:div>
    <w:div w:id="784931499">
      <w:bodyDiv w:val="1"/>
      <w:marLeft w:val="0"/>
      <w:marRight w:val="0"/>
      <w:marTop w:val="0"/>
      <w:marBottom w:val="0"/>
      <w:divBdr>
        <w:top w:val="none" w:sz="0" w:space="0" w:color="auto"/>
        <w:left w:val="none" w:sz="0" w:space="0" w:color="auto"/>
        <w:bottom w:val="none" w:sz="0" w:space="0" w:color="auto"/>
        <w:right w:val="none" w:sz="0" w:space="0" w:color="auto"/>
      </w:divBdr>
    </w:div>
    <w:div w:id="787969168">
      <w:bodyDiv w:val="1"/>
      <w:marLeft w:val="0"/>
      <w:marRight w:val="0"/>
      <w:marTop w:val="0"/>
      <w:marBottom w:val="0"/>
      <w:divBdr>
        <w:top w:val="none" w:sz="0" w:space="0" w:color="auto"/>
        <w:left w:val="none" w:sz="0" w:space="0" w:color="auto"/>
        <w:bottom w:val="none" w:sz="0" w:space="0" w:color="auto"/>
        <w:right w:val="none" w:sz="0" w:space="0" w:color="auto"/>
      </w:divBdr>
    </w:div>
    <w:div w:id="798885102">
      <w:bodyDiv w:val="1"/>
      <w:marLeft w:val="0"/>
      <w:marRight w:val="0"/>
      <w:marTop w:val="0"/>
      <w:marBottom w:val="0"/>
      <w:divBdr>
        <w:top w:val="none" w:sz="0" w:space="0" w:color="auto"/>
        <w:left w:val="none" w:sz="0" w:space="0" w:color="auto"/>
        <w:bottom w:val="none" w:sz="0" w:space="0" w:color="auto"/>
        <w:right w:val="none" w:sz="0" w:space="0" w:color="auto"/>
      </w:divBdr>
    </w:div>
    <w:div w:id="801266338">
      <w:bodyDiv w:val="1"/>
      <w:marLeft w:val="0"/>
      <w:marRight w:val="0"/>
      <w:marTop w:val="0"/>
      <w:marBottom w:val="0"/>
      <w:divBdr>
        <w:top w:val="none" w:sz="0" w:space="0" w:color="auto"/>
        <w:left w:val="none" w:sz="0" w:space="0" w:color="auto"/>
        <w:bottom w:val="none" w:sz="0" w:space="0" w:color="auto"/>
        <w:right w:val="none" w:sz="0" w:space="0" w:color="auto"/>
      </w:divBdr>
    </w:div>
    <w:div w:id="801460210">
      <w:bodyDiv w:val="1"/>
      <w:marLeft w:val="0"/>
      <w:marRight w:val="0"/>
      <w:marTop w:val="0"/>
      <w:marBottom w:val="0"/>
      <w:divBdr>
        <w:top w:val="none" w:sz="0" w:space="0" w:color="auto"/>
        <w:left w:val="none" w:sz="0" w:space="0" w:color="auto"/>
        <w:bottom w:val="none" w:sz="0" w:space="0" w:color="auto"/>
        <w:right w:val="none" w:sz="0" w:space="0" w:color="auto"/>
      </w:divBdr>
    </w:div>
    <w:div w:id="803541831">
      <w:bodyDiv w:val="1"/>
      <w:marLeft w:val="0"/>
      <w:marRight w:val="0"/>
      <w:marTop w:val="0"/>
      <w:marBottom w:val="0"/>
      <w:divBdr>
        <w:top w:val="none" w:sz="0" w:space="0" w:color="auto"/>
        <w:left w:val="none" w:sz="0" w:space="0" w:color="auto"/>
        <w:bottom w:val="none" w:sz="0" w:space="0" w:color="auto"/>
        <w:right w:val="none" w:sz="0" w:space="0" w:color="auto"/>
      </w:divBdr>
    </w:div>
    <w:div w:id="807285044">
      <w:bodyDiv w:val="1"/>
      <w:marLeft w:val="0"/>
      <w:marRight w:val="0"/>
      <w:marTop w:val="0"/>
      <w:marBottom w:val="0"/>
      <w:divBdr>
        <w:top w:val="none" w:sz="0" w:space="0" w:color="auto"/>
        <w:left w:val="none" w:sz="0" w:space="0" w:color="auto"/>
        <w:bottom w:val="none" w:sz="0" w:space="0" w:color="auto"/>
        <w:right w:val="none" w:sz="0" w:space="0" w:color="auto"/>
      </w:divBdr>
    </w:div>
    <w:div w:id="808323382">
      <w:bodyDiv w:val="1"/>
      <w:marLeft w:val="0"/>
      <w:marRight w:val="0"/>
      <w:marTop w:val="0"/>
      <w:marBottom w:val="0"/>
      <w:divBdr>
        <w:top w:val="none" w:sz="0" w:space="0" w:color="auto"/>
        <w:left w:val="none" w:sz="0" w:space="0" w:color="auto"/>
        <w:bottom w:val="none" w:sz="0" w:space="0" w:color="auto"/>
        <w:right w:val="none" w:sz="0" w:space="0" w:color="auto"/>
      </w:divBdr>
    </w:div>
    <w:div w:id="812213236">
      <w:bodyDiv w:val="1"/>
      <w:marLeft w:val="0"/>
      <w:marRight w:val="0"/>
      <w:marTop w:val="0"/>
      <w:marBottom w:val="0"/>
      <w:divBdr>
        <w:top w:val="none" w:sz="0" w:space="0" w:color="auto"/>
        <w:left w:val="none" w:sz="0" w:space="0" w:color="auto"/>
        <w:bottom w:val="none" w:sz="0" w:space="0" w:color="auto"/>
        <w:right w:val="none" w:sz="0" w:space="0" w:color="auto"/>
      </w:divBdr>
      <w:divsChild>
        <w:div w:id="1329363004">
          <w:marLeft w:val="0"/>
          <w:marRight w:val="0"/>
          <w:marTop w:val="0"/>
          <w:marBottom w:val="0"/>
          <w:divBdr>
            <w:top w:val="none" w:sz="0" w:space="0" w:color="auto"/>
            <w:left w:val="none" w:sz="0" w:space="0" w:color="auto"/>
            <w:bottom w:val="none" w:sz="0" w:space="0" w:color="auto"/>
            <w:right w:val="none" w:sz="0" w:space="0" w:color="auto"/>
          </w:divBdr>
        </w:div>
        <w:div w:id="736975586">
          <w:marLeft w:val="0"/>
          <w:marRight w:val="0"/>
          <w:marTop w:val="0"/>
          <w:marBottom w:val="0"/>
          <w:divBdr>
            <w:top w:val="none" w:sz="0" w:space="0" w:color="auto"/>
            <w:left w:val="none" w:sz="0" w:space="0" w:color="auto"/>
            <w:bottom w:val="none" w:sz="0" w:space="0" w:color="auto"/>
            <w:right w:val="none" w:sz="0" w:space="0" w:color="auto"/>
          </w:divBdr>
        </w:div>
      </w:divsChild>
    </w:div>
    <w:div w:id="815609418">
      <w:bodyDiv w:val="1"/>
      <w:marLeft w:val="0"/>
      <w:marRight w:val="0"/>
      <w:marTop w:val="0"/>
      <w:marBottom w:val="0"/>
      <w:divBdr>
        <w:top w:val="none" w:sz="0" w:space="0" w:color="auto"/>
        <w:left w:val="none" w:sz="0" w:space="0" w:color="auto"/>
        <w:bottom w:val="none" w:sz="0" w:space="0" w:color="auto"/>
        <w:right w:val="none" w:sz="0" w:space="0" w:color="auto"/>
      </w:divBdr>
    </w:div>
    <w:div w:id="816338424">
      <w:bodyDiv w:val="1"/>
      <w:marLeft w:val="0"/>
      <w:marRight w:val="0"/>
      <w:marTop w:val="0"/>
      <w:marBottom w:val="0"/>
      <w:divBdr>
        <w:top w:val="none" w:sz="0" w:space="0" w:color="auto"/>
        <w:left w:val="none" w:sz="0" w:space="0" w:color="auto"/>
        <w:bottom w:val="none" w:sz="0" w:space="0" w:color="auto"/>
        <w:right w:val="none" w:sz="0" w:space="0" w:color="auto"/>
      </w:divBdr>
    </w:div>
    <w:div w:id="822160814">
      <w:bodyDiv w:val="1"/>
      <w:marLeft w:val="0"/>
      <w:marRight w:val="0"/>
      <w:marTop w:val="0"/>
      <w:marBottom w:val="0"/>
      <w:divBdr>
        <w:top w:val="none" w:sz="0" w:space="0" w:color="auto"/>
        <w:left w:val="none" w:sz="0" w:space="0" w:color="auto"/>
        <w:bottom w:val="none" w:sz="0" w:space="0" w:color="auto"/>
        <w:right w:val="none" w:sz="0" w:space="0" w:color="auto"/>
      </w:divBdr>
    </w:div>
    <w:div w:id="830489418">
      <w:bodyDiv w:val="1"/>
      <w:marLeft w:val="0"/>
      <w:marRight w:val="0"/>
      <w:marTop w:val="0"/>
      <w:marBottom w:val="0"/>
      <w:divBdr>
        <w:top w:val="none" w:sz="0" w:space="0" w:color="auto"/>
        <w:left w:val="none" w:sz="0" w:space="0" w:color="auto"/>
        <w:bottom w:val="none" w:sz="0" w:space="0" w:color="auto"/>
        <w:right w:val="none" w:sz="0" w:space="0" w:color="auto"/>
      </w:divBdr>
      <w:divsChild>
        <w:div w:id="769012224">
          <w:marLeft w:val="0"/>
          <w:marRight w:val="0"/>
          <w:marTop w:val="0"/>
          <w:marBottom w:val="0"/>
          <w:divBdr>
            <w:top w:val="none" w:sz="0" w:space="0" w:color="auto"/>
            <w:left w:val="none" w:sz="0" w:space="0" w:color="auto"/>
            <w:bottom w:val="none" w:sz="0" w:space="0" w:color="auto"/>
            <w:right w:val="none" w:sz="0" w:space="0" w:color="auto"/>
          </w:divBdr>
        </w:div>
        <w:div w:id="785268578">
          <w:marLeft w:val="0"/>
          <w:marRight w:val="0"/>
          <w:marTop w:val="0"/>
          <w:marBottom w:val="0"/>
          <w:divBdr>
            <w:top w:val="none" w:sz="0" w:space="0" w:color="auto"/>
            <w:left w:val="none" w:sz="0" w:space="0" w:color="auto"/>
            <w:bottom w:val="none" w:sz="0" w:space="0" w:color="auto"/>
            <w:right w:val="none" w:sz="0" w:space="0" w:color="auto"/>
          </w:divBdr>
        </w:div>
      </w:divsChild>
    </w:div>
    <w:div w:id="837423987">
      <w:bodyDiv w:val="1"/>
      <w:marLeft w:val="0"/>
      <w:marRight w:val="0"/>
      <w:marTop w:val="0"/>
      <w:marBottom w:val="0"/>
      <w:divBdr>
        <w:top w:val="none" w:sz="0" w:space="0" w:color="auto"/>
        <w:left w:val="none" w:sz="0" w:space="0" w:color="auto"/>
        <w:bottom w:val="none" w:sz="0" w:space="0" w:color="auto"/>
        <w:right w:val="none" w:sz="0" w:space="0" w:color="auto"/>
      </w:divBdr>
    </w:div>
    <w:div w:id="843015798">
      <w:bodyDiv w:val="1"/>
      <w:marLeft w:val="0"/>
      <w:marRight w:val="0"/>
      <w:marTop w:val="0"/>
      <w:marBottom w:val="0"/>
      <w:divBdr>
        <w:top w:val="none" w:sz="0" w:space="0" w:color="auto"/>
        <w:left w:val="none" w:sz="0" w:space="0" w:color="auto"/>
        <w:bottom w:val="none" w:sz="0" w:space="0" w:color="auto"/>
        <w:right w:val="none" w:sz="0" w:space="0" w:color="auto"/>
      </w:divBdr>
    </w:div>
    <w:div w:id="850417209">
      <w:bodyDiv w:val="1"/>
      <w:marLeft w:val="0"/>
      <w:marRight w:val="0"/>
      <w:marTop w:val="0"/>
      <w:marBottom w:val="0"/>
      <w:divBdr>
        <w:top w:val="none" w:sz="0" w:space="0" w:color="auto"/>
        <w:left w:val="none" w:sz="0" w:space="0" w:color="auto"/>
        <w:bottom w:val="none" w:sz="0" w:space="0" w:color="auto"/>
        <w:right w:val="none" w:sz="0" w:space="0" w:color="auto"/>
      </w:divBdr>
    </w:div>
    <w:div w:id="850878677">
      <w:bodyDiv w:val="1"/>
      <w:marLeft w:val="0"/>
      <w:marRight w:val="0"/>
      <w:marTop w:val="0"/>
      <w:marBottom w:val="0"/>
      <w:divBdr>
        <w:top w:val="none" w:sz="0" w:space="0" w:color="auto"/>
        <w:left w:val="none" w:sz="0" w:space="0" w:color="auto"/>
        <w:bottom w:val="none" w:sz="0" w:space="0" w:color="auto"/>
        <w:right w:val="none" w:sz="0" w:space="0" w:color="auto"/>
      </w:divBdr>
    </w:div>
    <w:div w:id="854809764">
      <w:bodyDiv w:val="1"/>
      <w:marLeft w:val="0"/>
      <w:marRight w:val="0"/>
      <w:marTop w:val="0"/>
      <w:marBottom w:val="0"/>
      <w:divBdr>
        <w:top w:val="none" w:sz="0" w:space="0" w:color="auto"/>
        <w:left w:val="none" w:sz="0" w:space="0" w:color="auto"/>
        <w:bottom w:val="none" w:sz="0" w:space="0" w:color="auto"/>
        <w:right w:val="none" w:sz="0" w:space="0" w:color="auto"/>
      </w:divBdr>
    </w:div>
    <w:div w:id="855074042">
      <w:bodyDiv w:val="1"/>
      <w:marLeft w:val="0"/>
      <w:marRight w:val="0"/>
      <w:marTop w:val="0"/>
      <w:marBottom w:val="0"/>
      <w:divBdr>
        <w:top w:val="none" w:sz="0" w:space="0" w:color="auto"/>
        <w:left w:val="none" w:sz="0" w:space="0" w:color="auto"/>
        <w:bottom w:val="none" w:sz="0" w:space="0" w:color="auto"/>
        <w:right w:val="none" w:sz="0" w:space="0" w:color="auto"/>
      </w:divBdr>
    </w:div>
    <w:div w:id="855508240">
      <w:bodyDiv w:val="1"/>
      <w:marLeft w:val="0"/>
      <w:marRight w:val="0"/>
      <w:marTop w:val="0"/>
      <w:marBottom w:val="0"/>
      <w:divBdr>
        <w:top w:val="none" w:sz="0" w:space="0" w:color="auto"/>
        <w:left w:val="none" w:sz="0" w:space="0" w:color="auto"/>
        <w:bottom w:val="none" w:sz="0" w:space="0" w:color="auto"/>
        <w:right w:val="none" w:sz="0" w:space="0" w:color="auto"/>
      </w:divBdr>
    </w:div>
    <w:div w:id="857616484">
      <w:bodyDiv w:val="1"/>
      <w:marLeft w:val="0"/>
      <w:marRight w:val="0"/>
      <w:marTop w:val="0"/>
      <w:marBottom w:val="0"/>
      <w:divBdr>
        <w:top w:val="none" w:sz="0" w:space="0" w:color="auto"/>
        <w:left w:val="none" w:sz="0" w:space="0" w:color="auto"/>
        <w:bottom w:val="none" w:sz="0" w:space="0" w:color="auto"/>
        <w:right w:val="none" w:sz="0" w:space="0" w:color="auto"/>
      </w:divBdr>
    </w:div>
    <w:div w:id="857894280">
      <w:bodyDiv w:val="1"/>
      <w:marLeft w:val="0"/>
      <w:marRight w:val="0"/>
      <w:marTop w:val="0"/>
      <w:marBottom w:val="0"/>
      <w:divBdr>
        <w:top w:val="none" w:sz="0" w:space="0" w:color="auto"/>
        <w:left w:val="none" w:sz="0" w:space="0" w:color="auto"/>
        <w:bottom w:val="none" w:sz="0" w:space="0" w:color="auto"/>
        <w:right w:val="none" w:sz="0" w:space="0" w:color="auto"/>
      </w:divBdr>
      <w:divsChild>
        <w:div w:id="207645712">
          <w:marLeft w:val="0"/>
          <w:marRight w:val="0"/>
          <w:marTop w:val="0"/>
          <w:marBottom w:val="0"/>
          <w:divBdr>
            <w:top w:val="none" w:sz="0" w:space="0" w:color="auto"/>
            <w:left w:val="none" w:sz="0" w:space="0" w:color="auto"/>
            <w:bottom w:val="none" w:sz="0" w:space="0" w:color="auto"/>
            <w:right w:val="none" w:sz="0" w:space="0" w:color="auto"/>
          </w:divBdr>
        </w:div>
        <w:div w:id="1648392666">
          <w:marLeft w:val="0"/>
          <w:marRight w:val="0"/>
          <w:marTop w:val="0"/>
          <w:marBottom w:val="0"/>
          <w:divBdr>
            <w:top w:val="none" w:sz="0" w:space="0" w:color="auto"/>
            <w:left w:val="none" w:sz="0" w:space="0" w:color="auto"/>
            <w:bottom w:val="none" w:sz="0" w:space="0" w:color="auto"/>
            <w:right w:val="none" w:sz="0" w:space="0" w:color="auto"/>
          </w:divBdr>
        </w:div>
        <w:div w:id="1382365006">
          <w:marLeft w:val="0"/>
          <w:marRight w:val="0"/>
          <w:marTop w:val="0"/>
          <w:marBottom w:val="0"/>
          <w:divBdr>
            <w:top w:val="none" w:sz="0" w:space="0" w:color="auto"/>
            <w:left w:val="none" w:sz="0" w:space="0" w:color="auto"/>
            <w:bottom w:val="none" w:sz="0" w:space="0" w:color="auto"/>
            <w:right w:val="none" w:sz="0" w:space="0" w:color="auto"/>
          </w:divBdr>
        </w:div>
        <w:div w:id="1050112644">
          <w:marLeft w:val="0"/>
          <w:marRight w:val="0"/>
          <w:marTop w:val="0"/>
          <w:marBottom w:val="0"/>
          <w:divBdr>
            <w:top w:val="none" w:sz="0" w:space="0" w:color="auto"/>
            <w:left w:val="none" w:sz="0" w:space="0" w:color="auto"/>
            <w:bottom w:val="none" w:sz="0" w:space="0" w:color="auto"/>
            <w:right w:val="none" w:sz="0" w:space="0" w:color="auto"/>
          </w:divBdr>
        </w:div>
        <w:div w:id="529613633">
          <w:marLeft w:val="0"/>
          <w:marRight w:val="0"/>
          <w:marTop w:val="0"/>
          <w:marBottom w:val="0"/>
          <w:divBdr>
            <w:top w:val="none" w:sz="0" w:space="0" w:color="auto"/>
            <w:left w:val="none" w:sz="0" w:space="0" w:color="auto"/>
            <w:bottom w:val="none" w:sz="0" w:space="0" w:color="auto"/>
            <w:right w:val="none" w:sz="0" w:space="0" w:color="auto"/>
          </w:divBdr>
        </w:div>
        <w:div w:id="1005942936">
          <w:marLeft w:val="0"/>
          <w:marRight w:val="0"/>
          <w:marTop w:val="0"/>
          <w:marBottom w:val="0"/>
          <w:divBdr>
            <w:top w:val="none" w:sz="0" w:space="0" w:color="auto"/>
            <w:left w:val="none" w:sz="0" w:space="0" w:color="auto"/>
            <w:bottom w:val="none" w:sz="0" w:space="0" w:color="auto"/>
            <w:right w:val="none" w:sz="0" w:space="0" w:color="auto"/>
          </w:divBdr>
        </w:div>
        <w:div w:id="1029331848">
          <w:marLeft w:val="0"/>
          <w:marRight w:val="0"/>
          <w:marTop w:val="0"/>
          <w:marBottom w:val="0"/>
          <w:divBdr>
            <w:top w:val="none" w:sz="0" w:space="0" w:color="auto"/>
            <w:left w:val="none" w:sz="0" w:space="0" w:color="auto"/>
            <w:bottom w:val="none" w:sz="0" w:space="0" w:color="auto"/>
            <w:right w:val="none" w:sz="0" w:space="0" w:color="auto"/>
          </w:divBdr>
        </w:div>
        <w:div w:id="1126778009">
          <w:marLeft w:val="0"/>
          <w:marRight w:val="0"/>
          <w:marTop w:val="0"/>
          <w:marBottom w:val="0"/>
          <w:divBdr>
            <w:top w:val="none" w:sz="0" w:space="0" w:color="auto"/>
            <w:left w:val="none" w:sz="0" w:space="0" w:color="auto"/>
            <w:bottom w:val="none" w:sz="0" w:space="0" w:color="auto"/>
            <w:right w:val="none" w:sz="0" w:space="0" w:color="auto"/>
          </w:divBdr>
        </w:div>
      </w:divsChild>
    </w:div>
    <w:div w:id="859775568">
      <w:bodyDiv w:val="1"/>
      <w:marLeft w:val="0"/>
      <w:marRight w:val="0"/>
      <w:marTop w:val="0"/>
      <w:marBottom w:val="0"/>
      <w:divBdr>
        <w:top w:val="none" w:sz="0" w:space="0" w:color="auto"/>
        <w:left w:val="none" w:sz="0" w:space="0" w:color="auto"/>
        <w:bottom w:val="none" w:sz="0" w:space="0" w:color="auto"/>
        <w:right w:val="none" w:sz="0" w:space="0" w:color="auto"/>
      </w:divBdr>
    </w:div>
    <w:div w:id="863983519">
      <w:bodyDiv w:val="1"/>
      <w:marLeft w:val="0"/>
      <w:marRight w:val="0"/>
      <w:marTop w:val="0"/>
      <w:marBottom w:val="0"/>
      <w:divBdr>
        <w:top w:val="none" w:sz="0" w:space="0" w:color="auto"/>
        <w:left w:val="none" w:sz="0" w:space="0" w:color="auto"/>
        <w:bottom w:val="none" w:sz="0" w:space="0" w:color="auto"/>
        <w:right w:val="none" w:sz="0" w:space="0" w:color="auto"/>
      </w:divBdr>
    </w:div>
    <w:div w:id="869343581">
      <w:bodyDiv w:val="1"/>
      <w:marLeft w:val="0"/>
      <w:marRight w:val="0"/>
      <w:marTop w:val="0"/>
      <w:marBottom w:val="0"/>
      <w:divBdr>
        <w:top w:val="none" w:sz="0" w:space="0" w:color="auto"/>
        <w:left w:val="none" w:sz="0" w:space="0" w:color="auto"/>
        <w:bottom w:val="none" w:sz="0" w:space="0" w:color="auto"/>
        <w:right w:val="none" w:sz="0" w:space="0" w:color="auto"/>
      </w:divBdr>
    </w:div>
    <w:div w:id="873618139">
      <w:bodyDiv w:val="1"/>
      <w:marLeft w:val="0"/>
      <w:marRight w:val="0"/>
      <w:marTop w:val="0"/>
      <w:marBottom w:val="0"/>
      <w:divBdr>
        <w:top w:val="none" w:sz="0" w:space="0" w:color="auto"/>
        <w:left w:val="none" w:sz="0" w:space="0" w:color="auto"/>
        <w:bottom w:val="none" w:sz="0" w:space="0" w:color="auto"/>
        <w:right w:val="none" w:sz="0" w:space="0" w:color="auto"/>
      </w:divBdr>
    </w:div>
    <w:div w:id="873732089">
      <w:bodyDiv w:val="1"/>
      <w:marLeft w:val="0"/>
      <w:marRight w:val="0"/>
      <w:marTop w:val="0"/>
      <w:marBottom w:val="0"/>
      <w:divBdr>
        <w:top w:val="none" w:sz="0" w:space="0" w:color="auto"/>
        <w:left w:val="none" w:sz="0" w:space="0" w:color="auto"/>
        <w:bottom w:val="none" w:sz="0" w:space="0" w:color="auto"/>
        <w:right w:val="none" w:sz="0" w:space="0" w:color="auto"/>
      </w:divBdr>
    </w:div>
    <w:div w:id="874151718">
      <w:bodyDiv w:val="1"/>
      <w:marLeft w:val="0"/>
      <w:marRight w:val="0"/>
      <w:marTop w:val="0"/>
      <w:marBottom w:val="0"/>
      <w:divBdr>
        <w:top w:val="none" w:sz="0" w:space="0" w:color="auto"/>
        <w:left w:val="none" w:sz="0" w:space="0" w:color="auto"/>
        <w:bottom w:val="none" w:sz="0" w:space="0" w:color="auto"/>
        <w:right w:val="none" w:sz="0" w:space="0" w:color="auto"/>
      </w:divBdr>
    </w:div>
    <w:div w:id="874854093">
      <w:bodyDiv w:val="1"/>
      <w:marLeft w:val="0"/>
      <w:marRight w:val="0"/>
      <w:marTop w:val="0"/>
      <w:marBottom w:val="0"/>
      <w:divBdr>
        <w:top w:val="none" w:sz="0" w:space="0" w:color="auto"/>
        <w:left w:val="none" w:sz="0" w:space="0" w:color="auto"/>
        <w:bottom w:val="none" w:sz="0" w:space="0" w:color="auto"/>
        <w:right w:val="none" w:sz="0" w:space="0" w:color="auto"/>
      </w:divBdr>
    </w:div>
    <w:div w:id="876549795">
      <w:bodyDiv w:val="1"/>
      <w:marLeft w:val="0"/>
      <w:marRight w:val="0"/>
      <w:marTop w:val="0"/>
      <w:marBottom w:val="0"/>
      <w:divBdr>
        <w:top w:val="none" w:sz="0" w:space="0" w:color="auto"/>
        <w:left w:val="none" w:sz="0" w:space="0" w:color="auto"/>
        <w:bottom w:val="none" w:sz="0" w:space="0" w:color="auto"/>
        <w:right w:val="none" w:sz="0" w:space="0" w:color="auto"/>
      </w:divBdr>
    </w:div>
    <w:div w:id="896824157">
      <w:bodyDiv w:val="1"/>
      <w:marLeft w:val="0"/>
      <w:marRight w:val="0"/>
      <w:marTop w:val="0"/>
      <w:marBottom w:val="0"/>
      <w:divBdr>
        <w:top w:val="none" w:sz="0" w:space="0" w:color="auto"/>
        <w:left w:val="none" w:sz="0" w:space="0" w:color="auto"/>
        <w:bottom w:val="none" w:sz="0" w:space="0" w:color="auto"/>
        <w:right w:val="none" w:sz="0" w:space="0" w:color="auto"/>
      </w:divBdr>
    </w:div>
    <w:div w:id="909736088">
      <w:bodyDiv w:val="1"/>
      <w:marLeft w:val="0"/>
      <w:marRight w:val="0"/>
      <w:marTop w:val="0"/>
      <w:marBottom w:val="0"/>
      <w:divBdr>
        <w:top w:val="none" w:sz="0" w:space="0" w:color="auto"/>
        <w:left w:val="none" w:sz="0" w:space="0" w:color="auto"/>
        <w:bottom w:val="none" w:sz="0" w:space="0" w:color="auto"/>
        <w:right w:val="none" w:sz="0" w:space="0" w:color="auto"/>
      </w:divBdr>
      <w:divsChild>
        <w:div w:id="219437247">
          <w:marLeft w:val="0"/>
          <w:marRight w:val="0"/>
          <w:marTop w:val="0"/>
          <w:marBottom w:val="0"/>
          <w:divBdr>
            <w:top w:val="none" w:sz="0" w:space="0" w:color="auto"/>
            <w:left w:val="none" w:sz="0" w:space="0" w:color="auto"/>
            <w:bottom w:val="none" w:sz="0" w:space="0" w:color="auto"/>
            <w:right w:val="none" w:sz="0" w:space="0" w:color="auto"/>
          </w:divBdr>
        </w:div>
        <w:div w:id="447773473">
          <w:marLeft w:val="0"/>
          <w:marRight w:val="0"/>
          <w:marTop w:val="0"/>
          <w:marBottom w:val="0"/>
          <w:divBdr>
            <w:top w:val="none" w:sz="0" w:space="0" w:color="auto"/>
            <w:left w:val="none" w:sz="0" w:space="0" w:color="auto"/>
            <w:bottom w:val="none" w:sz="0" w:space="0" w:color="auto"/>
            <w:right w:val="none" w:sz="0" w:space="0" w:color="auto"/>
          </w:divBdr>
        </w:div>
        <w:div w:id="1217739634">
          <w:marLeft w:val="0"/>
          <w:marRight w:val="0"/>
          <w:marTop w:val="0"/>
          <w:marBottom w:val="0"/>
          <w:divBdr>
            <w:top w:val="none" w:sz="0" w:space="0" w:color="auto"/>
            <w:left w:val="none" w:sz="0" w:space="0" w:color="auto"/>
            <w:bottom w:val="none" w:sz="0" w:space="0" w:color="auto"/>
            <w:right w:val="none" w:sz="0" w:space="0" w:color="auto"/>
          </w:divBdr>
        </w:div>
        <w:div w:id="1708676201">
          <w:marLeft w:val="0"/>
          <w:marRight w:val="0"/>
          <w:marTop w:val="0"/>
          <w:marBottom w:val="0"/>
          <w:divBdr>
            <w:top w:val="none" w:sz="0" w:space="0" w:color="auto"/>
            <w:left w:val="none" w:sz="0" w:space="0" w:color="auto"/>
            <w:bottom w:val="none" w:sz="0" w:space="0" w:color="auto"/>
            <w:right w:val="none" w:sz="0" w:space="0" w:color="auto"/>
          </w:divBdr>
        </w:div>
        <w:div w:id="948702285">
          <w:marLeft w:val="0"/>
          <w:marRight w:val="0"/>
          <w:marTop w:val="0"/>
          <w:marBottom w:val="0"/>
          <w:divBdr>
            <w:top w:val="none" w:sz="0" w:space="0" w:color="auto"/>
            <w:left w:val="none" w:sz="0" w:space="0" w:color="auto"/>
            <w:bottom w:val="none" w:sz="0" w:space="0" w:color="auto"/>
            <w:right w:val="none" w:sz="0" w:space="0" w:color="auto"/>
          </w:divBdr>
        </w:div>
        <w:div w:id="829324963">
          <w:marLeft w:val="0"/>
          <w:marRight w:val="0"/>
          <w:marTop w:val="0"/>
          <w:marBottom w:val="0"/>
          <w:divBdr>
            <w:top w:val="none" w:sz="0" w:space="0" w:color="auto"/>
            <w:left w:val="none" w:sz="0" w:space="0" w:color="auto"/>
            <w:bottom w:val="none" w:sz="0" w:space="0" w:color="auto"/>
            <w:right w:val="none" w:sz="0" w:space="0" w:color="auto"/>
          </w:divBdr>
        </w:div>
        <w:div w:id="49155621">
          <w:marLeft w:val="0"/>
          <w:marRight w:val="0"/>
          <w:marTop w:val="0"/>
          <w:marBottom w:val="0"/>
          <w:divBdr>
            <w:top w:val="none" w:sz="0" w:space="0" w:color="auto"/>
            <w:left w:val="none" w:sz="0" w:space="0" w:color="auto"/>
            <w:bottom w:val="none" w:sz="0" w:space="0" w:color="auto"/>
            <w:right w:val="none" w:sz="0" w:space="0" w:color="auto"/>
          </w:divBdr>
        </w:div>
        <w:div w:id="2089114315">
          <w:marLeft w:val="0"/>
          <w:marRight w:val="0"/>
          <w:marTop w:val="0"/>
          <w:marBottom w:val="0"/>
          <w:divBdr>
            <w:top w:val="none" w:sz="0" w:space="0" w:color="auto"/>
            <w:left w:val="none" w:sz="0" w:space="0" w:color="auto"/>
            <w:bottom w:val="none" w:sz="0" w:space="0" w:color="auto"/>
            <w:right w:val="none" w:sz="0" w:space="0" w:color="auto"/>
          </w:divBdr>
        </w:div>
        <w:div w:id="1318610562">
          <w:marLeft w:val="0"/>
          <w:marRight w:val="0"/>
          <w:marTop w:val="0"/>
          <w:marBottom w:val="0"/>
          <w:divBdr>
            <w:top w:val="none" w:sz="0" w:space="0" w:color="auto"/>
            <w:left w:val="none" w:sz="0" w:space="0" w:color="auto"/>
            <w:bottom w:val="none" w:sz="0" w:space="0" w:color="auto"/>
            <w:right w:val="none" w:sz="0" w:space="0" w:color="auto"/>
          </w:divBdr>
        </w:div>
        <w:div w:id="2009823407">
          <w:marLeft w:val="0"/>
          <w:marRight w:val="0"/>
          <w:marTop w:val="0"/>
          <w:marBottom w:val="0"/>
          <w:divBdr>
            <w:top w:val="none" w:sz="0" w:space="0" w:color="auto"/>
            <w:left w:val="none" w:sz="0" w:space="0" w:color="auto"/>
            <w:bottom w:val="none" w:sz="0" w:space="0" w:color="auto"/>
            <w:right w:val="none" w:sz="0" w:space="0" w:color="auto"/>
          </w:divBdr>
        </w:div>
        <w:div w:id="2107191497">
          <w:marLeft w:val="0"/>
          <w:marRight w:val="0"/>
          <w:marTop w:val="0"/>
          <w:marBottom w:val="0"/>
          <w:divBdr>
            <w:top w:val="none" w:sz="0" w:space="0" w:color="auto"/>
            <w:left w:val="none" w:sz="0" w:space="0" w:color="auto"/>
            <w:bottom w:val="none" w:sz="0" w:space="0" w:color="auto"/>
            <w:right w:val="none" w:sz="0" w:space="0" w:color="auto"/>
          </w:divBdr>
        </w:div>
        <w:div w:id="547029203">
          <w:marLeft w:val="0"/>
          <w:marRight w:val="0"/>
          <w:marTop w:val="0"/>
          <w:marBottom w:val="0"/>
          <w:divBdr>
            <w:top w:val="none" w:sz="0" w:space="0" w:color="auto"/>
            <w:left w:val="none" w:sz="0" w:space="0" w:color="auto"/>
            <w:bottom w:val="none" w:sz="0" w:space="0" w:color="auto"/>
            <w:right w:val="none" w:sz="0" w:space="0" w:color="auto"/>
          </w:divBdr>
        </w:div>
      </w:divsChild>
    </w:div>
    <w:div w:id="918714879">
      <w:bodyDiv w:val="1"/>
      <w:marLeft w:val="0"/>
      <w:marRight w:val="0"/>
      <w:marTop w:val="0"/>
      <w:marBottom w:val="0"/>
      <w:divBdr>
        <w:top w:val="none" w:sz="0" w:space="0" w:color="auto"/>
        <w:left w:val="none" w:sz="0" w:space="0" w:color="auto"/>
        <w:bottom w:val="none" w:sz="0" w:space="0" w:color="auto"/>
        <w:right w:val="none" w:sz="0" w:space="0" w:color="auto"/>
      </w:divBdr>
    </w:div>
    <w:div w:id="922371296">
      <w:bodyDiv w:val="1"/>
      <w:marLeft w:val="0"/>
      <w:marRight w:val="0"/>
      <w:marTop w:val="0"/>
      <w:marBottom w:val="0"/>
      <w:divBdr>
        <w:top w:val="none" w:sz="0" w:space="0" w:color="auto"/>
        <w:left w:val="none" w:sz="0" w:space="0" w:color="auto"/>
        <w:bottom w:val="none" w:sz="0" w:space="0" w:color="auto"/>
        <w:right w:val="none" w:sz="0" w:space="0" w:color="auto"/>
      </w:divBdr>
    </w:div>
    <w:div w:id="922640902">
      <w:bodyDiv w:val="1"/>
      <w:marLeft w:val="0"/>
      <w:marRight w:val="0"/>
      <w:marTop w:val="0"/>
      <w:marBottom w:val="0"/>
      <w:divBdr>
        <w:top w:val="none" w:sz="0" w:space="0" w:color="auto"/>
        <w:left w:val="none" w:sz="0" w:space="0" w:color="auto"/>
        <w:bottom w:val="none" w:sz="0" w:space="0" w:color="auto"/>
        <w:right w:val="none" w:sz="0" w:space="0" w:color="auto"/>
      </w:divBdr>
    </w:div>
    <w:div w:id="922689589">
      <w:bodyDiv w:val="1"/>
      <w:marLeft w:val="0"/>
      <w:marRight w:val="0"/>
      <w:marTop w:val="0"/>
      <w:marBottom w:val="0"/>
      <w:divBdr>
        <w:top w:val="none" w:sz="0" w:space="0" w:color="auto"/>
        <w:left w:val="none" w:sz="0" w:space="0" w:color="auto"/>
        <w:bottom w:val="none" w:sz="0" w:space="0" w:color="auto"/>
        <w:right w:val="none" w:sz="0" w:space="0" w:color="auto"/>
      </w:divBdr>
    </w:div>
    <w:div w:id="923106517">
      <w:bodyDiv w:val="1"/>
      <w:marLeft w:val="0"/>
      <w:marRight w:val="0"/>
      <w:marTop w:val="0"/>
      <w:marBottom w:val="0"/>
      <w:divBdr>
        <w:top w:val="none" w:sz="0" w:space="0" w:color="auto"/>
        <w:left w:val="none" w:sz="0" w:space="0" w:color="auto"/>
        <w:bottom w:val="none" w:sz="0" w:space="0" w:color="auto"/>
        <w:right w:val="none" w:sz="0" w:space="0" w:color="auto"/>
      </w:divBdr>
    </w:div>
    <w:div w:id="926308287">
      <w:bodyDiv w:val="1"/>
      <w:marLeft w:val="0"/>
      <w:marRight w:val="0"/>
      <w:marTop w:val="0"/>
      <w:marBottom w:val="0"/>
      <w:divBdr>
        <w:top w:val="none" w:sz="0" w:space="0" w:color="auto"/>
        <w:left w:val="none" w:sz="0" w:space="0" w:color="auto"/>
        <w:bottom w:val="none" w:sz="0" w:space="0" w:color="auto"/>
        <w:right w:val="none" w:sz="0" w:space="0" w:color="auto"/>
      </w:divBdr>
    </w:div>
    <w:div w:id="931939673">
      <w:bodyDiv w:val="1"/>
      <w:marLeft w:val="0"/>
      <w:marRight w:val="0"/>
      <w:marTop w:val="0"/>
      <w:marBottom w:val="0"/>
      <w:divBdr>
        <w:top w:val="none" w:sz="0" w:space="0" w:color="auto"/>
        <w:left w:val="none" w:sz="0" w:space="0" w:color="auto"/>
        <w:bottom w:val="none" w:sz="0" w:space="0" w:color="auto"/>
        <w:right w:val="none" w:sz="0" w:space="0" w:color="auto"/>
      </w:divBdr>
    </w:div>
    <w:div w:id="938559738">
      <w:bodyDiv w:val="1"/>
      <w:marLeft w:val="0"/>
      <w:marRight w:val="0"/>
      <w:marTop w:val="0"/>
      <w:marBottom w:val="0"/>
      <w:divBdr>
        <w:top w:val="none" w:sz="0" w:space="0" w:color="auto"/>
        <w:left w:val="none" w:sz="0" w:space="0" w:color="auto"/>
        <w:bottom w:val="none" w:sz="0" w:space="0" w:color="auto"/>
        <w:right w:val="none" w:sz="0" w:space="0" w:color="auto"/>
      </w:divBdr>
    </w:div>
    <w:div w:id="938759917">
      <w:bodyDiv w:val="1"/>
      <w:marLeft w:val="0"/>
      <w:marRight w:val="0"/>
      <w:marTop w:val="0"/>
      <w:marBottom w:val="0"/>
      <w:divBdr>
        <w:top w:val="none" w:sz="0" w:space="0" w:color="auto"/>
        <w:left w:val="none" w:sz="0" w:space="0" w:color="auto"/>
        <w:bottom w:val="none" w:sz="0" w:space="0" w:color="auto"/>
        <w:right w:val="none" w:sz="0" w:space="0" w:color="auto"/>
      </w:divBdr>
      <w:divsChild>
        <w:div w:id="1967420642">
          <w:marLeft w:val="0"/>
          <w:marRight w:val="0"/>
          <w:marTop w:val="0"/>
          <w:marBottom w:val="0"/>
          <w:divBdr>
            <w:top w:val="none" w:sz="0" w:space="0" w:color="auto"/>
            <w:left w:val="none" w:sz="0" w:space="0" w:color="auto"/>
            <w:bottom w:val="none" w:sz="0" w:space="0" w:color="auto"/>
            <w:right w:val="none" w:sz="0" w:space="0" w:color="auto"/>
          </w:divBdr>
        </w:div>
      </w:divsChild>
    </w:div>
    <w:div w:id="939413622">
      <w:bodyDiv w:val="1"/>
      <w:marLeft w:val="0"/>
      <w:marRight w:val="0"/>
      <w:marTop w:val="0"/>
      <w:marBottom w:val="0"/>
      <w:divBdr>
        <w:top w:val="none" w:sz="0" w:space="0" w:color="auto"/>
        <w:left w:val="none" w:sz="0" w:space="0" w:color="auto"/>
        <w:bottom w:val="none" w:sz="0" w:space="0" w:color="auto"/>
        <w:right w:val="none" w:sz="0" w:space="0" w:color="auto"/>
      </w:divBdr>
    </w:div>
    <w:div w:id="939416866">
      <w:bodyDiv w:val="1"/>
      <w:marLeft w:val="0"/>
      <w:marRight w:val="0"/>
      <w:marTop w:val="0"/>
      <w:marBottom w:val="0"/>
      <w:divBdr>
        <w:top w:val="none" w:sz="0" w:space="0" w:color="auto"/>
        <w:left w:val="none" w:sz="0" w:space="0" w:color="auto"/>
        <w:bottom w:val="none" w:sz="0" w:space="0" w:color="auto"/>
        <w:right w:val="none" w:sz="0" w:space="0" w:color="auto"/>
      </w:divBdr>
    </w:div>
    <w:div w:id="941835896">
      <w:bodyDiv w:val="1"/>
      <w:marLeft w:val="0"/>
      <w:marRight w:val="0"/>
      <w:marTop w:val="0"/>
      <w:marBottom w:val="0"/>
      <w:divBdr>
        <w:top w:val="none" w:sz="0" w:space="0" w:color="auto"/>
        <w:left w:val="none" w:sz="0" w:space="0" w:color="auto"/>
        <w:bottom w:val="none" w:sz="0" w:space="0" w:color="auto"/>
        <w:right w:val="none" w:sz="0" w:space="0" w:color="auto"/>
      </w:divBdr>
    </w:div>
    <w:div w:id="942999081">
      <w:bodyDiv w:val="1"/>
      <w:marLeft w:val="0"/>
      <w:marRight w:val="0"/>
      <w:marTop w:val="0"/>
      <w:marBottom w:val="0"/>
      <w:divBdr>
        <w:top w:val="none" w:sz="0" w:space="0" w:color="auto"/>
        <w:left w:val="none" w:sz="0" w:space="0" w:color="auto"/>
        <w:bottom w:val="none" w:sz="0" w:space="0" w:color="auto"/>
        <w:right w:val="none" w:sz="0" w:space="0" w:color="auto"/>
      </w:divBdr>
    </w:div>
    <w:div w:id="943731137">
      <w:bodyDiv w:val="1"/>
      <w:marLeft w:val="0"/>
      <w:marRight w:val="0"/>
      <w:marTop w:val="0"/>
      <w:marBottom w:val="0"/>
      <w:divBdr>
        <w:top w:val="none" w:sz="0" w:space="0" w:color="auto"/>
        <w:left w:val="none" w:sz="0" w:space="0" w:color="auto"/>
        <w:bottom w:val="none" w:sz="0" w:space="0" w:color="auto"/>
        <w:right w:val="none" w:sz="0" w:space="0" w:color="auto"/>
      </w:divBdr>
    </w:div>
    <w:div w:id="945503590">
      <w:bodyDiv w:val="1"/>
      <w:marLeft w:val="0"/>
      <w:marRight w:val="0"/>
      <w:marTop w:val="0"/>
      <w:marBottom w:val="0"/>
      <w:divBdr>
        <w:top w:val="none" w:sz="0" w:space="0" w:color="auto"/>
        <w:left w:val="none" w:sz="0" w:space="0" w:color="auto"/>
        <w:bottom w:val="none" w:sz="0" w:space="0" w:color="auto"/>
        <w:right w:val="none" w:sz="0" w:space="0" w:color="auto"/>
      </w:divBdr>
    </w:div>
    <w:div w:id="948514845">
      <w:bodyDiv w:val="1"/>
      <w:marLeft w:val="0"/>
      <w:marRight w:val="0"/>
      <w:marTop w:val="0"/>
      <w:marBottom w:val="0"/>
      <w:divBdr>
        <w:top w:val="none" w:sz="0" w:space="0" w:color="auto"/>
        <w:left w:val="none" w:sz="0" w:space="0" w:color="auto"/>
        <w:bottom w:val="none" w:sz="0" w:space="0" w:color="auto"/>
        <w:right w:val="none" w:sz="0" w:space="0" w:color="auto"/>
      </w:divBdr>
    </w:div>
    <w:div w:id="952174200">
      <w:bodyDiv w:val="1"/>
      <w:marLeft w:val="0"/>
      <w:marRight w:val="0"/>
      <w:marTop w:val="0"/>
      <w:marBottom w:val="0"/>
      <w:divBdr>
        <w:top w:val="none" w:sz="0" w:space="0" w:color="auto"/>
        <w:left w:val="none" w:sz="0" w:space="0" w:color="auto"/>
        <w:bottom w:val="none" w:sz="0" w:space="0" w:color="auto"/>
        <w:right w:val="none" w:sz="0" w:space="0" w:color="auto"/>
      </w:divBdr>
    </w:div>
    <w:div w:id="964503632">
      <w:bodyDiv w:val="1"/>
      <w:marLeft w:val="0"/>
      <w:marRight w:val="0"/>
      <w:marTop w:val="0"/>
      <w:marBottom w:val="0"/>
      <w:divBdr>
        <w:top w:val="none" w:sz="0" w:space="0" w:color="auto"/>
        <w:left w:val="none" w:sz="0" w:space="0" w:color="auto"/>
        <w:bottom w:val="none" w:sz="0" w:space="0" w:color="auto"/>
        <w:right w:val="none" w:sz="0" w:space="0" w:color="auto"/>
      </w:divBdr>
    </w:div>
    <w:div w:id="966282598">
      <w:bodyDiv w:val="1"/>
      <w:marLeft w:val="0"/>
      <w:marRight w:val="0"/>
      <w:marTop w:val="0"/>
      <w:marBottom w:val="0"/>
      <w:divBdr>
        <w:top w:val="none" w:sz="0" w:space="0" w:color="auto"/>
        <w:left w:val="none" w:sz="0" w:space="0" w:color="auto"/>
        <w:bottom w:val="none" w:sz="0" w:space="0" w:color="auto"/>
        <w:right w:val="none" w:sz="0" w:space="0" w:color="auto"/>
      </w:divBdr>
    </w:div>
    <w:div w:id="971907645">
      <w:bodyDiv w:val="1"/>
      <w:marLeft w:val="0"/>
      <w:marRight w:val="0"/>
      <w:marTop w:val="0"/>
      <w:marBottom w:val="0"/>
      <w:divBdr>
        <w:top w:val="none" w:sz="0" w:space="0" w:color="auto"/>
        <w:left w:val="none" w:sz="0" w:space="0" w:color="auto"/>
        <w:bottom w:val="none" w:sz="0" w:space="0" w:color="auto"/>
        <w:right w:val="none" w:sz="0" w:space="0" w:color="auto"/>
      </w:divBdr>
    </w:div>
    <w:div w:id="975598310">
      <w:bodyDiv w:val="1"/>
      <w:marLeft w:val="0"/>
      <w:marRight w:val="0"/>
      <w:marTop w:val="0"/>
      <w:marBottom w:val="0"/>
      <w:divBdr>
        <w:top w:val="none" w:sz="0" w:space="0" w:color="auto"/>
        <w:left w:val="none" w:sz="0" w:space="0" w:color="auto"/>
        <w:bottom w:val="none" w:sz="0" w:space="0" w:color="auto"/>
        <w:right w:val="none" w:sz="0" w:space="0" w:color="auto"/>
      </w:divBdr>
    </w:div>
    <w:div w:id="976640683">
      <w:bodyDiv w:val="1"/>
      <w:marLeft w:val="0"/>
      <w:marRight w:val="0"/>
      <w:marTop w:val="0"/>
      <w:marBottom w:val="0"/>
      <w:divBdr>
        <w:top w:val="none" w:sz="0" w:space="0" w:color="auto"/>
        <w:left w:val="none" w:sz="0" w:space="0" w:color="auto"/>
        <w:bottom w:val="none" w:sz="0" w:space="0" w:color="auto"/>
        <w:right w:val="none" w:sz="0" w:space="0" w:color="auto"/>
      </w:divBdr>
    </w:div>
    <w:div w:id="977490839">
      <w:bodyDiv w:val="1"/>
      <w:marLeft w:val="0"/>
      <w:marRight w:val="0"/>
      <w:marTop w:val="0"/>
      <w:marBottom w:val="0"/>
      <w:divBdr>
        <w:top w:val="none" w:sz="0" w:space="0" w:color="auto"/>
        <w:left w:val="none" w:sz="0" w:space="0" w:color="auto"/>
        <w:bottom w:val="none" w:sz="0" w:space="0" w:color="auto"/>
        <w:right w:val="none" w:sz="0" w:space="0" w:color="auto"/>
      </w:divBdr>
    </w:div>
    <w:div w:id="979917953">
      <w:bodyDiv w:val="1"/>
      <w:marLeft w:val="0"/>
      <w:marRight w:val="0"/>
      <w:marTop w:val="0"/>
      <w:marBottom w:val="0"/>
      <w:divBdr>
        <w:top w:val="none" w:sz="0" w:space="0" w:color="auto"/>
        <w:left w:val="none" w:sz="0" w:space="0" w:color="auto"/>
        <w:bottom w:val="none" w:sz="0" w:space="0" w:color="auto"/>
        <w:right w:val="none" w:sz="0" w:space="0" w:color="auto"/>
      </w:divBdr>
    </w:div>
    <w:div w:id="986596229">
      <w:bodyDiv w:val="1"/>
      <w:marLeft w:val="0"/>
      <w:marRight w:val="0"/>
      <w:marTop w:val="0"/>
      <w:marBottom w:val="0"/>
      <w:divBdr>
        <w:top w:val="none" w:sz="0" w:space="0" w:color="auto"/>
        <w:left w:val="none" w:sz="0" w:space="0" w:color="auto"/>
        <w:bottom w:val="none" w:sz="0" w:space="0" w:color="auto"/>
        <w:right w:val="none" w:sz="0" w:space="0" w:color="auto"/>
      </w:divBdr>
    </w:div>
    <w:div w:id="988285874">
      <w:bodyDiv w:val="1"/>
      <w:marLeft w:val="0"/>
      <w:marRight w:val="0"/>
      <w:marTop w:val="0"/>
      <w:marBottom w:val="0"/>
      <w:divBdr>
        <w:top w:val="none" w:sz="0" w:space="0" w:color="auto"/>
        <w:left w:val="none" w:sz="0" w:space="0" w:color="auto"/>
        <w:bottom w:val="none" w:sz="0" w:space="0" w:color="auto"/>
        <w:right w:val="none" w:sz="0" w:space="0" w:color="auto"/>
      </w:divBdr>
    </w:div>
    <w:div w:id="1007708024">
      <w:bodyDiv w:val="1"/>
      <w:marLeft w:val="0"/>
      <w:marRight w:val="0"/>
      <w:marTop w:val="0"/>
      <w:marBottom w:val="0"/>
      <w:divBdr>
        <w:top w:val="none" w:sz="0" w:space="0" w:color="auto"/>
        <w:left w:val="none" w:sz="0" w:space="0" w:color="auto"/>
        <w:bottom w:val="none" w:sz="0" w:space="0" w:color="auto"/>
        <w:right w:val="none" w:sz="0" w:space="0" w:color="auto"/>
      </w:divBdr>
    </w:div>
    <w:div w:id="1010451442">
      <w:bodyDiv w:val="1"/>
      <w:marLeft w:val="0"/>
      <w:marRight w:val="0"/>
      <w:marTop w:val="0"/>
      <w:marBottom w:val="0"/>
      <w:divBdr>
        <w:top w:val="none" w:sz="0" w:space="0" w:color="auto"/>
        <w:left w:val="none" w:sz="0" w:space="0" w:color="auto"/>
        <w:bottom w:val="none" w:sz="0" w:space="0" w:color="auto"/>
        <w:right w:val="none" w:sz="0" w:space="0" w:color="auto"/>
      </w:divBdr>
    </w:div>
    <w:div w:id="1010984504">
      <w:bodyDiv w:val="1"/>
      <w:marLeft w:val="0"/>
      <w:marRight w:val="0"/>
      <w:marTop w:val="0"/>
      <w:marBottom w:val="0"/>
      <w:divBdr>
        <w:top w:val="none" w:sz="0" w:space="0" w:color="auto"/>
        <w:left w:val="none" w:sz="0" w:space="0" w:color="auto"/>
        <w:bottom w:val="none" w:sz="0" w:space="0" w:color="auto"/>
        <w:right w:val="none" w:sz="0" w:space="0" w:color="auto"/>
      </w:divBdr>
    </w:div>
    <w:div w:id="1015577159">
      <w:bodyDiv w:val="1"/>
      <w:marLeft w:val="0"/>
      <w:marRight w:val="0"/>
      <w:marTop w:val="0"/>
      <w:marBottom w:val="0"/>
      <w:divBdr>
        <w:top w:val="none" w:sz="0" w:space="0" w:color="auto"/>
        <w:left w:val="none" w:sz="0" w:space="0" w:color="auto"/>
        <w:bottom w:val="none" w:sz="0" w:space="0" w:color="auto"/>
        <w:right w:val="none" w:sz="0" w:space="0" w:color="auto"/>
      </w:divBdr>
    </w:div>
    <w:div w:id="1016883657">
      <w:bodyDiv w:val="1"/>
      <w:marLeft w:val="0"/>
      <w:marRight w:val="0"/>
      <w:marTop w:val="0"/>
      <w:marBottom w:val="0"/>
      <w:divBdr>
        <w:top w:val="none" w:sz="0" w:space="0" w:color="auto"/>
        <w:left w:val="none" w:sz="0" w:space="0" w:color="auto"/>
        <w:bottom w:val="none" w:sz="0" w:space="0" w:color="auto"/>
        <w:right w:val="none" w:sz="0" w:space="0" w:color="auto"/>
      </w:divBdr>
    </w:div>
    <w:div w:id="1018849441">
      <w:bodyDiv w:val="1"/>
      <w:marLeft w:val="0"/>
      <w:marRight w:val="0"/>
      <w:marTop w:val="0"/>
      <w:marBottom w:val="0"/>
      <w:divBdr>
        <w:top w:val="none" w:sz="0" w:space="0" w:color="auto"/>
        <w:left w:val="none" w:sz="0" w:space="0" w:color="auto"/>
        <w:bottom w:val="none" w:sz="0" w:space="0" w:color="auto"/>
        <w:right w:val="none" w:sz="0" w:space="0" w:color="auto"/>
      </w:divBdr>
    </w:div>
    <w:div w:id="1019165116">
      <w:bodyDiv w:val="1"/>
      <w:marLeft w:val="0"/>
      <w:marRight w:val="0"/>
      <w:marTop w:val="0"/>
      <w:marBottom w:val="0"/>
      <w:divBdr>
        <w:top w:val="none" w:sz="0" w:space="0" w:color="auto"/>
        <w:left w:val="none" w:sz="0" w:space="0" w:color="auto"/>
        <w:bottom w:val="none" w:sz="0" w:space="0" w:color="auto"/>
        <w:right w:val="none" w:sz="0" w:space="0" w:color="auto"/>
      </w:divBdr>
    </w:div>
    <w:div w:id="1020353585">
      <w:bodyDiv w:val="1"/>
      <w:marLeft w:val="0"/>
      <w:marRight w:val="0"/>
      <w:marTop w:val="0"/>
      <w:marBottom w:val="0"/>
      <w:divBdr>
        <w:top w:val="none" w:sz="0" w:space="0" w:color="auto"/>
        <w:left w:val="none" w:sz="0" w:space="0" w:color="auto"/>
        <w:bottom w:val="none" w:sz="0" w:space="0" w:color="auto"/>
        <w:right w:val="none" w:sz="0" w:space="0" w:color="auto"/>
      </w:divBdr>
    </w:div>
    <w:div w:id="1026634571">
      <w:bodyDiv w:val="1"/>
      <w:marLeft w:val="0"/>
      <w:marRight w:val="0"/>
      <w:marTop w:val="0"/>
      <w:marBottom w:val="0"/>
      <w:divBdr>
        <w:top w:val="none" w:sz="0" w:space="0" w:color="auto"/>
        <w:left w:val="none" w:sz="0" w:space="0" w:color="auto"/>
        <w:bottom w:val="none" w:sz="0" w:space="0" w:color="auto"/>
        <w:right w:val="none" w:sz="0" w:space="0" w:color="auto"/>
      </w:divBdr>
    </w:div>
    <w:div w:id="1039479657">
      <w:bodyDiv w:val="1"/>
      <w:marLeft w:val="0"/>
      <w:marRight w:val="0"/>
      <w:marTop w:val="0"/>
      <w:marBottom w:val="0"/>
      <w:divBdr>
        <w:top w:val="none" w:sz="0" w:space="0" w:color="auto"/>
        <w:left w:val="none" w:sz="0" w:space="0" w:color="auto"/>
        <w:bottom w:val="none" w:sz="0" w:space="0" w:color="auto"/>
        <w:right w:val="none" w:sz="0" w:space="0" w:color="auto"/>
      </w:divBdr>
    </w:div>
    <w:div w:id="1049767264">
      <w:bodyDiv w:val="1"/>
      <w:marLeft w:val="0"/>
      <w:marRight w:val="0"/>
      <w:marTop w:val="0"/>
      <w:marBottom w:val="0"/>
      <w:divBdr>
        <w:top w:val="none" w:sz="0" w:space="0" w:color="auto"/>
        <w:left w:val="none" w:sz="0" w:space="0" w:color="auto"/>
        <w:bottom w:val="none" w:sz="0" w:space="0" w:color="auto"/>
        <w:right w:val="none" w:sz="0" w:space="0" w:color="auto"/>
      </w:divBdr>
    </w:div>
    <w:div w:id="1054693947">
      <w:bodyDiv w:val="1"/>
      <w:marLeft w:val="0"/>
      <w:marRight w:val="0"/>
      <w:marTop w:val="0"/>
      <w:marBottom w:val="0"/>
      <w:divBdr>
        <w:top w:val="none" w:sz="0" w:space="0" w:color="auto"/>
        <w:left w:val="none" w:sz="0" w:space="0" w:color="auto"/>
        <w:bottom w:val="none" w:sz="0" w:space="0" w:color="auto"/>
        <w:right w:val="none" w:sz="0" w:space="0" w:color="auto"/>
      </w:divBdr>
    </w:div>
    <w:div w:id="1064446510">
      <w:bodyDiv w:val="1"/>
      <w:marLeft w:val="0"/>
      <w:marRight w:val="0"/>
      <w:marTop w:val="0"/>
      <w:marBottom w:val="0"/>
      <w:divBdr>
        <w:top w:val="none" w:sz="0" w:space="0" w:color="auto"/>
        <w:left w:val="none" w:sz="0" w:space="0" w:color="auto"/>
        <w:bottom w:val="none" w:sz="0" w:space="0" w:color="auto"/>
        <w:right w:val="none" w:sz="0" w:space="0" w:color="auto"/>
      </w:divBdr>
    </w:div>
    <w:div w:id="1069383183">
      <w:bodyDiv w:val="1"/>
      <w:marLeft w:val="0"/>
      <w:marRight w:val="0"/>
      <w:marTop w:val="0"/>
      <w:marBottom w:val="0"/>
      <w:divBdr>
        <w:top w:val="none" w:sz="0" w:space="0" w:color="auto"/>
        <w:left w:val="none" w:sz="0" w:space="0" w:color="auto"/>
        <w:bottom w:val="none" w:sz="0" w:space="0" w:color="auto"/>
        <w:right w:val="none" w:sz="0" w:space="0" w:color="auto"/>
      </w:divBdr>
    </w:div>
    <w:div w:id="1070811460">
      <w:bodyDiv w:val="1"/>
      <w:marLeft w:val="0"/>
      <w:marRight w:val="0"/>
      <w:marTop w:val="0"/>
      <w:marBottom w:val="0"/>
      <w:divBdr>
        <w:top w:val="none" w:sz="0" w:space="0" w:color="auto"/>
        <w:left w:val="none" w:sz="0" w:space="0" w:color="auto"/>
        <w:bottom w:val="none" w:sz="0" w:space="0" w:color="auto"/>
        <w:right w:val="none" w:sz="0" w:space="0" w:color="auto"/>
      </w:divBdr>
    </w:div>
    <w:div w:id="1075475179">
      <w:bodyDiv w:val="1"/>
      <w:marLeft w:val="0"/>
      <w:marRight w:val="0"/>
      <w:marTop w:val="0"/>
      <w:marBottom w:val="0"/>
      <w:divBdr>
        <w:top w:val="none" w:sz="0" w:space="0" w:color="auto"/>
        <w:left w:val="none" w:sz="0" w:space="0" w:color="auto"/>
        <w:bottom w:val="none" w:sz="0" w:space="0" w:color="auto"/>
        <w:right w:val="none" w:sz="0" w:space="0" w:color="auto"/>
      </w:divBdr>
    </w:div>
    <w:div w:id="1077243814">
      <w:bodyDiv w:val="1"/>
      <w:marLeft w:val="0"/>
      <w:marRight w:val="0"/>
      <w:marTop w:val="0"/>
      <w:marBottom w:val="0"/>
      <w:divBdr>
        <w:top w:val="none" w:sz="0" w:space="0" w:color="auto"/>
        <w:left w:val="none" w:sz="0" w:space="0" w:color="auto"/>
        <w:bottom w:val="none" w:sz="0" w:space="0" w:color="auto"/>
        <w:right w:val="none" w:sz="0" w:space="0" w:color="auto"/>
      </w:divBdr>
    </w:div>
    <w:div w:id="1077751661">
      <w:bodyDiv w:val="1"/>
      <w:marLeft w:val="0"/>
      <w:marRight w:val="0"/>
      <w:marTop w:val="0"/>
      <w:marBottom w:val="0"/>
      <w:divBdr>
        <w:top w:val="none" w:sz="0" w:space="0" w:color="auto"/>
        <w:left w:val="none" w:sz="0" w:space="0" w:color="auto"/>
        <w:bottom w:val="none" w:sz="0" w:space="0" w:color="auto"/>
        <w:right w:val="none" w:sz="0" w:space="0" w:color="auto"/>
      </w:divBdr>
    </w:div>
    <w:div w:id="1079592661">
      <w:bodyDiv w:val="1"/>
      <w:marLeft w:val="0"/>
      <w:marRight w:val="0"/>
      <w:marTop w:val="0"/>
      <w:marBottom w:val="0"/>
      <w:divBdr>
        <w:top w:val="none" w:sz="0" w:space="0" w:color="auto"/>
        <w:left w:val="none" w:sz="0" w:space="0" w:color="auto"/>
        <w:bottom w:val="none" w:sz="0" w:space="0" w:color="auto"/>
        <w:right w:val="none" w:sz="0" w:space="0" w:color="auto"/>
      </w:divBdr>
    </w:div>
    <w:div w:id="1083649055">
      <w:bodyDiv w:val="1"/>
      <w:marLeft w:val="0"/>
      <w:marRight w:val="0"/>
      <w:marTop w:val="0"/>
      <w:marBottom w:val="0"/>
      <w:divBdr>
        <w:top w:val="none" w:sz="0" w:space="0" w:color="auto"/>
        <w:left w:val="none" w:sz="0" w:space="0" w:color="auto"/>
        <w:bottom w:val="none" w:sz="0" w:space="0" w:color="auto"/>
        <w:right w:val="none" w:sz="0" w:space="0" w:color="auto"/>
      </w:divBdr>
    </w:div>
    <w:div w:id="1101413446">
      <w:bodyDiv w:val="1"/>
      <w:marLeft w:val="0"/>
      <w:marRight w:val="0"/>
      <w:marTop w:val="0"/>
      <w:marBottom w:val="0"/>
      <w:divBdr>
        <w:top w:val="none" w:sz="0" w:space="0" w:color="auto"/>
        <w:left w:val="none" w:sz="0" w:space="0" w:color="auto"/>
        <w:bottom w:val="none" w:sz="0" w:space="0" w:color="auto"/>
        <w:right w:val="none" w:sz="0" w:space="0" w:color="auto"/>
      </w:divBdr>
    </w:div>
    <w:div w:id="1103964276">
      <w:bodyDiv w:val="1"/>
      <w:marLeft w:val="0"/>
      <w:marRight w:val="0"/>
      <w:marTop w:val="0"/>
      <w:marBottom w:val="0"/>
      <w:divBdr>
        <w:top w:val="none" w:sz="0" w:space="0" w:color="auto"/>
        <w:left w:val="none" w:sz="0" w:space="0" w:color="auto"/>
        <w:bottom w:val="none" w:sz="0" w:space="0" w:color="auto"/>
        <w:right w:val="none" w:sz="0" w:space="0" w:color="auto"/>
      </w:divBdr>
    </w:div>
    <w:div w:id="1111169172">
      <w:bodyDiv w:val="1"/>
      <w:marLeft w:val="0"/>
      <w:marRight w:val="0"/>
      <w:marTop w:val="0"/>
      <w:marBottom w:val="0"/>
      <w:divBdr>
        <w:top w:val="none" w:sz="0" w:space="0" w:color="auto"/>
        <w:left w:val="none" w:sz="0" w:space="0" w:color="auto"/>
        <w:bottom w:val="none" w:sz="0" w:space="0" w:color="auto"/>
        <w:right w:val="none" w:sz="0" w:space="0" w:color="auto"/>
      </w:divBdr>
    </w:div>
    <w:div w:id="1119911771">
      <w:bodyDiv w:val="1"/>
      <w:marLeft w:val="0"/>
      <w:marRight w:val="0"/>
      <w:marTop w:val="0"/>
      <w:marBottom w:val="0"/>
      <w:divBdr>
        <w:top w:val="none" w:sz="0" w:space="0" w:color="auto"/>
        <w:left w:val="none" w:sz="0" w:space="0" w:color="auto"/>
        <w:bottom w:val="none" w:sz="0" w:space="0" w:color="auto"/>
        <w:right w:val="none" w:sz="0" w:space="0" w:color="auto"/>
      </w:divBdr>
    </w:div>
    <w:div w:id="1125083983">
      <w:bodyDiv w:val="1"/>
      <w:marLeft w:val="0"/>
      <w:marRight w:val="0"/>
      <w:marTop w:val="0"/>
      <w:marBottom w:val="0"/>
      <w:divBdr>
        <w:top w:val="none" w:sz="0" w:space="0" w:color="auto"/>
        <w:left w:val="none" w:sz="0" w:space="0" w:color="auto"/>
        <w:bottom w:val="none" w:sz="0" w:space="0" w:color="auto"/>
        <w:right w:val="none" w:sz="0" w:space="0" w:color="auto"/>
      </w:divBdr>
    </w:div>
    <w:div w:id="1145005588">
      <w:bodyDiv w:val="1"/>
      <w:marLeft w:val="0"/>
      <w:marRight w:val="0"/>
      <w:marTop w:val="0"/>
      <w:marBottom w:val="0"/>
      <w:divBdr>
        <w:top w:val="none" w:sz="0" w:space="0" w:color="auto"/>
        <w:left w:val="none" w:sz="0" w:space="0" w:color="auto"/>
        <w:bottom w:val="none" w:sz="0" w:space="0" w:color="auto"/>
        <w:right w:val="none" w:sz="0" w:space="0" w:color="auto"/>
      </w:divBdr>
    </w:div>
    <w:div w:id="1152792167">
      <w:bodyDiv w:val="1"/>
      <w:marLeft w:val="0"/>
      <w:marRight w:val="0"/>
      <w:marTop w:val="0"/>
      <w:marBottom w:val="0"/>
      <w:divBdr>
        <w:top w:val="none" w:sz="0" w:space="0" w:color="auto"/>
        <w:left w:val="none" w:sz="0" w:space="0" w:color="auto"/>
        <w:bottom w:val="none" w:sz="0" w:space="0" w:color="auto"/>
        <w:right w:val="none" w:sz="0" w:space="0" w:color="auto"/>
      </w:divBdr>
    </w:div>
    <w:div w:id="1157770439">
      <w:bodyDiv w:val="1"/>
      <w:marLeft w:val="0"/>
      <w:marRight w:val="0"/>
      <w:marTop w:val="0"/>
      <w:marBottom w:val="0"/>
      <w:divBdr>
        <w:top w:val="none" w:sz="0" w:space="0" w:color="auto"/>
        <w:left w:val="none" w:sz="0" w:space="0" w:color="auto"/>
        <w:bottom w:val="none" w:sz="0" w:space="0" w:color="auto"/>
        <w:right w:val="none" w:sz="0" w:space="0" w:color="auto"/>
      </w:divBdr>
    </w:div>
    <w:div w:id="1158887294">
      <w:bodyDiv w:val="1"/>
      <w:marLeft w:val="0"/>
      <w:marRight w:val="0"/>
      <w:marTop w:val="0"/>
      <w:marBottom w:val="0"/>
      <w:divBdr>
        <w:top w:val="none" w:sz="0" w:space="0" w:color="auto"/>
        <w:left w:val="none" w:sz="0" w:space="0" w:color="auto"/>
        <w:bottom w:val="none" w:sz="0" w:space="0" w:color="auto"/>
        <w:right w:val="none" w:sz="0" w:space="0" w:color="auto"/>
      </w:divBdr>
      <w:divsChild>
        <w:div w:id="1897351606">
          <w:marLeft w:val="0"/>
          <w:marRight w:val="0"/>
          <w:marTop w:val="0"/>
          <w:marBottom w:val="0"/>
          <w:divBdr>
            <w:top w:val="none" w:sz="0" w:space="0" w:color="auto"/>
            <w:left w:val="none" w:sz="0" w:space="0" w:color="auto"/>
            <w:bottom w:val="none" w:sz="0" w:space="0" w:color="auto"/>
            <w:right w:val="none" w:sz="0" w:space="0" w:color="auto"/>
          </w:divBdr>
        </w:div>
        <w:div w:id="1579558052">
          <w:marLeft w:val="0"/>
          <w:marRight w:val="0"/>
          <w:marTop w:val="0"/>
          <w:marBottom w:val="0"/>
          <w:divBdr>
            <w:top w:val="none" w:sz="0" w:space="0" w:color="auto"/>
            <w:left w:val="none" w:sz="0" w:space="0" w:color="auto"/>
            <w:bottom w:val="none" w:sz="0" w:space="0" w:color="auto"/>
            <w:right w:val="none" w:sz="0" w:space="0" w:color="auto"/>
          </w:divBdr>
        </w:div>
      </w:divsChild>
    </w:div>
    <w:div w:id="1160460830">
      <w:bodyDiv w:val="1"/>
      <w:marLeft w:val="0"/>
      <w:marRight w:val="0"/>
      <w:marTop w:val="0"/>
      <w:marBottom w:val="0"/>
      <w:divBdr>
        <w:top w:val="none" w:sz="0" w:space="0" w:color="auto"/>
        <w:left w:val="none" w:sz="0" w:space="0" w:color="auto"/>
        <w:bottom w:val="none" w:sz="0" w:space="0" w:color="auto"/>
        <w:right w:val="none" w:sz="0" w:space="0" w:color="auto"/>
      </w:divBdr>
    </w:div>
    <w:div w:id="1169834955">
      <w:bodyDiv w:val="1"/>
      <w:marLeft w:val="0"/>
      <w:marRight w:val="0"/>
      <w:marTop w:val="0"/>
      <w:marBottom w:val="0"/>
      <w:divBdr>
        <w:top w:val="none" w:sz="0" w:space="0" w:color="auto"/>
        <w:left w:val="none" w:sz="0" w:space="0" w:color="auto"/>
        <w:bottom w:val="none" w:sz="0" w:space="0" w:color="auto"/>
        <w:right w:val="none" w:sz="0" w:space="0" w:color="auto"/>
      </w:divBdr>
    </w:div>
    <w:div w:id="1171532273">
      <w:bodyDiv w:val="1"/>
      <w:marLeft w:val="0"/>
      <w:marRight w:val="0"/>
      <w:marTop w:val="0"/>
      <w:marBottom w:val="0"/>
      <w:divBdr>
        <w:top w:val="none" w:sz="0" w:space="0" w:color="auto"/>
        <w:left w:val="none" w:sz="0" w:space="0" w:color="auto"/>
        <w:bottom w:val="none" w:sz="0" w:space="0" w:color="auto"/>
        <w:right w:val="none" w:sz="0" w:space="0" w:color="auto"/>
      </w:divBdr>
    </w:div>
    <w:div w:id="1173956585">
      <w:bodyDiv w:val="1"/>
      <w:marLeft w:val="0"/>
      <w:marRight w:val="0"/>
      <w:marTop w:val="0"/>
      <w:marBottom w:val="0"/>
      <w:divBdr>
        <w:top w:val="none" w:sz="0" w:space="0" w:color="auto"/>
        <w:left w:val="none" w:sz="0" w:space="0" w:color="auto"/>
        <w:bottom w:val="none" w:sz="0" w:space="0" w:color="auto"/>
        <w:right w:val="none" w:sz="0" w:space="0" w:color="auto"/>
      </w:divBdr>
    </w:div>
    <w:div w:id="1175340934">
      <w:bodyDiv w:val="1"/>
      <w:marLeft w:val="0"/>
      <w:marRight w:val="0"/>
      <w:marTop w:val="0"/>
      <w:marBottom w:val="0"/>
      <w:divBdr>
        <w:top w:val="none" w:sz="0" w:space="0" w:color="auto"/>
        <w:left w:val="none" w:sz="0" w:space="0" w:color="auto"/>
        <w:bottom w:val="none" w:sz="0" w:space="0" w:color="auto"/>
        <w:right w:val="none" w:sz="0" w:space="0" w:color="auto"/>
      </w:divBdr>
    </w:div>
    <w:div w:id="1177379198">
      <w:bodyDiv w:val="1"/>
      <w:marLeft w:val="0"/>
      <w:marRight w:val="0"/>
      <w:marTop w:val="0"/>
      <w:marBottom w:val="0"/>
      <w:divBdr>
        <w:top w:val="none" w:sz="0" w:space="0" w:color="auto"/>
        <w:left w:val="none" w:sz="0" w:space="0" w:color="auto"/>
        <w:bottom w:val="none" w:sz="0" w:space="0" w:color="auto"/>
        <w:right w:val="none" w:sz="0" w:space="0" w:color="auto"/>
      </w:divBdr>
    </w:div>
    <w:div w:id="1178427504">
      <w:bodyDiv w:val="1"/>
      <w:marLeft w:val="0"/>
      <w:marRight w:val="0"/>
      <w:marTop w:val="0"/>
      <w:marBottom w:val="0"/>
      <w:divBdr>
        <w:top w:val="none" w:sz="0" w:space="0" w:color="auto"/>
        <w:left w:val="none" w:sz="0" w:space="0" w:color="auto"/>
        <w:bottom w:val="none" w:sz="0" w:space="0" w:color="auto"/>
        <w:right w:val="none" w:sz="0" w:space="0" w:color="auto"/>
      </w:divBdr>
    </w:div>
    <w:div w:id="1186792984">
      <w:bodyDiv w:val="1"/>
      <w:marLeft w:val="0"/>
      <w:marRight w:val="0"/>
      <w:marTop w:val="0"/>
      <w:marBottom w:val="0"/>
      <w:divBdr>
        <w:top w:val="none" w:sz="0" w:space="0" w:color="auto"/>
        <w:left w:val="none" w:sz="0" w:space="0" w:color="auto"/>
        <w:bottom w:val="none" w:sz="0" w:space="0" w:color="auto"/>
        <w:right w:val="none" w:sz="0" w:space="0" w:color="auto"/>
      </w:divBdr>
    </w:div>
    <w:div w:id="1197042920">
      <w:bodyDiv w:val="1"/>
      <w:marLeft w:val="0"/>
      <w:marRight w:val="0"/>
      <w:marTop w:val="0"/>
      <w:marBottom w:val="0"/>
      <w:divBdr>
        <w:top w:val="none" w:sz="0" w:space="0" w:color="auto"/>
        <w:left w:val="none" w:sz="0" w:space="0" w:color="auto"/>
        <w:bottom w:val="none" w:sz="0" w:space="0" w:color="auto"/>
        <w:right w:val="none" w:sz="0" w:space="0" w:color="auto"/>
      </w:divBdr>
    </w:div>
    <w:div w:id="1198273852">
      <w:bodyDiv w:val="1"/>
      <w:marLeft w:val="0"/>
      <w:marRight w:val="0"/>
      <w:marTop w:val="0"/>
      <w:marBottom w:val="0"/>
      <w:divBdr>
        <w:top w:val="none" w:sz="0" w:space="0" w:color="auto"/>
        <w:left w:val="none" w:sz="0" w:space="0" w:color="auto"/>
        <w:bottom w:val="none" w:sz="0" w:space="0" w:color="auto"/>
        <w:right w:val="none" w:sz="0" w:space="0" w:color="auto"/>
      </w:divBdr>
    </w:div>
    <w:div w:id="1205101958">
      <w:bodyDiv w:val="1"/>
      <w:marLeft w:val="0"/>
      <w:marRight w:val="0"/>
      <w:marTop w:val="0"/>
      <w:marBottom w:val="0"/>
      <w:divBdr>
        <w:top w:val="none" w:sz="0" w:space="0" w:color="auto"/>
        <w:left w:val="none" w:sz="0" w:space="0" w:color="auto"/>
        <w:bottom w:val="none" w:sz="0" w:space="0" w:color="auto"/>
        <w:right w:val="none" w:sz="0" w:space="0" w:color="auto"/>
      </w:divBdr>
    </w:div>
    <w:div w:id="1216163831">
      <w:bodyDiv w:val="1"/>
      <w:marLeft w:val="0"/>
      <w:marRight w:val="0"/>
      <w:marTop w:val="0"/>
      <w:marBottom w:val="0"/>
      <w:divBdr>
        <w:top w:val="none" w:sz="0" w:space="0" w:color="auto"/>
        <w:left w:val="none" w:sz="0" w:space="0" w:color="auto"/>
        <w:bottom w:val="none" w:sz="0" w:space="0" w:color="auto"/>
        <w:right w:val="none" w:sz="0" w:space="0" w:color="auto"/>
      </w:divBdr>
    </w:div>
    <w:div w:id="1218392016">
      <w:bodyDiv w:val="1"/>
      <w:marLeft w:val="0"/>
      <w:marRight w:val="0"/>
      <w:marTop w:val="0"/>
      <w:marBottom w:val="0"/>
      <w:divBdr>
        <w:top w:val="none" w:sz="0" w:space="0" w:color="auto"/>
        <w:left w:val="none" w:sz="0" w:space="0" w:color="auto"/>
        <w:bottom w:val="none" w:sz="0" w:space="0" w:color="auto"/>
        <w:right w:val="none" w:sz="0" w:space="0" w:color="auto"/>
      </w:divBdr>
      <w:divsChild>
        <w:div w:id="417560030">
          <w:marLeft w:val="0"/>
          <w:marRight w:val="0"/>
          <w:marTop w:val="0"/>
          <w:marBottom w:val="0"/>
          <w:divBdr>
            <w:top w:val="none" w:sz="0" w:space="0" w:color="auto"/>
            <w:left w:val="none" w:sz="0" w:space="0" w:color="auto"/>
            <w:bottom w:val="none" w:sz="0" w:space="0" w:color="auto"/>
            <w:right w:val="none" w:sz="0" w:space="0" w:color="auto"/>
          </w:divBdr>
        </w:div>
        <w:div w:id="1410735101">
          <w:marLeft w:val="0"/>
          <w:marRight w:val="0"/>
          <w:marTop w:val="0"/>
          <w:marBottom w:val="0"/>
          <w:divBdr>
            <w:top w:val="none" w:sz="0" w:space="0" w:color="auto"/>
            <w:left w:val="none" w:sz="0" w:space="0" w:color="auto"/>
            <w:bottom w:val="none" w:sz="0" w:space="0" w:color="auto"/>
            <w:right w:val="none" w:sz="0" w:space="0" w:color="auto"/>
          </w:divBdr>
        </w:div>
      </w:divsChild>
    </w:div>
    <w:div w:id="1222787656">
      <w:bodyDiv w:val="1"/>
      <w:marLeft w:val="0"/>
      <w:marRight w:val="0"/>
      <w:marTop w:val="0"/>
      <w:marBottom w:val="0"/>
      <w:divBdr>
        <w:top w:val="none" w:sz="0" w:space="0" w:color="auto"/>
        <w:left w:val="none" w:sz="0" w:space="0" w:color="auto"/>
        <w:bottom w:val="none" w:sz="0" w:space="0" w:color="auto"/>
        <w:right w:val="none" w:sz="0" w:space="0" w:color="auto"/>
      </w:divBdr>
    </w:div>
    <w:div w:id="1225413019">
      <w:bodyDiv w:val="1"/>
      <w:marLeft w:val="0"/>
      <w:marRight w:val="0"/>
      <w:marTop w:val="0"/>
      <w:marBottom w:val="0"/>
      <w:divBdr>
        <w:top w:val="none" w:sz="0" w:space="0" w:color="auto"/>
        <w:left w:val="none" w:sz="0" w:space="0" w:color="auto"/>
        <w:bottom w:val="none" w:sz="0" w:space="0" w:color="auto"/>
        <w:right w:val="none" w:sz="0" w:space="0" w:color="auto"/>
      </w:divBdr>
    </w:div>
    <w:div w:id="1231109982">
      <w:bodyDiv w:val="1"/>
      <w:marLeft w:val="0"/>
      <w:marRight w:val="0"/>
      <w:marTop w:val="0"/>
      <w:marBottom w:val="0"/>
      <w:divBdr>
        <w:top w:val="none" w:sz="0" w:space="0" w:color="auto"/>
        <w:left w:val="none" w:sz="0" w:space="0" w:color="auto"/>
        <w:bottom w:val="none" w:sz="0" w:space="0" w:color="auto"/>
        <w:right w:val="none" w:sz="0" w:space="0" w:color="auto"/>
      </w:divBdr>
    </w:div>
    <w:div w:id="1241451390">
      <w:bodyDiv w:val="1"/>
      <w:marLeft w:val="0"/>
      <w:marRight w:val="0"/>
      <w:marTop w:val="0"/>
      <w:marBottom w:val="0"/>
      <w:divBdr>
        <w:top w:val="none" w:sz="0" w:space="0" w:color="auto"/>
        <w:left w:val="none" w:sz="0" w:space="0" w:color="auto"/>
        <w:bottom w:val="none" w:sz="0" w:space="0" w:color="auto"/>
        <w:right w:val="none" w:sz="0" w:space="0" w:color="auto"/>
      </w:divBdr>
      <w:divsChild>
        <w:div w:id="1023477802">
          <w:marLeft w:val="0"/>
          <w:marRight w:val="0"/>
          <w:marTop w:val="0"/>
          <w:marBottom w:val="0"/>
          <w:divBdr>
            <w:top w:val="none" w:sz="0" w:space="0" w:color="auto"/>
            <w:left w:val="none" w:sz="0" w:space="0" w:color="auto"/>
            <w:bottom w:val="none" w:sz="0" w:space="0" w:color="auto"/>
            <w:right w:val="none" w:sz="0" w:space="0" w:color="auto"/>
          </w:divBdr>
        </w:div>
      </w:divsChild>
    </w:div>
    <w:div w:id="1242832993">
      <w:bodyDiv w:val="1"/>
      <w:marLeft w:val="0"/>
      <w:marRight w:val="0"/>
      <w:marTop w:val="0"/>
      <w:marBottom w:val="0"/>
      <w:divBdr>
        <w:top w:val="none" w:sz="0" w:space="0" w:color="auto"/>
        <w:left w:val="none" w:sz="0" w:space="0" w:color="auto"/>
        <w:bottom w:val="none" w:sz="0" w:space="0" w:color="auto"/>
        <w:right w:val="none" w:sz="0" w:space="0" w:color="auto"/>
      </w:divBdr>
    </w:div>
    <w:div w:id="1242907363">
      <w:bodyDiv w:val="1"/>
      <w:marLeft w:val="0"/>
      <w:marRight w:val="0"/>
      <w:marTop w:val="0"/>
      <w:marBottom w:val="0"/>
      <w:divBdr>
        <w:top w:val="none" w:sz="0" w:space="0" w:color="auto"/>
        <w:left w:val="none" w:sz="0" w:space="0" w:color="auto"/>
        <w:bottom w:val="none" w:sz="0" w:space="0" w:color="auto"/>
        <w:right w:val="none" w:sz="0" w:space="0" w:color="auto"/>
      </w:divBdr>
    </w:div>
    <w:div w:id="1246258718">
      <w:bodyDiv w:val="1"/>
      <w:marLeft w:val="0"/>
      <w:marRight w:val="0"/>
      <w:marTop w:val="0"/>
      <w:marBottom w:val="0"/>
      <w:divBdr>
        <w:top w:val="none" w:sz="0" w:space="0" w:color="auto"/>
        <w:left w:val="none" w:sz="0" w:space="0" w:color="auto"/>
        <w:bottom w:val="none" w:sz="0" w:space="0" w:color="auto"/>
        <w:right w:val="none" w:sz="0" w:space="0" w:color="auto"/>
      </w:divBdr>
    </w:div>
    <w:div w:id="1253124569">
      <w:bodyDiv w:val="1"/>
      <w:marLeft w:val="0"/>
      <w:marRight w:val="0"/>
      <w:marTop w:val="0"/>
      <w:marBottom w:val="0"/>
      <w:divBdr>
        <w:top w:val="none" w:sz="0" w:space="0" w:color="auto"/>
        <w:left w:val="none" w:sz="0" w:space="0" w:color="auto"/>
        <w:bottom w:val="none" w:sz="0" w:space="0" w:color="auto"/>
        <w:right w:val="none" w:sz="0" w:space="0" w:color="auto"/>
      </w:divBdr>
      <w:divsChild>
        <w:div w:id="544292620">
          <w:marLeft w:val="0"/>
          <w:marRight w:val="0"/>
          <w:marTop w:val="0"/>
          <w:marBottom w:val="0"/>
          <w:divBdr>
            <w:top w:val="none" w:sz="0" w:space="0" w:color="auto"/>
            <w:left w:val="none" w:sz="0" w:space="0" w:color="auto"/>
            <w:bottom w:val="none" w:sz="0" w:space="0" w:color="auto"/>
            <w:right w:val="none" w:sz="0" w:space="0" w:color="auto"/>
          </w:divBdr>
        </w:div>
        <w:div w:id="1879513712">
          <w:marLeft w:val="0"/>
          <w:marRight w:val="0"/>
          <w:marTop w:val="0"/>
          <w:marBottom w:val="0"/>
          <w:divBdr>
            <w:top w:val="none" w:sz="0" w:space="0" w:color="auto"/>
            <w:left w:val="none" w:sz="0" w:space="0" w:color="auto"/>
            <w:bottom w:val="none" w:sz="0" w:space="0" w:color="auto"/>
            <w:right w:val="none" w:sz="0" w:space="0" w:color="auto"/>
          </w:divBdr>
        </w:div>
      </w:divsChild>
    </w:div>
    <w:div w:id="1259676782">
      <w:bodyDiv w:val="1"/>
      <w:marLeft w:val="0"/>
      <w:marRight w:val="0"/>
      <w:marTop w:val="0"/>
      <w:marBottom w:val="0"/>
      <w:divBdr>
        <w:top w:val="none" w:sz="0" w:space="0" w:color="auto"/>
        <w:left w:val="none" w:sz="0" w:space="0" w:color="auto"/>
        <w:bottom w:val="none" w:sz="0" w:space="0" w:color="auto"/>
        <w:right w:val="none" w:sz="0" w:space="0" w:color="auto"/>
      </w:divBdr>
    </w:div>
    <w:div w:id="1260334451">
      <w:bodyDiv w:val="1"/>
      <w:marLeft w:val="0"/>
      <w:marRight w:val="0"/>
      <w:marTop w:val="0"/>
      <w:marBottom w:val="0"/>
      <w:divBdr>
        <w:top w:val="none" w:sz="0" w:space="0" w:color="auto"/>
        <w:left w:val="none" w:sz="0" w:space="0" w:color="auto"/>
        <w:bottom w:val="none" w:sz="0" w:space="0" w:color="auto"/>
        <w:right w:val="none" w:sz="0" w:space="0" w:color="auto"/>
      </w:divBdr>
    </w:div>
    <w:div w:id="1264218453">
      <w:bodyDiv w:val="1"/>
      <w:marLeft w:val="0"/>
      <w:marRight w:val="0"/>
      <w:marTop w:val="0"/>
      <w:marBottom w:val="0"/>
      <w:divBdr>
        <w:top w:val="none" w:sz="0" w:space="0" w:color="auto"/>
        <w:left w:val="none" w:sz="0" w:space="0" w:color="auto"/>
        <w:bottom w:val="none" w:sz="0" w:space="0" w:color="auto"/>
        <w:right w:val="none" w:sz="0" w:space="0" w:color="auto"/>
      </w:divBdr>
    </w:div>
    <w:div w:id="1264921805">
      <w:bodyDiv w:val="1"/>
      <w:marLeft w:val="0"/>
      <w:marRight w:val="0"/>
      <w:marTop w:val="0"/>
      <w:marBottom w:val="0"/>
      <w:divBdr>
        <w:top w:val="none" w:sz="0" w:space="0" w:color="auto"/>
        <w:left w:val="none" w:sz="0" w:space="0" w:color="auto"/>
        <w:bottom w:val="none" w:sz="0" w:space="0" w:color="auto"/>
        <w:right w:val="none" w:sz="0" w:space="0" w:color="auto"/>
      </w:divBdr>
    </w:div>
    <w:div w:id="1265306062">
      <w:bodyDiv w:val="1"/>
      <w:marLeft w:val="0"/>
      <w:marRight w:val="0"/>
      <w:marTop w:val="0"/>
      <w:marBottom w:val="0"/>
      <w:divBdr>
        <w:top w:val="none" w:sz="0" w:space="0" w:color="auto"/>
        <w:left w:val="none" w:sz="0" w:space="0" w:color="auto"/>
        <w:bottom w:val="none" w:sz="0" w:space="0" w:color="auto"/>
        <w:right w:val="none" w:sz="0" w:space="0" w:color="auto"/>
      </w:divBdr>
    </w:div>
    <w:div w:id="1265772537">
      <w:bodyDiv w:val="1"/>
      <w:marLeft w:val="0"/>
      <w:marRight w:val="0"/>
      <w:marTop w:val="0"/>
      <w:marBottom w:val="0"/>
      <w:divBdr>
        <w:top w:val="none" w:sz="0" w:space="0" w:color="auto"/>
        <w:left w:val="none" w:sz="0" w:space="0" w:color="auto"/>
        <w:bottom w:val="none" w:sz="0" w:space="0" w:color="auto"/>
        <w:right w:val="none" w:sz="0" w:space="0" w:color="auto"/>
      </w:divBdr>
    </w:div>
    <w:div w:id="1270547418">
      <w:bodyDiv w:val="1"/>
      <w:marLeft w:val="0"/>
      <w:marRight w:val="0"/>
      <w:marTop w:val="0"/>
      <w:marBottom w:val="0"/>
      <w:divBdr>
        <w:top w:val="none" w:sz="0" w:space="0" w:color="auto"/>
        <w:left w:val="none" w:sz="0" w:space="0" w:color="auto"/>
        <w:bottom w:val="none" w:sz="0" w:space="0" w:color="auto"/>
        <w:right w:val="none" w:sz="0" w:space="0" w:color="auto"/>
      </w:divBdr>
    </w:div>
    <w:div w:id="1282763363">
      <w:bodyDiv w:val="1"/>
      <w:marLeft w:val="0"/>
      <w:marRight w:val="0"/>
      <w:marTop w:val="0"/>
      <w:marBottom w:val="0"/>
      <w:divBdr>
        <w:top w:val="none" w:sz="0" w:space="0" w:color="auto"/>
        <w:left w:val="none" w:sz="0" w:space="0" w:color="auto"/>
        <w:bottom w:val="none" w:sz="0" w:space="0" w:color="auto"/>
        <w:right w:val="none" w:sz="0" w:space="0" w:color="auto"/>
      </w:divBdr>
      <w:divsChild>
        <w:div w:id="436608239">
          <w:marLeft w:val="0"/>
          <w:marRight w:val="0"/>
          <w:marTop w:val="0"/>
          <w:marBottom w:val="0"/>
          <w:divBdr>
            <w:top w:val="none" w:sz="0" w:space="0" w:color="auto"/>
            <w:left w:val="none" w:sz="0" w:space="0" w:color="auto"/>
            <w:bottom w:val="none" w:sz="0" w:space="0" w:color="auto"/>
            <w:right w:val="none" w:sz="0" w:space="0" w:color="auto"/>
          </w:divBdr>
        </w:div>
        <w:div w:id="911041668">
          <w:marLeft w:val="0"/>
          <w:marRight w:val="0"/>
          <w:marTop w:val="0"/>
          <w:marBottom w:val="0"/>
          <w:divBdr>
            <w:top w:val="none" w:sz="0" w:space="0" w:color="auto"/>
            <w:left w:val="none" w:sz="0" w:space="0" w:color="auto"/>
            <w:bottom w:val="none" w:sz="0" w:space="0" w:color="auto"/>
            <w:right w:val="none" w:sz="0" w:space="0" w:color="auto"/>
          </w:divBdr>
        </w:div>
        <w:div w:id="1404714422">
          <w:marLeft w:val="0"/>
          <w:marRight w:val="0"/>
          <w:marTop w:val="0"/>
          <w:marBottom w:val="0"/>
          <w:divBdr>
            <w:top w:val="none" w:sz="0" w:space="0" w:color="auto"/>
            <w:left w:val="none" w:sz="0" w:space="0" w:color="auto"/>
            <w:bottom w:val="none" w:sz="0" w:space="0" w:color="auto"/>
            <w:right w:val="none" w:sz="0" w:space="0" w:color="auto"/>
          </w:divBdr>
        </w:div>
      </w:divsChild>
    </w:div>
    <w:div w:id="1288123829">
      <w:bodyDiv w:val="1"/>
      <w:marLeft w:val="0"/>
      <w:marRight w:val="0"/>
      <w:marTop w:val="0"/>
      <w:marBottom w:val="0"/>
      <w:divBdr>
        <w:top w:val="none" w:sz="0" w:space="0" w:color="auto"/>
        <w:left w:val="none" w:sz="0" w:space="0" w:color="auto"/>
        <w:bottom w:val="none" w:sz="0" w:space="0" w:color="auto"/>
        <w:right w:val="none" w:sz="0" w:space="0" w:color="auto"/>
      </w:divBdr>
    </w:div>
    <w:div w:id="1303542931">
      <w:bodyDiv w:val="1"/>
      <w:marLeft w:val="0"/>
      <w:marRight w:val="0"/>
      <w:marTop w:val="0"/>
      <w:marBottom w:val="0"/>
      <w:divBdr>
        <w:top w:val="none" w:sz="0" w:space="0" w:color="auto"/>
        <w:left w:val="none" w:sz="0" w:space="0" w:color="auto"/>
        <w:bottom w:val="none" w:sz="0" w:space="0" w:color="auto"/>
        <w:right w:val="none" w:sz="0" w:space="0" w:color="auto"/>
      </w:divBdr>
      <w:divsChild>
        <w:div w:id="2134058931">
          <w:marLeft w:val="0"/>
          <w:marRight w:val="0"/>
          <w:marTop w:val="0"/>
          <w:marBottom w:val="0"/>
          <w:divBdr>
            <w:top w:val="none" w:sz="0" w:space="0" w:color="auto"/>
            <w:left w:val="none" w:sz="0" w:space="0" w:color="auto"/>
            <w:bottom w:val="none" w:sz="0" w:space="0" w:color="auto"/>
            <w:right w:val="none" w:sz="0" w:space="0" w:color="auto"/>
          </w:divBdr>
        </w:div>
        <w:div w:id="2093307280">
          <w:marLeft w:val="0"/>
          <w:marRight w:val="0"/>
          <w:marTop w:val="0"/>
          <w:marBottom w:val="0"/>
          <w:divBdr>
            <w:top w:val="none" w:sz="0" w:space="0" w:color="auto"/>
            <w:left w:val="none" w:sz="0" w:space="0" w:color="auto"/>
            <w:bottom w:val="none" w:sz="0" w:space="0" w:color="auto"/>
            <w:right w:val="none" w:sz="0" w:space="0" w:color="auto"/>
          </w:divBdr>
        </w:div>
        <w:div w:id="197817591">
          <w:marLeft w:val="0"/>
          <w:marRight w:val="0"/>
          <w:marTop w:val="0"/>
          <w:marBottom w:val="0"/>
          <w:divBdr>
            <w:top w:val="none" w:sz="0" w:space="0" w:color="auto"/>
            <w:left w:val="none" w:sz="0" w:space="0" w:color="auto"/>
            <w:bottom w:val="none" w:sz="0" w:space="0" w:color="auto"/>
            <w:right w:val="none" w:sz="0" w:space="0" w:color="auto"/>
          </w:divBdr>
        </w:div>
      </w:divsChild>
    </w:div>
    <w:div w:id="1312976770">
      <w:bodyDiv w:val="1"/>
      <w:marLeft w:val="0"/>
      <w:marRight w:val="0"/>
      <w:marTop w:val="0"/>
      <w:marBottom w:val="0"/>
      <w:divBdr>
        <w:top w:val="none" w:sz="0" w:space="0" w:color="auto"/>
        <w:left w:val="none" w:sz="0" w:space="0" w:color="auto"/>
        <w:bottom w:val="none" w:sz="0" w:space="0" w:color="auto"/>
        <w:right w:val="none" w:sz="0" w:space="0" w:color="auto"/>
      </w:divBdr>
    </w:div>
    <w:div w:id="1316883575">
      <w:bodyDiv w:val="1"/>
      <w:marLeft w:val="0"/>
      <w:marRight w:val="0"/>
      <w:marTop w:val="0"/>
      <w:marBottom w:val="0"/>
      <w:divBdr>
        <w:top w:val="none" w:sz="0" w:space="0" w:color="auto"/>
        <w:left w:val="none" w:sz="0" w:space="0" w:color="auto"/>
        <w:bottom w:val="none" w:sz="0" w:space="0" w:color="auto"/>
        <w:right w:val="none" w:sz="0" w:space="0" w:color="auto"/>
      </w:divBdr>
    </w:div>
    <w:div w:id="1318534931">
      <w:bodyDiv w:val="1"/>
      <w:marLeft w:val="0"/>
      <w:marRight w:val="0"/>
      <w:marTop w:val="0"/>
      <w:marBottom w:val="0"/>
      <w:divBdr>
        <w:top w:val="none" w:sz="0" w:space="0" w:color="auto"/>
        <w:left w:val="none" w:sz="0" w:space="0" w:color="auto"/>
        <w:bottom w:val="none" w:sz="0" w:space="0" w:color="auto"/>
        <w:right w:val="none" w:sz="0" w:space="0" w:color="auto"/>
      </w:divBdr>
    </w:div>
    <w:div w:id="1318848479">
      <w:bodyDiv w:val="1"/>
      <w:marLeft w:val="0"/>
      <w:marRight w:val="0"/>
      <w:marTop w:val="0"/>
      <w:marBottom w:val="0"/>
      <w:divBdr>
        <w:top w:val="none" w:sz="0" w:space="0" w:color="auto"/>
        <w:left w:val="none" w:sz="0" w:space="0" w:color="auto"/>
        <w:bottom w:val="none" w:sz="0" w:space="0" w:color="auto"/>
        <w:right w:val="none" w:sz="0" w:space="0" w:color="auto"/>
      </w:divBdr>
    </w:div>
    <w:div w:id="1321036901">
      <w:bodyDiv w:val="1"/>
      <w:marLeft w:val="0"/>
      <w:marRight w:val="0"/>
      <w:marTop w:val="0"/>
      <w:marBottom w:val="0"/>
      <w:divBdr>
        <w:top w:val="none" w:sz="0" w:space="0" w:color="auto"/>
        <w:left w:val="none" w:sz="0" w:space="0" w:color="auto"/>
        <w:bottom w:val="none" w:sz="0" w:space="0" w:color="auto"/>
        <w:right w:val="none" w:sz="0" w:space="0" w:color="auto"/>
      </w:divBdr>
    </w:div>
    <w:div w:id="1329945551">
      <w:bodyDiv w:val="1"/>
      <w:marLeft w:val="0"/>
      <w:marRight w:val="0"/>
      <w:marTop w:val="0"/>
      <w:marBottom w:val="0"/>
      <w:divBdr>
        <w:top w:val="none" w:sz="0" w:space="0" w:color="auto"/>
        <w:left w:val="none" w:sz="0" w:space="0" w:color="auto"/>
        <w:bottom w:val="none" w:sz="0" w:space="0" w:color="auto"/>
        <w:right w:val="none" w:sz="0" w:space="0" w:color="auto"/>
      </w:divBdr>
    </w:div>
    <w:div w:id="1339383420">
      <w:bodyDiv w:val="1"/>
      <w:marLeft w:val="0"/>
      <w:marRight w:val="0"/>
      <w:marTop w:val="0"/>
      <w:marBottom w:val="0"/>
      <w:divBdr>
        <w:top w:val="none" w:sz="0" w:space="0" w:color="auto"/>
        <w:left w:val="none" w:sz="0" w:space="0" w:color="auto"/>
        <w:bottom w:val="none" w:sz="0" w:space="0" w:color="auto"/>
        <w:right w:val="none" w:sz="0" w:space="0" w:color="auto"/>
      </w:divBdr>
    </w:div>
    <w:div w:id="1339503075">
      <w:bodyDiv w:val="1"/>
      <w:marLeft w:val="0"/>
      <w:marRight w:val="0"/>
      <w:marTop w:val="0"/>
      <w:marBottom w:val="0"/>
      <w:divBdr>
        <w:top w:val="none" w:sz="0" w:space="0" w:color="auto"/>
        <w:left w:val="none" w:sz="0" w:space="0" w:color="auto"/>
        <w:bottom w:val="none" w:sz="0" w:space="0" w:color="auto"/>
        <w:right w:val="none" w:sz="0" w:space="0" w:color="auto"/>
      </w:divBdr>
    </w:div>
    <w:div w:id="1345939408">
      <w:bodyDiv w:val="1"/>
      <w:marLeft w:val="0"/>
      <w:marRight w:val="0"/>
      <w:marTop w:val="0"/>
      <w:marBottom w:val="0"/>
      <w:divBdr>
        <w:top w:val="none" w:sz="0" w:space="0" w:color="auto"/>
        <w:left w:val="none" w:sz="0" w:space="0" w:color="auto"/>
        <w:bottom w:val="none" w:sz="0" w:space="0" w:color="auto"/>
        <w:right w:val="none" w:sz="0" w:space="0" w:color="auto"/>
      </w:divBdr>
    </w:div>
    <w:div w:id="1348211798">
      <w:bodyDiv w:val="1"/>
      <w:marLeft w:val="0"/>
      <w:marRight w:val="0"/>
      <w:marTop w:val="0"/>
      <w:marBottom w:val="0"/>
      <w:divBdr>
        <w:top w:val="none" w:sz="0" w:space="0" w:color="auto"/>
        <w:left w:val="none" w:sz="0" w:space="0" w:color="auto"/>
        <w:bottom w:val="none" w:sz="0" w:space="0" w:color="auto"/>
        <w:right w:val="none" w:sz="0" w:space="0" w:color="auto"/>
      </w:divBdr>
    </w:div>
    <w:div w:id="1349602911">
      <w:bodyDiv w:val="1"/>
      <w:marLeft w:val="0"/>
      <w:marRight w:val="0"/>
      <w:marTop w:val="0"/>
      <w:marBottom w:val="0"/>
      <w:divBdr>
        <w:top w:val="none" w:sz="0" w:space="0" w:color="auto"/>
        <w:left w:val="none" w:sz="0" w:space="0" w:color="auto"/>
        <w:bottom w:val="none" w:sz="0" w:space="0" w:color="auto"/>
        <w:right w:val="none" w:sz="0" w:space="0" w:color="auto"/>
      </w:divBdr>
    </w:div>
    <w:div w:id="1352148536">
      <w:bodyDiv w:val="1"/>
      <w:marLeft w:val="0"/>
      <w:marRight w:val="0"/>
      <w:marTop w:val="0"/>
      <w:marBottom w:val="0"/>
      <w:divBdr>
        <w:top w:val="none" w:sz="0" w:space="0" w:color="auto"/>
        <w:left w:val="none" w:sz="0" w:space="0" w:color="auto"/>
        <w:bottom w:val="none" w:sz="0" w:space="0" w:color="auto"/>
        <w:right w:val="none" w:sz="0" w:space="0" w:color="auto"/>
      </w:divBdr>
    </w:div>
    <w:div w:id="1354577987">
      <w:bodyDiv w:val="1"/>
      <w:marLeft w:val="0"/>
      <w:marRight w:val="0"/>
      <w:marTop w:val="0"/>
      <w:marBottom w:val="0"/>
      <w:divBdr>
        <w:top w:val="none" w:sz="0" w:space="0" w:color="auto"/>
        <w:left w:val="none" w:sz="0" w:space="0" w:color="auto"/>
        <w:bottom w:val="none" w:sz="0" w:space="0" w:color="auto"/>
        <w:right w:val="none" w:sz="0" w:space="0" w:color="auto"/>
      </w:divBdr>
    </w:div>
    <w:div w:id="1355351583">
      <w:bodyDiv w:val="1"/>
      <w:marLeft w:val="0"/>
      <w:marRight w:val="0"/>
      <w:marTop w:val="0"/>
      <w:marBottom w:val="0"/>
      <w:divBdr>
        <w:top w:val="none" w:sz="0" w:space="0" w:color="auto"/>
        <w:left w:val="none" w:sz="0" w:space="0" w:color="auto"/>
        <w:bottom w:val="none" w:sz="0" w:space="0" w:color="auto"/>
        <w:right w:val="none" w:sz="0" w:space="0" w:color="auto"/>
      </w:divBdr>
    </w:div>
    <w:div w:id="1357195772">
      <w:bodyDiv w:val="1"/>
      <w:marLeft w:val="0"/>
      <w:marRight w:val="0"/>
      <w:marTop w:val="0"/>
      <w:marBottom w:val="0"/>
      <w:divBdr>
        <w:top w:val="none" w:sz="0" w:space="0" w:color="auto"/>
        <w:left w:val="none" w:sz="0" w:space="0" w:color="auto"/>
        <w:bottom w:val="none" w:sz="0" w:space="0" w:color="auto"/>
        <w:right w:val="none" w:sz="0" w:space="0" w:color="auto"/>
      </w:divBdr>
    </w:div>
    <w:div w:id="1370837003">
      <w:bodyDiv w:val="1"/>
      <w:marLeft w:val="0"/>
      <w:marRight w:val="0"/>
      <w:marTop w:val="0"/>
      <w:marBottom w:val="0"/>
      <w:divBdr>
        <w:top w:val="none" w:sz="0" w:space="0" w:color="auto"/>
        <w:left w:val="none" w:sz="0" w:space="0" w:color="auto"/>
        <w:bottom w:val="none" w:sz="0" w:space="0" w:color="auto"/>
        <w:right w:val="none" w:sz="0" w:space="0" w:color="auto"/>
      </w:divBdr>
    </w:div>
    <w:div w:id="1371803675">
      <w:bodyDiv w:val="1"/>
      <w:marLeft w:val="0"/>
      <w:marRight w:val="0"/>
      <w:marTop w:val="0"/>
      <w:marBottom w:val="0"/>
      <w:divBdr>
        <w:top w:val="none" w:sz="0" w:space="0" w:color="auto"/>
        <w:left w:val="none" w:sz="0" w:space="0" w:color="auto"/>
        <w:bottom w:val="none" w:sz="0" w:space="0" w:color="auto"/>
        <w:right w:val="none" w:sz="0" w:space="0" w:color="auto"/>
      </w:divBdr>
    </w:div>
    <w:div w:id="1372732286">
      <w:bodyDiv w:val="1"/>
      <w:marLeft w:val="0"/>
      <w:marRight w:val="0"/>
      <w:marTop w:val="0"/>
      <w:marBottom w:val="0"/>
      <w:divBdr>
        <w:top w:val="none" w:sz="0" w:space="0" w:color="auto"/>
        <w:left w:val="none" w:sz="0" w:space="0" w:color="auto"/>
        <w:bottom w:val="none" w:sz="0" w:space="0" w:color="auto"/>
        <w:right w:val="none" w:sz="0" w:space="0" w:color="auto"/>
      </w:divBdr>
    </w:div>
    <w:div w:id="1375496515">
      <w:bodyDiv w:val="1"/>
      <w:marLeft w:val="0"/>
      <w:marRight w:val="0"/>
      <w:marTop w:val="0"/>
      <w:marBottom w:val="0"/>
      <w:divBdr>
        <w:top w:val="none" w:sz="0" w:space="0" w:color="auto"/>
        <w:left w:val="none" w:sz="0" w:space="0" w:color="auto"/>
        <w:bottom w:val="none" w:sz="0" w:space="0" w:color="auto"/>
        <w:right w:val="none" w:sz="0" w:space="0" w:color="auto"/>
      </w:divBdr>
    </w:div>
    <w:div w:id="1389526619">
      <w:bodyDiv w:val="1"/>
      <w:marLeft w:val="0"/>
      <w:marRight w:val="0"/>
      <w:marTop w:val="0"/>
      <w:marBottom w:val="0"/>
      <w:divBdr>
        <w:top w:val="none" w:sz="0" w:space="0" w:color="auto"/>
        <w:left w:val="none" w:sz="0" w:space="0" w:color="auto"/>
        <w:bottom w:val="none" w:sz="0" w:space="0" w:color="auto"/>
        <w:right w:val="none" w:sz="0" w:space="0" w:color="auto"/>
      </w:divBdr>
    </w:div>
    <w:div w:id="1398044272">
      <w:bodyDiv w:val="1"/>
      <w:marLeft w:val="0"/>
      <w:marRight w:val="0"/>
      <w:marTop w:val="0"/>
      <w:marBottom w:val="0"/>
      <w:divBdr>
        <w:top w:val="none" w:sz="0" w:space="0" w:color="auto"/>
        <w:left w:val="none" w:sz="0" w:space="0" w:color="auto"/>
        <w:bottom w:val="none" w:sz="0" w:space="0" w:color="auto"/>
        <w:right w:val="none" w:sz="0" w:space="0" w:color="auto"/>
      </w:divBdr>
    </w:div>
    <w:div w:id="1402798901">
      <w:bodyDiv w:val="1"/>
      <w:marLeft w:val="0"/>
      <w:marRight w:val="0"/>
      <w:marTop w:val="0"/>
      <w:marBottom w:val="0"/>
      <w:divBdr>
        <w:top w:val="none" w:sz="0" w:space="0" w:color="auto"/>
        <w:left w:val="none" w:sz="0" w:space="0" w:color="auto"/>
        <w:bottom w:val="none" w:sz="0" w:space="0" w:color="auto"/>
        <w:right w:val="none" w:sz="0" w:space="0" w:color="auto"/>
      </w:divBdr>
    </w:div>
    <w:div w:id="1403483985">
      <w:bodyDiv w:val="1"/>
      <w:marLeft w:val="0"/>
      <w:marRight w:val="0"/>
      <w:marTop w:val="0"/>
      <w:marBottom w:val="0"/>
      <w:divBdr>
        <w:top w:val="none" w:sz="0" w:space="0" w:color="auto"/>
        <w:left w:val="none" w:sz="0" w:space="0" w:color="auto"/>
        <w:bottom w:val="none" w:sz="0" w:space="0" w:color="auto"/>
        <w:right w:val="none" w:sz="0" w:space="0" w:color="auto"/>
      </w:divBdr>
    </w:div>
    <w:div w:id="1418864943">
      <w:bodyDiv w:val="1"/>
      <w:marLeft w:val="0"/>
      <w:marRight w:val="0"/>
      <w:marTop w:val="0"/>
      <w:marBottom w:val="0"/>
      <w:divBdr>
        <w:top w:val="none" w:sz="0" w:space="0" w:color="auto"/>
        <w:left w:val="none" w:sz="0" w:space="0" w:color="auto"/>
        <w:bottom w:val="none" w:sz="0" w:space="0" w:color="auto"/>
        <w:right w:val="none" w:sz="0" w:space="0" w:color="auto"/>
      </w:divBdr>
      <w:divsChild>
        <w:div w:id="1841500246">
          <w:marLeft w:val="0"/>
          <w:marRight w:val="0"/>
          <w:marTop w:val="0"/>
          <w:marBottom w:val="0"/>
          <w:divBdr>
            <w:top w:val="none" w:sz="0" w:space="0" w:color="auto"/>
            <w:left w:val="none" w:sz="0" w:space="0" w:color="auto"/>
            <w:bottom w:val="none" w:sz="0" w:space="0" w:color="auto"/>
            <w:right w:val="none" w:sz="0" w:space="0" w:color="auto"/>
          </w:divBdr>
        </w:div>
        <w:div w:id="1926107608">
          <w:marLeft w:val="0"/>
          <w:marRight w:val="0"/>
          <w:marTop w:val="0"/>
          <w:marBottom w:val="0"/>
          <w:divBdr>
            <w:top w:val="none" w:sz="0" w:space="0" w:color="auto"/>
            <w:left w:val="none" w:sz="0" w:space="0" w:color="auto"/>
            <w:bottom w:val="none" w:sz="0" w:space="0" w:color="auto"/>
            <w:right w:val="none" w:sz="0" w:space="0" w:color="auto"/>
          </w:divBdr>
        </w:div>
        <w:div w:id="605621084">
          <w:marLeft w:val="0"/>
          <w:marRight w:val="0"/>
          <w:marTop w:val="0"/>
          <w:marBottom w:val="0"/>
          <w:divBdr>
            <w:top w:val="none" w:sz="0" w:space="0" w:color="auto"/>
            <w:left w:val="none" w:sz="0" w:space="0" w:color="auto"/>
            <w:bottom w:val="none" w:sz="0" w:space="0" w:color="auto"/>
            <w:right w:val="none" w:sz="0" w:space="0" w:color="auto"/>
          </w:divBdr>
        </w:div>
        <w:div w:id="574709508">
          <w:marLeft w:val="0"/>
          <w:marRight w:val="0"/>
          <w:marTop w:val="0"/>
          <w:marBottom w:val="0"/>
          <w:divBdr>
            <w:top w:val="none" w:sz="0" w:space="0" w:color="auto"/>
            <w:left w:val="none" w:sz="0" w:space="0" w:color="auto"/>
            <w:bottom w:val="none" w:sz="0" w:space="0" w:color="auto"/>
            <w:right w:val="none" w:sz="0" w:space="0" w:color="auto"/>
          </w:divBdr>
        </w:div>
        <w:div w:id="479539447">
          <w:marLeft w:val="0"/>
          <w:marRight w:val="0"/>
          <w:marTop w:val="0"/>
          <w:marBottom w:val="0"/>
          <w:divBdr>
            <w:top w:val="none" w:sz="0" w:space="0" w:color="auto"/>
            <w:left w:val="none" w:sz="0" w:space="0" w:color="auto"/>
            <w:bottom w:val="none" w:sz="0" w:space="0" w:color="auto"/>
            <w:right w:val="none" w:sz="0" w:space="0" w:color="auto"/>
          </w:divBdr>
        </w:div>
        <w:div w:id="998734202">
          <w:marLeft w:val="0"/>
          <w:marRight w:val="0"/>
          <w:marTop w:val="0"/>
          <w:marBottom w:val="0"/>
          <w:divBdr>
            <w:top w:val="none" w:sz="0" w:space="0" w:color="auto"/>
            <w:left w:val="none" w:sz="0" w:space="0" w:color="auto"/>
            <w:bottom w:val="none" w:sz="0" w:space="0" w:color="auto"/>
            <w:right w:val="none" w:sz="0" w:space="0" w:color="auto"/>
          </w:divBdr>
        </w:div>
        <w:div w:id="911044632">
          <w:marLeft w:val="0"/>
          <w:marRight w:val="0"/>
          <w:marTop w:val="0"/>
          <w:marBottom w:val="0"/>
          <w:divBdr>
            <w:top w:val="none" w:sz="0" w:space="0" w:color="auto"/>
            <w:left w:val="none" w:sz="0" w:space="0" w:color="auto"/>
            <w:bottom w:val="none" w:sz="0" w:space="0" w:color="auto"/>
            <w:right w:val="none" w:sz="0" w:space="0" w:color="auto"/>
          </w:divBdr>
        </w:div>
        <w:div w:id="868301086">
          <w:marLeft w:val="0"/>
          <w:marRight w:val="0"/>
          <w:marTop w:val="0"/>
          <w:marBottom w:val="0"/>
          <w:divBdr>
            <w:top w:val="none" w:sz="0" w:space="0" w:color="auto"/>
            <w:left w:val="none" w:sz="0" w:space="0" w:color="auto"/>
            <w:bottom w:val="none" w:sz="0" w:space="0" w:color="auto"/>
            <w:right w:val="none" w:sz="0" w:space="0" w:color="auto"/>
          </w:divBdr>
        </w:div>
        <w:div w:id="1550650173">
          <w:marLeft w:val="0"/>
          <w:marRight w:val="0"/>
          <w:marTop w:val="0"/>
          <w:marBottom w:val="0"/>
          <w:divBdr>
            <w:top w:val="none" w:sz="0" w:space="0" w:color="auto"/>
            <w:left w:val="none" w:sz="0" w:space="0" w:color="auto"/>
            <w:bottom w:val="none" w:sz="0" w:space="0" w:color="auto"/>
            <w:right w:val="none" w:sz="0" w:space="0" w:color="auto"/>
          </w:divBdr>
        </w:div>
      </w:divsChild>
    </w:div>
    <w:div w:id="1419865568">
      <w:bodyDiv w:val="1"/>
      <w:marLeft w:val="0"/>
      <w:marRight w:val="0"/>
      <w:marTop w:val="0"/>
      <w:marBottom w:val="0"/>
      <w:divBdr>
        <w:top w:val="none" w:sz="0" w:space="0" w:color="auto"/>
        <w:left w:val="none" w:sz="0" w:space="0" w:color="auto"/>
        <w:bottom w:val="none" w:sz="0" w:space="0" w:color="auto"/>
        <w:right w:val="none" w:sz="0" w:space="0" w:color="auto"/>
      </w:divBdr>
    </w:div>
    <w:div w:id="1424105220">
      <w:bodyDiv w:val="1"/>
      <w:marLeft w:val="0"/>
      <w:marRight w:val="0"/>
      <w:marTop w:val="0"/>
      <w:marBottom w:val="0"/>
      <w:divBdr>
        <w:top w:val="none" w:sz="0" w:space="0" w:color="auto"/>
        <w:left w:val="none" w:sz="0" w:space="0" w:color="auto"/>
        <w:bottom w:val="none" w:sz="0" w:space="0" w:color="auto"/>
        <w:right w:val="none" w:sz="0" w:space="0" w:color="auto"/>
      </w:divBdr>
    </w:div>
    <w:div w:id="1424959909">
      <w:bodyDiv w:val="1"/>
      <w:marLeft w:val="0"/>
      <w:marRight w:val="0"/>
      <w:marTop w:val="0"/>
      <w:marBottom w:val="0"/>
      <w:divBdr>
        <w:top w:val="none" w:sz="0" w:space="0" w:color="auto"/>
        <w:left w:val="none" w:sz="0" w:space="0" w:color="auto"/>
        <w:bottom w:val="none" w:sz="0" w:space="0" w:color="auto"/>
        <w:right w:val="none" w:sz="0" w:space="0" w:color="auto"/>
      </w:divBdr>
    </w:div>
    <w:div w:id="1432164851">
      <w:bodyDiv w:val="1"/>
      <w:marLeft w:val="0"/>
      <w:marRight w:val="0"/>
      <w:marTop w:val="0"/>
      <w:marBottom w:val="0"/>
      <w:divBdr>
        <w:top w:val="none" w:sz="0" w:space="0" w:color="auto"/>
        <w:left w:val="none" w:sz="0" w:space="0" w:color="auto"/>
        <w:bottom w:val="none" w:sz="0" w:space="0" w:color="auto"/>
        <w:right w:val="none" w:sz="0" w:space="0" w:color="auto"/>
      </w:divBdr>
    </w:div>
    <w:div w:id="1440250710">
      <w:bodyDiv w:val="1"/>
      <w:marLeft w:val="0"/>
      <w:marRight w:val="0"/>
      <w:marTop w:val="0"/>
      <w:marBottom w:val="0"/>
      <w:divBdr>
        <w:top w:val="none" w:sz="0" w:space="0" w:color="auto"/>
        <w:left w:val="none" w:sz="0" w:space="0" w:color="auto"/>
        <w:bottom w:val="none" w:sz="0" w:space="0" w:color="auto"/>
        <w:right w:val="none" w:sz="0" w:space="0" w:color="auto"/>
      </w:divBdr>
    </w:div>
    <w:div w:id="1440368373">
      <w:bodyDiv w:val="1"/>
      <w:marLeft w:val="0"/>
      <w:marRight w:val="0"/>
      <w:marTop w:val="0"/>
      <w:marBottom w:val="0"/>
      <w:divBdr>
        <w:top w:val="none" w:sz="0" w:space="0" w:color="auto"/>
        <w:left w:val="none" w:sz="0" w:space="0" w:color="auto"/>
        <w:bottom w:val="none" w:sz="0" w:space="0" w:color="auto"/>
        <w:right w:val="none" w:sz="0" w:space="0" w:color="auto"/>
      </w:divBdr>
      <w:divsChild>
        <w:div w:id="158229418">
          <w:marLeft w:val="0"/>
          <w:marRight w:val="0"/>
          <w:marTop w:val="0"/>
          <w:marBottom w:val="0"/>
          <w:divBdr>
            <w:top w:val="none" w:sz="0" w:space="0" w:color="auto"/>
            <w:left w:val="none" w:sz="0" w:space="0" w:color="auto"/>
            <w:bottom w:val="none" w:sz="0" w:space="0" w:color="auto"/>
            <w:right w:val="none" w:sz="0" w:space="0" w:color="auto"/>
          </w:divBdr>
        </w:div>
        <w:div w:id="1193809924">
          <w:marLeft w:val="0"/>
          <w:marRight w:val="0"/>
          <w:marTop w:val="0"/>
          <w:marBottom w:val="0"/>
          <w:divBdr>
            <w:top w:val="none" w:sz="0" w:space="0" w:color="auto"/>
            <w:left w:val="none" w:sz="0" w:space="0" w:color="auto"/>
            <w:bottom w:val="none" w:sz="0" w:space="0" w:color="auto"/>
            <w:right w:val="none" w:sz="0" w:space="0" w:color="auto"/>
          </w:divBdr>
        </w:div>
      </w:divsChild>
    </w:div>
    <w:div w:id="1443182497">
      <w:bodyDiv w:val="1"/>
      <w:marLeft w:val="0"/>
      <w:marRight w:val="0"/>
      <w:marTop w:val="0"/>
      <w:marBottom w:val="0"/>
      <w:divBdr>
        <w:top w:val="none" w:sz="0" w:space="0" w:color="auto"/>
        <w:left w:val="none" w:sz="0" w:space="0" w:color="auto"/>
        <w:bottom w:val="none" w:sz="0" w:space="0" w:color="auto"/>
        <w:right w:val="none" w:sz="0" w:space="0" w:color="auto"/>
      </w:divBdr>
    </w:div>
    <w:div w:id="1443189142">
      <w:bodyDiv w:val="1"/>
      <w:marLeft w:val="0"/>
      <w:marRight w:val="0"/>
      <w:marTop w:val="0"/>
      <w:marBottom w:val="0"/>
      <w:divBdr>
        <w:top w:val="none" w:sz="0" w:space="0" w:color="auto"/>
        <w:left w:val="none" w:sz="0" w:space="0" w:color="auto"/>
        <w:bottom w:val="none" w:sz="0" w:space="0" w:color="auto"/>
        <w:right w:val="none" w:sz="0" w:space="0" w:color="auto"/>
      </w:divBdr>
    </w:div>
    <w:div w:id="1443302265">
      <w:bodyDiv w:val="1"/>
      <w:marLeft w:val="0"/>
      <w:marRight w:val="0"/>
      <w:marTop w:val="0"/>
      <w:marBottom w:val="0"/>
      <w:divBdr>
        <w:top w:val="none" w:sz="0" w:space="0" w:color="auto"/>
        <w:left w:val="none" w:sz="0" w:space="0" w:color="auto"/>
        <w:bottom w:val="none" w:sz="0" w:space="0" w:color="auto"/>
        <w:right w:val="none" w:sz="0" w:space="0" w:color="auto"/>
      </w:divBdr>
      <w:divsChild>
        <w:div w:id="1776250253">
          <w:marLeft w:val="0"/>
          <w:marRight w:val="0"/>
          <w:marTop w:val="0"/>
          <w:marBottom w:val="0"/>
          <w:divBdr>
            <w:top w:val="none" w:sz="0" w:space="0" w:color="auto"/>
            <w:left w:val="none" w:sz="0" w:space="0" w:color="auto"/>
            <w:bottom w:val="none" w:sz="0" w:space="0" w:color="auto"/>
            <w:right w:val="none" w:sz="0" w:space="0" w:color="auto"/>
          </w:divBdr>
        </w:div>
        <w:div w:id="1145973618">
          <w:marLeft w:val="0"/>
          <w:marRight w:val="0"/>
          <w:marTop w:val="0"/>
          <w:marBottom w:val="0"/>
          <w:divBdr>
            <w:top w:val="none" w:sz="0" w:space="0" w:color="auto"/>
            <w:left w:val="none" w:sz="0" w:space="0" w:color="auto"/>
            <w:bottom w:val="none" w:sz="0" w:space="0" w:color="auto"/>
            <w:right w:val="none" w:sz="0" w:space="0" w:color="auto"/>
          </w:divBdr>
        </w:div>
        <w:div w:id="1431704316">
          <w:marLeft w:val="0"/>
          <w:marRight w:val="0"/>
          <w:marTop w:val="0"/>
          <w:marBottom w:val="0"/>
          <w:divBdr>
            <w:top w:val="none" w:sz="0" w:space="0" w:color="auto"/>
            <w:left w:val="none" w:sz="0" w:space="0" w:color="auto"/>
            <w:bottom w:val="none" w:sz="0" w:space="0" w:color="auto"/>
            <w:right w:val="none" w:sz="0" w:space="0" w:color="auto"/>
          </w:divBdr>
        </w:div>
        <w:div w:id="2131435210">
          <w:marLeft w:val="0"/>
          <w:marRight w:val="0"/>
          <w:marTop w:val="0"/>
          <w:marBottom w:val="0"/>
          <w:divBdr>
            <w:top w:val="none" w:sz="0" w:space="0" w:color="auto"/>
            <w:left w:val="none" w:sz="0" w:space="0" w:color="auto"/>
            <w:bottom w:val="none" w:sz="0" w:space="0" w:color="auto"/>
            <w:right w:val="none" w:sz="0" w:space="0" w:color="auto"/>
          </w:divBdr>
        </w:div>
        <w:div w:id="1688288642">
          <w:marLeft w:val="0"/>
          <w:marRight w:val="0"/>
          <w:marTop w:val="0"/>
          <w:marBottom w:val="0"/>
          <w:divBdr>
            <w:top w:val="none" w:sz="0" w:space="0" w:color="auto"/>
            <w:left w:val="none" w:sz="0" w:space="0" w:color="auto"/>
            <w:bottom w:val="none" w:sz="0" w:space="0" w:color="auto"/>
            <w:right w:val="none" w:sz="0" w:space="0" w:color="auto"/>
          </w:divBdr>
        </w:div>
        <w:div w:id="1024672863">
          <w:marLeft w:val="0"/>
          <w:marRight w:val="0"/>
          <w:marTop w:val="0"/>
          <w:marBottom w:val="0"/>
          <w:divBdr>
            <w:top w:val="none" w:sz="0" w:space="0" w:color="auto"/>
            <w:left w:val="none" w:sz="0" w:space="0" w:color="auto"/>
            <w:bottom w:val="none" w:sz="0" w:space="0" w:color="auto"/>
            <w:right w:val="none" w:sz="0" w:space="0" w:color="auto"/>
          </w:divBdr>
        </w:div>
        <w:div w:id="1004210631">
          <w:marLeft w:val="0"/>
          <w:marRight w:val="0"/>
          <w:marTop w:val="0"/>
          <w:marBottom w:val="0"/>
          <w:divBdr>
            <w:top w:val="none" w:sz="0" w:space="0" w:color="auto"/>
            <w:left w:val="none" w:sz="0" w:space="0" w:color="auto"/>
            <w:bottom w:val="none" w:sz="0" w:space="0" w:color="auto"/>
            <w:right w:val="none" w:sz="0" w:space="0" w:color="auto"/>
          </w:divBdr>
        </w:div>
        <w:div w:id="1105342122">
          <w:marLeft w:val="0"/>
          <w:marRight w:val="0"/>
          <w:marTop w:val="0"/>
          <w:marBottom w:val="0"/>
          <w:divBdr>
            <w:top w:val="none" w:sz="0" w:space="0" w:color="auto"/>
            <w:left w:val="none" w:sz="0" w:space="0" w:color="auto"/>
            <w:bottom w:val="none" w:sz="0" w:space="0" w:color="auto"/>
            <w:right w:val="none" w:sz="0" w:space="0" w:color="auto"/>
          </w:divBdr>
        </w:div>
      </w:divsChild>
    </w:div>
    <w:div w:id="1444349438">
      <w:bodyDiv w:val="1"/>
      <w:marLeft w:val="0"/>
      <w:marRight w:val="0"/>
      <w:marTop w:val="0"/>
      <w:marBottom w:val="0"/>
      <w:divBdr>
        <w:top w:val="none" w:sz="0" w:space="0" w:color="auto"/>
        <w:left w:val="none" w:sz="0" w:space="0" w:color="auto"/>
        <w:bottom w:val="none" w:sz="0" w:space="0" w:color="auto"/>
        <w:right w:val="none" w:sz="0" w:space="0" w:color="auto"/>
      </w:divBdr>
    </w:div>
    <w:div w:id="1446269382">
      <w:bodyDiv w:val="1"/>
      <w:marLeft w:val="0"/>
      <w:marRight w:val="0"/>
      <w:marTop w:val="0"/>
      <w:marBottom w:val="0"/>
      <w:divBdr>
        <w:top w:val="none" w:sz="0" w:space="0" w:color="auto"/>
        <w:left w:val="none" w:sz="0" w:space="0" w:color="auto"/>
        <w:bottom w:val="none" w:sz="0" w:space="0" w:color="auto"/>
        <w:right w:val="none" w:sz="0" w:space="0" w:color="auto"/>
      </w:divBdr>
      <w:divsChild>
        <w:div w:id="176820451">
          <w:marLeft w:val="0"/>
          <w:marRight w:val="0"/>
          <w:marTop w:val="0"/>
          <w:marBottom w:val="0"/>
          <w:divBdr>
            <w:top w:val="none" w:sz="0" w:space="0" w:color="auto"/>
            <w:left w:val="none" w:sz="0" w:space="0" w:color="auto"/>
            <w:bottom w:val="none" w:sz="0" w:space="0" w:color="auto"/>
            <w:right w:val="none" w:sz="0" w:space="0" w:color="auto"/>
          </w:divBdr>
        </w:div>
      </w:divsChild>
    </w:div>
    <w:div w:id="1447696189">
      <w:bodyDiv w:val="1"/>
      <w:marLeft w:val="0"/>
      <w:marRight w:val="0"/>
      <w:marTop w:val="0"/>
      <w:marBottom w:val="0"/>
      <w:divBdr>
        <w:top w:val="none" w:sz="0" w:space="0" w:color="auto"/>
        <w:left w:val="none" w:sz="0" w:space="0" w:color="auto"/>
        <w:bottom w:val="none" w:sz="0" w:space="0" w:color="auto"/>
        <w:right w:val="none" w:sz="0" w:space="0" w:color="auto"/>
      </w:divBdr>
    </w:div>
    <w:div w:id="1449205874">
      <w:bodyDiv w:val="1"/>
      <w:marLeft w:val="0"/>
      <w:marRight w:val="0"/>
      <w:marTop w:val="0"/>
      <w:marBottom w:val="0"/>
      <w:divBdr>
        <w:top w:val="none" w:sz="0" w:space="0" w:color="auto"/>
        <w:left w:val="none" w:sz="0" w:space="0" w:color="auto"/>
        <w:bottom w:val="none" w:sz="0" w:space="0" w:color="auto"/>
        <w:right w:val="none" w:sz="0" w:space="0" w:color="auto"/>
      </w:divBdr>
    </w:div>
    <w:div w:id="1455716341">
      <w:bodyDiv w:val="1"/>
      <w:marLeft w:val="0"/>
      <w:marRight w:val="0"/>
      <w:marTop w:val="0"/>
      <w:marBottom w:val="0"/>
      <w:divBdr>
        <w:top w:val="none" w:sz="0" w:space="0" w:color="auto"/>
        <w:left w:val="none" w:sz="0" w:space="0" w:color="auto"/>
        <w:bottom w:val="none" w:sz="0" w:space="0" w:color="auto"/>
        <w:right w:val="none" w:sz="0" w:space="0" w:color="auto"/>
      </w:divBdr>
    </w:div>
    <w:div w:id="1457218941">
      <w:bodyDiv w:val="1"/>
      <w:marLeft w:val="0"/>
      <w:marRight w:val="0"/>
      <w:marTop w:val="0"/>
      <w:marBottom w:val="0"/>
      <w:divBdr>
        <w:top w:val="none" w:sz="0" w:space="0" w:color="auto"/>
        <w:left w:val="none" w:sz="0" w:space="0" w:color="auto"/>
        <w:bottom w:val="none" w:sz="0" w:space="0" w:color="auto"/>
        <w:right w:val="none" w:sz="0" w:space="0" w:color="auto"/>
      </w:divBdr>
    </w:div>
    <w:div w:id="1457259201">
      <w:bodyDiv w:val="1"/>
      <w:marLeft w:val="0"/>
      <w:marRight w:val="0"/>
      <w:marTop w:val="0"/>
      <w:marBottom w:val="0"/>
      <w:divBdr>
        <w:top w:val="none" w:sz="0" w:space="0" w:color="auto"/>
        <w:left w:val="none" w:sz="0" w:space="0" w:color="auto"/>
        <w:bottom w:val="none" w:sz="0" w:space="0" w:color="auto"/>
        <w:right w:val="none" w:sz="0" w:space="0" w:color="auto"/>
      </w:divBdr>
    </w:div>
    <w:div w:id="1458375087">
      <w:bodyDiv w:val="1"/>
      <w:marLeft w:val="0"/>
      <w:marRight w:val="0"/>
      <w:marTop w:val="0"/>
      <w:marBottom w:val="0"/>
      <w:divBdr>
        <w:top w:val="none" w:sz="0" w:space="0" w:color="auto"/>
        <w:left w:val="none" w:sz="0" w:space="0" w:color="auto"/>
        <w:bottom w:val="none" w:sz="0" w:space="0" w:color="auto"/>
        <w:right w:val="none" w:sz="0" w:space="0" w:color="auto"/>
      </w:divBdr>
    </w:div>
    <w:div w:id="1458528297">
      <w:bodyDiv w:val="1"/>
      <w:marLeft w:val="0"/>
      <w:marRight w:val="0"/>
      <w:marTop w:val="0"/>
      <w:marBottom w:val="0"/>
      <w:divBdr>
        <w:top w:val="none" w:sz="0" w:space="0" w:color="auto"/>
        <w:left w:val="none" w:sz="0" w:space="0" w:color="auto"/>
        <w:bottom w:val="none" w:sz="0" w:space="0" w:color="auto"/>
        <w:right w:val="none" w:sz="0" w:space="0" w:color="auto"/>
      </w:divBdr>
    </w:div>
    <w:div w:id="1460301287">
      <w:bodyDiv w:val="1"/>
      <w:marLeft w:val="0"/>
      <w:marRight w:val="0"/>
      <w:marTop w:val="0"/>
      <w:marBottom w:val="0"/>
      <w:divBdr>
        <w:top w:val="none" w:sz="0" w:space="0" w:color="auto"/>
        <w:left w:val="none" w:sz="0" w:space="0" w:color="auto"/>
        <w:bottom w:val="none" w:sz="0" w:space="0" w:color="auto"/>
        <w:right w:val="none" w:sz="0" w:space="0" w:color="auto"/>
      </w:divBdr>
    </w:div>
    <w:div w:id="1465006925">
      <w:bodyDiv w:val="1"/>
      <w:marLeft w:val="0"/>
      <w:marRight w:val="0"/>
      <w:marTop w:val="0"/>
      <w:marBottom w:val="0"/>
      <w:divBdr>
        <w:top w:val="none" w:sz="0" w:space="0" w:color="auto"/>
        <w:left w:val="none" w:sz="0" w:space="0" w:color="auto"/>
        <w:bottom w:val="none" w:sz="0" w:space="0" w:color="auto"/>
        <w:right w:val="none" w:sz="0" w:space="0" w:color="auto"/>
      </w:divBdr>
    </w:div>
    <w:div w:id="1470972841">
      <w:bodyDiv w:val="1"/>
      <w:marLeft w:val="0"/>
      <w:marRight w:val="0"/>
      <w:marTop w:val="0"/>
      <w:marBottom w:val="0"/>
      <w:divBdr>
        <w:top w:val="none" w:sz="0" w:space="0" w:color="auto"/>
        <w:left w:val="none" w:sz="0" w:space="0" w:color="auto"/>
        <w:bottom w:val="none" w:sz="0" w:space="0" w:color="auto"/>
        <w:right w:val="none" w:sz="0" w:space="0" w:color="auto"/>
      </w:divBdr>
    </w:div>
    <w:div w:id="1472017361">
      <w:bodyDiv w:val="1"/>
      <w:marLeft w:val="0"/>
      <w:marRight w:val="0"/>
      <w:marTop w:val="0"/>
      <w:marBottom w:val="0"/>
      <w:divBdr>
        <w:top w:val="none" w:sz="0" w:space="0" w:color="auto"/>
        <w:left w:val="none" w:sz="0" w:space="0" w:color="auto"/>
        <w:bottom w:val="none" w:sz="0" w:space="0" w:color="auto"/>
        <w:right w:val="none" w:sz="0" w:space="0" w:color="auto"/>
      </w:divBdr>
    </w:div>
    <w:div w:id="1476869819">
      <w:bodyDiv w:val="1"/>
      <w:marLeft w:val="0"/>
      <w:marRight w:val="0"/>
      <w:marTop w:val="0"/>
      <w:marBottom w:val="0"/>
      <w:divBdr>
        <w:top w:val="none" w:sz="0" w:space="0" w:color="auto"/>
        <w:left w:val="none" w:sz="0" w:space="0" w:color="auto"/>
        <w:bottom w:val="none" w:sz="0" w:space="0" w:color="auto"/>
        <w:right w:val="none" w:sz="0" w:space="0" w:color="auto"/>
      </w:divBdr>
    </w:div>
    <w:div w:id="1479305417">
      <w:bodyDiv w:val="1"/>
      <w:marLeft w:val="0"/>
      <w:marRight w:val="0"/>
      <w:marTop w:val="0"/>
      <w:marBottom w:val="0"/>
      <w:divBdr>
        <w:top w:val="none" w:sz="0" w:space="0" w:color="auto"/>
        <w:left w:val="none" w:sz="0" w:space="0" w:color="auto"/>
        <w:bottom w:val="none" w:sz="0" w:space="0" w:color="auto"/>
        <w:right w:val="none" w:sz="0" w:space="0" w:color="auto"/>
      </w:divBdr>
    </w:div>
    <w:div w:id="1504856240">
      <w:bodyDiv w:val="1"/>
      <w:marLeft w:val="0"/>
      <w:marRight w:val="0"/>
      <w:marTop w:val="0"/>
      <w:marBottom w:val="0"/>
      <w:divBdr>
        <w:top w:val="none" w:sz="0" w:space="0" w:color="auto"/>
        <w:left w:val="none" w:sz="0" w:space="0" w:color="auto"/>
        <w:bottom w:val="none" w:sz="0" w:space="0" w:color="auto"/>
        <w:right w:val="none" w:sz="0" w:space="0" w:color="auto"/>
      </w:divBdr>
    </w:div>
    <w:div w:id="1508903321">
      <w:bodyDiv w:val="1"/>
      <w:marLeft w:val="0"/>
      <w:marRight w:val="0"/>
      <w:marTop w:val="0"/>
      <w:marBottom w:val="0"/>
      <w:divBdr>
        <w:top w:val="none" w:sz="0" w:space="0" w:color="auto"/>
        <w:left w:val="none" w:sz="0" w:space="0" w:color="auto"/>
        <w:bottom w:val="none" w:sz="0" w:space="0" w:color="auto"/>
        <w:right w:val="none" w:sz="0" w:space="0" w:color="auto"/>
      </w:divBdr>
    </w:div>
    <w:div w:id="1516310220">
      <w:bodyDiv w:val="1"/>
      <w:marLeft w:val="0"/>
      <w:marRight w:val="0"/>
      <w:marTop w:val="0"/>
      <w:marBottom w:val="0"/>
      <w:divBdr>
        <w:top w:val="none" w:sz="0" w:space="0" w:color="auto"/>
        <w:left w:val="none" w:sz="0" w:space="0" w:color="auto"/>
        <w:bottom w:val="none" w:sz="0" w:space="0" w:color="auto"/>
        <w:right w:val="none" w:sz="0" w:space="0" w:color="auto"/>
      </w:divBdr>
    </w:div>
    <w:div w:id="1532763729">
      <w:bodyDiv w:val="1"/>
      <w:marLeft w:val="0"/>
      <w:marRight w:val="0"/>
      <w:marTop w:val="0"/>
      <w:marBottom w:val="0"/>
      <w:divBdr>
        <w:top w:val="none" w:sz="0" w:space="0" w:color="auto"/>
        <w:left w:val="none" w:sz="0" w:space="0" w:color="auto"/>
        <w:bottom w:val="none" w:sz="0" w:space="0" w:color="auto"/>
        <w:right w:val="none" w:sz="0" w:space="0" w:color="auto"/>
      </w:divBdr>
    </w:div>
    <w:div w:id="1535653290">
      <w:bodyDiv w:val="1"/>
      <w:marLeft w:val="0"/>
      <w:marRight w:val="0"/>
      <w:marTop w:val="0"/>
      <w:marBottom w:val="0"/>
      <w:divBdr>
        <w:top w:val="none" w:sz="0" w:space="0" w:color="auto"/>
        <w:left w:val="none" w:sz="0" w:space="0" w:color="auto"/>
        <w:bottom w:val="none" w:sz="0" w:space="0" w:color="auto"/>
        <w:right w:val="none" w:sz="0" w:space="0" w:color="auto"/>
      </w:divBdr>
    </w:div>
    <w:div w:id="1535655764">
      <w:bodyDiv w:val="1"/>
      <w:marLeft w:val="0"/>
      <w:marRight w:val="0"/>
      <w:marTop w:val="0"/>
      <w:marBottom w:val="0"/>
      <w:divBdr>
        <w:top w:val="none" w:sz="0" w:space="0" w:color="auto"/>
        <w:left w:val="none" w:sz="0" w:space="0" w:color="auto"/>
        <w:bottom w:val="none" w:sz="0" w:space="0" w:color="auto"/>
        <w:right w:val="none" w:sz="0" w:space="0" w:color="auto"/>
      </w:divBdr>
    </w:div>
    <w:div w:id="1540437667">
      <w:bodyDiv w:val="1"/>
      <w:marLeft w:val="0"/>
      <w:marRight w:val="0"/>
      <w:marTop w:val="0"/>
      <w:marBottom w:val="0"/>
      <w:divBdr>
        <w:top w:val="none" w:sz="0" w:space="0" w:color="auto"/>
        <w:left w:val="none" w:sz="0" w:space="0" w:color="auto"/>
        <w:bottom w:val="none" w:sz="0" w:space="0" w:color="auto"/>
        <w:right w:val="none" w:sz="0" w:space="0" w:color="auto"/>
      </w:divBdr>
    </w:div>
    <w:div w:id="1546941604">
      <w:bodyDiv w:val="1"/>
      <w:marLeft w:val="0"/>
      <w:marRight w:val="0"/>
      <w:marTop w:val="0"/>
      <w:marBottom w:val="0"/>
      <w:divBdr>
        <w:top w:val="none" w:sz="0" w:space="0" w:color="auto"/>
        <w:left w:val="none" w:sz="0" w:space="0" w:color="auto"/>
        <w:bottom w:val="none" w:sz="0" w:space="0" w:color="auto"/>
        <w:right w:val="none" w:sz="0" w:space="0" w:color="auto"/>
      </w:divBdr>
    </w:div>
    <w:div w:id="1548835355">
      <w:bodyDiv w:val="1"/>
      <w:marLeft w:val="0"/>
      <w:marRight w:val="0"/>
      <w:marTop w:val="0"/>
      <w:marBottom w:val="0"/>
      <w:divBdr>
        <w:top w:val="none" w:sz="0" w:space="0" w:color="auto"/>
        <w:left w:val="none" w:sz="0" w:space="0" w:color="auto"/>
        <w:bottom w:val="none" w:sz="0" w:space="0" w:color="auto"/>
        <w:right w:val="none" w:sz="0" w:space="0" w:color="auto"/>
      </w:divBdr>
    </w:div>
    <w:div w:id="1552570735">
      <w:bodyDiv w:val="1"/>
      <w:marLeft w:val="0"/>
      <w:marRight w:val="0"/>
      <w:marTop w:val="0"/>
      <w:marBottom w:val="0"/>
      <w:divBdr>
        <w:top w:val="none" w:sz="0" w:space="0" w:color="auto"/>
        <w:left w:val="none" w:sz="0" w:space="0" w:color="auto"/>
        <w:bottom w:val="none" w:sz="0" w:space="0" w:color="auto"/>
        <w:right w:val="none" w:sz="0" w:space="0" w:color="auto"/>
      </w:divBdr>
    </w:div>
    <w:div w:id="1556236401">
      <w:bodyDiv w:val="1"/>
      <w:marLeft w:val="0"/>
      <w:marRight w:val="0"/>
      <w:marTop w:val="0"/>
      <w:marBottom w:val="0"/>
      <w:divBdr>
        <w:top w:val="none" w:sz="0" w:space="0" w:color="auto"/>
        <w:left w:val="none" w:sz="0" w:space="0" w:color="auto"/>
        <w:bottom w:val="none" w:sz="0" w:space="0" w:color="auto"/>
        <w:right w:val="none" w:sz="0" w:space="0" w:color="auto"/>
      </w:divBdr>
    </w:div>
    <w:div w:id="1559634104">
      <w:bodyDiv w:val="1"/>
      <w:marLeft w:val="0"/>
      <w:marRight w:val="0"/>
      <w:marTop w:val="0"/>
      <w:marBottom w:val="0"/>
      <w:divBdr>
        <w:top w:val="none" w:sz="0" w:space="0" w:color="auto"/>
        <w:left w:val="none" w:sz="0" w:space="0" w:color="auto"/>
        <w:bottom w:val="none" w:sz="0" w:space="0" w:color="auto"/>
        <w:right w:val="none" w:sz="0" w:space="0" w:color="auto"/>
      </w:divBdr>
    </w:div>
    <w:div w:id="1561400463">
      <w:bodyDiv w:val="1"/>
      <w:marLeft w:val="0"/>
      <w:marRight w:val="0"/>
      <w:marTop w:val="0"/>
      <w:marBottom w:val="0"/>
      <w:divBdr>
        <w:top w:val="none" w:sz="0" w:space="0" w:color="auto"/>
        <w:left w:val="none" w:sz="0" w:space="0" w:color="auto"/>
        <w:bottom w:val="none" w:sz="0" w:space="0" w:color="auto"/>
        <w:right w:val="none" w:sz="0" w:space="0" w:color="auto"/>
      </w:divBdr>
    </w:div>
    <w:div w:id="1564413801">
      <w:bodyDiv w:val="1"/>
      <w:marLeft w:val="0"/>
      <w:marRight w:val="0"/>
      <w:marTop w:val="0"/>
      <w:marBottom w:val="0"/>
      <w:divBdr>
        <w:top w:val="none" w:sz="0" w:space="0" w:color="auto"/>
        <w:left w:val="none" w:sz="0" w:space="0" w:color="auto"/>
        <w:bottom w:val="none" w:sz="0" w:space="0" w:color="auto"/>
        <w:right w:val="none" w:sz="0" w:space="0" w:color="auto"/>
      </w:divBdr>
    </w:div>
    <w:div w:id="1573856364">
      <w:bodyDiv w:val="1"/>
      <w:marLeft w:val="0"/>
      <w:marRight w:val="0"/>
      <w:marTop w:val="0"/>
      <w:marBottom w:val="0"/>
      <w:divBdr>
        <w:top w:val="none" w:sz="0" w:space="0" w:color="auto"/>
        <w:left w:val="none" w:sz="0" w:space="0" w:color="auto"/>
        <w:bottom w:val="none" w:sz="0" w:space="0" w:color="auto"/>
        <w:right w:val="none" w:sz="0" w:space="0" w:color="auto"/>
      </w:divBdr>
    </w:div>
    <w:div w:id="1578053346">
      <w:bodyDiv w:val="1"/>
      <w:marLeft w:val="0"/>
      <w:marRight w:val="0"/>
      <w:marTop w:val="0"/>
      <w:marBottom w:val="0"/>
      <w:divBdr>
        <w:top w:val="none" w:sz="0" w:space="0" w:color="auto"/>
        <w:left w:val="none" w:sz="0" w:space="0" w:color="auto"/>
        <w:bottom w:val="none" w:sz="0" w:space="0" w:color="auto"/>
        <w:right w:val="none" w:sz="0" w:space="0" w:color="auto"/>
      </w:divBdr>
    </w:div>
    <w:div w:id="1579243323">
      <w:bodyDiv w:val="1"/>
      <w:marLeft w:val="0"/>
      <w:marRight w:val="0"/>
      <w:marTop w:val="0"/>
      <w:marBottom w:val="0"/>
      <w:divBdr>
        <w:top w:val="none" w:sz="0" w:space="0" w:color="auto"/>
        <w:left w:val="none" w:sz="0" w:space="0" w:color="auto"/>
        <w:bottom w:val="none" w:sz="0" w:space="0" w:color="auto"/>
        <w:right w:val="none" w:sz="0" w:space="0" w:color="auto"/>
      </w:divBdr>
    </w:div>
    <w:div w:id="1580289197">
      <w:bodyDiv w:val="1"/>
      <w:marLeft w:val="0"/>
      <w:marRight w:val="0"/>
      <w:marTop w:val="0"/>
      <w:marBottom w:val="0"/>
      <w:divBdr>
        <w:top w:val="none" w:sz="0" w:space="0" w:color="auto"/>
        <w:left w:val="none" w:sz="0" w:space="0" w:color="auto"/>
        <w:bottom w:val="none" w:sz="0" w:space="0" w:color="auto"/>
        <w:right w:val="none" w:sz="0" w:space="0" w:color="auto"/>
      </w:divBdr>
    </w:div>
    <w:div w:id="1583299368">
      <w:bodyDiv w:val="1"/>
      <w:marLeft w:val="0"/>
      <w:marRight w:val="0"/>
      <w:marTop w:val="0"/>
      <w:marBottom w:val="0"/>
      <w:divBdr>
        <w:top w:val="none" w:sz="0" w:space="0" w:color="auto"/>
        <w:left w:val="none" w:sz="0" w:space="0" w:color="auto"/>
        <w:bottom w:val="none" w:sz="0" w:space="0" w:color="auto"/>
        <w:right w:val="none" w:sz="0" w:space="0" w:color="auto"/>
      </w:divBdr>
    </w:div>
    <w:div w:id="1586526221">
      <w:bodyDiv w:val="1"/>
      <w:marLeft w:val="0"/>
      <w:marRight w:val="0"/>
      <w:marTop w:val="0"/>
      <w:marBottom w:val="0"/>
      <w:divBdr>
        <w:top w:val="none" w:sz="0" w:space="0" w:color="auto"/>
        <w:left w:val="none" w:sz="0" w:space="0" w:color="auto"/>
        <w:bottom w:val="none" w:sz="0" w:space="0" w:color="auto"/>
        <w:right w:val="none" w:sz="0" w:space="0" w:color="auto"/>
      </w:divBdr>
    </w:div>
    <w:div w:id="1591428231">
      <w:bodyDiv w:val="1"/>
      <w:marLeft w:val="0"/>
      <w:marRight w:val="0"/>
      <w:marTop w:val="0"/>
      <w:marBottom w:val="0"/>
      <w:divBdr>
        <w:top w:val="none" w:sz="0" w:space="0" w:color="auto"/>
        <w:left w:val="none" w:sz="0" w:space="0" w:color="auto"/>
        <w:bottom w:val="none" w:sz="0" w:space="0" w:color="auto"/>
        <w:right w:val="none" w:sz="0" w:space="0" w:color="auto"/>
      </w:divBdr>
    </w:div>
    <w:div w:id="1593470601">
      <w:bodyDiv w:val="1"/>
      <w:marLeft w:val="0"/>
      <w:marRight w:val="0"/>
      <w:marTop w:val="0"/>
      <w:marBottom w:val="0"/>
      <w:divBdr>
        <w:top w:val="none" w:sz="0" w:space="0" w:color="auto"/>
        <w:left w:val="none" w:sz="0" w:space="0" w:color="auto"/>
        <w:bottom w:val="none" w:sz="0" w:space="0" w:color="auto"/>
        <w:right w:val="none" w:sz="0" w:space="0" w:color="auto"/>
      </w:divBdr>
    </w:div>
    <w:div w:id="1608004251">
      <w:bodyDiv w:val="1"/>
      <w:marLeft w:val="0"/>
      <w:marRight w:val="0"/>
      <w:marTop w:val="0"/>
      <w:marBottom w:val="0"/>
      <w:divBdr>
        <w:top w:val="none" w:sz="0" w:space="0" w:color="auto"/>
        <w:left w:val="none" w:sz="0" w:space="0" w:color="auto"/>
        <w:bottom w:val="none" w:sz="0" w:space="0" w:color="auto"/>
        <w:right w:val="none" w:sz="0" w:space="0" w:color="auto"/>
      </w:divBdr>
    </w:div>
    <w:div w:id="1618364385">
      <w:bodyDiv w:val="1"/>
      <w:marLeft w:val="0"/>
      <w:marRight w:val="0"/>
      <w:marTop w:val="0"/>
      <w:marBottom w:val="0"/>
      <w:divBdr>
        <w:top w:val="none" w:sz="0" w:space="0" w:color="auto"/>
        <w:left w:val="none" w:sz="0" w:space="0" w:color="auto"/>
        <w:bottom w:val="none" w:sz="0" w:space="0" w:color="auto"/>
        <w:right w:val="none" w:sz="0" w:space="0" w:color="auto"/>
      </w:divBdr>
    </w:div>
    <w:div w:id="1627739390">
      <w:bodyDiv w:val="1"/>
      <w:marLeft w:val="0"/>
      <w:marRight w:val="0"/>
      <w:marTop w:val="0"/>
      <w:marBottom w:val="0"/>
      <w:divBdr>
        <w:top w:val="none" w:sz="0" w:space="0" w:color="auto"/>
        <w:left w:val="none" w:sz="0" w:space="0" w:color="auto"/>
        <w:bottom w:val="none" w:sz="0" w:space="0" w:color="auto"/>
        <w:right w:val="none" w:sz="0" w:space="0" w:color="auto"/>
      </w:divBdr>
    </w:div>
    <w:div w:id="1628001138">
      <w:bodyDiv w:val="1"/>
      <w:marLeft w:val="0"/>
      <w:marRight w:val="0"/>
      <w:marTop w:val="0"/>
      <w:marBottom w:val="0"/>
      <w:divBdr>
        <w:top w:val="none" w:sz="0" w:space="0" w:color="auto"/>
        <w:left w:val="none" w:sz="0" w:space="0" w:color="auto"/>
        <w:bottom w:val="none" w:sz="0" w:space="0" w:color="auto"/>
        <w:right w:val="none" w:sz="0" w:space="0" w:color="auto"/>
      </w:divBdr>
    </w:div>
    <w:div w:id="1631941162">
      <w:bodyDiv w:val="1"/>
      <w:marLeft w:val="0"/>
      <w:marRight w:val="0"/>
      <w:marTop w:val="0"/>
      <w:marBottom w:val="0"/>
      <w:divBdr>
        <w:top w:val="none" w:sz="0" w:space="0" w:color="auto"/>
        <w:left w:val="none" w:sz="0" w:space="0" w:color="auto"/>
        <w:bottom w:val="none" w:sz="0" w:space="0" w:color="auto"/>
        <w:right w:val="none" w:sz="0" w:space="0" w:color="auto"/>
      </w:divBdr>
    </w:div>
    <w:div w:id="1632008370">
      <w:bodyDiv w:val="1"/>
      <w:marLeft w:val="0"/>
      <w:marRight w:val="0"/>
      <w:marTop w:val="0"/>
      <w:marBottom w:val="0"/>
      <w:divBdr>
        <w:top w:val="none" w:sz="0" w:space="0" w:color="auto"/>
        <w:left w:val="none" w:sz="0" w:space="0" w:color="auto"/>
        <w:bottom w:val="none" w:sz="0" w:space="0" w:color="auto"/>
        <w:right w:val="none" w:sz="0" w:space="0" w:color="auto"/>
      </w:divBdr>
    </w:div>
    <w:div w:id="1635716418">
      <w:bodyDiv w:val="1"/>
      <w:marLeft w:val="0"/>
      <w:marRight w:val="0"/>
      <w:marTop w:val="0"/>
      <w:marBottom w:val="0"/>
      <w:divBdr>
        <w:top w:val="none" w:sz="0" w:space="0" w:color="auto"/>
        <w:left w:val="none" w:sz="0" w:space="0" w:color="auto"/>
        <w:bottom w:val="none" w:sz="0" w:space="0" w:color="auto"/>
        <w:right w:val="none" w:sz="0" w:space="0" w:color="auto"/>
      </w:divBdr>
    </w:div>
    <w:div w:id="1637106526">
      <w:bodyDiv w:val="1"/>
      <w:marLeft w:val="0"/>
      <w:marRight w:val="0"/>
      <w:marTop w:val="0"/>
      <w:marBottom w:val="0"/>
      <w:divBdr>
        <w:top w:val="none" w:sz="0" w:space="0" w:color="auto"/>
        <w:left w:val="none" w:sz="0" w:space="0" w:color="auto"/>
        <w:bottom w:val="none" w:sz="0" w:space="0" w:color="auto"/>
        <w:right w:val="none" w:sz="0" w:space="0" w:color="auto"/>
      </w:divBdr>
    </w:div>
    <w:div w:id="1639146185">
      <w:bodyDiv w:val="1"/>
      <w:marLeft w:val="0"/>
      <w:marRight w:val="0"/>
      <w:marTop w:val="0"/>
      <w:marBottom w:val="0"/>
      <w:divBdr>
        <w:top w:val="none" w:sz="0" w:space="0" w:color="auto"/>
        <w:left w:val="none" w:sz="0" w:space="0" w:color="auto"/>
        <w:bottom w:val="none" w:sz="0" w:space="0" w:color="auto"/>
        <w:right w:val="none" w:sz="0" w:space="0" w:color="auto"/>
      </w:divBdr>
    </w:div>
    <w:div w:id="1640112383">
      <w:bodyDiv w:val="1"/>
      <w:marLeft w:val="0"/>
      <w:marRight w:val="0"/>
      <w:marTop w:val="0"/>
      <w:marBottom w:val="0"/>
      <w:divBdr>
        <w:top w:val="none" w:sz="0" w:space="0" w:color="auto"/>
        <w:left w:val="none" w:sz="0" w:space="0" w:color="auto"/>
        <w:bottom w:val="none" w:sz="0" w:space="0" w:color="auto"/>
        <w:right w:val="none" w:sz="0" w:space="0" w:color="auto"/>
      </w:divBdr>
    </w:div>
    <w:div w:id="1641643303">
      <w:bodyDiv w:val="1"/>
      <w:marLeft w:val="0"/>
      <w:marRight w:val="0"/>
      <w:marTop w:val="0"/>
      <w:marBottom w:val="0"/>
      <w:divBdr>
        <w:top w:val="none" w:sz="0" w:space="0" w:color="auto"/>
        <w:left w:val="none" w:sz="0" w:space="0" w:color="auto"/>
        <w:bottom w:val="none" w:sz="0" w:space="0" w:color="auto"/>
        <w:right w:val="none" w:sz="0" w:space="0" w:color="auto"/>
      </w:divBdr>
    </w:div>
    <w:div w:id="1645574328">
      <w:bodyDiv w:val="1"/>
      <w:marLeft w:val="0"/>
      <w:marRight w:val="0"/>
      <w:marTop w:val="0"/>
      <w:marBottom w:val="0"/>
      <w:divBdr>
        <w:top w:val="none" w:sz="0" w:space="0" w:color="auto"/>
        <w:left w:val="none" w:sz="0" w:space="0" w:color="auto"/>
        <w:bottom w:val="none" w:sz="0" w:space="0" w:color="auto"/>
        <w:right w:val="none" w:sz="0" w:space="0" w:color="auto"/>
      </w:divBdr>
    </w:div>
    <w:div w:id="1656296079">
      <w:bodyDiv w:val="1"/>
      <w:marLeft w:val="0"/>
      <w:marRight w:val="0"/>
      <w:marTop w:val="0"/>
      <w:marBottom w:val="0"/>
      <w:divBdr>
        <w:top w:val="none" w:sz="0" w:space="0" w:color="auto"/>
        <w:left w:val="none" w:sz="0" w:space="0" w:color="auto"/>
        <w:bottom w:val="none" w:sz="0" w:space="0" w:color="auto"/>
        <w:right w:val="none" w:sz="0" w:space="0" w:color="auto"/>
      </w:divBdr>
    </w:div>
    <w:div w:id="1668167765">
      <w:bodyDiv w:val="1"/>
      <w:marLeft w:val="0"/>
      <w:marRight w:val="0"/>
      <w:marTop w:val="0"/>
      <w:marBottom w:val="0"/>
      <w:divBdr>
        <w:top w:val="none" w:sz="0" w:space="0" w:color="auto"/>
        <w:left w:val="none" w:sz="0" w:space="0" w:color="auto"/>
        <w:bottom w:val="none" w:sz="0" w:space="0" w:color="auto"/>
        <w:right w:val="none" w:sz="0" w:space="0" w:color="auto"/>
      </w:divBdr>
    </w:div>
    <w:div w:id="1669095586">
      <w:bodyDiv w:val="1"/>
      <w:marLeft w:val="0"/>
      <w:marRight w:val="0"/>
      <w:marTop w:val="0"/>
      <w:marBottom w:val="0"/>
      <w:divBdr>
        <w:top w:val="none" w:sz="0" w:space="0" w:color="auto"/>
        <w:left w:val="none" w:sz="0" w:space="0" w:color="auto"/>
        <w:bottom w:val="none" w:sz="0" w:space="0" w:color="auto"/>
        <w:right w:val="none" w:sz="0" w:space="0" w:color="auto"/>
      </w:divBdr>
    </w:div>
    <w:div w:id="1669866728">
      <w:bodyDiv w:val="1"/>
      <w:marLeft w:val="0"/>
      <w:marRight w:val="0"/>
      <w:marTop w:val="0"/>
      <w:marBottom w:val="0"/>
      <w:divBdr>
        <w:top w:val="none" w:sz="0" w:space="0" w:color="auto"/>
        <w:left w:val="none" w:sz="0" w:space="0" w:color="auto"/>
        <w:bottom w:val="none" w:sz="0" w:space="0" w:color="auto"/>
        <w:right w:val="none" w:sz="0" w:space="0" w:color="auto"/>
      </w:divBdr>
    </w:div>
    <w:div w:id="1670208441">
      <w:bodyDiv w:val="1"/>
      <w:marLeft w:val="0"/>
      <w:marRight w:val="0"/>
      <w:marTop w:val="0"/>
      <w:marBottom w:val="0"/>
      <w:divBdr>
        <w:top w:val="none" w:sz="0" w:space="0" w:color="auto"/>
        <w:left w:val="none" w:sz="0" w:space="0" w:color="auto"/>
        <w:bottom w:val="none" w:sz="0" w:space="0" w:color="auto"/>
        <w:right w:val="none" w:sz="0" w:space="0" w:color="auto"/>
      </w:divBdr>
    </w:div>
    <w:div w:id="1676105034">
      <w:bodyDiv w:val="1"/>
      <w:marLeft w:val="0"/>
      <w:marRight w:val="0"/>
      <w:marTop w:val="0"/>
      <w:marBottom w:val="0"/>
      <w:divBdr>
        <w:top w:val="none" w:sz="0" w:space="0" w:color="auto"/>
        <w:left w:val="none" w:sz="0" w:space="0" w:color="auto"/>
        <w:bottom w:val="none" w:sz="0" w:space="0" w:color="auto"/>
        <w:right w:val="none" w:sz="0" w:space="0" w:color="auto"/>
      </w:divBdr>
    </w:div>
    <w:div w:id="1682321530">
      <w:bodyDiv w:val="1"/>
      <w:marLeft w:val="0"/>
      <w:marRight w:val="0"/>
      <w:marTop w:val="0"/>
      <w:marBottom w:val="0"/>
      <w:divBdr>
        <w:top w:val="none" w:sz="0" w:space="0" w:color="auto"/>
        <w:left w:val="none" w:sz="0" w:space="0" w:color="auto"/>
        <w:bottom w:val="none" w:sz="0" w:space="0" w:color="auto"/>
        <w:right w:val="none" w:sz="0" w:space="0" w:color="auto"/>
      </w:divBdr>
    </w:div>
    <w:div w:id="1682732440">
      <w:bodyDiv w:val="1"/>
      <w:marLeft w:val="0"/>
      <w:marRight w:val="0"/>
      <w:marTop w:val="0"/>
      <w:marBottom w:val="0"/>
      <w:divBdr>
        <w:top w:val="none" w:sz="0" w:space="0" w:color="auto"/>
        <w:left w:val="none" w:sz="0" w:space="0" w:color="auto"/>
        <w:bottom w:val="none" w:sz="0" w:space="0" w:color="auto"/>
        <w:right w:val="none" w:sz="0" w:space="0" w:color="auto"/>
      </w:divBdr>
    </w:div>
    <w:div w:id="1685016560">
      <w:bodyDiv w:val="1"/>
      <w:marLeft w:val="0"/>
      <w:marRight w:val="0"/>
      <w:marTop w:val="0"/>
      <w:marBottom w:val="0"/>
      <w:divBdr>
        <w:top w:val="none" w:sz="0" w:space="0" w:color="auto"/>
        <w:left w:val="none" w:sz="0" w:space="0" w:color="auto"/>
        <w:bottom w:val="none" w:sz="0" w:space="0" w:color="auto"/>
        <w:right w:val="none" w:sz="0" w:space="0" w:color="auto"/>
      </w:divBdr>
    </w:div>
    <w:div w:id="1696424024">
      <w:bodyDiv w:val="1"/>
      <w:marLeft w:val="0"/>
      <w:marRight w:val="0"/>
      <w:marTop w:val="0"/>
      <w:marBottom w:val="0"/>
      <w:divBdr>
        <w:top w:val="none" w:sz="0" w:space="0" w:color="auto"/>
        <w:left w:val="none" w:sz="0" w:space="0" w:color="auto"/>
        <w:bottom w:val="none" w:sz="0" w:space="0" w:color="auto"/>
        <w:right w:val="none" w:sz="0" w:space="0" w:color="auto"/>
      </w:divBdr>
    </w:div>
    <w:div w:id="1702978556">
      <w:bodyDiv w:val="1"/>
      <w:marLeft w:val="0"/>
      <w:marRight w:val="0"/>
      <w:marTop w:val="0"/>
      <w:marBottom w:val="0"/>
      <w:divBdr>
        <w:top w:val="none" w:sz="0" w:space="0" w:color="auto"/>
        <w:left w:val="none" w:sz="0" w:space="0" w:color="auto"/>
        <w:bottom w:val="none" w:sz="0" w:space="0" w:color="auto"/>
        <w:right w:val="none" w:sz="0" w:space="0" w:color="auto"/>
      </w:divBdr>
    </w:div>
    <w:div w:id="1704790121">
      <w:bodyDiv w:val="1"/>
      <w:marLeft w:val="0"/>
      <w:marRight w:val="0"/>
      <w:marTop w:val="0"/>
      <w:marBottom w:val="0"/>
      <w:divBdr>
        <w:top w:val="none" w:sz="0" w:space="0" w:color="auto"/>
        <w:left w:val="none" w:sz="0" w:space="0" w:color="auto"/>
        <w:bottom w:val="none" w:sz="0" w:space="0" w:color="auto"/>
        <w:right w:val="none" w:sz="0" w:space="0" w:color="auto"/>
      </w:divBdr>
    </w:div>
    <w:div w:id="1705910118">
      <w:bodyDiv w:val="1"/>
      <w:marLeft w:val="0"/>
      <w:marRight w:val="0"/>
      <w:marTop w:val="0"/>
      <w:marBottom w:val="0"/>
      <w:divBdr>
        <w:top w:val="none" w:sz="0" w:space="0" w:color="auto"/>
        <w:left w:val="none" w:sz="0" w:space="0" w:color="auto"/>
        <w:bottom w:val="none" w:sz="0" w:space="0" w:color="auto"/>
        <w:right w:val="none" w:sz="0" w:space="0" w:color="auto"/>
      </w:divBdr>
    </w:div>
    <w:div w:id="1706825723">
      <w:bodyDiv w:val="1"/>
      <w:marLeft w:val="0"/>
      <w:marRight w:val="0"/>
      <w:marTop w:val="0"/>
      <w:marBottom w:val="0"/>
      <w:divBdr>
        <w:top w:val="none" w:sz="0" w:space="0" w:color="auto"/>
        <w:left w:val="none" w:sz="0" w:space="0" w:color="auto"/>
        <w:bottom w:val="none" w:sz="0" w:space="0" w:color="auto"/>
        <w:right w:val="none" w:sz="0" w:space="0" w:color="auto"/>
      </w:divBdr>
    </w:div>
    <w:div w:id="1707220111">
      <w:bodyDiv w:val="1"/>
      <w:marLeft w:val="0"/>
      <w:marRight w:val="0"/>
      <w:marTop w:val="0"/>
      <w:marBottom w:val="0"/>
      <w:divBdr>
        <w:top w:val="none" w:sz="0" w:space="0" w:color="auto"/>
        <w:left w:val="none" w:sz="0" w:space="0" w:color="auto"/>
        <w:bottom w:val="none" w:sz="0" w:space="0" w:color="auto"/>
        <w:right w:val="none" w:sz="0" w:space="0" w:color="auto"/>
      </w:divBdr>
    </w:div>
    <w:div w:id="1713772240">
      <w:bodyDiv w:val="1"/>
      <w:marLeft w:val="0"/>
      <w:marRight w:val="0"/>
      <w:marTop w:val="0"/>
      <w:marBottom w:val="0"/>
      <w:divBdr>
        <w:top w:val="none" w:sz="0" w:space="0" w:color="auto"/>
        <w:left w:val="none" w:sz="0" w:space="0" w:color="auto"/>
        <w:bottom w:val="none" w:sz="0" w:space="0" w:color="auto"/>
        <w:right w:val="none" w:sz="0" w:space="0" w:color="auto"/>
      </w:divBdr>
    </w:div>
    <w:div w:id="1716274419">
      <w:bodyDiv w:val="1"/>
      <w:marLeft w:val="0"/>
      <w:marRight w:val="0"/>
      <w:marTop w:val="0"/>
      <w:marBottom w:val="0"/>
      <w:divBdr>
        <w:top w:val="none" w:sz="0" w:space="0" w:color="auto"/>
        <w:left w:val="none" w:sz="0" w:space="0" w:color="auto"/>
        <w:bottom w:val="none" w:sz="0" w:space="0" w:color="auto"/>
        <w:right w:val="none" w:sz="0" w:space="0" w:color="auto"/>
      </w:divBdr>
    </w:div>
    <w:div w:id="1720131559">
      <w:bodyDiv w:val="1"/>
      <w:marLeft w:val="0"/>
      <w:marRight w:val="0"/>
      <w:marTop w:val="0"/>
      <w:marBottom w:val="0"/>
      <w:divBdr>
        <w:top w:val="none" w:sz="0" w:space="0" w:color="auto"/>
        <w:left w:val="none" w:sz="0" w:space="0" w:color="auto"/>
        <w:bottom w:val="none" w:sz="0" w:space="0" w:color="auto"/>
        <w:right w:val="none" w:sz="0" w:space="0" w:color="auto"/>
      </w:divBdr>
    </w:div>
    <w:div w:id="1724979795">
      <w:bodyDiv w:val="1"/>
      <w:marLeft w:val="0"/>
      <w:marRight w:val="0"/>
      <w:marTop w:val="0"/>
      <w:marBottom w:val="0"/>
      <w:divBdr>
        <w:top w:val="none" w:sz="0" w:space="0" w:color="auto"/>
        <w:left w:val="none" w:sz="0" w:space="0" w:color="auto"/>
        <w:bottom w:val="none" w:sz="0" w:space="0" w:color="auto"/>
        <w:right w:val="none" w:sz="0" w:space="0" w:color="auto"/>
      </w:divBdr>
    </w:div>
    <w:div w:id="1740445866">
      <w:bodyDiv w:val="1"/>
      <w:marLeft w:val="0"/>
      <w:marRight w:val="0"/>
      <w:marTop w:val="0"/>
      <w:marBottom w:val="0"/>
      <w:divBdr>
        <w:top w:val="none" w:sz="0" w:space="0" w:color="auto"/>
        <w:left w:val="none" w:sz="0" w:space="0" w:color="auto"/>
        <w:bottom w:val="none" w:sz="0" w:space="0" w:color="auto"/>
        <w:right w:val="none" w:sz="0" w:space="0" w:color="auto"/>
      </w:divBdr>
    </w:div>
    <w:div w:id="1742748255">
      <w:bodyDiv w:val="1"/>
      <w:marLeft w:val="0"/>
      <w:marRight w:val="0"/>
      <w:marTop w:val="0"/>
      <w:marBottom w:val="0"/>
      <w:divBdr>
        <w:top w:val="none" w:sz="0" w:space="0" w:color="auto"/>
        <w:left w:val="none" w:sz="0" w:space="0" w:color="auto"/>
        <w:bottom w:val="none" w:sz="0" w:space="0" w:color="auto"/>
        <w:right w:val="none" w:sz="0" w:space="0" w:color="auto"/>
      </w:divBdr>
    </w:div>
    <w:div w:id="1744569743">
      <w:bodyDiv w:val="1"/>
      <w:marLeft w:val="0"/>
      <w:marRight w:val="0"/>
      <w:marTop w:val="0"/>
      <w:marBottom w:val="0"/>
      <w:divBdr>
        <w:top w:val="none" w:sz="0" w:space="0" w:color="auto"/>
        <w:left w:val="none" w:sz="0" w:space="0" w:color="auto"/>
        <w:bottom w:val="none" w:sz="0" w:space="0" w:color="auto"/>
        <w:right w:val="none" w:sz="0" w:space="0" w:color="auto"/>
      </w:divBdr>
    </w:div>
    <w:div w:id="1745568292">
      <w:bodyDiv w:val="1"/>
      <w:marLeft w:val="0"/>
      <w:marRight w:val="0"/>
      <w:marTop w:val="0"/>
      <w:marBottom w:val="0"/>
      <w:divBdr>
        <w:top w:val="none" w:sz="0" w:space="0" w:color="auto"/>
        <w:left w:val="none" w:sz="0" w:space="0" w:color="auto"/>
        <w:bottom w:val="none" w:sz="0" w:space="0" w:color="auto"/>
        <w:right w:val="none" w:sz="0" w:space="0" w:color="auto"/>
      </w:divBdr>
    </w:div>
    <w:div w:id="1762990049">
      <w:bodyDiv w:val="1"/>
      <w:marLeft w:val="0"/>
      <w:marRight w:val="0"/>
      <w:marTop w:val="0"/>
      <w:marBottom w:val="0"/>
      <w:divBdr>
        <w:top w:val="none" w:sz="0" w:space="0" w:color="auto"/>
        <w:left w:val="none" w:sz="0" w:space="0" w:color="auto"/>
        <w:bottom w:val="none" w:sz="0" w:space="0" w:color="auto"/>
        <w:right w:val="none" w:sz="0" w:space="0" w:color="auto"/>
      </w:divBdr>
    </w:div>
    <w:div w:id="1769234542">
      <w:bodyDiv w:val="1"/>
      <w:marLeft w:val="0"/>
      <w:marRight w:val="0"/>
      <w:marTop w:val="0"/>
      <w:marBottom w:val="0"/>
      <w:divBdr>
        <w:top w:val="none" w:sz="0" w:space="0" w:color="auto"/>
        <w:left w:val="none" w:sz="0" w:space="0" w:color="auto"/>
        <w:bottom w:val="none" w:sz="0" w:space="0" w:color="auto"/>
        <w:right w:val="none" w:sz="0" w:space="0" w:color="auto"/>
      </w:divBdr>
    </w:div>
    <w:div w:id="1779792043">
      <w:bodyDiv w:val="1"/>
      <w:marLeft w:val="0"/>
      <w:marRight w:val="0"/>
      <w:marTop w:val="0"/>
      <w:marBottom w:val="0"/>
      <w:divBdr>
        <w:top w:val="none" w:sz="0" w:space="0" w:color="auto"/>
        <w:left w:val="none" w:sz="0" w:space="0" w:color="auto"/>
        <w:bottom w:val="none" w:sz="0" w:space="0" w:color="auto"/>
        <w:right w:val="none" w:sz="0" w:space="0" w:color="auto"/>
      </w:divBdr>
    </w:div>
    <w:div w:id="1781491564">
      <w:bodyDiv w:val="1"/>
      <w:marLeft w:val="0"/>
      <w:marRight w:val="0"/>
      <w:marTop w:val="0"/>
      <w:marBottom w:val="0"/>
      <w:divBdr>
        <w:top w:val="none" w:sz="0" w:space="0" w:color="auto"/>
        <w:left w:val="none" w:sz="0" w:space="0" w:color="auto"/>
        <w:bottom w:val="none" w:sz="0" w:space="0" w:color="auto"/>
        <w:right w:val="none" w:sz="0" w:space="0" w:color="auto"/>
      </w:divBdr>
    </w:div>
    <w:div w:id="1785272291">
      <w:bodyDiv w:val="1"/>
      <w:marLeft w:val="0"/>
      <w:marRight w:val="0"/>
      <w:marTop w:val="0"/>
      <w:marBottom w:val="0"/>
      <w:divBdr>
        <w:top w:val="none" w:sz="0" w:space="0" w:color="auto"/>
        <w:left w:val="none" w:sz="0" w:space="0" w:color="auto"/>
        <w:bottom w:val="none" w:sz="0" w:space="0" w:color="auto"/>
        <w:right w:val="none" w:sz="0" w:space="0" w:color="auto"/>
      </w:divBdr>
    </w:div>
    <w:div w:id="1785612363">
      <w:bodyDiv w:val="1"/>
      <w:marLeft w:val="0"/>
      <w:marRight w:val="0"/>
      <w:marTop w:val="0"/>
      <w:marBottom w:val="0"/>
      <w:divBdr>
        <w:top w:val="none" w:sz="0" w:space="0" w:color="auto"/>
        <w:left w:val="none" w:sz="0" w:space="0" w:color="auto"/>
        <w:bottom w:val="none" w:sz="0" w:space="0" w:color="auto"/>
        <w:right w:val="none" w:sz="0" w:space="0" w:color="auto"/>
      </w:divBdr>
    </w:div>
    <w:div w:id="1794590050">
      <w:bodyDiv w:val="1"/>
      <w:marLeft w:val="0"/>
      <w:marRight w:val="0"/>
      <w:marTop w:val="0"/>
      <w:marBottom w:val="0"/>
      <w:divBdr>
        <w:top w:val="none" w:sz="0" w:space="0" w:color="auto"/>
        <w:left w:val="none" w:sz="0" w:space="0" w:color="auto"/>
        <w:bottom w:val="none" w:sz="0" w:space="0" w:color="auto"/>
        <w:right w:val="none" w:sz="0" w:space="0" w:color="auto"/>
      </w:divBdr>
    </w:div>
    <w:div w:id="1797942415">
      <w:bodyDiv w:val="1"/>
      <w:marLeft w:val="0"/>
      <w:marRight w:val="0"/>
      <w:marTop w:val="0"/>
      <w:marBottom w:val="0"/>
      <w:divBdr>
        <w:top w:val="none" w:sz="0" w:space="0" w:color="auto"/>
        <w:left w:val="none" w:sz="0" w:space="0" w:color="auto"/>
        <w:bottom w:val="none" w:sz="0" w:space="0" w:color="auto"/>
        <w:right w:val="none" w:sz="0" w:space="0" w:color="auto"/>
      </w:divBdr>
    </w:div>
    <w:div w:id="1799299530">
      <w:bodyDiv w:val="1"/>
      <w:marLeft w:val="0"/>
      <w:marRight w:val="0"/>
      <w:marTop w:val="0"/>
      <w:marBottom w:val="0"/>
      <w:divBdr>
        <w:top w:val="none" w:sz="0" w:space="0" w:color="auto"/>
        <w:left w:val="none" w:sz="0" w:space="0" w:color="auto"/>
        <w:bottom w:val="none" w:sz="0" w:space="0" w:color="auto"/>
        <w:right w:val="none" w:sz="0" w:space="0" w:color="auto"/>
      </w:divBdr>
      <w:divsChild>
        <w:div w:id="1499618877">
          <w:marLeft w:val="0"/>
          <w:marRight w:val="0"/>
          <w:marTop w:val="0"/>
          <w:marBottom w:val="0"/>
          <w:divBdr>
            <w:top w:val="none" w:sz="0" w:space="0" w:color="auto"/>
            <w:left w:val="none" w:sz="0" w:space="0" w:color="auto"/>
            <w:bottom w:val="none" w:sz="0" w:space="0" w:color="auto"/>
            <w:right w:val="none" w:sz="0" w:space="0" w:color="auto"/>
          </w:divBdr>
        </w:div>
        <w:div w:id="1690908903">
          <w:marLeft w:val="0"/>
          <w:marRight w:val="0"/>
          <w:marTop w:val="0"/>
          <w:marBottom w:val="0"/>
          <w:divBdr>
            <w:top w:val="none" w:sz="0" w:space="0" w:color="auto"/>
            <w:left w:val="none" w:sz="0" w:space="0" w:color="auto"/>
            <w:bottom w:val="none" w:sz="0" w:space="0" w:color="auto"/>
            <w:right w:val="none" w:sz="0" w:space="0" w:color="auto"/>
          </w:divBdr>
        </w:div>
        <w:div w:id="49765330">
          <w:marLeft w:val="0"/>
          <w:marRight w:val="0"/>
          <w:marTop w:val="0"/>
          <w:marBottom w:val="0"/>
          <w:divBdr>
            <w:top w:val="none" w:sz="0" w:space="0" w:color="auto"/>
            <w:left w:val="none" w:sz="0" w:space="0" w:color="auto"/>
            <w:bottom w:val="none" w:sz="0" w:space="0" w:color="auto"/>
            <w:right w:val="none" w:sz="0" w:space="0" w:color="auto"/>
          </w:divBdr>
        </w:div>
        <w:div w:id="1665741005">
          <w:marLeft w:val="0"/>
          <w:marRight w:val="0"/>
          <w:marTop w:val="0"/>
          <w:marBottom w:val="0"/>
          <w:divBdr>
            <w:top w:val="none" w:sz="0" w:space="0" w:color="auto"/>
            <w:left w:val="none" w:sz="0" w:space="0" w:color="auto"/>
            <w:bottom w:val="none" w:sz="0" w:space="0" w:color="auto"/>
            <w:right w:val="none" w:sz="0" w:space="0" w:color="auto"/>
          </w:divBdr>
        </w:div>
        <w:div w:id="1025249952">
          <w:marLeft w:val="0"/>
          <w:marRight w:val="0"/>
          <w:marTop w:val="0"/>
          <w:marBottom w:val="0"/>
          <w:divBdr>
            <w:top w:val="none" w:sz="0" w:space="0" w:color="auto"/>
            <w:left w:val="none" w:sz="0" w:space="0" w:color="auto"/>
            <w:bottom w:val="none" w:sz="0" w:space="0" w:color="auto"/>
            <w:right w:val="none" w:sz="0" w:space="0" w:color="auto"/>
          </w:divBdr>
        </w:div>
        <w:div w:id="1860586511">
          <w:marLeft w:val="0"/>
          <w:marRight w:val="0"/>
          <w:marTop w:val="0"/>
          <w:marBottom w:val="0"/>
          <w:divBdr>
            <w:top w:val="none" w:sz="0" w:space="0" w:color="auto"/>
            <w:left w:val="none" w:sz="0" w:space="0" w:color="auto"/>
            <w:bottom w:val="none" w:sz="0" w:space="0" w:color="auto"/>
            <w:right w:val="none" w:sz="0" w:space="0" w:color="auto"/>
          </w:divBdr>
        </w:div>
        <w:div w:id="126778814">
          <w:marLeft w:val="0"/>
          <w:marRight w:val="0"/>
          <w:marTop w:val="0"/>
          <w:marBottom w:val="0"/>
          <w:divBdr>
            <w:top w:val="none" w:sz="0" w:space="0" w:color="auto"/>
            <w:left w:val="none" w:sz="0" w:space="0" w:color="auto"/>
            <w:bottom w:val="none" w:sz="0" w:space="0" w:color="auto"/>
            <w:right w:val="none" w:sz="0" w:space="0" w:color="auto"/>
          </w:divBdr>
        </w:div>
        <w:div w:id="616258396">
          <w:marLeft w:val="0"/>
          <w:marRight w:val="0"/>
          <w:marTop w:val="0"/>
          <w:marBottom w:val="0"/>
          <w:divBdr>
            <w:top w:val="none" w:sz="0" w:space="0" w:color="auto"/>
            <w:left w:val="none" w:sz="0" w:space="0" w:color="auto"/>
            <w:bottom w:val="none" w:sz="0" w:space="0" w:color="auto"/>
            <w:right w:val="none" w:sz="0" w:space="0" w:color="auto"/>
          </w:divBdr>
        </w:div>
      </w:divsChild>
    </w:div>
    <w:div w:id="1799949759">
      <w:bodyDiv w:val="1"/>
      <w:marLeft w:val="0"/>
      <w:marRight w:val="0"/>
      <w:marTop w:val="0"/>
      <w:marBottom w:val="0"/>
      <w:divBdr>
        <w:top w:val="none" w:sz="0" w:space="0" w:color="auto"/>
        <w:left w:val="none" w:sz="0" w:space="0" w:color="auto"/>
        <w:bottom w:val="none" w:sz="0" w:space="0" w:color="auto"/>
        <w:right w:val="none" w:sz="0" w:space="0" w:color="auto"/>
      </w:divBdr>
    </w:div>
    <w:div w:id="1801993878">
      <w:bodyDiv w:val="1"/>
      <w:marLeft w:val="0"/>
      <w:marRight w:val="0"/>
      <w:marTop w:val="0"/>
      <w:marBottom w:val="0"/>
      <w:divBdr>
        <w:top w:val="none" w:sz="0" w:space="0" w:color="auto"/>
        <w:left w:val="none" w:sz="0" w:space="0" w:color="auto"/>
        <w:bottom w:val="none" w:sz="0" w:space="0" w:color="auto"/>
        <w:right w:val="none" w:sz="0" w:space="0" w:color="auto"/>
      </w:divBdr>
    </w:div>
    <w:div w:id="1805081245">
      <w:bodyDiv w:val="1"/>
      <w:marLeft w:val="0"/>
      <w:marRight w:val="0"/>
      <w:marTop w:val="0"/>
      <w:marBottom w:val="0"/>
      <w:divBdr>
        <w:top w:val="none" w:sz="0" w:space="0" w:color="auto"/>
        <w:left w:val="none" w:sz="0" w:space="0" w:color="auto"/>
        <w:bottom w:val="none" w:sz="0" w:space="0" w:color="auto"/>
        <w:right w:val="none" w:sz="0" w:space="0" w:color="auto"/>
      </w:divBdr>
    </w:div>
    <w:div w:id="1818917058">
      <w:bodyDiv w:val="1"/>
      <w:marLeft w:val="0"/>
      <w:marRight w:val="0"/>
      <w:marTop w:val="0"/>
      <w:marBottom w:val="0"/>
      <w:divBdr>
        <w:top w:val="none" w:sz="0" w:space="0" w:color="auto"/>
        <w:left w:val="none" w:sz="0" w:space="0" w:color="auto"/>
        <w:bottom w:val="none" w:sz="0" w:space="0" w:color="auto"/>
        <w:right w:val="none" w:sz="0" w:space="0" w:color="auto"/>
      </w:divBdr>
    </w:div>
    <w:div w:id="1822186807">
      <w:bodyDiv w:val="1"/>
      <w:marLeft w:val="0"/>
      <w:marRight w:val="0"/>
      <w:marTop w:val="0"/>
      <w:marBottom w:val="0"/>
      <w:divBdr>
        <w:top w:val="none" w:sz="0" w:space="0" w:color="auto"/>
        <w:left w:val="none" w:sz="0" w:space="0" w:color="auto"/>
        <w:bottom w:val="none" w:sz="0" w:space="0" w:color="auto"/>
        <w:right w:val="none" w:sz="0" w:space="0" w:color="auto"/>
      </w:divBdr>
    </w:div>
    <w:div w:id="1837454330">
      <w:bodyDiv w:val="1"/>
      <w:marLeft w:val="0"/>
      <w:marRight w:val="0"/>
      <w:marTop w:val="0"/>
      <w:marBottom w:val="0"/>
      <w:divBdr>
        <w:top w:val="none" w:sz="0" w:space="0" w:color="auto"/>
        <w:left w:val="none" w:sz="0" w:space="0" w:color="auto"/>
        <w:bottom w:val="none" w:sz="0" w:space="0" w:color="auto"/>
        <w:right w:val="none" w:sz="0" w:space="0" w:color="auto"/>
      </w:divBdr>
      <w:divsChild>
        <w:div w:id="469520919">
          <w:marLeft w:val="0"/>
          <w:marRight w:val="0"/>
          <w:marTop w:val="0"/>
          <w:marBottom w:val="0"/>
          <w:divBdr>
            <w:top w:val="none" w:sz="0" w:space="0" w:color="auto"/>
            <w:left w:val="none" w:sz="0" w:space="0" w:color="auto"/>
            <w:bottom w:val="none" w:sz="0" w:space="0" w:color="auto"/>
            <w:right w:val="none" w:sz="0" w:space="0" w:color="auto"/>
          </w:divBdr>
        </w:div>
        <w:div w:id="2061442977">
          <w:marLeft w:val="0"/>
          <w:marRight w:val="0"/>
          <w:marTop w:val="0"/>
          <w:marBottom w:val="0"/>
          <w:divBdr>
            <w:top w:val="none" w:sz="0" w:space="0" w:color="auto"/>
            <w:left w:val="none" w:sz="0" w:space="0" w:color="auto"/>
            <w:bottom w:val="none" w:sz="0" w:space="0" w:color="auto"/>
            <w:right w:val="none" w:sz="0" w:space="0" w:color="auto"/>
          </w:divBdr>
        </w:div>
      </w:divsChild>
    </w:div>
    <w:div w:id="1837726689">
      <w:bodyDiv w:val="1"/>
      <w:marLeft w:val="0"/>
      <w:marRight w:val="0"/>
      <w:marTop w:val="0"/>
      <w:marBottom w:val="0"/>
      <w:divBdr>
        <w:top w:val="none" w:sz="0" w:space="0" w:color="auto"/>
        <w:left w:val="none" w:sz="0" w:space="0" w:color="auto"/>
        <w:bottom w:val="none" w:sz="0" w:space="0" w:color="auto"/>
        <w:right w:val="none" w:sz="0" w:space="0" w:color="auto"/>
      </w:divBdr>
    </w:div>
    <w:div w:id="1837987398">
      <w:bodyDiv w:val="1"/>
      <w:marLeft w:val="0"/>
      <w:marRight w:val="0"/>
      <w:marTop w:val="0"/>
      <w:marBottom w:val="0"/>
      <w:divBdr>
        <w:top w:val="none" w:sz="0" w:space="0" w:color="auto"/>
        <w:left w:val="none" w:sz="0" w:space="0" w:color="auto"/>
        <w:bottom w:val="none" w:sz="0" w:space="0" w:color="auto"/>
        <w:right w:val="none" w:sz="0" w:space="0" w:color="auto"/>
      </w:divBdr>
    </w:div>
    <w:div w:id="1843474255">
      <w:bodyDiv w:val="1"/>
      <w:marLeft w:val="0"/>
      <w:marRight w:val="0"/>
      <w:marTop w:val="0"/>
      <w:marBottom w:val="0"/>
      <w:divBdr>
        <w:top w:val="none" w:sz="0" w:space="0" w:color="auto"/>
        <w:left w:val="none" w:sz="0" w:space="0" w:color="auto"/>
        <w:bottom w:val="none" w:sz="0" w:space="0" w:color="auto"/>
        <w:right w:val="none" w:sz="0" w:space="0" w:color="auto"/>
      </w:divBdr>
    </w:div>
    <w:div w:id="1847204993">
      <w:bodyDiv w:val="1"/>
      <w:marLeft w:val="0"/>
      <w:marRight w:val="0"/>
      <w:marTop w:val="0"/>
      <w:marBottom w:val="0"/>
      <w:divBdr>
        <w:top w:val="none" w:sz="0" w:space="0" w:color="auto"/>
        <w:left w:val="none" w:sz="0" w:space="0" w:color="auto"/>
        <w:bottom w:val="none" w:sz="0" w:space="0" w:color="auto"/>
        <w:right w:val="none" w:sz="0" w:space="0" w:color="auto"/>
      </w:divBdr>
    </w:div>
    <w:div w:id="1848278665">
      <w:bodyDiv w:val="1"/>
      <w:marLeft w:val="0"/>
      <w:marRight w:val="0"/>
      <w:marTop w:val="0"/>
      <w:marBottom w:val="0"/>
      <w:divBdr>
        <w:top w:val="none" w:sz="0" w:space="0" w:color="auto"/>
        <w:left w:val="none" w:sz="0" w:space="0" w:color="auto"/>
        <w:bottom w:val="none" w:sz="0" w:space="0" w:color="auto"/>
        <w:right w:val="none" w:sz="0" w:space="0" w:color="auto"/>
      </w:divBdr>
    </w:div>
    <w:div w:id="1857188532">
      <w:bodyDiv w:val="1"/>
      <w:marLeft w:val="0"/>
      <w:marRight w:val="0"/>
      <w:marTop w:val="0"/>
      <w:marBottom w:val="0"/>
      <w:divBdr>
        <w:top w:val="none" w:sz="0" w:space="0" w:color="auto"/>
        <w:left w:val="none" w:sz="0" w:space="0" w:color="auto"/>
        <w:bottom w:val="none" w:sz="0" w:space="0" w:color="auto"/>
        <w:right w:val="none" w:sz="0" w:space="0" w:color="auto"/>
      </w:divBdr>
    </w:div>
    <w:div w:id="1860581652">
      <w:bodyDiv w:val="1"/>
      <w:marLeft w:val="0"/>
      <w:marRight w:val="0"/>
      <w:marTop w:val="0"/>
      <w:marBottom w:val="0"/>
      <w:divBdr>
        <w:top w:val="none" w:sz="0" w:space="0" w:color="auto"/>
        <w:left w:val="none" w:sz="0" w:space="0" w:color="auto"/>
        <w:bottom w:val="none" w:sz="0" w:space="0" w:color="auto"/>
        <w:right w:val="none" w:sz="0" w:space="0" w:color="auto"/>
      </w:divBdr>
    </w:div>
    <w:div w:id="1861577212">
      <w:bodyDiv w:val="1"/>
      <w:marLeft w:val="0"/>
      <w:marRight w:val="0"/>
      <w:marTop w:val="0"/>
      <w:marBottom w:val="0"/>
      <w:divBdr>
        <w:top w:val="none" w:sz="0" w:space="0" w:color="auto"/>
        <w:left w:val="none" w:sz="0" w:space="0" w:color="auto"/>
        <w:bottom w:val="none" w:sz="0" w:space="0" w:color="auto"/>
        <w:right w:val="none" w:sz="0" w:space="0" w:color="auto"/>
      </w:divBdr>
    </w:div>
    <w:div w:id="1862280905">
      <w:bodyDiv w:val="1"/>
      <w:marLeft w:val="0"/>
      <w:marRight w:val="0"/>
      <w:marTop w:val="0"/>
      <w:marBottom w:val="0"/>
      <w:divBdr>
        <w:top w:val="none" w:sz="0" w:space="0" w:color="auto"/>
        <w:left w:val="none" w:sz="0" w:space="0" w:color="auto"/>
        <w:bottom w:val="none" w:sz="0" w:space="0" w:color="auto"/>
        <w:right w:val="none" w:sz="0" w:space="0" w:color="auto"/>
      </w:divBdr>
    </w:div>
    <w:div w:id="1875380505">
      <w:bodyDiv w:val="1"/>
      <w:marLeft w:val="0"/>
      <w:marRight w:val="0"/>
      <w:marTop w:val="0"/>
      <w:marBottom w:val="0"/>
      <w:divBdr>
        <w:top w:val="none" w:sz="0" w:space="0" w:color="auto"/>
        <w:left w:val="none" w:sz="0" w:space="0" w:color="auto"/>
        <w:bottom w:val="none" w:sz="0" w:space="0" w:color="auto"/>
        <w:right w:val="none" w:sz="0" w:space="0" w:color="auto"/>
      </w:divBdr>
    </w:div>
    <w:div w:id="1878736131">
      <w:bodyDiv w:val="1"/>
      <w:marLeft w:val="0"/>
      <w:marRight w:val="0"/>
      <w:marTop w:val="0"/>
      <w:marBottom w:val="0"/>
      <w:divBdr>
        <w:top w:val="none" w:sz="0" w:space="0" w:color="auto"/>
        <w:left w:val="none" w:sz="0" w:space="0" w:color="auto"/>
        <w:bottom w:val="none" w:sz="0" w:space="0" w:color="auto"/>
        <w:right w:val="none" w:sz="0" w:space="0" w:color="auto"/>
      </w:divBdr>
    </w:div>
    <w:div w:id="1879852119">
      <w:bodyDiv w:val="1"/>
      <w:marLeft w:val="0"/>
      <w:marRight w:val="0"/>
      <w:marTop w:val="0"/>
      <w:marBottom w:val="0"/>
      <w:divBdr>
        <w:top w:val="none" w:sz="0" w:space="0" w:color="auto"/>
        <w:left w:val="none" w:sz="0" w:space="0" w:color="auto"/>
        <w:bottom w:val="none" w:sz="0" w:space="0" w:color="auto"/>
        <w:right w:val="none" w:sz="0" w:space="0" w:color="auto"/>
      </w:divBdr>
    </w:div>
    <w:div w:id="1884440279">
      <w:bodyDiv w:val="1"/>
      <w:marLeft w:val="0"/>
      <w:marRight w:val="0"/>
      <w:marTop w:val="0"/>
      <w:marBottom w:val="0"/>
      <w:divBdr>
        <w:top w:val="none" w:sz="0" w:space="0" w:color="auto"/>
        <w:left w:val="none" w:sz="0" w:space="0" w:color="auto"/>
        <w:bottom w:val="none" w:sz="0" w:space="0" w:color="auto"/>
        <w:right w:val="none" w:sz="0" w:space="0" w:color="auto"/>
      </w:divBdr>
    </w:div>
    <w:div w:id="1887644309">
      <w:bodyDiv w:val="1"/>
      <w:marLeft w:val="0"/>
      <w:marRight w:val="0"/>
      <w:marTop w:val="0"/>
      <w:marBottom w:val="0"/>
      <w:divBdr>
        <w:top w:val="none" w:sz="0" w:space="0" w:color="auto"/>
        <w:left w:val="none" w:sz="0" w:space="0" w:color="auto"/>
        <w:bottom w:val="none" w:sz="0" w:space="0" w:color="auto"/>
        <w:right w:val="none" w:sz="0" w:space="0" w:color="auto"/>
      </w:divBdr>
    </w:div>
    <w:div w:id="1901012461">
      <w:bodyDiv w:val="1"/>
      <w:marLeft w:val="0"/>
      <w:marRight w:val="0"/>
      <w:marTop w:val="0"/>
      <w:marBottom w:val="0"/>
      <w:divBdr>
        <w:top w:val="none" w:sz="0" w:space="0" w:color="auto"/>
        <w:left w:val="none" w:sz="0" w:space="0" w:color="auto"/>
        <w:bottom w:val="none" w:sz="0" w:space="0" w:color="auto"/>
        <w:right w:val="none" w:sz="0" w:space="0" w:color="auto"/>
      </w:divBdr>
    </w:div>
    <w:div w:id="1903712152">
      <w:bodyDiv w:val="1"/>
      <w:marLeft w:val="0"/>
      <w:marRight w:val="0"/>
      <w:marTop w:val="0"/>
      <w:marBottom w:val="0"/>
      <w:divBdr>
        <w:top w:val="none" w:sz="0" w:space="0" w:color="auto"/>
        <w:left w:val="none" w:sz="0" w:space="0" w:color="auto"/>
        <w:bottom w:val="none" w:sz="0" w:space="0" w:color="auto"/>
        <w:right w:val="none" w:sz="0" w:space="0" w:color="auto"/>
      </w:divBdr>
    </w:div>
    <w:div w:id="1908487852">
      <w:bodyDiv w:val="1"/>
      <w:marLeft w:val="0"/>
      <w:marRight w:val="0"/>
      <w:marTop w:val="0"/>
      <w:marBottom w:val="0"/>
      <w:divBdr>
        <w:top w:val="none" w:sz="0" w:space="0" w:color="auto"/>
        <w:left w:val="none" w:sz="0" w:space="0" w:color="auto"/>
        <w:bottom w:val="none" w:sz="0" w:space="0" w:color="auto"/>
        <w:right w:val="none" w:sz="0" w:space="0" w:color="auto"/>
      </w:divBdr>
      <w:divsChild>
        <w:div w:id="1582521150">
          <w:marLeft w:val="0"/>
          <w:marRight w:val="0"/>
          <w:marTop w:val="0"/>
          <w:marBottom w:val="0"/>
          <w:divBdr>
            <w:top w:val="none" w:sz="0" w:space="0" w:color="auto"/>
            <w:left w:val="none" w:sz="0" w:space="0" w:color="auto"/>
            <w:bottom w:val="none" w:sz="0" w:space="0" w:color="auto"/>
            <w:right w:val="none" w:sz="0" w:space="0" w:color="auto"/>
          </w:divBdr>
        </w:div>
        <w:div w:id="1682703546">
          <w:marLeft w:val="0"/>
          <w:marRight w:val="0"/>
          <w:marTop w:val="0"/>
          <w:marBottom w:val="0"/>
          <w:divBdr>
            <w:top w:val="none" w:sz="0" w:space="0" w:color="auto"/>
            <w:left w:val="none" w:sz="0" w:space="0" w:color="auto"/>
            <w:bottom w:val="none" w:sz="0" w:space="0" w:color="auto"/>
            <w:right w:val="none" w:sz="0" w:space="0" w:color="auto"/>
          </w:divBdr>
        </w:div>
        <w:div w:id="1470590906">
          <w:marLeft w:val="0"/>
          <w:marRight w:val="0"/>
          <w:marTop w:val="0"/>
          <w:marBottom w:val="0"/>
          <w:divBdr>
            <w:top w:val="none" w:sz="0" w:space="0" w:color="auto"/>
            <w:left w:val="none" w:sz="0" w:space="0" w:color="auto"/>
            <w:bottom w:val="none" w:sz="0" w:space="0" w:color="auto"/>
            <w:right w:val="none" w:sz="0" w:space="0" w:color="auto"/>
          </w:divBdr>
        </w:div>
        <w:div w:id="1879274028">
          <w:marLeft w:val="0"/>
          <w:marRight w:val="0"/>
          <w:marTop w:val="0"/>
          <w:marBottom w:val="0"/>
          <w:divBdr>
            <w:top w:val="none" w:sz="0" w:space="0" w:color="auto"/>
            <w:left w:val="none" w:sz="0" w:space="0" w:color="auto"/>
            <w:bottom w:val="none" w:sz="0" w:space="0" w:color="auto"/>
            <w:right w:val="none" w:sz="0" w:space="0" w:color="auto"/>
          </w:divBdr>
        </w:div>
        <w:div w:id="971639213">
          <w:marLeft w:val="0"/>
          <w:marRight w:val="0"/>
          <w:marTop w:val="0"/>
          <w:marBottom w:val="0"/>
          <w:divBdr>
            <w:top w:val="none" w:sz="0" w:space="0" w:color="auto"/>
            <w:left w:val="none" w:sz="0" w:space="0" w:color="auto"/>
            <w:bottom w:val="none" w:sz="0" w:space="0" w:color="auto"/>
            <w:right w:val="none" w:sz="0" w:space="0" w:color="auto"/>
          </w:divBdr>
        </w:div>
        <w:div w:id="2132244763">
          <w:marLeft w:val="0"/>
          <w:marRight w:val="0"/>
          <w:marTop w:val="0"/>
          <w:marBottom w:val="0"/>
          <w:divBdr>
            <w:top w:val="none" w:sz="0" w:space="0" w:color="auto"/>
            <w:left w:val="none" w:sz="0" w:space="0" w:color="auto"/>
            <w:bottom w:val="none" w:sz="0" w:space="0" w:color="auto"/>
            <w:right w:val="none" w:sz="0" w:space="0" w:color="auto"/>
          </w:divBdr>
        </w:div>
        <w:div w:id="190069774">
          <w:marLeft w:val="0"/>
          <w:marRight w:val="0"/>
          <w:marTop w:val="0"/>
          <w:marBottom w:val="0"/>
          <w:divBdr>
            <w:top w:val="none" w:sz="0" w:space="0" w:color="auto"/>
            <w:left w:val="none" w:sz="0" w:space="0" w:color="auto"/>
            <w:bottom w:val="none" w:sz="0" w:space="0" w:color="auto"/>
            <w:right w:val="none" w:sz="0" w:space="0" w:color="auto"/>
          </w:divBdr>
        </w:div>
        <w:div w:id="2135824358">
          <w:marLeft w:val="0"/>
          <w:marRight w:val="0"/>
          <w:marTop w:val="0"/>
          <w:marBottom w:val="0"/>
          <w:divBdr>
            <w:top w:val="none" w:sz="0" w:space="0" w:color="auto"/>
            <w:left w:val="none" w:sz="0" w:space="0" w:color="auto"/>
            <w:bottom w:val="none" w:sz="0" w:space="0" w:color="auto"/>
            <w:right w:val="none" w:sz="0" w:space="0" w:color="auto"/>
          </w:divBdr>
        </w:div>
      </w:divsChild>
    </w:div>
    <w:div w:id="1908807183">
      <w:bodyDiv w:val="1"/>
      <w:marLeft w:val="0"/>
      <w:marRight w:val="0"/>
      <w:marTop w:val="0"/>
      <w:marBottom w:val="0"/>
      <w:divBdr>
        <w:top w:val="none" w:sz="0" w:space="0" w:color="auto"/>
        <w:left w:val="none" w:sz="0" w:space="0" w:color="auto"/>
        <w:bottom w:val="none" w:sz="0" w:space="0" w:color="auto"/>
        <w:right w:val="none" w:sz="0" w:space="0" w:color="auto"/>
      </w:divBdr>
      <w:divsChild>
        <w:div w:id="937713822">
          <w:marLeft w:val="0"/>
          <w:marRight w:val="0"/>
          <w:marTop w:val="0"/>
          <w:marBottom w:val="0"/>
          <w:divBdr>
            <w:top w:val="none" w:sz="0" w:space="0" w:color="auto"/>
            <w:left w:val="none" w:sz="0" w:space="0" w:color="auto"/>
            <w:bottom w:val="none" w:sz="0" w:space="0" w:color="auto"/>
            <w:right w:val="none" w:sz="0" w:space="0" w:color="auto"/>
          </w:divBdr>
        </w:div>
        <w:div w:id="1703092052">
          <w:marLeft w:val="0"/>
          <w:marRight w:val="0"/>
          <w:marTop w:val="0"/>
          <w:marBottom w:val="0"/>
          <w:divBdr>
            <w:top w:val="none" w:sz="0" w:space="0" w:color="auto"/>
            <w:left w:val="none" w:sz="0" w:space="0" w:color="auto"/>
            <w:bottom w:val="none" w:sz="0" w:space="0" w:color="auto"/>
            <w:right w:val="none" w:sz="0" w:space="0" w:color="auto"/>
          </w:divBdr>
        </w:div>
        <w:div w:id="1770656402">
          <w:marLeft w:val="0"/>
          <w:marRight w:val="0"/>
          <w:marTop w:val="0"/>
          <w:marBottom w:val="0"/>
          <w:divBdr>
            <w:top w:val="none" w:sz="0" w:space="0" w:color="auto"/>
            <w:left w:val="none" w:sz="0" w:space="0" w:color="auto"/>
            <w:bottom w:val="none" w:sz="0" w:space="0" w:color="auto"/>
            <w:right w:val="none" w:sz="0" w:space="0" w:color="auto"/>
          </w:divBdr>
        </w:div>
        <w:div w:id="2047172353">
          <w:marLeft w:val="0"/>
          <w:marRight w:val="0"/>
          <w:marTop w:val="0"/>
          <w:marBottom w:val="0"/>
          <w:divBdr>
            <w:top w:val="none" w:sz="0" w:space="0" w:color="auto"/>
            <w:left w:val="none" w:sz="0" w:space="0" w:color="auto"/>
            <w:bottom w:val="none" w:sz="0" w:space="0" w:color="auto"/>
            <w:right w:val="none" w:sz="0" w:space="0" w:color="auto"/>
          </w:divBdr>
        </w:div>
        <w:div w:id="2086609580">
          <w:marLeft w:val="0"/>
          <w:marRight w:val="0"/>
          <w:marTop w:val="0"/>
          <w:marBottom w:val="0"/>
          <w:divBdr>
            <w:top w:val="none" w:sz="0" w:space="0" w:color="auto"/>
            <w:left w:val="none" w:sz="0" w:space="0" w:color="auto"/>
            <w:bottom w:val="none" w:sz="0" w:space="0" w:color="auto"/>
            <w:right w:val="none" w:sz="0" w:space="0" w:color="auto"/>
          </w:divBdr>
        </w:div>
        <w:div w:id="555169794">
          <w:marLeft w:val="0"/>
          <w:marRight w:val="0"/>
          <w:marTop w:val="0"/>
          <w:marBottom w:val="0"/>
          <w:divBdr>
            <w:top w:val="none" w:sz="0" w:space="0" w:color="auto"/>
            <w:left w:val="none" w:sz="0" w:space="0" w:color="auto"/>
            <w:bottom w:val="none" w:sz="0" w:space="0" w:color="auto"/>
            <w:right w:val="none" w:sz="0" w:space="0" w:color="auto"/>
          </w:divBdr>
        </w:div>
        <w:div w:id="1461725959">
          <w:marLeft w:val="0"/>
          <w:marRight w:val="0"/>
          <w:marTop w:val="0"/>
          <w:marBottom w:val="0"/>
          <w:divBdr>
            <w:top w:val="none" w:sz="0" w:space="0" w:color="auto"/>
            <w:left w:val="none" w:sz="0" w:space="0" w:color="auto"/>
            <w:bottom w:val="none" w:sz="0" w:space="0" w:color="auto"/>
            <w:right w:val="none" w:sz="0" w:space="0" w:color="auto"/>
          </w:divBdr>
        </w:div>
        <w:div w:id="1491362732">
          <w:marLeft w:val="0"/>
          <w:marRight w:val="0"/>
          <w:marTop w:val="0"/>
          <w:marBottom w:val="0"/>
          <w:divBdr>
            <w:top w:val="none" w:sz="0" w:space="0" w:color="auto"/>
            <w:left w:val="none" w:sz="0" w:space="0" w:color="auto"/>
            <w:bottom w:val="none" w:sz="0" w:space="0" w:color="auto"/>
            <w:right w:val="none" w:sz="0" w:space="0" w:color="auto"/>
          </w:divBdr>
        </w:div>
      </w:divsChild>
    </w:div>
    <w:div w:id="1910916175">
      <w:bodyDiv w:val="1"/>
      <w:marLeft w:val="0"/>
      <w:marRight w:val="0"/>
      <w:marTop w:val="0"/>
      <w:marBottom w:val="0"/>
      <w:divBdr>
        <w:top w:val="none" w:sz="0" w:space="0" w:color="auto"/>
        <w:left w:val="none" w:sz="0" w:space="0" w:color="auto"/>
        <w:bottom w:val="none" w:sz="0" w:space="0" w:color="auto"/>
        <w:right w:val="none" w:sz="0" w:space="0" w:color="auto"/>
      </w:divBdr>
    </w:div>
    <w:div w:id="1917204650">
      <w:bodyDiv w:val="1"/>
      <w:marLeft w:val="0"/>
      <w:marRight w:val="0"/>
      <w:marTop w:val="0"/>
      <w:marBottom w:val="0"/>
      <w:divBdr>
        <w:top w:val="none" w:sz="0" w:space="0" w:color="auto"/>
        <w:left w:val="none" w:sz="0" w:space="0" w:color="auto"/>
        <w:bottom w:val="none" w:sz="0" w:space="0" w:color="auto"/>
        <w:right w:val="none" w:sz="0" w:space="0" w:color="auto"/>
      </w:divBdr>
    </w:div>
    <w:div w:id="1920215798">
      <w:bodyDiv w:val="1"/>
      <w:marLeft w:val="0"/>
      <w:marRight w:val="0"/>
      <w:marTop w:val="0"/>
      <w:marBottom w:val="0"/>
      <w:divBdr>
        <w:top w:val="none" w:sz="0" w:space="0" w:color="auto"/>
        <w:left w:val="none" w:sz="0" w:space="0" w:color="auto"/>
        <w:bottom w:val="none" w:sz="0" w:space="0" w:color="auto"/>
        <w:right w:val="none" w:sz="0" w:space="0" w:color="auto"/>
      </w:divBdr>
    </w:div>
    <w:div w:id="1925988732">
      <w:bodyDiv w:val="1"/>
      <w:marLeft w:val="0"/>
      <w:marRight w:val="0"/>
      <w:marTop w:val="0"/>
      <w:marBottom w:val="0"/>
      <w:divBdr>
        <w:top w:val="none" w:sz="0" w:space="0" w:color="auto"/>
        <w:left w:val="none" w:sz="0" w:space="0" w:color="auto"/>
        <w:bottom w:val="none" w:sz="0" w:space="0" w:color="auto"/>
        <w:right w:val="none" w:sz="0" w:space="0" w:color="auto"/>
      </w:divBdr>
    </w:div>
    <w:div w:id="1929338696">
      <w:bodyDiv w:val="1"/>
      <w:marLeft w:val="0"/>
      <w:marRight w:val="0"/>
      <w:marTop w:val="0"/>
      <w:marBottom w:val="0"/>
      <w:divBdr>
        <w:top w:val="none" w:sz="0" w:space="0" w:color="auto"/>
        <w:left w:val="none" w:sz="0" w:space="0" w:color="auto"/>
        <w:bottom w:val="none" w:sz="0" w:space="0" w:color="auto"/>
        <w:right w:val="none" w:sz="0" w:space="0" w:color="auto"/>
      </w:divBdr>
    </w:div>
    <w:div w:id="1933849981">
      <w:bodyDiv w:val="1"/>
      <w:marLeft w:val="0"/>
      <w:marRight w:val="0"/>
      <w:marTop w:val="0"/>
      <w:marBottom w:val="0"/>
      <w:divBdr>
        <w:top w:val="none" w:sz="0" w:space="0" w:color="auto"/>
        <w:left w:val="none" w:sz="0" w:space="0" w:color="auto"/>
        <w:bottom w:val="none" w:sz="0" w:space="0" w:color="auto"/>
        <w:right w:val="none" w:sz="0" w:space="0" w:color="auto"/>
      </w:divBdr>
    </w:div>
    <w:div w:id="1934632245">
      <w:bodyDiv w:val="1"/>
      <w:marLeft w:val="0"/>
      <w:marRight w:val="0"/>
      <w:marTop w:val="0"/>
      <w:marBottom w:val="0"/>
      <w:divBdr>
        <w:top w:val="none" w:sz="0" w:space="0" w:color="auto"/>
        <w:left w:val="none" w:sz="0" w:space="0" w:color="auto"/>
        <w:bottom w:val="none" w:sz="0" w:space="0" w:color="auto"/>
        <w:right w:val="none" w:sz="0" w:space="0" w:color="auto"/>
      </w:divBdr>
    </w:div>
    <w:div w:id="1937051862">
      <w:bodyDiv w:val="1"/>
      <w:marLeft w:val="0"/>
      <w:marRight w:val="0"/>
      <w:marTop w:val="0"/>
      <w:marBottom w:val="0"/>
      <w:divBdr>
        <w:top w:val="none" w:sz="0" w:space="0" w:color="auto"/>
        <w:left w:val="none" w:sz="0" w:space="0" w:color="auto"/>
        <w:bottom w:val="none" w:sz="0" w:space="0" w:color="auto"/>
        <w:right w:val="none" w:sz="0" w:space="0" w:color="auto"/>
      </w:divBdr>
    </w:div>
    <w:div w:id="1939949850">
      <w:bodyDiv w:val="1"/>
      <w:marLeft w:val="0"/>
      <w:marRight w:val="0"/>
      <w:marTop w:val="0"/>
      <w:marBottom w:val="0"/>
      <w:divBdr>
        <w:top w:val="none" w:sz="0" w:space="0" w:color="auto"/>
        <w:left w:val="none" w:sz="0" w:space="0" w:color="auto"/>
        <w:bottom w:val="none" w:sz="0" w:space="0" w:color="auto"/>
        <w:right w:val="none" w:sz="0" w:space="0" w:color="auto"/>
      </w:divBdr>
    </w:div>
    <w:div w:id="1942949536">
      <w:bodyDiv w:val="1"/>
      <w:marLeft w:val="0"/>
      <w:marRight w:val="0"/>
      <w:marTop w:val="0"/>
      <w:marBottom w:val="0"/>
      <w:divBdr>
        <w:top w:val="none" w:sz="0" w:space="0" w:color="auto"/>
        <w:left w:val="none" w:sz="0" w:space="0" w:color="auto"/>
        <w:bottom w:val="none" w:sz="0" w:space="0" w:color="auto"/>
        <w:right w:val="none" w:sz="0" w:space="0" w:color="auto"/>
      </w:divBdr>
    </w:div>
    <w:div w:id="1944000013">
      <w:bodyDiv w:val="1"/>
      <w:marLeft w:val="0"/>
      <w:marRight w:val="0"/>
      <w:marTop w:val="0"/>
      <w:marBottom w:val="0"/>
      <w:divBdr>
        <w:top w:val="none" w:sz="0" w:space="0" w:color="auto"/>
        <w:left w:val="none" w:sz="0" w:space="0" w:color="auto"/>
        <w:bottom w:val="none" w:sz="0" w:space="0" w:color="auto"/>
        <w:right w:val="none" w:sz="0" w:space="0" w:color="auto"/>
      </w:divBdr>
    </w:div>
    <w:div w:id="1946570133">
      <w:bodyDiv w:val="1"/>
      <w:marLeft w:val="0"/>
      <w:marRight w:val="0"/>
      <w:marTop w:val="0"/>
      <w:marBottom w:val="0"/>
      <w:divBdr>
        <w:top w:val="none" w:sz="0" w:space="0" w:color="auto"/>
        <w:left w:val="none" w:sz="0" w:space="0" w:color="auto"/>
        <w:bottom w:val="none" w:sz="0" w:space="0" w:color="auto"/>
        <w:right w:val="none" w:sz="0" w:space="0" w:color="auto"/>
      </w:divBdr>
    </w:div>
    <w:div w:id="1947620149">
      <w:bodyDiv w:val="1"/>
      <w:marLeft w:val="0"/>
      <w:marRight w:val="0"/>
      <w:marTop w:val="0"/>
      <w:marBottom w:val="0"/>
      <w:divBdr>
        <w:top w:val="none" w:sz="0" w:space="0" w:color="auto"/>
        <w:left w:val="none" w:sz="0" w:space="0" w:color="auto"/>
        <w:bottom w:val="none" w:sz="0" w:space="0" w:color="auto"/>
        <w:right w:val="none" w:sz="0" w:space="0" w:color="auto"/>
      </w:divBdr>
    </w:div>
    <w:div w:id="1956670196">
      <w:bodyDiv w:val="1"/>
      <w:marLeft w:val="0"/>
      <w:marRight w:val="0"/>
      <w:marTop w:val="0"/>
      <w:marBottom w:val="0"/>
      <w:divBdr>
        <w:top w:val="none" w:sz="0" w:space="0" w:color="auto"/>
        <w:left w:val="none" w:sz="0" w:space="0" w:color="auto"/>
        <w:bottom w:val="none" w:sz="0" w:space="0" w:color="auto"/>
        <w:right w:val="none" w:sz="0" w:space="0" w:color="auto"/>
      </w:divBdr>
    </w:div>
    <w:div w:id="1963683584">
      <w:bodyDiv w:val="1"/>
      <w:marLeft w:val="0"/>
      <w:marRight w:val="0"/>
      <w:marTop w:val="0"/>
      <w:marBottom w:val="0"/>
      <w:divBdr>
        <w:top w:val="none" w:sz="0" w:space="0" w:color="auto"/>
        <w:left w:val="none" w:sz="0" w:space="0" w:color="auto"/>
        <w:bottom w:val="none" w:sz="0" w:space="0" w:color="auto"/>
        <w:right w:val="none" w:sz="0" w:space="0" w:color="auto"/>
      </w:divBdr>
    </w:div>
    <w:div w:id="1975523566">
      <w:bodyDiv w:val="1"/>
      <w:marLeft w:val="0"/>
      <w:marRight w:val="0"/>
      <w:marTop w:val="0"/>
      <w:marBottom w:val="0"/>
      <w:divBdr>
        <w:top w:val="none" w:sz="0" w:space="0" w:color="auto"/>
        <w:left w:val="none" w:sz="0" w:space="0" w:color="auto"/>
        <w:bottom w:val="none" w:sz="0" w:space="0" w:color="auto"/>
        <w:right w:val="none" w:sz="0" w:space="0" w:color="auto"/>
      </w:divBdr>
    </w:div>
    <w:div w:id="1981496005">
      <w:bodyDiv w:val="1"/>
      <w:marLeft w:val="0"/>
      <w:marRight w:val="0"/>
      <w:marTop w:val="0"/>
      <w:marBottom w:val="0"/>
      <w:divBdr>
        <w:top w:val="none" w:sz="0" w:space="0" w:color="auto"/>
        <w:left w:val="none" w:sz="0" w:space="0" w:color="auto"/>
        <w:bottom w:val="none" w:sz="0" w:space="0" w:color="auto"/>
        <w:right w:val="none" w:sz="0" w:space="0" w:color="auto"/>
      </w:divBdr>
      <w:divsChild>
        <w:div w:id="622226886">
          <w:marLeft w:val="0"/>
          <w:marRight w:val="0"/>
          <w:marTop w:val="0"/>
          <w:marBottom w:val="0"/>
          <w:divBdr>
            <w:top w:val="none" w:sz="0" w:space="0" w:color="auto"/>
            <w:left w:val="none" w:sz="0" w:space="0" w:color="auto"/>
            <w:bottom w:val="none" w:sz="0" w:space="0" w:color="auto"/>
            <w:right w:val="none" w:sz="0" w:space="0" w:color="auto"/>
          </w:divBdr>
        </w:div>
      </w:divsChild>
    </w:div>
    <w:div w:id="1984431071">
      <w:bodyDiv w:val="1"/>
      <w:marLeft w:val="0"/>
      <w:marRight w:val="0"/>
      <w:marTop w:val="0"/>
      <w:marBottom w:val="0"/>
      <w:divBdr>
        <w:top w:val="none" w:sz="0" w:space="0" w:color="auto"/>
        <w:left w:val="none" w:sz="0" w:space="0" w:color="auto"/>
        <w:bottom w:val="none" w:sz="0" w:space="0" w:color="auto"/>
        <w:right w:val="none" w:sz="0" w:space="0" w:color="auto"/>
      </w:divBdr>
    </w:div>
    <w:div w:id="1989506301">
      <w:bodyDiv w:val="1"/>
      <w:marLeft w:val="0"/>
      <w:marRight w:val="0"/>
      <w:marTop w:val="0"/>
      <w:marBottom w:val="0"/>
      <w:divBdr>
        <w:top w:val="none" w:sz="0" w:space="0" w:color="auto"/>
        <w:left w:val="none" w:sz="0" w:space="0" w:color="auto"/>
        <w:bottom w:val="none" w:sz="0" w:space="0" w:color="auto"/>
        <w:right w:val="none" w:sz="0" w:space="0" w:color="auto"/>
      </w:divBdr>
    </w:div>
    <w:div w:id="1990360667">
      <w:bodyDiv w:val="1"/>
      <w:marLeft w:val="0"/>
      <w:marRight w:val="0"/>
      <w:marTop w:val="0"/>
      <w:marBottom w:val="0"/>
      <w:divBdr>
        <w:top w:val="none" w:sz="0" w:space="0" w:color="auto"/>
        <w:left w:val="none" w:sz="0" w:space="0" w:color="auto"/>
        <w:bottom w:val="none" w:sz="0" w:space="0" w:color="auto"/>
        <w:right w:val="none" w:sz="0" w:space="0" w:color="auto"/>
      </w:divBdr>
    </w:div>
    <w:div w:id="1992827399">
      <w:bodyDiv w:val="1"/>
      <w:marLeft w:val="0"/>
      <w:marRight w:val="0"/>
      <w:marTop w:val="0"/>
      <w:marBottom w:val="0"/>
      <w:divBdr>
        <w:top w:val="none" w:sz="0" w:space="0" w:color="auto"/>
        <w:left w:val="none" w:sz="0" w:space="0" w:color="auto"/>
        <w:bottom w:val="none" w:sz="0" w:space="0" w:color="auto"/>
        <w:right w:val="none" w:sz="0" w:space="0" w:color="auto"/>
      </w:divBdr>
    </w:div>
    <w:div w:id="1995334891">
      <w:bodyDiv w:val="1"/>
      <w:marLeft w:val="0"/>
      <w:marRight w:val="0"/>
      <w:marTop w:val="0"/>
      <w:marBottom w:val="0"/>
      <w:divBdr>
        <w:top w:val="none" w:sz="0" w:space="0" w:color="auto"/>
        <w:left w:val="none" w:sz="0" w:space="0" w:color="auto"/>
        <w:bottom w:val="none" w:sz="0" w:space="0" w:color="auto"/>
        <w:right w:val="none" w:sz="0" w:space="0" w:color="auto"/>
      </w:divBdr>
    </w:div>
    <w:div w:id="2001228419">
      <w:bodyDiv w:val="1"/>
      <w:marLeft w:val="0"/>
      <w:marRight w:val="0"/>
      <w:marTop w:val="0"/>
      <w:marBottom w:val="0"/>
      <w:divBdr>
        <w:top w:val="none" w:sz="0" w:space="0" w:color="auto"/>
        <w:left w:val="none" w:sz="0" w:space="0" w:color="auto"/>
        <w:bottom w:val="none" w:sz="0" w:space="0" w:color="auto"/>
        <w:right w:val="none" w:sz="0" w:space="0" w:color="auto"/>
      </w:divBdr>
    </w:div>
    <w:div w:id="2002154077">
      <w:bodyDiv w:val="1"/>
      <w:marLeft w:val="0"/>
      <w:marRight w:val="0"/>
      <w:marTop w:val="0"/>
      <w:marBottom w:val="0"/>
      <w:divBdr>
        <w:top w:val="none" w:sz="0" w:space="0" w:color="auto"/>
        <w:left w:val="none" w:sz="0" w:space="0" w:color="auto"/>
        <w:bottom w:val="none" w:sz="0" w:space="0" w:color="auto"/>
        <w:right w:val="none" w:sz="0" w:space="0" w:color="auto"/>
      </w:divBdr>
    </w:div>
    <w:div w:id="2003585369">
      <w:bodyDiv w:val="1"/>
      <w:marLeft w:val="0"/>
      <w:marRight w:val="0"/>
      <w:marTop w:val="0"/>
      <w:marBottom w:val="0"/>
      <w:divBdr>
        <w:top w:val="none" w:sz="0" w:space="0" w:color="auto"/>
        <w:left w:val="none" w:sz="0" w:space="0" w:color="auto"/>
        <w:bottom w:val="none" w:sz="0" w:space="0" w:color="auto"/>
        <w:right w:val="none" w:sz="0" w:space="0" w:color="auto"/>
      </w:divBdr>
    </w:div>
    <w:div w:id="2005207318">
      <w:bodyDiv w:val="1"/>
      <w:marLeft w:val="0"/>
      <w:marRight w:val="0"/>
      <w:marTop w:val="0"/>
      <w:marBottom w:val="0"/>
      <w:divBdr>
        <w:top w:val="none" w:sz="0" w:space="0" w:color="auto"/>
        <w:left w:val="none" w:sz="0" w:space="0" w:color="auto"/>
        <w:bottom w:val="none" w:sz="0" w:space="0" w:color="auto"/>
        <w:right w:val="none" w:sz="0" w:space="0" w:color="auto"/>
      </w:divBdr>
    </w:div>
    <w:div w:id="2006547348">
      <w:bodyDiv w:val="1"/>
      <w:marLeft w:val="0"/>
      <w:marRight w:val="0"/>
      <w:marTop w:val="0"/>
      <w:marBottom w:val="0"/>
      <w:divBdr>
        <w:top w:val="none" w:sz="0" w:space="0" w:color="auto"/>
        <w:left w:val="none" w:sz="0" w:space="0" w:color="auto"/>
        <w:bottom w:val="none" w:sz="0" w:space="0" w:color="auto"/>
        <w:right w:val="none" w:sz="0" w:space="0" w:color="auto"/>
      </w:divBdr>
    </w:div>
    <w:div w:id="2007249858">
      <w:bodyDiv w:val="1"/>
      <w:marLeft w:val="0"/>
      <w:marRight w:val="0"/>
      <w:marTop w:val="0"/>
      <w:marBottom w:val="0"/>
      <w:divBdr>
        <w:top w:val="none" w:sz="0" w:space="0" w:color="auto"/>
        <w:left w:val="none" w:sz="0" w:space="0" w:color="auto"/>
        <w:bottom w:val="none" w:sz="0" w:space="0" w:color="auto"/>
        <w:right w:val="none" w:sz="0" w:space="0" w:color="auto"/>
      </w:divBdr>
    </w:div>
    <w:div w:id="2012903054">
      <w:bodyDiv w:val="1"/>
      <w:marLeft w:val="0"/>
      <w:marRight w:val="0"/>
      <w:marTop w:val="0"/>
      <w:marBottom w:val="0"/>
      <w:divBdr>
        <w:top w:val="none" w:sz="0" w:space="0" w:color="auto"/>
        <w:left w:val="none" w:sz="0" w:space="0" w:color="auto"/>
        <w:bottom w:val="none" w:sz="0" w:space="0" w:color="auto"/>
        <w:right w:val="none" w:sz="0" w:space="0" w:color="auto"/>
      </w:divBdr>
    </w:div>
    <w:div w:id="2014187287">
      <w:bodyDiv w:val="1"/>
      <w:marLeft w:val="0"/>
      <w:marRight w:val="0"/>
      <w:marTop w:val="0"/>
      <w:marBottom w:val="0"/>
      <w:divBdr>
        <w:top w:val="none" w:sz="0" w:space="0" w:color="auto"/>
        <w:left w:val="none" w:sz="0" w:space="0" w:color="auto"/>
        <w:bottom w:val="none" w:sz="0" w:space="0" w:color="auto"/>
        <w:right w:val="none" w:sz="0" w:space="0" w:color="auto"/>
      </w:divBdr>
    </w:div>
    <w:div w:id="2015305308">
      <w:bodyDiv w:val="1"/>
      <w:marLeft w:val="0"/>
      <w:marRight w:val="0"/>
      <w:marTop w:val="0"/>
      <w:marBottom w:val="0"/>
      <w:divBdr>
        <w:top w:val="none" w:sz="0" w:space="0" w:color="auto"/>
        <w:left w:val="none" w:sz="0" w:space="0" w:color="auto"/>
        <w:bottom w:val="none" w:sz="0" w:space="0" w:color="auto"/>
        <w:right w:val="none" w:sz="0" w:space="0" w:color="auto"/>
      </w:divBdr>
    </w:div>
    <w:div w:id="2018725352">
      <w:bodyDiv w:val="1"/>
      <w:marLeft w:val="0"/>
      <w:marRight w:val="0"/>
      <w:marTop w:val="0"/>
      <w:marBottom w:val="0"/>
      <w:divBdr>
        <w:top w:val="none" w:sz="0" w:space="0" w:color="auto"/>
        <w:left w:val="none" w:sz="0" w:space="0" w:color="auto"/>
        <w:bottom w:val="none" w:sz="0" w:space="0" w:color="auto"/>
        <w:right w:val="none" w:sz="0" w:space="0" w:color="auto"/>
      </w:divBdr>
    </w:div>
    <w:div w:id="2019305375">
      <w:bodyDiv w:val="1"/>
      <w:marLeft w:val="0"/>
      <w:marRight w:val="0"/>
      <w:marTop w:val="0"/>
      <w:marBottom w:val="0"/>
      <w:divBdr>
        <w:top w:val="none" w:sz="0" w:space="0" w:color="auto"/>
        <w:left w:val="none" w:sz="0" w:space="0" w:color="auto"/>
        <w:bottom w:val="none" w:sz="0" w:space="0" w:color="auto"/>
        <w:right w:val="none" w:sz="0" w:space="0" w:color="auto"/>
      </w:divBdr>
    </w:div>
    <w:div w:id="2021278003">
      <w:bodyDiv w:val="1"/>
      <w:marLeft w:val="0"/>
      <w:marRight w:val="0"/>
      <w:marTop w:val="0"/>
      <w:marBottom w:val="0"/>
      <w:divBdr>
        <w:top w:val="none" w:sz="0" w:space="0" w:color="auto"/>
        <w:left w:val="none" w:sz="0" w:space="0" w:color="auto"/>
        <w:bottom w:val="none" w:sz="0" w:space="0" w:color="auto"/>
        <w:right w:val="none" w:sz="0" w:space="0" w:color="auto"/>
      </w:divBdr>
    </w:div>
    <w:div w:id="2021396908">
      <w:bodyDiv w:val="1"/>
      <w:marLeft w:val="0"/>
      <w:marRight w:val="0"/>
      <w:marTop w:val="0"/>
      <w:marBottom w:val="0"/>
      <w:divBdr>
        <w:top w:val="none" w:sz="0" w:space="0" w:color="auto"/>
        <w:left w:val="none" w:sz="0" w:space="0" w:color="auto"/>
        <w:bottom w:val="none" w:sz="0" w:space="0" w:color="auto"/>
        <w:right w:val="none" w:sz="0" w:space="0" w:color="auto"/>
      </w:divBdr>
      <w:divsChild>
        <w:div w:id="1773433677">
          <w:marLeft w:val="0"/>
          <w:marRight w:val="0"/>
          <w:marTop w:val="0"/>
          <w:marBottom w:val="0"/>
          <w:divBdr>
            <w:top w:val="none" w:sz="0" w:space="0" w:color="auto"/>
            <w:left w:val="none" w:sz="0" w:space="0" w:color="auto"/>
            <w:bottom w:val="none" w:sz="0" w:space="0" w:color="auto"/>
            <w:right w:val="none" w:sz="0" w:space="0" w:color="auto"/>
          </w:divBdr>
        </w:div>
        <w:div w:id="1658460305">
          <w:marLeft w:val="0"/>
          <w:marRight w:val="0"/>
          <w:marTop w:val="0"/>
          <w:marBottom w:val="0"/>
          <w:divBdr>
            <w:top w:val="none" w:sz="0" w:space="0" w:color="auto"/>
            <w:left w:val="none" w:sz="0" w:space="0" w:color="auto"/>
            <w:bottom w:val="none" w:sz="0" w:space="0" w:color="auto"/>
            <w:right w:val="none" w:sz="0" w:space="0" w:color="auto"/>
          </w:divBdr>
        </w:div>
      </w:divsChild>
    </w:div>
    <w:div w:id="2023773074">
      <w:bodyDiv w:val="1"/>
      <w:marLeft w:val="0"/>
      <w:marRight w:val="0"/>
      <w:marTop w:val="0"/>
      <w:marBottom w:val="0"/>
      <w:divBdr>
        <w:top w:val="none" w:sz="0" w:space="0" w:color="auto"/>
        <w:left w:val="none" w:sz="0" w:space="0" w:color="auto"/>
        <w:bottom w:val="none" w:sz="0" w:space="0" w:color="auto"/>
        <w:right w:val="none" w:sz="0" w:space="0" w:color="auto"/>
      </w:divBdr>
    </w:div>
    <w:div w:id="2028829939">
      <w:bodyDiv w:val="1"/>
      <w:marLeft w:val="0"/>
      <w:marRight w:val="0"/>
      <w:marTop w:val="0"/>
      <w:marBottom w:val="0"/>
      <w:divBdr>
        <w:top w:val="none" w:sz="0" w:space="0" w:color="auto"/>
        <w:left w:val="none" w:sz="0" w:space="0" w:color="auto"/>
        <w:bottom w:val="none" w:sz="0" w:space="0" w:color="auto"/>
        <w:right w:val="none" w:sz="0" w:space="0" w:color="auto"/>
      </w:divBdr>
      <w:divsChild>
        <w:div w:id="2105179298">
          <w:marLeft w:val="0"/>
          <w:marRight w:val="0"/>
          <w:marTop w:val="0"/>
          <w:marBottom w:val="0"/>
          <w:divBdr>
            <w:top w:val="none" w:sz="0" w:space="0" w:color="auto"/>
            <w:left w:val="none" w:sz="0" w:space="0" w:color="auto"/>
            <w:bottom w:val="none" w:sz="0" w:space="0" w:color="auto"/>
            <w:right w:val="none" w:sz="0" w:space="0" w:color="auto"/>
          </w:divBdr>
        </w:div>
      </w:divsChild>
    </w:div>
    <w:div w:id="2034335247">
      <w:bodyDiv w:val="1"/>
      <w:marLeft w:val="0"/>
      <w:marRight w:val="0"/>
      <w:marTop w:val="0"/>
      <w:marBottom w:val="0"/>
      <w:divBdr>
        <w:top w:val="none" w:sz="0" w:space="0" w:color="auto"/>
        <w:left w:val="none" w:sz="0" w:space="0" w:color="auto"/>
        <w:bottom w:val="none" w:sz="0" w:space="0" w:color="auto"/>
        <w:right w:val="none" w:sz="0" w:space="0" w:color="auto"/>
      </w:divBdr>
    </w:div>
    <w:div w:id="2034379876">
      <w:bodyDiv w:val="1"/>
      <w:marLeft w:val="0"/>
      <w:marRight w:val="0"/>
      <w:marTop w:val="0"/>
      <w:marBottom w:val="0"/>
      <w:divBdr>
        <w:top w:val="none" w:sz="0" w:space="0" w:color="auto"/>
        <w:left w:val="none" w:sz="0" w:space="0" w:color="auto"/>
        <w:bottom w:val="none" w:sz="0" w:space="0" w:color="auto"/>
        <w:right w:val="none" w:sz="0" w:space="0" w:color="auto"/>
      </w:divBdr>
    </w:div>
    <w:div w:id="2038264104">
      <w:bodyDiv w:val="1"/>
      <w:marLeft w:val="0"/>
      <w:marRight w:val="0"/>
      <w:marTop w:val="0"/>
      <w:marBottom w:val="0"/>
      <w:divBdr>
        <w:top w:val="none" w:sz="0" w:space="0" w:color="auto"/>
        <w:left w:val="none" w:sz="0" w:space="0" w:color="auto"/>
        <w:bottom w:val="none" w:sz="0" w:space="0" w:color="auto"/>
        <w:right w:val="none" w:sz="0" w:space="0" w:color="auto"/>
      </w:divBdr>
    </w:div>
    <w:div w:id="2042052705">
      <w:bodyDiv w:val="1"/>
      <w:marLeft w:val="0"/>
      <w:marRight w:val="0"/>
      <w:marTop w:val="0"/>
      <w:marBottom w:val="0"/>
      <w:divBdr>
        <w:top w:val="none" w:sz="0" w:space="0" w:color="auto"/>
        <w:left w:val="none" w:sz="0" w:space="0" w:color="auto"/>
        <w:bottom w:val="none" w:sz="0" w:space="0" w:color="auto"/>
        <w:right w:val="none" w:sz="0" w:space="0" w:color="auto"/>
      </w:divBdr>
      <w:divsChild>
        <w:div w:id="1236355871">
          <w:marLeft w:val="0"/>
          <w:marRight w:val="0"/>
          <w:marTop w:val="0"/>
          <w:marBottom w:val="0"/>
          <w:divBdr>
            <w:top w:val="none" w:sz="0" w:space="0" w:color="auto"/>
            <w:left w:val="none" w:sz="0" w:space="0" w:color="auto"/>
            <w:bottom w:val="none" w:sz="0" w:space="0" w:color="auto"/>
            <w:right w:val="none" w:sz="0" w:space="0" w:color="auto"/>
          </w:divBdr>
        </w:div>
        <w:div w:id="1129932520">
          <w:marLeft w:val="0"/>
          <w:marRight w:val="0"/>
          <w:marTop w:val="0"/>
          <w:marBottom w:val="0"/>
          <w:divBdr>
            <w:top w:val="none" w:sz="0" w:space="0" w:color="auto"/>
            <w:left w:val="none" w:sz="0" w:space="0" w:color="auto"/>
            <w:bottom w:val="none" w:sz="0" w:space="0" w:color="auto"/>
            <w:right w:val="none" w:sz="0" w:space="0" w:color="auto"/>
          </w:divBdr>
        </w:div>
      </w:divsChild>
    </w:div>
    <w:div w:id="2050717366">
      <w:bodyDiv w:val="1"/>
      <w:marLeft w:val="0"/>
      <w:marRight w:val="0"/>
      <w:marTop w:val="0"/>
      <w:marBottom w:val="0"/>
      <w:divBdr>
        <w:top w:val="none" w:sz="0" w:space="0" w:color="auto"/>
        <w:left w:val="none" w:sz="0" w:space="0" w:color="auto"/>
        <w:bottom w:val="none" w:sz="0" w:space="0" w:color="auto"/>
        <w:right w:val="none" w:sz="0" w:space="0" w:color="auto"/>
      </w:divBdr>
    </w:div>
    <w:div w:id="2067606206">
      <w:bodyDiv w:val="1"/>
      <w:marLeft w:val="0"/>
      <w:marRight w:val="0"/>
      <w:marTop w:val="0"/>
      <w:marBottom w:val="0"/>
      <w:divBdr>
        <w:top w:val="none" w:sz="0" w:space="0" w:color="auto"/>
        <w:left w:val="none" w:sz="0" w:space="0" w:color="auto"/>
        <w:bottom w:val="none" w:sz="0" w:space="0" w:color="auto"/>
        <w:right w:val="none" w:sz="0" w:space="0" w:color="auto"/>
      </w:divBdr>
    </w:div>
    <w:div w:id="2069454662">
      <w:bodyDiv w:val="1"/>
      <w:marLeft w:val="0"/>
      <w:marRight w:val="0"/>
      <w:marTop w:val="0"/>
      <w:marBottom w:val="0"/>
      <w:divBdr>
        <w:top w:val="none" w:sz="0" w:space="0" w:color="auto"/>
        <w:left w:val="none" w:sz="0" w:space="0" w:color="auto"/>
        <w:bottom w:val="none" w:sz="0" w:space="0" w:color="auto"/>
        <w:right w:val="none" w:sz="0" w:space="0" w:color="auto"/>
      </w:divBdr>
      <w:divsChild>
        <w:div w:id="2089689234">
          <w:marLeft w:val="0"/>
          <w:marRight w:val="0"/>
          <w:marTop w:val="0"/>
          <w:marBottom w:val="0"/>
          <w:divBdr>
            <w:top w:val="none" w:sz="0" w:space="0" w:color="auto"/>
            <w:left w:val="none" w:sz="0" w:space="0" w:color="auto"/>
            <w:bottom w:val="none" w:sz="0" w:space="0" w:color="auto"/>
            <w:right w:val="none" w:sz="0" w:space="0" w:color="auto"/>
          </w:divBdr>
        </w:div>
        <w:div w:id="1420055845">
          <w:marLeft w:val="0"/>
          <w:marRight w:val="0"/>
          <w:marTop w:val="0"/>
          <w:marBottom w:val="0"/>
          <w:divBdr>
            <w:top w:val="none" w:sz="0" w:space="0" w:color="auto"/>
            <w:left w:val="none" w:sz="0" w:space="0" w:color="auto"/>
            <w:bottom w:val="none" w:sz="0" w:space="0" w:color="auto"/>
            <w:right w:val="none" w:sz="0" w:space="0" w:color="auto"/>
          </w:divBdr>
        </w:div>
      </w:divsChild>
    </w:div>
    <w:div w:id="2071145855">
      <w:bodyDiv w:val="1"/>
      <w:marLeft w:val="0"/>
      <w:marRight w:val="0"/>
      <w:marTop w:val="0"/>
      <w:marBottom w:val="0"/>
      <w:divBdr>
        <w:top w:val="none" w:sz="0" w:space="0" w:color="auto"/>
        <w:left w:val="none" w:sz="0" w:space="0" w:color="auto"/>
        <w:bottom w:val="none" w:sz="0" w:space="0" w:color="auto"/>
        <w:right w:val="none" w:sz="0" w:space="0" w:color="auto"/>
      </w:divBdr>
    </w:div>
    <w:div w:id="2075082656">
      <w:bodyDiv w:val="1"/>
      <w:marLeft w:val="0"/>
      <w:marRight w:val="0"/>
      <w:marTop w:val="0"/>
      <w:marBottom w:val="0"/>
      <w:divBdr>
        <w:top w:val="none" w:sz="0" w:space="0" w:color="auto"/>
        <w:left w:val="none" w:sz="0" w:space="0" w:color="auto"/>
        <w:bottom w:val="none" w:sz="0" w:space="0" w:color="auto"/>
        <w:right w:val="none" w:sz="0" w:space="0" w:color="auto"/>
      </w:divBdr>
    </w:div>
    <w:div w:id="2082478199">
      <w:bodyDiv w:val="1"/>
      <w:marLeft w:val="0"/>
      <w:marRight w:val="0"/>
      <w:marTop w:val="0"/>
      <w:marBottom w:val="0"/>
      <w:divBdr>
        <w:top w:val="none" w:sz="0" w:space="0" w:color="auto"/>
        <w:left w:val="none" w:sz="0" w:space="0" w:color="auto"/>
        <w:bottom w:val="none" w:sz="0" w:space="0" w:color="auto"/>
        <w:right w:val="none" w:sz="0" w:space="0" w:color="auto"/>
      </w:divBdr>
    </w:div>
    <w:div w:id="2082479210">
      <w:bodyDiv w:val="1"/>
      <w:marLeft w:val="0"/>
      <w:marRight w:val="0"/>
      <w:marTop w:val="0"/>
      <w:marBottom w:val="0"/>
      <w:divBdr>
        <w:top w:val="none" w:sz="0" w:space="0" w:color="auto"/>
        <w:left w:val="none" w:sz="0" w:space="0" w:color="auto"/>
        <w:bottom w:val="none" w:sz="0" w:space="0" w:color="auto"/>
        <w:right w:val="none" w:sz="0" w:space="0" w:color="auto"/>
      </w:divBdr>
    </w:div>
    <w:div w:id="2082671512">
      <w:bodyDiv w:val="1"/>
      <w:marLeft w:val="0"/>
      <w:marRight w:val="0"/>
      <w:marTop w:val="0"/>
      <w:marBottom w:val="0"/>
      <w:divBdr>
        <w:top w:val="none" w:sz="0" w:space="0" w:color="auto"/>
        <w:left w:val="none" w:sz="0" w:space="0" w:color="auto"/>
        <w:bottom w:val="none" w:sz="0" w:space="0" w:color="auto"/>
        <w:right w:val="none" w:sz="0" w:space="0" w:color="auto"/>
      </w:divBdr>
    </w:div>
    <w:div w:id="2090930039">
      <w:bodyDiv w:val="1"/>
      <w:marLeft w:val="0"/>
      <w:marRight w:val="0"/>
      <w:marTop w:val="0"/>
      <w:marBottom w:val="0"/>
      <w:divBdr>
        <w:top w:val="none" w:sz="0" w:space="0" w:color="auto"/>
        <w:left w:val="none" w:sz="0" w:space="0" w:color="auto"/>
        <w:bottom w:val="none" w:sz="0" w:space="0" w:color="auto"/>
        <w:right w:val="none" w:sz="0" w:space="0" w:color="auto"/>
      </w:divBdr>
    </w:div>
    <w:div w:id="2091847361">
      <w:bodyDiv w:val="1"/>
      <w:marLeft w:val="0"/>
      <w:marRight w:val="0"/>
      <w:marTop w:val="0"/>
      <w:marBottom w:val="0"/>
      <w:divBdr>
        <w:top w:val="none" w:sz="0" w:space="0" w:color="auto"/>
        <w:left w:val="none" w:sz="0" w:space="0" w:color="auto"/>
        <w:bottom w:val="none" w:sz="0" w:space="0" w:color="auto"/>
        <w:right w:val="none" w:sz="0" w:space="0" w:color="auto"/>
      </w:divBdr>
    </w:div>
    <w:div w:id="2097439592">
      <w:bodyDiv w:val="1"/>
      <w:marLeft w:val="0"/>
      <w:marRight w:val="0"/>
      <w:marTop w:val="0"/>
      <w:marBottom w:val="0"/>
      <w:divBdr>
        <w:top w:val="none" w:sz="0" w:space="0" w:color="auto"/>
        <w:left w:val="none" w:sz="0" w:space="0" w:color="auto"/>
        <w:bottom w:val="none" w:sz="0" w:space="0" w:color="auto"/>
        <w:right w:val="none" w:sz="0" w:space="0" w:color="auto"/>
      </w:divBdr>
    </w:div>
    <w:div w:id="2103715822">
      <w:bodyDiv w:val="1"/>
      <w:marLeft w:val="0"/>
      <w:marRight w:val="0"/>
      <w:marTop w:val="0"/>
      <w:marBottom w:val="0"/>
      <w:divBdr>
        <w:top w:val="none" w:sz="0" w:space="0" w:color="auto"/>
        <w:left w:val="none" w:sz="0" w:space="0" w:color="auto"/>
        <w:bottom w:val="none" w:sz="0" w:space="0" w:color="auto"/>
        <w:right w:val="none" w:sz="0" w:space="0" w:color="auto"/>
      </w:divBdr>
    </w:div>
    <w:div w:id="2104717904">
      <w:bodyDiv w:val="1"/>
      <w:marLeft w:val="0"/>
      <w:marRight w:val="0"/>
      <w:marTop w:val="0"/>
      <w:marBottom w:val="0"/>
      <w:divBdr>
        <w:top w:val="none" w:sz="0" w:space="0" w:color="auto"/>
        <w:left w:val="none" w:sz="0" w:space="0" w:color="auto"/>
        <w:bottom w:val="none" w:sz="0" w:space="0" w:color="auto"/>
        <w:right w:val="none" w:sz="0" w:space="0" w:color="auto"/>
      </w:divBdr>
    </w:div>
    <w:div w:id="2121335775">
      <w:bodyDiv w:val="1"/>
      <w:marLeft w:val="0"/>
      <w:marRight w:val="0"/>
      <w:marTop w:val="0"/>
      <w:marBottom w:val="0"/>
      <w:divBdr>
        <w:top w:val="none" w:sz="0" w:space="0" w:color="auto"/>
        <w:left w:val="none" w:sz="0" w:space="0" w:color="auto"/>
        <w:bottom w:val="none" w:sz="0" w:space="0" w:color="auto"/>
        <w:right w:val="none" w:sz="0" w:space="0" w:color="auto"/>
      </w:divBdr>
      <w:divsChild>
        <w:div w:id="485317653">
          <w:marLeft w:val="0"/>
          <w:marRight w:val="0"/>
          <w:marTop w:val="0"/>
          <w:marBottom w:val="0"/>
          <w:divBdr>
            <w:top w:val="none" w:sz="0" w:space="0" w:color="auto"/>
            <w:left w:val="none" w:sz="0" w:space="0" w:color="auto"/>
            <w:bottom w:val="none" w:sz="0" w:space="0" w:color="auto"/>
            <w:right w:val="none" w:sz="0" w:space="0" w:color="auto"/>
          </w:divBdr>
        </w:div>
        <w:div w:id="968391263">
          <w:marLeft w:val="0"/>
          <w:marRight w:val="0"/>
          <w:marTop w:val="0"/>
          <w:marBottom w:val="0"/>
          <w:divBdr>
            <w:top w:val="none" w:sz="0" w:space="0" w:color="auto"/>
            <w:left w:val="none" w:sz="0" w:space="0" w:color="auto"/>
            <w:bottom w:val="none" w:sz="0" w:space="0" w:color="auto"/>
            <w:right w:val="none" w:sz="0" w:space="0" w:color="auto"/>
          </w:divBdr>
        </w:div>
        <w:div w:id="962806905">
          <w:marLeft w:val="0"/>
          <w:marRight w:val="0"/>
          <w:marTop w:val="0"/>
          <w:marBottom w:val="0"/>
          <w:divBdr>
            <w:top w:val="none" w:sz="0" w:space="0" w:color="auto"/>
            <w:left w:val="none" w:sz="0" w:space="0" w:color="auto"/>
            <w:bottom w:val="none" w:sz="0" w:space="0" w:color="auto"/>
            <w:right w:val="none" w:sz="0" w:space="0" w:color="auto"/>
          </w:divBdr>
        </w:div>
        <w:div w:id="780688278">
          <w:marLeft w:val="0"/>
          <w:marRight w:val="0"/>
          <w:marTop w:val="0"/>
          <w:marBottom w:val="0"/>
          <w:divBdr>
            <w:top w:val="none" w:sz="0" w:space="0" w:color="auto"/>
            <w:left w:val="none" w:sz="0" w:space="0" w:color="auto"/>
            <w:bottom w:val="none" w:sz="0" w:space="0" w:color="auto"/>
            <w:right w:val="none" w:sz="0" w:space="0" w:color="auto"/>
          </w:divBdr>
        </w:div>
        <w:div w:id="344793406">
          <w:marLeft w:val="0"/>
          <w:marRight w:val="0"/>
          <w:marTop w:val="0"/>
          <w:marBottom w:val="0"/>
          <w:divBdr>
            <w:top w:val="none" w:sz="0" w:space="0" w:color="auto"/>
            <w:left w:val="none" w:sz="0" w:space="0" w:color="auto"/>
            <w:bottom w:val="none" w:sz="0" w:space="0" w:color="auto"/>
            <w:right w:val="none" w:sz="0" w:space="0" w:color="auto"/>
          </w:divBdr>
        </w:div>
        <w:div w:id="866139917">
          <w:marLeft w:val="0"/>
          <w:marRight w:val="0"/>
          <w:marTop w:val="0"/>
          <w:marBottom w:val="0"/>
          <w:divBdr>
            <w:top w:val="none" w:sz="0" w:space="0" w:color="auto"/>
            <w:left w:val="none" w:sz="0" w:space="0" w:color="auto"/>
            <w:bottom w:val="none" w:sz="0" w:space="0" w:color="auto"/>
            <w:right w:val="none" w:sz="0" w:space="0" w:color="auto"/>
          </w:divBdr>
        </w:div>
        <w:div w:id="2036034579">
          <w:marLeft w:val="0"/>
          <w:marRight w:val="0"/>
          <w:marTop w:val="0"/>
          <w:marBottom w:val="0"/>
          <w:divBdr>
            <w:top w:val="none" w:sz="0" w:space="0" w:color="auto"/>
            <w:left w:val="none" w:sz="0" w:space="0" w:color="auto"/>
            <w:bottom w:val="none" w:sz="0" w:space="0" w:color="auto"/>
            <w:right w:val="none" w:sz="0" w:space="0" w:color="auto"/>
          </w:divBdr>
        </w:div>
        <w:div w:id="541553919">
          <w:marLeft w:val="0"/>
          <w:marRight w:val="0"/>
          <w:marTop w:val="0"/>
          <w:marBottom w:val="0"/>
          <w:divBdr>
            <w:top w:val="none" w:sz="0" w:space="0" w:color="auto"/>
            <w:left w:val="none" w:sz="0" w:space="0" w:color="auto"/>
            <w:bottom w:val="none" w:sz="0" w:space="0" w:color="auto"/>
            <w:right w:val="none" w:sz="0" w:space="0" w:color="auto"/>
          </w:divBdr>
        </w:div>
      </w:divsChild>
    </w:div>
    <w:div w:id="2127001797">
      <w:bodyDiv w:val="1"/>
      <w:marLeft w:val="0"/>
      <w:marRight w:val="0"/>
      <w:marTop w:val="0"/>
      <w:marBottom w:val="0"/>
      <w:divBdr>
        <w:top w:val="none" w:sz="0" w:space="0" w:color="auto"/>
        <w:left w:val="none" w:sz="0" w:space="0" w:color="auto"/>
        <w:bottom w:val="none" w:sz="0" w:space="0" w:color="auto"/>
        <w:right w:val="none" w:sz="0" w:space="0" w:color="auto"/>
      </w:divBdr>
    </w:div>
    <w:div w:id="2128505905">
      <w:bodyDiv w:val="1"/>
      <w:marLeft w:val="0"/>
      <w:marRight w:val="0"/>
      <w:marTop w:val="0"/>
      <w:marBottom w:val="0"/>
      <w:divBdr>
        <w:top w:val="none" w:sz="0" w:space="0" w:color="auto"/>
        <w:left w:val="none" w:sz="0" w:space="0" w:color="auto"/>
        <w:bottom w:val="none" w:sz="0" w:space="0" w:color="auto"/>
        <w:right w:val="none" w:sz="0" w:space="0" w:color="auto"/>
      </w:divBdr>
      <w:divsChild>
        <w:div w:id="1377462301">
          <w:marLeft w:val="0"/>
          <w:marRight w:val="0"/>
          <w:marTop w:val="0"/>
          <w:marBottom w:val="0"/>
          <w:divBdr>
            <w:top w:val="none" w:sz="0" w:space="0" w:color="auto"/>
            <w:left w:val="none" w:sz="0" w:space="0" w:color="auto"/>
            <w:bottom w:val="none" w:sz="0" w:space="0" w:color="auto"/>
            <w:right w:val="none" w:sz="0" w:space="0" w:color="auto"/>
          </w:divBdr>
        </w:div>
        <w:div w:id="917054346">
          <w:marLeft w:val="0"/>
          <w:marRight w:val="0"/>
          <w:marTop w:val="0"/>
          <w:marBottom w:val="0"/>
          <w:divBdr>
            <w:top w:val="none" w:sz="0" w:space="0" w:color="auto"/>
            <w:left w:val="none" w:sz="0" w:space="0" w:color="auto"/>
            <w:bottom w:val="none" w:sz="0" w:space="0" w:color="auto"/>
            <w:right w:val="none" w:sz="0" w:space="0" w:color="auto"/>
          </w:divBdr>
        </w:div>
      </w:divsChild>
    </w:div>
    <w:div w:id="2130776075">
      <w:bodyDiv w:val="1"/>
      <w:marLeft w:val="0"/>
      <w:marRight w:val="0"/>
      <w:marTop w:val="0"/>
      <w:marBottom w:val="0"/>
      <w:divBdr>
        <w:top w:val="none" w:sz="0" w:space="0" w:color="auto"/>
        <w:left w:val="none" w:sz="0" w:space="0" w:color="auto"/>
        <w:bottom w:val="none" w:sz="0" w:space="0" w:color="auto"/>
        <w:right w:val="none" w:sz="0" w:space="0" w:color="auto"/>
      </w:divBdr>
    </w:div>
    <w:div w:id="2141146651">
      <w:bodyDiv w:val="1"/>
      <w:marLeft w:val="0"/>
      <w:marRight w:val="0"/>
      <w:marTop w:val="0"/>
      <w:marBottom w:val="0"/>
      <w:divBdr>
        <w:top w:val="none" w:sz="0" w:space="0" w:color="auto"/>
        <w:left w:val="none" w:sz="0" w:space="0" w:color="auto"/>
        <w:bottom w:val="none" w:sz="0" w:space="0" w:color="auto"/>
        <w:right w:val="none" w:sz="0" w:space="0" w:color="auto"/>
      </w:divBdr>
      <w:divsChild>
        <w:div w:id="1036276666">
          <w:marLeft w:val="0"/>
          <w:marRight w:val="0"/>
          <w:marTop w:val="0"/>
          <w:marBottom w:val="0"/>
          <w:divBdr>
            <w:top w:val="none" w:sz="0" w:space="0" w:color="auto"/>
            <w:left w:val="none" w:sz="0" w:space="0" w:color="auto"/>
            <w:bottom w:val="none" w:sz="0" w:space="0" w:color="auto"/>
            <w:right w:val="none" w:sz="0" w:space="0" w:color="auto"/>
          </w:divBdr>
        </w:div>
        <w:div w:id="243344353">
          <w:marLeft w:val="0"/>
          <w:marRight w:val="0"/>
          <w:marTop w:val="0"/>
          <w:marBottom w:val="0"/>
          <w:divBdr>
            <w:top w:val="none" w:sz="0" w:space="0" w:color="auto"/>
            <w:left w:val="none" w:sz="0" w:space="0" w:color="auto"/>
            <w:bottom w:val="none" w:sz="0" w:space="0" w:color="auto"/>
            <w:right w:val="none" w:sz="0" w:space="0" w:color="auto"/>
          </w:divBdr>
        </w:div>
        <w:div w:id="174269766">
          <w:marLeft w:val="0"/>
          <w:marRight w:val="0"/>
          <w:marTop w:val="0"/>
          <w:marBottom w:val="0"/>
          <w:divBdr>
            <w:top w:val="none" w:sz="0" w:space="0" w:color="auto"/>
            <w:left w:val="none" w:sz="0" w:space="0" w:color="auto"/>
            <w:bottom w:val="none" w:sz="0" w:space="0" w:color="auto"/>
            <w:right w:val="none" w:sz="0" w:space="0" w:color="auto"/>
          </w:divBdr>
        </w:div>
        <w:div w:id="283535893">
          <w:marLeft w:val="0"/>
          <w:marRight w:val="0"/>
          <w:marTop w:val="0"/>
          <w:marBottom w:val="0"/>
          <w:divBdr>
            <w:top w:val="none" w:sz="0" w:space="0" w:color="auto"/>
            <w:left w:val="none" w:sz="0" w:space="0" w:color="auto"/>
            <w:bottom w:val="none" w:sz="0" w:space="0" w:color="auto"/>
            <w:right w:val="none" w:sz="0" w:space="0" w:color="auto"/>
          </w:divBdr>
        </w:div>
        <w:div w:id="1071273813">
          <w:marLeft w:val="0"/>
          <w:marRight w:val="0"/>
          <w:marTop w:val="0"/>
          <w:marBottom w:val="0"/>
          <w:divBdr>
            <w:top w:val="none" w:sz="0" w:space="0" w:color="auto"/>
            <w:left w:val="none" w:sz="0" w:space="0" w:color="auto"/>
            <w:bottom w:val="none" w:sz="0" w:space="0" w:color="auto"/>
            <w:right w:val="none" w:sz="0" w:space="0" w:color="auto"/>
          </w:divBdr>
        </w:div>
        <w:div w:id="1584531264">
          <w:marLeft w:val="0"/>
          <w:marRight w:val="0"/>
          <w:marTop w:val="0"/>
          <w:marBottom w:val="0"/>
          <w:divBdr>
            <w:top w:val="none" w:sz="0" w:space="0" w:color="auto"/>
            <w:left w:val="none" w:sz="0" w:space="0" w:color="auto"/>
            <w:bottom w:val="none" w:sz="0" w:space="0" w:color="auto"/>
            <w:right w:val="none" w:sz="0" w:space="0" w:color="auto"/>
          </w:divBdr>
        </w:div>
        <w:div w:id="429785216">
          <w:marLeft w:val="0"/>
          <w:marRight w:val="0"/>
          <w:marTop w:val="0"/>
          <w:marBottom w:val="0"/>
          <w:divBdr>
            <w:top w:val="none" w:sz="0" w:space="0" w:color="auto"/>
            <w:left w:val="none" w:sz="0" w:space="0" w:color="auto"/>
            <w:bottom w:val="none" w:sz="0" w:space="0" w:color="auto"/>
            <w:right w:val="none" w:sz="0" w:space="0" w:color="auto"/>
          </w:divBdr>
        </w:div>
        <w:div w:id="1093237775">
          <w:marLeft w:val="0"/>
          <w:marRight w:val="0"/>
          <w:marTop w:val="0"/>
          <w:marBottom w:val="0"/>
          <w:divBdr>
            <w:top w:val="none" w:sz="0" w:space="0" w:color="auto"/>
            <w:left w:val="none" w:sz="0" w:space="0" w:color="auto"/>
            <w:bottom w:val="none" w:sz="0" w:space="0" w:color="auto"/>
            <w:right w:val="none" w:sz="0" w:space="0" w:color="auto"/>
          </w:divBdr>
        </w:div>
        <w:div w:id="1512403949">
          <w:marLeft w:val="0"/>
          <w:marRight w:val="0"/>
          <w:marTop w:val="0"/>
          <w:marBottom w:val="0"/>
          <w:divBdr>
            <w:top w:val="none" w:sz="0" w:space="0" w:color="auto"/>
            <w:left w:val="none" w:sz="0" w:space="0" w:color="auto"/>
            <w:bottom w:val="none" w:sz="0" w:space="0" w:color="auto"/>
            <w:right w:val="none" w:sz="0" w:space="0" w:color="auto"/>
          </w:divBdr>
        </w:div>
      </w:divsChild>
    </w:div>
    <w:div w:id="2145853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1560</Words>
  <Characters>8897</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User114</dc:creator>
  <cp:lastModifiedBy>User114</cp:lastModifiedBy>
  <cp:revision>2</cp:revision>
  <dcterms:created xsi:type="dcterms:W3CDTF">2021-12-15T07:31:00Z</dcterms:created>
  <dcterms:modified xsi:type="dcterms:W3CDTF">2021-12-15T07:31:00Z</dcterms:modified>
</cp:coreProperties>
</file>