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678"/>
      </w:tblGrid>
      <w:tr w:rsidR="001221EE" w:rsidTr="001221EE">
        <w:tc>
          <w:tcPr>
            <w:tcW w:w="5353" w:type="dxa"/>
          </w:tcPr>
          <w:p w:rsidR="001221EE" w:rsidRDefault="001221EE" w:rsidP="00013933">
            <w:pPr>
              <w:pStyle w:val="Style3"/>
              <w:widowControl/>
              <w:jc w:val="right"/>
              <w:rPr>
                <w:rStyle w:val="FontStyle22"/>
                <w:b w:val="0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</w:tcPr>
          <w:p w:rsidR="001221EE" w:rsidRPr="000B4F34" w:rsidRDefault="001221EE" w:rsidP="001221EE">
            <w:pPr>
              <w:pStyle w:val="Style3"/>
              <w:widowControl/>
              <w:ind w:right="1134"/>
              <w:jc w:val="both"/>
              <w:rPr>
                <w:rStyle w:val="FontStyle22"/>
                <w:b w:val="0"/>
                <w:sz w:val="24"/>
                <w:szCs w:val="24"/>
                <w:lang w:val="uk-UA"/>
              </w:rPr>
            </w:pPr>
            <w:r>
              <w:rPr>
                <w:rStyle w:val="FontStyle22"/>
                <w:b w:val="0"/>
                <w:sz w:val="24"/>
                <w:szCs w:val="24"/>
                <w:lang w:val="uk-UA"/>
              </w:rPr>
              <w:t xml:space="preserve">Узято до відома сесією </w:t>
            </w:r>
          </w:p>
          <w:p w:rsidR="001221EE" w:rsidRDefault="001221EE" w:rsidP="001221EE">
            <w:pPr>
              <w:pStyle w:val="Style3"/>
              <w:widowControl/>
              <w:ind w:right="1134"/>
              <w:jc w:val="both"/>
              <w:rPr>
                <w:rStyle w:val="FontStyle22"/>
                <w:b w:val="0"/>
                <w:sz w:val="24"/>
                <w:szCs w:val="24"/>
                <w:lang w:val="uk-UA"/>
              </w:rPr>
            </w:pPr>
            <w:r w:rsidRPr="000B4F34">
              <w:rPr>
                <w:rStyle w:val="FontStyle22"/>
                <w:b w:val="0"/>
                <w:sz w:val="24"/>
                <w:szCs w:val="24"/>
                <w:lang w:val="uk-UA"/>
              </w:rPr>
              <w:t xml:space="preserve">Новороздільської </w:t>
            </w:r>
            <w:r>
              <w:rPr>
                <w:rStyle w:val="FontStyle22"/>
                <w:b w:val="0"/>
                <w:sz w:val="24"/>
                <w:szCs w:val="24"/>
                <w:lang w:val="uk-UA"/>
              </w:rPr>
              <w:t>м</w:t>
            </w:r>
            <w:r w:rsidRPr="000B4F34">
              <w:rPr>
                <w:rStyle w:val="FontStyle22"/>
                <w:b w:val="0"/>
                <w:sz w:val="24"/>
                <w:szCs w:val="24"/>
                <w:lang w:val="uk-UA"/>
              </w:rPr>
              <w:t xml:space="preserve">іської ради </w:t>
            </w:r>
          </w:p>
          <w:p w:rsidR="001221EE" w:rsidRDefault="001221EE" w:rsidP="001221EE">
            <w:pPr>
              <w:pStyle w:val="Style3"/>
              <w:widowControl/>
              <w:ind w:left="33" w:right="1134"/>
              <w:jc w:val="both"/>
              <w:rPr>
                <w:rStyle w:val="FontStyle22"/>
                <w:b w:val="0"/>
                <w:sz w:val="24"/>
                <w:szCs w:val="24"/>
                <w:lang w:val="uk-UA"/>
              </w:rPr>
            </w:pPr>
            <w:r>
              <w:rPr>
                <w:rStyle w:val="FontStyle22"/>
                <w:b w:val="0"/>
                <w:sz w:val="24"/>
                <w:szCs w:val="24"/>
                <w:lang w:val="uk-UA"/>
              </w:rPr>
              <w:t xml:space="preserve">(рішення № 288 </w:t>
            </w:r>
          </w:p>
          <w:p w:rsidR="001221EE" w:rsidRDefault="001221EE" w:rsidP="001221EE">
            <w:pPr>
              <w:pStyle w:val="Style3"/>
              <w:widowControl/>
              <w:ind w:left="33" w:right="1134"/>
              <w:jc w:val="both"/>
              <w:rPr>
                <w:rStyle w:val="FontStyle22"/>
                <w:b w:val="0"/>
                <w:sz w:val="24"/>
                <w:szCs w:val="24"/>
                <w:lang w:val="uk-UA"/>
              </w:rPr>
            </w:pPr>
            <w:r>
              <w:rPr>
                <w:rStyle w:val="FontStyle22"/>
                <w:b w:val="0"/>
                <w:sz w:val="24"/>
                <w:szCs w:val="24"/>
                <w:lang w:val="uk-UA"/>
              </w:rPr>
              <w:t>від 17.03.</w:t>
            </w:r>
            <w:r w:rsidRPr="000B4F34">
              <w:rPr>
                <w:rStyle w:val="FontStyle22"/>
                <w:b w:val="0"/>
                <w:sz w:val="24"/>
                <w:szCs w:val="24"/>
                <w:lang w:val="uk-UA"/>
              </w:rPr>
              <w:t>2017 року</w:t>
            </w:r>
            <w:r>
              <w:rPr>
                <w:rStyle w:val="FontStyle22"/>
                <w:b w:val="0"/>
                <w:sz w:val="24"/>
                <w:szCs w:val="24"/>
                <w:lang w:val="uk-UA"/>
              </w:rPr>
              <w:t>)</w:t>
            </w:r>
          </w:p>
          <w:p w:rsidR="001221EE" w:rsidRDefault="001221EE" w:rsidP="001221EE">
            <w:pPr>
              <w:pStyle w:val="Style3"/>
              <w:widowControl/>
              <w:ind w:right="1134"/>
              <w:jc w:val="both"/>
              <w:rPr>
                <w:rStyle w:val="FontStyle22"/>
                <w:b w:val="0"/>
                <w:sz w:val="24"/>
                <w:szCs w:val="24"/>
                <w:lang w:val="uk-UA"/>
              </w:rPr>
            </w:pPr>
            <w:bookmarkStart w:id="0" w:name="_GoBack"/>
            <w:bookmarkEnd w:id="0"/>
          </w:p>
        </w:tc>
      </w:tr>
    </w:tbl>
    <w:p w:rsidR="000B4F34" w:rsidRPr="000B4F34" w:rsidRDefault="000B4F34" w:rsidP="000B4F34">
      <w:pPr>
        <w:pStyle w:val="Style3"/>
        <w:widowControl/>
        <w:jc w:val="right"/>
        <w:rPr>
          <w:rStyle w:val="FontStyle22"/>
          <w:b w:val="0"/>
          <w:sz w:val="24"/>
          <w:szCs w:val="24"/>
          <w:lang w:val="uk-UA"/>
        </w:rPr>
      </w:pPr>
    </w:p>
    <w:p w:rsidR="000B4F34" w:rsidRDefault="000B4F34" w:rsidP="000B4F34">
      <w:pPr>
        <w:pStyle w:val="Style3"/>
        <w:widowControl/>
        <w:jc w:val="right"/>
        <w:rPr>
          <w:rStyle w:val="FontStyle22"/>
          <w:sz w:val="26"/>
          <w:szCs w:val="26"/>
          <w:lang w:val="uk-UA"/>
        </w:rPr>
      </w:pPr>
    </w:p>
    <w:p w:rsidR="0062404F" w:rsidRPr="00013933" w:rsidRDefault="0082010D" w:rsidP="0082010D">
      <w:pPr>
        <w:pStyle w:val="Style3"/>
        <w:widowControl/>
        <w:jc w:val="center"/>
        <w:rPr>
          <w:rStyle w:val="FontStyle22"/>
          <w:sz w:val="24"/>
          <w:szCs w:val="24"/>
          <w:lang w:val="uk-UA"/>
        </w:rPr>
      </w:pPr>
      <w:r w:rsidRPr="00013933">
        <w:rPr>
          <w:rStyle w:val="FontStyle22"/>
          <w:sz w:val="24"/>
          <w:szCs w:val="24"/>
          <w:lang w:val="uk-UA"/>
        </w:rPr>
        <w:t xml:space="preserve">І Н Ф О Р М А Ц І Я </w:t>
      </w:r>
    </w:p>
    <w:p w:rsidR="0082010D" w:rsidRPr="00013933" w:rsidRDefault="0082010D" w:rsidP="0082010D">
      <w:pPr>
        <w:pStyle w:val="Style3"/>
        <w:widowControl/>
        <w:jc w:val="center"/>
        <w:rPr>
          <w:rStyle w:val="FontStyle11"/>
          <w:sz w:val="24"/>
          <w:szCs w:val="24"/>
          <w:lang w:val="uk-UA" w:eastAsia="uk-UA"/>
        </w:rPr>
      </w:pPr>
      <w:r w:rsidRPr="00013933">
        <w:rPr>
          <w:rStyle w:val="FontStyle11"/>
          <w:sz w:val="24"/>
          <w:szCs w:val="24"/>
          <w:lang w:val="uk-UA" w:eastAsia="uk-UA"/>
        </w:rPr>
        <w:t xml:space="preserve">про роботу </w:t>
      </w:r>
      <w:proofErr w:type="spellStart"/>
      <w:r w:rsidRPr="00013933">
        <w:rPr>
          <w:rStyle w:val="FontStyle11"/>
          <w:sz w:val="24"/>
          <w:szCs w:val="24"/>
          <w:lang w:val="uk-UA" w:eastAsia="uk-UA"/>
        </w:rPr>
        <w:t>Золочівської</w:t>
      </w:r>
      <w:proofErr w:type="spellEnd"/>
      <w:r w:rsidRPr="00013933">
        <w:rPr>
          <w:rStyle w:val="FontStyle11"/>
          <w:sz w:val="24"/>
          <w:szCs w:val="24"/>
          <w:lang w:val="uk-UA" w:eastAsia="uk-UA"/>
        </w:rPr>
        <w:t xml:space="preserve"> місцевої прокуратури  </w:t>
      </w:r>
    </w:p>
    <w:p w:rsidR="0062404F" w:rsidRPr="00013933" w:rsidRDefault="0082010D" w:rsidP="0082010D">
      <w:pPr>
        <w:pStyle w:val="Style3"/>
        <w:widowControl/>
        <w:jc w:val="center"/>
        <w:rPr>
          <w:rStyle w:val="FontStyle17"/>
          <w:sz w:val="24"/>
          <w:szCs w:val="24"/>
          <w:lang w:val="uk-UA" w:eastAsia="uk-UA"/>
        </w:rPr>
      </w:pPr>
      <w:r w:rsidRPr="00013933">
        <w:rPr>
          <w:rStyle w:val="FontStyle11"/>
          <w:sz w:val="24"/>
          <w:szCs w:val="24"/>
          <w:lang w:val="uk-UA" w:eastAsia="uk-UA"/>
        </w:rPr>
        <w:t>у 2016 році</w:t>
      </w:r>
    </w:p>
    <w:p w:rsidR="0062404F" w:rsidRPr="00013933" w:rsidRDefault="0062404F" w:rsidP="0082010D">
      <w:pPr>
        <w:pStyle w:val="Style6"/>
        <w:widowControl/>
        <w:ind w:firstLine="709"/>
        <w:jc w:val="both"/>
        <w:rPr>
          <w:rStyle w:val="FontStyle18"/>
          <w:sz w:val="24"/>
          <w:szCs w:val="24"/>
        </w:rPr>
      </w:pPr>
    </w:p>
    <w:p w:rsidR="0062404F" w:rsidRPr="00013933" w:rsidRDefault="0062404F" w:rsidP="0082010D">
      <w:pPr>
        <w:pStyle w:val="Style7"/>
        <w:widowControl/>
        <w:ind w:firstLine="709"/>
        <w:jc w:val="both"/>
        <w:rPr>
          <w:rStyle w:val="FontStyle19"/>
          <w:sz w:val="24"/>
          <w:szCs w:val="24"/>
          <w:lang w:val="uk-UA"/>
        </w:rPr>
      </w:pPr>
      <w:r w:rsidRPr="00013933">
        <w:rPr>
          <w:rStyle w:val="FontStyle19"/>
          <w:sz w:val="24"/>
          <w:szCs w:val="24"/>
          <w:lang w:val="uk-UA" w:eastAsia="uk-UA"/>
        </w:rPr>
        <w:t xml:space="preserve">Відповідно до вимог Закону України «Про прокуратуру», скеровую Вам для відома інформацію про діяльність Миколаївського відділу </w:t>
      </w:r>
      <w:proofErr w:type="spellStart"/>
      <w:r w:rsidRPr="00013933">
        <w:rPr>
          <w:rStyle w:val="FontStyle19"/>
          <w:sz w:val="24"/>
          <w:szCs w:val="24"/>
          <w:lang w:val="uk-UA" w:eastAsia="uk-UA"/>
        </w:rPr>
        <w:t>Золочівської</w:t>
      </w:r>
      <w:proofErr w:type="spellEnd"/>
      <w:r w:rsidRPr="00013933">
        <w:rPr>
          <w:rStyle w:val="FontStyle19"/>
          <w:sz w:val="24"/>
          <w:szCs w:val="24"/>
          <w:lang w:val="uk-UA" w:eastAsia="uk-UA"/>
        </w:rPr>
        <w:t xml:space="preserve"> місцевої прокуратури.</w:t>
      </w:r>
    </w:p>
    <w:p w:rsidR="0062404F" w:rsidRPr="00013933" w:rsidRDefault="0062404F" w:rsidP="0082010D">
      <w:pPr>
        <w:pStyle w:val="Style7"/>
        <w:widowControl/>
        <w:ind w:firstLine="709"/>
        <w:jc w:val="both"/>
        <w:rPr>
          <w:rStyle w:val="FontStyle19"/>
          <w:sz w:val="24"/>
          <w:szCs w:val="24"/>
          <w:lang w:val="uk-UA" w:eastAsia="uk-UA"/>
        </w:rPr>
      </w:pPr>
      <w:r w:rsidRPr="00013933">
        <w:rPr>
          <w:rStyle w:val="FontStyle19"/>
          <w:sz w:val="24"/>
          <w:szCs w:val="24"/>
          <w:lang w:val="uk-UA" w:eastAsia="uk-UA"/>
        </w:rPr>
        <w:t>З 15 грудня 2015 року здійснено реформування органів прокуратури України, зокрема, ліквідовано прокуратури районної ланки, натомість, створено місцеві прокуратури з територіальною юрисдикцією на декілька районів області.</w:t>
      </w:r>
    </w:p>
    <w:p w:rsidR="0062404F" w:rsidRPr="00013933" w:rsidRDefault="0062404F" w:rsidP="0082010D">
      <w:pPr>
        <w:pStyle w:val="Style7"/>
        <w:widowControl/>
        <w:ind w:firstLine="709"/>
        <w:jc w:val="both"/>
        <w:rPr>
          <w:rStyle w:val="FontStyle19"/>
          <w:sz w:val="24"/>
          <w:szCs w:val="24"/>
          <w:lang w:val="uk-UA" w:eastAsia="uk-UA"/>
        </w:rPr>
      </w:pPr>
      <w:r w:rsidRPr="00013933">
        <w:rPr>
          <w:rStyle w:val="FontStyle19"/>
          <w:sz w:val="24"/>
          <w:szCs w:val="24"/>
          <w:lang w:val="uk-UA" w:eastAsia="uk-UA"/>
        </w:rPr>
        <w:t xml:space="preserve">Так, відповідно до вимог Закону </w:t>
      </w:r>
      <w:r w:rsidR="00115DF0" w:rsidRPr="00013933">
        <w:rPr>
          <w:rStyle w:val="FontStyle19"/>
          <w:sz w:val="24"/>
          <w:szCs w:val="24"/>
          <w:lang w:val="uk-UA" w:eastAsia="uk-UA"/>
        </w:rPr>
        <w:t>України «Про прокуратуру», з 15</w:t>
      </w:r>
      <w:r w:rsidRPr="00013933">
        <w:rPr>
          <w:rStyle w:val="FontStyle19"/>
          <w:sz w:val="24"/>
          <w:szCs w:val="24"/>
          <w:lang w:val="uk-UA" w:eastAsia="uk-UA"/>
        </w:rPr>
        <w:t xml:space="preserve"> грудня 2015 року утворено </w:t>
      </w:r>
      <w:proofErr w:type="spellStart"/>
      <w:r w:rsidRPr="00013933">
        <w:rPr>
          <w:rStyle w:val="FontStyle19"/>
          <w:sz w:val="24"/>
          <w:szCs w:val="24"/>
          <w:lang w:val="uk-UA" w:eastAsia="uk-UA"/>
        </w:rPr>
        <w:t>Золочівську</w:t>
      </w:r>
      <w:proofErr w:type="spellEnd"/>
      <w:r w:rsidRPr="00013933">
        <w:rPr>
          <w:rStyle w:val="FontStyle19"/>
          <w:sz w:val="24"/>
          <w:szCs w:val="24"/>
          <w:lang w:val="uk-UA" w:eastAsia="uk-UA"/>
        </w:rPr>
        <w:t xml:space="preserve"> місцеву прокуратуру Львівської області, територіальна юрисдикція якої поширюється на </w:t>
      </w:r>
      <w:proofErr w:type="spellStart"/>
      <w:r w:rsidRPr="00013933">
        <w:rPr>
          <w:rStyle w:val="FontStyle19"/>
          <w:sz w:val="24"/>
          <w:szCs w:val="24"/>
          <w:lang w:val="uk-UA" w:eastAsia="uk-UA"/>
        </w:rPr>
        <w:t>Золочівський</w:t>
      </w:r>
      <w:proofErr w:type="spellEnd"/>
      <w:r w:rsidRPr="00013933">
        <w:rPr>
          <w:rStyle w:val="FontStyle19"/>
          <w:sz w:val="24"/>
          <w:szCs w:val="24"/>
          <w:lang w:val="uk-UA" w:eastAsia="uk-UA"/>
        </w:rPr>
        <w:t>, Миколаївський, Перемишлянський райони та м.</w:t>
      </w:r>
      <w:r w:rsidR="00115DF0" w:rsidRPr="00013933">
        <w:rPr>
          <w:rStyle w:val="FontStyle19"/>
          <w:sz w:val="24"/>
          <w:szCs w:val="24"/>
          <w:lang w:val="uk-UA" w:eastAsia="uk-UA"/>
        </w:rPr>
        <w:t xml:space="preserve"> </w:t>
      </w:r>
      <w:r w:rsidRPr="00013933">
        <w:rPr>
          <w:rStyle w:val="FontStyle19"/>
          <w:sz w:val="24"/>
          <w:szCs w:val="24"/>
          <w:lang w:val="uk-UA" w:eastAsia="uk-UA"/>
        </w:rPr>
        <w:t>Новий Розділ Львівської області.</w:t>
      </w:r>
    </w:p>
    <w:p w:rsidR="0062404F" w:rsidRPr="00013933" w:rsidRDefault="0062404F" w:rsidP="0082010D">
      <w:pPr>
        <w:pStyle w:val="Style7"/>
        <w:widowControl/>
        <w:ind w:firstLine="709"/>
        <w:jc w:val="both"/>
        <w:rPr>
          <w:rStyle w:val="FontStyle19"/>
          <w:sz w:val="24"/>
          <w:szCs w:val="24"/>
          <w:lang w:val="uk-UA" w:eastAsia="uk-UA"/>
        </w:rPr>
      </w:pPr>
      <w:r w:rsidRPr="00013933">
        <w:rPr>
          <w:rStyle w:val="FontStyle19"/>
          <w:sz w:val="24"/>
          <w:szCs w:val="24"/>
          <w:lang w:val="uk-UA" w:eastAsia="uk-UA"/>
        </w:rPr>
        <w:t xml:space="preserve">З огляду на викладене, відповідно до вимог Закону України «Про прокуратуру» щодо інформування населення відповідної адміністративно-територіальної одиниці про результати діяльності на цій території шляхом надання узагальнених статистичних та аналітичних даних, а також про вжиті заходи </w:t>
      </w:r>
      <w:proofErr w:type="spellStart"/>
      <w:r w:rsidRPr="00013933">
        <w:rPr>
          <w:rStyle w:val="FontStyle19"/>
          <w:sz w:val="24"/>
          <w:szCs w:val="24"/>
          <w:lang w:val="uk-UA" w:eastAsia="uk-UA"/>
        </w:rPr>
        <w:t>шодо</w:t>
      </w:r>
      <w:proofErr w:type="spellEnd"/>
      <w:r w:rsidRPr="00013933">
        <w:rPr>
          <w:rStyle w:val="FontStyle19"/>
          <w:sz w:val="24"/>
          <w:szCs w:val="24"/>
          <w:lang w:val="uk-UA" w:eastAsia="uk-UA"/>
        </w:rPr>
        <w:t xml:space="preserve"> протидії корупції, повідомляю наступне.</w:t>
      </w:r>
    </w:p>
    <w:p w:rsidR="0062404F" w:rsidRPr="00013933" w:rsidRDefault="0062404F" w:rsidP="0082010D">
      <w:pPr>
        <w:pStyle w:val="Style8"/>
        <w:widowControl/>
        <w:ind w:firstLine="709"/>
        <w:jc w:val="both"/>
        <w:rPr>
          <w:rStyle w:val="FontStyle19"/>
          <w:sz w:val="24"/>
          <w:szCs w:val="24"/>
          <w:lang w:val="uk-UA" w:eastAsia="uk-UA"/>
        </w:rPr>
      </w:pPr>
      <w:r w:rsidRPr="00013933">
        <w:rPr>
          <w:rStyle w:val="FontStyle19"/>
          <w:sz w:val="24"/>
          <w:szCs w:val="24"/>
          <w:lang w:val="uk-UA" w:eastAsia="uk-UA"/>
        </w:rPr>
        <w:t>Упродовж 2016 року Миколаї</w:t>
      </w:r>
      <w:r w:rsidR="0082010D" w:rsidRPr="00013933">
        <w:rPr>
          <w:rStyle w:val="FontStyle19"/>
          <w:sz w:val="24"/>
          <w:szCs w:val="24"/>
          <w:lang w:val="uk-UA" w:eastAsia="uk-UA"/>
        </w:rPr>
        <w:t xml:space="preserve">вським ВП </w:t>
      </w:r>
      <w:proofErr w:type="spellStart"/>
      <w:r w:rsidR="0082010D" w:rsidRPr="00013933">
        <w:rPr>
          <w:rStyle w:val="FontStyle19"/>
          <w:sz w:val="24"/>
          <w:szCs w:val="24"/>
          <w:lang w:val="uk-UA" w:eastAsia="uk-UA"/>
        </w:rPr>
        <w:t>Стрийського</w:t>
      </w:r>
      <w:proofErr w:type="spellEnd"/>
      <w:r w:rsidR="0082010D" w:rsidRPr="00013933">
        <w:rPr>
          <w:rStyle w:val="FontStyle19"/>
          <w:sz w:val="24"/>
          <w:szCs w:val="24"/>
          <w:lang w:val="uk-UA" w:eastAsia="uk-UA"/>
        </w:rPr>
        <w:t xml:space="preserve"> ВП ГУНП</w:t>
      </w:r>
      <w:r w:rsidRPr="00013933">
        <w:rPr>
          <w:rStyle w:val="FontStyle19"/>
          <w:sz w:val="24"/>
          <w:szCs w:val="24"/>
          <w:lang w:val="uk-UA" w:eastAsia="uk-UA"/>
        </w:rPr>
        <w:t xml:space="preserve"> у Львівській області розпочато 1486 проваджень (2015 - 1573), всього разом розслідувалось 2574 криміналь</w:t>
      </w:r>
      <w:r w:rsidR="0082010D" w:rsidRPr="00013933">
        <w:rPr>
          <w:rStyle w:val="FontStyle19"/>
          <w:sz w:val="24"/>
          <w:szCs w:val="24"/>
          <w:lang w:val="uk-UA" w:eastAsia="uk-UA"/>
        </w:rPr>
        <w:t xml:space="preserve">них проваджень (2015 - 2084). </w:t>
      </w:r>
    </w:p>
    <w:p w:rsidR="0062404F" w:rsidRPr="00013933" w:rsidRDefault="0062404F" w:rsidP="0082010D">
      <w:pPr>
        <w:pStyle w:val="Style8"/>
        <w:widowControl/>
        <w:ind w:firstLine="709"/>
        <w:jc w:val="both"/>
        <w:rPr>
          <w:rStyle w:val="FontStyle19"/>
          <w:sz w:val="24"/>
          <w:szCs w:val="24"/>
          <w:lang w:val="uk-UA" w:eastAsia="uk-UA"/>
        </w:rPr>
      </w:pPr>
      <w:r w:rsidRPr="00013933">
        <w:rPr>
          <w:rStyle w:val="FontStyle19"/>
          <w:sz w:val="24"/>
          <w:szCs w:val="24"/>
          <w:lang w:val="uk-UA" w:eastAsia="uk-UA"/>
        </w:rPr>
        <w:t xml:space="preserve">Однак, за вказаний період </w:t>
      </w:r>
      <w:proofErr w:type="spellStart"/>
      <w:r w:rsidRPr="00013933">
        <w:rPr>
          <w:rStyle w:val="FontStyle19"/>
          <w:sz w:val="24"/>
          <w:szCs w:val="24"/>
          <w:lang w:val="uk-UA" w:eastAsia="uk-UA"/>
        </w:rPr>
        <w:t>Золочівською</w:t>
      </w:r>
      <w:proofErr w:type="spellEnd"/>
      <w:r w:rsidRPr="00013933">
        <w:rPr>
          <w:rStyle w:val="FontStyle19"/>
          <w:sz w:val="24"/>
          <w:szCs w:val="24"/>
          <w:lang w:val="uk-UA" w:eastAsia="uk-UA"/>
        </w:rPr>
        <w:t xml:space="preserve"> місцевою прокуратурою за результатами проведення перевірок в Миколаївському ВП </w:t>
      </w:r>
      <w:proofErr w:type="spellStart"/>
      <w:r w:rsidRPr="00013933">
        <w:rPr>
          <w:rStyle w:val="FontStyle19"/>
          <w:sz w:val="24"/>
          <w:szCs w:val="24"/>
          <w:lang w:val="uk-UA" w:eastAsia="uk-UA"/>
        </w:rPr>
        <w:t>Стрийського</w:t>
      </w:r>
      <w:proofErr w:type="spellEnd"/>
      <w:r w:rsidRPr="00013933">
        <w:rPr>
          <w:rStyle w:val="FontStyle19"/>
          <w:sz w:val="24"/>
          <w:szCs w:val="24"/>
          <w:lang w:val="uk-UA" w:eastAsia="uk-UA"/>
        </w:rPr>
        <w:t xml:space="preserve"> ВП ГУНП у Львівській області виявлено 8 фактів укриття кримінальних правопорушень, шляхом не внесення відповідних відомостей до Єдиного реєстру досудових розслідувань.</w:t>
      </w:r>
    </w:p>
    <w:p w:rsidR="00891CBD" w:rsidRPr="00013933" w:rsidRDefault="0062404F" w:rsidP="0082010D">
      <w:pPr>
        <w:pStyle w:val="Style8"/>
        <w:widowControl/>
        <w:ind w:firstLine="709"/>
        <w:jc w:val="both"/>
        <w:rPr>
          <w:rStyle w:val="FontStyle17"/>
          <w:b w:val="0"/>
          <w:sz w:val="24"/>
          <w:szCs w:val="24"/>
          <w:lang w:val="uk-UA" w:eastAsia="uk-UA"/>
        </w:rPr>
      </w:pPr>
      <w:r w:rsidRPr="00013933">
        <w:rPr>
          <w:rStyle w:val="FontStyle19"/>
          <w:sz w:val="24"/>
          <w:szCs w:val="24"/>
          <w:lang w:val="uk-UA" w:eastAsia="uk-UA"/>
        </w:rPr>
        <w:t xml:space="preserve">За результатами аналізу структури злочинності у регіоні, встановлено, що, із числа усіх зареєстрованих злочинів, </w:t>
      </w:r>
      <w:r w:rsidRPr="00013933">
        <w:rPr>
          <w:rStyle w:val="FontStyle17"/>
          <w:b w:val="0"/>
          <w:sz w:val="24"/>
          <w:szCs w:val="24"/>
          <w:lang w:val="uk-UA" w:eastAsia="uk-UA"/>
        </w:rPr>
        <w:t xml:space="preserve">25 </w:t>
      </w:r>
      <w:r w:rsidRPr="00013933">
        <w:rPr>
          <w:rStyle w:val="FontStyle19"/>
          <w:sz w:val="24"/>
          <w:szCs w:val="24"/>
          <w:lang w:val="uk-UA" w:eastAsia="uk-UA"/>
        </w:rPr>
        <w:t xml:space="preserve">(або 2,5%) становлять </w:t>
      </w:r>
      <w:r w:rsidRPr="00013933">
        <w:rPr>
          <w:rStyle w:val="FontStyle17"/>
          <w:b w:val="0"/>
          <w:sz w:val="24"/>
          <w:szCs w:val="24"/>
          <w:lang w:val="uk-UA" w:eastAsia="uk-UA"/>
        </w:rPr>
        <w:t xml:space="preserve">особливо тяжкі, 290 </w:t>
      </w:r>
      <w:r w:rsidRPr="00013933">
        <w:rPr>
          <w:rStyle w:val="FontStyle19"/>
          <w:sz w:val="24"/>
          <w:szCs w:val="24"/>
          <w:lang w:val="uk-UA" w:eastAsia="uk-UA"/>
        </w:rPr>
        <w:t xml:space="preserve">(або 29,68%) - </w:t>
      </w:r>
      <w:r w:rsidRPr="00013933">
        <w:rPr>
          <w:rStyle w:val="FontStyle17"/>
          <w:b w:val="0"/>
          <w:sz w:val="24"/>
          <w:szCs w:val="24"/>
          <w:lang w:val="uk-UA" w:eastAsia="uk-UA"/>
        </w:rPr>
        <w:t xml:space="preserve">тяжкі, 379 </w:t>
      </w:r>
      <w:r w:rsidRPr="00013933">
        <w:rPr>
          <w:rStyle w:val="FontStyle19"/>
          <w:sz w:val="24"/>
          <w:szCs w:val="24"/>
          <w:lang w:val="uk-UA" w:eastAsia="uk-UA"/>
        </w:rPr>
        <w:t xml:space="preserve">(або 38,79%) - </w:t>
      </w:r>
      <w:r w:rsidRPr="00013933">
        <w:rPr>
          <w:rStyle w:val="FontStyle17"/>
          <w:b w:val="0"/>
          <w:sz w:val="24"/>
          <w:szCs w:val="24"/>
          <w:lang w:val="uk-UA" w:eastAsia="uk-UA"/>
        </w:rPr>
        <w:t xml:space="preserve">середньої тяжкості, 283 </w:t>
      </w:r>
      <w:r w:rsidRPr="00013933">
        <w:rPr>
          <w:rStyle w:val="FontStyle19"/>
          <w:sz w:val="24"/>
          <w:szCs w:val="24"/>
          <w:lang w:val="uk-UA" w:eastAsia="uk-UA"/>
        </w:rPr>
        <w:t xml:space="preserve">(або 28,96%) - </w:t>
      </w:r>
      <w:r w:rsidR="0082010D" w:rsidRPr="00013933">
        <w:rPr>
          <w:rStyle w:val="FontStyle17"/>
          <w:b w:val="0"/>
          <w:sz w:val="24"/>
          <w:szCs w:val="24"/>
          <w:lang w:val="uk-UA" w:eastAsia="uk-UA"/>
        </w:rPr>
        <w:t>невеликої тяжкості</w:t>
      </w:r>
      <w:r w:rsidRPr="00013933">
        <w:rPr>
          <w:rStyle w:val="FontStyle17"/>
          <w:b w:val="0"/>
          <w:sz w:val="24"/>
          <w:szCs w:val="24"/>
          <w:lang w:val="uk-UA" w:eastAsia="uk-UA"/>
        </w:rPr>
        <w:t>.</w:t>
      </w:r>
    </w:p>
    <w:p w:rsidR="00891CBD" w:rsidRPr="00013933" w:rsidRDefault="00891CBD" w:rsidP="0082010D">
      <w:pPr>
        <w:pStyle w:val="Style1"/>
        <w:widowControl/>
        <w:ind w:firstLine="709"/>
        <w:jc w:val="both"/>
        <w:rPr>
          <w:rStyle w:val="FontStyle11"/>
          <w:b w:val="0"/>
          <w:sz w:val="24"/>
          <w:szCs w:val="24"/>
          <w:lang w:val="uk-UA" w:eastAsia="uk-UA"/>
        </w:rPr>
      </w:pPr>
      <w:r w:rsidRPr="00013933">
        <w:rPr>
          <w:rStyle w:val="FontStyle12"/>
          <w:sz w:val="24"/>
          <w:szCs w:val="24"/>
          <w:lang w:val="uk-UA" w:eastAsia="uk-UA"/>
        </w:rPr>
        <w:t xml:space="preserve">У порівнянні із 2015 роком, спостерігається тенденція до збільшення </w:t>
      </w:r>
      <w:r w:rsidRPr="00013933">
        <w:rPr>
          <w:rStyle w:val="FontStyle11"/>
          <w:b w:val="0"/>
          <w:sz w:val="24"/>
          <w:szCs w:val="24"/>
          <w:lang w:val="uk-UA" w:eastAsia="uk-UA"/>
        </w:rPr>
        <w:t xml:space="preserve">кількості зареєстрованих тяжких </w:t>
      </w:r>
      <w:r w:rsidRPr="00013933">
        <w:rPr>
          <w:rStyle w:val="FontStyle12"/>
          <w:sz w:val="24"/>
          <w:szCs w:val="24"/>
          <w:lang w:val="uk-UA" w:eastAsia="uk-UA"/>
        </w:rPr>
        <w:t xml:space="preserve">кримінальних правопорушень на </w:t>
      </w:r>
      <w:r w:rsidRPr="00013933">
        <w:rPr>
          <w:rStyle w:val="FontStyle11"/>
          <w:b w:val="0"/>
          <w:sz w:val="24"/>
          <w:szCs w:val="24"/>
          <w:lang w:val="uk-UA" w:eastAsia="uk-UA"/>
        </w:rPr>
        <w:t xml:space="preserve">2,83 % (з 282 до 290) </w:t>
      </w:r>
      <w:r w:rsidRPr="00013933">
        <w:rPr>
          <w:rStyle w:val="FontStyle12"/>
          <w:sz w:val="24"/>
          <w:szCs w:val="24"/>
          <w:lang w:val="uk-UA" w:eastAsia="uk-UA"/>
        </w:rPr>
        <w:t xml:space="preserve">та злочинів середньої тяжкості на </w:t>
      </w:r>
      <w:r w:rsidRPr="00013933">
        <w:rPr>
          <w:rStyle w:val="FontStyle11"/>
          <w:b w:val="0"/>
          <w:sz w:val="24"/>
          <w:szCs w:val="24"/>
          <w:lang w:val="uk-UA" w:eastAsia="uk-UA"/>
        </w:rPr>
        <w:t>4,4% (з 363 до 379).</w:t>
      </w:r>
    </w:p>
    <w:p w:rsidR="00891CBD" w:rsidRPr="00013933" w:rsidRDefault="00891CBD" w:rsidP="0082010D">
      <w:pPr>
        <w:pStyle w:val="Style1"/>
        <w:widowControl/>
        <w:ind w:firstLine="709"/>
        <w:jc w:val="both"/>
        <w:rPr>
          <w:rStyle w:val="FontStyle11"/>
          <w:b w:val="0"/>
          <w:sz w:val="24"/>
          <w:szCs w:val="24"/>
          <w:lang w:val="uk-UA" w:eastAsia="uk-UA"/>
        </w:rPr>
      </w:pPr>
      <w:r w:rsidRPr="00013933">
        <w:rPr>
          <w:rStyle w:val="FontStyle12"/>
          <w:sz w:val="24"/>
          <w:szCs w:val="24"/>
          <w:lang w:val="uk-UA" w:eastAsia="uk-UA"/>
        </w:rPr>
        <w:t xml:space="preserve">Поряд з цим, спостерігається тенденція до зменшення кількості вчинення </w:t>
      </w:r>
      <w:r w:rsidRPr="00013933">
        <w:rPr>
          <w:rStyle w:val="FontStyle11"/>
          <w:b w:val="0"/>
          <w:sz w:val="24"/>
          <w:szCs w:val="24"/>
          <w:lang w:val="uk-UA" w:eastAsia="uk-UA"/>
        </w:rPr>
        <w:t xml:space="preserve">особливо тяжких </w:t>
      </w:r>
      <w:r w:rsidRPr="00013933">
        <w:rPr>
          <w:rStyle w:val="FontStyle12"/>
          <w:sz w:val="24"/>
          <w:szCs w:val="24"/>
          <w:lang w:val="uk-UA" w:eastAsia="uk-UA"/>
        </w:rPr>
        <w:t xml:space="preserve">злочинів на </w:t>
      </w:r>
      <w:r w:rsidRPr="00013933">
        <w:rPr>
          <w:rStyle w:val="FontStyle11"/>
          <w:b w:val="0"/>
          <w:sz w:val="24"/>
          <w:szCs w:val="24"/>
          <w:lang w:val="uk-UA" w:eastAsia="uk-UA"/>
        </w:rPr>
        <w:t xml:space="preserve">9,1% (з 31 до 25), </w:t>
      </w:r>
      <w:r w:rsidRPr="00013933">
        <w:rPr>
          <w:rStyle w:val="FontStyle12"/>
          <w:sz w:val="24"/>
          <w:szCs w:val="24"/>
          <w:lang w:val="uk-UA" w:eastAsia="uk-UA"/>
        </w:rPr>
        <w:t xml:space="preserve">та злочинів </w:t>
      </w:r>
      <w:r w:rsidRPr="00013933">
        <w:rPr>
          <w:rStyle w:val="FontStyle11"/>
          <w:b w:val="0"/>
          <w:sz w:val="24"/>
          <w:szCs w:val="24"/>
          <w:lang w:val="uk-UA" w:eastAsia="uk-UA"/>
        </w:rPr>
        <w:t xml:space="preserve">невеликої тяжкості </w:t>
      </w:r>
      <w:r w:rsidRPr="00013933">
        <w:rPr>
          <w:rStyle w:val="FontStyle12"/>
          <w:sz w:val="24"/>
          <w:szCs w:val="24"/>
          <w:lang w:val="uk-UA" w:eastAsia="uk-UA"/>
        </w:rPr>
        <w:t xml:space="preserve">на </w:t>
      </w:r>
      <w:r w:rsidRPr="00013933">
        <w:rPr>
          <w:rStyle w:val="FontStyle11"/>
          <w:b w:val="0"/>
          <w:sz w:val="24"/>
          <w:szCs w:val="24"/>
          <w:lang w:val="uk-UA" w:eastAsia="uk-UA"/>
        </w:rPr>
        <w:t>8,48%(з 307 до 283).</w:t>
      </w:r>
    </w:p>
    <w:p w:rsidR="00891CBD" w:rsidRPr="00013933" w:rsidRDefault="00891CBD" w:rsidP="0082010D">
      <w:pPr>
        <w:pStyle w:val="Style1"/>
        <w:widowControl/>
        <w:ind w:firstLine="709"/>
        <w:jc w:val="both"/>
        <w:rPr>
          <w:rStyle w:val="FontStyle12"/>
          <w:sz w:val="24"/>
          <w:szCs w:val="24"/>
          <w:lang w:val="uk-UA" w:eastAsia="uk-UA"/>
        </w:rPr>
      </w:pPr>
      <w:r w:rsidRPr="00013933">
        <w:rPr>
          <w:rStyle w:val="FontStyle12"/>
          <w:sz w:val="24"/>
          <w:szCs w:val="24"/>
          <w:lang w:val="uk-UA" w:eastAsia="uk-UA"/>
        </w:rPr>
        <w:t>Однак, незважаючи на зменшення у районі загальної кількості вчинених кримінальних правопорушень, спостерігається зростання певних їх видів.</w:t>
      </w:r>
    </w:p>
    <w:p w:rsidR="00891CBD" w:rsidRPr="00013933" w:rsidRDefault="00891CBD" w:rsidP="0082010D">
      <w:pPr>
        <w:pStyle w:val="Style2"/>
        <w:widowControl/>
        <w:ind w:firstLine="709"/>
        <w:jc w:val="both"/>
        <w:rPr>
          <w:rStyle w:val="FontStyle11"/>
          <w:b w:val="0"/>
          <w:sz w:val="24"/>
          <w:szCs w:val="24"/>
          <w:lang w:val="uk-UA" w:eastAsia="uk-UA"/>
        </w:rPr>
      </w:pPr>
      <w:r w:rsidRPr="00013933">
        <w:rPr>
          <w:rStyle w:val="FontStyle12"/>
          <w:sz w:val="24"/>
          <w:szCs w:val="24"/>
          <w:lang w:val="uk-UA" w:eastAsia="uk-UA"/>
        </w:rPr>
        <w:t xml:space="preserve">Так, спостерігається </w:t>
      </w:r>
      <w:r w:rsidRPr="00013933">
        <w:rPr>
          <w:rStyle w:val="FontStyle11"/>
          <w:b w:val="0"/>
          <w:sz w:val="24"/>
          <w:szCs w:val="24"/>
          <w:lang w:val="uk-UA" w:eastAsia="uk-UA"/>
        </w:rPr>
        <w:t xml:space="preserve">ріст злочинів проти власності на 6,15% (з 634 до 673), </w:t>
      </w:r>
      <w:r w:rsidRPr="00013933">
        <w:rPr>
          <w:rStyle w:val="FontStyle12"/>
          <w:sz w:val="24"/>
          <w:szCs w:val="24"/>
          <w:lang w:val="uk-UA" w:eastAsia="uk-UA"/>
        </w:rPr>
        <w:t xml:space="preserve">у тому числі: </w:t>
      </w:r>
      <w:r w:rsidRPr="00013933">
        <w:rPr>
          <w:rStyle w:val="FontStyle11"/>
          <w:b w:val="0"/>
          <w:sz w:val="24"/>
          <w:szCs w:val="24"/>
          <w:lang w:val="uk-UA" w:eastAsia="uk-UA"/>
        </w:rPr>
        <w:t xml:space="preserve">крадіжок на 6,7% (з 537 до 573), грабежів на 22% (з 9 до 11) та розбоїв </w:t>
      </w:r>
      <w:r w:rsidRPr="00013933">
        <w:rPr>
          <w:rStyle w:val="FontStyle12"/>
          <w:sz w:val="24"/>
          <w:szCs w:val="24"/>
          <w:lang w:val="uk-UA" w:eastAsia="uk-UA"/>
        </w:rPr>
        <w:t xml:space="preserve">у </w:t>
      </w:r>
      <w:r w:rsidRPr="00013933">
        <w:rPr>
          <w:rStyle w:val="FontStyle11"/>
          <w:b w:val="0"/>
          <w:sz w:val="24"/>
          <w:szCs w:val="24"/>
          <w:lang w:val="uk-UA" w:eastAsia="uk-UA"/>
        </w:rPr>
        <w:t>3 рази (з 0 до 3).</w:t>
      </w:r>
    </w:p>
    <w:p w:rsidR="00891CBD" w:rsidRPr="00013933" w:rsidRDefault="00891CBD" w:rsidP="0082010D">
      <w:pPr>
        <w:pStyle w:val="Style1"/>
        <w:widowControl/>
        <w:ind w:firstLine="709"/>
        <w:jc w:val="both"/>
        <w:rPr>
          <w:rStyle w:val="FontStyle12"/>
          <w:sz w:val="24"/>
          <w:szCs w:val="24"/>
          <w:lang w:val="uk-UA" w:eastAsia="uk-UA"/>
        </w:rPr>
      </w:pPr>
      <w:r w:rsidRPr="00013933">
        <w:rPr>
          <w:rStyle w:val="FontStyle12"/>
          <w:sz w:val="24"/>
          <w:szCs w:val="24"/>
          <w:lang w:val="uk-UA" w:eastAsia="uk-UA"/>
        </w:rPr>
        <w:t xml:space="preserve">Не зважаючи на те, що у структурі злочинності питома вага злочинів проти власності складає </w:t>
      </w:r>
      <w:r w:rsidRPr="00013933">
        <w:rPr>
          <w:rStyle w:val="FontStyle11"/>
          <w:b w:val="0"/>
          <w:sz w:val="24"/>
          <w:szCs w:val="24"/>
          <w:lang w:val="uk-UA" w:eastAsia="uk-UA"/>
        </w:rPr>
        <w:t xml:space="preserve">понад 70%, </w:t>
      </w:r>
      <w:r w:rsidRPr="00013933">
        <w:rPr>
          <w:rStyle w:val="FontStyle12"/>
          <w:sz w:val="24"/>
          <w:szCs w:val="24"/>
          <w:lang w:val="uk-UA" w:eastAsia="uk-UA"/>
        </w:rPr>
        <w:t xml:space="preserve">робота працівників Миколаївського ВП </w:t>
      </w:r>
      <w:proofErr w:type="spellStart"/>
      <w:r w:rsidRPr="00013933">
        <w:rPr>
          <w:rStyle w:val="FontStyle12"/>
          <w:sz w:val="24"/>
          <w:szCs w:val="24"/>
          <w:lang w:val="uk-UA" w:eastAsia="uk-UA"/>
        </w:rPr>
        <w:t>Стрийського</w:t>
      </w:r>
      <w:proofErr w:type="spellEnd"/>
      <w:r w:rsidRPr="00013933">
        <w:rPr>
          <w:rStyle w:val="FontStyle12"/>
          <w:sz w:val="24"/>
          <w:szCs w:val="24"/>
          <w:lang w:val="uk-UA" w:eastAsia="uk-UA"/>
        </w:rPr>
        <w:t xml:space="preserve"> ВП ГУНП у Львівській області з їх попередження, розкриття та поновлення конституційних прав потерпілих фактично зведена нанівець.</w:t>
      </w:r>
    </w:p>
    <w:p w:rsidR="00891CBD" w:rsidRPr="00013933" w:rsidRDefault="00891CBD" w:rsidP="0082010D">
      <w:pPr>
        <w:pStyle w:val="Style1"/>
        <w:widowControl/>
        <w:ind w:firstLine="709"/>
        <w:jc w:val="both"/>
        <w:rPr>
          <w:rStyle w:val="FontStyle12"/>
          <w:sz w:val="24"/>
          <w:szCs w:val="24"/>
          <w:lang w:val="uk-UA" w:eastAsia="uk-UA"/>
        </w:rPr>
      </w:pPr>
      <w:r w:rsidRPr="00013933">
        <w:rPr>
          <w:rStyle w:val="FontStyle12"/>
          <w:sz w:val="24"/>
          <w:szCs w:val="24"/>
          <w:lang w:val="uk-UA" w:eastAsia="uk-UA"/>
        </w:rPr>
        <w:lastRenderedPageBreak/>
        <w:t xml:space="preserve">Як результат, на даний час нерозкритими залишаються </w:t>
      </w:r>
      <w:r w:rsidRPr="00013933">
        <w:rPr>
          <w:rStyle w:val="FontStyle11"/>
          <w:b w:val="0"/>
          <w:sz w:val="24"/>
          <w:szCs w:val="24"/>
          <w:lang w:val="uk-UA" w:eastAsia="uk-UA"/>
        </w:rPr>
        <w:t xml:space="preserve">1160 </w:t>
      </w:r>
      <w:r w:rsidRPr="00013933">
        <w:rPr>
          <w:rStyle w:val="FontStyle12"/>
          <w:sz w:val="24"/>
          <w:szCs w:val="24"/>
          <w:lang w:val="uk-UA" w:eastAsia="uk-UA"/>
        </w:rPr>
        <w:t xml:space="preserve">крадіжок, з них 652 - із проникненням </w:t>
      </w:r>
      <w:r w:rsidR="0082010D" w:rsidRPr="00013933">
        <w:rPr>
          <w:rStyle w:val="FontStyle12"/>
          <w:sz w:val="24"/>
          <w:szCs w:val="24"/>
          <w:lang w:val="uk-UA" w:eastAsia="uk-UA"/>
        </w:rPr>
        <w:t>у житло чи інше володіння особи</w:t>
      </w:r>
      <w:r w:rsidRPr="00013933">
        <w:rPr>
          <w:rStyle w:val="FontStyle12"/>
          <w:sz w:val="24"/>
          <w:szCs w:val="24"/>
          <w:lang w:val="uk-UA" w:eastAsia="uk-UA"/>
        </w:rPr>
        <w:t xml:space="preserve">, </w:t>
      </w:r>
      <w:r w:rsidRPr="00013933">
        <w:rPr>
          <w:rStyle w:val="FontStyle11"/>
          <w:b w:val="0"/>
          <w:sz w:val="24"/>
          <w:szCs w:val="24"/>
          <w:lang w:val="uk-UA" w:eastAsia="uk-UA"/>
        </w:rPr>
        <w:t xml:space="preserve">27 </w:t>
      </w:r>
      <w:r w:rsidRPr="00013933">
        <w:rPr>
          <w:rStyle w:val="FontStyle12"/>
          <w:sz w:val="24"/>
          <w:szCs w:val="24"/>
          <w:lang w:val="uk-UA" w:eastAsia="uk-UA"/>
        </w:rPr>
        <w:t xml:space="preserve">грабежів та </w:t>
      </w:r>
      <w:r w:rsidRPr="00013933">
        <w:rPr>
          <w:rStyle w:val="FontStyle11"/>
          <w:b w:val="0"/>
          <w:sz w:val="24"/>
          <w:szCs w:val="24"/>
          <w:lang w:val="uk-UA" w:eastAsia="uk-UA"/>
        </w:rPr>
        <w:t xml:space="preserve">5 </w:t>
      </w:r>
      <w:r w:rsidRPr="00013933">
        <w:rPr>
          <w:rStyle w:val="FontStyle12"/>
          <w:sz w:val="24"/>
          <w:szCs w:val="24"/>
          <w:lang w:val="uk-UA" w:eastAsia="uk-UA"/>
        </w:rPr>
        <w:t>розбоїв, в тому числі вчинених у минулих роках.</w:t>
      </w:r>
    </w:p>
    <w:p w:rsidR="00891CBD" w:rsidRPr="00013933" w:rsidRDefault="00891CBD" w:rsidP="0082010D">
      <w:pPr>
        <w:pStyle w:val="Style1"/>
        <w:widowControl/>
        <w:ind w:firstLine="709"/>
        <w:jc w:val="both"/>
        <w:rPr>
          <w:rStyle w:val="FontStyle12"/>
          <w:sz w:val="24"/>
          <w:szCs w:val="24"/>
          <w:lang w:val="uk-UA" w:eastAsia="uk-UA"/>
        </w:rPr>
      </w:pPr>
      <w:r w:rsidRPr="00013933">
        <w:rPr>
          <w:rStyle w:val="FontStyle12"/>
          <w:sz w:val="24"/>
          <w:szCs w:val="24"/>
          <w:lang w:val="uk-UA" w:eastAsia="uk-UA"/>
        </w:rPr>
        <w:t>У 2 рази, у порівнянні із 2015 роком, збільшилось злочинів проти статевої свободи та статевої недоторканості особи, в тому числі 1 із них - щодо малолітньої особи.</w:t>
      </w:r>
    </w:p>
    <w:p w:rsidR="00891CBD" w:rsidRPr="00013933" w:rsidRDefault="00891CBD" w:rsidP="0082010D">
      <w:pPr>
        <w:pStyle w:val="Style1"/>
        <w:widowControl/>
        <w:ind w:firstLine="709"/>
        <w:jc w:val="both"/>
        <w:rPr>
          <w:rStyle w:val="FontStyle12"/>
          <w:sz w:val="24"/>
          <w:szCs w:val="24"/>
          <w:lang w:val="uk-UA" w:eastAsia="uk-UA"/>
        </w:rPr>
      </w:pPr>
      <w:r w:rsidRPr="00013933">
        <w:rPr>
          <w:rStyle w:val="FontStyle12"/>
          <w:sz w:val="24"/>
          <w:szCs w:val="24"/>
          <w:lang w:val="uk-UA" w:eastAsia="uk-UA"/>
        </w:rPr>
        <w:t>Залишаються проблемними питання профілактики рецидивної та групової злочинності, кримінальних правопорушень, вчинених у громадських місцях.</w:t>
      </w:r>
    </w:p>
    <w:p w:rsidR="00891CBD" w:rsidRPr="00013933" w:rsidRDefault="00891CBD" w:rsidP="0082010D">
      <w:pPr>
        <w:pStyle w:val="Style1"/>
        <w:widowControl/>
        <w:ind w:firstLine="709"/>
        <w:jc w:val="both"/>
        <w:rPr>
          <w:rStyle w:val="FontStyle12"/>
          <w:sz w:val="24"/>
          <w:szCs w:val="24"/>
          <w:lang w:val="uk-UA" w:eastAsia="uk-UA"/>
        </w:rPr>
      </w:pPr>
      <w:r w:rsidRPr="00013933">
        <w:rPr>
          <w:rStyle w:val="FontStyle12"/>
          <w:sz w:val="24"/>
          <w:szCs w:val="24"/>
          <w:lang w:val="uk-UA" w:eastAsia="uk-UA"/>
        </w:rPr>
        <w:t>Також, викликає занепокоєння погіршення стану злочинності в м. Новий Розділ (місто обласного підпорядкування з населенням понад 30 тисяч, в якому відсутній окремий підрозділ поліції).</w:t>
      </w:r>
    </w:p>
    <w:p w:rsidR="00891CBD" w:rsidRPr="00013933" w:rsidRDefault="00891CBD" w:rsidP="0082010D">
      <w:pPr>
        <w:pStyle w:val="Style1"/>
        <w:widowControl/>
        <w:ind w:firstLine="709"/>
        <w:jc w:val="both"/>
        <w:rPr>
          <w:rStyle w:val="FontStyle12"/>
          <w:sz w:val="24"/>
          <w:szCs w:val="24"/>
          <w:lang w:val="uk-UA" w:eastAsia="uk-UA"/>
        </w:rPr>
      </w:pPr>
      <w:r w:rsidRPr="00013933">
        <w:rPr>
          <w:rStyle w:val="FontStyle12"/>
          <w:sz w:val="24"/>
          <w:szCs w:val="24"/>
          <w:lang w:val="uk-UA" w:eastAsia="uk-UA"/>
        </w:rPr>
        <w:t>Так, за 2016 рік зареєстровано 3 факти вчинення умисних вбивств у місті Новий Розділ, відомості про які внесено до ЄРДР та розпочато досудове розслідування за ознаками кримінальних правопорушень, передбачених ч. 1 ст. 115 КК України.</w:t>
      </w:r>
    </w:p>
    <w:p w:rsidR="00891CBD" w:rsidRPr="00013933" w:rsidRDefault="00891CBD" w:rsidP="0082010D">
      <w:pPr>
        <w:pStyle w:val="Style1"/>
        <w:widowControl/>
        <w:ind w:firstLine="709"/>
        <w:jc w:val="both"/>
        <w:rPr>
          <w:rStyle w:val="FontStyle12"/>
          <w:sz w:val="24"/>
          <w:szCs w:val="24"/>
          <w:lang w:val="uk-UA" w:eastAsia="uk-UA"/>
        </w:rPr>
      </w:pPr>
      <w:r w:rsidRPr="00013933">
        <w:rPr>
          <w:rStyle w:val="FontStyle12"/>
          <w:sz w:val="24"/>
          <w:szCs w:val="24"/>
          <w:lang w:val="uk-UA" w:eastAsia="uk-UA"/>
        </w:rPr>
        <w:t>Попри те, що однією із складових профілактики злочинності є розкриття вчинених кримінальних правопорушень та безумовне притягнення винних осіб до встановленої Законом відповідальності, недопущення формування у злочинців почуття безкарності, допускаються порушення вимог кримінального процесуального законодавства під час проведення досудового розслідування, прийняття незаконних рішень про закриття кримінальних проваджень тощо.</w:t>
      </w:r>
    </w:p>
    <w:p w:rsidR="00891CBD" w:rsidRPr="00013933" w:rsidRDefault="00891CBD" w:rsidP="0082010D">
      <w:pPr>
        <w:pStyle w:val="Style1"/>
        <w:widowControl/>
        <w:ind w:firstLine="709"/>
        <w:jc w:val="both"/>
        <w:rPr>
          <w:rStyle w:val="FontStyle12"/>
          <w:sz w:val="24"/>
          <w:szCs w:val="24"/>
          <w:lang w:val="uk-UA" w:eastAsia="uk-UA"/>
        </w:rPr>
      </w:pPr>
      <w:r w:rsidRPr="00013933">
        <w:rPr>
          <w:rStyle w:val="FontStyle12"/>
          <w:sz w:val="24"/>
          <w:szCs w:val="24"/>
          <w:lang w:val="uk-UA" w:eastAsia="uk-UA"/>
        </w:rPr>
        <w:t xml:space="preserve">Так, за 2016 рік місцевою прокуратурою </w:t>
      </w:r>
      <w:r w:rsidRPr="00013933">
        <w:rPr>
          <w:rStyle w:val="FontStyle11"/>
          <w:b w:val="0"/>
          <w:sz w:val="24"/>
          <w:szCs w:val="24"/>
          <w:lang w:val="uk-UA" w:eastAsia="uk-UA"/>
        </w:rPr>
        <w:t xml:space="preserve">скасовано 27 незаконних постанов слідчих про закриття кримінальних проваджень </w:t>
      </w:r>
      <w:r w:rsidRPr="00013933">
        <w:rPr>
          <w:rStyle w:val="FontStyle12"/>
          <w:sz w:val="24"/>
          <w:szCs w:val="24"/>
          <w:lang w:val="uk-UA" w:eastAsia="uk-UA"/>
        </w:rPr>
        <w:t>та внесено 18 листів-реагування на усунення порушень вимог Закону України «Про Національну поліцію» та кримінального процесуального законодавства, за наслідками розгляду яких до дисциплінарної відповідальності притягнуто 4 осіб.</w:t>
      </w:r>
    </w:p>
    <w:p w:rsidR="00891CBD" w:rsidRPr="00013933" w:rsidRDefault="00891CBD" w:rsidP="0082010D">
      <w:pPr>
        <w:pStyle w:val="Style1"/>
        <w:widowControl/>
        <w:ind w:firstLine="709"/>
        <w:jc w:val="both"/>
        <w:rPr>
          <w:rStyle w:val="FontStyle17"/>
          <w:b w:val="0"/>
          <w:bCs w:val="0"/>
          <w:sz w:val="24"/>
          <w:szCs w:val="24"/>
          <w:lang w:val="uk-UA" w:eastAsia="uk-UA"/>
        </w:rPr>
      </w:pPr>
      <w:r w:rsidRPr="00013933">
        <w:rPr>
          <w:rStyle w:val="FontStyle12"/>
          <w:sz w:val="24"/>
          <w:szCs w:val="24"/>
          <w:lang w:val="uk-UA" w:eastAsia="uk-UA"/>
        </w:rPr>
        <w:t xml:space="preserve">Викликає зауваження і стан досудового розслідування кримінальних проваджень слідчим відділом Миколаївського ВП </w:t>
      </w:r>
      <w:proofErr w:type="spellStart"/>
      <w:r w:rsidRPr="00013933">
        <w:rPr>
          <w:rStyle w:val="FontStyle12"/>
          <w:sz w:val="24"/>
          <w:szCs w:val="24"/>
          <w:lang w:val="uk-UA" w:eastAsia="uk-UA"/>
        </w:rPr>
        <w:t>Стрийського</w:t>
      </w:r>
      <w:proofErr w:type="spellEnd"/>
      <w:r w:rsidRPr="00013933">
        <w:rPr>
          <w:rStyle w:val="FontStyle12"/>
          <w:sz w:val="24"/>
          <w:szCs w:val="24"/>
          <w:lang w:val="uk-UA" w:eastAsia="uk-UA"/>
        </w:rPr>
        <w:t xml:space="preserve"> ВП ГУНП у Львівській області.</w:t>
      </w:r>
    </w:p>
    <w:p w:rsidR="00D65826" w:rsidRPr="00013933" w:rsidRDefault="00D65826" w:rsidP="0082010D">
      <w:pPr>
        <w:pStyle w:val="Style1"/>
        <w:widowControl/>
        <w:ind w:firstLine="709"/>
        <w:jc w:val="both"/>
        <w:rPr>
          <w:rStyle w:val="FontStyle12"/>
          <w:sz w:val="24"/>
          <w:szCs w:val="24"/>
          <w:lang w:val="uk-UA" w:eastAsia="uk-UA"/>
        </w:rPr>
      </w:pPr>
      <w:r w:rsidRPr="00013933">
        <w:rPr>
          <w:rStyle w:val="FontStyle12"/>
          <w:sz w:val="24"/>
          <w:szCs w:val="24"/>
          <w:lang w:val="uk-UA" w:eastAsia="uk-UA"/>
        </w:rPr>
        <w:t>Низька ефективність діяльності правоохоронних органів у розкритті кримінальних правопорушень негативно впливає на результати роботи як у протидії злочинності загалом, так і її профілактиці.</w:t>
      </w:r>
    </w:p>
    <w:p w:rsidR="00D65826" w:rsidRPr="00013933" w:rsidRDefault="00D65826" w:rsidP="0082010D">
      <w:pPr>
        <w:pStyle w:val="Style1"/>
        <w:widowControl/>
        <w:ind w:firstLine="709"/>
        <w:jc w:val="both"/>
        <w:rPr>
          <w:rStyle w:val="FontStyle14"/>
          <w:sz w:val="24"/>
          <w:szCs w:val="24"/>
          <w:lang w:val="uk-UA" w:eastAsia="uk-UA"/>
        </w:rPr>
      </w:pPr>
      <w:r w:rsidRPr="00013933">
        <w:rPr>
          <w:rStyle w:val="FontStyle12"/>
          <w:sz w:val="24"/>
          <w:szCs w:val="24"/>
          <w:lang w:val="uk-UA" w:eastAsia="uk-UA"/>
        </w:rPr>
        <w:t xml:space="preserve">Упродовж </w:t>
      </w:r>
      <w:r w:rsidRPr="00013933">
        <w:rPr>
          <w:rStyle w:val="FontStyle14"/>
          <w:sz w:val="24"/>
          <w:szCs w:val="24"/>
          <w:lang w:val="uk-UA" w:eastAsia="uk-UA"/>
        </w:rPr>
        <w:t xml:space="preserve">2016 </w:t>
      </w:r>
      <w:r w:rsidRPr="00013933">
        <w:rPr>
          <w:rStyle w:val="FontStyle12"/>
          <w:sz w:val="24"/>
          <w:szCs w:val="24"/>
          <w:lang w:val="uk-UA" w:eastAsia="uk-UA"/>
        </w:rPr>
        <w:t xml:space="preserve">року закінчено </w:t>
      </w:r>
      <w:r w:rsidRPr="00013933">
        <w:rPr>
          <w:rStyle w:val="FontStyle11"/>
          <w:b w:val="0"/>
          <w:sz w:val="24"/>
          <w:szCs w:val="24"/>
          <w:lang w:val="uk-UA" w:eastAsia="uk-UA"/>
        </w:rPr>
        <w:t xml:space="preserve">910 </w:t>
      </w:r>
      <w:r w:rsidRPr="00013933">
        <w:rPr>
          <w:rStyle w:val="FontStyle12"/>
          <w:sz w:val="24"/>
          <w:szCs w:val="24"/>
          <w:lang w:val="uk-UA" w:eastAsia="uk-UA"/>
        </w:rPr>
        <w:t xml:space="preserve">кримінальних проваджень </w:t>
      </w:r>
      <w:r w:rsidRPr="00013933">
        <w:rPr>
          <w:rStyle w:val="FontStyle14"/>
          <w:sz w:val="24"/>
          <w:szCs w:val="24"/>
          <w:lang w:val="uk-UA" w:eastAsia="uk-UA"/>
        </w:rPr>
        <w:t xml:space="preserve">(2015 - 616), </w:t>
      </w:r>
      <w:r w:rsidRPr="00013933">
        <w:rPr>
          <w:rStyle w:val="FontStyle12"/>
          <w:sz w:val="24"/>
          <w:szCs w:val="24"/>
          <w:lang w:val="uk-UA" w:eastAsia="uk-UA"/>
        </w:rPr>
        <w:t xml:space="preserve">або </w:t>
      </w:r>
      <w:r w:rsidRPr="00013933">
        <w:rPr>
          <w:rStyle w:val="FontStyle14"/>
          <w:sz w:val="24"/>
          <w:szCs w:val="24"/>
          <w:lang w:val="uk-UA" w:eastAsia="uk-UA"/>
        </w:rPr>
        <w:t xml:space="preserve">61,23 </w:t>
      </w:r>
      <w:r w:rsidRPr="00013933">
        <w:rPr>
          <w:rStyle w:val="FontStyle12"/>
          <w:sz w:val="24"/>
          <w:szCs w:val="24"/>
          <w:lang w:val="uk-UA" w:eastAsia="uk-UA"/>
        </w:rPr>
        <w:t xml:space="preserve">% від усіх розпочатих у поточному році </w:t>
      </w:r>
      <w:r w:rsidRPr="00013933">
        <w:rPr>
          <w:rStyle w:val="FontStyle14"/>
          <w:sz w:val="24"/>
          <w:szCs w:val="24"/>
          <w:lang w:val="uk-UA" w:eastAsia="uk-UA"/>
        </w:rPr>
        <w:t>(2015 - 39,16 %).</w:t>
      </w:r>
    </w:p>
    <w:p w:rsidR="00D65826" w:rsidRPr="00013933" w:rsidRDefault="00D65826" w:rsidP="0082010D">
      <w:pPr>
        <w:pStyle w:val="Style2"/>
        <w:widowControl/>
        <w:ind w:firstLine="709"/>
        <w:jc w:val="both"/>
        <w:rPr>
          <w:rStyle w:val="FontStyle12"/>
          <w:sz w:val="24"/>
          <w:szCs w:val="24"/>
          <w:lang w:val="uk-UA" w:eastAsia="uk-UA"/>
        </w:rPr>
      </w:pPr>
      <w:r w:rsidRPr="00013933">
        <w:rPr>
          <w:rStyle w:val="FontStyle12"/>
          <w:sz w:val="24"/>
          <w:szCs w:val="24"/>
          <w:lang w:val="uk-UA" w:eastAsia="uk-UA"/>
        </w:rPr>
        <w:t xml:space="preserve">Водночас, у порівнянні із </w:t>
      </w:r>
      <w:r w:rsidRPr="00013933">
        <w:rPr>
          <w:rStyle w:val="FontStyle14"/>
          <w:sz w:val="24"/>
          <w:szCs w:val="24"/>
          <w:lang w:val="uk-UA" w:eastAsia="uk-UA"/>
        </w:rPr>
        <w:t xml:space="preserve">2015 </w:t>
      </w:r>
      <w:r w:rsidRPr="00013933">
        <w:rPr>
          <w:rStyle w:val="FontStyle12"/>
          <w:sz w:val="24"/>
          <w:szCs w:val="24"/>
          <w:lang w:val="uk-UA" w:eastAsia="uk-UA"/>
        </w:rPr>
        <w:t xml:space="preserve">роком, </w:t>
      </w:r>
      <w:r w:rsidRPr="00013933">
        <w:rPr>
          <w:rStyle w:val="FontStyle11"/>
          <w:b w:val="0"/>
          <w:sz w:val="24"/>
          <w:szCs w:val="24"/>
          <w:lang w:val="uk-UA" w:eastAsia="uk-UA"/>
        </w:rPr>
        <w:t xml:space="preserve">погіршено стан досудового розслідування щодо скерування обвинувальних актів до суду - 136 </w:t>
      </w:r>
      <w:r w:rsidRPr="00013933">
        <w:rPr>
          <w:rStyle w:val="FontStyle12"/>
          <w:sz w:val="24"/>
          <w:szCs w:val="24"/>
          <w:lang w:val="uk-UA" w:eastAsia="uk-UA"/>
        </w:rPr>
        <w:t xml:space="preserve">обвинувальних актів </w:t>
      </w:r>
      <w:r w:rsidRPr="00013933">
        <w:rPr>
          <w:rStyle w:val="FontStyle14"/>
          <w:sz w:val="24"/>
          <w:szCs w:val="24"/>
          <w:lang w:val="uk-UA" w:eastAsia="uk-UA"/>
        </w:rPr>
        <w:t xml:space="preserve">(2015 - 184), </w:t>
      </w:r>
      <w:r w:rsidRPr="00013933">
        <w:rPr>
          <w:rStyle w:val="FontStyle12"/>
          <w:sz w:val="24"/>
          <w:szCs w:val="24"/>
          <w:lang w:val="uk-UA" w:eastAsia="uk-UA"/>
        </w:rPr>
        <w:t xml:space="preserve">або </w:t>
      </w:r>
      <w:r w:rsidRPr="00013933">
        <w:rPr>
          <w:rStyle w:val="FontStyle14"/>
          <w:sz w:val="24"/>
          <w:szCs w:val="24"/>
          <w:lang w:val="uk-UA" w:eastAsia="uk-UA"/>
        </w:rPr>
        <w:t xml:space="preserve">14,94 % (2015 - 22,46 </w:t>
      </w:r>
      <w:r w:rsidRPr="00013933">
        <w:rPr>
          <w:rStyle w:val="FontStyle12"/>
          <w:sz w:val="24"/>
          <w:szCs w:val="24"/>
          <w:lang w:val="uk-UA" w:eastAsia="uk-UA"/>
        </w:rPr>
        <w:t>%) від усіх закінчених.</w:t>
      </w:r>
    </w:p>
    <w:p w:rsidR="00D65826" w:rsidRPr="00013933" w:rsidRDefault="00D65826" w:rsidP="0082010D">
      <w:pPr>
        <w:pStyle w:val="Style1"/>
        <w:widowControl/>
        <w:ind w:firstLine="709"/>
        <w:jc w:val="both"/>
        <w:rPr>
          <w:rStyle w:val="FontStyle14"/>
          <w:spacing w:val="30"/>
          <w:sz w:val="24"/>
          <w:szCs w:val="24"/>
          <w:lang w:val="uk-UA" w:eastAsia="uk-UA"/>
        </w:rPr>
      </w:pPr>
      <w:r w:rsidRPr="00013933">
        <w:rPr>
          <w:rStyle w:val="FontStyle12"/>
          <w:sz w:val="24"/>
          <w:szCs w:val="24"/>
          <w:lang w:val="uk-UA" w:eastAsia="uk-UA"/>
        </w:rPr>
        <w:t xml:space="preserve">Все ще не повною мірою застосовується інститут укладення угод. За вказаний період </w:t>
      </w:r>
      <w:r w:rsidRPr="00013933">
        <w:rPr>
          <w:rStyle w:val="FontStyle13"/>
          <w:b w:val="0"/>
          <w:sz w:val="24"/>
          <w:szCs w:val="24"/>
          <w:lang w:val="uk-UA" w:eastAsia="uk-UA"/>
        </w:rPr>
        <w:t xml:space="preserve">з </w:t>
      </w:r>
      <w:r w:rsidRPr="00013933">
        <w:rPr>
          <w:rStyle w:val="FontStyle12"/>
          <w:sz w:val="24"/>
          <w:szCs w:val="24"/>
          <w:lang w:val="uk-UA" w:eastAsia="uk-UA"/>
        </w:rPr>
        <w:t xml:space="preserve">угодою про примирення до суду скеровано </w:t>
      </w:r>
      <w:r w:rsidRPr="00013933">
        <w:rPr>
          <w:rStyle w:val="FontStyle14"/>
          <w:sz w:val="24"/>
          <w:szCs w:val="24"/>
          <w:lang w:val="uk-UA" w:eastAsia="uk-UA"/>
        </w:rPr>
        <w:t xml:space="preserve">10 </w:t>
      </w:r>
      <w:r w:rsidRPr="00013933">
        <w:rPr>
          <w:rStyle w:val="FontStyle12"/>
          <w:sz w:val="24"/>
          <w:szCs w:val="24"/>
          <w:lang w:val="uk-UA" w:eastAsia="uk-UA"/>
        </w:rPr>
        <w:t xml:space="preserve">обвинувальних акти, в порівнянні з </w:t>
      </w:r>
      <w:r w:rsidRPr="00013933">
        <w:rPr>
          <w:rStyle w:val="FontStyle14"/>
          <w:sz w:val="24"/>
          <w:szCs w:val="24"/>
          <w:lang w:val="uk-UA" w:eastAsia="uk-UA"/>
        </w:rPr>
        <w:t xml:space="preserve">2015 </w:t>
      </w:r>
      <w:r w:rsidRPr="00013933">
        <w:rPr>
          <w:rStyle w:val="FontStyle12"/>
          <w:sz w:val="24"/>
          <w:szCs w:val="24"/>
          <w:lang w:val="uk-UA" w:eastAsia="uk-UA"/>
        </w:rPr>
        <w:t xml:space="preserve">роком - </w:t>
      </w:r>
      <w:r w:rsidRPr="00013933">
        <w:rPr>
          <w:rStyle w:val="FontStyle14"/>
          <w:sz w:val="24"/>
          <w:szCs w:val="24"/>
          <w:lang w:val="uk-UA" w:eastAsia="uk-UA"/>
        </w:rPr>
        <w:t xml:space="preserve">15, </w:t>
      </w:r>
      <w:r w:rsidRPr="00013933">
        <w:rPr>
          <w:rStyle w:val="FontStyle12"/>
          <w:sz w:val="24"/>
          <w:szCs w:val="24"/>
          <w:lang w:val="uk-UA" w:eastAsia="uk-UA"/>
        </w:rPr>
        <w:t xml:space="preserve">питома вага яких - </w:t>
      </w:r>
      <w:r w:rsidRPr="00013933">
        <w:rPr>
          <w:rStyle w:val="FontStyle14"/>
          <w:sz w:val="24"/>
          <w:szCs w:val="24"/>
          <w:lang w:val="uk-UA" w:eastAsia="uk-UA"/>
        </w:rPr>
        <w:t xml:space="preserve">7, 35 % (2015 - 8,15 </w:t>
      </w:r>
      <w:r w:rsidRPr="00013933">
        <w:rPr>
          <w:rStyle w:val="FontStyle12"/>
          <w:sz w:val="24"/>
          <w:szCs w:val="24"/>
          <w:lang w:val="uk-UA" w:eastAsia="uk-UA"/>
        </w:rPr>
        <w:t xml:space="preserve">%), з угодою про визнання винуватості до суду скеровано </w:t>
      </w:r>
      <w:r w:rsidRPr="00013933">
        <w:rPr>
          <w:rStyle w:val="FontStyle14"/>
          <w:sz w:val="24"/>
          <w:szCs w:val="24"/>
          <w:lang w:val="uk-UA" w:eastAsia="uk-UA"/>
        </w:rPr>
        <w:t xml:space="preserve">3 </w:t>
      </w:r>
      <w:r w:rsidRPr="00013933">
        <w:rPr>
          <w:rStyle w:val="FontStyle12"/>
          <w:sz w:val="24"/>
          <w:szCs w:val="24"/>
          <w:lang w:val="uk-UA" w:eastAsia="uk-UA"/>
        </w:rPr>
        <w:t xml:space="preserve">обвинувальні акти, в порівнянні з </w:t>
      </w:r>
      <w:r w:rsidRPr="00013933">
        <w:rPr>
          <w:rStyle w:val="FontStyle14"/>
          <w:sz w:val="24"/>
          <w:szCs w:val="24"/>
          <w:lang w:val="uk-UA" w:eastAsia="uk-UA"/>
        </w:rPr>
        <w:t xml:space="preserve">2015 </w:t>
      </w:r>
      <w:r w:rsidRPr="00013933">
        <w:rPr>
          <w:rStyle w:val="FontStyle12"/>
          <w:sz w:val="24"/>
          <w:szCs w:val="24"/>
          <w:lang w:val="uk-UA" w:eastAsia="uk-UA"/>
        </w:rPr>
        <w:t xml:space="preserve">роком - </w:t>
      </w:r>
      <w:r w:rsidRPr="00013933">
        <w:rPr>
          <w:rStyle w:val="FontStyle14"/>
          <w:sz w:val="24"/>
          <w:szCs w:val="24"/>
          <w:lang w:val="uk-UA" w:eastAsia="uk-UA"/>
        </w:rPr>
        <w:t xml:space="preserve">8, </w:t>
      </w:r>
      <w:r w:rsidRPr="00013933">
        <w:rPr>
          <w:rStyle w:val="FontStyle12"/>
          <w:sz w:val="24"/>
          <w:szCs w:val="24"/>
          <w:lang w:val="uk-UA" w:eastAsia="uk-UA"/>
        </w:rPr>
        <w:t xml:space="preserve">питома вага яких </w:t>
      </w:r>
      <w:r w:rsidRPr="00013933">
        <w:rPr>
          <w:rStyle w:val="FontStyle14"/>
          <w:sz w:val="24"/>
          <w:szCs w:val="24"/>
          <w:lang w:val="uk-UA" w:eastAsia="uk-UA"/>
        </w:rPr>
        <w:t xml:space="preserve">2, 21 % (2015 - 4,34 </w:t>
      </w:r>
      <w:r w:rsidRPr="00013933">
        <w:rPr>
          <w:rStyle w:val="FontStyle12"/>
          <w:sz w:val="24"/>
          <w:szCs w:val="24"/>
          <w:lang w:val="uk-UA" w:eastAsia="uk-UA"/>
        </w:rPr>
        <w:t xml:space="preserve">%) що. є нижчим від показника </w:t>
      </w:r>
      <w:r w:rsidRPr="00013933">
        <w:rPr>
          <w:rStyle w:val="FontStyle14"/>
          <w:sz w:val="24"/>
          <w:szCs w:val="24"/>
          <w:lang w:val="uk-UA" w:eastAsia="uk-UA"/>
        </w:rPr>
        <w:t xml:space="preserve">2015 </w:t>
      </w:r>
      <w:r w:rsidRPr="00013933">
        <w:rPr>
          <w:rStyle w:val="FontStyle12"/>
          <w:sz w:val="24"/>
          <w:szCs w:val="24"/>
          <w:lang w:val="uk-UA" w:eastAsia="uk-UA"/>
        </w:rPr>
        <w:t xml:space="preserve">року в якому ця цифра була - </w:t>
      </w:r>
      <w:r w:rsidRPr="00013933">
        <w:rPr>
          <w:rStyle w:val="FontStyle14"/>
          <w:sz w:val="24"/>
          <w:szCs w:val="24"/>
          <w:lang w:val="uk-UA" w:eastAsia="uk-UA"/>
        </w:rPr>
        <w:t xml:space="preserve">5, </w:t>
      </w:r>
      <w:r w:rsidRPr="00013933">
        <w:rPr>
          <w:rStyle w:val="FontStyle12"/>
          <w:sz w:val="24"/>
          <w:szCs w:val="24"/>
          <w:lang w:val="uk-UA" w:eastAsia="uk-UA"/>
        </w:rPr>
        <w:t xml:space="preserve">питома вага яких </w:t>
      </w:r>
      <w:r w:rsidRPr="00013933">
        <w:rPr>
          <w:rStyle w:val="FontStyle14"/>
          <w:sz w:val="24"/>
          <w:szCs w:val="24"/>
          <w:lang w:val="uk-UA" w:eastAsia="uk-UA"/>
        </w:rPr>
        <w:t>1,47% (2015</w:t>
      </w:r>
      <w:r w:rsidRPr="00013933">
        <w:rPr>
          <w:rStyle w:val="FontStyle14"/>
          <w:spacing w:val="30"/>
          <w:sz w:val="24"/>
          <w:szCs w:val="24"/>
          <w:lang w:val="uk-UA" w:eastAsia="uk-UA"/>
        </w:rPr>
        <w:t>-5,7%).</w:t>
      </w:r>
    </w:p>
    <w:p w:rsidR="00D65826" w:rsidRPr="00013933" w:rsidRDefault="00D65826" w:rsidP="0082010D">
      <w:pPr>
        <w:pStyle w:val="Style1"/>
        <w:widowControl/>
        <w:ind w:firstLine="709"/>
        <w:jc w:val="both"/>
        <w:rPr>
          <w:rStyle w:val="FontStyle12"/>
          <w:sz w:val="24"/>
          <w:szCs w:val="24"/>
          <w:lang w:val="uk-UA" w:eastAsia="uk-UA"/>
        </w:rPr>
      </w:pPr>
      <w:r w:rsidRPr="00013933">
        <w:rPr>
          <w:rStyle w:val="FontStyle12"/>
          <w:sz w:val="24"/>
          <w:szCs w:val="24"/>
          <w:lang w:val="uk-UA" w:eastAsia="uk-UA"/>
        </w:rPr>
        <w:t xml:space="preserve">Закрито </w:t>
      </w:r>
      <w:r w:rsidRPr="00013933">
        <w:rPr>
          <w:rStyle w:val="FontStyle14"/>
          <w:sz w:val="24"/>
          <w:szCs w:val="24"/>
          <w:lang w:val="uk-UA" w:eastAsia="uk-UA"/>
        </w:rPr>
        <w:t xml:space="preserve">772 </w:t>
      </w:r>
      <w:r w:rsidRPr="00013933">
        <w:rPr>
          <w:rStyle w:val="FontStyle12"/>
          <w:sz w:val="24"/>
          <w:szCs w:val="24"/>
          <w:lang w:val="uk-UA" w:eastAsia="uk-UA"/>
        </w:rPr>
        <w:t xml:space="preserve">кримінальних проваджень </w:t>
      </w:r>
      <w:r w:rsidRPr="00013933">
        <w:rPr>
          <w:rStyle w:val="FontStyle14"/>
          <w:sz w:val="24"/>
          <w:szCs w:val="24"/>
          <w:lang w:val="uk-UA" w:eastAsia="uk-UA"/>
        </w:rPr>
        <w:t xml:space="preserve">(2015 - 633), </w:t>
      </w:r>
      <w:r w:rsidRPr="00013933">
        <w:rPr>
          <w:rStyle w:val="FontStyle12"/>
          <w:sz w:val="24"/>
          <w:szCs w:val="24"/>
          <w:lang w:val="uk-UA" w:eastAsia="uk-UA"/>
        </w:rPr>
        <w:t xml:space="preserve">що становить </w:t>
      </w:r>
      <w:r w:rsidR="0082010D" w:rsidRPr="00013933">
        <w:rPr>
          <w:rStyle w:val="FontStyle14"/>
          <w:sz w:val="24"/>
          <w:szCs w:val="24"/>
          <w:lang w:val="uk-UA" w:eastAsia="uk-UA"/>
        </w:rPr>
        <w:t>51 ,95,% (2015 - 40,24%</w:t>
      </w:r>
      <w:r w:rsidRPr="00013933">
        <w:rPr>
          <w:rStyle w:val="FontStyle14"/>
          <w:sz w:val="24"/>
          <w:szCs w:val="24"/>
          <w:lang w:val="uk-UA" w:eastAsia="uk-UA"/>
        </w:rPr>
        <w:t xml:space="preserve">) </w:t>
      </w:r>
      <w:r w:rsidRPr="00013933">
        <w:rPr>
          <w:rStyle w:val="FontStyle12"/>
          <w:sz w:val="24"/>
          <w:szCs w:val="24"/>
          <w:lang w:val="uk-UA" w:eastAsia="uk-UA"/>
        </w:rPr>
        <w:t>від усіх розпочатих.</w:t>
      </w:r>
    </w:p>
    <w:p w:rsidR="00D65826" w:rsidRPr="00013933" w:rsidRDefault="00D65826" w:rsidP="0082010D">
      <w:pPr>
        <w:pStyle w:val="Style1"/>
        <w:widowControl/>
        <w:ind w:firstLine="709"/>
        <w:jc w:val="both"/>
        <w:rPr>
          <w:rStyle w:val="FontStyle14"/>
          <w:sz w:val="24"/>
          <w:szCs w:val="24"/>
          <w:lang w:val="uk-UA" w:eastAsia="uk-UA"/>
        </w:rPr>
      </w:pPr>
      <w:r w:rsidRPr="00013933">
        <w:rPr>
          <w:rStyle w:val="FontStyle12"/>
          <w:sz w:val="24"/>
          <w:szCs w:val="24"/>
          <w:lang w:val="uk-UA" w:eastAsia="uk-UA"/>
        </w:rPr>
        <w:t xml:space="preserve">Також, слід звернути увагу на те, що </w:t>
      </w:r>
      <w:r w:rsidRPr="00013933">
        <w:rPr>
          <w:rStyle w:val="FontStyle11"/>
          <w:b w:val="0"/>
          <w:sz w:val="24"/>
          <w:szCs w:val="24"/>
          <w:lang w:val="uk-UA" w:eastAsia="uk-UA"/>
        </w:rPr>
        <w:t xml:space="preserve">на кінець 2016 року, </w:t>
      </w:r>
      <w:r w:rsidRPr="00013933">
        <w:rPr>
          <w:rStyle w:val="FontStyle12"/>
          <w:sz w:val="24"/>
          <w:szCs w:val="24"/>
          <w:lang w:val="uk-UA" w:eastAsia="uk-UA"/>
        </w:rPr>
        <w:t xml:space="preserve">у порівнянні із </w:t>
      </w:r>
      <w:r w:rsidRPr="00013933">
        <w:rPr>
          <w:rStyle w:val="FontStyle14"/>
          <w:sz w:val="24"/>
          <w:szCs w:val="24"/>
          <w:lang w:val="uk-UA" w:eastAsia="uk-UA"/>
        </w:rPr>
        <w:t xml:space="preserve">2015 </w:t>
      </w:r>
      <w:r w:rsidRPr="00013933">
        <w:rPr>
          <w:rStyle w:val="FontStyle12"/>
          <w:sz w:val="24"/>
          <w:szCs w:val="24"/>
          <w:lang w:val="uk-UA" w:eastAsia="uk-UA"/>
        </w:rPr>
        <w:t xml:space="preserve">роком, </w:t>
      </w:r>
      <w:r w:rsidRPr="00013933">
        <w:rPr>
          <w:rStyle w:val="FontStyle11"/>
          <w:b w:val="0"/>
          <w:sz w:val="24"/>
          <w:szCs w:val="24"/>
          <w:lang w:val="uk-UA" w:eastAsia="uk-UA"/>
        </w:rPr>
        <w:t xml:space="preserve">збільшився залишок кримінальних проваджень - з </w:t>
      </w:r>
      <w:r w:rsidRPr="00013933">
        <w:rPr>
          <w:rStyle w:val="FontStyle14"/>
          <w:sz w:val="24"/>
          <w:szCs w:val="24"/>
          <w:lang w:val="uk-UA" w:eastAsia="uk-UA"/>
        </w:rPr>
        <w:t xml:space="preserve">1098 </w:t>
      </w:r>
      <w:r w:rsidRPr="00013933">
        <w:rPr>
          <w:rStyle w:val="FontStyle12"/>
          <w:sz w:val="24"/>
          <w:szCs w:val="24"/>
          <w:lang w:val="uk-UA" w:eastAsia="uk-UA"/>
        </w:rPr>
        <w:t xml:space="preserve">до </w:t>
      </w:r>
      <w:r w:rsidRPr="00013933">
        <w:rPr>
          <w:rStyle w:val="FontStyle11"/>
          <w:b w:val="0"/>
          <w:sz w:val="24"/>
          <w:szCs w:val="24"/>
          <w:lang w:val="uk-UA" w:eastAsia="uk-UA"/>
        </w:rPr>
        <w:t xml:space="preserve">1489, </w:t>
      </w:r>
      <w:r w:rsidRPr="00013933">
        <w:rPr>
          <w:rStyle w:val="FontStyle12"/>
          <w:sz w:val="24"/>
          <w:szCs w:val="24"/>
          <w:lang w:val="uk-UA" w:eastAsia="uk-UA"/>
        </w:rPr>
        <w:t xml:space="preserve">тобто більш ніж на </w:t>
      </w:r>
      <w:r w:rsidRPr="00013933">
        <w:rPr>
          <w:rStyle w:val="FontStyle14"/>
          <w:sz w:val="24"/>
          <w:szCs w:val="24"/>
          <w:lang w:val="uk-UA" w:eastAsia="uk-UA"/>
        </w:rPr>
        <w:t>35%.</w:t>
      </w:r>
    </w:p>
    <w:p w:rsidR="00D65826" w:rsidRPr="00013933" w:rsidRDefault="00D65826" w:rsidP="0082010D">
      <w:pPr>
        <w:pStyle w:val="Style1"/>
        <w:widowControl/>
        <w:ind w:firstLine="709"/>
        <w:jc w:val="both"/>
        <w:rPr>
          <w:rStyle w:val="FontStyle12"/>
          <w:sz w:val="24"/>
          <w:szCs w:val="24"/>
          <w:lang w:val="uk-UA" w:eastAsia="uk-UA"/>
        </w:rPr>
      </w:pPr>
      <w:r w:rsidRPr="00013933">
        <w:rPr>
          <w:rStyle w:val="FontStyle12"/>
          <w:sz w:val="24"/>
          <w:szCs w:val="24"/>
          <w:lang w:val="uk-UA" w:eastAsia="uk-UA"/>
        </w:rPr>
        <w:t xml:space="preserve">Процесуальними керівниками з метою активізації якості досудового розслідування надано </w:t>
      </w:r>
      <w:r w:rsidRPr="00013933">
        <w:rPr>
          <w:rStyle w:val="FontStyle11"/>
          <w:b w:val="0"/>
          <w:sz w:val="24"/>
          <w:szCs w:val="24"/>
          <w:lang w:val="uk-UA" w:eastAsia="uk-UA"/>
        </w:rPr>
        <w:t>168</w:t>
      </w:r>
      <w:r w:rsidRPr="00013933">
        <w:rPr>
          <w:rStyle w:val="FontStyle11"/>
          <w:sz w:val="24"/>
          <w:szCs w:val="24"/>
          <w:lang w:val="uk-UA" w:eastAsia="uk-UA"/>
        </w:rPr>
        <w:t xml:space="preserve"> </w:t>
      </w:r>
      <w:r w:rsidRPr="00013933">
        <w:rPr>
          <w:rStyle w:val="FontStyle12"/>
          <w:sz w:val="24"/>
          <w:szCs w:val="24"/>
          <w:lang w:val="uk-UA" w:eastAsia="uk-UA"/>
        </w:rPr>
        <w:t>письмових вказівок.</w:t>
      </w:r>
    </w:p>
    <w:p w:rsidR="00D65826" w:rsidRPr="00013933" w:rsidRDefault="00D65826" w:rsidP="0082010D">
      <w:pPr>
        <w:pStyle w:val="Style1"/>
        <w:widowControl/>
        <w:ind w:firstLine="709"/>
        <w:jc w:val="both"/>
        <w:rPr>
          <w:rStyle w:val="FontStyle12"/>
          <w:sz w:val="24"/>
          <w:szCs w:val="24"/>
          <w:lang w:val="uk-UA" w:eastAsia="uk-UA"/>
        </w:rPr>
      </w:pPr>
      <w:r w:rsidRPr="00013933">
        <w:rPr>
          <w:rStyle w:val="FontStyle12"/>
          <w:sz w:val="24"/>
          <w:szCs w:val="24"/>
          <w:lang w:val="uk-UA" w:eastAsia="uk-UA"/>
        </w:rPr>
        <w:t xml:space="preserve">Потребує суттєвого покращення робота Миколаївського ВП </w:t>
      </w:r>
      <w:proofErr w:type="spellStart"/>
      <w:r w:rsidRPr="00013933">
        <w:rPr>
          <w:rStyle w:val="FontStyle12"/>
          <w:sz w:val="24"/>
          <w:szCs w:val="24"/>
          <w:lang w:val="uk-UA" w:eastAsia="uk-UA"/>
        </w:rPr>
        <w:t>Стрийського</w:t>
      </w:r>
      <w:proofErr w:type="spellEnd"/>
      <w:r w:rsidRPr="00013933">
        <w:rPr>
          <w:rStyle w:val="FontStyle12"/>
          <w:sz w:val="24"/>
          <w:szCs w:val="24"/>
          <w:lang w:val="uk-UA" w:eastAsia="uk-UA"/>
        </w:rPr>
        <w:t xml:space="preserve"> ВП ГУНП у Львівській області при здійсненні заходів по розшуку злочинців та безвісно відсутніх осіб. Як наслідок, на </w:t>
      </w:r>
      <w:r w:rsidRPr="00013933">
        <w:rPr>
          <w:rStyle w:val="FontStyle14"/>
          <w:sz w:val="24"/>
          <w:szCs w:val="24"/>
          <w:lang w:val="uk-UA" w:eastAsia="uk-UA"/>
        </w:rPr>
        <w:t xml:space="preserve">2016 </w:t>
      </w:r>
      <w:r w:rsidRPr="00013933">
        <w:rPr>
          <w:rStyle w:val="FontStyle12"/>
          <w:sz w:val="24"/>
          <w:szCs w:val="24"/>
          <w:lang w:val="uk-UA" w:eastAsia="uk-UA"/>
        </w:rPr>
        <w:t xml:space="preserve">року нерозшуканими залишається </w:t>
      </w:r>
      <w:r w:rsidRPr="00013933">
        <w:rPr>
          <w:rStyle w:val="FontStyle14"/>
          <w:sz w:val="24"/>
          <w:szCs w:val="24"/>
          <w:lang w:val="uk-UA" w:eastAsia="uk-UA"/>
        </w:rPr>
        <w:t xml:space="preserve">22 </w:t>
      </w:r>
      <w:r w:rsidRPr="00013933">
        <w:rPr>
          <w:rStyle w:val="FontStyle12"/>
          <w:sz w:val="24"/>
          <w:szCs w:val="24"/>
          <w:lang w:val="uk-UA" w:eastAsia="uk-UA"/>
        </w:rPr>
        <w:t xml:space="preserve">злочинці та </w:t>
      </w:r>
      <w:r w:rsidRPr="00013933">
        <w:rPr>
          <w:rStyle w:val="FontStyle14"/>
          <w:sz w:val="24"/>
          <w:szCs w:val="24"/>
          <w:lang w:val="uk-UA" w:eastAsia="uk-UA"/>
        </w:rPr>
        <w:t xml:space="preserve">14 </w:t>
      </w:r>
      <w:r w:rsidRPr="00013933">
        <w:rPr>
          <w:rStyle w:val="FontStyle12"/>
          <w:sz w:val="24"/>
          <w:szCs w:val="24"/>
          <w:lang w:val="uk-UA" w:eastAsia="uk-UA"/>
        </w:rPr>
        <w:t>безвісно відсутніх осіб.</w:t>
      </w:r>
    </w:p>
    <w:p w:rsidR="00D65826" w:rsidRPr="00013933" w:rsidRDefault="00D65826" w:rsidP="0082010D">
      <w:pPr>
        <w:pStyle w:val="Style1"/>
        <w:widowControl/>
        <w:ind w:firstLine="709"/>
        <w:jc w:val="both"/>
        <w:rPr>
          <w:rStyle w:val="FontStyle12"/>
          <w:sz w:val="24"/>
          <w:szCs w:val="24"/>
          <w:lang w:val="uk-UA" w:eastAsia="uk-UA"/>
        </w:rPr>
      </w:pPr>
      <w:r w:rsidRPr="00013933">
        <w:rPr>
          <w:rStyle w:val="FontStyle12"/>
          <w:sz w:val="24"/>
          <w:szCs w:val="24"/>
          <w:lang w:val="uk-UA" w:eastAsia="uk-UA"/>
        </w:rPr>
        <w:lastRenderedPageBreak/>
        <w:t>Не відповідає вимогам сьогодення робота правоохоронних органів району щодо протидії економічній злочинності, фактично відсутні результати роботи по виявленню актуальних кримінальних правопорушень у бюджетній та земельних сферах, під час приватизації та відчуження державного чи комунального майна, у сфері господарської діяльності тощо.</w:t>
      </w:r>
    </w:p>
    <w:p w:rsidR="00D65826" w:rsidRPr="00013933" w:rsidRDefault="00D65826" w:rsidP="0082010D">
      <w:pPr>
        <w:pStyle w:val="Style1"/>
        <w:widowControl/>
        <w:ind w:firstLine="709"/>
        <w:jc w:val="both"/>
        <w:rPr>
          <w:rStyle w:val="FontStyle12"/>
          <w:sz w:val="24"/>
          <w:szCs w:val="24"/>
          <w:lang w:val="uk-UA" w:eastAsia="uk-UA"/>
        </w:rPr>
      </w:pPr>
      <w:r w:rsidRPr="00013933">
        <w:rPr>
          <w:rStyle w:val="FontStyle12"/>
          <w:sz w:val="24"/>
          <w:szCs w:val="24"/>
          <w:lang w:val="uk-UA" w:eastAsia="uk-UA"/>
        </w:rPr>
        <w:t>Повністю згорнута робота щодо боротьби із корупційними правопорушеннями, скоєними на пріоритетних напрямках діяльності, зокрема у бюджетній сфері, при здійсненні закупівель товарів, робіт та послуг за державні кошти.</w:t>
      </w:r>
    </w:p>
    <w:p w:rsidR="00D65826" w:rsidRPr="00013933" w:rsidRDefault="00D65826" w:rsidP="0082010D">
      <w:pPr>
        <w:pStyle w:val="Style1"/>
        <w:widowControl/>
        <w:ind w:firstLine="709"/>
        <w:jc w:val="both"/>
        <w:rPr>
          <w:rStyle w:val="FontStyle12"/>
          <w:sz w:val="24"/>
          <w:szCs w:val="24"/>
          <w:lang w:val="uk-UA" w:eastAsia="uk-UA"/>
        </w:rPr>
      </w:pPr>
      <w:r w:rsidRPr="00013933">
        <w:rPr>
          <w:rStyle w:val="FontStyle12"/>
          <w:sz w:val="24"/>
          <w:szCs w:val="24"/>
          <w:lang w:val="uk-UA" w:eastAsia="uk-UA"/>
        </w:rPr>
        <w:t xml:space="preserve">Однією з причин, яка сприяє росту злочинності та погіршення розкриття є те, що працівниками Миколаївського відділення поліції </w:t>
      </w:r>
      <w:proofErr w:type="spellStart"/>
      <w:r w:rsidRPr="00013933">
        <w:rPr>
          <w:rStyle w:val="FontStyle12"/>
          <w:sz w:val="24"/>
          <w:szCs w:val="24"/>
          <w:lang w:val="uk-UA" w:eastAsia="uk-UA"/>
        </w:rPr>
        <w:t>Стрийського</w:t>
      </w:r>
      <w:proofErr w:type="spellEnd"/>
      <w:r w:rsidRPr="00013933">
        <w:rPr>
          <w:rStyle w:val="FontStyle12"/>
          <w:sz w:val="24"/>
          <w:szCs w:val="24"/>
          <w:lang w:val="uk-UA" w:eastAsia="uk-UA"/>
        </w:rPr>
        <w:t xml:space="preserve"> відділу поліції ГУ НП у Львівській області, зокрема, сектору превенції патрульної поліції, не проводиться превентивна та профілактична діяльність. Проблеми існують і у сфері профілактичної роботи по запобіганню злочинності серед осіб, засуджених до покарань, не пов'язаних з позбавленням волі, а також після звільнення засуджених з установ виконання покарань області.</w:t>
      </w:r>
    </w:p>
    <w:p w:rsidR="00D65826" w:rsidRPr="00013933" w:rsidRDefault="00D65826" w:rsidP="0082010D">
      <w:pPr>
        <w:pStyle w:val="Style1"/>
        <w:widowControl/>
        <w:ind w:firstLine="709"/>
        <w:jc w:val="both"/>
        <w:rPr>
          <w:rStyle w:val="FontStyle17"/>
          <w:b w:val="0"/>
          <w:bCs w:val="0"/>
          <w:sz w:val="24"/>
          <w:szCs w:val="24"/>
          <w:lang w:val="uk-UA" w:eastAsia="uk-UA"/>
        </w:rPr>
      </w:pPr>
      <w:r w:rsidRPr="00013933">
        <w:rPr>
          <w:rStyle w:val="FontStyle12"/>
          <w:sz w:val="24"/>
          <w:szCs w:val="24"/>
          <w:lang w:val="uk-UA" w:eastAsia="uk-UA"/>
        </w:rPr>
        <w:t xml:space="preserve">Викликає зауваження діяльність оперативних працівників Миколаївської виправної колонії </w:t>
      </w:r>
      <w:r w:rsidRPr="00013933">
        <w:rPr>
          <w:rStyle w:val="FontStyle14"/>
          <w:sz w:val="24"/>
          <w:szCs w:val="24"/>
          <w:lang w:val="uk-UA" w:eastAsia="uk-UA"/>
        </w:rPr>
        <w:t xml:space="preserve">№50 </w:t>
      </w:r>
      <w:r w:rsidRPr="00013933">
        <w:rPr>
          <w:rStyle w:val="FontStyle12"/>
          <w:sz w:val="24"/>
          <w:szCs w:val="24"/>
          <w:lang w:val="uk-UA" w:eastAsia="uk-UA"/>
        </w:rPr>
        <w:t>щодо попередження та запобігання порушення засудженими режиму, в тому числі, вчинення ними та відвідувачами колонії кримінальних правопорушень.</w:t>
      </w:r>
    </w:p>
    <w:p w:rsidR="00985FAA" w:rsidRPr="00013933" w:rsidRDefault="00985FAA" w:rsidP="0082010D">
      <w:pPr>
        <w:pStyle w:val="Style2"/>
        <w:widowControl/>
        <w:ind w:firstLine="709"/>
        <w:jc w:val="both"/>
        <w:rPr>
          <w:rStyle w:val="FontStyle12"/>
          <w:sz w:val="24"/>
          <w:szCs w:val="24"/>
          <w:lang w:val="uk-UA" w:eastAsia="uk-UA"/>
        </w:rPr>
      </w:pPr>
      <w:r w:rsidRPr="00013933">
        <w:rPr>
          <w:rStyle w:val="FontStyle12"/>
          <w:sz w:val="24"/>
          <w:szCs w:val="24"/>
          <w:lang w:val="uk-UA" w:eastAsia="uk-UA"/>
        </w:rPr>
        <w:t>Так, встановлено, що відділ нагляду і безпеки Миколаївської виправної колонії №50 не забезпечує ефективного нагляду за станом додержання засудженими основних вимог режиму, та остан</w:t>
      </w:r>
      <w:r w:rsidR="0082010D" w:rsidRPr="00013933">
        <w:rPr>
          <w:rStyle w:val="FontStyle12"/>
          <w:sz w:val="24"/>
          <w:szCs w:val="24"/>
          <w:lang w:val="uk-UA" w:eastAsia="uk-UA"/>
        </w:rPr>
        <w:t>н</w:t>
      </w:r>
      <w:r w:rsidRPr="00013933">
        <w:rPr>
          <w:rStyle w:val="FontStyle12"/>
          <w:sz w:val="24"/>
          <w:szCs w:val="24"/>
          <w:lang w:val="uk-UA" w:eastAsia="uk-UA"/>
        </w:rPr>
        <w:t>іми не вживаються дієві заходи щодо вилучення заборонених предметів.</w:t>
      </w:r>
    </w:p>
    <w:p w:rsidR="00985FAA" w:rsidRPr="00013933" w:rsidRDefault="00985FAA" w:rsidP="0082010D">
      <w:pPr>
        <w:pStyle w:val="Style2"/>
        <w:widowControl/>
        <w:ind w:firstLine="709"/>
        <w:jc w:val="both"/>
        <w:rPr>
          <w:rStyle w:val="FontStyle12"/>
          <w:sz w:val="24"/>
          <w:szCs w:val="24"/>
          <w:lang w:val="uk-UA" w:eastAsia="uk-UA"/>
        </w:rPr>
      </w:pPr>
      <w:r w:rsidRPr="00013933">
        <w:rPr>
          <w:rStyle w:val="FontStyle12"/>
          <w:sz w:val="24"/>
          <w:szCs w:val="24"/>
          <w:lang w:val="uk-UA" w:eastAsia="uk-UA"/>
        </w:rPr>
        <w:t>Крім того, із матеріалів за вказаними фактами вбачається, що перевірка оперативними працівниками виправної колонії направлена лише на констатацію порушення, а дослідження каналів та шляхів поступлення заборонених предметів в охоронювану зону взагалі не проводиться.</w:t>
      </w:r>
    </w:p>
    <w:p w:rsidR="00985FAA" w:rsidRPr="00013933" w:rsidRDefault="00985FAA" w:rsidP="0082010D">
      <w:pPr>
        <w:pStyle w:val="Style2"/>
        <w:widowControl/>
        <w:ind w:firstLine="709"/>
        <w:jc w:val="both"/>
        <w:rPr>
          <w:rStyle w:val="FontStyle12"/>
          <w:sz w:val="24"/>
          <w:szCs w:val="24"/>
          <w:lang w:val="uk-UA" w:eastAsia="uk-UA"/>
        </w:rPr>
      </w:pPr>
      <w:r w:rsidRPr="00013933">
        <w:rPr>
          <w:rStyle w:val="FontStyle12"/>
          <w:sz w:val="24"/>
          <w:szCs w:val="24"/>
          <w:lang w:val="uk-UA" w:eastAsia="uk-UA"/>
        </w:rPr>
        <w:t xml:space="preserve">З огляду на викладене, 05.08.2016 у приміщенні Миколаївського відділу </w:t>
      </w:r>
      <w:proofErr w:type="spellStart"/>
      <w:r w:rsidRPr="00013933">
        <w:rPr>
          <w:rStyle w:val="FontStyle12"/>
          <w:sz w:val="24"/>
          <w:szCs w:val="24"/>
          <w:lang w:val="uk-UA" w:eastAsia="uk-UA"/>
        </w:rPr>
        <w:t>Золочівської</w:t>
      </w:r>
      <w:proofErr w:type="spellEnd"/>
      <w:r w:rsidRPr="00013933">
        <w:rPr>
          <w:rStyle w:val="FontStyle12"/>
          <w:sz w:val="24"/>
          <w:szCs w:val="24"/>
          <w:lang w:val="uk-UA" w:eastAsia="uk-UA"/>
        </w:rPr>
        <w:t xml:space="preserve"> місцевої прокуратури з участю керівництва Миколаївського ВП </w:t>
      </w:r>
      <w:proofErr w:type="spellStart"/>
      <w:r w:rsidRPr="00013933">
        <w:rPr>
          <w:rStyle w:val="FontStyle12"/>
          <w:sz w:val="24"/>
          <w:szCs w:val="24"/>
          <w:lang w:val="uk-UA" w:eastAsia="uk-UA"/>
        </w:rPr>
        <w:t>Стрийського</w:t>
      </w:r>
      <w:proofErr w:type="spellEnd"/>
      <w:r w:rsidRPr="00013933">
        <w:rPr>
          <w:rStyle w:val="FontStyle12"/>
          <w:sz w:val="24"/>
          <w:szCs w:val="24"/>
          <w:lang w:val="uk-UA" w:eastAsia="uk-UA"/>
        </w:rPr>
        <w:t xml:space="preserve"> ВП ГУ Національної поліції України у Львівській області, </w:t>
      </w:r>
      <w:proofErr w:type="spellStart"/>
      <w:r w:rsidRPr="00013933">
        <w:rPr>
          <w:rStyle w:val="FontStyle12"/>
          <w:sz w:val="24"/>
          <w:szCs w:val="24"/>
          <w:lang w:val="uk-UA" w:eastAsia="uk-UA"/>
        </w:rPr>
        <w:t>Стрийського</w:t>
      </w:r>
      <w:proofErr w:type="spellEnd"/>
      <w:r w:rsidRPr="00013933">
        <w:rPr>
          <w:rStyle w:val="FontStyle12"/>
          <w:sz w:val="24"/>
          <w:szCs w:val="24"/>
          <w:lang w:val="uk-UA" w:eastAsia="uk-UA"/>
        </w:rPr>
        <w:t xml:space="preserve"> МРВ УСБУ у Львівській області, Миколаївської РДА, Миколаївської районної ради, Новороздільської та Миколаївської міських рад, проведено координаційну нараду щодо стану злочинності та запобігання корупції в районі, за результатами якої розроб</w:t>
      </w:r>
      <w:r w:rsidR="0082010D" w:rsidRPr="00013933">
        <w:rPr>
          <w:rStyle w:val="FontStyle12"/>
          <w:sz w:val="24"/>
          <w:szCs w:val="24"/>
          <w:lang w:val="uk-UA" w:eastAsia="uk-UA"/>
        </w:rPr>
        <w:t>л</w:t>
      </w:r>
      <w:r w:rsidRPr="00013933">
        <w:rPr>
          <w:rStyle w:val="FontStyle12"/>
          <w:sz w:val="24"/>
          <w:szCs w:val="24"/>
          <w:lang w:val="uk-UA" w:eastAsia="uk-UA"/>
        </w:rPr>
        <w:t>ено конкретні заходи з метою запобігання корупції та попередження злочинності, у тому числі, серед неповнолітніх.</w:t>
      </w:r>
    </w:p>
    <w:p w:rsidR="00985FAA" w:rsidRPr="00013933" w:rsidRDefault="00985FAA" w:rsidP="0082010D">
      <w:pPr>
        <w:pStyle w:val="Style2"/>
        <w:widowControl/>
        <w:ind w:firstLine="709"/>
        <w:jc w:val="both"/>
        <w:rPr>
          <w:rStyle w:val="FontStyle12"/>
          <w:sz w:val="24"/>
          <w:szCs w:val="24"/>
          <w:lang w:val="uk-UA" w:eastAsia="uk-UA"/>
        </w:rPr>
      </w:pPr>
      <w:r w:rsidRPr="00013933">
        <w:rPr>
          <w:rStyle w:val="FontStyle12"/>
          <w:sz w:val="24"/>
          <w:szCs w:val="24"/>
          <w:lang w:val="uk-UA" w:eastAsia="uk-UA"/>
        </w:rPr>
        <w:t>Крім цього, Миколаївським відділом місцевої прокуратури також вживаються заходи представницького характеру, зокрема активна робота спостерігається у сфері земельних правовідносин, державній та комунальні власності, та щодо відшкодування шкоди, завданої кримінальними правопорушеннями (злочинами). Як результат, упродовж 2016 року місцевою прокуратурою з метою захисту інтересів громадян та держави в судах заявлено 17 позовних заяв на загальну суму більше 311 тис. грн., задоволено 16 позовів на загальну суму 837 тис. грн., з урахуванням заявлених позовів минулих років.</w:t>
      </w:r>
    </w:p>
    <w:p w:rsidR="00985FAA" w:rsidRPr="00013933" w:rsidRDefault="00985FAA" w:rsidP="0082010D">
      <w:pPr>
        <w:pStyle w:val="Style2"/>
        <w:widowControl/>
        <w:ind w:firstLine="709"/>
        <w:jc w:val="both"/>
        <w:rPr>
          <w:rStyle w:val="FontStyle12"/>
          <w:sz w:val="24"/>
          <w:szCs w:val="24"/>
          <w:lang w:val="uk-UA" w:eastAsia="uk-UA"/>
        </w:rPr>
      </w:pPr>
      <w:r w:rsidRPr="00013933">
        <w:rPr>
          <w:rStyle w:val="FontStyle12"/>
          <w:sz w:val="24"/>
          <w:szCs w:val="24"/>
          <w:lang w:val="uk-UA" w:eastAsia="uk-UA"/>
        </w:rPr>
        <w:t>Підсумовуючи наведене, слід відмітити, що успішна робота з питань протидії злочинності та корупції, перш за все вимагає належної координації діяльності та співпраці між усіма органами державної влади, місцевого самоврядування та інформаційної допомоги свідомих громадян.</w:t>
      </w:r>
    </w:p>
    <w:p w:rsidR="00985FAA" w:rsidRPr="0082010D" w:rsidRDefault="00985FAA" w:rsidP="0082010D">
      <w:pPr>
        <w:pStyle w:val="Style2"/>
        <w:widowControl/>
        <w:ind w:firstLine="709"/>
        <w:jc w:val="both"/>
        <w:rPr>
          <w:rStyle w:val="FontStyle12"/>
          <w:lang w:val="uk-UA" w:eastAsia="uk-UA"/>
        </w:rPr>
      </w:pPr>
      <w:r w:rsidRPr="00013933">
        <w:rPr>
          <w:rStyle w:val="FontStyle12"/>
          <w:sz w:val="24"/>
          <w:szCs w:val="24"/>
          <w:lang w:val="uk-UA" w:eastAsia="uk-UA"/>
        </w:rPr>
        <w:t>Лише спільними зусиллями можна досягти успішних результатів.</w:t>
      </w:r>
    </w:p>
    <w:p w:rsidR="00013933" w:rsidRDefault="00013933" w:rsidP="0082010D">
      <w:pPr>
        <w:pStyle w:val="Style3"/>
        <w:widowControl/>
        <w:jc w:val="both"/>
        <w:rPr>
          <w:rStyle w:val="FontStyle11"/>
          <w:lang w:val="uk-UA" w:eastAsia="uk-UA"/>
        </w:rPr>
      </w:pPr>
    </w:p>
    <w:p w:rsidR="0082010D" w:rsidRPr="00013933" w:rsidRDefault="00985FAA" w:rsidP="0082010D">
      <w:pPr>
        <w:pStyle w:val="Style3"/>
        <w:widowControl/>
        <w:jc w:val="both"/>
        <w:rPr>
          <w:rStyle w:val="FontStyle11"/>
          <w:sz w:val="24"/>
          <w:szCs w:val="24"/>
          <w:lang w:val="uk-UA" w:eastAsia="uk-UA"/>
        </w:rPr>
      </w:pPr>
      <w:r w:rsidRPr="00013933">
        <w:rPr>
          <w:rStyle w:val="FontStyle11"/>
          <w:sz w:val="24"/>
          <w:szCs w:val="24"/>
          <w:lang w:val="uk-UA" w:eastAsia="uk-UA"/>
        </w:rPr>
        <w:t>Керівник</w:t>
      </w:r>
      <w:r w:rsidR="0082010D" w:rsidRPr="00013933">
        <w:rPr>
          <w:rStyle w:val="FontStyle11"/>
          <w:sz w:val="24"/>
          <w:szCs w:val="24"/>
          <w:lang w:val="uk-UA" w:eastAsia="uk-UA"/>
        </w:rPr>
        <w:t xml:space="preserve"> </w:t>
      </w:r>
      <w:proofErr w:type="spellStart"/>
      <w:r w:rsidRPr="00013933">
        <w:rPr>
          <w:rStyle w:val="FontStyle11"/>
          <w:sz w:val="24"/>
          <w:szCs w:val="24"/>
          <w:lang w:val="uk-UA" w:eastAsia="uk-UA"/>
        </w:rPr>
        <w:t>Золочівської</w:t>
      </w:r>
      <w:proofErr w:type="spellEnd"/>
      <w:r w:rsidRPr="00013933">
        <w:rPr>
          <w:rStyle w:val="FontStyle11"/>
          <w:sz w:val="24"/>
          <w:szCs w:val="24"/>
          <w:lang w:val="uk-UA" w:eastAsia="uk-UA"/>
        </w:rPr>
        <w:t xml:space="preserve"> </w:t>
      </w:r>
    </w:p>
    <w:p w:rsidR="0082010D" w:rsidRPr="00013933" w:rsidRDefault="00985FAA" w:rsidP="0082010D">
      <w:pPr>
        <w:pStyle w:val="Style3"/>
        <w:widowControl/>
        <w:jc w:val="both"/>
        <w:rPr>
          <w:rStyle w:val="FontStyle11"/>
          <w:sz w:val="24"/>
          <w:szCs w:val="24"/>
          <w:lang w:val="uk-UA" w:eastAsia="uk-UA"/>
        </w:rPr>
      </w:pPr>
      <w:r w:rsidRPr="00013933">
        <w:rPr>
          <w:rStyle w:val="FontStyle11"/>
          <w:sz w:val="24"/>
          <w:szCs w:val="24"/>
          <w:lang w:val="uk-UA" w:eastAsia="uk-UA"/>
        </w:rPr>
        <w:t xml:space="preserve">місцевої прокуратури </w:t>
      </w:r>
      <w:r w:rsidR="0082010D" w:rsidRPr="00013933">
        <w:rPr>
          <w:rStyle w:val="FontStyle11"/>
          <w:sz w:val="24"/>
          <w:szCs w:val="24"/>
          <w:lang w:val="uk-UA" w:eastAsia="uk-UA"/>
        </w:rPr>
        <w:t>–</w:t>
      </w:r>
    </w:p>
    <w:p w:rsidR="00A6202C" w:rsidRPr="0082010D" w:rsidRDefault="00985FAA" w:rsidP="001221EE">
      <w:pPr>
        <w:pStyle w:val="Style1"/>
        <w:widowControl/>
        <w:jc w:val="both"/>
        <w:rPr>
          <w:sz w:val="26"/>
          <w:szCs w:val="26"/>
        </w:rPr>
      </w:pPr>
      <w:r w:rsidRPr="00013933">
        <w:rPr>
          <w:rStyle w:val="FontStyle11"/>
          <w:sz w:val="24"/>
          <w:szCs w:val="24"/>
          <w:lang w:val="uk-UA" w:eastAsia="uk-UA"/>
        </w:rPr>
        <w:t>радник юстиції</w:t>
      </w:r>
      <w:r w:rsidR="0082010D" w:rsidRPr="00013933">
        <w:rPr>
          <w:rStyle w:val="FontStyle11"/>
          <w:sz w:val="24"/>
          <w:szCs w:val="24"/>
          <w:lang w:val="uk-UA" w:eastAsia="uk-UA"/>
        </w:rPr>
        <w:t xml:space="preserve"> </w:t>
      </w:r>
      <w:r w:rsidR="0082010D" w:rsidRPr="00013933">
        <w:rPr>
          <w:rStyle w:val="FontStyle11"/>
          <w:sz w:val="24"/>
          <w:szCs w:val="24"/>
          <w:lang w:val="uk-UA" w:eastAsia="uk-UA"/>
        </w:rPr>
        <w:tab/>
      </w:r>
      <w:r w:rsidR="0082010D" w:rsidRPr="00013933">
        <w:rPr>
          <w:rStyle w:val="FontStyle11"/>
          <w:sz w:val="24"/>
          <w:szCs w:val="24"/>
          <w:lang w:val="uk-UA" w:eastAsia="uk-UA"/>
        </w:rPr>
        <w:tab/>
      </w:r>
      <w:r w:rsidR="0082010D" w:rsidRPr="00013933">
        <w:rPr>
          <w:rStyle w:val="FontStyle11"/>
          <w:sz w:val="24"/>
          <w:szCs w:val="24"/>
          <w:lang w:val="uk-UA" w:eastAsia="uk-UA"/>
        </w:rPr>
        <w:tab/>
      </w:r>
      <w:r w:rsidR="0082010D" w:rsidRPr="00013933">
        <w:rPr>
          <w:rStyle w:val="FontStyle11"/>
          <w:sz w:val="24"/>
          <w:szCs w:val="24"/>
          <w:lang w:val="uk-UA" w:eastAsia="uk-UA"/>
        </w:rPr>
        <w:tab/>
      </w:r>
      <w:r w:rsidR="00013933" w:rsidRPr="00013933">
        <w:rPr>
          <w:rStyle w:val="FontStyle11"/>
          <w:sz w:val="24"/>
          <w:szCs w:val="24"/>
          <w:lang w:val="uk-UA" w:eastAsia="uk-UA"/>
        </w:rPr>
        <w:t xml:space="preserve">               </w:t>
      </w:r>
      <w:r w:rsidR="0082010D" w:rsidRPr="00013933">
        <w:rPr>
          <w:rStyle w:val="FontStyle11"/>
          <w:sz w:val="24"/>
          <w:szCs w:val="24"/>
          <w:lang w:val="uk-UA" w:eastAsia="uk-UA"/>
        </w:rPr>
        <w:tab/>
      </w:r>
      <w:r w:rsidR="0082010D" w:rsidRPr="00013933">
        <w:rPr>
          <w:rStyle w:val="FontStyle11"/>
          <w:sz w:val="24"/>
          <w:szCs w:val="24"/>
          <w:lang w:val="uk-UA" w:eastAsia="uk-UA"/>
        </w:rPr>
        <w:tab/>
      </w:r>
      <w:r w:rsidR="0082010D" w:rsidRPr="00013933">
        <w:rPr>
          <w:rStyle w:val="FontStyle11"/>
          <w:sz w:val="24"/>
          <w:szCs w:val="24"/>
          <w:lang w:val="uk-UA" w:eastAsia="uk-UA"/>
        </w:rPr>
        <w:tab/>
        <w:t>Купецький В.В.</w:t>
      </w:r>
    </w:p>
    <w:sectPr w:rsidR="00A6202C" w:rsidRPr="0082010D" w:rsidSect="00A620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82A" w:rsidRDefault="00C1382A" w:rsidP="00147F4D">
      <w:pPr>
        <w:spacing w:after="0" w:line="240" w:lineRule="auto"/>
      </w:pPr>
      <w:r>
        <w:separator/>
      </w:r>
    </w:p>
  </w:endnote>
  <w:endnote w:type="continuationSeparator" w:id="0">
    <w:p w:rsidR="00C1382A" w:rsidRDefault="00C1382A" w:rsidP="00147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82A" w:rsidRDefault="00C1382A" w:rsidP="00147F4D">
      <w:pPr>
        <w:spacing w:after="0" w:line="240" w:lineRule="auto"/>
      </w:pPr>
      <w:r>
        <w:separator/>
      </w:r>
    </w:p>
  </w:footnote>
  <w:footnote w:type="continuationSeparator" w:id="0">
    <w:p w:rsidR="00C1382A" w:rsidRDefault="00C1382A" w:rsidP="00147F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04F"/>
    <w:rsid w:val="00013933"/>
    <w:rsid w:val="000B4F34"/>
    <w:rsid w:val="000C57D8"/>
    <w:rsid w:val="00114F83"/>
    <w:rsid w:val="00115DF0"/>
    <w:rsid w:val="001221EE"/>
    <w:rsid w:val="00147F4D"/>
    <w:rsid w:val="00217352"/>
    <w:rsid w:val="00394B52"/>
    <w:rsid w:val="004D0A8C"/>
    <w:rsid w:val="0062404F"/>
    <w:rsid w:val="006C5054"/>
    <w:rsid w:val="007929A4"/>
    <w:rsid w:val="007D1F6A"/>
    <w:rsid w:val="0082010D"/>
    <w:rsid w:val="00891CBD"/>
    <w:rsid w:val="008B49EE"/>
    <w:rsid w:val="009513B3"/>
    <w:rsid w:val="00985FAA"/>
    <w:rsid w:val="00A409EB"/>
    <w:rsid w:val="00A6202C"/>
    <w:rsid w:val="00B10C91"/>
    <w:rsid w:val="00BC560C"/>
    <w:rsid w:val="00C1382A"/>
    <w:rsid w:val="00D156E4"/>
    <w:rsid w:val="00D65826"/>
    <w:rsid w:val="00DD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6240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Style3">
    <w:name w:val="Style3"/>
    <w:basedOn w:val="a"/>
    <w:uiPriority w:val="99"/>
    <w:rsid w:val="006240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Style4">
    <w:name w:val="Style4"/>
    <w:basedOn w:val="a"/>
    <w:uiPriority w:val="99"/>
    <w:rsid w:val="006240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Style5">
    <w:name w:val="Style5"/>
    <w:basedOn w:val="a"/>
    <w:uiPriority w:val="99"/>
    <w:rsid w:val="006240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Style6">
    <w:name w:val="Style6"/>
    <w:basedOn w:val="a"/>
    <w:uiPriority w:val="99"/>
    <w:rsid w:val="006240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Style7">
    <w:name w:val="Style7"/>
    <w:basedOn w:val="a"/>
    <w:uiPriority w:val="99"/>
    <w:rsid w:val="006240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Style8">
    <w:name w:val="Style8"/>
    <w:basedOn w:val="a"/>
    <w:uiPriority w:val="99"/>
    <w:rsid w:val="006240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4">
    <w:name w:val="Font Style14"/>
    <w:basedOn w:val="a0"/>
    <w:uiPriority w:val="99"/>
    <w:rsid w:val="0062404F"/>
    <w:rPr>
      <w:rFonts w:ascii="Times New Roman" w:hAnsi="Times New Roman" w:cs="Times New Roman" w:hint="default"/>
      <w:smallCaps/>
      <w:sz w:val="44"/>
      <w:szCs w:val="44"/>
    </w:rPr>
  </w:style>
  <w:style w:type="character" w:customStyle="1" w:styleId="FontStyle15">
    <w:name w:val="Font Style15"/>
    <w:basedOn w:val="a0"/>
    <w:uiPriority w:val="99"/>
    <w:rsid w:val="0062404F"/>
    <w:rPr>
      <w:rFonts w:ascii="Times New Roman" w:hAnsi="Times New Roman" w:cs="Times New Roman" w:hint="default"/>
      <w:b/>
      <w:bCs/>
      <w:sz w:val="34"/>
      <w:szCs w:val="34"/>
    </w:rPr>
  </w:style>
  <w:style w:type="character" w:customStyle="1" w:styleId="FontStyle16">
    <w:name w:val="Font Style16"/>
    <w:basedOn w:val="a0"/>
    <w:uiPriority w:val="99"/>
    <w:rsid w:val="0062404F"/>
    <w:rPr>
      <w:rFonts w:ascii="Times New Roman" w:hAnsi="Times New Roman" w:cs="Times New Roman" w:hint="default"/>
      <w:sz w:val="18"/>
      <w:szCs w:val="18"/>
    </w:rPr>
  </w:style>
  <w:style w:type="character" w:customStyle="1" w:styleId="FontStyle17">
    <w:name w:val="Font Style17"/>
    <w:basedOn w:val="a0"/>
    <w:uiPriority w:val="99"/>
    <w:rsid w:val="0062404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8">
    <w:name w:val="Font Style18"/>
    <w:basedOn w:val="a0"/>
    <w:uiPriority w:val="99"/>
    <w:rsid w:val="0062404F"/>
    <w:rPr>
      <w:rFonts w:ascii="Times New Roman" w:hAnsi="Times New Roman" w:cs="Times New Roman" w:hint="default"/>
      <w:sz w:val="22"/>
      <w:szCs w:val="22"/>
    </w:rPr>
  </w:style>
  <w:style w:type="character" w:customStyle="1" w:styleId="FontStyle19">
    <w:name w:val="Font Style19"/>
    <w:basedOn w:val="a0"/>
    <w:uiPriority w:val="99"/>
    <w:rsid w:val="0062404F"/>
    <w:rPr>
      <w:rFonts w:ascii="Times New Roman" w:hAnsi="Times New Roman" w:cs="Times New Roman" w:hint="default"/>
      <w:sz w:val="26"/>
      <w:szCs w:val="26"/>
    </w:rPr>
  </w:style>
  <w:style w:type="character" w:customStyle="1" w:styleId="FontStyle22">
    <w:name w:val="Font Style22"/>
    <w:basedOn w:val="a0"/>
    <w:uiPriority w:val="99"/>
    <w:rsid w:val="0062404F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25">
    <w:name w:val="Font Style25"/>
    <w:basedOn w:val="a0"/>
    <w:uiPriority w:val="99"/>
    <w:rsid w:val="0062404F"/>
    <w:rPr>
      <w:rFonts w:ascii="Times New Roman" w:hAnsi="Times New Roman" w:cs="Times New Roman" w:hint="default"/>
      <w:b/>
      <w:bCs/>
      <w:i/>
      <w:iCs/>
      <w:sz w:val="14"/>
      <w:szCs w:val="14"/>
    </w:rPr>
  </w:style>
  <w:style w:type="character" w:customStyle="1" w:styleId="FontStyle26">
    <w:name w:val="Font Style26"/>
    <w:basedOn w:val="a0"/>
    <w:uiPriority w:val="99"/>
    <w:rsid w:val="0062404F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Style1">
    <w:name w:val="Style1"/>
    <w:basedOn w:val="a"/>
    <w:uiPriority w:val="99"/>
    <w:rsid w:val="00891C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1">
    <w:name w:val="Font Style11"/>
    <w:basedOn w:val="a0"/>
    <w:uiPriority w:val="99"/>
    <w:rsid w:val="00891CB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sid w:val="00891CBD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uiPriority w:val="99"/>
    <w:rsid w:val="00D65826"/>
    <w:rPr>
      <w:rFonts w:ascii="Times New Roman" w:hAnsi="Times New Roman" w:cs="Times New Roman"/>
      <w:b/>
      <w:bCs/>
      <w:i/>
      <w:iCs/>
      <w:sz w:val="14"/>
      <w:szCs w:val="14"/>
    </w:rPr>
  </w:style>
  <w:style w:type="paragraph" w:styleId="a3">
    <w:name w:val="header"/>
    <w:basedOn w:val="a"/>
    <w:link w:val="a4"/>
    <w:uiPriority w:val="99"/>
    <w:semiHidden/>
    <w:unhideWhenUsed/>
    <w:rsid w:val="00147F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47F4D"/>
    <w:rPr>
      <w:lang w:val="uk-UA"/>
    </w:rPr>
  </w:style>
  <w:style w:type="paragraph" w:styleId="a5">
    <w:name w:val="footer"/>
    <w:basedOn w:val="a"/>
    <w:link w:val="a6"/>
    <w:uiPriority w:val="99"/>
    <w:semiHidden/>
    <w:unhideWhenUsed/>
    <w:rsid w:val="00147F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47F4D"/>
    <w:rPr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114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4F83"/>
    <w:rPr>
      <w:rFonts w:ascii="Tahoma" w:hAnsi="Tahoma" w:cs="Tahoma"/>
      <w:sz w:val="16"/>
      <w:szCs w:val="16"/>
      <w:lang w:val="uk-UA"/>
    </w:rPr>
  </w:style>
  <w:style w:type="table" w:styleId="a9">
    <w:name w:val="Table Grid"/>
    <w:basedOn w:val="a1"/>
    <w:uiPriority w:val="59"/>
    <w:rsid w:val="00122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6240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Style3">
    <w:name w:val="Style3"/>
    <w:basedOn w:val="a"/>
    <w:uiPriority w:val="99"/>
    <w:rsid w:val="006240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Style4">
    <w:name w:val="Style4"/>
    <w:basedOn w:val="a"/>
    <w:uiPriority w:val="99"/>
    <w:rsid w:val="006240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Style5">
    <w:name w:val="Style5"/>
    <w:basedOn w:val="a"/>
    <w:uiPriority w:val="99"/>
    <w:rsid w:val="006240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Style6">
    <w:name w:val="Style6"/>
    <w:basedOn w:val="a"/>
    <w:uiPriority w:val="99"/>
    <w:rsid w:val="006240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Style7">
    <w:name w:val="Style7"/>
    <w:basedOn w:val="a"/>
    <w:uiPriority w:val="99"/>
    <w:rsid w:val="006240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Style8">
    <w:name w:val="Style8"/>
    <w:basedOn w:val="a"/>
    <w:uiPriority w:val="99"/>
    <w:rsid w:val="006240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4">
    <w:name w:val="Font Style14"/>
    <w:basedOn w:val="a0"/>
    <w:uiPriority w:val="99"/>
    <w:rsid w:val="0062404F"/>
    <w:rPr>
      <w:rFonts w:ascii="Times New Roman" w:hAnsi="Times New Roman" w:cs="Times New Roman" w:hint="default"/>
      <w:smallCaps/>
      <w:sz w:val="44"/>
      <w:szCs w:val="44"/>
    </w:rPr>
  </w:style>
  <w:style w:type="character" w:customStyle="1" w:styleId="FontStyle15">
    <w:name w:val="Font Style15"/>
    <w:basedOn w:val="a0"/>
    <w:uiPriority w:val="99"/>
    <w:rsid w:val="0062404F"/>
    <w:rPr>
      <w:rFonts w:ascii="Times New Roman" w:hAnsi="Times New Roman" w:cs="Times New Roman" w:hint="default"/>
      <w:b/>
      <w:bCs/>
      <w:sz w:val="34"/>
      <w:szCs w:val="34"/>
    </w:rPr>
  </w:style>
  <w:style w:type="character" w:customStyle="1" w:styleId="FontStyle16">
    <w:name w:val="Font Style16"/>
    <w:basedOn w:val="a0"/>
    <w:uiPriority w:val="99"/>
    <w:rsid w:val="0062404F"/>
    <w:rPr>
      <w:rFonts w:ascii="Times New Roman" w:hAnsi="Times New Roman" w:cs="Times New Roman" w:hint="default"/>
      <w:sz w:val="18"/>
      <w:szCs w:val="18"/>
    </w:rPr>
  </w:style>
  <w:style w:type="character" w:customStyle="1" w:styleId="FontStyle17">
    <w:name w:val="Font Style17"/>
    <w:basedOn w:val="a0"/>
    <w:uiPriority w:val="99"/>
    <w:rsid w:val="0062404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8">
    <w:name w:val="Font Style18"/>
    <w:basedOn w:val="a0"/>
    <w:uiPriority w:val="99"/>
    <w:rsid w:val="0062404F"/>
    <w:rPr>
      <w:rFonts w:ascii="Times New Roman" w:hAnsi="Times New Roman" w:cs="Times New Roman" w:hint="default"/>
      <w:sz w:val="22"/>
      <w:szCs w:val="22"/>
    </w:rPr>
  </w:style>
  <w:style w:type="character" w:customStyle="1" w:styleId="FontStyle19">
    <w:name w:val="Font Style19"/>
    <w:basedOn w:val="a0"/>
    <w:uiPriority w:val="99"/>
    <w:rsid w:val="0062404F"/>
    <w:rPr>
      <w:rFonts w:ascii="Times New Roman" w:hAnsi="Times New Roman" w:cs="Times New Roman" w:hint="default"/>
      <w:sz w:val="26"/>
      <w:szCs w:val="26"/>
    </w:rPr>
  </w:style>
  <w:style w:type="character" w:customStyle="1" w:styleId="FontStyle22">
    <w:name w:val="Font Style22"/>
    <w:basedOn w:val="a0"/>
    <w:uiPriority w:val="99"/>
    <w:rsid w:val="0062404F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25">
    <w:name w:val="Font Style25"/>
    <w:basedOn w:val="a0"/>
    <w:uiPriority w:val="99"/>
    <w:rsid w:val="0062404F"/>
    <w:rPr>
      <w:rFonts w:ascii="Times New Roman" w:hAnsi="Times New Roman" w:cs="Times New Roman" w:hint="default"/>
      <w:b/>
      <w:bCs/>
      <w:i/>
      <w:iCs/>
      <w:sz w:val="14"/>
      <w:szCs w:val="14"/>
    </w:rPr>
  </w:style>
  <w:style w:type="character" w:customStyle="1" w:styleId="FontStyle26">
    <w:name w:val="Font Style26"/>
    <w:basedOn w:val="a0"/>
    <w:uiPriority w:val="99"/>
    <w:rsid w:val="0062404F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Style1">
    <w:name w:val="Style1"/>
    <w:basedOn w:val="a"/>
    <w:uiPriority w:val="99"/>
    <w:rsid w:val="00891C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1">
    <w:name w:val="Font Style11"/>
    <w:basedOn w:val="a0"/>
    <w:uiPriority w:val="99"/>
    <w:rsid w:val="00891CB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sid w:val="00891CBD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uiPriority w:val="99"/>
    <w:rsid w:val="00D65826"/>
    <w:rPr>
      <w:rFonts w:ascii="Times New Roman" w:hAnsi="Times New Roman" w:cs="Times New Roman"/>
      <w:b/>
      <w:bCs/>
      <w:i/>
      <w:iCs/>
      <w:sz w:val="14"/>
      <w:szCs w:val="14"/>
    </w:rPr>
  </w:style>
  <w:style w:type="paragraph" w:styleId="a3">
    <w:name w:val="header"/>
    <w:basedOn w:val="a"/>
    <w:link w:val="a4"/>
    <w:uiPriority w:val="99"/>
    <w:semiHidden/>
    <w:unhideWhenUsed/>
    <w:rsid w:val="00147F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47F4D"/>
    <w:rPr>
      <w:lang w:val="uk-UA"/>
    </w:rPr>
  </w:style>
  <w:style w:type="paragraph" w:styleId="a5">
    <w:name w:val="footer"/>
    <w:basedOn w:val="a"/>
    <w:link w:val="a6"/>
    <w:uiPriority w:val="99"/>
    <w:semiHidden/>
    <w:unhideWhenUsed/>
    <w:rsid w:val="00147F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47F4D"/>
    <w:rPr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114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4F83"/>
    <w:rPr>
      <w:rFonts w:ascii="Tahoma" w:hAnsi="Tahoma" w:cs="Tahoma"/>
      <w:sz w:val="16"/>
      <w:szCs w:val="16"/>
      <w:lang w:val="uk-UA"/>
    </w:rPr>
  </w:style>
  <w:style w:type="table" w:styleId="a9">
    <w:name w:val="Table Grid"/>
    <w:basedOn w:val="a1"/>
    <w:uiPriority w:val="59"/>
    <w:rsid w:val="00122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6241</Words>
  <Characters>3558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Anatoliy</dc:creator>
  <cp:lastModifiedBy>User</cp:lastModifiedBy>
  <cp:revision>2</cp:revision>
  <cp:lastPrinted>2017-03-15T12:41:00Z</cp:lastPrinted>
  <dcterms:created xsi:type="dcterms:W3CDTF">2017-03-20T07:08:00Z</dcterms:created>
  <dcterms:modified xsi:type="dcterms:W3CDTF">2017-03-20T07:08:00Z</dcterms:modified>
</cp:coreProperties>
</file>