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54" w:type="dxa"/>
        <w:tblInd w:w="180" w:type="dxa"/>
        <w:tblLook w:val="00A0"/>
      </w:tblPr>
      <w:tblGrid>
        <w:gridCol w:w="10418"/>
        <w:gridCol w:w="4536"/>
      </w:tblGrid>
      <w:tr w:rsidR="002F6C0C" w:rsidTr="004E0913">
        <w:tc>
          <w:tcPr>
            <w:tcW w:w="10418" w:type="dxa"/>
          </w:tcPr>
          <w:p w:rsidR="002F6C0C" w:rsidRPr="004E0913" w:rsidRDefault="002F6C0C" w:rsidP="004E0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right"/>
              <w:rPr>
                <w:rStyle w:val="Strong"/>
                <w:sz w:val="22"/>
                <w:szCs w:val="22"/>
                <w:lang w:val="uk-UA"/>
              </w:rPr>
            </w:pPr>
          </w:p>
        </w:tc>
        <w:tc>
          <w:tcPr>
            <w:tcW w:w="4536" w:type="dxa"/>
          </w:tcPr>
          <w:p w:rsidR="002F6C0C" w:rsidRPr="004E0913" w:rsidRDefault="002F6C0C" w:rsidP="004E0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center"/>
              <w:rPr>
                <w:rStyle w:val="Strong"/>
                <w:sz w:val="22"/>
                <w:szCs w:val="22"/>
                <w:lang w:val="uk-UA"/>
              </w:rPr>
            </w:pPr>
            <w:r w:rsidRPr="004E0913">
              <w:rPr>
                <w:rStyle w:val="Strong"/>
                <w:sz w:val="22"/>
                <w:szCs w:val="22"/>
                <w:lang w:val="uk-UA"/>
              </w:rPr>
              <w:t>ДОДАТОК</w:t>
            </w:r>
          </w:p>
          <w:p w:rsidR="002F6C0C" w:rsidRPr="004E0913" w:rsidRDefault="002F6C0C" w:rsidP="004E0913">
            <w:pPr>
              <w:tabs>
                <w:tab w:val="left" w:pos="916"/>
                <w:tab w:val="left" w:pos="1832"/>
                <w:tab w:val="left" w:pos="2748"/>
                <w:tab w:val="left" w:pos="442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center"/>
              <w:rPr>
                <w:rStyle w:val="Strong"/>
                <w:sz w:val="22"/>
                <w:szCs w:val="22"/>
                <w:lang w:val="uk-UA"/>
              </w:rPr>
            </w:pPr>
            <w:r w:rsidRPr="004E0913">
              <w:rPr>
                <w:rStyle w:val="Strong"/>
                <w:sz w:val="22"/>
                <w:szCs w:val="22"/>
                <w:lang w:val="uk-UA"/>
              </w:rPr>
              <w:t>до рішення № 370 від 15.06.2017 року</w:t>
            </w:r>
          </w:p>
        </w:tc>
      </w:tr>
    </w:tbl>
    <w:p w:rsidR="002F6C0C" w:rsidRPr="008814B3" w:rsidRDefault="002F6C0C" w:rsidP="00EB24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7" w:lineRule="exact"/>
        <w:ind w:left="180"/>
        <w:jc w:val="center"/>
        <w:rPr>
          <w:sz w:val="22"/>
          <w:szCs w:val="22"/>
        </w:rPr>
      </w:pPr>
      <w:r w:rsidRPr="008814B3">
        <w:rPr>
          <w:rStyle w:val="Strong"/>
          <w:rFonts w:eastAsia="MS Mincho"/>
          <w:sz w:val="22"/>
          <w:szCs w:val="22"/>
        </w:rPr>
        <w:t>Завдання та Заходи Програми приватизації майна комунальної власності Новороздільської міської ради на 2017 та прогноз на 2018-2019рр.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5"/>
        <w:gridCol w:w="360"/>
        <w:gridCol w:w="2005"/>
        <w:gridCol w:w="515"/>
        <w:gridCol w:w="1694"/>
        <w:gridCol w:w="646"/>
        <w:gridCol w:w="2976"/>
        <w:gridCol w:w="624"/>
        <w:gridCol w:w="1412"/>
        <w:gridCol w:w="28"/>
        <w:gridCol w:w="1232"/>
        <w:gridCol w:w="28"/>
        <w:gridCol w:w="1260"/>
        <w:gridCol w:w="152"/>
        <w:gridCol w:w="1943"/>
      </w:tblGrid>
      <w:tr w:rsidR="002F6C0C" w:rsidRPr="008814B3" w:rsidTr="002E4895">
        <w:trPr>
          <w:cantSplit/>
          <w:trHeight w:val="325"/>
        </w:trPr>
        <w:tc>
          <w:tcPr>
            <w:tcW w:w="435" w:type="dxa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>№ з/п</w:t>
            </w:r>
          </w:p>
        </w:tc>
        <w:tc>
          <w:tcPr>
            <w:tcW w:w="2365" w:type="dxa"/>
            <w:gridSpan w:val="2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Назва завдання </w:t>
            </w:r>
          </w:p>
        </w:tc>
        <w:tc>
          <w:tcPr>
            <w:tcW w:w="2209" w:type="dxa"/>
            <w:gridSpan w:val="2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Перелік заходів завдання </w:t>
            </w:r>
          </w:p>
        </w:tc>
        <w:tc>
          <w:tcPr>
            <w:tcW w:w="3622" w:type="dxa"/>
            <w:gridSpan w:val="2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Показники виконання заходу, один. виміру </w:t>
            </w:r>
          </w:p>
        </w:tc>
        <w:tc>
          <w:tcPr>
            <w:tcW w:w="2036" w:type="dxa"/>
            <w:gridSpan w:val="2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>Виконавець заходу, показника</w:t>
            </w:r>
          </w:p>
        </w:tc>
        <w:tc>
          <w:tcPr>
            <w:tcW w:w="2700" w:type="dxa"/>
            <w:gridSpan w:val="5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Фінансування </w:t>
            </w:r>
          </w:p>
        </w:tc>
        <w:tc>
          <w:tcPr>
            <w:tcW w:w="1943" w:type="dxa"/>
            <w:vMerge w:val="restart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>Очікуваний результат</w:t>
            </w:r>
          </w:p>
        </w:tc>
      </w:tr>
      <w:tr w:rsidR="002F6C0C" w:rsidRPr="008814B3" w:rsidTr="002E4895">
        <w:trPr>
          <w:cantSplit/>
          <w:trHeight w:val="283"/>
        </w:trPr>
        <w:tc>
          <w:tcPr>
            <w:tcW w:w="435" w:type="dxa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  <w:tc>
          <w:tcPr>
            <w:tcW w:w="236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  <w:tc>
          <w:tcPr>
            <w:tcW w:w="2209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  <w:tc>
          <w:tcPr>
            <w:tcW w:w="3622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  <w:tc>
          <w:tcPr>
            <w:tcW w:w="2036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Джерела** </w:t>
            </w:r>
          </w:p>
        </w:tc>
        <w:tc>
          <w:tcPr>
            <w:tcW w:w="1440" w:type="dxa"/>
            <w:gridSpan w:val="3"/>
            <w:vAlign w:val="center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 xml:space="preserve">Обсяги, </w:t>
            </w:r>
          </w:p>
          <w:p w:rsidR="002F6C0C" w:rsidRPr="008814B3" w:rsidRDefault="002F6C0C" w:rsidP="002E489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>тис. грн.</w:t>
            </w:r>
          </w:p>
        </w:tc>
        <w:tc>
          <w:tcPr>
            <w:tcW w:w="1943" w:type="dxa"/>
            <w:vMerge/>
            <w:vAlign w:val="center"/>
          </w:tcPr>
          <w:p w:rsidR="002F6C0C" w:rsidRPr="008814B3" w:rsidRDefault="002F6C0C" w:rsidP="002E4895">
            <w:pPr>
              <w:rPr>
                <w:b/>
                <w:i/>
              </w:rPr>
            </w:pPr>
          </w:p>
        </w:tc>
      </w:tr>
      <w:tr w:rsidR="002F6C0C" w:rsidRPr="008814B3" w:rsidTr="002E4895">
        <w:trPr>
          <w:cantSplit/>
        </w:trPr>
        <w:tc>
          <w:tcPr>
            <w:tcW w:w="15310" w:type="dxa"/>
            <w:gridSpan w:val="15"/>
          </w:tcPr>
          <w:p w:rsidR="002F6C0C" w:rsidRPr="008814B3" w:rsidRDefault="002F6C0C" w:rsidP="002E4895">
            <w:pPr>
              <w:autoSpaceDE w:val="0"/>
              <w:autoSpaceDN w:val="0"/>
              <w:adjustRightInd w:val="0"/>
              <w:jc w:val="center"/>
            </w:pPr>
            <w:r w:rsidRPr="008814B3">
              <w:rPr>
                <w:b/>
                <w:sz w:val="22"/>
                <w:szCs w:val="22"/>
              </w:rPr>
              <w:t>2017-2019р.***</w:t>
            </w:r>
          </w:p>
        </w:tc>
      </w:tr>
      <w:tr w:rsidR="002F6C0C" w:rsidRPr="008814B3" w:rsidTr="002E4895">
        <w:trPr>
          <w:cantSplit/>
          <w:trHeight w:val="358"/>
        </w:trPr>
        <w:tc>
          <w:tcPr>
            <w:tcW w:w="15310" w:type="dxa"/>
            <w:gridSpan w:val="15"/>
          </w:tcPr>
          <w:p w:rsidR="002F6C0C" w:rsidRPr="00EB249C" w:rsidRDefault="002F6C0C" w:rsidP="00EB249C">
            <w:pPr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8814B3">
              <w:rPr>
                <w:b/>
                <w:sz w:val="22"/>
                <w:szCs w:val="22"/>
              </w:rPr>
              <w:t>2017р.</w:t>
            </w:r>
          </w:p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 w:val="restart"/>
          </w:tcPr>
          <w:p w:rsidR="002F6C0C" w:rsidRPr="008814B3" w:rsidRDefault="002F6C0C" w:rsidP="002E4895">
            <w:pPr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52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Завдання 8</w:t>
            </w:r>
          </w:p>
          <w:p w:rsidR="002F6C0C" w:rsidRPr="008814B3" w:rsidRDefault="002F6C0C" w:rsidP="002E4895">
            <w:r w:rsidRPr="008814B3">
              <w:rPr>
                <w:b/>
                <w:sz w:val="22"/>
                <w:szCs w:val="22"/>
              </w:rPr>
              <w:t xml:space="preserve">Наповнення спеціального фонду міського бюджету від  відчуження комунального майна, шляхом викупу,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– нежитлових  приміщень заг. пл. –68,9</w:t>
            </w:r>
            <w:r w:rsidRPr="008814B3">
              <w:rPr>
                <w:sz w:val="22"/>
                <w:szCs w:val="22"/>
              </w:rPr>
              <w:t xml:space="preserve"> </w:t>
            </w:r>
            <w:r w:rsidRPr="008814B3">
              <w:rPr>
                <w:b/>
                <w:sz w:val="22"/>
                <w:szCs w:val="22"/>
              </w:rPr>
              <w:t>м</w:t>
            </w:r>
            <w:r w:rsidRPr="008814B3">
              <w:rPr>
                <w:b/>
                <w:sz w:val="22"/>
                <w:szCs w:val="22"/>
                <w:vertAlign w:val="superscript"/>
              </w:rPr>
              <w:t xml:space="preserve">2 </w:t>
            </w:r>
            <w:r w:rsidRPr="008814B3">
              <w:rPr>
                <w:b/>
                <w:sz w:val="22"/>
                <w:szCs w:val="22"/>
              </w:rPr>
              <w:t xml:space="preserve"> по вул. В.Чорновола,6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м. Новий Розділ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(орендар –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Шайнога С.С.)</w:t>
            </w:r>
          </w:p>
          <w:p w:rsidR="002F6C0C" w:rsidRPr="008814B3" w:rsidRDefault="002F6C0C" w:rsidP="002E4895">
            <w:pPr>
              <w:ind w:left="360"/>
            </w:pPr>
          </w:p>
          <w:p w:rsidR="002F6C0C" w:rsidRPr="008814B3" w:rsidRDefault="002F6C0C" w:rsidP="002E4895"/>
          <w:p w:rsidR="002F6C0C" w:rsidRPr="008814B3" w:rsidRDefault="002F6C0C" w:rsidP="002E4895">
            <w:pPr>
              <w:ind w:left="360"/>
            </w:pPr>
          </w:p>
          <w:p w:rsidR="002F6C0C" w:rsidRPr="008814B3" w:rsidRDefault="002F6C0C" w:rsidP="002E4895">
            <w:pPr>
              <w:ind w:left="360"/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Захід 1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Проведення інвентаризації не житлових приміщень</w:t>
            </w: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Затрат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600 грн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b/>
                <w:sz w:val="22"/>
                <w:szCs w:val="22"/>
              </w:rPr>
              <w:t>послуга МБТІ</w:t>
            </w:r>
          </w:p>
        </w:tc>
        <w:tc>
          <w:tcPr>
            <w:tcW w:w="14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6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Міський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60" w:type="dxa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600 грн.</w:t>
            </w:r>
          </w:p>
        </w:tc>
        <w:tc>
          <w:tcPr>
            <w:tcW w:w="2095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</w:p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  <w:i/>
              </w:rPr>
            </w:pPr>
            <w:r w:rsidRPr="008814B3">
              <w:rPr>
                <w:i/>
                <w:sz w:val="22"/>
                <w:szCs w:val="22"/>
              </w:rPr>
              <w:t>продукту</w:t>
            </w:r>
            <w:r w:rsidRPr="008814B3">
              <w:rPr>
                <w:b/>
                <w:i/>
                <w:sz w:val="22"/>
                <w:szCs w:val="22"/>
              </w:rPr>
              <w:t xml:space="preserve">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виготовлення техпаспорту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  <w:color w:val="FF0000"/>
              </w:rPr>
            </w:pPr>
            <w:r w:rsidRPr="008814B3">
              <w:rPr>
                <w:b/>
                <w:sz w:val="22"/>
                <w:szCs w:val="22"/>
              </w:rPr>
              <w:t>68,9м</w:t>
            </w:r>
            <w:r w:rsidRPr="008814B3">
              <w:rPr>
                <w:b/>
                <w:sz w:val="22"/>
                <w:szCs w:val="22"/>
                <w:vertAlign w:val="superscript"/>
              </w:rPr>
              <w:t>2</w:t>
            </w:r>
            <w:r w:rsidRPr="008814B3">
              <w:rPr>
                <w:b/>
                <w:color w:val="FF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ефективності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8,71 грн./м</w:t>
            </w:r>
            <w:r w:rsidRPr="008814B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  <w:trHeight w:val="401"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якості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  <w:color w:val="FF0000"/>
              </w:rPr>
            </w:pPr>
            <w:r w:rsidRPr="008814B3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Захід 2 проведення незалежної оцінки об’єкту для відчуження</w:t>
            </w: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 xml:space="preserve">затрат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800 грн.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послуга оцінювача</w:t>
            </w:r>
          </w:p>
        </w:tc>
        <w:tc>
          <w:tcPr>
            <w:tcW w:w="14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6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Міський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60" w:type="dxa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800 грн.</w:t>
            </w:r>
          </w:p>
        </w:tc>
        <w:tc>
          <w:tcPr>
            <w:tcW w:w="2095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(орієнтовно)</w:t>
            </w:r>
          </w:p>
          <w:p w:rsidR="002F6C0C" w:rsidRPr="008814B3" w:rsidRDefault="002F6C0C" w:rsidP="002E4895">
            <w:pPr>
              <w:autoSpaceDE w:val="0"/>
              <w:adjustRightInd w:val="0"/>
              <w:ind w:hanging="121"/>
            </w:pPr>
            <w:r w:rsidRPr="008814B3">
              <w:rPr>
                <w:sz w:val="22"/>
                <w:szCs w:val="22"/>
              </w:rPr>
              <w:t>100,0 тис. грн.</w:t>
            </w:r>
          </w:p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  <w:i/>
              </w:rPr>
            </w:pPr>
            <w:r w:rsidRPr="008814B3">
              <w:rPr>
                <w:i/>
                <w:sz w:val="22"/>
                <w:szCs w:val="22"/>
              </w:rPr>
              <w:t>продукту</w:t>
            </w:r>
            <w:r w:rsidRPr="008814B3">
              <w:rPr>
                <w:b/>
                <w:i/>
                <w:sz w:val="22"/>
                <w:szCs w:val="22"/>
              </w:rPr>
              <w:t xml:space="preserve">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 xml:space="preserve">звіт з незалежної оцінки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  <w:color w:val="FF0000"/>
              </w:rPr>
            </w:pPr>
            <w:r w:rsidRPr="008814B3">
              <w:rPr>
                <w:b/>
                <w:sz w:val="22"/>
                <w:szCs w:val="22"/>
              </w:rPr>
              <w:t>на 68,9</w:t>
            </w:r>
            <w:r w:rsidRPr="008814B3">
              <w:rPr>
                <w:sz w:val="22"/>
                <w:szCs w:val="22"/>
              </w:rPr>
              <w:t xml:space="preserve"> </w:t>
            </w:r>
            <w:r w:rsidRPr="008814B3">
              <w:rPr>
                <w:b/>
                <w:sz w:val="22"/>
                <w:szCs w:val="22"/>
              </w:rPr>
              <w:t>м</w:t>
            </w:r>
            <w:r w:rsidRPr="008814B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ефективності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b/>
                <w:sz w:val="22"/>
                <w:szCs w:val="22"/>
              </w:rPr>
              <w:t>11,61грн./м</w:t>
            </w:r>
            <w:r w:rsidRPr="008814B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якості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  <w:color w:val="FF0000"/>
              </w:rPr>
            </w:pPr>
            <w:r w:rsidRPr="008814B3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  <w:trHeight w:val="300"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Захід 3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Укладення договору купівлі-продажу</w:t>
            </w: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 xml:space="preserve">затрат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послуга нотаріуса</w:t>
            </w:r>
          </w:p>
        </w:tc>
        <w:tc>
          <w:tcPr>
            <w:tcW w:w="144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 xml:space="preserve">Виконавчий комітет 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</w:p>
        </w:tc>
        <w:tc>
          <w:tcPr>
            <w:tcW w:w="1260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 xml:space="preserve">Інші 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джерела</w:t>
            </w:r>
          </w:p>
        </w:tc>
        <w:tc>
          <w:tcPr>
            <w:tcW w:w="1260" w:type="dxa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2% від вартості об’єкта відчуження</w:t>
            </w:r>
          </w:p>
        </w:tc>
        <w:tc>
          <w:tcPr>
            <w:tcW w:w="2095" w:type="dxa"/>
            <w:gridSpan w:val="2"/>
            <w:vMerge w:val="restart"/>
          </w:tcPr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sz w:val="22"/>
                <w:szCs w:val="22"/>
              </w:rPr>
              <w:t>Забезпечення 100% виконання плану надходжень до спец. фонду міського бюджету</w:t>
            </w:r>
          </w:p>
        </w:tc>
      </w:tr>
      <w:tr w:rsidR="002F6C0C" w:rsidRPr="008814B3" w:rsidTr="002E4895">
        <w:trPr>
          <w:cantSplit/>
          <w:trHeight w:val="345"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  <w:i/>
              </w:rPr>
            </w:pPr>
            <w:r w:rsidRPr="008814B3">
              <w:rPr>
                <w:i/>
                <w:sz w:val="22"/>
                <w:szCs w:val="22"/>
              </w:rPr>
              <w:t>продукту</w:t>
            </w:r>
            <w:r w:rsidRPr="008814B3">
              <w:rPr>
                <w:b/>
                <w:i/>
                <w:sz w:val="22"/>
                <w:szCs w:val="22"/>
              </w:rPr>
              <w:t xml:space="preserve"> 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договір купівлі-продажу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  <w:trHeight w:val="165"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i/>
              </w:rPr>
            </w:pPr>
            <w:r w:rsidRPr="008814B3">
              <w:rPr>
                <w:i/>
                <w:sz w:val="22"/>
                <w:szCs w:val="22"/>
              </w:rPr>
              <w:t>ефективності</w:t>
            </w:r>
          </w:p>
          <w:p w:rsidR="002F6C0C" w:rsidRPr="008814B3" w:rsidRDefault="002F6C0C" w:rsidP="002E4895">
            <w:pPr>
              <w:autoSpaceDE w:val="0"/>
              <w:adjustRightInd w:val="0"/>
            </w:pPr>
            <w:r w:rsidRPr="008814B3">
              <w:rPr>
                <w:b/>
                <w:sz w:val="22"/>
                <w:szCs w:val="22"/>
              </w:rPr>
              <w:t>Одиниця (шт.)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  <w:tr w:rsidR="002F6C0C" w:rsidRPr="008814B3" w:rsidTr="002E4895">
        <w:trPr>
          <w:cantSplit/>
          <w:trHeight w:val="721"/>
        </w:trPr>
        <w:tc>
          <w:tcPr>
            <w:tcW w:w="795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2F6C0C" w:rsidRPr="008814B3" w:rsidRDefault="002F6C0C" w:rsidP="002E4895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2F6C0C" w:rsidRPr="008814B3" w:rsidRDefault="002F6C0C" w:rsidP="002E4895">
            <w:pPr>
              <w:autoSpaceDE w:val="0"/>
              <w:adjustRightInd w:val="0"/>
              <w:rPr>
                <w:b/>
                <w:i/>
              </w:rPr>
            </w:pPr>
            <w:r w:rsidRPr="008814B3">
              <w:rPr>
                <w:b/>
                <w:i/>
                <w:sz w:val="22"/>
                <w:szCs w:val="22"/>
              </w:rPr>
              <w:t>якості</w:t>
            </w:r>
          </w:p>
          <w:p w:rsidR="002F6C0C" w:rsidRPr="008814B3" w:rsidRDefault="002F6C0C" w:rsidP="002E4895">
            <w:pPr>
              <w:autoSpaceDE w:val="0"/>
              <w:adjustRightInd w:val="0"/>
              <w:rPr>
                <w:b/>
              </w:rPr>
            </w:pPr>
            <w:r w:rsidRPr="008814B3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gridSpan w:val="2"/>
            <w:vMerge/>
            <w:vAlign w:val="center"/>
          </w:tcPr>
          <w:p w:rsidR="002F6C0C" w:rsidRPr="008814B3" w:rsidRDefault="002F6C0C" w:rsidP="002E4895"/>
        </w:tc>
        <w:tc>
          <w:tcPr>
            <w:tcW w:w="1260" w:type="dxa"/>
            <w:vMerge/>
            <w:vAlign w:val="center"/>
          </w:tcPr>
          <w:p w:rsidR="002F6C0C" w:rsidRPr="008814B3" w:rsidRDefault="002F6C0C" w:rsidP="002E4895"/>
        </w:tc>
        <w:tc>
          <w:tcPr>
            <w:tcW w:w="2095" w:type="dxa"/>
            <w:gridSpan w:val="2"/>
            <w:vMerge/>
            <w:vAlign w:val="center"/>
          </w:tcPr>
          <w:p w:rsidR="002F6C0C" w:rsidRPr="008814B3" w:rsidRDefault="002F6C0C" w:rsidP="002E4895"/>
        </w:tc>
      </w:tr>
    </w:tbl>
    <w:p w:rsidR="002F6C0C" w:rsidRDefault="002F6C0C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2F6C0C" w:rsidRPr="00EB249C" w:rsidRDefault="002F6C0C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  <w:sectPr w:rsidR="002F6C0C" w:rsidRPr="00EB249C" w:rsidSect="00B66587">
          <w:pgSz w:w="16838" w:h="11906" w:orient="landscape"/>
          <w:pgMar w:top="720" w:right="720" w:bottom="360" w:left="720" w:header="709" w:footer="709" w:gutter="0"/>
          <w:cols w:space="708"/>
          <w:docGrid w:linePitch="360"/>
        </w:sect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  <w:bookmarkStart w:id="0" w:name="_GoBack"/>
      <w:bookmarkEnd w:id="0"/>
    </w:p>
    <w:p w:rsidR="002F6C0C" w:rsidRPr="00997BFA" w:rsidRDefault="002F6C0C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val="uk-UA" w:eastAsia="uk-UA"/>
        </w:rPr>
      </w:pPr>
    </w:p>
    <w:sectPr w:rsidR="002F6C0C" w:rsidRPr="00997BFA" w:rsidSect="005D0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C0C" w:rsidRDefault="002F6C0C">
      <w:r>
        <w:separator/>
      </w:r>
    </w:p>
  </w:endnote>
  <w:endnote w:type="continuationSeparator" w:id="0">
    <w:p w:rsidR="002F6C0C" w:rsidRDefault="002F6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C0C" w:rsidRDefault="002F6C0C">
      <w:r>
        <w:separator/>
      </w:r>
    </w:p>
  </w:footnote>
  <w:footnote w:type="continuationSeparator" w:id="0">
    <w:p w:rsidR="002F6C0C" w:rsidRDefault="002F6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>
    <w:nsid w:val="43EE4AEF"/>
    <w:multiLevelType w:val="hybridMultilevel"/>
    <w:tmpl w:val="38EE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0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2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2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0"/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8"/>
  </w:num>
  <w:num w:numId="32">
    <w:abstractNumId w:val="20"/>
  </w:num>
  <w:num w:numId="33">
    <w:abstractNumId w:val="40"/>
  </w:num>
  <w:num w:numId="34">
    <w:abstractNumId w:val="19"/>
  </w:num>
  <w:num w:numId="35">
    <w:abstractNumId w:val="9"/>
  </w:num>
  <w:num w:numId="36">
    <w:abstractNumId w:val="10"/>
  </w:num>
  <w:num w:numId="37">
    <w:abstractNumId w:val="17"/>
  </w:num>
  <w:num w:numId="38">
    <w:abstractNumId w:val="29"/>
  </w:num>
  <w:num w:numId="39">
    <w:abstractNumId w:val="41"/>
  </w:num>
  <w:num w:numId="40">
    <w:abstractNumId w:val="32"/>
  </w:num>
  <w:num w:numId="41">
    <w:abstractNumId w:val="33"/>
  </w:num>
  <w:num w:numId="42">
    <w:abstractNumId w:val="31"/>
  </w:num>
  <w:num w:numId="43">
    <w:abstractNumId w:val="1"/>
    <w:lvlOverride w:ilvl="0">
      <w:startOverride w:val="1"/>
    </w:lvlOverride>
  </w:num>
  <w:num w:numId="44">
    <w:abstractNumId w:val="2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C7FA8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7E70"/>
    <w:rsid w:val="00254405"/>
    <w:rsid w:val="002732F1"/>
    <w:rsid w:val="00281E07"/>
    <w:rsid w:val="00290096"/>
    <w:rsid w:val="002B231C"/>
    <w:rsid w:val="002B7594"/>
    <w:rsid w:val="002C50E5"/>
    <w:rsid w:val="002D6D79"/>
    <w:rsid w:val="002E30CE"/>
    <w:rsid w:val="002E4895"/>
    <w:rsid w:val="002E6D40"/>
    <w:rsid w:val="002F6C0C"/>
    <w:rsid w:val="002F7DC4"/>
    <w:rsid w:val="00313718"/>
    <w:rsid w:val="00316FE5"/>
    <w:rsid w:val="003245EC"/>
    <w:rsid w:val="003268B0"/>
    <w:rsid w:val="003318A6"/>
    <w:rsid w:val="00332E86"/>
    <w:rsid w:val="00350A85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0913"/>
    <w:rsid w:val="004E2B37"/>
    <w:rsid w:val="004E752A"/>
    <w:rsid w:val="00514539"/>
    <w:rsid w:val="00520938"/>
    <w:rsid w:val="00533048"/>
    <w:rsid w:val="00541C2F"/>
    <w:rsid w:val="0054269C"/>
    <w:rsid w:val="0054684F"/>
    <w:rsid w:val="0055725B"/>
    <w:rsid w:val="005620AD"/>
    <w:rsid w:val="005737B3"/>
    <w:rsid w:val="00583911"/>
    <w:rsid w:val="005B597B"/>
    <w:rsid w:val="005B5E19"/>
    <w:rsid w:val="005D04F2"/>
    <w:rsid w:val="005E36E3"/>
    <w:rsid w:val="005E71A1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228A"/>
    <w:rsid w:val="0068208D"/>
    <w:rsid w:val="0068504F"/>
    <w:rsid w:val="00690A88"/>
    <w:rsid w:val="0069372B"/>
    <w:rsid w:val="0069699F"/>
    <w:rsid w:val="006A0217"/>
    <w:rsid w:val="006A7727"/>
    <w:rsid w:val="006C430C"/>
    <w:rsid w:val="006C4CE7"/>
    <w:rsid w:val="006C4E13"/>
    <w:rsid w:val="006C6070"/>
    <w:rsid w:val="006C7C38"/>
    <w:rsid w:val="006D3F63"/>
    <w:rsid w:val="006F53FB"/>
    <w:rsid w:val="00702D8C"/>
    <w:rsid w:val="00711489"/>
    <w:rsid w:val="00712225"/>
    <w:rsid w:val="00714336"/>
    <w:rsid w:val="007164A3"/>
    <w:rsid w:val="00720A4C"/>
    <w:rsid w:val="00722B13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A2094"/>
    <w:rsid w:val="007A26E8"/>
    <w:rsid w:val="007C14FF"/>
    <w:rsid w:val="007D252D"/>
    <w:rsid w:val="007E7B0C"/>
    <w:rsid w:val="008068AE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14B3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916B4"/>
    <w:rsid w:val="00995024"/>
    <w:rsid w:val="00997B4A"/>
    <w:rsid w:val="00997BFA"/>
    <w:rsid w:val="009A0489"/>
    <w:rsid w:val="009A2774"/>
    <w:rsid w:val="009B6803"/>
    <w:rsid w:val="009C1C77"/>
    <w:rsid w:val="009D2840"/>
    <w:rsid w:val="009D5090"/>
    <w:rsid w:val="009D5117"/>
    <w:rsid w:val="009F55B4"/>
    <w:rsid w:val="009F5641"/>
    <w:rsid w:val="00A04336"/>
    <w:rsid w:val="00A05A83"/>
    <w:rsid w:val="00A06F2C"/>
    <w:rsid w:val="00A110FF"/>
    <w:rsid w:val="00A220C4"/>
    <w:rsid w:val="00A321B6"/>
    <w:rsid w:val="00A33F51"/>
    <w:rsid w:val="00A3654E"/>
    <w:rsid w:val="00A365C7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E4F51"/>
    <w:rsid w:val="00AE6FFF"/>
    <w:rsid w:val="00AF13C1"/>
    <w:rsid w:val="00AF7213"/>
    <w:rsid w:val="00AF77AA"/>
    <w:rsid w:val="00B038A4"/>
    <w:rsid w:val="00B06804"/>
    <w:rsid w:val="00B42584"/>
    <w:rsid w:val="00B45501"/>
    <w:rsid w:val="00B53D10"/>
    <w:rsid w:val="00B62622"/>
    <w:rsid w:val="00B66587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5FCA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018B"/>
    <w:rsid w:val="00CC4115"/>
    <w:rsid w:val="00CD5543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73E5C"/>
    <w:rsid w:val="00DA19BD"/>
    <w:rsid w:val="00DD1C20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E34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7A6435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974</Words>
  <Characters>556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2017-06-16T09:45:00Z</cp:lastPrinted>
  <dcterms:created xsi:type="dcterms:W3CDTF">2017-06-19T12:15:00Z</dcterms:created>
  <dcterms:modified xsi:type="dcterms:W3CDTF">2017-06-19T12:15:00Z</dcterms:modified>
</cp:coreProperties>
</file>