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F0" w:rsidRDefault="00971BF0" w:rsidP="00971BF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</w:t>
      </w:r>
      <w:r w:rsidR="00D060E7">
        <w:rPr>
          <w:sz w:val="22"/>
          <w:szCs w:val="22"/>
          <w:lang w:val="uk-UA"/>
        </w:rPr>
        <w:t>1971</w:t>
      </w:r>
      <w:r>
        <w:rPr>
          <w:sz w:val="22"/>
          <w:szCs w:val="22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971BF0" w:rsidRDefault="00971BF0" w:rsidP="00971BF0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</w:t>
      </w:r>
    </w:p>
    <w:p w:rsidR="00971BF0" w:rsidRDefault="00971BF0" w:rsidP="00971BF0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>.                      Сомик М.В</w:t>
      </w:r>
    </w:p>
    <w:p w:rsidR="00971BF0" w:rsidRDefault="00971BF0" w:rsidP="00971BF0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971BF0" w:rsidRDefault="00971BF0" w:rsidP="00971BF0">
      <w:pPr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</w:t>
      </w:r>
    </w:p>
    <w:p w:rsidR="00971BF0" w:rsidRDefault="00971BF0" w:rsidP="00971BF0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BF0" w:rsidRDefault="00971BF0" w:rsidP="00971BF0">
      <w:pPr>
        <w:jc w:val="center"/>
        <w:rPr>
          <w:lang w:val="uk-UA"/>
        </w:rPr>
      </w:pPr>
      <w:r>
        <w:rPr>
          <w:lang w:val="uk-UA"/>
        </w:rPr>
        <w:t>НОВОРОЗДІЛЬСЬКА  МІСЬКА  РАДА</w:t>
      </w:r>
    </w:p>
    <w:p w:rsidR="00971BF0" w:rsidRDefault="00971BF0" w:rsidP="00971BF0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ЛЬВІВСЬКОЇ  ОБЛАСТІ</w:t>
      </w:r>
    </w:p>
    <w:p w:rsidR="00971BF0" w:rsidRDefault="00971BF0" w:rsidP="00971BF0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___ сесія  ___  демократичного скликання</w:t>
      </w:r>
    </w:p>
    <w:p w:rsidR="00971BF0" w:rsidRDefault="00971BF0" w:rsidP="00971BF0">
      <w:pPr>
        <w:spacing w:line="216" w:lineRule="auto"/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____.____.2024 року</w:t>
      </w:r>
    </w:p>
    <w:p w:rsidR="00971BF0" w:rsidRDefault="00971BF0" w:rsidP="00971BF0">
      <w:pPr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м. Новий Розділ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971BF0" w:rsidRPr="00D060E7" w:rsidTr="00971BF0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971BF0" w:rsidRDefault="00971BF0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Про надання дозволу на розроблення</w:t>
            </w:r>
          </w:p>
          <w:p w:rsidR="00971BF0" w:rsidRDefault="00971BF0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 xml:space="preserve">технічної документації із землеустрою </w:t>
            </w:r>
          </w:p>
          <w:p w:rsidR="00971BF0" w:rsidRDefault="00971BF0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щодо встановлення (відновлення)</w:t>
            </w:r>
          </w:p>
          <w:p w:rsidR="00971BF0" w:rsidRDefault="00971BF0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меж земельних ділянок  в натурі (на місцевості)</w:t>
            </w:r>
          </w:p>
          <w:p w:rsidR="00971BF0" w:rsidRDefault="00971BF0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color w:val="333333"/>
                <w:sz w:val="26"/>
                <w:szCs w:val="26"/>
                <w:lang w:val="uk-UA" w:eastAsia="uk-UA"/>
              </w:rPr>
              <w:t>Мазурк</w:t>
            </w:r>
            <w:proofErr w:type="spellEnd"/>
            <w:r>
              <w:rPr>
                <w:color w:val="333333"/>
                <w:sz w:val="26"/>
                <w:szCs w:val="26"/>
                <w:lang w:val="uk-UA" w:eastAsia="uk-UA"/>
              </w:rPr>
              <w:t xml:space="preserve"> Оксані Володимирівні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971BF0" w:rsidRPr="00D060E7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971BF0" w:rsidRDefault="00971BF0" w:rsidP="00971BF0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rFonts w:ascii="Arial" w:hAnsi="Arial" w:cs="Arial"/>
                      <w:color w:val="333333"/>
                      <w:sz w:val="18"/>
                      <w:szCs w:val="18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               Розглянувши заяву Мазурик Оксани Володимирівни 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на території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Стрийського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району  Львівської області, враховуючи висновок постійної комісії з питань землекористування, керуючись ст. ст.12,81,184,186, Земельного кодексу України, ст.ст.3,5 Закону України «Про порядок виділення в натурі (на місцевості) земельних ділянок власникам земельних часток (паїв) ст.55 Закону України «Про землеустрій», </w:t>
                  </w:r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>п. 34 ч. 1 ст. 26 Закону України “Про місцеве самоврядування в України“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, сесія </w:t>
                  </w:r>
                  <w:r>
                    <w:rPr>
                      <w:sz w:val="26"/>
                      <w:szCs w:val="26"/>
                      <w:lang w:val="en-US"/>
                    </w:rPr>
                    <w:t>VII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</w:t>
                  </w:r>
                </w:p>
              </w:tc>
            </w:tr>
          </w:tbl>
          <w:p w:rsidR="00971BF0" w:rsidRPr="00971BF0" w:rsidRDefault="00971BF0">
            <w:pPr>
              <w:spacing w:line="256" w:lineRule="auto"/>
              <w:rPr>
                <w:rFonts w:asciiTheme="minorHAnsi" w:eastAsiaTheme="minorHAnsi" w:hAnsiTheme="minorHAnsi" w:cstheme="minorBidi"/>
                <w:lang w:val="uk-UA" w:eastAsia="en-US"/>
              </w:rPr>
            </w:pPr>
          </w:p>
        </w:tc>
      </w:tr>
      <w:tr w:rsidR="00971BF0" w:rsidTr="00971BF0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971BF0" w:rsidRDefault="00971BF0">
            <w:pPr>
              <w:spacing w:line="252" w:lineRule="auto"/>
              <w:rPr>
                <w:color w:val="333333"/>
              </w:rPr>
            </w:pPr>
            <w:r>
              <w:rPr>
                <w:color w:val="333333"/>
              </w:rPr>
              <w:t>В И Р І Ш И Л А:</w:t>
            </w:r>
          </w:p>
        </w:tc>
      </w:tr>
    </w:tbl>
    <w:p w:rsidR="00971BF0" w:rsidRDefault="00971BF0" w:rsidP="00971BF0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дозвіл </w:t>
      </w:r>
      <w:r>
        <w:rPr>
          <w:color w:val="333333"/>
          <w:sz w:val="26"/>
          <w:szCs w:val="26"/>
          <w:lang w:val="uk-UA" w:eastAsia="uk-UA"/>
        </w:rPr>
        <w:t>Мазурик Оксані Володимирівні</w:t>
      </w:r>
      <w:r>
        <w:rPr>
          <w:sz w:val="26"/>
          <w:szCs w:val="26"/>
          <w:lang w:val="uk-UA"/>
        </w:rPr>
        <w:t xml:space="preserve"> на розроблення  </w:t>
      </w:r>
      <w:proofErr w:type="spellStart"/>
      <w:r>
        <w:rPr>
          <w:sz w:val="26"/>
          <w:szCs w:val="26"/>
        </w:rPr>
        <w:t>технічної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документації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із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землеустрою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щодо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встановлення (відновлення)   </w:t>
      </w:r>
      <w:r>
        <w:rPr>
          <w:sz w:val="26"/>
          <w:szCs w:val="26"/>
        </w:rPr>
        <w:t xml:space="preserve">меж </w:t>
      </w:r>
      <w:r>
        <w:rPr>
          <w:sz w:val="26"/>
          <w:szCs w:val="26"/>
          <w:lang w:val="uk-UA"/>
        </w:rPr>
        <w:t>земельних  ділянок в натурі (на місцевості) за рахунок земельної частки (паю) розміром 0,54 га в умовних кадастрових гектарах для ведення товарного сільськогосподарського виробництва, з метою виділення земельних ділянок в натурі (на місцевості) власнику сертифікату на право на земельну частку (пай) серії РН № 612344</w:t>
      </w:r>
      <w:bookmarkStart w:id="0" w:name="_GoBack"/>
      <w:bookmarkEnd w:id="0"/>
      <w:r>
        <w:rPr>
          <w:sz w:val="26"/>
          <w:szCs w:val="26"/>
          <w:lang w:val="uk-UA"/>
        </w:rPr>
        <w:t xml:space="preserve">, виданого Миколаївською районною державною адміністрацією 19.07.2002р. на території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</w:t>
      </w:r>
      <w:proofErr w:type="spellStart"/>
      <w:r>
        <w:rPr>
          <w:sz w:val="26"/>
          <w:szCs w:val="26"/>
          <w:lang w:val="uk-UA"/>
        </w:rPr>
        <w:t>Стрийського</w:t>
      </w:r>
      <w:proofErr w:type="spellEnd"/>
      <w:r>
        <w:rPr>
          <w:sz w:val="26"/>
          <w:szCs w:val="26"/>
          <w:lang w:val="uk-UA"/>
        </w:rPr>
        <w:t xml:space="preserve"> району  Львівської області.</w:t>
      </w:r>
    </w:p>
    <w:p w:rsidR="00971BF0" w:rsidRDefault="00971BF0" w:rsidP="00971BF0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Розроблену і погоджену у відповідності до норм чинного законодавства технічну документацію із землеустрою щодо встановлення (відновлення) меж земельних ділянок   в натурі (на місцевості) для ведення товарного сільськогосподарського виробництва, зазначеного в даному рішенні, подати на розгляд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у встановленому законодавством порядку. </w:t>
      </w:r>
    </w:p>
    <w:p w:rsidR="00971BF0" w:rsidRDefault="00971BF0" w:rsidP="00971BF0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Контроль за виконанням даного рішення покласти на постійну комісію з питань землекористування (гол.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І.Л.).</w:t>
      </w:r>
    </w:p>
    <w:p w:rsidR="00971BF0" w:rsidRDefault="00971BF0" w:rsidP="00971BF0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</w:t>
      </w:r>
      <w:r>
        <w:rPr>
          <w:lang w:val="uk-UA"/>
        </w:rPr>
        <w:tab/>
        <w:t>Ярина ЯЦЕНКО</w:t>
      </w:r>
    </w:p>
    <w:p w:rsidR="00971BF0" w:rsidRDefault="00971BF0" w:rsidP="00971BF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постійної комісії з питань </w:t>
      </w:r>
    </w:p>
    <w:p w:rsidR="00971BF0" w:rsidRDefault="00971BF0" w:rsidP="00971BF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землекористування </w:t>
      </w:r>
    </w:p>
    <w:p w:rsidR="00971BF0" w:rsidRDefault="00971BF0" w:rsidP="00971BF0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Новорозділської</w:t>
      </w:r>
      <w:proofErr w:type="spellEnd"/>
      <w:r>
        <w:rPr>
          <w:sz w:val="26"/>
          <w:szCs w:val="26"/>
          <w:lang w:val="uk-UA"/>
        </w:rPr>
        <w:t xml:space="preserve"> міської ради                                               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</w:t>
      </w:r>
    </w:p>
    <w:p w:rsidR="00971BF0" w:rsidRDefault="00971BF0" w:rsidP="00971BF0">
      <w:pPr>
        <w:rPr>
          <w:lang w:val="uk-UA"/>
        </w:rPr>
      </w:pPr>
    </w:p>
    <w:p w:rsidR="00A12D7A" w:rsidRPr="00971BF0" w:rsidRDefault="00A12D7A">
      <w:pPr>
        <w:rPr>
          <w:lang w:val="uk-UA"/>
        </w:rPr>
      </w:pPr>
    </w:p>
    <w:sectPr w:rsidR="00A12D7A" w:rsidRPr="00971BF0" w:rsidSect="001D7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595E"/>
    <w:rsid w:val="001D7AC2"/>
    <w:rsid w:val="007A595E"/>
    <w:rsid w:val="00971BF0"/>
    <w:rsid w:val="00A12D7A"/>
    <w:rsid w:val="00B12E05"/>
    <w:rsid w:val="00D060E7"/>
    <w:rsid w:val="00F5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71BF0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971B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1B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1980</Words>
  <Characters>1129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2024-09-18T07:24:00Z</cp:lastPrinted>
  <dcterms:created xsi:type="dcterms:W3CDTF">2024-09-20T07:59:00Z</dcterms:created>
  <dcterms:modified xsi:type="dcterms:W3CDTF">2024-09-20T07:59:00Z</dcterms:modified>
</cp:coreProperties>
</file>