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418" w:rsidRDefault="00D24418" w:rsidP="00A52448">
      <w:pPr>
        <w:jc w:val="right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>Додаток 2</w:t>
      </w:r>
    </w:p>
    <w:p w:rsidR="00D24418" w:rsidRPr="00A52448" w:rsidRDefault="00D24418" w:rsidP="00A52448">
      <w:pPr>
        <w:jc w:val="right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 xml:space="preserve">до рішення Новороздільської міської ради </w:t>
      </w:r>
    </w:p>
    <w:p w:rsidR="00D24418" w:rsidRPr="00414CA0" w:rsidRDefault="00D24418" w:rsidP="00A52448">
      <w:pPr>
        <w:overflowPunct w:val="0"/>
        <w:autoSpaceDE w:val="0"/>
        <w:autoSpaceDN w:val="0"/>
        <w:adjustRightInd w:val="0"/>
        <w:jc w:val="right"/>
        <w:rPr>
          <w:b/>
          <w:bCs/>
          <w:sz w:val="26"/>
          <w:szCs w:val="26"/>
          <w:lang w:val="uk-UA" w:eastAsia="uk-UA"/>
        </w:rPr>
      </w:pPr>
      <w:r>
        <w:rPr>
          <w:b/>
          <w:bCs/>
          <w:sz w:val="22"/>
          <w:szCs w:val="22"/>
          <w:lang w:val="uk-UA"/>
        </w:rPr>
        <w:t>№ 432 від  20.09.17р.</w:t>
      </w:r>
      <w:r w:rsidRPr="00414CA0">
        <w:rPr>
          <w:b/>
          <w:bCs/>
          <w:sz w:val="22"/>
          <w:szCs w:val="22"/>
          <w:lang w:val="uk-UA"/>
        </w:rPr>
        <w:t xml:space="preserve"> 2017 року</w:t>
      </w:r>
    </w:p>
    <w:p w:rsidR="00D24418" w:rsidRPr="00414CA0" w:rsidRDefault="00D24418" w:rsidP="00A52448">
      <w:pPr>
        <w:autoSpaceDE w:val="0"/>
        <w:autoSpaceDN w:val="0"/>
        <w:adjustRightInd w:val="0"/>
        <w:jc w:val="center"/>
        <w:rPr>
          <w:b/>
          <w:sz w:val="32"/>
          <w:szCs w:val="20"/>
          <w:lang w:val="uk-UA" w:eastAsia="uk-UA"/>
        </w:rPr>
      </w:pPr>
      <w:r w:rsidRPr="00414CA0">
        <w:rPr>
          <w:b/>
          <w:sz w:val="32"/>
          <w:szCs w:val="20"/>
          <w:lang w:val="uk-UA" w:eastAsia="uk-UA"/>
        </w:rPr>
        <w:t>Перелік завдань, заходів та показників міської (бюджетної) цільової програми</w:t>
      </w:r>
    </w:p>
    <w:p w:rsidR="00D24418" w:rsidRPr="00414CA0" w:rsidRDefault="00D24418" w:rsidP="000E5C3C">
      <w:pPr>
        <w:autoSpaceDE w:val="0"/>
        <w:autoSpaceDN w:val="0"/>
        <w:adjustRightInd w:val="0"/>
        <w:jc w:val="center"/>
        <w:rPr>
          <w:sz w:val="26"/>
          <w:szCs w:val="20"/>
          <w:lang w:val="uk-UA"/>
        </w:rPr>
      </w:pPr>
      <w:r w:rsidRPr="00414CA0">
        <w:rPr>
          <w:b/>
          <w:sz w:val="28"/>
          <w:szCs w:val="28"/>
          <w:lang w:val="uk-UA" w:eastAsia="uk-UA"/>
        </w:rPr>
        <w:t xml:space="preserve">м. Новий Розділ на 2017 та прогноз на 2018-2019 роки </w:t>
      </w:r>
    </w:p>
    <w:p w:rsidR="00D24418" w:rsidRPr="00414CA0" w:rsidRDefault="00D24418" w:rsidP="000E5C3C">
      <w:pPr>
        <w:overflowPunct w:val="0"/>
        <w:autoSpaceDE w:val="0"/>
        <w:autoSpaceDN w:val="0"/>
        <w:adjustRightInd w:val="0"/>
        <w:jc w:val="center"/>
        <w:rPr>
          <w:b/>
          <w:bCs/>
          <w:i/>
          <w:sz w:val="26"/>
          <w:szCs w:val="26"/>
          <w:lang w:val="uk-UA" w:eastAsia="uk-UA"/>
        </w:rPr>
      </w:pPr>
    </w:p>
    <w:tbl>
      <w:tblPr>
        <w:tblW w:w="16055" w:type="dxa"/>
        <w:tblInd w:w="-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7"/>
        <w:gridCol w:w="1803"/>
        <w:gridCol w:w="180"/>
        <w:gridCol w:w="2340"/>
        <w:gridCol w:w="2397"/>
        <w:gridCol w:w="1418"/>
        <w:gridCol w:w="1800"/>
        <w:gridCol w:w="1620"/>
        <w:gridCol w:w="1260"/>
        <w:gridCol w:w="2700"/>
      </w:tblGrid>
      <w:tr w:rsidR="00D24418" w:rsidRPr="00414CA0" w:rsidTr="00693DD4">
        <w:trPr>
          <w:cantSplit/>
          <w:trHeight w:val="325"/>
        </w:trPr>
        <w:tc>
          <w:tcPr>
            <w:tcW w:w="537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>№ з/п</w:t>
            </w:r>
          </w:p>
        </w:tc>
        <w:tc>
          <w:tcPr>
            <w:tcW w:w="1803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Назва завдання </w:t>
            </w:r>
          </w:p>
        </w:tc>
        <w:tc>
          <w:tcPr>
            <w:tcW w:w="2520" w:type="dxa"/>
            <w:gridSpan w:val="2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Перелік заходів завдання </w:t>
            </w:r>
          </w:p>
        </w:tc>
        <w:tc>
          <w:tcPr>
            <w:tcW w:w="3815" w:type="dxa"/>
            <w:gridSpan w:val="2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Показники виконання заходу, один. виміру </w:t>
            </w:r>
          </w:p>
        </w:tc>
        <w:tc>
          <w:tcPr>
            <w:tcW w:w="1800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>Виконавець заходу, показника</w:t>
            </w:r>
          </w:p>
        </w:tc>
        <w:tc>
          <w:tcPr>
            <w:tcW w:w="2880" w:type="dxa"/>
            <w:gridSpan w:val="2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Фінансування </w:t>
            </w:r>
          </w:p>
        </w:tc>
        <w:tc>
          <w:tcPr>
            <w:tcW w:w="2700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>Очікуваний результат</w:t>
            </w:r>
          </w:p>
        </w:tc>
      </w:tr>
      <w:tr w:rsidR="00D24418" w:rsidRPr="00414CA0" w:rsidTr="00693DD4">
        <w:trPr>
          <w:cantSplit/>
          <w:trHeight w:val="283"/>
        </w:trPr>
        <w:tc>
          <w:tcPr>
            <w:tcW w:w="537" w:type="dxa"/>
            <w:vMerge/>
            <w:vAlign w:val="center"/>
          </w:tcPr>
          <w:p w:rsidR="00D24418" w:rsidRPr="00414CA0" w:rsidRDefault="00D24418" w:rsidP="00693DD4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803" w:type="dxa"/>
            <w:vMerge/>
            <w:vAlign w:val="center"/>
          </w:tcPr>
          <w:p w:rsidR="00D24418" w:rsidRPr="00414CA0" w:rsidRDefault="00D24418" w:rsidP="00693DD4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D24418" w:rsidRPr="00414CA0" w:rsidRDefault="00D24418" w:rsidP="00693DD4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3815" w:type="dxa"/>
            <w:gridSpan w:val="2"/>
            <w:vMerge/>
            <w:vAlign w:val="center"/>
          </w:tcPr>
          <w:p w:rsidR="00D24418" w:rsidRPr="00414CA0" w:rsidRDefault="00D24418" w:rsidP="00693DD4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D24418" w:rsidRPr="00414CA0" w:rsidRDefault="00D24418" w:rsidP="00693DD4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620" w:type="dxa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Джерела </w:t>
            </w:r>
          </w:p>
        </w:tc>
        <w:tc>
          <w:tcPr>
            <w:tcW w:w="1260" w:type="dxa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Обсяги, 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>тис. грн.</w:t>
            </w:r>
          </w:p>
        </w:tc>
        <w:tc>
          <w:tcPr>
            <w:tcW w:w="2700" w:type="dxa"/>
            <w:vMerge/>
            <w:vAlign w:val="center"/>
          </w:tcPr>
          <w:p w:rsidR="00D24418" w:rsidRPr="00414CA0" w:rsidRDefault="00D24418" w:rsidP="00693DD4">
            <w:pPr>
              <w:rPr>
                <w:b/>
                <w:i/>
                <w:lang w:val="uk-UA" w:eastAsia="uk-UA"/>
              </w:rPr>
            </w:pPr>
          </w:p>
        </w:tc>
      </w:tr>
      <w:tr w:rsidR="00D24418" w:rsidRPr="00414CA0" w:rsidTr="00693DD4">
        <w:trPr>
          <w:cantSplit/>
          <w:trHeight w:val="358"/>
        </w:trPr>
        <w:tc>
          <w:tcPr>
            <w:tcW w:w="16055" w:type="dxa"/>
            <w:gridSpan w:val="10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2017р.</w:t>
            </w:r>
          </w:p>
        </w:tc>
      </w:tr>
      <w:tr w:rsidR="00D24418" w:rsidRPr="00414CA0" w:rsidTr="00693DD4">
        <w:trPr>
          <w:cantSplit/>
          <w:trHeight w:val="318"/>
        </w:trPr>
        <w:tc>
          <w:tcPr>
            <w:tcW w:w="537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2.</w:t>
            </w:r>
          </w:p>
        </w:tc>
        <w:tc>
          <w:tcPr>
            <w:tcW w:w="1983" w:type="dxa"/>
            <w:gridSpan w:val="2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Завдання 5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 w:eastAsia="uk-UA"/>
              </w:rPr>
            </w:pPr>
            <w:r w:rsidRPr="00414CA0">
              <w:rPr>
                <w:sz w:val="26"/>
                <w:szCs w:val="26"/>
                <w:lang w:val="uk-UA" w:eastAsia="uk-UA"/>
              </w:rPr>
              <w:t>Реконструкція Площі Героїв Майдану  міста Новий Розділ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414CA0">
              <w:rPr>
                <w:sz w:val="26"/>
                <w:szCs w:val="26"/>
                <w:lang w:val="uk-UA" w:eastAsia="uk-UA"/>
              </w:rPr>
              <w:t>Львівської області</w:t>
            </w:r>
          </w:p>
        </w:tc>
        <w:tc>
          <w:tcPr>
            <w:tcW w:w="2340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Захід 1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color w:val="000000"/>
                <w:sz w:val="26"/>
                <w:szCs w:val="26"/>
                <w:lang w:val="uk-UA" w:eastAsia="uk-UA"/>
              </w:rPr>
              <w:t>Виготовлення проектно-кошторисної документації з експертизою на реконструкцію Площі Героїв Майдану м. Новий Розділ Львівської області</w:t>
            </w:r>
            <w:r w:rsidRPr="00414CA0">
              <w:rPr>
                <w:lang w:val="uk-UA" w:eastAsia="uk-UA"/>
              </w:rPr>
              <w:t xml:space="preserve">. </w:t>
            </w:r>
          </w:p>
        </w:tc>
        <w:tc>
          <w:tcPr>
            <w:tcW w:w="2397" w:type="dxa"/>
          </w:tcPr>
          <w:p w:rsidR="00D24418" w:rsidRPr="00414CA0" w:rsidRDefault="00D24418" w:rsidP="00693DD4">
            <w:pPr>
              <w:spacing w:line="276" w:lineRule="auto"/>
              <w:rPr>
                <w:rFonts w:ascii="Calibri" w:hAnsi="Calibri"/>
                <w:lang w:val="uk-UA" w:eastAsia="en-US"/>
              </w:rPr>
            </w:pPr>
            <w:r w:rsidRPr="00414CA0">
              <w:rPr>
                <w:i/>
                <w:lang w:val="uk-UA" w:eastAsia="uk-UA"/>
              </w:rPr>
              <w:t>затрат, тис. грн.</w:t>
            </w:r>
          </w:p>
        </w:tc>
        <w:tc>
          <w:tcPr>
            <w:tcW w:w="1418" w:type="dxa"/>
          </w:tcPr>
          <w:p w:rsidR="00D24418" w:rsidRPr="00414CA0" w:rsidRDefault="00D24418" w:rsidP="00693DD4">
            <w:pPr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75,1</w:t>
            </w:r>
          </w:p>
        </w:tc>
        <w:tc>
          <w:tcPr>
            <w:tcW w:w="1800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Новороздільської міської ради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ДП «Благоустрій» КП «Розділжитлосервіс»</w:t>
            </w:r>
          </w:p>
        </w:tc>
        <w:tc>
          <w:tcPr>
            <w:tcW w:w="1620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  <w:r w:rsidRPr="00414CA0">
              <w:rPr>
                <w:lang w:val="uk-UA" w:eastAsia="uk-UA"/>
              </w:rPr>
              <w:t>Міський бюджет</w:t>
            </w:r>
          </w:p>
        </w:tc>
        <w:tc>
          <w:tcPr>
            <w:tcW w:w="1260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75,1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700" w:type="dxa"/>
            <w:vMerge w:val="restart"/>
          </w:tcPr>
          <w:p w:rsidR="00D24418" w:rsidRPr="00414CA0" w:rsidRDefault="00D24418" w:rsidP="00693DD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414CA0">
              <w:rPr>
                <w:sz w:val="26"/>
                <w:szCs w:val="26"/>
                <w:lang w:val="uk-UA" w:eastAsia="uk-UA"/>
              </w:rPr>
              <w:t xml:space="preserve">Приведення </w:t>
            </w:r>
            <w:r w:rsidRPr="00414CA0">
              <w:rPr>
                <w:sz w:val="26"/>
                <w:szCs w:val="26"/>
                <w:lang w:val="uk-UA"/>
              </w:rPr>
              <w:t>зовнішнього вигляду центральної частини міста до привабливого та естетичного вигляду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D24418" w:rsidRPr="00414CA0" w:rsidTr="00693DD4">
        <w:trPr>
          <w:cantSplit/>
          <w:trHeight w:val="330"/>
        </w:trPr>
        <w:tc>
          <w:tcPr>
            <w:tcW w:w="537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97" w:type="dxa"/>
          </w:tcPr>
          <w:p w:rsidR="00D24418" w:rsidRPr="00414CA0" w:rsidRDefault="00D24418" w:rsidP="00693DD4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продукту, шт.</w:t>
            </w:r>
          </w:p>
        </w:tc>
        <w:tc>
          <w:tcPr>
            <w:tcW w:w="1418" w:type="dxa"/>
          </w:tcPr>
          <w:p w:rsidR="00D24418" w:rsidRPr="00414CA0" w:rsidRDefault="00D24418" w:rsidP="00693DD4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</w:t>
            </w:r>
          </w:p>
        </w:tc>
        <w:tc>
          <w:tcPr>
            <w:tcW w:w="180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D24418" w:rsidRPr="00414CA0" w:rsidTr="00693DD4">
        <w:trPr>
          <w:cantSplit/>
          <w:trHeight w:val="605"/>
        </w:trPr>
        <w:tc>
          <w:tcPr>
            <w:tcW w:w="537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97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 xml:space="preserve">ефективності, </w:t>
            </w:r>
          </w:p>
          <w:p w:rsidR="00D24418" w:rsidRPr="00414CA0" w:rsidRDefault="00D24418" w:rsidP="00693DD4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тис. грн./шт</w:t>
            </w:r>
          </w:p>
        </w:tc>
        <w:tc>
          <w:tcPr>
            <w:tcW w:w="1418" w:type="dxa"/>
          </w:tcPr>
          <w:p w:rsidR="00D24418" w:rsidRPr="00414CA0" w:rsidRDefault="00D24418" w:rsidP="00693DD4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75,1</w:t>
            </w:r>
          </w:p>
        </w:tc>
        <w:tc>
          <w:tcPr>
            <w:tcW w:w="180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D24418" w:rsidRPr="00414CA0" w:rsidTr="00693DD4">
        <w:trPr>
          <w:cantSplit/>
          <w:trHeight w:val="2454"/>
        </w:trPr>
        <w:tc>
          <w:tcPr>
            <w:tcW w:w="537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97" w:type="dxa"/>
          </w:tcPr>
          <w:p w:rsidR="00D24418" w:rsidRPr="00414CA0" w:rsidRDefault="00D24418" w:rsidP="00693DD4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якості 100%</w:t>
            </w:r>
          </w:p>
          <w:tbl>
            <w:tblPr>
              <w:tblW w:w="15960" w:type="dxa"/>
              <w:tblLayout w:type="fixed"/>
              <w:tblLook w:val="00A0"/>
            </w:tblPr>
            <w:tblGrid>
              <w:gridCol w:w="15960"/>
            </w:tblGrid>
            <w:tr w:rsidR="00D24418" w:rsidRPr="00414CA0" w:rsidTr="00693DD4">
              <w:trPr>
                <w:cantSplit/>
                <w:trHeight w:val="300"/>
              </w:trPr>
              <w:tc>
                <w:tcPr>
                  <w:tcW w:w="15965" w:type="dxa"/>
                </w:tcPr>
                <w:p w:rsidR="00D24418" w:rsidRPr="00414CA0" w:rsidRDefault="00D24418" w:rsidP="00693DD4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lang w:val="uk-UA" w:eastAsia="uk-UA"/>
                    </w:rPr>
                  </w:pPr>
                </w:p>
              </w:tc>
            </w:tr>
            <w:tr w:rsidR="00D24418" w:rsidRPr="00414CA0" w:rsidTr="00693DD4">
              <w:trPr>
                <w:cantSplit/>
                <w:trHeight w:val="300"/>
              </w:trPr>
              <w:tc>
                <w:tcPr>
                  <w:tcW w:w="15965" w:type="dxa"/>
                </w:tcPr>
                <w:p w:rsidR="00D24418" w:rsidRPr="00414CA0" w:rsidRDefault="00D24418" w:rsidP="00693DD4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lang w:val="uk-UA" w:eastAsia="uk-UA"/>
                    </w:rPr>
                  </w:pPr>
                </w:p>
              </w:tc>
            </w:tr>
            <w:tr w:rsidR="00D24418" w:rsidRPr="00414CA0" w:rsidTr="00693DD4">
              <w:trPr>
                <w:cantSplit/>
                <w:trHeight w:val="300"/>
              </w:trPr>
              <w:tc>
                <w:tcPr>
                  <w:tcW w:w="15965" w:type="dxa"/>
                </w:tcPr>
                <w:p w:rsidR="00D24418" w:rsidRPr="00414CA0" w:rsidRDefault="00D24418" w:rsidP="00693DD4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lang w:val="uk-UA" w:eastAsia="uk-UA"/>
                    </w:rPr>
                  </w:pPr>
                  <w:r w:rsidRPr="00414CA0">
                    <w:rPr>
                      <w:i/>
                      <w:lang w:val="uk-UA" w:eastAsia="uk-UA"/>
                    </w:rPr>
                    <w:t xml:space="preserve"> </w:t>
                  </w:r>
                </w:p>
              </w:tc>
            </w:tr>
            <w:tr w:rsidR="00D24418" w:rsidRPr="00414CA0" w:rsidTr="00693DD4">
              <w:trPr>
                <w:cantSplit/>
                <w:trHeight w:val="300"/>
              </w:trPr>
              <w:tc>
                <w:tcPr>
                  <w:tcW w:w="15965" w:type="dxa"/>
                </w:tcPr>
                <w:p w:rsidR="00D24418" w:rsidRPr="00414CA0" w:rsidRDefault="00D24418" w:rsidP="00693DD4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lang w:val="uk-UA" w:eastAsia="uk-UA"/>
                    </w:rPr>
                  </w:pPr>
                </w:p>
              </w:tc>
            </w:tr>
          </w:tbl>
          <w:p w:rsidR="00D24418" w:rsidRPr="00414CA0" w:rsidRDefault="00D24418" w:rsidP="00693DD4">
            <w:pPr>
              <w:spacing w:line="276" w:lineRule="auto"/>
              <w:rPr>
                <w:i/>
                <w:lang w:val="uk-UA" w:eastAsia="uk-UA"/>
              </w:rPr>
            </w:pPr>
          </w:p>
        </w:tc>
        <w:tc>
          <w:tcPr>
            <w:tcW w:w="1418" w:type="dxa"/>
          </w:tcPr>
          <w:p w:rsidR="00D24418" w:rsidRPr="00414CA0" w:rsidRDefault="00D24418" w:rsidP="00693DD4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100%</w:t>
            </w:r>
          </w:p>
        </w:tc>
        <w:tc>
          <w:tcPr>
            <w:tcW w:w="180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D24418" w:rsidRPr="00414CA0" w:rsidTr="00693DD4">
        <w:trPr>
          <w:cantSplit/>
          <w:trHeight w:val="314"/>
        </w:trPr>
        <w:tc>
          <w:tcPr>
            <w:tcW w:w="537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Захід 2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Проведення робіт з реконструкції  Площі Героїв Майдану м. Новий Розділ Львівської області</w:t>
            </w:r>
          </w:p>
        </w:tc>
        <w:tc>
          <w:tcPr>
            <w:tcW w:w="2397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затрат, тис. грн.</w:t>
            </w:r>
          </w:p>
        </w:tc>
        <w:tc>
          <w:tcPr>
            <w:tcW w:w="1418" w:type="dxa"/>
          </w:tcPr>
          <w:p w:rsidR="00D24418" w:rsidRPr="00414CA0" w:rsidRDefault="00D24418" w:rsidP="00693DD4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9442,282</w:t>
            </w:r>
          </w:p>
        </w:tc>
        <w:tc>
          <w:tcPr>
            <w:tcW w:w="1800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Новороздільської міської ради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ДП «Благоустрій» КП «Розділжитлосервіс»</w:t>
            </w:r>
          </w:p>
        </w:tc>
        <w:tc>
          <w:tcPr>
            <w:tcW w:w="1620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 xml:space="preserve">Міський бюджет 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Державний бюджет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Інші джерела</w:t>
            </w:r>
          </w:p>
        </w:tc>
        <w:tc>
          <w:tcPr>
            <w:tcW w:w="1260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45,0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1500,0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7897,282</w:t>
            </w:r>
          </w:p>
        </w:tc>
        <w:tc>
          <w:tcPr>
            <w:tcW w:w="270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D24418" w:rsidRPr="00414CA0" w:rsidTr="00693DD4">
        <w:trPr>
          <w:cantSplit/>
          <w:trHeight w:val="355"/>
        </w:trPr>
        <w:tc>
          <w:tcPr>
            <w:tcW w:w="537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97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продукту, м.кв.</w:t>
            </w:r>
          </w:p>
        </w:tc>
        <w:tc>
          <w:tcPr>
            <w:tcW w:w="1418" w:type="dxa"/>
          </w:tcPr>
          <w:p w:rsidR="00D24418" w:rsidRPr="00414CA0" w:rsidRDefault="00D24418" w:rsidP="00693DD4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16371</w:t>
            </w:r>
          </w:p>
        </w:tc>
        <w:tc>
          <w:tcPr>
            <w:tcW w:w="180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D24418" w:rsidRPr="00414CA0" w:rsidTr="00693DD4">
        <w:trPr>
          <w:cantSplit/>
          <w:trHeight w:val="430"/>
        </w:trPr>
        <w:tc>
          <w:tcPr>
            <w:tcW w:w="537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97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 xml:space="preserve">ефективності, 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 xml:space="preserve"> грн./м.кв</w:t>
            </w:r>
          </w:p>
        </w:tc>
        <w:tc>
          <w:tcPr>
            <w:tcW w:w="1418" w:type="dxa"/>
          </w:tcPr>
          <w:p w:rsidR="00D24418" w:rsidRPr="00414CA0" w:rsidRDefault="00D24418" w:rsidP="00693DD4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576,8</w:t>
            </w:r>
          </w:p>
        </w:tc>
        <w:tc>
          <w:tcPr>
            <w:tcW w:w="180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D24418" w:rsidRPr="00414CA0" w:rsidTr="00693DD4">
        <w:trPr>
          <w:cantSplit/>
          <w:trHeight w:val="916"/>
        </w:trPr>
        <w:tc>
          <w:tcPr>
            <w:tcW w:w="537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97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якості 100%</w:t>
            </w:r>
          </w:p>
        </w:tc>
        <w:tc>
          <w:tcPr>
            <w:tcW w:w="1418" w:type="dxa"/>
          </w:tcPr>
          <w:p w:rsidR="00D24418" w:rsidRPr="00414CA0" w:rsidRDefault="00D24418" w:rsidP="00693DD4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100</w:t>
            </w:r>
          </w:p>
        </w:tc>
        <w:tc>
          <w:tcPr>
            <w:tcW w:w="180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</w:tbl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Pr="00414CA0" w:rsidRDefault="00D24418" w:rsidP="00134619">
      <w:pPr>
        <w:spacing w:line="360" w:lineRule="auto"/>
        <w:rPr>
          <w:b/>
          <w:sz w:val="26"/>
          <w:szCs w:val="26"/>
          <w:lang w:val="uk-UA"/>
        </w:rPr>
      </w:pPr>
      <w:r w:rsidRPr="00414CA0">
        <w:rPr>
          <w:b/>
          <w:sz w:val="26"/>
          <w:szCs w:val="26"/>
          <w:lang w:val="uk-UA"/>
        </w:rPr>
        <w:t xml:space="preserve">Міський голова </w:t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  <w:t>А.Р. Мелешко</w:t>
      </w: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Pr="00414CA0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Default="00D24418" w:rsidP="00A52448">
      <w:pPr>
        <w:jc w:val="right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>Додаток 1</w:t>
      </w:r>
    </w:p>
    <w:p w:rsidR="00D24418" w:rsidRPr="00A52448" w:rsidRDefault="00D24418" w:rsidP="00A52448">
      <w:pPr>
        <w:jc w:val="right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 xml:space="preserve">до рішення Новороздільської міської ради </w:t>
      </w:r>
    </w:p>
    <w:p w:rsidR="00D24418" w:rsidRPr="00414CA0" w:rsidRDefault="00D24418" w:rsidP="00A52448">
      <w:pPr>
        <w:overflowPunct w:val="0"/>
        <w:autoSpaceDE w:val="0"/>
        <w:autoSpaceDN w:val="0"/>
        <w:adjustRightInd w:val="0"/>
        <w:jc w:val="right"/>
        <w:rPr>
          <w:b/>
          <w:bCs/>
          <w:sz w:val="26"/>
          <w:szCs w:val="26"/>
          <w:lang w:val="uk-UA" w:eastAsia="uk-UA"/>
        </w:rPr>
      </w:pPr>
      <w:r>
        <w:rPr>
          <w:b/>
          <w:bCs/>
          <w:sz w:val="22"/>
          <w:szCs w:val="22"/>
          <w:lang w:val="uk-UA"/>
        </w:rPr>
        <w:t>№ 432 від  20.09.17р.</w:t>
      </w:r>
      <w:r w:rsidRPr="00414CA0">
        <w:rPr>
          <w:b/>
          <w:bCs/>
          <w:sz w:val="22"/>
          <w:szCs w:val="22"/>
          <w:lang w:val="uk-UA"/>
        </w:rPr>
        <w:t xml:space="preserve"> 2017 року</w:t>
      </w:r>
    </w:p>
    <w:p w:rsidR="00D24418" w:rsidRPr="00414CA0" w:rsidRDefault="00D24418" w:rsidP="000E5C3C">
      <w:pPr>
        <w:autoSpaceDE w:val="0"/>
        <w:autoSpaceDN w:val="0"/>
        <w:adjustRightInd w:val="0"/>
        <w:jc w:val="center"/>
        <w:rPr>
          <w:b/>
          <w:sz w:val="32"/>
          <w:szCs w:val="20"/>
          <w:lang w:val="uk-UA" w:eastAsia="uk-UA"/>
        </w:rPr>
      </w:pPr>
      <w:r w:rsidRPr="00414CA0">
        <w:rPr>
          <w:b/>
          <w:sz w:val="32"/>
          <w:szCs w:val="20"/>
          <w:lang w:val="uk-UA" w:eastAsia="uk-UA"/>
        </w:rPr>
        <w:t>Перелік завдань, заходів та показників міської (бюджетної) цільової програми</w:t>
      </w:r>
    </w:p>
    <w:p w:rsidR="00D24418" w:rsidRPr="00414CA0" w:rsidRDefault="00D24418" w:rsidP="000E5C3C">
      <w:pPr>
        <w:autoSpaceDE w:val="0"/>
        <w:autoSpaceDN w:val="0"/>
        <w:adjustRightInd w:val="0"/>
        <w:jc w:val="center"/>
        <w:rPr>
          <w:sz w:val="26"/>
          <w:szCs w:val="20"/>
          <w:lang w:val="uk-UA"/>
        </w:rPr>
      </w:pPr>
      <w:r w:rsidRPr="00414CA0">
        <w:rPr>
          <w:b/>
          <w:sz w:val="28"/>
          <w:szCs w:val="28"/>
          <w:lang w:val="uk-UA" w:eastAsia="uk-UA"/>
        </w:rPr>
        <w:t xml:space="preserve">м. Новий Розділ на 2017 та прогноз на 2018-2019 роки </w:t>
      </w:r>
    </w:p>
    <w:tbl>
      <w:tblPr>
        <w:tblW w:w="16105" w:type="dxa"/>
        <w:tblInd w:w="-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"/>
        <w:gridCol w:w="1771"/>
        <w:gridCol w:w="2075"/>
        <w:gridCol w:w="1509"/>
        <w:gridCol w:w="2075"/>
        <w:gridCol w:w="2075"/>
        <w:gridCol w:w="2263"/>
        <w:gridCol w:w="1886"/>
        <w:gridCol w:w="1856"/>
      </w:tblGrid>
      <w:tr w:rsidR="00D24418" w:rsidRPr="00414CA0" w:rsidTr="00A52448">
        <w:trPr>
          <w:cantSplit/>
          <w:trHeight w:val="325"/>
        </w:trPr>
        <w:tc>
          <w:tcPr>
            <w:tcW w:w="595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Cs w:val="20"/>
                <w:lang w:val="uk-UA" w:eastAsia="uk-UA"/>
              </w:rPr>
            </w:pPr>
            <w:r w:rsidRPr="00414CA0">
              <w:rPr>
                <w:b/>
                <w:szCs w:val="20"/>
                <w:lang w:val="uk-UA" w:eastAsia="uk-UA"/>
              </w:rPr>
              <w:t>№ з/п</w:t>
            </w:r>
          </w:p>
        </w:tc>
        <w:tc>
          <w:tcPr>
            <w:tcW w:w="1771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Cs w:val="20"/>
                <w:lang w:val="uk-UA" w:eastAsia="uk-UA"/>
              </w:rPr>
            </w:pPr>
            <w:r w:rsidRPr="00414CA0">
              <w:rPr>
                <w:b/>
                <w:szCs w:val="20"/>
                <w:lang w:val="uk-UA" w:eastAsia="uk-UA"/>
              </w:rPr>
              <w:t xml:space="preserve">Назва завдання </w:t>
            </w:r>
          </w:p>
        </w:tc>
        <w:tc>
          <w:tcPr>
            <w:tcW w:w="2075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Cs w:val="20"/>
                <w:lang w:val="uk-UA" w:eastAsia="uk-UA"/>
              </w:rPr>
            </w:pPr>
            <w:r w:rsidRPr="00414CA0">
              <w:rPr>
                <w:b/>
                <w:szCs w:val="20"/>
                <w:lang w:val="uk-UA" w:eastAsia="uk-UA"/>
              </w:rPr>
              <w:t xml:space="preserve">Перелік заходів завдання </w:t>
            </w:r>
          </w:p>
        </w:tc>
        <w:tc>
          <w:tcPr>
            <w:tcW w:w="3584" w:type="dxa"/>
            <w:gridSpan w:val="2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szCs w:val="20"/>
                <w:lang w:val="uk-UA" w:eastAsia="uk-UA"/>
              </w:rPr>
            </w:pPr>
            <w:r w:rsidRPr="00414CA0">
              <w:rPr>
                <w:b/>
                <w:szCs w:val="20"/>
                <w:lang w:val="uk-UA" w:eastAsia="uk-UA"/>
              </w:rPr>
              <w:t xml:space="preserve">Показники виконання заходу, один. виміру </w:t>
            </w:r>
          </w:p>
        </w:tc>
        <w:tc>
          <w:tcPr>
            <w:tcW w:w="2075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szCs w:val="20"/>
                <w:lang w:val="uk-UA" w:eastAsia="uk-UA"/>
              </w:rPr>
            </w:pPr>
            <w:r w:rsidRPr="00414CA0">
              <w:rPr>
                <w:b/>
                <w:szCs w:val="20"/>
                <w:lang w:val="uk-UA" w:eastAsia="uk-UA"/>
              </w:rPr>
              <w:t>Виконавець заходу, показника</w:t>
            </w:r>
          </w:p>
        </w:tc>
        <w:tc>
          <w:tcPr>
            <w:tcW w:w="4149" w:type="dxa"/>
            <w:gridSpan w:val="2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Cs w:val="20"/>
                <w:lang w:val="uk-UA" w:eastAsia="uk-UA"/>
              </w:rPr>
            </w:pPr>
            <w:r w:rsidRPr="00414CA0">
              <w:rPr>
                <w:b/>
                <w:szCs w:val="20"/>
                <w:lang w:val="uk-UA" w:eastAsia="uk-UA"/>
              </w:rPr>
              <w:t xml:space="preserve">Фінансування </w:t>
            </w:r>
          </w:p>
        </w:tc>
        <w:tc>
          <w:tcPr>
            <w:tcW w:w="1856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Cs w:val="20"/>
                <w:lang w:val="uk-UA" w:eastAsia="uk-UA"/>
              </w:rPr>
            </w:pPr>
            <w:r w:rsidRPr="00414CA0">
              <w:rPr>
                <w:b/>
                <w:szCs w:val="20"/>
                <w:lang w:val="uk-UA" w:eastAsia="uk-UA"/>
              </w:rPr>
              <w:t>Очікуваний результат</w:t>
            </w:r>
          </w:p>
        </w:tc>
      </w:tr>
      <w:tr w:rsidR="00D24418" w:rsidRPr="00414CA0" w:rsidTr="00A52448">
        <w:trPr>
          <w:cantSplit/>
          <w:trHeight w:val="283"/>
        </w:trPr>
        <w:tc>
          <w:tcPr>
            <w:tcW w:w="59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  <w:lang w:val="uk-UA" w:eastAsia="uk-UA"/>
              </w:rPr>
            </w:pPr>
          </w:p>
        </w:tc>
        <w:tc>
          <w:tcPr>
            <w:tcW w:w="1771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  <w:lang w:val="uk-UA" w:eastAsia="uk-UA"/>
              </w:rPr>
            </w:pP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  <w:lang w:val="uk-UA" w:eastAsia="uk-UA"/>
              </w:rPr>
            </w:pPr>
          </w:p>
        </w:tc>
        <w:tc>
          <w:tcPr>
            <w:tcW w:w="3584" w:type="dxa"/>
            <w:gridSpan w:val="2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  <w:lang w:val="uk-UA" w:eastAsia="uk-UA"/>
              </w:rPr>
            </w:pP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  <w:lang w:val="uk-UA" w:eastAsia="uk-UA"/>
              </w:rPr>
            </w:pPr>
          </w:p>
        </w:tc>
        <w:tc>
          <w:tcPr>
            <w:tcW w:w="2263" w:type="dxa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  <w:lang w:val="uk-UA" w:eastAsia="uk-UA"/>
              </w:rPr>
            </w:pPr>
            <w:r w:rsidRPr="00414CA0">
              <w:rPr>
                <w:b/>
                <w:szCs w:val="20"/>
                <w:lang w:val="uk-UA" w:eastAsia="uk-UA"/>
              </w:rPr>
              <w:t xml:space="preserve">Джерела </w:t>
            </w:r>
          </w:p>
        </w:tc>
        <w:tc>
          <w:tcPr>
            <w:tcW w:w="1886" w:type="dxa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szCs w:val="20"/>
                <w:lang w:val="uk-UA" w:eastAsia="uk-UA"/>
              </w:rPr>
            </w:pPr>
            <w:r w:rsidRPr="00414CA0">
              <w:rPr>
                <w:b/>
                <w:szCs w:val="20"/>
                <w:lang w:val="uk-UA" w:eastAsia="uk-UA"/>
              </w:rPr>
              <w:t>Обсяги, тис. грн.</w:t>
            </w:r>
          </w:p>
        </w:tc>
        <w:tc>
          <w:tcPr>
            <w:tcW w:w="1856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450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</w:p>
        </w:tc>
        <w:tc>
          <w:tcPr>
            <w:tcW w:w="2075" w:type="dxa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val="353"/>
        </w:trPr>
        <w:tc>
          <w:tcPr>
            <w:tcW w:w="16105" w:type="dxa"/>
            <w:gridSpan w:val="9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 xml:space="preserve"> 2017 рік</w:t>
            </w:r>
          </w:p>
        </w:tc>
      </w:tr>
      <w:tr w:rsidR="00D24418" w:rsidRPr="00414CA0" w:rsidTr="00A52448">
        <w:trPr>
          <w:cantSplit/>
          <w:trHeight w:hRule="exact" w:val="397"/>
        </w:trPr>
        <w:tc>
          <w:tcPr>
            <w:tcW w:w="595" w:type="dxa"/>
            <w:vMerge w:val="restart"/>
          </w:tcPr>
          <w:p w:rsidR="00D24418" w:rsidRPr="00414CA0" w:rsidRDefault="00D24418" w:rsidP="000E5C3C">
            <w:pPr>
              <w:pStyle w:val="ListParagraph"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 xml:space="preserve">                                               </w:t>
            </w:r>
          </w:p>
        </w:tc>
        <w:tc>
          <w:tcPr>
            <w:tcW w:w="1771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 xml:space="preserve">Завдання 1 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Благоустрій міста Новий Розділ</w:t>
            </w:r>
          </w:p>
        </w:tc>
        <w:tc>
          <w:tcPr>
            <w:tcW w:w="2075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Захід 1.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Озеленення території</w:t>
            </w: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затрат, тис.грн.</w:t>
            </w:r>
          </w:p>
        </w:tc>
        <w:tc>
          <w:tcPr>
            <w:tcW w:w="2075" w:type="dxa"/>
            <w:vAlign w:val="center"/>
          </w:tcPr>
          <w:p w:rsidR="00D24418" w:rsidRPr="00414CA0" w:rsidRDefault="00D24418" w:rsidP="00693DD4">
            <w:pPr>
              <w:tabs>
                <w:tab w:val="center" w:pos="432"/>
              </w:tabs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280,0</w:t>
            </w:r>
          </w:p>
        </w:tc>
        <w:tc>
          <w:tcPr>
            <w:tcW w:w="2075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sz w:val="22"/>
                <w:szCs w:val="22"/>
                <w:lang w:val="uk-UA" w:eastAsia="uk-UA"/>
              </w:rPr>
              <w:t>Міський бюджет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280,0</w:t>
            </w:r>
          </w:p>
        </w:tc>
        <w:tc>
          <w:tcPr>
            <w:tcW w:w="1856" w:type="dxa"/>
            <w:vMerge w:val="restart"/>
          </w:tcPr>
          <w:p w:rsidR="00D24418" w:rsidRPr="00414CA0" w:rsidRDefault="00D24418" w:rsidP="00693DD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6"/>
                <w:szCs w:val="20"/>
                <w:lang w:val="uk-UA"/>
              </w:rPr>
            </w:pPr>
            <w:r w:rsidRPr="00414CA0">
              <w:rPr>
                <w:lang w:val="uk-UA" w:eastAsia="uk-UA"/>
              </w:rPr>
              <w:t xml:space="preserve">Приведення </w:t>
            </w:r>
            <w:r w:rsidRPr="00414CA0">
              <w:rPr>
                <w:sz w:val="26"/>
                <w:szCs w:val="20"/>
                <w:lang w:val="uk-UA"/>
              </w:rPr>
              <w:t>зовнішнього вигляду міста до привабливого та естетичного вигляду</w:t>
            </w:r>
          </w:p>
          <w:p w:rsidR="00D24418" w:rsidRPr="00414CA0" w:rsidRDefault="00D24418" w:rsidP="00693DD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6"/>
                <w:szCs w:val="20"/>
                <w:lang w:val="uk-UA"/>
              </w:rPr>
            </w:pPr>
          </w:p>
          <w:p w:rsidR="00D24418" w:rsidRPr="00414CA0" w:rsidRDefault="00D24418" w:rsidP="00693DD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6"/>
                <w:szCs w:val="20"/>
                <w:lang w:val="uk-UA"/>
              </w:rPr>
            </w:pPr>
          </w:p>
          <w:p w:rsidR="00D24418" w:rsidRPr="00414CA0" w:rsidRDefault="00D24418" w:rsidP="00693DD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6"/>
                <w:szCs w:val="20"/>
                <w:lang w:val="uk-UA"/>
              </w:rPr>
            </w:pPr>
          </w:p>
          <w:p w:rsidR="00D24418" w:rsidRPr="00414CA0" w:rsidRDefault="00D24418" w:rsidP="00693DD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6"/>
                <w:szCs w:val="20"/>
                <w:lang w:val="uk-UA"/>
              </w:rPr>
            </w:pPr>
          </w:p>
          <w:p w:rsidR="00D24418" w:rsidRPr="00414CA0" w:rsidRDefault="00D24418" w:rsidP="00693DD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397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продукту, м</w:t>
            </w:r>
            <w:r w:rsidRPr="00414CA0">
              <w:rPr>
                <w:sz w:val="18"/>
                <w:szCs w:val="18"/>
                <w:vertAlign w:val="superscript"/>
                <w:lang w:val="uk-UA" w:eastAsia="uk-UA"/>
              </w:rPr>
              <w:t>2</w:t>
            </w:r>
          </w:p>
        </w:tc>
        <w:tc>
          <w:tcPr>
            <w:tcW w:w="2075" w:type="dxa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2300</w:t>
            </w: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397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ефективності,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тис.грн/м</w:t>
            </w:r>
            <w:r w:rsidRPr="00414CA0">
              <w:rPr>
                <w:sz w:val="18"/>
                <w:szCs w:val="18"/>
                <w:vertAlign w:val="superscript"/>
                <w:lang w:val="uk-UA" w:eastAsia="uk-UA"/>
              </w:rPr>
              <w:t>2</w:t>
            </w:r>
          </w:p>
        </w:tc>
        <w:tc>
          <w:tcPr>
            <w:tcW w:w="2075" w:type="dxa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0,12</w:t>
            </w: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1700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якості, %</w:t>
            </w:r>
          </w:p>
        </w:tc>
        <w:tc>
          <w:tcPr>
            <w:tcW w:w="207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Приведення зовнішнього вигляду міста до привабливого та естетичного вигляду</w:t>
            </w: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1983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Захід 2.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Благоустрій території</w:t>
            </w: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затрат, тис.грн.</w:t>
            </w:r>
          </w:p>
        </w:tc>
        <w:tc>
          <w:tcPr>
            <w:tcW w:w="2075" w:type="dxa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400,0</w:t>
            </w:r>
          </w:p>
        </w:tc>
        <w:tc>
          <w:tcPr>
            <w:tcW w:w="2075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sz w:val="22"/>
                <w:szCs w:val="22"/>
                <w:lang w:val="uk-UA" w:eastAsia="uk-UA"/>
              </w:rPr>
              <w:t>Міський бюджет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400,0</w:t>
            </w:r>
          </w:p>
        </w:tc>
        <w:tc>
          <w:tcPr>
            <w:tcW w:w="1856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/>
              </w:rPr>
              <w:t>Утримання в належному санітарному стані території міста та забезпечення умов безпечного проживання населення міста</w:t>
            </w:r>
          </w:p>
        </w:tc>
      </w:tr>
      <w:tr w:rsidR="00D24418" w:rsidRPr="00414CA0" w:rsidTr="00A52448">
        <w:trPr>
          <w:cantSplit/>
          <w:trHeight w:hRule="exact" w:val="397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продукту, м</w:t>
            </w:r>
            <w:r w:rsidRPr="00414CA0">
              <w:rPr>
                <w:sz w:val="18"/>
                <w:szCs w:val="18"/>
                <w:vertAlign w:val="superscript"/>
                <w:lang w:val="uk-UA" w:eastAsia="uk-UA"/>
              </w:rPr>
              <w:t>2</w:t>
            </w:r>
          </w:p>
        </w:tc>
        <w:tc>
          <w:tcPr>
            <w:tcW w:w="2075" w:type="dxa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279420,05</w:t>
            </w: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397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ефективності,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тис.грн/ м</w:t>
            </w:r>
            <w:r w:rsidRPr="00414CA0">
              <w:rPr>
                <w:sz w:val="18"/>
                <w:szCs w:val="18"/>
                <w:vertAlign w:val="superscript"/>
                <w:lang w:val="uk-UA" w:eastAsia="uk-UA"/>
              </w:rPr>
              <w:t>2</w:t>
            </w:r>
          </w:p>
        </w:tc>
        <w:tc>
          <w:tcPr>
            <w:tcW w:w="2075" w:type="dxa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0,0014</w:t>
            </w: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1733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якості, %</w:t>
            </w:r>
          </w:p>
        </w:tc>
        <w:tc>
          <w:tcPr>
            <w:tcW w:w="207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Утримання      території міста  в належному санітарному  стані. 70% від території міста</w:t>
            </w: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339"/>
        </w:trPr>
        <w:tc>
          <w:tcPr>
            <w:tcW w:w="595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Захід 3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Облаштування  дитячих ігрових майданчиків  у м. Новий Розділ</w:t>
            </w: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затрат, тис.грн.</w:t>
            </w:r>
          </w:p>
        </w:tc>
        <w:tc>
          <w:tcPr>
            <w:tcW w:w="207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515</w:t>
            </w:r>
          </w:p>
        </w:tc>
        <w:tc>
          <w:tcPr>
            <w:tcW w:w="2075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 Новороздільської міської ради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ДП «Благоустрій»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КП «Розділжитлосервіс»</w:t>
            </w:r>
          </w:p>
        </w:tc>
        <w:tc>
          <w:tcPr>
            <w:tcW w:w="2263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sz w:val="22"/>
                <w:szCs w:val="22"/>
                <w:lang w:val="uk-UA" w:eastAsia="uk-UA"/>
              </w:rPr>
              <w:t>Міський бюджет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sz w:val="22"/>
                <w:szCs w:val="22"/>
                <w:lang w:val="uk-UA" w:eastAsia="uk-UA"/>
              </w:rPr>
              <w:t>Державний бюджет</w:t>
            </w:r>
          </w:p>
        </w:tc>
        <w:tc>
          <w:tcPr>
            <w:tcW w:w="1886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15.0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500.0</w:t>
            </w:r>
          </w:p>
        </w:tc>
        <w:tc>
          <w:tcPr>
            <w:tcW w:w="1856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 xml:space="preserve">Приведення </w:t>
            </w:r>
            <w:r w:rsidRPr="00414CA0">
              <w:rPr>
                <w:sz w:val="26"/>
                <w:szCs w:val="20"/>
                <w:lang w:val="uk-UA"/>
              </w:rPr>
              <w:t>зовнішнього вигляду міста до привабливого та естетичного вигляду</w:t>
            </w:r>
          </w:p>
        </w:tc>
      </w:tr>
      <w:tr w:rsidR="00D24418" w:rsidRPr="00414CA0" w:rsidTr="00A52448">
        <w:trPr>
          <w:cantSplit/>
          <w:trHeight w:hRule="exact" w:val="339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продукту, шт</w:t>
            </w:r>
          </w:p>
        </w:tc>
        <w:tc>
          <w:tcPr>
            <w:tcW w:w="207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11</w:t>
            </w: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428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ефективності,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тис.грн/ шт</w:t>
            </w:r>
          </w:p>
        </w:tc>
        <w:tc>
          <w:tcPr>
            <w:tcW w:w="207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46,8</w:t>
            </w: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1339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якості, %</w:t>
            </w:r>
          </w:p>
        </w:tc>
        <w:tc>
          <w:tcPr>
            <w:tcW w:w="207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50</w:t>
            </w: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414"/>
        </w:trPr>
        <w:tc>
          <w:tcPr>
            <w:tcW w:w="595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sz w:val="26"/>
                <w:szCs w:val="26"/>
                <w:lang w:val="uk-UA" w:eastAsia="uk-UA"/>
              </w:rPr>
            </w:pPr>
            <w:r w:rsidRPr="00414CA0">
              <w:rPr>
                <w:i/>
                <w:sz w:val="26"/>
                <w:szCs w:val="26"/>
                <w:lang w:val="uk-UA" w:eastAsia="uk-UA"/>
              </w:rPr>
              <w:t>Захід 4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 w:eastAsia="uk-UA"/>
              </w:rPr>
            </w:pPr>
            <w:r w:rsidRPr="00414CA0">
              <w:rPr>
                <w:sz w:val="26"/>
                <w:szCs w:val="26"/>
                <w:lang w:val="uk-UA" w:eastAsia="uk-UA"/>
              </w:rPr>
              <w:t>Капітальний ремонт центральних тротуарів по пр.. Шевченка у м. Новий Розділ</w:t>
            </w: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затрат, тис.грн.</w:t>
            </w:r>
          </w:p>
        </w:tc>
        <w:tc>
          <w:tcPr>
            <w:tcW w:w="207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957,9</w:t>
            </w:r>
          </w:p>
        </w:tc>
        <w:tc>
          <w:tcPr>
            <w:tcW w:w="2075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 Новороздільської міської ради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sz w:val="22"/>
                <w:szCs w:val="22"/>
                <w:lang w:val="uk-UA" w:eastAsia="uk-UA"/>
              </w:rPr>
              <w:t>Міський бюджет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sz w:val="22"/>
                <w:szCs w:val="22"/>
                <w:lang w:val="uk-UA" w:eastAsia="uk-UA"/>
              </w:rPr>
              <w:t xml:space="preserve">Інші джерела </w:t>
            </w:r>
          </w:p>
        </w:tc>
        <w:tc>
          <w:tcPr>
            <w:tcW w:w="1886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27.9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930.0</w:t>
            </w:r>
          </w:p>
        </w:tc>
        <w:tc>
          <w:tcPr>
            <w:tcW w:w="1856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/>
              </w:rPr>
              <w:t xml:space="preserve">Утримання в належному санітарному стані території міста та забезпечення умов безпечного проживання населення </w:t>
            </w:r>
          </w:p>
        </w:tc>
      </w:tr>
      <w:tr w:rsidR="00D24418" w:rsidRPr="00414CA0" w:rsidTr="00A52448">
        <w:trPr>
          <w:cantSplit/>
          <w:trHeight w:hRule="exact" w:val="383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sz w:val="26"/>
                <w:szCs w:val="26"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продукту, м..кв</w:t>
            </w:r>
          </w:p>
        </w:tc>
        <w:tc>
          <w:tcPr>
            <w:tcW w:w="207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1200</w:t>
            </w: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457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sz w:val="26"/>
                <w:szCs w:val="26"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ефективності,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тис.грн/ м.кв.</w:t>
            </w:r>
          </w:p>
        </w:tc>
        <w:tc>
          <w:tcPr>
            <w:tcW w:w="207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0,8</w:t>
            </w: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1113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sz w:val="26"/>
                <w:szCs w:val="26"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якості, %</w:t>
            </w:r>
          </w:p>
        </w:tc>
        <w:tc>
          <w:tcPr>
            <w:tcW w:w="207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10</w:t>
            </w: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1113"/>
        </w:trPr>
        <w:tc>
          <w:tcPr>
            <w:tcW w:w="59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sz w:val="26"/>
                <w:szCs w:val="26"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</w:p>
        </w:tc>
        <w:tc>
          <w:tcPr>
            <w:tcW w:w="207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075" w:type="dxa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500"/>
        </w:trPr>
        <w:tc>
          <w:tcPr>
            <w:tcW w:w="595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sz w:val="26"/>
                <w:szCs w:val="26"/>
                <w:lang w:val="uk-UA" w:eastAsia="uk-UA"/>
              </w:rPr>
            </w:pPr>
            <w:r w:rsidRPr="00414CA0">
              <w:rPr>
                <w:i/>
                <w:sz w:val="26"/>
                <w:szCs w:val="26"/>
                <w:lang w:val="uk-UA" w:eastAsia="uk-UA"/>
              </w:rPr>
              <w:t>Захід 5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sz w:val="26"/>
                <w:szCs w:val="26"/>
                <w:lang w:val="uk-UA" w:eastAsia="uk-UA"/>
              </w:rPr>
            </w:pPr>
            <w:r w:rsidRPr="00414CA0">
              <w:rPr>
                <w:sz w:val="26"/>
                <w:szCs w:val="26"/>
                <w:lang w:val="uk-UA" w:eastAsia="uk-UA"/>
              </w:rPr>
              <w:t>Капітальний ремонт центральних тротуарів по вул.. Грушевського</w:t>
            </w: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затрат, тис.грн.</w:t>
            </w:r>
          </w:p>
        </w:tc>
        <w:tc>
          <w:tcPr>
            <w:tcW w:w="207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92.7</w:t>
            </w:r>
          </w:p>
        </w:tc>
        <w:tc>
          <w:tcPr>
            <w:tcW w:w="2075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 Новороздільської міської ради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sz w:val="22"/>
                <w:szCs w:val="22"/>
                <w:lang w:val="uk-UA" w:eastAsia="uk-UA"/>
              </w:rPr>
              <w:t>Міський бюджет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sz w:val="22"/>
                <w:szCs w:val="22"/>
                <w:lang w:val="uk-UA" w:eastAsia="uk-UA"/>
              </w:rPr>
              <w:t>Інші джерела</w:t>
            </w:r>
          </w:p>
        </w:tc>
        <w:tc>
          <w:tcPr>
            <w:tcW w:w="1886" w:type="dxa"/>
            <w:vMerge w:val="restart"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2.7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90.0</w:t>
            </w: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500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sz w:val="26"/>
                <w:szCs w:val="26"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продукту, м.кв.</w:t>
            </w:r>
          </w:p>
        </w:tc>
        <w:tc>
          <w:tcPr>
            <w:tcW w:w="207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116</w:t>
            </w: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hRule="exact" w:val="500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sz w:val="26"/>
                <w:szCs w:val="26"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ефективності,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тис.грн/м.кв</w:t>
            </w:r>
          </w:p>
        </w:tc>
        <w:tc>
          <w:tcPr>
            <w:tcW w:w="207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0,8</w:t>
            </w: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24418" w:rsidRPr="00414CA0" w:rsidTr="00A52448">
        <w:trPr>
          <w:cantSplit/>
          <w:trHeight w:val="688"/>
        </w:trPr>
        <w:tc>
          <w:tcPr>
            <w:tcW w:w="59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075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i/>
                <w:sz w:val="26"/>
                <w:szCs w:val="26"/>
                <w:lang w:val="uk-UA" w:eastAsia="uk-UA"/>
              </w:rPr>
            </w:pPr>
          </w:p>
        </w:tc>
        <w:tc>
          <w:tcPr>
            <w:tcW w:w="150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414CA0">
              <w:rPr>
                <w:sz w:val="18"/>
                <w:szCs w:val="18"/>
                <w:lang w:val="uk-UA" w:eastAsia="uk-UA"/>
              </w:rPr>
              <w:t>якості, %</w:t>
            </w:r>
          </w:p>
        </w:tc>
        <w:tc>
          <w:tcPr>
            <w:tcW w:w="2075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1,5</w:t>
            </w:r>
          </w:p>
        </w:tc>
        <w:tc>
          <w:tcPr>
            <w:tcW w:w="2075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63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86" w:type="dxa"/>
            <w:vMerge/>
            <w:vAlign w:val="center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85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</w:tbl>
    <w:tbl>
      <w:tblPr>
        <w:tblpPr w:leftFromText="180" w:rightFromText="180" w:vertAnchor="text" w:horzAnchor="margin" w:tblpX="-351" w:tblpY="51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1"/>
        <w:gridCol w:w="1701"/>
        <w:gridCol w:w="2059"/>
        <w:gridCol w:w="1559"/>
        <w:gridCol w:w="1985"/>
        <w:gridCol w:w="2126"/>
        <w:gridCol w:w="2268"/>
        <w:gridCol w:w="1843"/>
        <w:gridCol w:w="1984"/>
      </w:tblGrid>
      <w:tr w:rsidR="00D24418" w:rsidRPr="00414CA0" w:rsidTr="00693DD4">
        <w:trPr>
          <w:cantSplit/>
          <w:trHeight w:val="314"/>
        </w:trPr>
        <w:tc>
          <w:tcPr>
            <w:tcW w:w="601" w:type="dxa"/>
            <w:vMerge w:val="restart"/>
          </w:tcPr>
          <w:p w:rsidR="00D24418" w:rsidRPr="00414CA0" w:rsidRDefault="00D24418" w:rsidP="00693DD4">
            <w:pPr>
              <w:spacing w:after="200" w:line="276" w:lineRule="auto"/>
              <w:rPr>
                <w:b/>
                <w:lang w:val="uk-UA" w:eastAsia="uk-UA"/>
              </w:rPr>
            </w:pPr>
          </w:p>
        </w:tc>
        <w:tc>
          <w:tcPr>
            <w:tcW w:w="1701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059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Захід 6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sz w:val="26"/>
                <w:szCs w:val="26"/>
                <w:lang w:val="uk-UA" w:eastAsia="uk-UA"/>
              </w:rPr>
              <w:t>Облаштування основи для багатофункціонального майданчика в дворі між пр. Шевченка та вул. Грушевського у м. Новий Розділ Львівської області</w:t>
            </w:r>
          </w:p>
        </w:tc>
        <w:tc>
          <w:tcPr>
            <w:tcW w:w="155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затрат, тис. грн.</w:t>
            </w:r>
          </w:p>
        </w:tc>
        <w:tc>
          <w:tcPr>
            <w:tcW w:w="1985" w:type="dxa"/>
          </w:tcPr>
          <w:p w:rsidR="00D24418" w:rsidRPr="00414CA0" w:rsidRDefault="00D24418" w:rsidP="00693DD4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61,8</w:t>
            </w:r>
          </w:p>
        </w:tc>
        <w:tc>
          <w:tcPr>
            <w:tcW w:w="2126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Новороздільської міської ради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ДП «Благоустрій» КП «Розділжитлосервіс»</w:t>
            </w:r>
          </w:p>
        </w:tc>
        <w:tc>
          <w:tcPr>
            <w:tcW w:w="2268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 xml:space="preserve">Міський бюджет 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Державний бюджет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843" w:type="dxa"/>
            <w:vMerge w:val="restart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1,8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60,0</w:t>
            </w:r>
          </w:p>
        </w:tc>
        <w:tc>
          <w:tcPr>
            <w:tcW w:w="1984" w:type="dxa"/>
            <w:vMerge w:val="restart"/>
          </w:tcPr>
          <w:p w:rsidR="00D24418" w:rsidRPr="00414CA0" w:rsidRDefault="00D24418" w:rsidP="00693DD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6"/>
                <w:szCs w:val="20"/>
                <w:lang w:val="uk-UA"/>
              </w:rPr>
            </w:pPr>
            <w:r w:rsidRPr="00414CA0">
              <w:rPr>
                <w:lang w:val="uk-UA" w:eastAsia="uk-UA"/>
              </w:rPr>
              <w:t xml:space="preserve">Приведення </w:t>
            </w:r>
            <w:r w:rsidRPr="00414CA0">
              <w:rPr>
                <w:sz w:val="26"/>
                <w:szCs w:val="20"/>
                <w:lang w:val="uk-UA"/>
              </w:rPr>
              <w:t>зовнішнього вигляду міста до привабливого та естетичного вигляду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D24418" w:rsidRPr="00414CA0" w:rsidTr="00693DD4">
        <w:trPr>
          <w:cantSplit/>
          <w:trHeight w:val="355"/>
        </w:trPr>
        <w:tc>
          <w:tcPr>
            <w:tcW w:w="60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059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55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продукту, м.кв.</w:t>
            </w:r>
          </w:p>
        </w:tc>
        <w:tc>
          <w:tcPr>
            <w:tcW w:w="1985" w:type="dxa"/>
          </w:tcPr>
          <w:p w:rsidR="00D24418" w:rsidRPr="00414CA0" w:rsidRDefault="00D24418" w:rsidP="00693DD4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360,0</w:t>
            </w:r>
          </w:p>
        </w:tc>
        <w:tc>
          <w:tcPr>
            <w:tcW w:w="212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268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843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984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D24418" w:rsidRPr="00414CA0" w:rsidTr="00693DD4">
        <w:trPr>
          <w:cantSplit/>
          <w:trHeight w:val="430"/>
        </w:trPr>
        <w:tc>
          <w:tcPr>
            <w:tcW w:w="60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059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55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 xml:space="preserve">ефективності, </w:t>
            </w:r>
          </w:p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 xml:space="preserve"> грн./м.кв</w:t>
            </w:r>
          </w:p>
        </w:tc>
        <w:tc>
          <w:tcPr>
            <w:tcW w:w="1985" w:type="dxa"/>
          </w:tcPr>
          <w:p w:rsidR="00D24418" w:rsidRPr="00414CA0" w:rsidRDefault="00D24418" w:rsidP="00693DD4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171,67</w:t>
            </w:r>
          </w:p>
        </w:tc>
        <w:tc>
          <w:tcPr>
            <w:tcW w:w="212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268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843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984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D24418" w:rsidRPr="00414CA0" w:rsidTr="00693DD4">
        <w:trPr>
          <w:cantSplit/>
          <w:trHeight w:val="916"/>
        </w:trPr>
        <w:tc>
          <w:tcPr>
            <w:tcW w:w="60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059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559" w:type="dxa"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якості 100%</w:t>
            </w:r>
          </w:p>
        </w:tc>
        <w:tc>
          <w:tcPr>
            <w:tcW w:w="1985" w:type="dxa"/>
          </w:tcPr>
          <w:p w:rsidR="00D24418" w:rsidRPr="00414CA0" w:rsidRDefault="00D24418" w:rsidP="00693DD4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100</w:t>
            </w:r>
          </w:p>
        </w:tc>
        <w:tc>
          <w:tcPr>
            <w:tcW w:w="2126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268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843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984" w:type="dxa"/>
            <w:vMerge/>
          </w:tcPr>
          <w:p w:rsidR="00D24418" w:rsidRPr="00414CA0" w:rsidRDefault="00D24418" w:rsidP="00693DD4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</w:tbl>
    <w:p w:rsidR="00D24418" w:rsidRPr="00414CA0" w:rsidRDefault="00D24418" w:rsidP="000E5C3C">
      <w:pPr>
        <w:jc w:val="right"/>
        <w:rPr>
          <w:b/>
          <w:i/>
          <w:sz w:val="20"/>
          <w:szCs w:val="20"/>
          <w:lang w:val="uk-UA"/>
        </w:rPr>
      </w:pPr>
    </w:p>
    <w:p w:rsidR="00D24418" w:rsidRPr="00414CA0" w:rsidRDefault="00D24418" w:rsidP="000E5C3C">
      <w:pPr>
        <w:jc w:val="both"/>
        <w:rPr>
          <w:sz w:val="26"/>
          <w:szCs w:val="26"/>
          <w:lang w:val="uk-UA" w:eastAsia="en-US"/>
        </w:rPr>
      </w:pPr>
    </w:p>
    <w:p w:rsidR="00D24418" w:rsidRPr="00414CA0" w:rsidRDefault="00D24418" w:rsidP="007A498C">
      <w:pPr>
        <w:spacing w:line="360" w:lineRule="auto"/>
        <w:rPr>
          <w:b/>
          <w:sz w:val="26"/>
          <w:szCs w:val="26"/>
          <w:lang w:val="uk-UA"/>
        </w:rPr>
      </w:pPr>
      <w:r w:rsidRPr="00414CA0">
        <w:rPr>
          <w:b/>
          <w:sz w:val="26"/>
          <w:szCs w:val="26"/>
          <w:lang w:val="uk-UA"/>
        </w:rPr>
        <w:t xml:space="preserve">Міський голова </w:t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  <w:t>А.Р. Мелешко</w:t>
      </w:r>
    </w:p>
    <w:sectPr w:rsidR="00D24418" w:rsidRPr="00414CA0" w:rsidSect="00D46EA2">
      <w:pgSz w:w="16838" w:h="11906" w:orient="landscape"/>
      <w:pgMar w:top="851" w:right="851" w:bottom="1418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418" w:rsidRDefault="00D24418" w:rsidP="007A498C">
      <w:r>
        <w:separator/>
      </w:r>
    </w:p>
  </w:endnote>
  <w:endnote w:type="continuationSeparator" w:id="0">
    <w:p w:rsidR="00D24418" w:rsidRDefault="00D24418" w:rsidP="007A4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418" w:rsidRDefault="00D24418" w:rsidP="007A498C">
      <w:r>
        <w:separator/>
      </w:r>
    </w:p>
  </w:footnote>
  <w:footnote w:type="continuationSeparator" w:id="0">
    <w:p w:rsidR="00D24418" w:rsidRDefault="00D24418" w:rsidP="007A49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25F87"/>
    <w:multiLevelType w:val="hybridMultilevel"/>
    <w:tmpl w:val="1BB07E66"/>
    <w:lvl w:ilvl="0" w:tplc="ED94CC6E">
      <w:start w:val="1"/>
      <w:numFmt w:val="decimal"/>
      <w:lvlText w:val="%1."/>
      <w:lvlJc w:val="left"/>
      <w:pPr>
        <w:ind w:left="780" w:hanging="42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5D682135"/>
    <w:multiLevelType w:val="hybridMultilevel"/>
    <w:tmpl w:val="C2B645E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43867D8"/>
    <w:multiLevelType w:val="hybridMultilevel"/>
    <w:tmpl w:val="37C6256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566A"/>
    <w:rsid w:val="000423B1"/>
    <w:rsid w:val="00046F47"/>
    <w:rsid w:val="0005730F"/>
    <w:rsid w:val="000D1AC4"/>
    <w:rsid w:val="000E5C3C"/>
    <w:rsid w:val="00120FE5"/>
    <w:rsid w:val="00134619"/>
    <w:rsid w:val="001C00C8"/>
    <w:rsid w:val="001D2708"/>
    <w:rsid w:val="002205B1"/>
    <w:rsid w:val="0022684A"/>
    <w:rsid w:val="00262271"/>
    <w:rsid w:val="00273701"/>
    <w:rsid w:val="002F1045"/>
    <w:rsid w:val="003048AD"/>
    <w:rsid w:val="00340372"/>
    <w:rsid w:val="00357F3F"/>
    <w:rsid w:val="00362A59"/>
    <w:rsid w:val="00365765"/>
    <w:rsid w:val="0039087A"/>
    <w:rsid w:val="003A6D4E"/>
    <w:rsid w:val="003E1D38"/>
    <w:rsid w:val="003F1606"/>
    <w:rsid w:val="003F5EA5"/>
    <w:rsid w:val="00414CA0"/>
    <w:rsid w:val="00420A48"/>
    <w:rsid w:val="00455D8F"/>
    <w:rsid w:val="00456AC8"/>
    <w:rsid w:val="004E0228"/>
    <w:rsid w:val="004E35F8"/>
    <w:rsid w:val="00500F2B"/>
    <w:rsid w:val="0053340A"/>
    <w:rsid w:val="00576256"/>
    <w:rsid w:val="00591868"/>
    <w:rsid w:val="005A39B4"/>
    <w:rsid w:val="005A483B"/>
    <w:rsid w:val="005A7E79"/>
    <w:rsid w:val="005C5419"/>
    <w:rsid w:val="005C688F"/>
    <w:rsid w:val="005D566A"/>
    <w:rsid w:val="005E0C7B"/>
    <w:rsid w:val="005F3724"/>
    <w:rsid w:val="00630BCA"/>
    <w:rsid w:val="00663544"/>
    <w:rsid w:val="00677A8D"/>
    <w:rsid w:val="00693DD4"/>
    <w:rsid w:val="00695FDE"/>
    <w:rsid w:val="00721933"/>
    <w:rsid w:val="00726E6F"/>
    <w:rsid w:val="00736984"/>
    <w:rsid w:val="007869D0"/>
    <w:rsid w:val="00794348"/>
    <w:rsid w:val="007A498C"/>
    <w:rsid w:val="007C4AA7"/>
    <w:rsid w:val="00843B75"/>
    <w:rsid w:val="00892B81"/>
    <w:rsid w:val="00900FCC"/>
    <w:rsid w:val="009307C4"/>
    <w:rsid w:val="009E7729"/>
    <w:rsid w:val="00A52448"/>
    <w:rsid w:val="00A6202C"/>
    <w:rsid w:val="00A675C6"/>
    <w:rsid w:val="00AB2E03"/>
    <w:rsid w:val="00AB6CF7"/>
    <w:rsid w:val="00AF144B"/>
    <w:rsid w:val="00B14401"/>
    <w:rsid w:val="00B1725B"/>
    <w:rsid w:val="00B21D26"/>
    <w:rsid w:val="00B70ACA"/>
    <w:rsid w:val="00B7192C"/>
    <w:rsid w:val="00B76E47"/>
    <w:rsid w:val="00B9217D"/>
    <w:rsid w:val="00BC1610"/>
    <w:rsid w:val="00C15568"/>
    <w:rsid w:val="00C31487"/>
    <w:rsid w:val="00C61025"/>
    <w:rsid w:val="00C85243"/>
    <w:rsid w:val="00CD04BE"/>
    <w:rsid w:val="00CF18B0"/>
    <w:rsid w:val="00CF351E"/>
    <w:rsid w:val="00D23547"/>
    <w:rsid w:val="00D24418"/>
    <w:rsid w:val="00D32CE8"/>
    <w:rsid w:val="00D346F2"/>
    <w:rsid w:val="00D46EA2"/>
    <w:rsid w:val="00D86B4D"/>
    <w:rsid w:val="00D91C34"/>
    <w:rsid w:val="00DB6113"/>
    <w:rsid w:val="00DC37F8"/>
    <w:rsid w:val="00DD38B8"/>
    <w:rsid w:val="00E01672"/>
    <w:rsid w:val="00E467EF"/>
    <w:rsid w:val="00E50C63"/>
    <w:rsid w:val="00FB1D60"/>
    <w:rsid w:val="00FD0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66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37F8"/>
    <w:pPr>
      <w:keepNext/>
      <w:spacing w:line="288" w:lineRule="auto"/>
      <w:ind w:left="5760"/>
      <w:jc w:val="both"/>
      <w:outlineLvl w:val="0"/>
    </w:pPr>
    <w:rPr>
      <w:b/>
      <w:sz w:val="26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37F8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C37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7F8"/>
    <w:rPr>
      <w:rFonts w:ascii="Tahoma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Normal"/>
    <w:uiPriority w:val="99"/>
    <w:rsid w:val="002205B1"/>
    <w:pPr>
      <w:ind w:left="720"/>
      <w:contextualSpacing/>
    </w:pPr>
    <w:rPr>
      <w:rFonts w:eastAsia="Calibri"/>
    </w:rPr>
  </w:style>
  <w:style w:type="paragraph" w:customStyle="1" w:styleId="Style8">
    <w:name w:val="Style8"/>
    <w:basedOn w:val="Normal"/>
    <w:uiPriority w:val="99"/>
    <w:rsid w:val="002205B1"/>
    <w:pPr>
      <w:widowControl w:val="0"/>
      <w:autoSpaceDE w:val="0"/>
      <w:autoSpaceDN w:val="0"/>
      <w:adjustRightInd w:val="0"/>
    </w:pPr>
    <w:rPr>
      <w:rFonts w:ascii="Arial Black" w:eastAsia="Calibri" w:hAnsi="Arial Black"/>
    </w:rPr>
  </w:style>
  <w:style w:type="character" w:customStyle="1" w:styleId="FontStyle23">
    <w:name w:val="Font Style23"/>
    <w:basedOn w:val="DefaultParagraphFont"/>
    <w:uiPriority w:val="99"/>
    <w:rsid w:val="002205B1"/>
    <w:rPr>
      <w:rFonts w:ascii="Times New Roman" w:hAnsi="Times New Roman" w:cs="Times New Roman"/>
      <w:b/>
      <w:bCs/>
      <w:sz w:val="22"/>
      <w:szCs w:val="22"/>
    </w:rPr>
  </w:style>
  <w:style w:type="paragraph" w:styleId="ListParagraph">
    <w:name w:val="List Paragraph"/>
    <w:basedOn w:val="Normal"/>
    <w:uiPriority w:val="99"/>
    <w:qFormat/>
    <w:rsid w:val="000E5C3C"/>
    <w:pPr>
      <w:suppressAutoHyphens/>
      <w:ind w:left="720"/>
      <w:contextualSpacing/>
    </w:pPr>
    <w:rPr>
      <w:lang w:eastAsia="zh-CN"/>
    </w:rPr>
  </w:style>
  <w:style w:type="paragraph" w:styleId="Header">
    <w:name w:val="header"/>
    <w:basedOn w:val="Normal"/>
    <w:link w:val="HeaderChar"/>
    <w:uiPriority w:val="99"/>
    <w:semiHidden/>
    <w:rsid w:val="007A498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498C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A498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A498C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aliases w:val="Обычный (Web)"/>
    <w:basedOn w:val="Normal"/>
    <w:uiPriority w:val="99"/>
    <w:rsid w:val="00B70ACA"/>
    <w:pPr>
      <w:spacing w:before="100" w:beforeAutospacing="1" w:after="100" w:afterAutospacing="1"/>
    </w:pPr>
    <w:rPr>
      <w:lang w:val="uk-UA" w:eastAsia="uk-UA"/>
    </w:rPr>
  </w:style>
  <w:style w:type="paragraph" w:customStyle="1" w:styleId="2">
    <w:name w:val="Абзац списка2"/>
    <w:basedOn w:val="Normal"/>
    <w:uiPriority w:val="99"/>
    <w:rsid w:val="00262271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60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259</TotalTime>
  <Pages>5</Pages>
  <Words>2714</Words>
  <Characters>1547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Anatoliy</dc:creator>
  <cp:keywords/>
  <dc:description/>
  <cp:lastModifiedBy>Фокс</cp:lastModifiedBy>
  <cp:revision>50</cp:revision>
  <cp:lastPrinted>2017-09-21T12:52:00Z</cp:lastPrinted>
  <dcterms:created xsi:type="dcterms:W3CDTF">2017-09-19T14:11:00Z</dcterms:created>
  <dcterms:modified xsi:type="dcterms:W3CDTF">2017-09-26T18:01:00Z</dcterms:modified>
</cp:coreProperties>
</file>