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353F9B">
        <w:rPr>
          <w:b/>
          <w:lang w:val="uk-UA"/>
        </w:rPr>
        <w:t>І</w:t>
      </w:r>
      <w:r w:rsidR="006F6C8F">
        <w:rPr>
          <w:b/>
          <w:lang w:val="uk-UA"/>
        </w:rPr>
        <w:t>І</w:t>
      </w:r>
      <w:r w:rsidR="00A523BB">
        <w:rPr>
          <w:b/>
          <w:lang w:val="uk-UA"/>
        </w:rPr>
        <w:t>І</w:t>
      </w:r>
      <w:r w:rsidR="00E2611D">
        <w:rPr>
          <w:b/>
          <w:lang w:val="uk-UA"/>
        </w:rPr>
        <w:t xml:space="preserve">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A523BB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Default="00A523BB" w:rsidP="00EC1959">
      <w:pPr>
        <w:jc w:val="center"/>
        <w:rPr>
          <w:b/>
          <w:shd w:val="clear" w:color="auto" w:fill="FFFFFF" w:themeFill="background1"/>
          <w:lang w:val="uk-UA"/>
        </w:rPr>
      </w:pPr>
      <w:r>
        <w:rPr>
          <w:b/>
          <w:lang w:val="uk-UA"/>
        </w:rPr>
        <w:t>20</w:t>
      </w:r>
      <w:r w:rsidR="00C10886">
        <w:rPr>
          <w:b/>
          <w:lang w:val="uk-UA"/>
        </w:rPr>
        <w:t>.0</w:t>
      </w:r>
      <w:r>
        <w:rPr>
          <w:b/>
          <w:lang w:val="uk-UA"/>
        </w:rPr>
        <w:t>9</w:t>
      </w:r>
      <w:r w:rsidR="00C10886">
        <w:rPr>
          <w:b/>
          <w:lang w:val="uk-UA"/>
        </w:rPr>
        <w:t>.2017 рок</w:t>
      </w:r>
      <w:r>
        <w:rPr>
          <w:b/>
          <w:lang w:val="uk-UA"/>
        </w:rPr>
        <w:t>у</w:t>
      </w:r>
    </w:p>
    <w:p w:rsidR="005447EA" w:rsidRPr="005267DF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5447EA" w:rsidRPr="005267DF" w:rsidRDefault="005447E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A523BB">
        <w:rPr>
          <w:lang w:val="uk-UA"/>
        </w:rPr>
        <w:t xml:space="preserve"> Романів С.Я. – головний спеціаліст відділу комунального майна та приватизації</w:t>
      </w:r>
      <w:r w:rsidR="00A76B6A">
        <w:rPr>
          <w:lang w:val="uk-UA"/>
        </w:rPr>
        <w:t xml:space="preserve"> </w:t>
      </w:r>
    </w:p>
    <w:p w:rsidR="00135C96" w:rsidRPr="009F517A" w:rsidRDefault="00EB4BB8" w:rsidP="00780B7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proofErr w:type="spellStart"/>
      <w:r w:rsidR="00A02A88" w:rsidRPr="009F517A">
        <w:rPr>
          <w:lang w:val="uk-UA"/>
        </w:rPr>
        <w:t>Шалаєв</w:t>
      </w:r>
      <w:proofErr w:type="spellEnd"/>
      <w:r w:rsidR="00A02A88" w:rsidRPr="009F517A">
        <w:rPr>
          <w:lang w:val="uk-UA"/>
        </w:rPr>
        <w:t xml:space="preserve"> А.О. (голова),</w:t>
      </w:r>
    </w:p>
    <w:p w:rsidR="00135C96" w:rsidRPr="009F517A" w:rsidRDefault="00595408" w:rsidP="00135C96">
      <w:pPr>
        <w:ind w:firstLine="1843"/>
        <w:rPr>
          <w:lang w:val="uk-UA"/>
        </w:rPr>
      </w:pPr>
      <w:proofErr w:type="spellStart"/>
      <w:r w:rsidRPr="009F517A">
        <w:rPr>
          <w:lang w:val="uk-UA"/>
        </w:rPr>
        <w:t>Телька</w:t>
      </w:r>
      <w:proofErr w:type="spellEnd"/>
      <w:r w:rsidRPr="009F517A">
        <w:rPr>
          <w:lang w:val="uk-UA"/>
        </w:rPr>
        <w:t xml:space="preserve"> І.Й.</w:t>
      </w:r>
    </w:p>
    <w:p w:rsidR="00EB4BB8" w:rsidRPr="009F517A" w:rsidRDefault="00A02A88" w:rsidP="00135C96">
      <w:pPr>
        <w:ind w:firstLine="1843"/>
        <w:rPr>
          <w:lang w:val="uk-UA"/>
        </w:rPr>
      </w:pPr>
      <w:proofErr w:type="spellStart"/>
      <w:r w:rsidRPr="009F517A">
        <w:rPr>
          <w:lang w:val="uk-UA"/>
        </w:rPr>
        <w:t>Миронюк</w:t>
      </w:r>
      <w:proofErr w:type="spellEnd"/>
      <w:r w:rsidRPr="009F517A">
        <w:rPr>
          <w:lang w:val="uk-UA"/>
        </w:rPr>
        <w:t xml:space="preserve"> І.В. </w:t>
      </w:r>
    </w:p>
    <w:p w:rsidR="005267DF" w:rsidRDefault="009322CA" w:rsidP="00E628BA">
      <w:pPr>
        <w:rPr>
          <w:lang w:val="uk-UA"/>
        </w:rPr>
      </w:pPr>
      <w:r w:rsidRPr="009A2EBA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забезпечує начальник </w:t>
      </w:r>
      <w:r w:rsidR="00DA6832">
        <w:rPr>
          <w:lang w:val="uk-UA"/>
        </w:rPr>
        <w:t xml:space="preserve">відділу ведення </w:t>
      </w:r>
      <w:r w:rsidR="002103C4">
        <w:rPr>
          <w:lang w:val="uk-UA"/>
        </w:rPr>
        <w:t>Д</w:t>
      </w:r>
      <w:r w:rsidR="005447EA">
        <w:rPr>
          <w:lang w:val="uk-UA"/>
        </w:rPr>
        <w:t>ержавного реєстру виборців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A76B6A" w:rsidRDefault="00A76B6A" w:rsidP="004157D8">
      <w:pPr>
        <w:rPr>
          <w:b/>
          <w:u w:val="single"/>
          <w:lang w:val="uk-UA"/>
        </w:rPr>
      </w:pPr>
    </w:p>
    <w:p w:rsidR="00780B72" w:rsidRDefault="00780B72" w:rsidP="004157D8">
      <w:pPr>
        <w:rPr>
          <w:b/>
          <w:u w:val="single"/>
          <w:lang w:val="uk-UA"/>
        </w:rPr>
      </w:pPr>
    </w:p>
    <w:p w:rsidR="00EC1959" w:rsidRPr="00C10886" w:rsidRDefault="00C10886" w:rsidP="004157D8">
      <w:pPr>
        <w:rPr>
          <w:b/>
          <w:u w:val="single"/>
          <w:lang w:val="uk-UA"/>
        </w:rPr>
      </w:pPr>
      <w:r w:rsidRPr="00C10886">
        <w:rPr>
          <w:b/>
          <w:u w:val="single"/>
          <w:lang w:val="uk-UA"/>
        </w:rPr>
        <w:t xml:space="preserve">пленарне засідання </w:t>
      </w:r>
      <w:r w:rsidR="00A523BB">
        <w:rPr>
          <w:b/>
          <w:u w:val="single"/>
          <w:lang w:val="uk-UA"/>
        </w:rPr>
        <w:t>20</w:t>
      </w:r>
      <w:r w:rsidRPr="00C10886">
        <w:rPr>
          <w:b/>
          <w:u w:val="single"/>
          <w:lang w:val="uk-UA"/>
        </w:rPr>
        <w:t>.0</w:t>
      </w:r>
      <w:r w:rsidR="00A523BB">
        <w:rPr>
          <w:b/>
          <w:u w:val="single"/>
          <w:lang w:val="uk-UA"/>
        </w:rPr>
        <w:t>9</w:t>
      </w:r>
      <w:r w:rsidRPr="00C10886">
        <w:rPr>
          <w:b/>
          <w:u w:val="single"/>
          <w:lang w:val="uk-UA"/>
        </w:rPr>
        <w:t>.2017 року</w:t>
      </w:r>
    </w:p>
    <w:p w:rsidR="004157D8" w:rsidRDefault="00AA5439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5447EA">
        <w:rPr>
          <w:lang w:val="uk-UA"/>
        </w:rPr>
        <w:t>1</w:t>
      </w:r>
      <w:r w:rsidR="00C412A5">
        <w:rPr>
          <w:lang w:val="uk-UA"/>
        </w:rPr>
        <w:t>6</w:t>
      </w:r>
      <w:r w:rsidR="00EB4BB8" w:rsidRPr="005267DF">
        <w:rPr>
          <w:lang w:val="uk-UA"/>
        </w:rPr>
        <w:t xml:space="preserve"> депутат</w:t>
      </w:r>
      <w:r w:rsidR="005447EA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5447EA">
        <w:rPr>
          <w:lang w:val="uk-UA"/>
        </w:rPr>
        <w:t>Бендас</w:t>
      </w:r>
      <w:proofErr w:type="spellEnd"/>
      <w:r w:rsidR="005447EA">
        <w:rPr>
          <w:lang w:val="uk-UA"/>
        </w:rPr>
        <w:t xml:space="preserve"> Л.М., </w:t>
      </w:r>
      <w:proofErr w:type="spellStart"/>
      <w:r w:rsidR="00C412A5">
        <w:rPr>
          <w:lang w:val="uk-UA"/>
        </w:rPr>
        <w:t>Гузар</w:t>
      </w:r>
      <w:proofErr w:type="spellEnd"/>
      <w:r w:rsidR="00C412A5">
        <w:rPr>
          <w:lang w:val="uk-UA"/>
        </w:rPr>
        <w:t xml:space="preserve"> Б.І.</w:t>
      </w:r>
      <w:r w:rsidR="00353F9B">
        <w:rPr>
          <w:lang w:val="uk-UA"/>
        </w:rPr>
        <w:t xml:space="preserve">, </w:t>
      </w:r>
      <w:proofErr w:type="spellStart"/>
      <w:r w:rsidR="0081309D">
        <w:rPr>
          <w:lang w:val="uk-UA"/>
        </w:rPr>
        <w:t>Дабіжа</w:t>
      </w:r>
      <w:proofErr w:type="spellEnd"/>
      <w:r w:rsidR="0081309D">
        <w:rPr>
          <w:lang w:val="uk-UA"/>
        </w:rPr>
        <w:t xml:space="preserve"> В.П., </w:t>
      </w:r>
      <w:r w:rsidR="00353F9B">
        <w:rPr>
          <w:lang w:val="uk-UA"/>
        </w:rPr>
        <w:t xml:space="preserve">Ковальський А.Я., </w:t>
      </w:r>
      <w:proofErr w:type="spellStart"/>
      <w:r w:rsidR="00353F9B">
        <w:rPr>
          <w:lang w:val="uk-UA"/>
        </w:rPr>
        <w:t>Косюра</w:t>
      </w:r>
      <w:proofErr w:type="spellEnd"/>
      <w:r w:rsidR="00353F9B">
        <w:rPr>
          <w:lang w:val="uk-UA"/>
        </w:rPr>
        <w:t xml:space="preserve"> С.Ю., </w:t>
      </w:r>
      <w:r w:rsidR="00C412A5">
        <w:rPr>
          <w:lang w:val="uk-UA"/>
        </w:rPr>
        <w:t xml:space="preserve">Кравець І.Д., </w:t>
      </w:r>
      <w:proofErr w:type="spellStart"/>
      <w:r w:rsidR="00C412A5">
        <w:rPr>
          <w:lang w:val="uk-UA"/>
        </w:rPr>
        <w:t>Магута</w:t>
      </w:r>
      <w:proofErr w:type="spellEnd"/>
      <w:r w:rsidR="00C412A5">
        <w:rPr>
          <w:lang w:val="uk-UA"/>
        </w:rPr>
        <w:t xml:space="preserve"> В.М.</w:t>
      </w:r>
      <w:r w:rsidR="00353F9B">
        <w:rPr>
          <w:lang w:val="uk-UA"/>
        </w:rPr>
        <w:t>, Семерак О.С.</w:t>
      </w:r>
      <w:r w:rsidR="0081309D">
        <w:rPr>
          <w:lang w:val="uk-UA"/>
        </w:rPr>
        <w:t xml:space="preserve">, </w:t>
      </w:r>
      <w:r w:rsidR="00C10886">
        <w:rPr>
          <w:lang w:val="uk-UA"/>
        </w:rPr>
        <w:t>Степанюк А.А</w:t>
      </w:r>
      <w:r w:rsidR="00353F9B">
        <w:rPr>
          <w:lang w:val="uk-UA"/>
        </w:rPr>
        <w:t>.</w:t>
      </w:r>
      <w:r w:rsidR="00C412A5">
        <w:rPr>
          <w:lang w:val="uk-UA"/>
        </w:rPr>
        <w:t xml:space="preserve">, </w:t>
      </w:r>
      <w:proofErr w:type="spellStart"/>
      <w:r w:rsidR="00C412A5">
        <w:rPr>
          <w:lang w:val="uk-UA"/>
        </w:rPr>
        <w:t>Тарнивчик</w:t>
      </w:r>
      <w:proofErr w:type="spellEnd"/>
      <w:r w:rsidR="00C412A5">
        <w:rPr>
          <w:lang w:val="uk-UA"/>
        </w:rPr>
        <w:t xml:space="preserve"> Н.В.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595408">
        <w:rPr>
          <w:lang w:val="uk-UA"/>
        </w:rPr>
        <w:t xml:space="preserve"> виступаючі </w:t>
      </w:r>
      <w:proofErr w:type="spellStart"/>
      <w:r w:rsidR="00595408">
        <w:rPr>
          <w:lang w:val="uk-UA"/>
        </w:rPr>
        <w:t>Ричагівський</w:t>
      </w:r>
      <w:proofErr w:type="spellEnd"/>
      <w:r w:rsidR="00595408">
        <w:rPr>
          <w:lang w:val="uk-UA"/>
        </w:rPr>
        <w:t xml:space="preserve"> І.І., Романів С.Я., Гілко Н.І.</w:t>
      </w:r>
    </w:p>
    <w:p w:rsidR="005447EA" w:rsidRDefault="005447EA" w:rsidP="00A523BB">
      <w:pPr>
        <w:rPr>
          <w:b/>
          <w:u w:val="single"/>
          <w:lang w:val="uk-UA"/>
        </w:rPr>
      </w:pPr>
    </w:p>
    <w:p w:rsidR="0081309D" w:rsidRDefault="0081309D" w:rsidP="00CB521F">
      <w:pPr>
        <w:jc w:val="center"/>
        <w:rPr>
          <w:b/>
          <w:u w:val="single"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353F9B">
        <w:rPr>
          <w:b/>
          <w:lang w:val="uk-UA"/>
        </w:rPr>
        <w:t>ІІ</w:t>
      </w:r>
      <w:r w:rsidR="00C10886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67"/>
        <w:gridCol w:w="7230"/>
        <w:gridCol w:w="1276"/>
        <w:gridCol w:w="1559"/>
      </w:tblGrid>
      <w:tr w:rsidR="00DA6832" w:rsidRPr="00F66282" w:rsidTr="0081309D">
        <w:tc>
          <w:tcPr>
            <w:tcW w:w="567" w:type="dxa"/>
            <w:vAlign w:val="center"/>
          </w:tcPr>
          <w:p w:rsidR="00DA6832" w:rsidRPr="00F96188" w:rsidRDefault="00DA6832" w:rsidP="004C3094">
            <w:pPr>
              <w:jc w:val="center"/>
              <w:rPr>
                <w:i/>
                <w:sz w:val="24"/>
                <w:szCs w:val="24"/>
              </w:rPr>
            </w:pPr>
            <w:r w:rsidRPr="00F96188">
              <w:rPr>
                <w:i/>
                <w:sz w:val="24"/>
                <w:szCs w:val="24"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F96188" w:rsidRDefault="00DA6832" w:rsidP="004C3094">
            <w:pPr>
              <w:ind w:right="-817"/>
              <w:jc w:val="center"/>
              <w:rPr>
                <w:i/>
                <w:sz w:val="24"/>
                <w:szCs w:val="24"/>
              </w:rPr>
            </w:pPr>
            <w:r w:rsidRPr="00F96188">
              <w:rPr>
                <w:i/>
                <w:sz w:val="24"/>
                <w:szCs w:val="24"/>
              </w:rPr>
              <w:t xml:space="preserve">назва </w:t>
            </w:r>
            <w:r w:rsidR="004C3094" w:rsidRPr="00F96188">
              <w:rPr>
                <w:i/>
                <w:sz w:val="24"/>
                <w:szCs w:val="24"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F96188" w:rsidRDefault="004C3094" w:rsidP="004C3094">
            <w:pPr>
              <w:jc w:val="center"/>
              <w:rPr>
                <w:i/>
                <w:sz w:val="24"/>
                <w:szCs w:val="24"/>
              </w:rPr>
            </w:pPr>
            <w:r w:rsidRPr="00F96188">
              <w:rPr>
                <w:i/>
                <w:sz w:val="24"/>
                <w:szCs w:val="24"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F96188" w:rsidRDefault="004C3094" w:rsidP="004C3094">
            <w:pPr>
              <w:jc w:val="center"/>
              <w:rPr>
                <w:i/>
                <w:sz w:val="24"/>
                <w:szCs w:val="24"/>
              </w:rPr>
            </w:pPr>
            <w:r w:rsidRPr="00F96188">
              <w:rPr>
                <w:i/>
                <w:sz w:val="24"/>
                <w:szCs w:val="24"/>
              </w:rPr>
              <w:t>прийняте рішення</w:t>
            </w:r>
          </w:p>
        </w:tc>
      </w:tr>
      <w:tr w:rsidR="00A523BB" w:rsidRPr="007F588F" w:rsidTr="00DB7334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rPr>
                <w:color w:val="000000"/>
                <w:sz w:val="24"/>
                <w:szCs w:val="24"/>
              </w:rPr>
            </w:pPr>
            <w:r w:rsidRPr="00F96188">
              <w:rPr>
                <w:color w:val="000000"/>
                <w:sz w:val="24"/>
                <w:szCs w:val="24"/>
              </w:rPr>
              <w:t>Про внесення змін до  Екологічної програми м. Новий Розділ на 2017 р. та прогноз на 2018-2019 рр.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389 (нова редакція)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431</w:t>
            </w:r>
          </w:p>
        </w:tc>
      </w:tr>
      <w:tr w:rsidR="00A523BB" w:rsidRPr="007F588F" w:rsidTr="00DB7334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rPr>
                <w:color w:val="000000"/>
                <w:sz w:val="24"/>
                <w:szCs w:val="24"/>
              </w:rPr>
            </w:pPr>
            <w:r w:rsidRPr="00F96188">
              <w:rPr>
                <w:color w:val="000000"/>
                <w:sz w:val="24"/>
                <w:szCs w:val="24"/>
              </w:rPr>
              <w:t>Про внесення змін до  Програми Благоустрою м. Новий Розділ на 2017 р. та прогноз на 2018-2019 рр.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432</w:t>
            </w:r>
          </w:p>
        </w:tc>
      </w:tr>
      <w:tr w:rsidR="00A523BB" w:rsidRPr="00980C36" w:rsidTr="00DB7334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rPr>
                <w:color w:val="000000"/>
                <w:sz w:val="24"/>
                <w:szCs w:val="24"/>
              </w:rPr>
            </w:pPr>
            <w:r w:rsidRPr="00F96188">
              <w:rPr>
                <w:color w:val="000000"/>
                <w:sz w:val="24"/>
                <w:szCs w:val="24"/>
              </w:rPr>
              <w:t>Про внесення змін до  Програми  розвитку житлово-комунального господарства  м. Новий Розділ на 2017 р. та прогноз на 2018-2019 рр.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433</w:t>
            </w:r>
          </w:p>
        </w:tc>
      </w:tr>
      <w:tr w:rsidR="00A523BB" w:rsidTr="00AD2717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uk-UA"/>
              </w:rPr>
            </w:pPr>
            <w:r w:rsidRPr="00F96188">
              <w:rPr>
                <w:bCs/>
                <w:sz w:val="24"/>
                <w:szCs w:val="24"/>
                <w:lang w:eastAsia="uk-UA"/>
              </w:rPr>
              <w:t xml:space="preserve">Про внесення змін до  Програми підтримки </w:t>
            </w:r>
          </w:p>
          <w:p w:rsidR="00A523BB" w:rsidRPr="00F96188" w:rsidRDefault="00A523BB" w:rsidP="00AD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uk-UA"/>
              </w:rPr>
            </w:pPr>
            <w:r w:rsidRPr="00F96188">
              <w:rPr>
                <w:bCs/>
                <w:sz w:val="24"/>
                <w:szCs w:val="24"/>
                <w:lang w:eastAsia="uk-UA"/>
              </w:rPr>
              <w:t>комунальних засобів масової інформації</w:t>
            </w:r>
          </w:p>
          <w:p w:rsidR="00A523BB" w:rsidRPr="00F96188" w:rsidRDefault="00A523BB" w:rsidP="00AD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96188">
              <w:rPr>
                <w:bCs/>
                <w:sz w:val="24"/>
                <w:szCs w:val="24"/>
                <w:lang w:eastAsia="uk-UA"/>
              </w:rPr>
              <w:t xml:space="preserve"> на 2017 р. та прогноз на 2018-2019 рр</w:t>
            </w:r>
            <w:r w:rsidRPr="00F96188">
              <w:rPr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397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434</w:t>
            </w:r>
          </w:p>
        </w:tc>
      </w:tr>
      <w:tr w:rsidR="00A523BB" w:rsidTr="00DB7334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Про внесення змін до показників міського бюджету на 2017 рік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435</w:t>
            </w:r>
          </w:p>
        </w:tc>
      </w:tr>
      <w:tr w:rsidR="00A523BB" w:rsidTr="00AD2717">
        <w:tc>
          <w:tcPr>
            <w:tcW w:w="567" w:type="dxa"/>
          </w:tcPr>
          <w:p w:rsidR="00A523BB" w:rsidRPr="00F96188" w:rsidRDefault="00A523BB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523BB" w:rsidRPr="00F96188" w:rsidRDefault="00A523BB" w:rsidP="00AD2717">
            <w:pPr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F96188">
              <w:rPr>
                <w:bCs/>
                <w:color w:val="000000"/>
                <w:sz w:val="24"/>
                <w:szCs w:val="24"/>
                <w:lang w:eastAsia="uk-UA"/>
              </w:rPr>
              <w:t xml:space="preserve">Про покладення повноважень </w:t>
            </w:r>
          </w:p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bCs/>
                <w:color w:val="000000"/>
                <w:sz w:val="24"/>
                <w:szCs w:val="24"/>
                <w:lang w:eastAsia="uk-UA"/>
              </w:rPr>
              <w:t>замовника природоохоронного заходу</w:t>
            </w:r>
          </w:p>
        </w:tc>
        <w:tc>
          <w:tcPr>
            <w:tcW w:w="1276" w:type="dxa"/>
            <w:vAlign w:val="center"/>
          </w:tcPr>
          <w:p w:rsidR="00A523BB" w:rsidRPr="00F96188" w:rsidRDefault="00A523BB" w:rsidP="00AD2717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center"/>
          </w:tcPr>
          <w:p w:rsidR="00A523BB" w:rsidRPr="00F96188" w:rsidRDefault="00A523BB" w:rsidP="0084408D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436</w:t>
            </w:r>
          </w:p>
        </w:tc>
      </w:tr>
      <w:tr w:rsidR="00AA5439" w:rsidRPr="007F588F" w:rsidTr="00AA5439">
        <w:tc>
          <w:tcPr>
            <w:tcW w:w="567" w:type="dxa"/>
          </w:tcPr>
          <w:p w:rsidR="00AA5439" w:rsidRPr="00F96188" w:rsidRDefault="00AA5439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A5439" w:rsidRPr="00F96188" w:rsidRDefault="00730EED" w:rsidP="00AA5439">
            <w:pPr>
              <w:rPr>
                <w:sz w:val="24"/>
                <w:szCs w:val="24"/>
              </w:rPr>
            </w:pPr>
            <w:r w:rsidRPr="00F96188">
              <w:rPr>
                <w:sz w:val="24"/>
                <w:szCs w:val="24"/>
              </w:rPr>
              <w:t>Різне</w:t>
            </w:r>
          </w:p>
        </w:tc>
        <w:tc>
          <w:tcPr>
            <w:tcW w:w="1276" w:type="dxa"/>
            <w:vAlign w:val="center"/>
          </w:tcPr>
          <w:p w:rsidR="00AA5439" w:rsidRPr="00F96188" w:rsidRDefault="00AA5439" w:rsidP="00AA543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5439" w:rsidRPr="00F96188" w:rsidRDefault="00AA5439" w:rsidP="00263728">
            <w:pPr>
              <w:rPr>
                <w:sz w:val="24"/>
                <w:szCs w:val="24"/>
              </w:rPr>
            </w:pPr>
          </w:p>
        </w:tc>
      </w:tr>
    </w:tbl>
    <w:p w:rsidR="005F0CC9" w:rsidRDefault="005F0CC9" w:rsidP="00A523BB">
      <w:pPr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695717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E1808">
        <w:rPr>
          <w:b/>
          <w:sz w:val="22"/>
          <w:szCs w:val="22"/>
          <w:lang w:val="uk-UA"/>
        </w:rPr>
        <w:t>пленарного засідання</w:t>
      </w:r>
    </w:p>
    <w:p w:rsidR="000E1808" w:rsidRDefault="00337D30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</w:t>
      </w:r>
      <w:r w:rsidR="0084408D">
        <w:rPr>
          <w:b/>
          <w:sz w:val="22"/>
          <w:szCs w:val="22"/>
          <w:lang w:val="uk-UA"/>
        </w:rPr>
        <w:t>Х</w:t>
      </w:r>
      <w:r w:rsidR="00730EED">
        <w:rPr>
          <w:b/>
          <w:sz w:val="22"/>
          <w:szCs w:val="22"/>
          <w:lang w:val="uk-UA"/>
        </w:rPr>
        <w:t>І</w:t>
      </w:r>
      <w:r w:rsidR="0084408D">
        <w:rPr>
          <w:b/>
          <w:sz w:val="22"/>
          <w:szCs w:val="22"/>
          <w:lang w:val="uk-UA"/>
        </w:rPr>
        <w:t>І</w:t>
      </w:r>
      <w:r w:rsidR="00A523BB">
        <w:rPr>
          <w:b/>
          <w:sz w:val="22"/>
          <w:szCs w:val="22"/>
          <w:lang w:val="uk-UA"/>
        </w:rPr>
        <w:t>І</w:t>
      </w:r>
      <w:r w:rsidR="00C10886">
        <w:rPr>
          <w:b/>
          <w:sz w:val="22"/>
          <w:szCs w:val="22"/>
          <w:lang w:val="uk-UA"/>
        </w:rPr>
        <w:t xml:space="preserve"> </w:t>
      </w:r>
      <w:r w:rsidR="000E1808">
        <w:rPr>
          <w:b/>
          <w:sz w:val="22"/>
          <w:szCs w:val="22"/>
          <w:lang w:val="uk-UA"/>
        </w:rPr>
        <w:t xml:space="preserve">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A523BB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20</w:t>
      </w:r>
      <w:r w:rsidR="00504946" w:rsidRPr="00F547A1">
        <w:rPr>
          <w:b/>
          <w:sz w:val="32"/>
          <w:szCs w:val="32"/>
          <w:u w:val="single"/>
          <w:lang w:val="uk-UA"/>
        </w:rPr>
        <w:t>.</w:t>
      </w:r>
      <w:r w:rsidR="008415F1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415F1">
        <w:rPr>
          <w:b/>
          <w:sz w:val="32"/>
          <w:szCs w:val="32"/>
          <w:u w:val="single"/>
          <w:lang w:val="uk-UA"/>
        </w:rPr>
        <w:t>7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967056" w:rsidRDefault="00C412A5" w:rsidP="00967056">
      <w:pPr>
        <w:ind w:firstLine="720"/>
        <w:jc w:val="both"/>
        <w:rPr>
          <w:lang w:val="uk-UA"/>
        </w:rPr>
      </w:pPr>
      <w:r>
        <w:rPr>
          <w:lang w:val="uk-UA"/>
        </w:rPr>
        <w:t>Початок роботи о 11:00</w:t>
      </w:r>
      <w:r w:rsidR="00967056">
        <w:rPr>
          <w:lang w:val="uk-UA"/>
        </w:rPr>
        <w:t xml:space="preserve"> год.</w:t>
      </w:r>
    </w:p>
    <w:p w:rsidR="00967056" w:rsidRDefault="00967056" w:rsidP="00967056">
      <w:pPr>
        <w:ind w:firstLine="720"/>
        <w:jc w:val="both"/>
        <w:rPr>
          <w:lang w:val="uk-UA"/>
        </w:rPr>
      </w:pPr>
    </w:p>
    <w:p w:rsidR="00967056" w:rsidRDefault="00967056" w:rsidP="00C412A5">
      <w:pPr>
        <w:ind w:firstLine="720"/>
        <w:jc w:val="both"/>
        <w:rPr>
          <w:lang w:val="uk-UA"/>
        </w:rPr>
      </w:pPr>
      <w:r>
        <w:rPr>
          <w:lang w:val="uk-UA"/>
        </w:rPr>
        <w:t>Піс</w:t>
      </w:r>
      <w:r w:rsidR="00C412A5">
        <w:rPr>
          <w:lang w:val="uk-UA"/>
        </w:rPr>
        <w:t>ля</w:t>
      </w:r>
      <w:r>
        <w:rPr>
          <w:lang w:val="uk-UA"/>
        </w:rPr>
        <w:t xml:space="preserve"> звучан</w:t>
      </w:r>
      <w:r w:rsidR="00C412A5">
        <w:rPr>
          <w:lang w:val="uk-UA"/>
        </w:rPr>
        <w:t xml:space="preserve">ня національного гімну сесія розпочала </w:t>
      </w:r>
      <w:r>
        <w:rPr>
          <w:lang w:val="uk-UA"/>
        </w:rPr>
        <w:t>роботу у малому залі МБК «Молодість»</w:t>
      </w:r>
    </w:p>
    <w:p w:rsidR="004157D8" w:rsidRPr="00504946" w:rsidRDefault="004157D8" w:rsidP="00504946">
      <w:pPr>
        <w:ind w:firstLine="720"/>
        <w:jc w:val="both"/>
        <w:rPr>
          <w:lang w:val="uk-UA"/>
        </w:rPr>
      </w:pPr>
      <w:r w:rsidRPr="00504946">
        <w:rPr>
          <w:lang w:val="uk-UA"/>
        </w:rPr>
        <w:t xml:space="preserve">  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C412A5" w:rsidRPr="00595408" w:rsidRDefault="00967056" w:rsidP="00DD2DC8">
      <w:pPr>
        <w:ind w:firstLine="567"/>
        <w:rPr>
          <w:lang w:val="uk-UA"/>
        </w:rPr>
      </w:pPr>
      <w:r>
        <w:rPr>
          <w:lang w:val="uk-UA"/>
        </w:rPr>
        <w:t xml:space="preserve">Міський голова </w:t>
      </w:r>
      <w:r w:rsidR="00C412A5">
        <w:rPr>
          <w:lang w:val="uk-UA"/>
        </w:rPr>
        <w:t xml:space="preserve">запитав чи є у депутатів запити, звернення і </w:t>
      </w:r>
      <w:r>
        <w:rPr>
          <w:lang w:val="uk-UA"/>
        </w:rPr>
        <w:t>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</w:t>
      </w:r>
      <w:r w:rsidR="00DD2DC8" w:rsidRPr="00DD2DC8">
        <w:rPr>
          <w:lang w:val="uk-UA"/>
        </w:rPr>
        <w:t xml:space="preserve"> </w:t>
      </w:r>
      <w:r w:rsidR="00DD2DC8">
        <w:rPr>
          <w:lang w:val="uk-UA"/>
        </w:rPr>
        <w:t>депутатів</w:t>
      </w:r>
      <w:r w:rsidR="00E91EE0">
        <w:rPr>
          <w:lang w:val="uk-UA"/>
        </w:rPr>
        <w:t xml:space="preserve">: </w:t>
      </w:r>
      <w:proofErr w:type="spellStart"/>
      <w:r w:rsidR="00C412A5" w:rsidRPr="00595408">
        <w:rPr>
          <w:lang w:val="uk-UA"/>
        </w:rPr>
        <w:t>Миронюк</w:t>
      </w:r>
      <w:proofErr w:type="spellEnd"/>
      <w:r w:rsidR="00C412A5" w:rsidRPr="00595408">
        <w:rPr>
          <w:lang w:val="uk-UA"/>
        </w:rPr>
        <w:t xml:space="preserve"> І.В., </w:t>
      </w:r>
      <w:proofErr w:type="spellStart"/>
      <w:r w:rsidR="00C412A5" w:rsidRPr="00595408">
        <w:rPr>
          <w:lang w:val="uk-UA"/>
        </w:rPr>
        <w:t>Телька</w:t>
      </w:r>
      <w:proofErr w:type="spellEnd"/>
      <w:r w:rsidR="00C412A5" w:rsidRPr="00595408">
        <w:rPr>
          <w:lang w:val="uk-UA"/>
        </w:rPr>
        <w:t xml:space="preserve"> І.Й.</w:t>
      </w:r>
      <w:r w:rsidR="00DD2DC8">
        <w:rPr>
          <w:lang w:val="uk-UA"/>
        </w:rPr>
        <w:t>,</w:t>
      </w:r>
      <w:r w:rsidR="00C412A5" w:rsidRPr="00C412A5">
        <w:rPr>
          <w:lang w:val="uk-UA"/>
        </w:rPr>
        <w:t xml:space="preserve"> </w:t>
      </w:r>
      <w:proofErr w:type="spellStart"/>
      <w:r w:rsidR="00C412A5" w:rsidRPr="00595408">
        <w:rPr>
          <w:lang w:val="uk-UA"/>
        </w:rPr>
        <w:t>Шалаєв</w:t>
      </w:r>
      <w:proofErr w:type="spellEnd"/>
      <w:r w:rsidR="00C412A5" w:rsidRPr="00595408">
        <w:rPr>
          <w:lang w:val="uk-UA"/>
        </w:rPr>
        <w:t xml:space="preserve"> А.О.</w:t>
      </w:r>
    </w:p>
    <w:p w:rsidR="00E91EE0" w:rsidRDefault="00E91EE0" w:rsidP="00C412A5">
      <w:pPr>
        <w:jc w:val="both"/>
        <w:rPr>
          <w:lang w:val="uk-UA"/>
        </w:rPr>
      </w:pPr>
    </w:p>
    <w:p w:rsidR="00AD2717" w:rsidRDefault="00AD0BC4" w:rsidP="00397DF3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</w:t>
      </w:r>
      <w:r w:rsidR="00DD2DC8">
        <w:rPr>
          <w:i/>
          <w:lang w:val="uk-UA"/>
        </w:rPr>
        <w:t>»</w:t>
      </w:r>
    </w:p>
    <w:p w:rsidR="00397DF3" w:rsidRPr="00397DF3" w:rsidRDefault="00397DF3" w:rsidP="00397DF3">
      <w:pPr>
        <w:ind w:firstLine="720"/>
        <w:jc w:val="both"/>
        <w:rPr>
          <w:i/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 w:rsidR="00DD2DC8">
        <w:rPr>
          <w:u w:val="single"/>
          <w:lang w:val="uk-UA"/>
        </w:rPr>
        <w:t xml:space="preserve"> позачергового засідання сесії ради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4111"/>
        <w:gridCol w:w="1701"/>
        <w:gridCol w:w="2268"/>
      </w:tblGrid>
      <w:tr w:rsidR="00967056" w:rsidRPr="00A25A95" w:rsidTr="00DB7334">
        <w:tc>
          <w:tcPr>
            <w:tcW w:w="675" w:type="dxa"/>
            <w:vAlign w:val="center"/>
            <w:hideMark/>
          </w:tcPr>
          <w:p w:rsidR="00967056" w:rsidRPr="00A25A95" w:rsidRDefault="00967056" w:rsidP="00DB7334">
            <w:pPr>
              <w:jc w:val="center"/>
              <w:rPr>
                <w:i/>
              </w:rPr>
            </w:pPr>
            <w:r w:rsidRPr="00A25A95">
              <w:rPr>
                <w:i/>
              </w:rPr>
              <w:t>№ з/</w:t>
            </w:r>
            <w:proofErr w:type="gramStart"/>
            <w:r w:rsidRPr="00A25A95">
              <w:rPr>
                <w:i/>
              </w:rPr>
              <w:t>п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967056" w:rsidRPr="00A25A95" w:rsidRDefault="00967056" w:rsidP="00DB7334">
            <w:pPr>
              <w:rPr>
                <w:i/>
              </w:rPr>
            </w:pPr>
            <w:r w:rsidRPr="00A25A95">
              <w:rPr>
                <w:i/>
              </w:rPr>
              <w:t>№ проекту</w:t>
            </w:r>
          </w:p>
        </w:tc>
        <w:tc>
          <w:tcPr>
            <w:tcW w:w="4111" w:type="dxa"/>
            <w:vAlign w:val="center"/>
            <w:hideMark/>
          </w:tcPr>
          <w:p w:rsidR="00967056" w:rsidRPr="00A25A95" w:rsidRDefault="00967056" w:rsidP="00DB733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назва</w:t>
            </w:r>
            <w:proofErr w:type="spellEnd"/>
            <w:r w:rsidRPr="00A25A95">
              <w:rPr>
                <w:i/>
              </w:rPr>
              <w:t xml:space="preserve"> проекту </w:t>
            </w:r>
            <w:proofErr w:type="spellStart"/>
            <w:proofErr w:type="gramStart"/>
            <w:r w:rsidRPr="00A25A95">
              <w:rPr>
                <w:i/>
              </w:rPr>
              <w:t>р</w:t>
            </w:r>
            <w:proofErr w:type="gramEnd"/>
            <w:r w:rsidRPr="00A25A95">
              <w:rPr>
                <w:i/>
              </w:rPr>
              <w:t>ішення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967056" w:rsidRPr="00A25A95" w:rsidRDefault="00967056" w:rsidP="00DB733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кінцева</w:t>
            </w:r>
            <w:proofErr w:type="spellEnd"/>
            <w:r w:rsidRPr="00A25A95">
              <w:rPr>
                <w:i/>
              </w:rPr>
              <w:t xml:space="preserve"> дата </w:t>
            </w:r>
            <w:proofErr w:type="spellStart"/>
            <w:r w:rsidRPr="00A25A95">
              <w:rPr>
                <w:i/>
              </w:rPr>
              <w:t>обговорення</w:t>
            </w:r>
            <w:proofErr w:type="spellEnd"/>
          </w:p>
        </w:tc>
        <w:tc>
          <w:tcPr>
            <w:tcW w:w="2268" w:type="dxa"/>
            <w:vAlign w:val="center"/>
          </w:tcPr>
          <w:p w:rsidR="00967056" w:rsidRPr="00A25A95" w:rsidRDefault="00967056" w:rsidP="00DB733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доповідач</w:t>
            </w:r>
            <w:proofErr w:type="spellEnd"/>
          </w:p>
        </w:tc>
      </w:tr>
      <w:tr w:rsidR="00397DF3" w:rsidRPr="00A25A95" w:rsidTr="007F4361">
        <w:tc>
          <w:tcPr>
            <w:tcW w:w="675" w:type="dxa"/>
            <w:shd w:val="clear" w:color="auto" w:fill="auto"/>
            <w:vAlign w:val="center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389</w:t>
            </w:r>
            <w:r>
              <w:rPr>
                <w:lang w:val="uk-UA"/>
              </w:rPr>
              <w:t xml:space="preserve"> (нова редакція)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7DF3" w:rsidRPr="00AD2717" w:rsidRDefault="00397DF3" w:rsidP="00AD2717">
            <w:pPr>
              <w:rPr>
                <w:color w:val="000000"/>
                <w:lang w:val="uk-UA"/>
              </w:rPr>
            </w:pPr>
            <w:r w:rsidRPr="00AD2717">
              <w:rPr>
                <w:color w:val="000000"/>
                <w:lang w:val="uk-UA"/>
              </w:rPr>
              <w:t>Про внесення змін до  Екологічної програми м. Новий Розділ на 2017 р. та прогноз на 2018-2019 рр.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DF3" w:rsidRPr="00A25A95" w:rsidRDefault="00397DF3" w:rsidP="00DB7334">
            <w:r>
              <w:rPr>
                <w:lang w:val="uk-UA"/>
              </w:rPr>
              <w:t>10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Романів С.Я.  – гол. спец. відділу КМ та приватизації</w:t>
            </w:r>
          </w:p>
        </w:tc>
      </w:tr>
      <w:tr w:rsidR="00397DF3" w:rsidRPr="00A25A95" w:rsidTr="007F4361">
        <w:tc>
          <w:tcPr>
            <w:tcW w:w="675" w:type="dxa"/>
            <w:shd w:val="clear" w:color="auto" w:fill="auto"/>
            <w:vAlign w:val="center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396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7DF3" w:rsidRPr="00AD2717" w:rsidRDefault="00397DF3" w:rsidP="00AD2717">
            <w:pPr>
              <w:rPr>
                <w:color w:val="000000"/>
                <w:lang w:val="uk-UA"/>
              </w:rPr>
            </w:pPr>
            <w:r w:rsidRPr="00AD2717">
              <w:rPr>
                <w:color w:val="000000"/>
                <w:lang w:val="uk-UA"/>
              </w:rPr>
              <w:t>Про внесення змін до  Програми Благоустрою м. Новий Розділ на 2017 р. та прогноз на 2018-2019 рр.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DF3" w:rsidRDefault="00397DF3" w:rsidP="00DB7334">
            <w:r>
              <w:rPr>
                <w:lang w:val="uk-UA"/>
              </w:rPr>
              <w:t>17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Романів С.Я.  – гол. спец. відділу КМ та приватизації</w:t>
            </w:r>
          </w:p>
        </w:tc>
      </w:tr>
      <w:tr w:rsidR="00397DF3" w:rsidRPr="00A25A95" w:rsidTr="007F4361">
        <w:tc>
          <w:tcPr>
            <w:tcW w:w="675" w:type="dxa"/>
            <w:shd w:val="clear" w:color="auto" w:fill="auto"/>
            <w:vAlign w:val="center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395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7DF3" w:rsidRPr="00AD2717" w:rsidRDefault="00397DF3" w:rsidP="00AD2717">
            <w:pPr>
              <w:rPr>
                <w:color w:val="000000"/>
                <w:lang w:val="uk-UA"/>
              </w:rPr>
            </w:pPr>
            <w:r w:rsidRPr="00AD2717">
              <w:rPr>
                <w:color w:val="000000"/>
                <w:lang w:val="uk-UA"/>
              </w:rPr>
              <w:t>Про внесення змін до  Програми  розвитку житлово-комунального господарства  м. Новий Розділ на 2017 р. та прогноз на 2018-2019 рр.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DF3" w:rsidRDefault="00397DF3" w:rsidP="00DB7334">
            <w:r>
              <w:rPr>
                <w:lang w:val="uk-UA"/>
              </w:rPr>
              <w:t>17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Романів С.Я.  – гол. спец. відділу КМ та приватизації</w:t>
            </w:r>
          </w:p>
        </w:tc>
      </w:tr>
      <w:tr w:rsidR="00397DF3" w:rsidRPr="00A25A95" w:rsidTr="007F4361">
        <w:tc>
          <w:tcPr>
            <w:tcW w:w="675" w:type="dxa"/>
            <w:shd w:val="clear" w:color="auto" w:fill="auto"/>
            <w:vAlign w:val="center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397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7DF3" w:rsidRPr="00AD2717" w:rsidRDefault="00397DF3" w:rsidP="00AD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 w:eastAsia="uk-UA"/>
              </w:rPr>
            </w:pPr>
            <w:r w:rsidRPr="00AD2717">
              <w:rPr>
                <w:bCs/>
                <w:lang w:val="uk-UA" w:eastAsia="uk-UA"/>
              </w:rPr>
              <w:t xml:space="preserve">Про внесення змін до  Програми підтримки </w:t>
            </w:r>
            <w:r>
              <w:rPr>
                <w:bCs/>
                <w:lang w:val="uk-UA" w:eastAsia="uk-UA"/>
              </w:rPr>
              <w:t xml:space="preserve"> </w:t>
            </w:r>
            <w:r w:rsidRPr="00AD2717">
              <w:rPr>
                <w:bCs/>
                <w:lang w:val="uk-UA" w:eastAsia="uk-UA"/>
              </w:rPr>
              <w:t>комунальних засобів масової інформації</w:t>
            </w:r>
            <w:r>
              <w:rPr>
                <w:bCs/>
                <w:lang w:val="uk-UA" w:eastAsia="uk-UA"/>
              </w:rPr>
              <w:t xml:space="preserve"> </w:t>
            </w:r>
            <w:r w:rsidRPr="00AD2717">
              <w:rPr>
                <w:bCs/>
                <w:lang w:val="uk-UA" w:eastAsia="uk-UA"/>
              </w:rPr>
              <w:t>на 2017 р. та прогноз на 2018-2019 рр</w:t>
            </w:r>
            <w:r w:rsidRPr="00AD2717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DF3" w:rsidRDefault="00397DF3" w:rsidP="00DB7334">
            <w:r>
              <w:rPr>
                <w:lang w:val="uk-UA"/>
              </w:rPr>
              <w:t>17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proofErr w:type="spellStart"/>
            <w:r w:rsidRPr="00397DF3">
              <w:rPr>
                <w:lang w:val="uk-UA"/>
              </w:rPr>
              <w:t>Басараб</w:t>
            </w:r>
            <w:proofErr w:type="spellEnd"/>
            <w:r w:rsidRPr="00397DF3">
              <w:rPr>
                <w:lang w:val="uk-UA"/>
              </w:rPr>
              <w:t xml:space="preserve"> І.М – редактор газети «Вісник </w:t>
            </w:r>
            <w:proofErr w:type="spellStart"/>
            <w:r w:rsidRPr="00397DF3">
              <w:rPr>
                <w:lang w:val="uk-UA"/>
              </w:rPr>
              <w:t>Розділля</w:t>
            </w:r>
            <w:proofErr w:type="spellEnd"/>
            <w:r w:rsidRPr="00397DF3">
              <w:rPr>
                <w:lang w:val="uk-UA"/>
              </w:rPr>
              <w:t>»</w:t>
            </w:r>
          </w:p>
        </w:tc>
      </w:tr>
      <w:tr w:rsidR="00397DF3" w:rsidRPr="00A25A95" w:rsidTr="007F4361">
        <w:tc>
          <w:tcPr>
            <w:tcW w:w="675" w:type="dxa"/>
            <w:shd w:val="clear" w:color="auto" w:fill="auto"/>
            <w:vAlign w:val="center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394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7DF3" w:rsidRPr="00AD2717" w:rsidRDefault="00397DF3" w:rsidP="00AD2717">
            <w:pPr>
              <w:rPr>
                <w:lang w:val="uk-UA"/>
              </w:rPr>
            </w:pPr>
            <w:r w:rsidRPr="00AD2717">
              <w:rPr>
                <w:lang w:val="uk-UA"/>
              </w:rPr>
              <w:t>Про внесення змін до показників міського бюджету на 2017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DF3" w:rsidRPr="00A25A95" w:rsidRDefault="00397DF3" w:rsidP="00DB7334">
            <w:r>
              <w:rPr>
                <w:lang w:val="uk-UA"/>
              </w:rPr>
              <w:t>17</w:t>
            </w:r>
            <w:r>
              <w:t>.</w:t>
            </w:r>
            <w:r>
              <w:rPr>
                <w:lang w:val="uk-UA"/>
              </w:rPr>
              <w:t>10</w:t>
            </w:r>
            <w:r w:rsidRPr="00A25A95"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proofErr w:type="spellStart"/>
            <w:r w:rsidRPr="00397DF3">
              <w:rPr>
                <w:lang w:val="uk-UA"/>
              </w:rPr>
              <w:t>Ричагівський</w:t>
            </w:r>
            <w:proofErr w:type="spellEnd"/>
            <w:r w:rsidRPr="00397DF3">
              <w:rPr>
                <w:lang w:val="uk-UA"/>
              </w:rPr>
              <w:t xml:space="preserve"> І.І.– </w:t>
            </w:r>
            <w:proofErr w:type="spellStart"/>
            <w:r w:rsidRPr="00397DF3">
              <w:rPr>
                <w:lang w:val="uk-UA"/>
              </w:rPr>
              <w:t>нач</w:t>
            </w:r>
            <w:proofErr w:type="spellEnd"/>
            <w:r w:rsidRPr="00397DF3">
              <w:rPr>
                <w:lang w:val="uk-UA"/>
              </w:rPr>
              <w:t>. фінансового управління</w:t>
            </w:r>
          </w:p>
        </w:tc>
      </w:tr>
      <w:tr w:rsidR="00397DF3" w:rsidRPr="00A25A95" w:rsidTr="007F4361">
        <w:tc>
          <w:tcPr>
            <w:tcW w:w="675" w:type="dxa"/>
          </w:tcPr>
          <w:p w:rsidR="00397DF3" w:rsidRPr="00A25A95" w:rsidRDefault="00397DF3" w:rsidP="00967056">
            <w:pPr>
              <w:pStyle w:val="a5"/>
              <w:numPr>
                <w:ilvl w:val="0"/>
                <w:numId w:val="30"/>
              </w:numPr>
              <w:ind w:left="0" w:firstLine="0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>391</w:t>
            </w:r>
          </w:p>
        </w:tc>
        <w:tc>
          <w:tcPr>
            <w:tcW w:w="4111" w:type="dxa"/>
            <w:vAlign w:val="center"/>
          </w:tcPr>
          <w:p w:rsidR="00397DF3" w:rsidRPr="00AD2717" w:rsidRDefault="00397DF3" w:rsidP="00AD2717">
            <w:pPr>
              <w:rPr>
                <w:bCs/>
                <w:color w:val="000000"/>
                <w:lang w:val="uk-UA" w:eastAsia="uk-UA"/>
              </w:rPr>
            </w:pPr>
            <w:r w:rsidRPr="00AD2717">
              <w:rPr>
                <w:bCs/>
                <w:color w:val="000000"/>
                <w:lang w:val="uk-UA" w:eastAsia="uk-UA"/>
              </w:rPr>
              <w:t xml:space="preserve">Про покладення повноважень </w:t>
            </w:r>
          </w:p>
          <w:p w:rsidR="00397DF3" w:rsidRPr="00AD2717" w:rsidRDefault="00397DF3" w:rsidP="00AD2717">
            <w:pPr>
              <w:rPr>
                <w:lang w:val="uk-UA"/>
              </w:rPr>
            </w:pPr>
            <w:r w:rsidRPr="00AD2717">
              <w:rPr>
                <w:bCs/>
                <w:color w:val="000000"/>
                <w:lang w:val="uk-UA" w:eastAsia="uk-UA"/>
              </w:rPr>
              <w:t xml:space="preserve">замовника природоохоронного </w:t>
            </w:r>
            <w:r w:rsidRPr="00AD2717">
              <w:rPr>
                <w:bCs/>
                <w:color w:val="000000"/>
                <w:lang w:val="uk-UA" w:eastAsia="uk-UA"/>
              </w:rPr>
              <w:lastRenderedPageBreak/>
              <w:t>заходу</w:t>
            </w:r>
          </w:p>
        </w:tc>
        <w:tc>
          <w:tcPr>
            <w:tcW w:w="1701" w:type="dxa"/>
            <w:vAlign w:val="center"/>
          </w:tcPr>
          <w:p w:rsidR="00397DF3" w:rsidRPr="00A25A95" w:rsidRDefault="00397DF3" w:rsidP="00DB7334">
            <w:pPr>
              <w:jc w:val="both"/>
            </w:pPr>
            <w:r>
              <w:rPr>
                <w:lang w:val="uk-UA"/>
              </w:rPr>
              <w:lastRenderedPageBreak/>
              <w:t>17</w:t>
            </w:r>
            <w:r>
              <w:t>.</w:t>
            </w:r>
            <w:r>
              <w:rPr>
                <w:lang w:val="uk-UA"/>
              </w:rPr>
              <w:t>10</w:t>
            </w:r>
            <w:r w:rsidRPr="00A25A95">
              <w:t>.2017</w:t>
            </w:r>
          </w:p>
        </w:tc>
        <w:tc>
          <w:tcPr>
            <w:tcW w:w="2268" w:type="dxa"/>
            <w:vAlign w:val="center"/>
          </w:tcPr>
          <w:p w:rsidR="00397DF3" w:rsidRPr="00397DF3" w:rsidRDefault="00397DF3" w:rsidP="007F4361">
            <w:pPr>
              <w:rPr>
                <w:lang w:val="uk-UA"/>
              </w:rPr>
            </w:pPr>
            <w:r w:rsidRPr="00397DF3">
              <w:rPr>
                <w:lang w:val="uk-UA"/>
              </w:rPr>
              <w:t xml:space="preserve">Гілко Н.І. – гол. спец. відділу </w:t>
            </w:r>
            <w:r w:rsidRPr="00397DF3">
              <w:rPr>
                <w:lang w:val="uk-UA"/>
              </w:rPr>
              <w:lastRenderedPageBreak/>
              <w:t>економіки та інвестицій</w:t>
            </w:r>
          </w:p>
        </w:tc>
      </w:tr>
      <w:tr w:rsidR="00967056" w:rsidRPr="00A25A95" w:rsidTr="00DB7334">
        <w:tc>
          <w:tcPr>
            <w:tcW w:w="675" w:type="dxa"/>
          </w:tcPr>
          <w:p w:rsidR="00967056" w:rsidRPr="00A25A95" w:rsidRDefault="00967056" w:rsidP="00967056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9356" w:type="dxa"/>
            <w:gridSpan w:val="4"/>
          </w:tcPr>
          <w:p w:rsidR="00967056" w:rsidRPr="00A25A95" w:rsidRDefault="00967056" w:rsidP="00DB7334">
            <w:pPr>
              <w:jc w:val="both"/>
            </w:pPr>
            <w:proofErr w:type="gramStart"/>
            <w:r w:rsidRPr="00A25A95">
              <w:t>Р</w:t>
            </w:r>
            <w:proofErr w:type="gramEnd"/>
            <w:r w:rsidRPr="00A25A95">
              <w:t>ІЗНЕ</w:t>
            </w:r>
          </w:p>
        </w:tc>
      </w:tr>
    </w:tbl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9E5AF6">
        <w:rPr>
          <w:i/>
          <w:shd w:val="clear" w:color="auto" w:fill="FFFFFF" w:themeFill="background1"/>
          <w:lang w:val="uk-UA"/>
        </w:rPr>
        <w:t>1</w:t>
      </w:r>
      <w:r w:rsidR="00C412A5">
        <w:rPr>
          <w:i/>
          <w:shd w:val="clear" w:color="auto" w:fill="FFFFFF" w:themeFill="background1"/>
          <w:lang w:val="uk-UA"/>
        </w:rPr>
        <w:t>6</w:t>
      </w:r>
      <w:r w:rsidRPr="00781DDB">
        <w:rPr>
          <w:i/>
          <w:lang w:val="uk-UA"/>
        </w:rPr>
        <w:t xml:space="preserve">, проти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412A5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53032" w:rsidRDefault="00953032" w:rsidP="005F0CC9">
      <w:pPr>
        <w:ind w:firstLine="720"/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>ПЕРЕЙШЛИ ДО РОЗГЛЯДУ ПИТАНЬ ПОРЯДКУ ДЕННОГО.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11067A" w:rsidRPr="0011067A">
        <w:rPr>
          <w:b/>
          <w:color w:val="000000"/>
          <w:u w:val="single"/>
          <w:lang w:val="uk-UA"/>
        </w:rPr>
        <w:t>Про внесення змін до  Екологічної програми м. Новий Розділ на 2017 р. та прогноз на 2018-2019 рр.</w:t>
      </w:r>
      <w:r w:rsidR="00953032" w:rsidRPr="0011067A">
        <w:rPr>
          <w:rFonts w:eastAsia="Calibri"/>
          <w:b/>
          <w:color w:val="000000"/>
          <w:u w:val="single"/>
          <w:lang w:eastAsia="uk-UA"/>
        </w:rPr>
        <w:t>.</w:t>
      </w:r>
      <w:r w:rsidR="00FB5029">
        <w:rPr>
          <w:b/>
          <w:u w:val="single"/>
          <w:lang w:val="uk-UA"/>
        </w:rPr>
        <w:t xml:space="preserve"> (проект 3</w:t>
      </w:r>
      <w:r w:rsidR="00AC4D1B">
        <w:rPr>
          <w:b/>
          <w:u w:val="single"/>
          <w:lang w:val="uk-UA"/>
        </w:rPr>
        <w:t>89 (нова редакція</w:t>
      </w:r>
      <w:r w:rsidR="00FB5029">
        <w:rPr>
          <w:b/>
          <w:u w:val="single"/>
          <w:lang w:val="uk-UA"/>
        </w:rPr>
        <w:t>)</w:t>
      </w:r>
    </w:p>
    <w:p w:rsidR="00953032" w:rsidRDefault="0017010D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AC4D1B">
        <w:rPr>
          <w:lang w:val="uk-UA"/>
        </w:rPr>
        <w:t>головного спеціаліста</w:t>
      </w:r>
      <w:r w:rsidR="00FB5029">
        <w:rPr>
          <w:lang w:val="uk-UA"/>
        </w:rPr>
        <w:t xml:space="preserve"> </w:t>
      </w:r>
      <w:r w:rsidR="00953032">
        <w:rPr>
          <w:lang w:val="uk-UA"/>
        </w:rPr>
        <w:t>відділу комунального м</w:t>
      </w:r>
      <w:r w:rsidR="00AC4D1B">
        <w:rPr>
          <w:lang w:val="uk-UA"/>
        </w:rPr>
        <w:t xml:space="preserve">айна та приватизації Романів С.Я., яка озвучила основні моменти змін до </w:t>
      </w:r>
      <w:r w:rsidR="005A296C">
        <w:rPr>
          <w:lang w:val="uk-UA"/>
        </w:rPr>
        <w:t>Екологічної програми</w:t>
      </w:r>
      <w:r w:rsidR="00AC4D1B">
        <w:rPr>
          <w:lang w:val="uk-UA"/>
        </w:rPr>
        <w:t xml:space="preserve"> на 2017 рік</w:t>
      </w:r>
      <w:r w:rsidR="00953032">
        <w:rPr>
          <w:lang w:val="uk-UA"/>
        </w:rPr>
        <w:t>.</w:t>
      </w:r>
    </w:p>
    <w:p w:rsidR="00953032" w:rsidRDefault="00AC4D1B" w:rsidP="00AC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Депутати обговорили можливість визначення виконавця </w:t>
      </w:r>
      <w:r w:rsidR="005A296C">
        <w:rPr>
          <w:lang w:val="uk-UA"/>
        </w:rPr>
        <w:t>З</w:t>
      </w:r>
      <w:r>
        <w:rPr>
          <w:lang w:val="uk-UA"/>
        </w:rPr>
        <w:t xml:space="preserve">авдань № 2,3 програми крім виконавчого комітету ще 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Розділжитлосервіс</w:t>
      </w:r>
      <w:proofErr w:type="spellEnd"/>
      <w:r>
        <w:rPr>
          <w:lang w:val="uk-UA"/>
        </w:rPr>
        <w:t>».</w:t>
      </w:r>
    </w:p>
    <w:p w:rsidR="005A296C" w:rsidRDefault="005A296C" w:rsidP="005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Головуючий поставив на голосування проект № 389 із змінами, а саме в Завданнях № 2,3 програми крім виконавчого комітету вписати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Розділжитлосервіс</w:t>
      </w:r>
      <w:proofErr w:type="spellEnd"/>
      <w:r>
        <w:rPr>
          <w:lang w:val="uk-UA"/>
        </w:rPr>
        <w:t>».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695717">
        <w:rPr>
          <w:i/>
          <w:lang w:val="uk-UA"/>
        </w:rPr>
        <w:t>3</w:t>
      </w:r>
      <w:r w:rsidR="00AC4D1B">
        <w:rPr>
          <w:i/>
          <w:lang w:val="uk-UA"/>
        </w:rPr>
        <w:t>89</w:t>
      </w:r>
      <w:r w:rsidR="005A296C" w:rsidRPr="005A296C">
        <w:rPr>
          <w:i/>
          <w:lang w:val="uk-UA"/>
        </w:rPr>
        <w:t xml:space="preserve"> </w:t>
      </w:r>
      <w:r w:rsidR="005A296C">
        <w:rPr>
          <w:i/>
          <w:lang w:val="uk-UA"/>
        </w:rPr>
        <w:t>із поправками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FB5029">
        <w:rPr>
          <w:i/>
          <w:lang w:val="uk-UA"/>
        </w:rPr>
        <w:t>1</w:t>
      </w:r>
      <w:r w:rsidR="00953032">
        <w:rPr>
          <w:i/>
          <w:lang w:val="uk-UA"/>
        </w:rPr>
        <w:t>6</w:t>
      </w:r>
      <w:r w:rsidR="00177CCC" w:rsidRPr="00781DDB">
        <w:rPr>
          <w:i/>
          <w:lang w:val="uk-UA"/>
        </w:rPr>
        <w:t xml:space="preserve">, проти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AC4D1B">
        <w:rPr>
          <w:b/>
          <w:i/>
          <w:lang w:val="uk-UA"/>
        </w:rPr>
        <w:t>431</w:t>
      </w:r>
      <w:r w:rsidRPr="00F547A1">
        <w:rPr>
          <w:b/>
          <w:i/>
          <w:lang w:val="uk-UA"/>
        </w:rPr>
        <w:t xml:space="preserve"> прийнято (додається).</w:t>
      </w:r>
    </w:p>
    <w:p w:rsidR="005A6DAD" w:rsidRDefault="005A6DAD" w:rsidP="00504946">
      <w:pPr>
        <w:ind w:firstLine="720"/>
        <w:jc w:val="both"/>
        <w:rPr>
          <w:b/>
          <w:i/>
          <w:lang w:val="uk-UA"/>
        </w:rPr>
      </w:pPr>
    </w:p>
    <w:p w:rsidR="0011067A" w:rsidRPr="00FB5029" w:rsidRDefault="0011067A" w:rsidP="0011067A">
      <w:pPr>
        <w:jc w:val="both"/>
        <w:rPr>
          <w:lang w:val="uk-UA"/>
        </w:rPr>
      </w:pPr>
      <w:r>
        <w:rPr>
          <w:b/>
          <w:lang w:val="uk-UA"/>
        </w:rPr>
        <w:t>питання № 2 порядку денного:</w:t>
      </w:r>
      <w:r w:rsidRPr="00504946">
        <w:rPr>
          <w:lang w:val="uk-UA"/>
        </w:rPr>
        <w:t xml:space="preserve"> </w:t>
      </w:r>
      <w:r w:rsidRPr="0011067A">
        <w:rPr>
          <w:b/>
          <w:color w:val="000000"/>
          <w:u w:val="single"/>
          <w:lang w:val="uk-UA"/>
        </w:rPr>
        <w:t>Про внесення змін до  Програми Благоустрою м. Новий Розділ на 2017 р. та прогноз на 2018-2019 рр.</w:t>
      </w:r>
      <w:r>
        <w:rPr>
          <w:b/>
          <w:u w:val="single"/>
          <w:lang w:val="uk-UA"/>
        </w:rPr>
        <w:t xml:space="preserve"> (проект 396)</w:t>
      </w:r>
    </w:p>
    <w:p w:rsidR="0011067A" w:rsidRDefault="0011067A" w:rsidP="005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головного спеціаліста відділу комунального майна та приватизації Романів С.Я., яка озвучила основні моменти змін до програми Благоустрою на 2017 рік.</w:t>
      </w:r>
    </w:p>
    <w:p w:rsidR="0011067A" w:rsidRPr="00953032" w:rsidRDefault="0011067A" w:rsidP="0011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389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11067A" w:rsidRDefault="0011067A" w:rsidP="0011067A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432</w:t>
      </w:r>
      <w:r w:rsidRPr="00F547A1">
        <w:rPr>
          <w:b/>
          <w:i/>
          <w:lang w:val="uk-UA"/>
        </w:rPr>
        <w:t xml:space="preserve"> прийнято (додається).</w:t>
      </w:r>
    </w:p>
    <w:p w:rsidR="007F4361" w:rsidRDefault="007F4361" w:rsidP="0011067A">
      <w:pPr>
        <w:ind w:firstLine="720"/>
        <w:jc w:val="both"/>
        <w:rPr>
          <w:b/>
          <w:i/>
          <w:lang w:val="uk-UA"/>
        </w:rPr>
      </w:pPr>
    </w:p>
    <w:p w:rsidR="007F4361" w:rsidRDefault="007F4361" w:rsidP="0011067A">
      <w:pPr>
        <w:ind w:firstLine="72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На засідання прибув депутат </w:t>
      </w:r>
      <w:proofErr w:type="spellStart"/>
      <w:r>
        <w:rPr>
          <w:b/>
          <w:i/>
          <w:lang w:val="uk-UA"/>
        </w:rPr>
        <w:t>Гуглич</w:t>
      </w:r>
      <w:proofErr w:type="spellEnd"/>
      <w:r>
        <w:rPr>
          <w:b/>
          <w:i/>
          <w:lang w:val="uk-UA"/>
        </w:rPr>
        <w:t xml:space="preserve"> Г.І. </w:t>
      </w:r>
    </w:p>
    <w:p w:rsidR="0011067A" w:rsidRDefault="0011067A" w:rsidP="0011067A">
      <w:pPr>
        <w:ind w:firstLine="720"/>
        <w:jc w:val="both"/>
        <w:rPr>
          <w:b/>
          <w:i/>
          <w:lang w:val="uk-UA"/>
        </w:rPr>
      </w:pPr>
    </w:p>
    <w:p w:rsidR="0011067A" w:rsidRPr="00FB5029" w:rsidRDefault="0011067A" w:rsidP="0011067A">
      <w:pPr>
        <w:jc w:val="both"/>
        <w:rPr>
          <w:lang w:val="uk-UA"/>
        </w:rPr>
      </w:pPr>
      <w:r>
        <w:rPr>
          <w:b/>
          <w:lang w:val="uk-UA"/>
        </w:rPr>
        <w:t>питання № 3 порядку денного:</w:t>
      </w:r>
      <w:r w:rsidRPr="00504946">
        <w:rPr>
          <w:lang w:val="uk-UA"/>
        </w:rPr>
        <w:t xml:space="preserve"> </w:t>
      </w:r>
      <w:r w:rsidRPr="0011067A">
        <w:rPr>
          <w:b/>
          <w:color w:val="000000"/>
          <w:u w:val="single"/>
          <w:lang w:val="uk-UA"/>
        </w:rPr>
        <w:t>Про внесення змін до  Програми  розвитку житлово-комунального господарства  м. Новий Розділ на 2017 р. та прогноз на 2018-2019 рр..</w:t>
      </w:r>
      <w:r>
        <w:rPr>
          <w:b/>
          <w:u w:val="single"/>
          <w:lang w:val="uk-UA"/>
        </w:rPr>
        <w:t xml:space="preserve"> (проект 395)</w:t>
      </w:r>
    </w:p>
    <w:p w:rsidR="0011067A" w:rsidRDefault="0011067A" w:rsidP="005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головного спеціаліста відділу комунального майна та приватизації Романів С.Я., яка озвучила основні моменти змін до програми </w:t>
      </w:r>
      <w:r w:rsidR="005A296C">
        <w:rPr>
          <w:lang w:val="uk-UA"/>
        </w:rPr>
        <w:t>розвитку ЖКГ міста</w:t>
      </w:r>
      <w:r>
        <w:rPr>
          <w:lang w:val="uk-UA"/>
        </w:rPr>
        <w:t xml:space="preserve"> на 2017 рік.</w:t>
      </w:r>
    </w:p>
    <w:p w:rsidR="005A296C" w:rsidRDefault="005A296C" w:rsidP="005A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11067A" w:rsidRPr="00953032" w:rsidRDefault="0011067A" w:rsidP="0011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389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8F0020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11067A" w:rsidRDefault="0011067A" w:rsidP="0011067A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433</w:t>
      </w:r>
      <w:r w:rsidRPr="00F547A1">
        <w:rPr>
          <w:b/>
          <w:i/>
          <w:lang w:val="uk-UA"/>
        </w:rPr>
        <w:t xml:space="preserve"> прийнято (додається).</w:t>
      </w:r>
    </w:p>
    <w:p w:rsidR="0011067A" w:rsidRDefault="0011067A" w:rsidP="005A6DAD">
      <w:pPr>
        <w:jc w:val="both"/>
        <w:rPr>
          <w:b/>
          <w:lang w:val="uk-UA"/>
        </w:rPr>
      </w:pPr>
    </w:p>
    <w:p w:rsidR="005A6DAD" w:rsidRPr="005A6DAD" w:rsidRDefault="005A6DAD" w:rsidP="005A6DAD">
      <w:pPr>
        <w:jc w:val="both"/>
        <w:rPr>
          <w:rFonts w:eastAsia="Calibri"/>
          <w:b/>
          <w:u w:val="single"/>
        </w:rPr>
      </w:pPr>
      <w:r>
        <w:rPr>
          <w:b/>
          <w:lang w:val="uk-UA"/>
        </w:rPr>
        <w:t>питання № 4 порядку денного:</w:t>
      </w:r>
      <w:r w:rsidRPr="00504946">
        <w:rPr>
          <w:lang w:val="uk-UA"/>
        </w:rPr>
        <w:t xml:space="preserve"> </w:t>
      </w:r>
      <w:r w:rsidR="0011067A" w:rsidRPr="0011067A">
        <w:rPr>
          <w:b/>
          <w:bCs/>
          <w:u w:val="single"/>
          <w:lang w:val="uk-UA" w:eastAsia="uk-UA"/>
        </w:rPr>
        <w:t>Про внесення змін до  Програми підтримки  комунальних засобів масової інформації на 2017 р. та прогноз на 2018-2019 рр</w:t>
      </w:r>
      <w:r w:rsidR="0011067A" w:rsidRPr="00AD2717">
        <w:rPr>
          <w:bCs/>
          <w:color w:val="000000"/>
          <w:lang w:val="uk-UA" w:eastAsia="uk-UA"/>
        </w:rPr>
        <w:t>.</w:t>
      </w:r>
      <w:r w:rsidR="0011067A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>(проект 3</w:t>
      </w:r>
      <w:r w:rsidR="0011067A">
        <w:rPr>
          <w:b/>
          <w:u w:val="single"/>
          <w:lang w:val="uk-UA"/>
        </w:rPr>
        <w:t>97</w:t>
      </w:r>
      <w:r w:rsidRPr="005A6DAD">
        <w:rPr>
          <w:b/>
          <w:u w:val="single"/>
          <w:lang w:val="uk-UA"/>
        </w:rPr>
        <w:t>)</w:t>
      </w:r>
    </w:p>
    <w:p w:rsidR="005A6DAD" w:rsidRDefault="0011067A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редактора газети «Вісник </w:t>
      </w:r>
      <w:proofErr w:type="spellStart"/>
      <w:r>
        <w:rPr>
          <w:lang w:val="uk-UA"/>
        </w:rPr>
        <w:t>Розділля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Басараба</w:t>
      </w:r>
      <w:proofErr w:type="spellEnd"/>
      <w:r>
        <w:rPr>
          <w:lang w:val="uk-UA"/>
        </w:rPr>
        <w:t xml:space="preserve"> Івана Миколайов</w:t>
      </w:r>
      <w:r w:rsidR="007F4361">
        <w:rPr>
          <w:lang w:val="uk-UA"/>
        </w:rPr>
        <w:t>и</w:t>
      </w:r>
      <w:r>
        <w:rPr>
          <w:lang w:val="uk-UA"/>
        </w:rPr>
        <w:t>ча, який  доповів</w:t>
      </w:r>
      <w:r w:rsidR="005A6DAD">
        <w:rPr>
          <w:lang w:val="uk-UA"/>
        </w:rPr>
        <w:t xml:space="preserve"> по проекту рішення</w:t>
      </w:r>
      <w:r w:rsidR="007F4361">
        <w:rPr>
          <w:lang w:val="uk-UA"/>
        </w:rPr>
        <w:t>.</w:t>
      </w:r>
      <w:r w:rsidR="005A6DAD">
        <w:rPr>
          <w:lang w:val="uk-UA"/>
        </w:rPr>
        <w:t xml:space="preserve"> </w:t>
      </w:r>
    </w:p>
    <w:p w:rsidR="005A6DAD" w:rsidRDefault="005A6DAD" w:rsidP="005A6DAD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DE19FC">
        <w:rPr>
          <w:i/>
          <w:lang w:val="uk-UA"/>
        </w:rPr>
        <w:t>364</w:t>
      </w:r>
      <w:r w:rsidRPr="00781DDB">
        <w:rPr>
          <w:i/>
          <w:lang w:val="uk-UA"/>
        </w:rPr>
        <w:t xml:space="preserve">: за — </w:t>
      </w:r>
      <w:r w:rsidR="0011067A"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5A6DAD" w:rsidRDefault="005A6DAD" w:rsidP="005A6DA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11067A">
        <w:rPr>
          <w:b/>
          <w:i/>
          <w:lang w:val="uk-UA"/>
        </w:rPr>
        <w:t>434</w:t>
      </w:r>
      <w:r w:rsidRPr="00F547A1">
        <w:rPr>
          <w:b/>
          <w:i/>
          <w:lang w:val="uk-UA"/>
        </w:rPr>
        <w:t xml:space="preserve"> прийнято (додається).</w:t>
      </w:r>
    </w:p>
    <w:p w:rsidR="0011067A" w:rsidRDefault="0011067A" w:rsidP="005A6DAD">
      <w:pPr>
        <w:ind w:firstLine="720"/>
        <w:jc w:val="both"/>
        <w:rPr>
          <w:b/>
          <w:i/>
          <w:lang w:val="uk-UA"/>
        </w:rPr>
      </w:pPr>
    </w:p>
    <w:p w:rsidR="00CE1A0C" w:rsidRPr="005A6DAD" w:rsidRDefault="00CE1A0C" w:rsidP="00CE1A0C">
      <w:pPr>
        <w:jc w:val="both"/>
        <w:rPr>
          <w:rFonts w:eastAsia="Calibri"/>
          <w:b/>
          <w:u w:val="single"/>
        </w:rPr>
      </w:pPr>
      <w:r>
        <w:rPr>
          <w:b/>
          <w:lang w:val="uk-UA"/>
        </w:rPr>
        <w:t xml:space="preserve">питання № </w:t>
      </w:r>
      <w:r w:rsidR="0042202A">
        <w:rPr>
          <w:b/>
          <w:lang w:val="uk-UA"/>
        </w:rPr>
        <w:t>5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11067A" w:rsidRPr="0011067A">
        <w:rPr>
          <w:b/>
          <w:u w:val="single"/>
          <w:lang w:val="uk-UA"/>
        </w:rPr>
        <w:t xml:space="preserve">Про внесення змін до показників міського бюджету на 2017 рік </w:t>
      </w:r>
      <w:r w:rsidRPr="005A6DAD">
        <w:rPr>
          <w:b/>
          <w:u w:val="single"/>
          <w:lang w:val="uk-UA"/>
        </w:rPr>
        <w:t xml:space="preserve">(проект </w:t>
      </w:r>
      <w:r w:rsidR="0011067A">
        <w:rPr>
          <w:b/>
          <w:u w:val="single"/>
          <w:lang w:val="uk-UA"/>
        </w:rPr>
        <w:t>394</w:t>
      </w:r>
      <w:r w:rsidRPr="005A6DAD">
        <w:rPr>
          <w:b/>
          <w:u w:val="single"/>
          <w:lang w:val="uk-UA"/>
        </w:rPr>
        <w:t>)</w:t>
      </w:r>
    </w:p>
    <w:p w:rsidR="0042202A" w:rsidRDefault="00CE1A0C" w:rsidP="0042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11067A">
        <w:rPr>
          <w:lang w:val="uk-UA"/>
        </w:rPr>
        <w:t xml:space="preserve">начальника фінансового управління </w:t>
      </w:r>
      <w:proofErr w:type="spellStart"/>
      <w:r w:rsidR="0011067A">
        <w:rPr>
          <w:lang w:val="uk-UA"/>
        </w:rPr>
        <w:t>Ричагівського</w:t>
      </w:r>
      <w:proofErr w:type="spellEnd"/>
      <w:r w:rsidR="0011067A">
        <w:rPr>
          <w:lang w:val="uk-UA"/>
        </w:rPr>
        <w:t xml:space="preserve"> Ігоря Івановича, який  доповів</w:t>
      </w:r>
      <w:r>
        <w:rPr>
          <w:lang w:val="uk-UA"/>
        </w:rPr>
        <w:t xml:space="preserve"> по проекту рішення. </w:t>
      </w:r>
    </w:p>
    <w:p w:rsidR="007F4361" w:rsidRDefault="007F4361" w:rsidP="0042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 xml:space="preserve">Перед голосуванням депутат 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В.М. оголосив про можливий конфлікт інтересів. </w:t>
      </w:r>
    </w:p>
    <w:p w:rsidR="00CE1A0C" w:rsidRDefault="00CE1A0C" w:rsidP="0042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</w:t>
      </w:r>
      <w:r w:rsidR="0042202A">
        <w:rPr>
          <w:i/>
          <w:lang w:val="uk-UA"/>
        </w:rPr>
        <w:t>61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11067A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E1A0C" w:rsidRDefault="00CE1A0C" w:rsidP="00CE1A0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11067A">
        <w:rPr>
          <w:b/>
          <w:i/>
          <w:lang w:val="uk-UA"/>
        </w:rPr>
        <w:t>435</w:t>
      </w:r>
      <w:r w:rsidRPr="00F547A1">
        <w:rPr>
          <w:b/>
          <w:i/>
          <w:lang w:val="uk-UA"/>
        </w:rPr>
        <w:t xml:space="preserve"> прийнято (додається).</w:t>
      </w:r>
    </w:p>
    <w:p w:rsidR="00CE1A0C" w:rsidRDefault="00CE1A0C" w:rsidP="00695717">
      <w:pPr>
        <w:ind w:firstLine="720"/>
        <w:jc w:val="both"/>
        <w:rPr>
          <w:lang w:val="uk-UA"/>
        </w:rPr>
      </w:pPr>
    </w:p>
    <w:p w:rsidR="00CE1A0C" w:rsidRPr="0011067A" w:rsidRDefault="00CE1A0C" w:rsidP="0011067A">
      <w:pPr>
        <w:rPr>
          <w:b/>
          <w:bCs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</w:t>
      </w:r>
      <w:r w:rsidR="0042202A">
        <w:rPr>
          <w:b/>
          <w:lang w:val="uk-UA"/>
        </w:rPr>
        <w:t>6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11067A">
        <w:rPr>
          <w:b/>
          <w:bCs/>
          <w:color w:val="000000"/>
          <w:u w:val="single"/>
          <w:lang w:val="uk-UA" w:eastAsia="uk-UA"/>
        </w:rPr>
        <w:t xml:space="preserve">Про покладення повноважень  </w:t>
      </w:r>
      <w:r w:rsidR="0011067A" w:rsidRPr="0011067A">
        <w:rPr>
          <w:b/>
          <w:bCs/>
          <w:color w:val="000000"/>
          <w:u w:val="single"/>
          <w:lang w:val="uk-UA" w:eastAsia="uk-UA"/>
        </w:rPr>
        <w:t>замов</w:t>
      </w:r>
      <w:r w:rsidR="0011067A">
        <w:rPr>
          <w:b/>
          <w:bCs/>
          <w:color w:val="000000"/>
          <w:u w:val="single"/>
          <w:lang w:val="uk-UA" w:eastAsia="uk-UA"/>
        </w:rPr>
        <w:t xml:space="preserve">ника </w:t>
      </w:r>
      <w:r w:rsidR="0011067A" w:rsidRPr="0011067A">
        <w:rPr>
          <w:b/>
          <w:bCs/>
          <w:color w:val="000000"/>
          <w:u w:val="single"/>
          <w:lang w:val="uk-UA" w:eastAsia="uk-UA"/>
        </w:rPr>
        <w:t>природоохоронного заходу</w:t>
      </w:r>
      <w:r w:rsidR="0011067A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 xml:space="preserve">(проект </w:t>
      </w:r>
      <w:r w:rsidR="0011067A">
        <w:rPr>
          <w:b/>
          <w:u w:val="single"/>
          <w:lang w:val="uk-UA"/>
        </w:rPr>
        <w:t>391</w:t>
      </w:r>
      <w:r w:rsidRPr="005A6DAD">
        <w:rPr>
          <w:b/>
          <w:u w:val="single"/>
          <w:lang w:val="uk-UA"/>
        </w:rPr>
        <w:t>)</w:t>
      </w:r>
    </w:p>
    <w:p w:rsidR="00CE1A0C" w:rsidRDefault="00CE1A0C" w:rsidP="00CE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</w:t>
      </w:r>
      <w:r w:rsidR="007F4361">
        <w:rPr>
          <w:lang w:val="uk-UA"/>
        </w:rPr>
        <w:t>– головного</w:t>
      </w:r>
      <w:r w:rsidR="007F4361" w:rsidRPr="00397DF3">
        <w:rPr>
          <w:lang w:val="uk-UA"/>
        </w:rPr>
        <w:t xml:space="preserve"> с</w:t>
      </w:r>
      <w:r w:rsidR="007F4361">
        <w:rPr>
          <w:lang w:val="uk-UA"/>
        </w:rPr>
        <w:t>пеціаліста</w:t>
      </w:r>
      <w:r w:rsidR="007F4361" w:rsidRPr="00397DF3">
        <w:rPr>
          <w:lang w:val="uk-UA"/>
        </w:rPr>
        <w:t xml:space="preserve"> відділу економіки та інвестицій</w:t>
      </w:r>
      <w:r w:rsidR="007F4361" w:rsidRPr="007F4361">
        <w:rPr>
          <w:lang w:val="uk-UA"/>
        </w:rPr>
        <w:t xml:space="preserve"> </w:t>
      </w:r>
      <w:r w:rsidR="007F4361" w:rsidRPr="00397DF3">
        <w:rPr>
          <w:lang w:val="uk-UA"/>
        </w:rPr>
        <w:t>Гілко Н.І.</w:t>
      </w:r>
      <w:r w:rsidR="007F4361">
        <w:rPr>
          <w:lang w:val="uk-UA"/>
        </w:rPr>
        <w:t xml:space="preserve">, яка </w:t>
      </w:r>
      <w:r>
        <w:rPr>
          <w:lang w:val="uk-UA"/>
        </w:rPr>
        <w:t xml:space="preserve">доповіла по проекту рішення. </w:t>
      </w:r>
    </w:p>
    <w:p w:rsidR="00CE1A0C" w:rsidRDefault="00CE1A0C" w:rsidP="00CE1A0C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</w:t>
      </w:r>
      <w:r w:rsidR="0042202A">
        <w:rPr>
          <w:i/>
          <w:lang w:val="uk-UA"/>
        </w:rPr>
        <w:t>62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11067A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E1A0C" w:rsidRDefault="00CE1A0C" w:rsidP="00CE1A0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11067A">
        <w:rPr>
          <w:b/>
          <w:i/>
          <w:lang w:val="uk-UA"/>
        </w:rPr>
        <w:t>436</w:t>
      </w:r>
      <w:r w:rsidRPr="00F547A1">
        <w:rPr>
          <w:b/>
          <w:i/>
          <w:lang w:val="uk-UA"/>
        </w:rPr>
        <w:t xml:space="preserve"> прийнято (додається).</w:t>
      </w:r>
    </w:p>
    <w:p w:rsidR="0011067A" w:rsidRDefault="0011067A" w:rsidP="004E3098">
      <w:pPr>
        <w:jc w:val="both"/>
        <w:rPr>
          <w:lang w:val="uk-UA"/>
        </w:rPr>
      </w:pPr>
    </w:p>
    <w:p w:rsidR="004E3098" w:rsidRDefault="004E3098" w:rsidP="004E3098">
      <w:pPr>
        <w:jc w:val="both"/>
        <w:rPr>
          <w:b/>
          <w:u w:val="single"/>
          <w:lang w:val="uk-UA"/>
        </w:rPr>
      </w:pPr>
      <w:r w:rsidRPr="004E3098">
        <w:rPr>
          <w:b/>
          <w:lang w:val="uk-UA"/>
        </w:rPr>
        <w:t xml:space="preserve">питання </w:t>
      </w:r>
      <w:r w:rsidR="00DD2DC8">
        <w:rPr>
          <w:b/>
          <w:lang w:val="uk-UA"/>
        </w:rPr>
        <w:t xml:space="preserve">№ </w:t>
      </w:r>
      <w:r w:rsidRPr="004E3098">
        <w:rPr>
          <w:b/>
          <w:lang w:val="uk-UA"/>
        </w:rPr>
        <w:t>7 порядку денного:</w:t>
      </w:r>
      <w:r>
        <w:rPr>
          <w:lang w:val="uk-UA"/>
        </w:rPr>
        <w:t xml:space="preserve"> </w:t>
      </w:r>
      <w:r w:rsidRPr="004E3098">
        <w:rPr>
          <w:b/>
          <w:u w:val="single"/>
          <w:lang w:val="uk-UA"/>
        </w:rPr>
        <w:t>Різне</w:t>
      </w:r>
    </w:p>
    <w:p w:rsidR="004E3098" w:rsidRDefault="004E3098" w:rsidP="004E3098">
      <w:pPr>
        <w:jc w:val="both"/>
        <w:rPr>
          <w:b/>
          <w:u w:val="single"/>
          <w:lang w:val="uk-UA"/>
        </w:rPr>
      </w:pPr>
    </w:p>
    <w:p w:rsidR="004E3098" w:rsidRDefault="004E3098" w:rsidP="004E3098">
      <w:pPr>
        <w:ind w:firstLine="567"/>
        <w:jc w:val="both"/>
        <w:rPr>
          <w:lang w:val="uk-UA"/>
        </w:rPr>
      </w:pPr>
      <w:r w:rsidRPr="004E3098">
        <w:rPr>
          <w:lang w:val="uk-UA"/>
        </w:rPr>
        <w:t xml:space="preserve">Виступила депутат </w:t>
      </w:r>
      <w:proofErr w:type="spellStart"/>
      <w:r w:rsidRPr="004E3098">
        <w:rPr>
          <w:lang w:val="uk-UA"/>
        </w:rPr>
        <w:t>Телька</w:t>
      </w:r>
      <w:proofErr w:type="spellEnd"/>
      <w:r w:rsidRPr="004E3098">
        <w:rPr>
          <w:lang w:val="uk-UA"/>
        </w:rPr>
        <w:t xml:space="preserve"> І.Й. </w:t>
      </w:r>
      <w:r>
        <w:rPr>
          <w:lang w:val="uk-UA"/>
        </w:rPr>
        <w:t xml:space="preserve">висловилась негативно про вчорашні громадські слухання щодо </w:t>
      </w:r>
      <w:proofErr w:type="spellStart"/>
      <w:r>
        <w:rPr>
          <w:lang w:val="uk-UA"/>
        </w:rPr>
        <w:t>сміттєпереробного</w:t>
      </w:r>
      <w:proofErr w:type="spellEnd"/>
      <w:r>
        <w:rPr>
          <w:lang w:val="uk-UA"/>
        </w:rPr>
        <w:t xml:space="preserve"> заводу, висловила пропозицію щодо заслуховування презентації інвесторів окремо на сесії ради </w:t>
      </w:r>
      <w:r w:rsidR="007829C5">
        <w:rPr>
          <w:lang w:val="uk-UA"/>
        </w:rPr>
        <w:t>та закликала більш активно впливати на усі процеси, які відбуваються навколо цього питання</w:t>
      </w:r>
      <w:r>
        <w:rPr>
          <w:lang w:val="uk-UA"/>
        </w:rPr>
        <w:t>.</w:t>
      </w:r>
    </w:p>
    <w:p w:rsidR="007829C5" w:rsidRDefault="004E3098" w:rsidP="004E3098">
      <w:pPr>
        <w:ind w:firstLine="567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В.І. повідомив про </w:t>
      </w:r>
      <w:r w:rsidR="001D7BA5">
        <w:rPr>
          <w:lang w:val="uk-UA"/>
        </w:rPr>
        <w:t xml:space="preserve">результати </w:t>
      </w:r>
      <w:r>
        <w:rPr>
          <w:lang w:val="uk-UA"/>
        </w:rPr>
        <w:t>візит</w:t>
      </w:r>
      <w:r w:rsidR="001D7BA5">
        <w:rPr>
          <w:lang w:val="uk-UA"/>
        </w:rPr>
        <w:t>у</w:t>
      </w:r>
      <w:r>
        <w:rPr>
          <w:lang w:val="uk-UA"/>
        </w:rPr>
        <w:t xml:space="preserve"> до </w:t>
      </w:r>
      <w:r w:rsidR="001D7BA5">
        <w:rPr>
          <w:lang w:val="uk-UA"/>
        </w:rPr>
        <w:t xml:space="preserve">голови ЛОДА </w:t>
      </w:r>
      <w:proofErr w:type="spellStart"/>
      <w:r w:rsidR="001D7BA5">
        <w:rPr>
          <w:lang w:val="uk-UA"/>
        </w:rPr>
        <w:t>Синютки</w:t>
      </w:r>
      <w:proofErr w:type="spellEnd"/>
      <w:r w:rsidR="001D7BA5">
        <w:rPr>
          <w:lang w:val="uk-UA"/>
        </w:rPr>
        <w:t xml:space="preserve"> депутатів міської ради</w:t>
      </w:r>
      <w:r w:rsidR="00D339B7">
        <w:rPr>
          <w:lang w:val="uk-UA"/>
        </w:rPr>
        <w:t xml:space="preserve"> з приводу виділення земельної ділянки на території міської ради для </w:t>
      </w:r>
      <w:proofErr w:type="spellStart"/>
      <w:r w:rsidR="00D339B7">
        <w:rPr>
          <w:lang w:val="uk-UA"/>
        </w:rPr>
        <w:t>сміттєпереробного</w:t>
      </w:r>
      <w:proofErr w:type="spellEnd"/>
      <w:r w:rsidR="00D339B7">
        <w:rPr>
          <w:lang w:val="uk-UA"/>
        </w:rPr>
        <w:t xml:space="preserve"> </w:t>
      </w:r>
      <w:r w:rsidR="007829C5">
        <w:rPr>
          <w:lang w:val="uk-UA"/>
        </w:rPr>
        <w:t>заводу та закликав депутатів і міського голову активізувати роботу з тим, щоб місту не нав’язали непотрібні проекти, а місто щоб нічого не втратило</w:t>
      </w:r>
      <w:r w:rsidR="00BA6C1B">
        <w:rPr>
          <w:lang w:val="uk-UA"/>
        </w:rPr>
        <w:t>, а навпаки, виграло</w:t>
      </w:r>
      <w:r w:rsidR="007829C5">
        <w:rPr>
          <w:lang w:val="uk-UA"/>
        </w:rPr>
        <w:t>.</w:t>
      </w:r>
    </w:p>
    <w:p w:rsidR="004E3098" w:rsidRPr="004E3098" w:rsidRDefault="007829C5" w:rsidP="004E3098">
      <w:pPr>
        <w:ind w:firstLine="567"/>
        <w:jc w:val="both"/>
        <w:rPr>
          <w:lang w:val="uk-UA"/>
        </w:rPr>
      </w:pPr>
      <w:r>
        <w:rPr>
          <w:lang w:val="uk-UA"/>
        </w:rPr>
        <w:t xml:space="preserve">Міський голова Мелешко А.Р. пообіцяв активізувати роботу в цьому напрямку і інформувати депутатів про результати. </w:t>
      </w:r>
      <w:r w:rsidR="001D7BA5">
        <w:rPr>
          <w:lang w:val="uk-UA"/>
        </w:rPr>
        <w:t xml:space="preserve"> </w:t>
      </w:r>
    </w:p>
    <w:p w:rsidR="004E3098" w:rsidRDefault="004E3098" w:rsidP="004E3098">
      <w:pPr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  <w:r w:rsidRPr="00504946">
        <w:rPr>
          <w:lang w:val="uk-UA"/>
        </w:rPr>
        <w:t>Міський голова</w:t>
      </w:r>
      <w:r w:rsidR="004E3098">
        <w:rPr>
          <w:lang w:val="uk-UA"/>
        </w:rPr>
        <w:t xml:space="preserve"> </w:t>
      </w:r>
      <w:r w:rsidR="0011067A">
        <w:rPr>
          <w:lang w:val="uk-UA"/>
        </w:rPr>
        <w:t>-</w:t>
      </w:r>
      <w:r w:rsidR="004E3098">
        <w:rPr>
          <w:lang w:val="uk-UA"/>
        </w:rPr>
        <w:t xml:space="preserve"> </w:t>
      </w:r>
      <w:r w:rsidR="0011067A">
        <w:rPr>
          <w:lang w:val="uk-UA"/>
        </w:rPr>
        <w:t>головуючий на засіданні</w:t>
      </w:r>
      <w:r w:rsidRPr="00504946">
        <w:rPr>
          <w:lang w:val="uk-UA"/>
        </w:rPr>
        <w:t xml:space="preserve"> </w:t>
      </w:r>
      <w:r w:rsidR="0011067A">
        <w:rPr>
          <w:lang w:val="uk-UA"/>
        </w:rPr>
        <w:t>оголосив 23 позачергову сесію 5 демократичного скликання закритою, прозвучав національний гімн України</w:t>
      </w:r>
      <w:r>
        <w:rPr>
          <w:lang w:val="uk-UA"/>
        </w:rPr>
        <w:t>.</w:t>
      </w:r>
    </w:p>
    <w:p w:rsidR="003E2257" w:rsidRDefault="003E2257" w:rsidP="008870F5">
      <w:pPr>
        <w:jc w:val="both"/>
        <w:rPr>
          <w:b/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  <w:r>
        <w:rPr>
          <w:lang w:val="uk-UA"/>
        </w:rPr>
        <w:t>Головуючий</w:t>
      </w: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Pr="00F547A1" w:rsidRDefault="00695717" w:rsidP="006957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_______________           А.Р. МЕЛЕШКО</w:t>
      </w:r>
    </w:p>
    <w:sectPr w:rsidR="00695717" w:rsidRPr="00F547A1" w:rsidSect="00AC49C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E3" w:rsidRDefault="007167E3" w:rsidP="00EB135C">
      <w:r>
        <w:separator/>
      </w:r>
    </w:p>
  </w:endnote>
  <w:endnote w:type="continuationSeparator" w:id="0">
    <w:p w:rsidR="007167E3" w:rsidRDefault="007167E3" w:rsidP="00EB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4373"/>
      <w:docPartObj>
        <w:docPartGallery w:val="Page Numbers (Bottom of Page)"/>
        <w:docPartUnique/>
      </w:docPartObj>
    </w:sdtPr>
    <w:sdtContent>
      <w:p w:rsidR="007F4361" w:rsidRDefault="00C32110">
        <w:pPr>
          <w:pStyle w:val="aa"/>
          <w:jc w:val="right"/>
        </w:pPr>
        <w:fldSimple w:instr=" PAGE   \* MERGEFORMAT ">
          <w:r w:rsidR="00E2611D">
            <w:rPr>
              <w:noProof/>
            </w:rPr>
            <w:t>1</w:t>
          </w:r>
        </w:fldSimple>
      </w:p>
    </w:sdtContent>
  </w:sdt>
  <w:p w:rsidR="007F4361" w:rsidRDefault="007F43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E3" w:rsidRDefault="007167E3" w:rsidP="00EB135C">
      <w:r>
        <w:separator/>
      </w:r>
    </w:p>
  </w:footnote>
  <w:footnote w:type="continuationSeparator" w:id="0">
    <w:p w:rsidR="007167E3" w:rsidRDefault="007167E3" w:rsidP="00EB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5"/>
  </w:num>
  <w:num w:numId="6">
    <w:abstractNumId w:val="21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26"/>
  </w:num>
  <w:num w:numId="12">
    <w:abstractNumId w:val="15"/>
  </w:num>
  <w:num w:numId="13">
    <w:abstractNumId w:val="14"/>
  </w:num>
  <w:num w:numId="14">
    <w:abstractNumId w:val="24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25"/>
  </w:num>
  <w:num w:numId="20">
    <w:abstractNumId w:val="23"/>
  </w:num>
  <w:num w:numId="21">
    <w:abstractNumId w:val="16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4"/>
  </w:num>
  <w:num w:numId="28">
    <w:abstractNumId w:val="3"/>
  </w:num>
  <w:num w:numId="29">
    <w:abstractNumId w:val="9"/>
  </w:num>
  <w:num w:numId="30">
    <w:abstractNumId w:val="1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D8"/>
    <w:rsid w:val="00001ACD"/>
    <w:rsid w:val="00006053"/>
    <w:rsid w:val="00023E4A"/>
    <w:rsid w:val="0002456C"/>
    <w:rsid w:val="00025478"/>
    <w:rsid w:val="000314AD"/>
    <w:rsid w:val="00035706"/>
    <w:rsid w:val="00036EBE"/>
    <w:rsid w:val="00041308"/>
    <w:rsid w:val="00042B30"/>
    <w:rsid w:val="0005306F"/>
    <w:rsid w:val="00060402"/>
    <w:rsid w:val="000619AD"/>
    <w:rsid w:val="00067D56"/>
    <w:rsid w:val="0007303A"/>
    <w:rsid w:val="00074ECF"/>
    <w:rsid w:val="00075C0B"/>
    <w:rsid w:val="000777D2"/>
    <w:rsid w:val="000832D5"/>
    <w:rsid w:val="00092434"/>
    <w:rsid w:val="000B05B5"/>
    <w:rsid w:val="000B3CD6"/>
    <w:rsid w:val="000C2DAA"/>
    <w:rsid w:val="000C777A"/>
    <w:rsid w:val="000D09FB"/>
    <w:rsid w:val="000D5712"/>
    <w:rsid w:val="000E1808"/>
    <w:rsid w:val="000F1B3B"/>
    <w:rsid w:val="000F7C53"/>
    <w:rsid w:val="001010A5"/>
    <w:rsid w:val="00101C5B"/>
    <w:rsid w:val="00103273"/>
    <w:rsid w:val="001058F3"/>
    <w:rsid w:val="00107463"/>
    <w:rsid w:val="0011067A"/>
    <w:rsid w:val="001138FE"/>
    <w:rsid w:val="0012074D"/>
    <w:rsid w:val="00126C74"/>
    <w:rsid w:val="00127EA7"/>
    <w:rsid w:val="001330DA"/>
    <w:rsid w:val="00134665"/>
    <w:rsid w:val="00135C96"/>
    <w:rsid w:val="0014022C"/>
    <w:rsid w:val="00143234"/>
    <w:rsid w:val="001451B8"/>
    <w:rsid w:val="00145C9B"/>
    <w:rsid w:val="00147187"/>
    <w:rsid w:val="00161BFA"/>
    <w:rsid w:val="00164B07"/>
    <w:rsid w:val="00167274"/>
    <w:rsid w:val="00167470"/>
    <w:rsid w:val="0017010D"/>
    <w:rsid w:val="00177CCC"/>
    <w:rsid w:val="00181EDB"/>
    <w:rsid w:val="001915F9"/>
    <w:rsid w:val="001B6386"/>
    <w:rsid w:val="001B6CAA"/>
    <w:rsid w:val="001C2610"/>
    <w:rsid w:val="001D17D7"/>
    <w:rsid w:val="001D4A57"/>
    <w:rsid w:val="001D76FD"/>
    <w:rsid w:val="001D7BA5"/>
    <w:rsid w:val="001F2EA5"/>
    <w:rsid w:val="00202BF4"/>
    <w:rsid w:val="00203B29"/>
    <w:rsid w:val="00207097"/>
    <w:rsid w:val="002070FD"/>
    <w:rsid w:val="002103C4"/>
    <w:rsid w:val="002125E5"/>
    <w:rsid w:val="002161DA"/>
    <w:rsid w:val="00217BD2"/>
    <w:rsid w:val="00222989"/>
    <w:rsid w:val="00224B04"/>
    <w:rsid w:val="00237B45"/>
    <w:rsid w:val="00242350"/>
    <w:rsid w:val="0024357B"/>
    <w:rsid w:val="00243750"/>
    <w:rsid w:val="00257797"/>
    <w:rsid w:val="00262538"/>
    <w:rsid w:val="00262631"/>
    <w:rsid w:val="002627A9"/>
    <w:rsid w:val="00263728"/>
    <w:rsid w:val="0027375F"/>
    <w:rsid w:val="002844FE"/>
    <w:rsid w:val="00285080"/>
    <w:rsid w:val="00287CF3"/>
    <w:rsid w:val="0029245E"/>
    <w:rsid w:val="00292A9A"/>
    <w:rsid w:val="0029754A"/>
    <w:rsid w:val="002A2121"/>
    <w:rsid w:val="002A446C"/>
    <w:rsid w:val="002B1E9B"/>
    <w:rsid w:val="002B293C"/>
    <w:rsid w:val="002B6C0F"/>
    <w:rsid w:val="002C263B"/>
    <w:rsid w:val="002C5647"/>
    <w:rsid w:val="002D2EB4"/>
    <w:rsid w:val="002D4255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300A8B"/>
    <w:rsid w:val="00303201"/>
    <w:rsid w:val="00306C43"/>
    <w:rsid w:val="00310ED1"/>
    <w:rsid w:val="003120CB"/>
    <w:rsid w:val="00316A0B"/>
    <w:rsid w:val="003176C0"/>
    <w:rsid w:val="00317713"/>
    <w:rsid w:val="00322FDF"/>
    <w:rsid w:val="00323DDB"/>
    <w:rsid w:val="0032434D"/>
    <w:rsid w:val="003335FC"/>
    <w:rsid w:val="003344FC"/>
    <w:rsid w:val="00337D30"/>
    <w:rsid w:val="00340155"/>
    <w:rsid w:val="00345AC0"/>
    <w:rsid w:val="0034729E"/>
    <w:rsid w:val="00350DDA"/>
    <w:rsid w:val="003537D1"/>
    <w:rsid w:val="00353F9B"/>
    <w:rsid w:val="003643E6"/>
    <w:rsid w:val="00365E82"/>
    <w:rsid w:val="00370303"/>
    <w:rsid w:val="00370A59"/>
    <w:rsid w:val="00375006"/>
    <w:rsid w:val="00376674"/>
    <w:rsid w:val="00377002"/>
    <w:rsid w:val="003840EA"/>
    <w:rsid w:val="00392EE6"/>
    <w:rsid w:val="00393E0C"/>
    <w:rsid w:val="00396E65"/>
    <w:rsid w:val="00397DF3"/>
    <w:rsid w:val="003A3167"/>
    <w:rsid w:val="003A42D3"/>
    <w:rsid w:val="003A4CC7"/>
    <w:rsid w:val="003A5069"/>
    <w:rsid w:val="003A7CC0"/>
    <w:rsid w:val="003B0EE2"/>
    <w:rsid w:val="003C16E1"/>
    <w:rsid w:val="003C61CC"/>
    <w:rsid w:val="003D199D"/>
    <w:rsid w:val="003D1D7B"/>
    <w:rsid w:val="003E2257"/>
    <w:rsid w:val="003E5F01"/>
    <w:rsid w:val="003F02A7"/>
    <w:rsid w:val="003F455F"/>
    <w:rsid w:val="0040559F"/>
    <w:rsid w:val="00411DCA"/>
    <w:rsid w:val="004120F0"/>
    <w:rsid w:val="004157D8"/>
    <w:rsid w:val="00415967"/>
    <w:rsid w:val="004159FA"/>
    <w:rsid w:val="0042202A"/>
    <w:rsid w:val="0042301A"/>
    <w:rsid w:val="004272D8"/>
    <w:rsid w:val="004302A2"/>
    <w:rsid w:val="0043173C"/>
    <w:rsid w:val="0043410C"/>
    <w:rsid w:val="00437A92"/>
    <w:rsid w:val="0044466B"/>
    <w:rsid w:val="00444B30"/>
    <w:rsid w:val="004506C4"/>
    <w:rsid w:val="00452E24"/>
    <w:rsid w:val="004533F6"/>
    <w:rsid w:val="00455A0A"/>
    <w:rsid w:val="00457C4F"/>
    <w:rsid w:val="00461084"/>
    <w:rsid w:val="00472F3C"/>
    <w:rsid w:val="00473371"/>
    <w:rsid w:val="00474A07"/>
    <w:rsid w:val="00475061"/>
    <w:rsid w:val="00480469"/>
    <w:rsid w:val="0048773E"/>
    <w:rsid w:val="00492F80"/>
    <w:rsid w:val="004B2FE3"/>
    <w:rsid w:val="004C3094"/>
    <w:rsid w:val="004C5A02"/>
    <w:rsid w:val="004E251F"/>
    <w:rsid w:val="004E2A97"/>
    <w:rsid w:val="004E3098"/>
    <w:rsid w:val="004E32DB"/>
    <w:rsid w:val="004F5E13"/>
    <w:rsid w:val="00504946"/>
    <w:rsid w:val="00511840"/>
    <w:rsid w:val="005126D6"/>
    <w:rsid w:val="005149D1"/>
    <w:rsid w:val="00525076"/>
    <w:rsid w:val="005267DF"/>
    <w:rsid w:val="00527DED"/>
    <w:rsid w:val="00531B38"/>
    <w:rsid w:val="0053455A"/>
    <w:rsid w:val="005345A3"/>
    <w:rsid w:val="005447EA"/>
    <w:rsid w:val="00544DF3"/>
    <w:rsid w:val="00545697"/>
    <w:rsid w:val="00546A20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846EB"/>
    <w:rsid w:val="00593147"/>
    <w:rsid w:val="00593865"/>
    <w:rsid w:val="00595408"/>
    <w:rsid w:val="005A0520"/>
    <w:rsid w:val="005A0DDC"/>
    <w:rsid w:val="005A2211"/>
    <w:rsid w:val="005A296C"/>
    <w:rsid w:val="005A2F52"/>
    <w:rsid w:val="005A3E38"/>
    <w:rsid w:val="005A4ECD"/>
    <w:rsid w:val="005A601C"/>
    <w:rsid w:val="005A6DAD"/>
    <w:rsid w:val="005C7EF1"/>
    <w:rsid w:val="005E23A9"/>
    <w:rsid w:val="005E48C1"/>
    <w:rsid w:val="005E496F"/>
    <w:rsid w:val="005E660D"/>
    <w:rsid w:val="005F0CC9"/>
    <w:rsid w:val="005F3C5D"/>
    <w:rsid w:val="005F5E8C"/>
    <w:rsid w:val="005F7586"/>
    <w:rsid w:val="005F7C41"/>
    <w:rsid w:val="006021A8"/>
    <w:rsid w:val="00606A45"/>
    <w:rsid w:val="00606DBB"/>
    <w:rsid w:val="00606FD9"/>
    <w:rsid w:val="006114EA"/>
    <w:rsid w:val="00613848"/>
    <w:rsid w:val="0061513A"/>
    <w:rsid w:val="00624DCD"/>
    <w:rsid w:val="006263BE"/>
    <w:rsid w:val="00626719"/>
    <w:rsid w:val="00633122"/>
    <w:rsid w:val="00643DFF"/>
    <w:rsid w:val="00647EC8"/>
    <w:rsid w:val="0065294A"/>
    <w:rsid w:val="0065334B"/>
    <w:rsid w:val="00656DDF"/>
    <w:rsid w:val="00660FCB"/>
    <w:rsid w:val="006642CC"/>
    <w:rsid w:val="0066627B"/>
    <w:rsid w:val="00667DB6"/>
    <w:rsid w:val="00670161"/>
    <w:rsid w:val="00675439"/>
    <w:rsid w:val="00676589"/>
    <w:rsid w:val="00690A95"/>
    <w:rsid w:val="00694965"/>
    <w:rsid w:val="00695717"/>
    <w:rsid w:val="00695797"/>
    <w:rsid w:val="006B1AD7"/>
    <w:rsid w:val="006B2681"/>
    <w:rsid w:val="006C46D8"/>
    <w:rsid w:val="006E03E2"/>
    <w:rsid w:val="006E5555"/>
    <w:rsid w:val="006E6C3D"/>
    <w:rsid w:val="006F1122"/>
    <w:rsid w:val="006F6C8F"/>
    <w:rsid w:val="007009CD"/>
    <w:rsid w:val="007019C8"/>
    <w:rsid w:val="00704384"/>
    <w:rsid w:val="007110E4"/>
    <w:rsid w:val="007119FF"/>
    <w:rsid w:val="007167E3"/>
    <w:rsid w:val="00716CFC"/>
    <w:rsid w:val="007170DF"/>
    <w:rsid w:val="00721CDA"/>
    <w:rsid w:val="00722489"/>
    <w:rsid w:val="0072303F"/>
    <w:rsid w:val="00724B40"/>
    <w:rsid w:val="007266A6"/>
    <w:rsid w:val="00727177"/>
    <w:rsid w:val="007272FE"/>
    <w:rsid w:val="00727556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734C4"/>
    <w:rsid w:val="00774F38"/>
    <w:rsid w:val="00780B72"/>
    <w:rsid w:val="00781DDB"/>
    <w:rsid w:val="007829C5"/>
    <w:rsid w:val="00791A56"/>
    <w:rsid w:val="00794FC9"/>
    <w:rsid w:val="00795EAD"/>
    <w:rsid w:val="007A5C0C"/>
    <w:rsid w:val="007B0C81"/>
    <w:rsid w:val="007B1542"/>
    <w:rsid w:val="007B6ACE"/>
    <w:rsid w:val="007E3A31"/>
    <w:rsid w:val="007F21DF"/>
    <w:rsid w:val="007F4361"/>
    <w:rsid w:val="007F5C06"/>
    <w:rsid w:val="007F744E"/>
    <w:rsid w:val="008000CE"/>
    <w:rsid w:val="00802572"/>
    <w:rsid w:val="0081309D"/>
    <w:rsid w:val="00816F3F"/>
    <w:rsid w:val="00817759"/>
    <w:rsid w:val="008258CA"/>
    <w:rsid w:val="00834A1F"/>
    <w:rsid w:val="0083507E"/>
    <w:rsid w:val="00837034"/>
    <w:rsid w:val="008415F1"/>
    <w:rsid w:val="0084408D"/>
    <w:rsid w:val="0084598C"/>
    <w:rsid w:val="00846EF5"/>
    <w:rsid w:val="00854F52"/>
    <w:rsid w:val="00856649"/>
    <w:rsid w:val="0086182F"/>
    <w:rsid w:val="00862561"/>
    <w:rsid w:val="00871EBA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C16AF"/>
    <w:rsid w:val="008C2270"/>
    <w:rsid w:val="008C26CD"/>
    <w:rsid w:val="008C79BB"/>
    <w:rsid w:val="008D0D79"/>
    <w:rsid w:val="008D5592"/>
    <w:rsid w:val="008E105C"/>
    <w:rsid w:val="008E282B"/>
    <w:rsid w:val="008E46A4"/>
    <w:rsid w:val="008F0020"/>
    <w:rsid w:val="009028C3"/>
    <w:rsid w:val="009028D9"/>
    <w:rsid w:val="00902DED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7056"/>
    <w:rsid w:val="00972F00"/>
    <w:rsid w:val="0098600A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FD3"/>
    <w:rsid w:val="009B625D"/>
    <w:rsid w:val="009B6C56"/>
    <w:rsid w:val="009C0DA8"/>
    <w:rsid w:val="009C2AE2"/>
    <w:rsid w:val="009C2E9F"/>
    <w:rsid w:val="009D1968"/>
    <w:rsid w:val="009D1D83"/>
    <w:rsid w:val="009D38C9"/>
    <w:rsid w:val="009D6870"/>
    <w:rsid w:val="009E1E6D"/>
    <w:rsid w:val="009E5AF6"/>
    <w:rsid w:val="009E7752"/>
    <w:rsid w:val="009E7DB0"/>
    <w:rsid w:val="009F517A"/>
    <w:rsid w:val="009F6155"/>
    <w:rsid w:val="00A02934"/>
    <w:rsid w:val="00A02A88"/>
    <w:rsid w:val="00A03362"/>
    <w:rsid w:val="00A0726B"/>
    <w:rsid w:val="00A139C5"/>
    <w:rsid w:val="00A218B1"/>
    <w:rsid w:val="00A236DE"/>
    <w:rsid w:val="00A23FFE"/>
    <w:rsid w:val="00A26282"/>
    <w:rsid w:val="00A329E4"/>
    <w:rsid w:val="00A341A6"/>
    <w:rsid w:val="00A50C23"/>
    <w:rsid w:val="00A51F49"/>
    <w:rsid w:val="00A523BB"/>
    <w:rsid w:val="00A536DF"/>
    <w:rsid w:val="00A55C1D"/>
    <w:rsid w:val="00A57581"/>
    <w:rsid w:val="00A61051"/>
    <w:rsid w:val="00A6202C"/>
    <w:rsid w:val="00A708CF"/>
    <w:rsid w:val="00A70C25"/>
    <w:rsid w:val="00A72F6E"/>
    <w:rsid w:val="00A750F1"/>
    <w:rsid w:val="00A76680"/>
    <w:rsid w:val="00A76B6A"/>
    <w:rsid w:val="00A77F44"/>
    <w:rsid w:val="00A83D68"/>
    <w:rsid w:val="00A841AB"/>
    <w:rsid w:val="00A85F80"/>
    <w:rsid w:val="00A86FA7"/>
    <w:rsid w:val="00A9009B"/>
    <w:rsid w:val="00A90C06"/>
    <w:rsid w:val="00A9514C"/>
    <w:rsid w:val="00A95744"/>
    <w:rsid w:val="00AA13A4"/>
    <w:rsid w:val="00AA48F7"/>
    <w:rsid w:val="00AA5439"/>
    <w:rsid w:val="00AA6AD6"/>
    <w:rsid w:val="00AB1CC2"/>
    <w:rsid w:val="00AB41A8"/>
    <w:rsid w:val="00AC20AA"/>
    <w:rsid w:val="00AC3336"/>
    <w:rsid w:val="00AC49C8"/>
    <w:rsid w:val="00AC4D1B"/>
    <w:rsid w:val="00AD0BC4"/>
    <w:rsid w:val="00AD2717"/>
    <w:rsid w:val="00AD29A6"/>
    <w:rsid w:val="00AD651C"/>
    <w:rsid w:val="00AE1E18"/>
    <w:rsid w:val="00AE2425"/>
    <w:rsid w:val="00AE26C0"/>
    <w:rsid w:val="00AF3FC7"/>
    <w:rsid w:val="00AF7003"/>
    <w:rsid w:val="00B01162"/>
    <w:rsid w:val="00B079C5"/>
    <w:rsid w:val="00B122AC"/>
    <w:rsid w:val="00B136D9"/>
    <w:rsid w:val="00B137BC"/>
    <w:rsid w:val="00B13B0C"/>
    <w:rsid w:val="00B20753"/>
    <w:rsid w:val="00B213A8"/>
    <w:rsid w:val="00B23646"/>
    <w:rsid w:val="00B24370"/>
    <w:rsid w:val="00B30471"/>
    <w:rsid w:val="00B35912"/>
    <w:rsid w:val="00B36D6F"/>
    <w:rsid w:val="00B37F86"/>
    <w:rsid w:val="00B4019B"/>
    <w:rsid w:val="00B41B1A"/>
    <w:rsid w:val="00B47691"/>
    <w:rsid w:val="00B50F15"/>
    <w:rsid w:val="00B53A99"/>
    <w:rsid w:val="00B53C31"/>
    <w:rsid w:val="00B5699A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4C86"/>
    <w:rsid w:val="00B857DF"/>
    <w:rsid w:val="00B863F2"/>
    <w:rsid w:val="00B927F9"/>
    <w:rsid w:val="00B945AB"/>
    <w:rsid w:val="00B94F09"/>
    <w:rsid w:val="00B9675B"/>
    <w:rsid w:val="00B97923"/>
    <w:rsid w:val="00BA18DC"/>
    <w:rsid w:val="00BA37F1"/>
    <w:rsid w:val="00BA6C1B"/>
    <w:rsid w:val="00BA7B93"/>
    <w:rsid w:val="00BB19EB"/>
    <w:rsid w:val="00BB22D2"/>
    <w:rsid w:val="00BB571C"/>
    <w:rsid w:val="00BC18DC"/>
    <w:rsid w:val="00BC2CC5"/>
    <w:rsid w:val="00BC568C"/>
    <w:rsid w:val="00BC5AC9"/>
    <w:rsid w:val="00BC6602"/>
    <w:rsid w:val="00BD2CE6"/>
    <w:rsid w:val="00BD70FD"/>
    <w:rsid w:val="00BE0521"/>
    <w:rsid w:val="00BE07F0"/>
    <w:rsid w:val="00BE2973"/>
    <w:rsid w:val="00BF2613"/>
    <w:rsid w:val="00BF3501"/>
    <w:rsid w:val="00C03B4E"/>
    <w:rsid w:val="00C10886"/>
    <w:rsid w:val="00C119CD"/>
    <w:rsid w:val="00C159B6"/>
    <w:rsid w:val="00C20FFE"/>
    <w:rsid w:val="00C23453"/>
    <w:rsid w:val="00C2398D"/>
    <w:rsid w:val="00C249CF"/>
    <w:rsid w:val="00C26DAD"/>
    <w:rsid w:val="00C32110"/>
    <w:rsid w:val="00C412A5"/>
    <w:rsid w:val="00C47686"/>
    <w:rsid w:val="00C50FC1"/>
    <w:rsid w:val="00C53E44"/>
    <w:rsid w:val="00C61A19"/>
    <w:rsid w:val="00C6464D"/>
    <w:rsid w:val="00C750E7"/>
    <w:rsid w:val="00C76E1F"/>
    <w:rsid w:val="00C7745A"/>
    <w:rsid w:val="00C9018F"/>
    <w:rsid w:val="00C91823"/>
    <w:rsid w:val="00C9640B"/>
    <w:rsid w:val="00C97C82"/>
    <w:rsid w:val="00CA2E7B"/>
    <w:rsid w:val="00CA3ABB"/>
    <w:rsid w:val="00CA4519"/>
    <w:rsid w:val="00CA4FDF"/>
    <w:rsid w:val="00CA69EA"/>
    <w:rsid w:val="00CA7841"/>
    <w:rsid w:val="00CB521F"/>
    <w:rsid w:val="00CD0EE5"/>
    <w:rsid w:val="00CD372A"/>
    <w:rsid w:val="00CD6A7F"/>
    <w:rsid w:val="00CE1A0C"/>
    <w:rsid w:val="00CE4E5A"/>
    <w:rsid w:val="00CF30B1"/>
    <w:rsid w:val="00CF42CE"/>
    <w:rsid w:val="00D047E3"/>
    <w:rsid w:val="00D06694"/>
    <w:rsid w:val="00D105FE"/>
    <w:rsid w:val="00D1135B"/>
    <w:rsid w:val="00D24477"/>
    <w:rsid w:val="00D339B7"/>
    <w:rsid w:val="00D35EE7"/>
    <w:rsid w:val="00D3775D"/>
    <w:rsid w:val="00D5100E"/>
    <w:rsid w:val="00D6100C"/>
    <w:rsid w:val="00D73E9E"/>
    <w:rsid w:val="00D7711D"/>
    <w:rsid w:val="00D80846"/>
    <w:rsid w:val="00D80B20"/>
    <w:rsid w:val="00D816B7"/>
    <w:rsid w:val="00D91C43"/>
    <w:rsid w:val="00D92420"/>
    <w:rsid w:val="00D95087"/>
    <w:rsid w:val="00D95A1A"/>
    <w:rsid w:val="00DA6832"/>
    <w:rsid w:val="00DB532A"/>
    <w:rsid w:val="00DB7334"/>
    <w:rsid w:val="00DC38B6"/>
    <w:rsid w:val="00DD2DC8"/>
    <w:rsid w:val="00DD4EFA"/>
    <w:rsid w:val="00DE19FC"/>
    <w:rsid w:val="00DE61D1"/>
    <w:rsid w:val="00DF36D6"/>
    <w:rsid w:val="00DF71E6"/>
    <w:rsid w:val="00E002C3"/>
    <w:rsid w:val="00E02E82"/>
    <w:rsid w:val="00E1027D"/>
    <w:rsid w:val="00E147AC"/>
    <w:rsid w:val="00E17431"/>
    <w:rsid w:val="00E21AF2"/>
    <w:rsid w:val="00E2611D"/>
    <w:rsid w:val="00E33733"/>
    <w:rsid w:val="00E372F4"/>
    <w:rsid w:val="00E40100"/>
    <w:rsid w:val="00E5563F"/>
    <w:rsid w:val="00E6126C"/>
    <w:rsid w:val="00E61339"/>
    <w:rsid w:val="00E628BA"/>
    <w:rsid w:val="00E66976"/>
    <w:rsid w:val="00E73F72"/>
    <w:rsid w:val="00E75384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C25"/>
    <w:rsid w:val="00EC30EB"/>
    <w:rsid w:val="00EC6768"/>
    <w:rsid w:val="00EC7343"/>
    <w:rsid w:val="00ED7A1D"/>
    <w:rsid w:val="00EE1DAC"/>
    <w:rsid w:val="00EE4B0B"/>
    <w:rsid w:val="00EF11E9"/>
    <w:rsid w:val="00EF301E"/>
    <w:rsid w:val="00EF4DE7"/>
    <w:rsid w:val="00F166F4"/>
    <w:rsid w:val="00F27005"/>
    <w:rsid w:val="00F27F76"/>
    <w:rsid w:val="00F30F63"/>
    <w:rsid w:val="00F315FE"/>
    <w:rsid w:val="00F3208E"/>
    <w:rsid w:val="00F47CF1"/>
    <w:rsid w:val="00F50CE9"/>
    <w:rsid w:val="00F547A1"/>
    <w:rsid w:val="00F55DE6"/>
    <w:rsid w:val="00F56AD7"/>
    <w:rsid w:val="00F643F6"/>
    <w:rsid w:val="00F64739"/>
    <w:rsid w:val="00F71F1B"/>
    <w:rsid w:val="00F7217B"/>
    <w:rsid w:val="00F77103"/>
    <w:rsid w:val="00F810E0"/>
    <w:rsid w:val="00F9523B"/>
    <w:rsid w:val="00F957B7"/>
    <w:rsid w:val="00F96188"/>
    <w:rsid w:val="00F97AC9"/>
    <w:rsid w:val="00FA0F38"/>
    <w:rsid w:val="00FB5029"/>
    <w:rsid w:val="00FB7541"/>
    <w:rsid w:val="00FB79F4"/>
    <w:rsid w:val="00FB7B4F"/>
    <w:rsid w:val="00FC34B4"/>
    <w:rsid w:val="00FC69FC"/>
    <w:rsid w:val="00FD1B73"/>
    <w:rsid w:val="00FD483A"/>
    <w:rsid w:val="00FD69C3"/>
    <w:rsid w:val="00FD735B"/>
    <w:rsid w:val="00FE1394"/>
    <w:rsid w:val="00FE6170"/>
    <w:rsid w:val="00FE7E86"/>
    <w:rsid w:val="00FF052F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458-3AB9-4777-B492-E3ACE41C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22</cp:revision>
  <cp:lastPrinted>2017-09-21T12:04:00Z</cp:lastPrinted>
  <dcterms:created xsi:type="dcterms:W3CDTF">2017-09-11T14:27:00Z</dcterms:created>
  <dcterms:modified xsi:type="dcterms:W3CDTF">2017-09-26T06:08:00Z</dcterms:modified>
</cp:coreProperties>
</file>