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D8" w:rsidRDefault="00A800D8" w:rsidP="0074698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15360" w:type="dxa"/>
        <w:tblInd w:w="-34" w:type="dxa"/>
        <w:tblLayout w:type="fixed"/>
        <w:tblLook w:val="00A0"/>
      </w:tblPr>
      <w:tblGrid>
        <w:gridCol w:w="1005"/>
        <w:gridCol w:w="698"/>
        <w:gridCol w:w="708"/>
        <w:gridCol w:w="3121"/>
        <w:gridCol w:w="710"/>
        <w:gridCol w:w="709"/>
        <w:gridCol w:w="615"/>
        <w:gridCol w:w="708"/>
        <w:gridCol w:w="661"/>
        <w:gridCol w:w="1240"/>
        <w:gridCol w:w="744"/>
        <w:gridCol w:w="709"/>
        <w:gridCol w:w="850"/>
        <w:gridCol w:w="966"/>
        <w:gridCol w:w="923"/>
        <w:gridCol w:w="993"/>
      </w:tblGrid>
      <w:tr w:rsidR="00A800D8" w:rsidTr="00746989">
        <w:trPr>
          <w:trHeight w:val="264"/>
        </w:trPr>
        <w:tc>
          <w:tcPr>
            <w:tcW w:w="1701" w:type="dxa"/>
            <w:gridSpan w:val="2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м.Н.Розділ</w:t>
            </w:r>
          </w:p>
        </w:tc>
        <w:tc>
          <w:tcPr>
            <w:tcW w:w="708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1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1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1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8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61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185" w:type="dxa"/>
            <w:gridSpan w:val="6"/>
            <w:vMerge w:val="restart"/>
            <w:noWrap/>
            <w:vAlign w:val="bottom"/>
          </w:tcPr>
          <w:p w:rsidR="00A800D8" w:rsidRDefault="00A800D8">
            <w:pPr>
              <w:spacing w:line="276" w:lineRule="auto"/>
              <w:jc w:val="both"/>
            </w:pPr>
            <w:r>
              <w:t xml:space="preserve">Додаток 1 </w:t>
            </w:r>
          </w:p>
          <w:p w:rsidR="00A800D8" w:rsidRDefault="00A800D8">
            <w:pPr>
              <w:spacing w:line="276" w:lineRule="auto"/>
              <w:jc w:val="both"/>
            </w:pPr>
            <w:r>
              <w:t>до рішення Новороздільської</w:t>
            </w:r>
          </w:p>
          <w:p w:rsidR="00A800D8" w:rsidRDefault="00A800D8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t>міської ради №733 від 06.07.18р.</w:t>
            </w:r>
          </w:p>
        </w:tc>
      </w:tr>
      <w:tr w:rsidR="00A800D8" w:rsidTr="00746989">
        <w:trPr>
          <w:trHeight w:val="264"/>
        </w:trPr>
        <w:tc>
          <w:tcPr>
            <w:tcW w:w="100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97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8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1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1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1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8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61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0476" w:type="dxa"/>
            <w:gridSpan w:val="6"/>
            <w:vMerge/>
            <w:vAlign w:val="center"/>
          </w:tcPr>
          <w:p w:rsidR="00A800D8" w:rsidRDefault="00A800D8">
            <w:pPr>
              <w:rPr>
                <w:rFonts w:ascii="Calibri" w:hAnsi="Calibri"/>
                <w:lang w:eastAsia="en-US"/>
              </w:rPr>
            </w:pPr>
          </w:p>
        </w:tc>
      </w:tr>
      <w:tr w:rsidR="00A800D8" w:rsidTr="00746989">
        <w:trPr>
          <w:trHeight w:val="264"/>
        </w:trPr>
        <w:tc>
          <w:tcPr>
            <w:tcW w:w="100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97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8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1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1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1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8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61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0476" w:type="dxa"/>
            <w:gridSpan w:val="6"/>
            <w:vMerge/>
            <w:vAlign w:val="center"/>
          </w:tcPr>
          <w:p w:rsidR="00A800D8" w:rsidRDefault="00A800D8">
            <w:pPr>
              <w:rPr>
                <w:rFonts w:ascii="Calibri" w:hAnsi="Calibri"/>
                <w:lang w:eastAsia="en-US"/>
              </w:rPr>
            </w:pPr>
          </w:p>
        </w:tc>
      </w:tr>
      <w:tr w:rsidR="00A800D8" w:rsidTr="00746989">
        <w:trPr>
          <w:trHeight w:val="264"/>
        </w:trPr>
        <w:tc>
          <w:tcPr>
            <w:tcW w:w="15357" w:type="dxa"/>
            <w:gridSpan w:val="16"/>
            <w:noWrap/>
            <w:vAlign w:val="bottom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РОЗПОДІЛ</w:t>
            </w:r>
          </w:p>
        </w:tc>
      </w:tr>
      <w:tr w:rsidR="00A800D8" w:rsidTr="00746989">
        <w:trPr>
          <w:trHeight w:val="264"/>
        </w:trPr>
        <w:tc>
          <w:tcPr>
            <w:tcW w:w="15357" w:type="dxa"/>
            <w:gridSpan w:val="16"/>
            <w:noWrap/>
            <w:vAlign w:val="bottom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видатків Міський бюджет на 2018 рік</w:t>
            </w:r>
          </w:p>
        </w:tc>
      </w:tr>
      <w:tr w:rsidR="00A800D8" w:rsidTr="00746989">
        <w:trPr>
          <w:trHeight w:val="264"/>
        </w:trPr>
        <w:tc>
          <w:tcPr>
            <w:tcW w:w="100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97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8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1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1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1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8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61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24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4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85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23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noWrap/>
            <w:vAlign w:val="bottom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(грн.)</w:t>
            </w:r>
          </w:p>
        </w:tc>
      </w:tr>
      <w:tr w:rsidR="00A800D8" w:rsidTr="00746989">
        <w:trPr>
          <w:trHeight w:val="264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програмної класифікації видатків та кредитування місцевих бюджетів1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ТПКВКМБ / ТКВКБМС2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ФКВКБ3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 ТПКВКМБ / ТКВКБМС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Загальний фонд</w:t>
            </w:r>
          </w:p>
        </w:tc>
        <w:tc>
          <w:tcPr>
            <w:tcW w:w="5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Спеціальний фонд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РАЗОМ</w:t>
            </w:r>
          </w:p>
        </w:tc>
      </w:tr>
      <w:tr w:rsidR="00A800D8" w:rsidTr="00746989">
        <w:trPr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Всього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видатки споживання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 них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видатки розвитку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Всього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 них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видатки розвитку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 них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00D8" w:rsidTr="00746989">
        <w:trPr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оплата праці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комунальні послуги та енергоносії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оплата праці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комунальні послуги та енергоносії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 розвитку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00D8" w:rsidTr="00746989">
        <w:trPr>
          <w:trHeight w:val="8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00D8" w:rsidTr="00746989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A800D8" w:rsidTr="00746989">
        <w:trPr>
          <w:trHeight w:val="52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Відділ освіти Новороздільської міської ради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52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Відділ освіти виконавчого комітету Новороздільської міської ради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0611020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Надання загальної середньої освіти загальноосвітніми навчальними закладами ( 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264"/>
        </w:trPr>
        <w:tc>
          <w:tcPr>
            <w:tcW w:w="5529" w:type="dxa"/>
            <w:gridSpan w:val="4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Міський голова</w:t>
            </w:r>
          </w:p>
        </w:tc>
        <w:tc>
          <w:tcPr>
            <w:tcW w:w="71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61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09" w:type="dxa"/>
            <w:gridSpan w:val="3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А.Р. Мелешко</w:t>
            </w:r>
          </w:p>
        </w:tc>
        <w:tc>
          <w:tcPr>
            <w:tcW w:w="74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85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23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A800D8" w:rsidRDefault="00A800D8" w:rsidP="00746989">
      <w:pPr>
        <w:spacing w:line="276" w:lineRule="auto"/>
        <w:rPr>
          <w:rFonts w:ascii="Arial CYR" w:hAnsi="Arial CYR" w:cs="Arial CYR"/>
          <w:sz w:val="20"/>
          <w:szCs w:val="20"/>
        </w:rPr>
        <w:sectPr w:rsidR="00A800D8">
          <w:pgSz w:w="16838" w:h="11906" w:orient="landscape"/>
          <w:pgMar w:top="993" w:right="1134" w:bottom="851" w:left="1134" w:header="709" w:footer="709" w:gutter="0"/>
          <w:cols w:space="720"/>
        </w:sectPr>
      </w:pPr>
    </w:p>
    <w:tbl>
      <w:tblPr>
        <w:tblW w:w="10068" w:type="dxa"/>
        <w:tblInd w:w="-176" w:type="dxa"/>
        <w:tblLook w:val="00A0"/>
      </w:tblPr>
      <w:tblGrid>
        <w:gridCol w:w="1224"/>
        <w:gridCol w:w="3455"/>
        <w:gridCol w:w="1162"/>
        <w:gridCol w:w="1187"/>
        <w:gridCol w:w="1520"/>
        <w:gridCol w:w="1520"/>
      </w:tblGrid>
      <w:tr w:rsidR="00A800D8" w:rsidTr="00746989">
        <w:trPr>
          <w:trHeight w:val="264"/>
        </w:trPr>
        <w:tc>
          <w:tcPr>
            <w:tcW w:w="122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м.Н.Розділ</w:t>
            </w:r>
          </w:p>
        </w:tc>
        <w:tc>
          <w:tcPr>
            <w:tcW w:w="345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62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27" w:type="dxa"/>
            <w:gridSpan w:val="3"/>
            <w:vMerge w:val="restart"/>
            <w:noWrap/>
            <w:vAlign w:val="bottom"/>
          </w:tcPr>
          <w:p w:rsidR="00A800D8" w:rsidRDefault="00A800D8">
            <w:pPr>
              <w:spacing w:line="276" w:lineRule="auto"/>
              <w:jc w:val="both"/>
            </w:pPr>
            <w:r>
              <w:t xml:space="preserve">Додаток 2 </w:t>
            </w:r>
          </w:p>
          <w:p w:rsidR="00A800D8" w:rsidRDefault="00A800D8">
            <w:pPr>
              <w:spacing w:line="276" w:lineRule="auto"/>
              <w:jc w:val="both"/>
            </w:pPr>
            <w:r>
              <w:t>до рішення Новороздільської</w:t>
            </w:r>
          </w:p>
          <w:p w:rsidR="00A800D8" w:rsidRDefault="00A800D8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t>міської ради №733 від 06.07.18р.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5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62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A800D8" w:rsidRDefault="00A800D8">
            <w:pPr>
              <w:rPr>
                <w:rFonts w:ascii="Calibri" w:hAnsi="Calibri"/>
                <w:lang w:eastAsia="en-US"/>
              </w:rPr>
            </w:pPr>
          </w:p>
        </w:tc>
      </w:tr>
      <w:tr w:rsidR="00A800D8" w:rsidTr="00746989">
        <w:trPr>
          <w:trHeight w:val="264"/>
        </w:trPr>
        <w:tc>
          <w:tcPr>
            <w:tcW w:w="122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5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62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27" w:type="dxa"/>
            <w:gridSpan w:val="3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800D8" w:rsidTr="00746989">
        <w:trPr>
          <w:trHeight w:val="264"/>
        </w:trPr>
        <w:tc>
          <w:tcPr>
            <w:tcW w:w="122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5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62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87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800D8" w:rsidTr="00746989">
        <w:trPr>
          <w:trHeight w:val="264"/>
        </w:trPr>
        <w:tc>
          <w:tcPr>
            <w:tcW w:w="10068" w:type="dxa"/>
            <w:gridSpan w:val="6"/>
            <w:noWrap/>
            <w:vAlign w:val="bottom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Фінансування Міський бюджет на 2018 рік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5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62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87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(грн.)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Найменування згідно з класифікацією фінансування бюджету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Всього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Загальний фонд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Спеціальний фонд</w:t>
            </w:r>
          </w:p>
        </w:tc>
      </w:tr>
      <w:tr w:rsidR="00A800D8" w:rsidTr="0074698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Всього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т.ч. бюджет розвитку</w:t>
            </w:r>
          </w:p>
        </w:tc>
      </w:tr>
      <w:tr w:rsidR="00A800D8" w:rsidTr="0074698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00D8" w:rsidTr="00746989">
        <w:trPr>
          <w:trHeight w:val="26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Внутрішнє фінансування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528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208000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Фінансування за рахунок зміни залишків коштів бюджетів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208100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214100,00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Фінансування за активними операціями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602000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Зміни обсягів бюджетних коштів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602100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214100,00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Default="00A800D8">
            <w:pPr>
              <w:spacing w:line="276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214100,00</w:t>
            </w:r>
          </w:p>
        </w:tc>
      </w:tr>
      <w:tr w:rsidR="00A800D8" w:rsidTr="00746989">
        <w:trPr>
          <w:trHeight w:val="264"/>
        </w:trPr>
        <w:tc>
          <w:tcPr>
            <w:tcW w:w="122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5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62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87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800D8" w:rsidTr="00746989">
        <w:trPr>
          <w:trHeight w:val="264"/>
        </w:trPr>
        <w:tc>
          <w:tcPr>
            <w:tcW w:w="122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5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62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87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800D8" w:rsidTr="00746989">
        <w:trPr>
          <w:trHeight w:val="264"/>
        </w:trPr>
        <w:tc>
          <w:tcPr>
            <w:tcW w:w="1224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455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Міський голова</w:t>
            </w:r>
          </w:p>
        </w:tc>
        <w:tc>
          <w:tcPr>
            <w:tcW w:w="1162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87" w:type="dxa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040" w:type="dxa"/>
            <w:gridSpan w:val="2"/>
            <w:noWrap/>
            <w:vAlign w:val="bottom"/>
          </w:tcPr>
          <w:p w:rsidR="00A800D8" w:rsidRDefault="00A800D8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А.Р. Мелешко</w:t>
            </w:r>
          </w:p>
        </w:tc>
      </w:tr>
    </w:tbl>
    <w:p w:rsidR="00A800D8" w:rsidRDefault="00A800D8" w:rsidP="00746989">
      <w:pPr>
        <w:jc w:val="right"/>
      </w:pPr>
    </w:p>
    <w:p w:rsidR="00A800D8" w:rsidRDefault="00A800D8" w:rsidP="00746989">
      <w:pPr>
        <w:jc w:val="right"/>
      </w:pPr>
    </w:p>
    <w:p w:rsidR="00A800D8" w:rsidRDefault="00A800D8" w:rsidP="00746989">
      <w:pPr>
        <w:jc w:val="right"/>
      </w:pPr>
    </w:p>
    <w:p w:rsidR="00A800D8" w:rsidRDefault="00A800D8" w:rsidP="00746989">
      <w:pPr>
        <w:jc w:val="right"/>
      </w:pPr>
    </w:p>
    <w:p w:rsidR="00A800D8" w:rsidRDefault="00A800D8" w:rsidP="00746989">
      <w:pPr>
        <w:jc w:val="right"/>
      </w:pPr>
    </w:p>
    <w:p w:rsidR="00A800D8" w:rsidRDefault="00A800D8" w:rsidP="00746989">
      <w:pPr>
        <w:jc w:val="right"/>
      </w:pPr>
    </w:p>
    <w:p w:rsidR="00A800D8" w:rsidRDefault="00A800D8" w:rsidP="00746989">
      <w:pPr>
        <w:jc w:val="right"/>
      </w:pPr>
    </w:p>
    <w:p w:rsidR="00A800D8" w:rsidRDefault="00A800D8" w:rsidP="00746989">
      <w:pPr>
        <w:sectPr w:rsidR="00A800D8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W w:w="15468" w:type="dxa"/>
        <w:tblInd w:w="96" w:type="dxa"/>
        <w:tblLayout w:type="fixed"/>
        <w:tblLook w:val="00A0"/>
      </w:tblPr>
      <w:tblGrid>
        <w:gridCol w:w="1642"/>
        <w:gridCol w:w="1492"/>
        <w:gridCol w:w="1428"/>
        <w:gridCol w:w="3959"/>
        <w:gridCol w:w="1702"/>
        <w:gridCol w:w="993"/>
        <w:gridCol w:w="1417"/>
        <w:gridCol w:w="1445"/>
        <w:gridCol w:w="1390"/>
      </w:tblGrid>
      <w:tr w:rsidR="00A800D8" w:rsidRPr="00746989" w:rsidTr="00746989">
        <w:trPr>
          <w:trHeight w:val="1065"/>
        </w:trPr>
        <w:tc>
          <w:tcPr>
            <w:tcW w:w="1640" w:type="dxa"/>
            <w:noWrap/>
            <w:vAlign w:val="bottom"/>
          </w:tcPr>
          <w:p w:rsidR="00A800D8" w:rsidRPr="00746989" w:rsidRDefault="00A800D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91" w:type="dxa"/>
            <w:noWrap/>
            <w:vAlign w:val="bottom"/>
          </w:tcPr>
          <w:p w:rsidR="00A800D8" w:rsidRPr="00746989" w:rsidRDefault="00A800D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8" w:type="dxa"/>
            <w:noWrap/>
            <w:vAlign w:val="bottom"/>
          </w:tcPr>
          <w:p w:rsidR="00A800D8" w:rsidRPr="00746989" w:rsidRDefault="00A800D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958" w:type="dxa"/>
            <w:noWrap/>
            <w:vAlign w:val="bottom"/>
          </w:tcPr>
          <w:p w:rsidR="00A800D8" w:rsidRPr="00746989" w:rsidRDefault="00A800D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:rsidR="00A800D8" w:rsidRPr="00746989" w:rsidRDefault="00A800D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A800D8" w:rsidRPr="002D6AB7" w:rsidRDefault="00A800D8">
            <w:pPr>
              <w:spacing w:line="276" w:lineRule="auto"/>
              <w:jc w:val="center"/>
              <w:rPr>
                <w:lang w:eastAsia="ru-RU"/>
              </w:rPr>
            </w:pPr>
            <w:r w:rsidRPr="002D6AB7">
              <w:rPr>
                <w:sz w:val="22"/>
                <w:szCs w:val="22"/>
                <w:lang w:eastAsia="ru-RU"/>
              </w:rPr>
              <w:t xml:space="preserve">   Додаток № 3</w:t>
            </w:r>
            <w:r w:rsidRPr="002D6AB7">
              <w:rPr>
                <w:sz w:val="22"/>
                <w:szCs w:val="22"/>
                <w:lang w:eastAsia="ru-RU"/>
              </w:rPr>
              <w:br/>
              <w:t>до рішення сесії Новороздільської міської ради</w:t>
            </w:r>
          </w:p>
          <w:p w:rsidR="00A800D8" w:rsidRPr="00746989" w:rsidRDefault="00A800D8">
            <w:pPr>
              <w:spacing w:line="276" w:lineRule="auto"/>
              <w:jc w:val="center"/>
              <w:rPr>
                <w:lang w:val="ru-RU" w:eastAsia="ru-RU"/>
              </w:rPr>
            </w:pPr>
            <w:r w:rsidRPr="00746989">
              <w:rPr>
                <w:sz w:val="22"/>
                <w:szCs w:val="22"/>
                <w:lang w:val="ru-RU" w:eastAsia="ru-RU"/>
              </w:rPr>
              <w:t>№733 від 06.07.18р.</w:t>
            </w:r>
            <w:r w:rsidRPr="00746989">
              <w:rPr>
                <w:sz w:val="22"/>
                <w:szCs w:val="22"/>
                <w:lang w:val="ru-RU" w:eastAsia="ru-RU"/>
              </w:rPr>
              <w:br/>
              <w:t>"Про внесення змін до показників міського бюджету  на 2018 рік"</w:t>
            </w:r>
          </w:p>
        </w:tc>
      </w:tr>
      <w:tr w:rsidR="00A800D8" w:rsidRPr="00746989" w:rsidTr="00746989">
        <w:trPr>
          <w:trHeight w:val="510"/>
        </w:trPr>
        <w:tc>
          <w:tcPr>
            <w:tcW w:w="15463" w:type="dxa"/>
            <w:gridSpan w:val="9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746989">
              <w:rPr>
                <w:b/>
                <w:bCs/>
                <w:sz w:val="28"/>
                <w:szCs w:val="28"/>
                <w:lang w:val="ru-RU" w:eastAsia="ru-RU"/>
              </w:rPr>
              <w:t>зміни до переліку  об’єктів, видатки на які у  2018  році будуть проводитися за рахунок коштів бюджету розвитку</w:t>
            </w:r>
            <w:r w:rsidRPr="00746989">
              <w:rPr>
                <w:b/>
                <w:bCs/>
                <w:sz w:val="28"/>
                <w:szCs w:val="28"/>
                <w:vertAlign w:val="superscript"/>
                <w:lang w:val="ru-RU" w:eastAsia="ru-RU"/>
              </w:rPr>
              <w:t>1</w:t>
            </w:r>
          </w:p>
        </w:tc>
      </w:tr>
      <w:tr w:rsidR="00A800D8" w:rsidRPr="00746989" w:rsidTr="00746989">
        <w:trPr>
          <w:trHeight w:val="348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74698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noWrap/>
          </w:tcPr>
          <w:p w:rsidR="00A800D8" w:rsidRPr="00746989" w:rsidRDefault="00A800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00D8" w:rsidRPr="00746989" w:rsidRDefault="00A800D8">
            <w:pPr>
              <w:spacing w:line="276" w:lineRule="auto"/>
              <w:jc w:val="right"/>
              <w:rPr>
                <w:sz w:val="16"/>
                <w:szCs w:val="16"/>
                <w:lang w:val="ru-RU" w:eastAsia="ru-RU"/>
              </w:rPr>
            </w:pPr>
            <w:r w:rsidRPr="00746989">
              <w:rPr>
                <w:sz w:val="16"/>
                <w:szCs w:val="16"/>
                <w:lang w:val="ru-RU" w:eastAsia="ru-RU"/>
              </w:rPr>
              <w:t>(тис. грн.)/грн.</w:t>
            </w:r>
          </w:p>
        </w:tc>
      </w:tr>
      <w:tr w:rsidR="00A800D8" w:rsidRPr="00746989" w:rsidTr="00746989">
        <w:trPr>
          <w:trHeight w:val="20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46989">
              <w:rPr>
                <w:b/>
                <w:bCs/>
                <w:sz w:val="20"/>
                <w:szCs w:val="20"/>
                <w:lang w:val="ru-RU" w:eastAsia="ru-RU"/>
              </w:rPr>
              <w:t>Код програмної класифікації видатків та кредитування місцевих бюджетів</w:t>
            </w:r>
            <w:r w:rsidRPr="00746989">
              <w:rPr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46989">
              <w:rPr>
                <w:b/>
                <w:bCs/>
                <w:sz w:val="20"/>
                <w:szCs w:val="20"/>
                <w:lang w:val="ru-RU" w:eastAsia="ru-RU"/>
              </w:rPr>
              <w:t>Код ТПКВКМБ /</w:t>
            </w:r>
            <w:r w:rsidRPr="00746989">
              <w:rPr>
                <w:b/>
                <w:bCs/>
                <w:sz w:val="20"/>
                <w:szCs w:val="20"/>
                <w:lang w:val="ru-RU" w:eastAsia="ru-RU"/>
              </w:rPr>
              <w:br/>
              <w:t>ТКВКБМС</w:t>
            </w:r>
            <w:r w:rsidRPr="00746989">
              <w:rPr>
                <w:b/>
                <w:bCs/>
                <w:sz w:val="20"/>
                <w:szCs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46989">
              <w:rPr>
                <w:b/>
                <w:bCs/>
                <w:sz w:val="20"/>
                <w:szCs w:val="20"/>
                <w:lang w:val="ru-RU" w:eastAsia="ru-RU"/>
              </w:rPr>
              <w:t>Код ФКВКБ</w:t>
            </w:r>
            <w:r w:rsidRPr="00746989">
              <w:rPr>
                <w:b/>
                <w:bCs/>
                <w:sz w:val="20"/>
                <w:szCs w:val="20"/>
                <w:vertAlign w:val="superscript"/>
                <w:lang w:val="ru-RU" w:eastAsia="ru-RU"/>
              </w:rPr>
              <w:t>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sz w:val="22"/>
                <w:szCs w:val="22"/>
                <w:lang w:val="ru-RU" w:eastAsia="ru-RU"/>
              </w:rPr>
              <w:t>Найменування головного розпорядника, відповідального виконавця, бюджетної програми або напряму видатків</w:t>
            </w:r>
            <w:r w:rsidRPr="00746989">
              <w:rPr>
                <w:b/>
                <w:bCs/>
                <w:sz w:val="22"/>
                <w:szCs w:val="22"/>
                <w:lang w:val="ru-RU" w:eastAsia="ru-RU"/>
              </w:rPr>
              <w:br/>
              <w:t>згідно з типовою відомчою/ТПКВКМБ /</w:t>
            </w:r>
            <w:r w:rsidRPr="00746989">
              <w:rPr>
                <w:b/>
                <w:bCs/>
                <w:sz w:val="22"/>
                <w:szCs w:val="22"/>
                <w:lang w:val="ru-RU" w:eastAsia="ru-RU"/>
              </w:rPr>
              <w:br/>
              <w:t>ТКВКБМС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sz w:val="22"/>
                <w:szCs w:val="22"/>
                <w:lang w:val="ru-RU" w:eastAsia="ru-RU"/>
              </w:rPr>
              <w:t>Назва об’єктів відповідно  до проектно- кошторисної документації тощо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sz w:val="22"/>
                <w:szCs w:val="22"/>
                <w:lang w:val="ru-RU" w:eastAsia="ru-RU"/>
              </w:rPr>
              <w:t xml:space="preserve">Загальний обсяг фінансування будівництва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sz w:val="22"/>
                <w:szCs w:val="22"/>
                <w:lang w:val="ru-RU" w:eastAsia="ru-RU"/>
              </w:rPr>
              <w:t xml:space="preserve">Відсоток завершеності  будівництва об'єктів на майбутні роки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sz w:val="22"/>
                <w:szCs w:val="22"/>
                <w:lang w:val="ru-RU" w:eastAsia="ru-RU"/>
              </w:rPr>
              <w:t xml:space="preserve"> Всього видатків на завершення будівництва об’єктів на майбутні роки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sz w:val="22"/>
                <w:szCs w:val="22"/>
                <w:lang w:val="ru-RU" w:eastAsia="ru-RU"/>
              </w:rPr>
              <w:t xml:space="preserve">Разом видатків на поточний рік </w:t>
            </w:r>
          </w:p>
        </w:tc>
      </w:tr>
      <w:tr w:rsidR="00A800D8" w:rsidRPr="00746989" w:rsidTr="00746989">
        <w:trPr>
          <w:trHeight w:val="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0200000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Виконавчий комітет Новороздільської міської 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000000"/>
                <w:lang w:val="ru-RU" w:eastAsia="ru-RU"/>
              </w:rPr>
            </w:pPr>
            <w:r w:rsidRPr="0074698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000000"/>
                <w:lang w:val="ru-RU" w:eastAsia="ru-RU"/>
              </w:rPr>
            </w:pPr>
            <w:r w:rsidRPr="0074698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000000"/>
                <w:lang w:val="ru-RU" w:eastAsia="ru-RU"/>
              </w:rPr>
            </w:pPr>
            <w:r w:rsidRPr="0074698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000000"/>
                <w:lang w:val="ru-RU" w:eastAsia="ru-RU"/>
              </w:rPr>
            </w:pPr>
            <w:r w:rsidRPr="0074698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000000"/>
                <w:lang w:val="ru-RU" w:eastAsia="ru-RU"/>
              </w:rPr>
            </w:pPr>
            <w:r w:rsidRPr="00746989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A800D8" w:rsidRPr="00746989" w:rsidTr="00746989">
        <w:trPr>
          <w:trHeight w:val="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lang w:val="ru-RU" w:eastAsia="ru-RU"/>
              </w:rPr>
            </w:pPr>
            <w:r w:rsidRPr="00746989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Pr="00746989" w:rsidRDefault="00A800D8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74698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74698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74698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74698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800D8" w:rsidRPr="00746989" w:rsidTr="00746989">
        <w:trPr>
          <w:trHeight w:val="6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.0600000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Відділ освіти виконавчого комітету Новороздільської міської 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FF0000"/>
                <w:lang w:val="ru-RU" w:eastAsia="ru-RU"/>
              </w:rPr>
            </w:pPr>
            <w:r w:rsidRPr="00746989">
              <w:rPr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FF0000"/>
                <w:lang w:val="ru-RU" w:eastAsia="ru-RU"/>
              </w:rPr>
            </w:pPr>
            <w:r w:rsidRPr="00746989">
              <w:rPr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FF0000"/>
                <w:lang w:val="ru-RU" w:eastAsia="ru-RU"/>
              </w:rPr>
            </w:pPr>
            <w:r w:rsidRPr="00746989">
              <w:rPr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b/>
                <w:bCs/>
                <w:color w:val="FF0000"/>
                <w:lang w:val="ru-RU" w:eastAsia="ru-RU"/>
              </w:rPr>
            </w:pPr>
            <w:r w:rsidRPr="00746989">
              <w:rPr>
                <w:b/>
                <w:bCs/>
                <w:color w:val="FF0000"/>
                <w:lang w:val="ru-RU"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jc w:val="right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214 100,0</w:t>
            </w:r>
          </w:p>
        </w:tc>
      </w:tr>
      <w:tr w:rsidR="00A800D8" w:rsidRPr="00746989" w:rsidTr="00746989">
        <w:trPr>
          <w:trHeight w:val="52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lang w:val="ru-RU" w:eastAsia="ru-RU"/>
              </w:rPr>
            </w:pPr>
            <w:r w:rsidRPr="00746989">
              <w:rPr>
                <w:sz w:val="22"/>
                <w:szCs w:val="22"/>
                <w:lang w:val="ru-RU" w:eastAsia="ru-RU"/>
              </w:rPr>
              <w:t>.0610000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lang w:val="ru-RU" w:eastAsia="ru-RU"/>
              </w:rPr>
            </w:pPr>
            <w:r w:rsidRPr="00746989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lang w:val="ru-RU" w:eastAsia="ru-RU"/>
              </w:rPr>
            </w:pPr>
            <w:r w:rsidRPr="00746989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958" w:type="dxa"/>
            <w:vAlign w:val="bottom"/>
          </w:tcPr>
          <w:p w:rsidR="00A800D8" w:rsidRPr="00746989" w:rsidRDefault="00A800D8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Відділ освіти виконавчого комітету Новороздільської міської ради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FF0000"/>
                <w:sz w:val="20"/>
                <w:szCs w:val="20"/>
                <w:lang w:val="ru-RU" w:eastAsia="ru-RU"/>
              </w:rPr>
            </w:pPr>
            <w:r w:rsidRPr="00746989">
              <w:rPr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FF0000"/>
                <w:sz w:val="20"/>
                <w:szCs w:val="20"/>
                <w:lang w:val="ru-RU" w:eastAsia="ru-RU"/>
              </w:rPr>
            </w:pPr>
            <w:r w:rsidRPr="00746989">
              <w:rPr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FF0000"/>
                <w:sz w:val="20"/>
                <w:szCs w:val="20"/>
                <w:lang w:val="ru-RU" w:eastAsia="ru-RU"/>
              </w:rPr>
            </w:pPr>
            <w:r w:rsidRPr="00746989">
              <w:rPr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FF0000"/>
                <w:sz w:val="20"/>
                <w:szCs w:val="20"/>
                <w:lang w:val="ru-RU" w:eastAsia="ru-RU"/>
              </w:rPr>
            </w:pPr>
            <w:r w:rsidRPr="00746989">
              <w:rPr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214 100,0</w:t>
            </w:r>
          </w:p>
        </w:tc>
      </w:tr>
      <w:tr w:rsidR="00A800D8" w:rsidRPr="00746989" w:rsidTr="00746989">
        <w:trPr>
          <w:trHeight w:val="7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lang w:val="ru-RU" w:eastAsia="ru-RU"/>
              </w:rPr>
            </w:pPr>
            <w:r w:rsidRPr="00746989">
              <w:rPr>
                <w:sz w:val="22"/>
                <w:szCs w:val="22"/>
                <w:lang w:val="ru-RU" w:eastAsia="ru-RU"/>
              </w:rPr>
              <w:t>.0611020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lang w:val="ru-RU" w:eastAsia="ru-RU"/>
              </w:rPr>
            </w:pPr>
            <w:r w:rsidRPr="00746989">
              <w:rPr>
                <w:sz w:val="22"/>
                <w:szCs w:val="22"/>
                <w:lang w:val="ru-RU" w:eastAsia="ru-RU"/>
              </w:rPr>
              <w:t>1020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0D8" w:rsidRPr="00746989" w:rsidRDefault="00A800D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0921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0D8" w:rsidRPr="00746989" w:rsidRDefault="00A800D8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Надання загальної середньої освіти загальноосвітніми навчальними закладами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 xml:space="preserve">      Капітальні видатки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FF0000"/>
                <w:sz w:val="20"/>
                <w:szCs w:val="20"/>
                <w:lang w:val="ru-RU" w:eastAsia="ru-RU"/>
              </w:rPr>
            </w:pPr>
            <w:r w:rsidRPr="00746989">
              <w:rPr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FF0000"/>
                <w:sz w:val="20"/>
                <w:szCs w:val="20"/>
                <w:lang w:val="ru-RU" w:eastAsia="ru-RU"/>
              </w:rPr>
            </w:pPr>
            <w:r w:rsidRPr="00746989">
              <w:rPr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rPr>
                <w:color w:val="FF0000"/>
                <w:sz w:val="20"/>
                <w:szCs w:val="20"/>
                <w:lang w:val="ru-RU" w:eastAsia="ru-RU"/>
              </w:rPr>
            </w:pPr>
            <w:r w:rsidRPr="00746989">
              <w:rPr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0D8" w:rsidRPr="00746989" w:rsidRDefault="00A800D8">
            <w:pPr>
              <w:spacing w:line="276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746989">
              <w:rPr>
                <w:sz w:val="20"/>
                <w:szCs w:val="20"/>
                <w:lang w:val="ru-RU" w:eastAsia="ru-RU"/>
              </w:rPr>
              <w:t>214 100,0</w:t>
            </w:r>
          </w:p>
        </w:tc>
      </w:tr>
      <w:tr w:rsidR="00A800D8" w:rsidRPr="00746989" w:rsidTr="00746989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Всього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lang w:val="ru-RU" w:eastAsia="ru-RU"/>
              </w:rPr>
            </w:pPr>
            <w:r w:rsidRPr="00746989">
              <w:rPr>
                <w:lang w:val="ru-RU"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lang w:val="ru-RU" w:eastAsia="ru-RU"/>
              </w:rPr>
            </w:pPr>
            <w:r w:rsidRPr="00746989">
              <w:rPr>
                <w:lang w:val="ru-RU" w:eastAsia="ru-RU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lang w:val="ru-RU" w:eastAsia="ru-RU"/>
              </w:rPr>
            </w:pPr>
            <w:r w:rsidRPr="00746989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color w:val="FF0000"/>
                <w:lang w:val="ru-RU" w:eastAsia="ru-RU"/>
              </w:rPr>
            </w:pPr>
            <w:r w:rsidRPr="00746989">
              <w:rPr>
                <w:color w:val="FF000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color w:val="FF0000"/>
                <w:lang w:val="ru-RU" w:eastAsia="ru-RU"/>
              </w:rPr>
            </w:pPr>
            <w:r w:rsidRPr="00746989">
              <w:rPr>
                <w:color w:val="FF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color w:val="FF0000"/>
                <w:lang w:val="ru-RU" w:eastAsia="ru-RU"/>
              </w:rPr>
            </w:pPr>
            <w:r w:rsidRPr="00746989">
              <w:rPr>
                <w:color w:val="FF0000"/>
                <w:lang w:val="ru-RU"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00D8" w:rsidRPr="00746989" w:rsidRDefault="00A800D8">
            <w:pPr>
              <w:spacing w:line="276" w:lineRule="auto"/>
              <w:rPr>
                <w:color w:val="FF0000"/>
                <w:lang w:val="ru-RU" w:eastAsia="ru-RU"/>
              </w:rPr>
            </w:pPr>
            <w:r w:rsidRPr="00746989">
              <w:rPr>
                <w:color w:val="FF0000"/>
                <w:lang w:val="ru-RU"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D8" w:rsidRPr="00746989" w:rsidRDefault="00A800D8">
            <w:pPr>
              <w:spacing w:line="276" w:lineRule="auto"/>
              <w:jc w:val="right"/>
              <w:rPr>
                <w:b/>
                <w:bCs/>
                <w:lang w:val="ru-RU" w:eastAsia="ru-RU"/>
              </w:rPr>
            </w:pPr>
            <w:r w:rsidRPr="00746989">
              <w:rPr>
                <w:b/>
                <w:bCs/>
                <w:lang w:val="ru-RU" w:eastAsia="ru-RU"/>
              </w:rPr>
              <w:t>214 100,0</w:t>
            </w:r>
          </w:p>
        </w:tc>
      </w:tr>
      <w:tr w:rsidR="00A800D8" w:rsidRPr="00746989" w:rsidTr="00746989">
        <w:trPr>
          <w:trHeight w:val="735"/>
        </w:trPr>
        <w:tc>
          <w:tcPr>
            <w:tcW w:w="15463" w:type="dxa"/>
            <w:gridSpan w:val="9"/>
            <w:vAlign w:val="center"/>
          </w:tcPr>
          <w:p w:rsidR="00A800D8" w:rsidRPr="00746989" w:rsidRDefault="00A800D8">
            <w:pPr>
              <w:spacing w:line="276" w:lineRule="auto"/>
              <w:rPr>
                <w:b/>
                <w:bCs/>
                <w:sz w:val="40"/>
                <w:szCs w:val="40"/>
                <w:lang w:val="ru-RU" w:eastAsia="ru-RU"/>
              </w:rPr>
            </w:pPr>
            <w:r w:rsidRPr="00746989">
              <w:rPr>
                <w:b/>
                <w:bCs/>
                <w:sz w:val="40"/>
                <w:szCs w:val="40"/>
                <w:lang w:val="ru-RU" w:eastAsia="ru-RU"/>
              </w:rPr>
              <w:t>Міський голова                                                                                             А.Р. Мелешко</w:t>
            </w:r>
          </w:p>
        </w:tc>
      </w:tr>
    </w:tbl>
    <w:p w:rsidR="00A800D8" w:rsidRPr="00746989" w:rsidRDefault="00A800D8"/>
    <w:sectPr w:rsidR="00A800D8" w:rsidRPr="00746989" w:rsidSect="007469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61D"/>
    <w:multiLevelType w:val="hybridMultilevel"/>
    <w:tmpl w:val="4CACEE4E"/>
    <w:lvl w:ilvl="0" w:tplc="A6D24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989"/>
    <w:rsid w:val="002D6AB7"/>
    <w:rsid w:val="00642CFF"/>
    <w:rsid w:val="00746989"/>
    <w:rsid w:val="007B2FBE"/>
    <w:rsid w:val="008C1C97"/>
    <w:rsid w:val="00A6202C"/>
    <w:rsid w:val="00A800D8"/>
    <w:rsid w:val="00F9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6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2366</Words>
  <Characters>1349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Фокс</cp:lastModifiedBy>
  <cp:revision>2</cp:revision>
  <dcterms:created xsi:type="dcterms:W3CDTF">2018-07-13T18:13:00Z</dcterms:created>
  <dcterms:modified xsi:type="dcterms:W3CDTF">2018-07-13T18:13:00Z</dcterms:modified>
</cp:coreProperties>
</file>