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5"/>
        <w:gridCol w:w="4785"/>
      </w:tblGrid>
      <w:tr w:rsidR="0049477A" w:rsidTr="000F2444">
        <w:tc>
          <w:tcPr>
            <w:tcW w:w="4785" w:type="dxa"/>
          </w:tcPr>
          <w:p w:rsidR="0049477A" w:rsidRPr="000F2444" w:rsidRDefault="0049477A" w:rsidP="000F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uk-UA"/>
              </w:rPr>
            </w:pPr>
          </w:p>
        </w:tc>
        <w:tc>
          <w:tcPr>
            <w:tcW w:w="4785" w:type="dxa"/>
          </w:tcPr>
          <w:p w:rsidR="0049477A" w:rsidRPr="000F2444" w:rsidRDefault="0049477A" w:rsidP="000F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r w:rsidRPr="000F2444">
              <w:rPr>
                <w:sz w:val="22"/>
                <w:szCs w:val="22"/>
                <w:lang w:val="uk-UA"/>
              </w:rPr>
              <w:t>Додаток до рішення ХХХІХ сесії Новороздільської міської ради</w:t>
            </w:r>
          </w:p>
          <w:p w:rsidR="0049477A" w:rsidRPr="000F2444" w:rsidRDefault="0049477A" w:rsidP="000F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r w:rsidRPr="000F2444">
              <w:rPr>
                <w:sz w:val="22"/>
                <w:szCs w:val="22"/>
                <w:lang w:val="en-US"/>
              </w:rPr>
              <w:t>V</w:t>
            </w:r>
            <w:r w:rsidRPr="000F2444">
              <w:rPr>
                <w:sz w:val="22"/>
                <w:szCs w:val="22"/>
                <w:lang w:val="uk-UA"/>
              </w:rPr>
              <w:t>ІІ демократичного скликання</w:t>
            </w:r>
          </w:p>
          <w:p w:rsidR="0049477A" w:rsidRPr="000F2444" w:rsidRDefault="0049477A" w:rsidP="000F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r w:rsidRPr="000F2444">
              <w:rPr>
                <w:sz w:val="22"/>
                <w:szCs w:val="22"/>
                <w:lang w:val="uk-UA"/>
              </w:rPr>
              <w:t>№ 822 від 22.11.2018 року</w:t>
            </w:r>
          </w:p>
        </w:tc>
      </w:tr>
    </w:tbl>
    <w:p w:rsidR="0049477A" w:rsidRDefault="0049477A" w:rsidP="00FF5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49477A" w:rsidRDefault="0049477A" w:rsidP="00FF5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49477A" w:rsidRPr="00F73297" w:rsidRDefault="0049477A" w:rsidP="00496ABD">
      <w:pPr>
        <w:jc w:val="center"/>
        <w:rPr>
          <w:b/>
          <w:lang w:val="uk-UA"/>
        </w:rPr>
      </w:pPr>
      <w:r w:rsidRPr="00F73297">
        <w:rPr>
          <w:b/>
          <w:lang w:val="uk-UA"/>
        </w:rPr>
        <w:t>ПОРЯДОК</w:t>
      </w:r>
    </w:p>
    <w:p w:rsidR="0049477A" w:rsidRDefault="0049477A" w:rsidP="00496ABD">
      <w:pPr>
        <w:jc w:val="center"/>
        <w:rPr>
          <w:b/>
          <w:lang w:val="uk-UA" w:eastAsia="ja-JP" w:bidi="he-IL"/>
        </w:rPr>
      </w:pPr>
      <w:r w:rsidRPr="00F73297">
        <w:rPr>
          <w:b/>
          <w:lang w:val="uk-UA"/>
        </w:rPr>
        <w:t xml:space="preserve"> визначення розміру </w:t>
      </w:r>
      <w:r w:rsidRPr="00F73297">
        <w:rPr>
          <w:b/>
          <w:lang w:val="uk-UA" w:eastAsia="ja-JP" w:bidi="he-IL"/>
        </w:rPr>
        <w:t>плати за право використання місц</w:t>
      </w:r>
      <w:r>
        <w:rPr>
          <w:b/>
          <w:lang w:val="uk-UA" w:eastAsia="ja-JP" w:bidi="he-IL"/>
        </w:rPr>
        <w:t>ями</w:t>
      </w:r>
    </w:p>
    <w:p w:rsidR="0049477A" w:rsidRDefault="0049477A" w:rsidP="00496ABD">
      <w:pPr>
        <w:jc w:val="center"/>
        <w:rPr>
          <w:b/>
          <w:lang w:val="uk-UA" w:eastAsia="ja-JP" w:bidi="he-IL"/>
        </w:rPr>
      </w:pPr>
      <w:r w:rsidRPr="00F73297">
        <w:rPr>
          <w:b/>
          <w:lang w:val="uk-UA" w:eastAsia="ja-JP" w:bidi="he-IL"/>
        </w:rPr>
        <w:t xml:space="preserve">для розташування об’єктів зовнішньої реклами, </w:t>
      </w:r>
    </w:p>
    <w:p w:rsidR="0049477A" w:rsidRDefault="0049477A" w:rsidP="00496ABD">
      <w:pPr>
        <w:jc w:val="center"/>
        <w:rPr>
          <w:b/>
          <w:lang w:val="uk-UA" w:eastAsia="ja-JP" w:bidi="he-IL"/>
        </w:rPr>
      </w:pPr>
      <w:r w:rsidRPr="00F73297">
        <w:rPr>
          <w:b/>
          <w:lang w:val="uk-UA" w:eastAsia="ja-JP" w:bidi="he-IL"/>
        </w:rPr>
        <w:t>які перебувають у комунальній власності територіальної  громади м. Новий Розділ</w:t>
      </w:r>
    </w:p>
    <w:p w:rsidR="0049477A" w:rsidRDefault="0049477A" w:rsidP="00496ABD">
      <w:pPr>
        <w:jc w:val="center"/>
        <w:rPr>
          <w:b/>
          <w:lang w:val="uk-UA" w:eastAsia="ja-JP" w:bidi="he-IL"/>
        </w:rPr>
      </w:pPr>
    </w:p>
    <w:p w:rsidR="0049477A" w:rsidRPr="00F73297" w:rsidRDefault="0049477A" w:rsidP="00496ABD">
      <w:pPr>
        <w:jc w:val="center"/>
        <w:rPr>
          <w:b/>
          <w:lang w:val="uk-UA" w:eastAsia="ja-JP" w:bidi="he-IL"/>
        </w:rPr>
      </w:pPr>
      <w:bookmarkStart w:id="0" w:name="_GoBack"/>
      <w:bookmarkEnd w:id="0"/>
    </w:p>
    <w:p w:rsidR="0049477A" w:rsidRPr="00F73297" w:rsidRDefault="0049477A" w:rsidP="00496ABD">
      <w:pPr>
        <w:jc w:val="both"/>
        <w:rPr>
          <w:lang w:val="uk-UA"/>
        </w:rPr>
      </w:pPr>
      <w:r w:rsidRPr="00F73297">
        <w:rPr>
          <w:lang w:val="uk-UA"/>
        </w:rPr>
        <w:t xml:space="preserve">          1. Плата за тимчасове користування місцем розташування рекламних засобів, що перебуває у комунальній власності територіальної громади м. Новий Розділ встановлюється за використання площ зовнішньої поверхні будинку, споруди, елемента вуличного обладнання або відведеної території, що надається розповсюджувачу зовнішньої реклами в тимчасове користування власником або уповноваженим  ним  органом (особою).</w:t>
      </w:r>
    </w:p>
    <w:p w:rsidR="0049477A" w:rsidRPr="00F73297" w:rsidRDefault="0049477A" w:rsidP="00496ABD">
      <w:pPr>
        <w:jc w:val="both"/>
        <w:rPr>
          <w:lang w:val="uk-UA"/>
        </w:rPr>
      </w:pPr>
      <w:r w:rsidRPr="00F73297">
        <w:rPr>
          <w:lang w:val="uk-UA"/>
        </w:rPr>
        <w:t xml:space="preserve">          2. Справляння плати за користування місцем розташування рекламних засобів є обов’язковим для комунальних підприємств і організацій, що є балансоутримувачами об’єктів, на яких розміщується реклама та носить рекомендаційний характер для підприємств, установ і організацій іншої форми власності.</w:t>
      </w:r>
    </w:p>
    <w:p w:rsidR="0049477A" w:rsidRPr="00F73297" w:rsidRDefault="0049477A" w:rsidP="00496ABD">
      <w:pPr>
        <w:jc w:val="both"/>
        <w:rPr>
          <w:lang w:val="uk-UA"/>
        </w:rPr>
      </w:pPr>
      <w:r w:rsidRPr="00F73297">
        <w:rPr>
          <w:lang w:val="uk-UA"/>
        </w:rPr>
        <w:t xml:space="preserve">          3. Договір на тимчасове користування місцем розташування рекламного засобу готується для укладення відділом </w:t>
      </w:r>
      <w:r>
        <w:rPr>
          <w:lang w:val="uk-UA"/>
        </w:rPr>
        <w:t>комунального майна</w:t>
      </w:r>
      <w:r w:rsidRPr="00F73297">
        <w:rPr>
          <w:lang w:val="uk-UA"/>
        </w:rPr>
        <w:t xml:space="preserve"> та приватизації із розповсюджувачем реклами,  відповідно до Порядку розміщення зовнішньої реклами у м. Новий Розділ.</w:t>
      </w:r>
    </w:p>
    <w:p w:rsidR="0049477A" w:rsidRPr="00F73297" w:rsidRDefault="0049477A" w:rsidP="00496ABD">
      <w:pPr>
        <w:ind w:firstLine="567"/>
        <w:jc w:val="both"/>
        <w:rPr>
          <w:lang w:val="uk-UA"/>
        </w:rPr>
      </w:pPr>
      <w:r w:rsidRPr="00F73297">
        <w:rPr>
          <w:lang w:val="uk-UA"/>
        </w:rPr>
        <w:t>4.</w:t>
      </w:r>
      <w:r>
        <w:rPr>
          <w:lang w:val="uk-UA"/>
        </w:rPr>
        <w:t xml:space="preserve"> </w:t>
      </w:r>
      <w:r w:rsidRPr="00F73297">
        <w:rPr>
          <w:lang w:val="uk-UA"/>
        </w:rPr>
        <w:t xml:space="preserve">Звільняються від плати  за тимчасове користування  місцем для розташування реклами розповсюджувачі соціальної реклами. </w:t>
      </w:r>
    </w:p>
    <w:p w:rsidR="0049477A" w:rsidRPr="00F73297" w:rsidRDefault="0049477A" w:rsidP="00496ABD">
      <w:pPr>
        <w:autoSpaceDE w:val="0"/>
        <w:autoSpaceDN w:val="0"/>
        <w:adjustRightInd w:val="0"/>
        <w:ind w:firstLine="567"/>
        <w:jc w:val="both"/>
        <w:rPr>
          <w:lang w:val="uk-UA"/>
        </w:rPr>
      </w:pPr>
      <w:r w:rsidRPr="00F73297">
        <w:rPr>
          <w:lang w:val="uk-UA"/>
        </w:rPr>
        <w:t>5. Щомісячний розмір плати за користування  місцем розташування рекламоносія визначається</w:t>
      </w:r>
      <w:r w:rsidRPr="00F73297">
        <w:rPr>
          <w:rFonts w:ascii="Courier New CYR" w:hAnsi="Courier New CYR" w:cs="Courier New CYR"/>
          <w:lang w:val="uk-UA"/>
        </w:rPr>
        <w:t xml:space="preserve"> </w:t>
      </w:r>
      <w:r w:rsidRPr="00F73297">
        <w:rPr>
          <w:lang w:val="uk-UA"/>
        </w:rPr>
        <w:t>як сума  площі горизонтальної проекції рекламного засобу на це місце та прилеглої ділянки завширшки 0,5 метра за периметром горизонтальної проекції цього засобу. Для неназемного та недахового  рекламного засобу площа місця дорівнює площі вертикальної проекції цього засобу на уявну паралельну їй площину.</w:t>
      </w:r>
    </w:p>
    <w:p w:rsidR="0049477A" w:rsidRPr="00F73297" w:rsidRDefault="0049477A" w:rsidP="00496ABD">
      <w:pPr>
        <w:ind w:firstLine="567"/>
        <w:jc w:val="both"/>
        <w:rPr>
          <w:lang w:val="uk-UA"/>
        </w:rPr>
      </w:pPr>
      <w:r w:rsidRPr="00F73297">
        <w:rPr>
          <w:lang w:val="uk-UA"/>
        </w:rPr>
        <w:t xml:space="preserve">6. Розмір плати за використання місця для розташування рекламного засобу розраховується у </w:t>
      </w:r>
      <w:r>
        <w:rPr>
          <w:lang w:val="uk-UA"/>
        </w:rPr>
        <w:t>відсотках</w:t>
      </w:r>
      <w:r w:rsidRPr="00F73297">
        <w:rPr>
          <w:lang w:val="uk-UA"/>
        </w:rPr>
        <w:t xml:space="preserve"> до розміру мінімальної заробітної плати і становить:</w:t>
      </w:r>
    </w:p>
    <w:p w:rsidR="0049477A" w:rsidRPr="00F73297" w:rsidRDefault="0049477A" w:rsidP="00496ABD">
      <w:pPr>
        <w:jc w:val="both"/>
        <w:rPr>
          <w:lang w:val="uk-UA"/>
        </w:rPr>
      </w:pPr>
      <w:r w:rsidRPr="00F73297">
        <w:rPr>
          <w:lang w:val="uk-UA"/>
        </w:rPr>
        <w:t>2</w:t>
      </w:r>
      <w:r>
        <w:rPr>
          <w:lang w:val="uk-UA"/>
        </w:rPr>
        <w:t xml:space="preserve"> </w:t>
      </w:r>
      <w:r w:rsidRPr="00F73297">
        <w:rPr>
          <w:lang w:val="uk-UA"/>
        </w:rPr>
        <w:t xml:space="preserve">% - розміщення реклами на відведеній території на відкритій місцевості  у  межах  населеного пункту  за 1 </w:t>
      </w:r>
      <w:r>
        <w:rPr>
          <w:lang w:val="uk-UA"/>
        </w:rPr>
        <w:t>м</w:t>
      </w:r>
      <w:r w:rsidRPr="00F978C8">
        <w:rPr>
          <w:vertAlign w:val="superscript"/>
          <w:lang w:val="uk-UA"/>
        </w:rPr>
        <w:t>2</w:t>
      </w:r>
      <w:r w:rsidRPr="00F73297">
        <w:rPr>
          <w:lang w:val="uk-UA"/>
        </w:rPr>
        <w:t xml:space="preserve"> площі;</w:t>
      </w:r>
    </w:p>
    <w:p w:rsidR="0049477A" w:rsidRPr="00F73297" w:rsidRDefault="0049477A" w:rsidP="00496ABD">
      <w:pPr>
        <w:jc w:val="both"/>
        <w:rPr>
          <w:lang w:val="uk-UA"/>
        </w:rPr>
      </w:pPr>
      <w:r w:rsidRPr="00F73297">
        <w:rPr>
          <w:lang w:val="uk-UA"/>
        </w:rPr>
        <w:t>1,5</w:t>
      </w:r>
      <w:r>
        <w:rPr>
          <w:lang w:val="uk-UA"/>
        </w:rPr>
        <w:t xml:space="preserve"> </w:t>
      </w:r>
      <w:r w:rsidRPr="00F73297">
        <w:rPr>
          <w:lang w:val="uk-UA"/>
        </w:rPr>
        <w:t xml:space="preserve">% - розміщення реклами на будівлях та спорудах  за 1 </w:t>
      </w:r>
      <w:r>
        <w:rPr>
          <w:lang w:val="uk-UA"/>
        </w:rPr>
        <w:t>м</w:t>
      </w:r>
      <w:r w:rsidRPr="00F978C8">
        <w:rPr>
          <w:vertAlign w:val="superscript"/>
          <w:lang w:val="uk-UA"/>
        </w:rPr>
        <w:t>2</w:t>
      </w:r>
      <w:r>
        <w:rPr>
          <w:vertAlign w:val="superscript"/>
          <w:lang w:val="uk-UA"/>
        </w:rPr>
        <w:t xml:space="preserve"> </w:t>
      </w:r>
      <w:r w:rsidRPr="00F73297">
        <w:rPr>
          <w:lang w:val="uk-UA"/>
        </w:rPr>
        <w:t>площі;</w:t>
      </w:r>
    </w:p>
    <w:p w:rsidR="0049477A" w:rsidRPr="00F73297" w:rsidRDefault="0049477A" w:rsidP="00496ABD">
      <w:pPr>
        <w:jc w:val="both"/>
        <w:rPr>
          <w:lang w:val="uk-UA"/>
        </w:rPr>
      </w:pPr>
      <w:r w:rsidRPr="00F73297">
        <w:rPr>
          <w:lang w:val="uk-UA"/>
        </w:rPr>
        <w:t>1</w:t>
      </w:r>
      <w:r>
        <w:rPr>
          <w:lang w:val="uk-UA"/>
        </w:rPr>
        <w:t xml:space="preserve"> </w:t>
      </w:r>
      <w:r w:rsidRPr="00F73297">
        <w:rPr>
          <w:lang w:val="uk-UA"/>
        </w:rPr>
        <w:t>% - розміщення реклами на опорах електромереж, інших опорних конструк</w:t>
      </w:r>
      <w:r>
        <w:rPr>
          <w:lang w:val="uk-UA"/>
        </w:rPr>
        <w:t>ціях (</w:t>
      </w:r>
      <w:r w:rsidRPr="00F73297">
        <w:rPr>
          <w:lang w:val="uk-UA"/>
        </w:rPr>
        <w:t xml:space="preserve">стійки, труби, огорожі і таке інше)  за 1 </w:t>
      </w:r>
      <w:r>
        <w:rPr>
          <w:lang w:val="uk-UA"/>
        </w:rPr>
        <w:t>м</w:t>
      </w:r>
      <w:r w:rsidRPr="00F978C8">
        <w:rPr>
          <w:vertAlign w:val="superscript"/>
          <w:lang w:val="uk-UA"/>
        </w:rPr>
        <w:t>2</w:t>
      </w:r>
      <w:r>
        <w:rPr>
          <w:vertAlign w:val="superscript"/>
          <w:lang w:val="uk-UA"/>
        </w:rPr>
        <w:t xml:space="preserve"> </w:t>
      </w:r>
      <w:r w:rsidRPr="00F73297">
        <w:rPr>
          <w:lang w:val="uk-UA"/>
        </w:rPr>
        <w:t>площі;</w:t>
      </w:r>
    </w:p>
    <w:p w:rsidR="0049477A" w:rsidRDefault="0049477A" w:rsidP="00496ABD">
      <w:pPr>
        <w:jc w:val="both"/>
        <w:rPr>
          <w:lang w:val="uk-UA"/>
        </w:rPr>
      </w:pPr>
      <w:r w:rsidRPr="00F73297">
        <w:rPr>
          <w:lang w:val="uk-UA"/>
        </w:rPr>
        <w:t>1</w:t>
      </w:r>
      <w:r>
        <w:rPr>
          <w:lang w:val="uk-UA"/>
        </w:rPr>
        <w:t xml:space="preserve"> </w:t>
      </w:r>
      <w:r w:rsidRPr="00F73297">
        <w:rPr>
          <w:lang w:val="uk-UA"/>
        </w:rPr>
        <w:t xml:space="preserve">% - розміщення реклами на спеціально виготовлених конструкціях за 1 </w:t>
      </w:r>
      <w:r>
        <w:rPr>
          <w:lang w:val="uk-UA"/>
        </w:rPr>
        <w:t>м</w:t>
      </w:r>
      <w:r w:rsidRPr="00F978C8">
        <w:rPr>
          <w:vertAlign w:val="superscript"/>
          <w:lang w:val="uk-UA"/>
        </w:rPr>
        <w:t>2</w:t>
      </w:r>
      <w:r>
        <w:rPr>
          <w:vertAlign w:val="superscript"/>
          <w:lang w:val="uk-UA"/>
        </w:rPr>
        <w:t xml:space="preserve"> </w:t>
      </w:r>
      <w:r w:rsidRPr="00F73297">
        <w:rPr>
          <w:lang w:val="uk-UA"/>
        </w:rPr>
        <w:t>площі.</w:t>
      </w:r>
    </w:p>
    <w:p w:rsidR="0049477A" w:rsidRDefault="0049477A" w:rsidP="00496ABD">
      <w:pPr>
        <w:jc w:val="both"/>
        <w:rPr>
          <w:lang w:val="uk-UA"/>
        </w:rPr>
      </w:pPr>
    </w:p>
    <w:p w:rsidR="0049477A" w:rsidRDefault="0049477A" w:rsidP="00496ABD">
      <w:pPr>
        <w:jc w:val="both"/>
        <w:rPr>
          <w:lang w:val="uk-UA"/>
        </w:rPr>
      </w:pPr>
    </w:p>
    <w:p w:rsidR="0049477A" w:rsidRPr="00F73297" w:rsidRDefault="0049477A" w:rsidP="00496ABD">
      <w:pPr>
        <w:jc w:val="both"/>
        <w:rPr>
          <w:lang w:val="uk-UA"/>
        </w:rPr>
      </w:pPr>
    </w:p>
    <w:p w:rsidR="0049477A" w:rsidRDefault="0049477A" w:rsidP="00553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МІСЬКИЙ ГОЛОВА                                                                                      МЕЛЕШКО А.Р. </w:t>
      </w:r>
    </w:p>
    <w:p w:rsidR="0049477A" w:rsidRDefault="0049477A" w:rsidP="00FF5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sectPr w:rsidR="0049477A" w:rsidSect="00FF50FF">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77A" w:rsidRDefault="0049477A">
      <w:r>
        <w:separator/>
      </w:r>
    </w:p>
  </w:endnote>
  <w:endnote w:type="continuationSeparator" w:id="0">
    <w:p w:rsidR="0049477A" w:rsidRDefault="00494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77A" w:rsidRDefault="0049477A">
      <w:r>
        <w:separator/>
      </w:r>
    </w:p>
  </w:footnote>
  <w:footnote w:type="continuationSeparator" w:id="0">
    <w:p w:rsidR="0049477A" w:rsidRDefault="004947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A3C18"/>
    <w:multiLevelType w:val="hybridMultilevel"/>
    <w:tmpl w:val="21B8D6AA"/>
    <w:lvl w:ilvl="0" w:tplc="F946A658">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nsid w:val="02082822"/>
    <w:multiLevelType w:val="hybridMultilevel"/>
    <w:tmpl w:val="CB10CAE0"/>
    <w:lvl w:ilvl="0" w:tplc="5D1A371E">
      <w:start w:val="1"/>
      <w:numFmt w:val="decimal"/>
      <w:lvlText w:val="%1."/>
      <w:lvlJc w:val="left"/>
      <w:pPr>
        <w:ind w:left="1669" w:hanging="9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
    <w:nsid w:val="05FA653E"/>
    <w:multiLevelType w:val="hybridMultilevel"/>
    <w:tmpl w:val="41EE9A4E"/>
    <w:lvl w:ilvl="0" w:tplc="161A2FB6">
      <w:start w:val="1"/>
      <w:numFmt w:val="decimal"/>
      <w:lvlText w:val="%1)"/>
      <w:lvlJc w:val="left"/>
      <w:pPr>
        <w:ind w:left="1068" w:hanging="360"/>
      </w:pPr>
      <w:rPr>
        <w:rFonts w:ascii="Times New Roman" w:eastAsia="Times New Roman" w:hAnsi="Times New Roman" w:cs="Times New Roman"/>
        <w:color w:val="FF000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0B38229C"/>
    <w:multiLevelType w:val="hybridMultilevel"/>
    <w:tmpl w:val="E50ED7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F222D71"/>
    <w:multiLevelType w:val="multilevel"/>
    <w:tmpl w:val="1D48C5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15CD0188"/>
    <w:multiLevelType w:val="hybridMultilevel"/>
    <w:tmpl w:val="DB90ACDC"/>
    <w:lvl w:ilvl="0" w:tplc="E23E1C8E">
      <w:start w:val="2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E490B56"/>
    <w:multiLevelType w:val="hybridMultilevel"/>
    <w:tmpl w:val="18AE268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21336BE5"/>
    <w:multiLevelType w:val="hybridMultilevel"/>
    <w:tmpl w:val="5F5A6DD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32290A23"/>
    <w:multiLevelType w:val="hybridMultilevel"/>
    <w:tmpl w:val="80F249A2"/>
    <w:lvl w:ilvl="0" w:tplc="5472F6EE">
      <w:start w:val="1"/>
      <w:numFmt w:val="decimal"/>
      <w:lvlText w:val="%1."/>
      <w:lvlJc w:val="left"/>
      <w:pPr>
        <w:tabs>
          <w:tab w:val="num" w:pos="360"/>
        </w:tabs>
        <w:ind w:left="360" w:hanging="360"/>
      </w:pPr>
      <w:rPr>
        <w:rFonts w:cs="Times New Roman" w:hint="default"/>
      </w:rPr>
    </w:lvl>
    <w:lvl w:ilvl="1" w:tplc="AD263BF0">
      <w:numFmt w:val="none"/>
      <w:lvlText w:val=""/>
      <w:lvlJc w:val="left"/>
      <w:pPr>
        <w:tabs>
          <w:tab w:val="num" w:pos="0"/>
        </w:tabs>
      </w:pPr>
      <w:rPr>
        <w:rFonts w:cs="Times New Roman"/>
      </w:rPr>
    </w:lvl>
    <w:lvl w:ilvl="2" w:tplc="CCC07B74">
      <w:numFmt w:val="none"/>
      <w:lvlText w:val=""/>
      <w:lvlJc w:val="left"/>
      <w:pPr>
        <w:tabs>
          <w:tab w:val="num" w:pos="0"/>
        </w:tabs>
      </w:pPr>
      <w:rPr>
        <w:rFonts w:cs="Times New Roman"/>
      </w:rPr>
    </w:lvl>
    <w:lvl w:ilvl="3" w:tplc="B282A6EE">
      <w:numFmt w:val="none"/>
      <w:lvlText w:val=""/>
      <w:lvlJc w:val="left"/>
      <w:pPr>
        <w:tabs>
          <w:tab w:val="num" w:pos="0"/>
        </w:tabs>
      </w:pPr>
      <w:rPr>
        <w:rFonts w:cs="Times New Roman"/>
      </w:rPr>
    </w:lvl>
    <w:lvl w:ilvl="4" w:tplc="84961570">
      <w:numFmt w:val="none"/>
      <w:lvlText w:val=""/>
      <w:lvlJc w:val="left"/>
      <w:pPr>
        <w:tabs>
          <w:tab w:val="num" w:pos="0"/>
        </w:tabs>
      </w:pPr>
      <w:rPr>
        <w:rFonts w:cs="Times New Roman"/>
      </w:rPr>
    </w:lvl>
    <w:lvl w:ilvl="5" w:tplc="EDA45C48">
      <w:numFmt w:val="none"/>
      <w:lvlText w:val=""/>
      <w:lvlJc w:val="left"/>
      <w:pPr>
        <w:tabs>
          <w:tab w:val="num" w:pos="0"/>
        </w:tabs>
      </w:pPr>
      <w:rPr>
        <w:rFonts w:cs="Times New Roman"/>
      </w:rPr>
    </w:lvl>
    <w:lvl w:ilvl="6" w:tplc="B5D2E974">
      <w:numFmt w:val="none"/>
      <w:lvlText w:val=""/>
      <w:lvlJc w:val="left"/>
      <w:pPr>
        <w:tabs>
          <w:tab w:val="num" w:pos="0"/>
        </w:tabs>
      </w:pPr>
      <w:rPr>
        <w:rFonts w:cs="Times New Roman"/>
      </w:rPr>
    </w:lvl>
    <w:lvl w:ilvl="7" w:tplc="9514CE1E">
      <w:numFmt w:val="none"/>
      <w:lvlText w:val=""/>
      <w:lvlJc w:val="left"/>
      <w:pPr>
        <w:tabs>
          <w:tab w:val="num" w:pos="0"/>
        </w:tabs>
      </w:pPr>
      <w:rPr>
        <w:rFonts w:cs="Times New Roman"/>
      </w:rPr>
    </w:lvl>
    <w:lvl w:ilvl="8" w:tplc="0236247A">
      <w:numFmt w:val="none"/>
      <w:lvlText w:val=""/>
      <w:lvlJc w:val="left"/>
      <w:pPr>
        <w:tabs>
          <w:tab w:val="num" w:pos="0"/>
        </w:tabs>
      </w:pPr>
      <w:rPr>
        <w:rFonts w:cs="Times New Roman"/>
      </w:rPr>
    </w:lvl>
  </w:abstractNum>
  <w:abstractNum w:abstractNumId="11">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12">
    <w:nsid w:val="3C5304C0"/>
    <w:multiLevelType w:val="hybridMultilevel"/>
    <w:tmpl w:val="B07AD6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42B610FD"/>
    <w:multiLevelType w:val="hybridMultilevel"/>
    <w:tmpl w:val="F4A893CA"/>
    <w:lvl w:ilvl="0" w:tplc="88581528">
      <w:start w:val="1"/>
      <w:numFmt w:val="decimal"/>
      <w:lvlText w:val="%1."/>
      <w:lvlJc w:val="left"/>
      <w:pPr>
        <w:tabs>
          <w:tab w:val="num" w:pos="1755"/>
        </w:tabs>
        <w:ind w:left="1755" w:hanging="1035"/>
      </w:pPr>
      <w:rPr>
        <w:rFonts w:cs="Times New Roman"/>
        <w:sz w:val="24"/>
        <w:szCs w:val="24"/>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51C53E74"/>
    <w:multiLevelType w:val="multilevel"/>
    <w:tmpl w:val="3EEE7F4A"/>
    <w:lvl w:ilvl="0">
      <w:start w:val="3"/>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7556FA3"/>
    <w:multiLevelType w:val="hybridMultilevel"/>
    <w:tmpl w:val="86AC1596"/>
    <w:lvl w:ilvl="0" w:tplc="8BC44E54">
      <w:start w:val="1"/>
      <w:numFmt w:val="decimal"/>
      <w:lvlText w:val="%1."/>
      <w:lvlJc w:val="left"/>
      <w:pPr>
        <w:ind w:left="2403" w:hanging="16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nsid w:val="6E1D256C"/>
    <w:multiLevelType w:val="hybridMultilevel"/>
    <w:tmpl w:val="460ED43C"/>
    <w:lvl w:ilvl="0" w:tplc="B18CC9C0">
      <w:start w:val="1"/>
      <w:numFmt w:val="decimal"/>
      <w:lvlText w:val="%1."/>
      <w:lvlJc w:val="left"/>
      <w:pPr>
        <w:ind w:left="1714" w:hanging="100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7">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7AF02F71"/>
    <w:multiLevelType w:val="hybridMultilevel"/>
    <w:tmpl w:val="D7C08B64"/>
    <w:lvl w:ilvl="0" w:tplc="F918BFDC">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7D5741DA"/>
    <w:multiLevelType w:val="hybridMultilevel"/>
    <w:tmpl w:val="910CF4D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7F7F7C1D"/>
    <w:multiLevelType w:val="hybridMultilevel"/>
    <w:tmpl w:val="F1C23552"/>
    <w:lvl w:ilvl="0" w:tplc="5F721834">
      <w:start w:val="1"/>
      <w:numFmt w:val="decimal"/>
      <w:lvlText w:val="%1."/>
      <w:lvlJc w:val="left"/>
      <w:pPr>
        <w:ind w:left="928" w:hanging="360"/>
      </w:pPr>
      <w:rPr>
        <w:rFonts w:cs="Times New Roman" w:hint="default"/>
      </w:rPr>
    </w:lvl>
    <w:lvl w:ilvl="1" w:tplc="04220019" w:tentative="1">
      <w:start w:val="1"/>
      <w:numFmt w:val="lowerLetter"/>
      <w:lvlText w:val="%2."/>
      <w:lvlJc w:val="left"/>
      <w:pPr>
        <w:ind w:left="1648" w:hanging="360"/>
      </w:pPr>
      <w:rPr>
        <w:rFonts w:cs="Times New Roman"/>
      </w:rPr>
    </w:lvl>
    <w:lvl w:ilvl="2" w:tplc="0422001B" w:tentative="1">
      <w:start w:val="1"/>
      <w:numFmt w:val="lowerRoman"/>
      <w:lvlText w:val="%3."/>
      <w:lvlJc w:val="right"/>
      <w:pPr>
        <w:ind w:left="2368" w:hanging="180"/>
      </w:pPr>
      <w:rPr>
        <w:rFonts w:cs="Times New Roman"/>
      </w:rPr>
    </w:lvl>
    <w:lvl w:ilvl="3" w:tplc="0422000F" w:tentative="1">
      <w:start w:val="1"/>
      <w:numFmt w:val="decimal"/>
      <w:lvlText w:val="%4."/>
      <w:lvlJc w:val="left"/>
      <w:pPr>
        <w:ind w:left="3088" w:hanging="360"/>
      </w:pPr>
      <w:rPr>
        <w:rFonts w:cs="Times New Roman"/>
      </w:rPr>
    </w:lvl>
    <w:lvl w:ilvl="4" w:tplc="04220019" w:tentative="1">
      <w:start w:val="1"/>
      <w:numFmt w:val="lowerLetter"/>
      <w:lvlText w:val="%5."/>
      <w:lvlJc w:val="left"/>
      <w:pPr>
        <w:ind w:left="3808" w:hanging="360"/>
      </w:pPr>
      <w:rPr>
        <w:rFonts w:cs="Times New Roman"/>
      </w:rPr>
    </w:lvl>
    <w:lvl w:ilvl="5" w:tplc="0422001B" w:tentative="1">
      <w:start w:val="1"/>
      <w:numFmt w:val="lowerRoman"/>
      <w:lvlText w:val="%6."/>
      <w:lvlJc w:val="right"/>
      <w:pPr>
        <w:ind w:left="4528" w:hanging="180"/>
      </w:pPr>
      <w:rPr>
        <w:rFonts w:cs="Times New Roman"/>
      </w:rPr>
    </w:lvl>
    <w:lvl w:ilvl="6" w:tplc="0422000F" w:tentative="1">
      <w:start w:val="1"/>
      <w:numFmt w:val="decimal"/>
      <w:lvlText w:val="%7."/>
      <w:lvlJc w:val="left"/>
      <w:pPr>
        <w:ind w:left="5248" w:hanging="360"/>
      </w:pPr>
      <w:rPr>
        <w:rFonts w:cs="Times New Roman"/>
      </w:rPr>
    </w:lvl>
    <w:lvl w:ilvl="7" w:tplc="04220019" w:tentative="1">
      <w:start w:val="1"/>
      <w:numFmt w:val="lowerLetter"/>
      <w:lvlText w:val="%8."/>
      <w:lvlJc w:val="left"/>
      <w:pPr>
        <w:ind w:left="5968" w:hanging="360"/>
      </w:pPr>
      <w:rPr>
        <w:rFonts w:cs="Times New Roman"/>
      </w:rPr>
    </w:lvl>
    <w:lvl w:ilvl="8" w:tplc="0422001B" w:tentative="1">
      <w:start w:val="1"/>
      <w:numFmt w:val="lowerRoman"/>
      <w:lvlText w:val="%9."/>
      <w:lvlJc w:val="right"/>
      <w:pPr>
        <w:ind w:left="6688"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2"/>
  </w:num>
  <w:num w:numId="5">
    <w:abstractNumId w:val="19"/>
  </w:num>
  <w:num w:numId="6">
    <w:abstractNumId w:val="8"/>
  </w:num>
  <w:num w:numId="7">
    <w:abstractNumId w:val="5"/>
  </w:num>
  <w:num w:numId="8">
    <w:abstractNumId w:val="14"/>
  </w:num>
  <w:num w:numId="9">
    <w:abstractNumId w:val="9"/>
  </w:num>
  <w:num w:numId="10">
    <w:abstractNumId w:val="18"/>
  </w:num>
  <w:num w:numId="11">
    <w:abstractNumId w:val="10"/>
  </w:num>
  <w:num w:numId="12">
    <w:abstractNumId w:val="16"/>
  </w:num>
  <w:num w:numId="13">
    <w:abstractNumId w:val="3"/>
  </w:num>
  <w:num w:numId="14">
    <w:abstractNumId w:val="1"/>
  </w:num>
  <w:num w:numId="15">
    <w:abstractNumId w:val="15"/>
  </w:num>
  <w:num w:numId="16">
    <w:abstractNumId w:val="17"/>
  </w:num>
  <w:num w:numId="17">
    <w:abstractNumId w:val="20"/>
  </w:num>
  <w:num w:numId="18">
    <w:abstractNumId w:val="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150B3"/>
    <w:rsid w:val="000234B0"/>
    <w:rsid w:val="000269F8"/>
    <w:rsid w:val="00026C9F"/>
    <w:rsid w:val="000300EB"/>
    <w:rsid w:val="00032964"/>
    <w:rsid w:val="00040198"/>
    <w:rsid w:val="0004185A"/>
    <w:rsid w:val="00041B08"/>
    <w:rsid w:val="0004314F"/>
    <w:rsid w:val="00043A9A"/>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9093F"/>
    <w:rsid w:val="00093F5F"/>
    <w:rsid w:val="00094A24"/>
    <w:rsid w:val="000A0006"/>
    <w:rsid w:val="000A0F2E"/>
    <w:rsid w:val="000A4D7E"/>
    <w:rsid w:val="000A5AE0"/>
    <w:rsid w:val="000B00BB"/>
    <w:rsid w:val="000B24B2"/>
    <w:rsid w:val="000B3191"/>
    <w:rsid w:val="000C0C7C"/>
    <w:rsid w:val="000C2DC3"/>
    <w:rsid w:val="000C5866"/>
    <w:rsid w:val="000D06D1"/>
    <w:rsid w:val="000D711D"/>
    <w:rsid w:val="000E2C3B"/>
    <w:rsid w:val="000E4864"/>
    <w:rsid w:val="000F2444"/>
    <w:rsid w:val="000F40A6"/>
    <w:rsid w:val="000F40AA"/>
    <w:rsid w:val="00100712"/>
    <w:rsid w:val="00102DB2"/>
    <w:rsid w:val="0010300D"/>
    <w:rsid w:val="00103CEA"/>
    <w:rsid w:val="001068C3"/>
    <w:rsid w:val="00106FF4"/>
    <w:rsid w:val="0011086F"/>
    <w:rsid w:val="00113781"/>
    <w:rsid w:val="0011401C"/>
    <w:rsid w:val="00115A25"/>
    <w:rsid w:val="00115F20"/>
    <w:rsid w:val="00121C96"/>
    <w:rsid w:val="00125FDE"/>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90CEA"/>
    <w:rsid w:val="00192473"/>
    <w:rsid w:val="00197B58"/>
    <w:rsid w:val="001A0412"/>
    <w:rsid w:val="001A341A"/>
    <w:rsid w:val="001A63A2"/>
    <w:rsid w:val="001B0790"/>
    <w:rsid w:val="001B3150"/>
    <w:rsid w:val="001B396E"/>
    <w:rsid w:val="001B4B53"/>
    <w:rsid w:val="001B6560"/>
    <w:rsid w:val="001B6DBD"/>
    <w:rsid w:val="001C27FA"/>
    <w:rsid w:val="001C2AE6"/>
    <w:rsid w:val="001C332F"/>
    <w:rsid w:val="001C35AA"/>
    <w:rsid w:val="001C47FB"/>
    <w:rsid w:val="001C51E7"/>
    <w:rsid w:val="001D501D"/>
    <w:rsid w:val="001E484D"/>
    <w:rsid w:val="001F11BE"/>
    <w:rsid w:val="001F3009"/>
    <w:rsid w:val="001F38FA"/>
    <w:rsid w:val="001F5004"/>
    <w:rsid w:val="001F53EF"/>
    <w:rsid w:val="001F541C"/>
    <w:rsid w:val="00203F07"/>
    <w:rsid w:val="00205148"/>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4405"/>
    <w:rsid w:val="00256356"/>
    <w:rsid w:val="00257815"/>
    <w:rsid w:val="00271B78"/>
    <w:rsid w:val="002732F1"/>
    <w:rsid w:val="002808E0"/>
    <w:rsid w:val="002813D5"/>
    <w:rsid w:val="00281E07"/>
    <w:rsid w:val="00284E38"/>
    <w:rsid w:val="00286873"/>
    <w:rsid w:val="00290096"/>
    <w:rsid w:val="00292E9E"/>
    <w:rsid w:val="002A25E8"/>
    <w:rsid w:val="002A3797"/>
    <w:rsid w:val="002A5ECE"/>
    <w:rsid w:val="002B231C"/>
    <w:rsid w:val="002B2428"/>
    <w:rsid w:val="002B7594"/>
    <w:rsid w:val="002C3027"/>
    <w:rsid w:val="002C50E5"/>
    <w:rsid w:val="002D2E89"/>
    <w:rsid w:val="002D6D79"/>
    <w:rsid w:val="002E30CE"/>
    <w:rsid w:val="002E6D40"/>
    <w:rsid w:val="002F7DC4"/>
    <w:rsid w:val="003036E1"/>
    <w:rsid w:val="003135CB"/>
    <w:rsid w:val="00313718"/>
    <w:rsid w:val="00316FE5"/>
    <w:rsid w:val="00322AEA"/>
    <w:rsid w:val="003245EC"/>
    <w:rsid w:val="0032499A"/>
    <w:rsid w:val="00325F2B"/>
    <w:rsid w:val="00326421"/>
    <w:rsid w:val="003268B0"/>
    <w:rsid w:val="003268EA"/>
    <w:rsid w:val="00327DC6"/>
    <w:rsid w:val="003318A6"/>
    <w:rsid w:val="00332E86"/>
    <w:rsid w:val="00336065"/>
    <w:rsid w:val="00344F60"/>
    <w:rsid w:val="00350A85"/>
    <w:rsid w:val="00350BCC"/>
    <w:rsid w:val="00350EB5"/>
    <w:rsid w:val="0036223E"/>
    <w:rsid w:val="003622C6"/>
    <w:rsid w:val="0036427C"/>
    <w:rsid w:val="003710D5"/>
    <w:rsid w:val="00373AD1"/>
    <w:rsid w:val="00377057"/>
    <w:rsid w:val="00380A41"/>
    <w:rsid w:val="003824C1"/>
    <w:rsid w:val="003877C2"/>
    <w:rsid w:val="00390225"/>
    <w:rsid w:val="00392BCE"/>
    <w:rsid w:val="00396E01"/>
    <w:rsid w:val="003A1F83"/>
    <w:rsid w:val="003A4D7E"/>
    <w:rsid w:val="003B1276"/>
    <w:rsid w:val="003B39B7"/>
    <w:rsid w:val="003B6DF4"/>
    <w:rsid w:val="003C006D"/>
    <w:rsid w:val="003C24AE"/>
    <w:rsid w:val="003C26B4"/>
    <w:rsid w:val="003C6169"/>
    <w:rsid w:val="003D3BB9"/>
    <w:rsid w:val="003D3FE6"/>
    <w:rsid w:val="003E01B2"/>
    <w:rsid w:val="003E1B04"/>
    <w:rsid w:val="003E1D6F"/>
    <w:rsid w:val="003E3BFC"/>
    <w:rsid w:val="003F52C2"/>
    <w:rsid w:val="003F646E"/>
    <w:rsid w:val="00401D55"/>
    <w:rsid w:val="00404A7D"/>
    <w:rsid w:val="0040591A"/>
    <w:rsid w:val="004059B6"/>
    <w:rsid w:val="00405E04"/>
    <w:rsid w:val="00407311"/>
    <w:rsid w:val="00407857"/>
    <w:rsid w:val="00410D0C"/>
    <w:rsid w:val="0041238F"/>
    <w:rsid w:val="00413539"/>
    <w:rsid w:val="00416EED"/>
    <w:rsid w:val="00417B57"/>
    <w:rsid w:val="00417C9A"/>
    <w:rsid w:val="004342E1"/>
    <w:rsid w:val="004376FC"/>
    <w:rsid w:val="00442B27"/>
    <w:rsid w:val="00442E8C"/>
    <w:rsid w:val="00444A9A"/>
    <w:rsid w:val="00445FE1"/>
    <w:rsid w:val="004526B6"/>
    <w:rsid w:val="0045620D"/>
    <w:rsid w:val="00460E70"/>
    <w:rsid w:val="0046496A"/>
    <w:rsid w:val="00470C39"/>
    <w:rsid w:val="0047193D"/>
    <w:rsid w:val="0047274B"/>
    <w:rsid w:val="0047444F"/>
    <w:rsid w:val="00474E87"/>
    <w:rsid w:val="00475D1B"/>
    <w:rsid w:val="00476732"/>
    <w:rsid w:val="00477882"/>
    <w:rsid w:val="004830FB"/>
    <w:rsid w:val="004831C0"/>
    <w:rsid w:val="00484BDD"/>
    <w:rsid w:val="0048667A"/>
    <w:rsid w:val="0048695F"/>
    <w:rsid w:val="0049477A"/>
    <w:rsid w:val="00494B37"/>
    <w:rsid w:val="00496ABD"/>
    <w:rsid w:val="004970AC"/>
    <w:rsid w:val="004A629F"/>
    <w:rsid w:val="004A64B4"/>
    <w:rsid w:val="004A6A29"/>
    <w:rsid w:val="004B3EE8"/>
    <w:rsid w:val="004C063C"/>
    <w:rsid w:val="004C3BC6"/>
    <w:rsid w:val="004D5DE1"/>
    <w:rsid w:val="004D6FF8"/>
    <w:rsid w:val="004E2B37"/>
    <w:rsid w:val="004E752A"/>
    <w:rsid w:val="004F1C2E"/>
    <w:rsid w:val="004F5AAF"/>
    <w:rsid w:val="00501F7B"/>
    <w:rsid w:val="00514539"/>
    <w:rsid w:val="00515150"/>
    <w:rsid w:val="00520938"/>
    <w:rsid w:val="005211AE"/>
    <w:rsid w:val="0052382B"/>
    <w:rsid w:val="00524900"/>
    <w:rsid w:val="0052498F"/>
    <w:rsid w:val="005308A7"/>
    <w:rsid w:val="00533048"/>
    <w:rsid w:val="00541C2F"/>
    <w:rsid w:val="0054269C"/>
    <w:rsid w:val="0054634B"/>
    <w:rsid w:val="005464C0"/>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1565"/>
    <w:rsid w:val="00592068"/>
    <w:rsid w:val="005938FD"/>
    <w:rsid w:val="005950FB"/>
    <w:rsid w:val="005A06B1"/>
    <w:rsid w:val="005B18EB"/>
    <w:rsid w:val="005B2408"/>
    <w:rsid w:val="005B43A8"/>
    <w:rsid w:val="005B597B"/>
    <w:rsid w:val="005B5E19"/>
    <w:rsid w:val="005C0DF2"/>
    <w:rsid w:val="005C1FB3"/>
    <w:rsid w:val="005C483D"/>
    <w:rsid w:val="005C6C5A"/>
    <w:rsid w:val="005D04F2"/>
    <w:rsid w:val="005D1773"/>
    <w:rsid w:val="005E232C"/>
    <w:rsid w:val="005E36E3"/>
    <w:rsid w:val="005E4FD6"/>
    <w:rsid w:val="005E71A1"/>
    <w:rsid w:val="005F001B"/>
    <w:rsid w:val="005F1522"/>
    <w:rsid w:val="005F7610"/>
    <w:rsid w:val="006044F0"/>
    <w:rsid w:val="00605339"/>
    <w:rsid w:val="0061329E"/>
    <w:rsid w:val="0061459E"/>
    <w:rsid w:val="00622E76"/>
    <w:rsid w:val="00623886"/>
    <w:rsid w:val="0062411C"/>
    <w:rsid w:val="00631986"/>
    <w:rsid w:val="0063454C"/>
    <w:rsid w:val="006365C1"/>
    <w:rsid w:val="00641F71"/>
    <w:rsid w:val="0064382B"/>
    <w:rsid w:val="00644F34"/>
    <w:rsid w:val="006454CA"/>
    <w:rsid w:val="006501F4"/>
    <w:rsid w:val="0065522B"/>
    <w:rsid w:val="00661C15"/>
    <w:rsid w:val="00662FDF"/>
    <w:rsid w:val="00664BFC"/>
    <w:rsid w:val="00665989"/>
    <w:rsid w:val="0066795A"/>
    <w:rsid w:val="0067043C"/>
    <w:rsid w:val="00670528"/>
    <w:rsid w:val="00670A5B"/>
    <w:rsid w:val="00671063"/>
    <w:rsid w:val="0067228A"/>
    <w:rsid w:val="006800D2"/>
    <w:rsid w:val="00681BCD"/>
    <w:rsid w:val="0068208D"/>
    <w:rsid w:val="0068504F"/>
    <w:rsid w:val="00685A42"/>
    <w:rsid w:val="006869CA"/>
    <w:rsid w:val="00690A88"/>
    <w:rsid w:val="0069292C"/>
    <w:rsid w:val="0069372B"/>
    <w:rsid w:val="00695D38"/>
    <w:rsid w:val="0069699F"/>
    <w:rsid w:val="006A0217"/>
    <w:rsid w:val="006A7727"/>
    <w:rsid w:val="006B0C43"/>
    <w:rsid w:val="006B16C8"/>
    <w:rsid w:val="006B3CCF"/>
    <w:rsid w:val="006B7C63"/>
    <w:rsid w:val="006C430C"/>
    <w:rsid w:val="006C4CE7"/>
    <w:rsid w:val="006C4E13"/>
    <w:rsid w:val="006C6070"/>
    <w:rsid w:val="006C6577"/>
    <w:rsid w:val="006C7C38"/>
    <w:rsid w:val="006D3E52"/>
    <w:rsid w:val="006D3F63"/>
    <w:rsid w:val="006E5644"/>
    <w:rsid w:val="006E67EC"/>
    <w:rsid w:val="006E7F3F"/>
    <w:rsid w:val="006F53FB"/>
    <w:rsid w:val="006F6297"/>
    <w:rsid w:val="006F7230"/>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B1405"/>
    <w:rsid w:val="007B6B94"/>
    <w:rsid w:val="007C14FF"/>
    <w:rsid w:val="007C46B4"/>
    <w:rsid w:val="007D252D"/>
    <w:rsid w:val="007E2905"/>
    <w:rsid w:val="007E7B0C"/>
    <w:rsid w:val="007E7B94"/>
    <w:rsid w:val="007F1BDA"/>
    <w:rsid w:val="007F3917"/>
    <w:rsid w:val="00803E0F"/>
    <w:rsid w:val="008068AE"/>
    <w:rsid w:val="0081223C"/>
    <w:rsid w:val="0081426D"/>
    <w:rsid w:val="008202FB"/>
    <w:rsid w:val="00820880"/>
    <w:rsid w:val="00823697"/>
    <w:rsid w:val="00826C1B"/>
    <w:rsid w:val="00831ACF"/>
    <w:rsid w:val="00834820"/>
    <w:rsid w:val="008355D9"/>
    <w:rsid w:val="008414B1"/>
    <w:rsid w:val="008416BD"/>
    <w:rsid w:val="0084182E"/>
    <w:rsid w:val="008467C3"/>
    <w:rsid w:val="008565A9"/>
    <w:rsid w:val="0085789B"/>
    <w:rsid w:val="00861B65"/>
    <w:rsid w:val="0086466A"/>
    <w:rsid w:val="00870F2B"/>
    <w:rsid w:val="00871BED"/>
    <w:rsid w:val="00873A10"/>
    <w:rsid w:val="0087661B"/>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C2A30"/>
    <w:rsid w:val="008C745F"/>
    <w:rsid w:val="008D01C9"/>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25E5"/>
    <w:rsid w:val="00942CBB"/>
    <w:rsid w:val="00943EEB"/>
    <w:rsid w:val="00947A15"/>
    <w:rsid w:val="0095025A"/>
    <w:rsid w:val="00957CC0"/>
    <w:rsid w:val="009648F2"/>
    <w:rsid w:val="00966A5D"/>
    <w:rsid w:val="009707C0"/>
    <w:rsid w:val="0097217F"/>
    <w:rsid w:val="0097262B"/>
    <w:rsid w:val="00977DAA"/>
    <w:rsid w:val="00981E45"/>
    <w:rsid w:val="00982BE2"/>
    <w:rsid w:val="00985A03"/>
    <w:rsid w:val="009904B4"/>
    <w:rsid w:val="009916B4"/>
    <w:rsid w:val="009923CD"/>
    <w:rsid w:val="0099472E"/>
    <w:rsid w:val="00995024"/>
    <w:rsid w:val="00997B4A"/>
    <w:rsid w:val="00997BFA"/>
    <w:rsid w:val="009A0489"/>
    <w:rsid w:val="009A12A8"/>
    <w:rsid w:val="009A2774"/>
    <w:rsid w:val="009A5B32"/>
    <w:rsid w:val="009A645B"/>
    <w:rsid w:val="009A673D"/>
    <w:rsid w:val="009B6803"/>
    <w:rsid w:val="009C1C77"/>
    <w:rsid w:val="009C2D49"/>
    <w:rsid w:val="009C57C4"/>
    <w:rsid w:val="009D2840"/>
    <w:rsid w:val="009D5090"/>
    <w:rsid w:val="009D5117"/>
    <w:rsid w:val="009F55B4"/>
    <w:rsid w:val="009F5641"/>
    <w:rsid w:val="009F6FC1"/>
    <w:rsid w:val="009F7DD1"/>
    <w:rsid w:val="00A01CCF"/>
    <w:rsid w:val="00A0271E"/>
    <w:rsid w:val="00A04336"/>
    <w:rsid w:val="00A05EA7"/>
    <w:rsid w:val="00A06F2C"/>
    <w:rsid w:val="00A110FF"/>
    <w:rsid w:val="00A17B45"/>
    <w:rsid w:val="00A220C4"/>
    <w:rsid w:val="00A319C8"/>
    <w:rsid w:val="00A321B6"/>
    <w:rsid w:val="00A338F8"/>
    <w:rsid w:val="00A33F51"/>
    <w:rsid w:val="00A3654E"/>
    <w:rsid w:val="00A365C7"/>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20A1"/>
    <w:rsid w:val="00A8289A"/>
    <w:rsid w:val="00A90031"/>
    <w:rsid w:val="00A91C45"/>
    <w:rsid w:val="00A95965"/>
    <w:rsid w:val="00A95B53"/>
    <w:rsid w:val="00A96825"/>
    <w:rsid w:val="00AA1864"/>
    <w:rsid w:val="00AA3408"/>
    <w:rsid w:val="00AA6323"/>
    <w:rsid w:val="00AA6B95"/>
    <w:rsid w:val="00AB0335"/>
    <w:rsid w:val="00AB10DB"/>
    <w:rsid w:val="00AC2486"/>
    <w:rsid w:val="00AC557F"/>
    <w:rsid w:val="00AC6A25"/>
    <w:rsid w:val="00AD2C99"/>
    <w:rsid w:val="00AD62D1"/>
    <w:rsid w:val="00AE0FC9"/>
    <w:rsid w:val="00AF13C1"/>
    <w:rsid w:val="00AF7213"/>
    <w:rsid w:val="00AF77AA"/>
    <w:rsid w:val="00B00D89"/>
    <w:rsid w:val="00B02BA1"/>
    <w:rsid w:val="00B02C01"/>
    <w:rsid w:val="00B038A4"/>
    <w:rsid w:val="00B03967"/>
    <w:rsid w:val="00B06804"/>
    <w:rsid w:val="00B14F44"/>
    <w:rsid w:val="00B42584"/>
    <w:rsid w:val="00B45501"/>
    <w:rsid w:val="00B53114"/>
    <w:rsid w:val="00B53D10"/>
    <w:rsid w:val="00B601FF"/>
    <w:rsid w:val="00B62622"/>
    <w:rsid w:val="00B77D48"/>
    <w:rsid w:val="00B80742"/>
    <w:rsid w:val="00B81C86"/>
    <w:rsid w:val="00B82426"/>
    <w:rsid w:val="00B844D5"/>
    <w:rsid w:val="00B859E3"/>
    <w:rsid w:val="00B85D57"/>
    <w:rsid w:val="00B87EC9"/>
    <w:rsid w:val="00B91478"/>
    <w:rsid w:val="00B95938"/>
    <w:rsid w:val="00B961A8"/>
    <w:rsid w:val="00B96422"/>
    <w:rsid w:val="00BA42FB"/>
    <w:rsid w:val="00BA4F06"/>
    <w:rsid w:val="00BA610D"/>
    <w:rsid w:val="00BA6CE7"/>
    <w:rsid w:val="00BB15CD"/>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3508"/>
    <w:rsid w:val="00C035DD"/>
    <w:rsid w:val="00C1051B"/>
    <w:rsid w:val="00C157AF"/>
    <w:rsid w:val="00C20AB6"/>
    <w:rsid w:val="00C22C69"/>
    <w:rsid w:val="00C25717"/>
    <w:rsid w:val="00C2682F"/>
    <w:rsid w:val="00C318C1"/>
    <w:rsid w:val="00C323E5"/>
    <w:rsid w:val="00C32D89"/>
    <w:rsid w:val="00C3460C"/>
    <w:rsid w:val="00C37F7C"/>
    <w:rsid w:val="00C424ED"/>
    <w:rsid w:val="00C45452"/>
    <w:rsid w:val="00C50860"/>
    <w:rsid w:val="00C50B35"/>
    <w:rsid w:val="00C54888"/>
    <w:rsid w:val="00C55BCD"/>
    <w:rsid w:val="00C55F94"/>
    <w:rsid w:val="00C63335"/>
    <w:rsid w:val="00C63F19"/>
    <w:rsid w:val="00C768B8"/>
    <w:rsid w:val="00C76C01"/>
    <w:rsid w:val="00C836D5"/>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3CF4"/>
    <w:rsid w:val="00CE4965"/>
    <w:rsid w:val="00CF1A01"/>
    <w:rsid w:val="00CF1A23"/>
    <w:rsid w:val="00CF1C58"/>
    <w:rsid w:val="00CF67D8"/>
    <w:rsid w:val="00CF6C5E"/>
    <w:rsid w:val="00D04A0C"/>
    <w:rsid w:val="00D055FF"/>
    <w:rsid w:val="00D057EF"/>
    <w:rsid w:val="00D07FC9"/>
    <w:rsid w:val="00D1163D"/>
    <w:rsid w:val="00D140A4"/>
    <w:rsid w:val="00D16047"/>
    <w:rsid w:val="00D17922"/>
    <w:rsid w:val="00D20178"/>
    <w:rsid w:val="00D203F1"/>
    <w:rsid w:val="00D23D6E"/>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73E5C"/>
    <w:rsid w:val="00D8258F"/>
    <w:rsid w:val="00D83493"/>
    <w:rsid w:val="00D872A2"/>
    <w:rsid w:val="00D93A0C"/>
    <w:rsid w:val="00D93D94"/>
    <w:rsid w:val="00D95DBB"/>
    <w:rsid w:val="00DA19BD"/>
    <w:rsid w:val="00DA6F75"/>
    <w:rsid w:val="00DB1587"/>
    <w:rsid w:val="00DD1C20"/>
    <w:rsid w:val="00DD4244"/>
    <w:rsid w:val="00DD469A"/>
    <w:rsid w:val="00DE1047"/>
    <w:rsid w:val="00DE17A2"/>
    <w:rsid w:val="00DE3A73"/>
    <w:rsid w:val="00DE5C0A"/>
    <w:rsid w:val="00DE7B90"/>
    <w:rsid w:val="00DF10D7"/>
    <w:rsid w:val="00DF1135"/>
    <w:rsid w:val="00DF2B0D"/>
    <w:rsid w:val="00DF4524"/>
    <w:rsid w:val="00DF4AD0"/>
    <w:rsid w:val="00DF50F6"/>
    <w:rsid w:val="00E01C72"/>
    <w:rsid w:val="00E02AF0"/>
    <w:rsid w:val="00E05C71"/>
    <w:rsid w:val="00E0685D"/>
    <w:rsid w:val="00E10956"/>
    <w:rsid w:val="00E12AA0"/>
    <w:rsid w:val="00E14F75"/>
    <w:rsid w:val="00E17682"/>
    <w:rsid w:val="00E23E7D"/>
    <w:rsid w:val="00E25BDB"/>
    <w:rsid w:val="00E27803"/>
    <w:rsid w:val="00E31F96"/>
    <w:rsid w:val="00E323C0"/>
    <w:rsid w:val="00E37610"/>
    <w:rsid w:val="00E44BC2"/>
    <w:rsid w:val="00E50792"/>
    <w:rsid w:val="00E526AA"/>
    <w:rsid w:val="00E54401"/>
    <w:rsid w:val="00E546B6"/>
    <w:rsid w:val="00E57994"/>
    <w:rsid w:val="00E6193B"/>
    <w:rsid w:val="00E62726"/>
    <w:rsid w:val="00E63457"/>
    <w:rsid w:val="00E75F24"/>
    <w:rsid w:val="00E805FE"/>
    <w:rsid w:val="00E807BC"/>
    <w:rsid w:val="00E84C3C"/>
    <w:rsid w:val="00E92656"/>
    <w:rsid w:val="00E958D7"/>
    <w:rsid w:val="00E95D50"/>
    <w:rsid w:val="00EA0688"/>
    <w:rsid w:val="00EA5BD3"/>
    <w:rsid w:val="00EB249C"/>
    <w:rsid w:val="00EB7C23"/>
    <w:rsid w:val="00EC326F"/>
    <w:rsid w:val="00EC4372"/>
    <w:rsid w:val="00EC5D41"/>
    <w:rsid w:val="00ED3941"/>
    <w:rsid w:val="00ED4C9E"/>
    <w:rsid w:val="00ED4D57"/>
    <w:rsid w:val="00ED7079"/>
    <w:rsid w:val="00EE1668"/>
    <w:rsid w:val="00EE1E33"/>
    <w:rsid w:val="00EE2A32"/>
    <w:rsid w:val="00EE6E15"/>
    <w:rsid w:val="00EE796E"/>
    <w:rsid w:val="00EE7AC7"/>
    <w:rsid w:val="00EF3166"/>
    <w:rsid w:val="00F01815"/>
    <w:rsid w:val="00F034E4"/>
    <w:rsid w:val="00F036F5"/>
    <w:rsid w:val="00F04B91"/>
    <w:rsid w:val="00F04C53"/>
    <w:rsid w:val="00F06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963"/>
    <w:rsid w:val="00F53A7D"/>
    <w:rsid w:val="00F54D0A"/>
    <w:rsid w:val="00F5602C"/>
    <w:rsid w:val="00F610EB"/>
    <w:rsid w:val="00F6264D"/>
    <w:rsid w:val="00F643D0"/>
    <w:rsid w:val="00F66982"/>
    <w:rsid w:val="00F73297"/>
    <w:rsid w:val="00F73EB9"/>
    <w:rsid w:val="00F756DD"/>
    <w:rsid w:val="00F77CEA"/>
    <w:rsid w:val="00F80F2B"/>
    <w:rsid w:val="00F82FDD"/>
    <w:rsid w:val="00F85D6E"/>
    <w:rsid w:val="00F900FE"/>
    <w:rsid w:val="00F92D77"/>
    <w:rsid w:val="00F9318C"/>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7CF0"/>
    <w:rsid w:val="00FD0FA0"/>
    <w:rsid w:val="00FD22A5"/>
    <w:rsid w:val="00FD325E"/>
    <w:rsid w:val="00FD38A0"/>
    <w:rsid w:val="00FD4008"/>
    <w:rsid w:val="00FD6B37"/>
    <w:rsid w:val="00FE00F3"/>
    <w:rsid w:val="00FE10DA"/>
    <w:rsid w:val="00FE1261"/>
    <w:rsid w:val="00FE3F8D"/>
    <w:rsid w:val="00FE706D"/>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FB3A9E"/>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s>
</file>

<file path=word/webSettings.xml><?xml version="1.0" encoding="utf-8"?>
<w:webSettings xmlns:r="http://schemas.openxmlformats.org/officeDocument/2006/relationships" xmlns:w="http://schemas.openxmlformats.org/wordprocessingml/2006/main">
  <w:divs>
    <w:div w:id="145323636">
      <w:marLeft w:val="0"/>
      <w:marRight w:val="0"/>
      <w:marTop w:val="0"/>
      <w:marBottom w:val="0"/>
      <w:divBdr>
        <w:top w:val="none" w:sz="0" w:space="0" w:color="auto"/>
        <w:left w:val="none" w:sz="0" w:space="0" w:color="auto"/>
        <w:bottom w:val="none" w:sz="0" w:space="0" w:color="auto"/>
        <w:right w:val="none" w:sz="0" w:space="0" w:color="auto"/>
      </w:divBdr>
    </w:div>
    <w:div w:id="145323637">
      <w:marLeft w:val="0"/>
      <w:marRight w:val="0"/>
      <w:marTop w:val="0"/>
      <w:marBottom w:val="0"/>
      <w:divBdr>
        <w:top w:val="none" w:sz="0" w:space="0" w:color="auto"/>
        <w:left w:val="none" w:sz="0" w:space="0" w:color="auto"/>
        <w:bottom w:val="none" w:sz="0" w:space="0" w:color="auto"/>
        <w:right w:val="none" w:sz="0" w:space="0" w:color="auto"/>
      </w:divBdr>
    </w:div>
    <w:div w:id="145323638">
      <w:marLeft w:val="0"/>
      <w:marRight w:val="0"/>
      <w:marTop w:val="0"/>
      <w:marBottom w:val="0"/>
      <w:divBdr>
        <w:top w:val="none" w:sz="0" w:space="0" w:color="auto"/>
        <w:left w:val="none" w:sz="0" w:space="0" w:color="auto"/>
        <w:bottom w:val="none" w:sz="0" w:space="0" w:color="auto"/>
        <w:right w:val="none" w:sz="0" w:space="0" w:color="auto"/>
      </w:divBdr>
    </w:div>
    <w:div w:id="145323639">
      <w:marLeft w:val="0"/>
      <w:marRight w:val="0"/>
      <w:marTop w:val="0"/>
      <w:marBottom w:val="0"/>
      <w:divBdr>
        <w:top w:val="none" w:sz="0" w:space="0" w:color="auto"/>
        <w:left w:val="none" w:sz="0" w:space="0" w:color="auto"/>
        <w:bottom w:val="none" w:sz="0" w:space="0" w:color="auto"/>
        <w:right w:val="none" w:sz="0" w:space="0" w:color="auto"/>
      </w:divBdr>
    </w:div>
    <w:div w:id="145323640">
      <w:marLeft w:val="0"/>
      <w:marRight w:val="0"/>
      <w:marTop w:val="0"/>
      <w:marBottom w:val="0"/>
      <w:divBdr>
        <w:top w:val="none" w:sz="0" w:space="0" w:color="auto"/>
        <w:left w:val="none" w:sz="0" w:space="0" w:color="auto"/>
        <w:bottom w:val="none" w:sz="0" w:space="0" w:color="auto"/>
        <w:right w:val="none" w:sz="0" w:space="0" w:color="auto"/>
      </w:divBdr>
    </w:div>
    <w:div w:id="145323641">
      <w:marLeft w:val="0"/>
      <w:marRight w:val="0"/>
      <w:marTop w:val="0"/>
      <w:marBottom w:val="0"/>
      <w:divBdr>
        <w:top w:val="none" w:sz="0" w:space="0" w:color="auto"/>
        <w:left w:val="none" w:sz="0" w:space="0" w:color="auto"/>
        <w:bottom w:val="none" w:sz="0" w:space="0" w:color="auto"/>
        <w:right w:val="none" w:sz="0" w:space="0" w:color="auto"/>
      </w:divBdr>
    </w:div>
    <w:div w:id="145323642">
      <w:marLeft w:val="0"/>
      <w:marRight w:val="0"/>
      <w:marTop w:val="0"/>
      <w:marBottom w:val="0"/>
      <w:divBdr>
        <w:top w:val="none" w:sz="0" w:space="0" w:color="auto"/>
        <w:left w:val="none" w:sz="0" w:space="0" w:color="auto"/>
        <w:bottom w:val="none" w:sz="0" w:space="0" w:color="auto"/>
        <w:right w:val="none" w:sz="0" w:space="0" w:color="auto"/>
      </w:divBdr>
    </w:div>
    <w:div w:id="145323643">
      <w:marLeft w:val="0"/>
      <w:marRight w:val="0"/>
      <w:marTop w:val="0"/>
      <w:marBottom w:val="0"/>
      <w:divBdr>
        <w:top w:val="none" w:sz="0" w:space="0" w:color="auto"/>
        <w:left w:val="none" w:sz="0" w:space="0" w:color="auto"/>
        <w:bottom w:val="none" w:sz="0" w:space="0" w:color="auto"/>
        <w:right w:val="none" w:sz="0" w:space="0" w:color="auto"/>
      </w:divBdr>
    </w:div>
    <w:div w:id="145323644">
      <w:marLeft w:val="0"/>
      <w:marRight w:val="0"/>
      <w:marTop w:val="0"/>
      <w:marBottom w:val="0"/>
      <w:divBdr>
        <w:top w:val="none" w:sz="0" w:space="0" w:color="auto"/>
        <w:left w:val="none" w:sz="0" w:space="0" w:color="auto"/>
        <w:bottom w:val="none" w:sz="0" w:space="0" w:color="auto"/>
        <w:right w:val="none" w:sz="0" w:space="0" w:color="auto"/>
      </w:divBdr>
    </w:div>
    <w:div w:id="145323645">
      <w:marLeft w:val="0"/>
      <w:marRight w:val="0"/>
      <w:marTop w:val="0"/>
      <w:marBottom w:val="0"/>
      <w:divBdr>
        <w:top w:val="none" w:sz="0" w:space="0" w:color="auto"/>
        <w:left w:val="none" w:sz="0" w:space="0" w:color="auto"/>
        <w:bottom w:val="none" w:sz="0" w:space="0" w:color="auto"/>
        <w:right w:val="none" w:sz="0" w:space="0" w:color="auto"/>
      </w:divBdr>
    </w:div>
    <w:div w:id="145323646">
      <w:marLeft w:val="0"/>
      <w:marRight w:val="0"/>
      <w:marTop w:val="0"/>
      <w:marBottom w:val="0"/>
      <w:divBdr>
        <w:top w:val="none" w:sz="0" w:space="0" w:color="auto"/>
        <w:left w:val="none" w:sz="0" w:space="0" w:color="auto"/>
        <w:bottom w:val="none" w:sz="0" w:space="0" w:color="auto"/>
        <w:right w:val="none" w:sz="0" w:space="0" w:color="auto"/>
      </w:divBdr>
    </w:div>
    <w:div w:id="145323647">
      <w:marLeft w:val="0"/>
      <w:marRight w:val="0"/>
      <w:marTop w:val="0"/>
      <w:marBottom w:val="0"/>
      <w:divBdr>
        <w:top w:val="none" w:sz="0" w:space="0" w:color="auto"/>
        <w:left w:val="none" w:sz="0" w:space="0" w:color="auto"/>
        <w:bottom w:val="none" w:sz="0" w:space="0" w:color="auto"/>
        <w:right w:val="none" w:sz="0" w:space="0" w:color="auto"/>
      </w:divBdr>
    </w:div>
    <w:div w:id="145323648">
      <w:marLeft w:val="0"/>
      <w:marRight w:val="0"/>
      <w:marTop w:val="0"/>
      <w:marBottom w:val="0"/>
      <w:divBdr>
        <w:top w:val="none" w:sz="0" w:space="0" w:color="auto"/>
        <w:left w:val="none" w:sz="0" w:space="0" w:color="auto"/>
        <w:bottom w:val="none" w:sz="0" w:space="0" w:color="auto"/>
        <w:right w:val="none" w:sz="0" w:space="0" w:color="auto"/>
      </w:divBdr>
    </w:div>
    <w:div w:id="145323649">
      <w:marLeft w:val="0"/>
      <w:marRight w:val="0"/>
      <w:marTop w:val="0"/>
      <w:marBottom w:val="0"/>
      <w:divBdr>
        <w:top w:val="none" w:sz="0" w:space="0" w:color="auto"/>
        <w:left w:val="none" w:sz="0" w:space="0" w:color="auto"/>
        <w:bottom w:val="none" w:sz="0" w:space="0" w:color="auto"/>
        <w:right w:val="none" w:sz="0" w:space="0" w:color="auto"/>
      </w:divBdr>
    </w:div>
    <w:div w:id="145323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1571</Words>
  <Characters>897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ХХХІХ сесії Новороздільської міської ради</dc:title>
  <dc:subject/>
  <dc:creator>RePack by Diakov</dc:creator>
  <cp:keywords/>
  <dc:description/>
  <cp:lastModifiedBy>Фокс</cp:lastModifiedBy>
  <cp:revision>2</cp:revision>
  <cp:lastPrinted>2018-11-23T07:49:00Z</cp:lastPrinted>
  <dcterms:created xsi:type="dcterms:W3CDTF">2018-11-26T13:46:00Z</dcterms:created>
  <dcterms:modified xsi:type="dcterms:W3CDTF">2018-11-26T13:46:00Z</dcterms:modified>
</cp:coreProperties>
</file>