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E40" w:rsidRDefault="00EC6E40"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9606" w:type="dxa"/>
        <w:tblLook w:val="00A0"/>
      </w:tblPr>
      <w:tblGrid>
        <w:gridCol w:w="5495"/>
        <w:gridCol w:w="4111"/>
      </w:tblGrid>
      <w:tr w:rsidR="00EC6E40" w:rsidRPr="005277C8" w:rsidTr="00781CBA">
        <w:tc>
          <w:tcPr>
            <w:tcW w:w="5495" w:type="dxa"/>
          </w:tcPr>
          <w:p w:rsidR="00EC6E40" w:rsidRPr="005277C8" w:rsidRDefault="00EC6E40" w:rsidP="00781CBA">
            <w:pPr>
              <w:tabs>
                <w:tab w:val="left" w:pos="10992"/>
                <w:tab w:val="left" w:pos="11908"/>
                <w:tab w:val="left" w:pos="12824"/>
                <w:tab w:val="left" w:pos="13740"/>
                <w:tab w:val="left" w:pos="14656"/>
              </w:tabs>
              <w:jc w:val="center"/>
            </w:pPr>
          </w:p>
        </w:tc>
        <w:tc>
          <w:tcPr>
            <w:tcW w:w="4111" w:type="dxa"/>
          </w:tcPr>
          <w:p w:rsidR="00EC6E40" w:rsidRPr="00C60595" w:rsidRDefault="00EC6E40" w:rsidP="00781CBA">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ТОК до рішення ХХХХІ</w:t>
            </w:r>
            <w:r w:rsidRPr="005277C8">
              <w:rPr>
                <w:lang w:val="en-US"/>
              </w:rPr>
              <w:t>V</w:t>
            </w:r>
            <w:r w:rsidRPr="00C60595">
              <w:rPr>
                <w:lang w:val="uk-UA"/>
              </w:rPr>
              <w:t xml:space="preserve"> </w:t>
            </w:r>
          </w:p>
          <w:p w:rsidR="00EC6E40" w:rsidRPr="00C60595" w:rsidRDefault="00EC6E40" w:rsidP="00781CBA">
            <w:pPr>
              <w:tabs>
                <w:tab w:val="left" w:pos="10992"/>
                <w:tab w:val="left" w:pos="11908"/>
                <w:tab w:val="left" w:pos="12824"/>
                <w:tab w:val="left" w:pos="13740"/>
                <w:tab w:val="left" w:pos="14656"/>
              </w:tabs>
              <w:jc w:val="both"/>
              <w:rPr>
                <w:lang w:val="uk-UA"/>
              </w:rPr>
            </w:pPr>
            <w:r w:rsidRPr="00C60595">
              <w:rPr>
                <w:lang w:val="uk-UA"/>
              </w:rPr>
              <w:t xml:space="preserve">сесії Новороздільської міської ради </w:t>
            </w:r>
          </w:p>
          <w:p w:rsidR="00EC6E40" w:rsidRPr="005277C8" w:rsidRDefault="00EC6E40" w:rsidP="00781CBA">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EC6E40" w:rsidRPr="005277C8" w:rsidRDefault="00EC6E40" w:rsidP="00C60595">
            <w:pPr>
              <w:tabs>
                <w:tab w:val="left" w:pos="10992"/>
                <w:tab w:val="left" w:pos="11908"/>
                <w:tab w:val="left" w:pos="12824"/>
                <w:tab w:val="left" w:pos="13740"/>
                <w:tab w:val="left" w:pos="14656"/>
              </w:tabs>
              <w:jc w:val="both"/>
            </w:pPr>
            <w:r w:rsidRPr="005277C8">
              <w:t xml:space="preserve">№ </w:t>
            </w:r>
            <w:r>
              <w:rPr>
                <w:lang w:val="uk-UA"/>
              </w:rPr>
              <w:t>1014</w:t>
            </w:r>
            <w:r w:rsidRPr="005277C8">
              <w:t xml:space="preserve"> від </w:t>
            </w:r>
            <w:r>
              <w:rPr>
                <w:lang w:val="uk-UA"/>
              </w:rPr>
              <w:t>24</w:t>
            </w:r>
            <w:r w:rsidRPr="005277C8">
              <w:t>.</w:t>
            </w:r>
            <w:r>
              <w:rPr>
                <w:lang w:val="uk-UA"/>
              </w:rPr>
              <w:t>04</w:t>
            </w:r>
            <w:r w:rsidRPr="005277C8">
              <w:t>.201</w:t>
            </w:r>
            <w:r>
              <w:rPr>
                <w:lang w:val="uk-UA"/>
              </w:rPr>
              <w:t>9</w:t>
            </w:r>
            <w:r w:rsidRPr="005277C8">
              <w:t xml:space="preserve"> року</w:t>
            </w:r>
          </w:p>
        </w:tc>
      </w:tr>
    </w:tbl>
    <w:p w:rsidR="00EC6E40" w:rsidRPr="00C60595" w:rsidRDefault="00EC6E40"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uk-UA"/>
        </w:rPr>
      </w:pPr>
    </w:p>
    <w:p w:rsidR="00EC6E40" w:rsidRDefault="00EC6E40"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EC6E40" w:rsidRPr="00C60595" w:rsidRDefault="00EC6E40" w:rsidP="00C60595">
      <w:pPr>
        <w:shd w:val="clear" w:color="auto" w:fill="FFFFFF"/>
        <w:jc w:val="center"/>
        <w:textAlignment w:val="baseline"/>
        <w:rPr>
          <w:b/>
          <w:color w:val="000000"/>
          <w:lang w:val="uk-UA" w:eastAsia="uk-UA"/>
        </w:rPr>
      </w:pPr>
      <w:r w:rsidRPr="00C60595">
        <w:rPr>
          <w:b/>
          <w:color w:val="000000"/>
          <w:lang w:val="uk-UA" w:eastAsia="uk-UA"/>
        </w:rPr>
        <w:t>Положення про здійснення закупівель</w:t>
      </w:r>
    </w:p>
    <w:p w:rsidR="00EC6E40" w:rsidRPr="00C60595" w:rsidRDefault="00EC6E40" w:rsidP="00C60595">
      <w:pPr>
        <w:shd w:val="clear" w:color="auto" w:fill="FFFFFF"/>
        <w:jc w:val="center"/>
        <w:textAlignment w:val="baseline"/>
        <w:rPr>
          <w:b/>
          <w:color w:val="000000"/>
          <w:lang w:val="uk-UA" w:eastAsia="uk-UA"/>
        </w:rPr>
      </w:pPr>
      <w:r w:rsidRPr="00C60595">
        <w:rPr>
          <w:b/>
          <w:color w:val="000000"/>
          <w:lang w:val="uk-UA" w:eastAsia="uk-UA"/>
        </w:rPr>
        <w:t xml:space="preserve"> товарів, робіт і послуг, вартість яких є меншою за</w:t>
      </w:r>
      <w:r w:rsidRPr="00C60595">
        <w:rPr>
          <w:b/>
          <w:color w:val="000000"/>
          <w:lang w:eastAsia="uk-UA"/>
        </w:rPr>
        <w:t> </w:t>
      </w:r>
      <w:r w:rsidRPr="00C60595">
        <w:rPr>
          <w:b/>
          <w:color w:val="000000"/>
          <w:lang w:val="uk-UA" w:eastAsia="uk-UA"/>
        </w:rPr>
        <w:t>вартість, що встановлена в</w:t>
      </w:r>
      <w:r w:rsidRPr="00C60595">
        <w:rPr>
          <w:b/>
          <w:color w:val="000000"/>
          <w:lang w:eastAsia="uk-UA"/>
        </w:rPr>
        <w:t> </w:t>
      </w:r>
      <w:r w:rsidRPr="00C60595">
        <w:rPr>
          <w:b/>
          <w:color w:val="000000"/>
          <w:lang w:val="uk-UA" w:eastAsia="uk-UA"/>
        </w:rPr>
        <w:t>абзацах другому і третьому частини першої статті 2</w:t>
      </w:r>
      <w:r w:rsidRPr="00C60595">
        <w:rPr>
          <w:b/>
          <w:color w:val="000000"/>
          <w:lang w:eastAsia="uk-UA"/>
        </w:rPr>
        <w:t> </w:t>
      </w:r>
      <w:r w:rsidRPr="00C60595">
        <w:rPr>
          <w:b/>
          <w:color w:val="000000"/>
          <w:lang w:val="uk-UA" w:eastAsia="uk-UA"/>
        </w:rPr>
        <w:t>Закону України «Про</w:t>
      </w:r>
      <w:r w:rsidRPr="00C60595">
        <w:rPr>
          <w:b/>
          <w:color w:val="000000"/>
          <w:lang w:eastAsia="uk-UA"/>
        </w:rPr>
        <w:t> </w:t>
      </w:r>
      <w:r w:rsidRPr="00C60595">
        <w:rPr>
          <w:b/>
          <w:color w:val="000000"/>
          <w:lang w:val="uk-UA" w:eastAsia="uk-UA"/>
        </w:rPr>
        <w:t>публічні закупівлі»</w:t>
      </w:r>
    </w:p>
    <w:p w:rsidR="00EC6E40" w:rsidRPr="00C60595" w:rsidRDefault="00EC6E40" w:rsidP="00C60595">
      <w:pPr>
        <w:shd w:val="clear" w:color="auto" w:fill="FFFFFF"/>
        <w:jc w:val="center"/>
        <w:textAlignment w:val="baseline"/>
        <w:rPr>
          <w:color w:val="000000"/>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І. Загальні положення</w:t>
      </w:r>
    </w:p>
    <w:p w:rsidR="00EC6E40" w:rsidRPr="00010337" w:rsidRDefault="00EC6E40" w:rsidP="00413A1E">
      <w:pPr>
        <w:shd w:val="clear" w:color="auto" w:fill="FFFFFF"/>
        <w:ind w:firstLine="709"/>
        <w:jc w:val="both"/>
        <w:textAlignment w:val="baseline"/>
        <w:rPr>
          <w:b/>
          <w:lang w:val="uk-UA" w:eastAsia="uk-UA"/>
        </w:rPr>
      </w:pPr>
      <w:r w:rsidRPr="00010337">
        <w:rPr>
          <w:lang w:val="uk-UA" w:eastAsia="uk-UA"/>
        </w:rPr>
        <w:t>1.1. Положення про здійснення закупівель товарів, робіт і послуг, вартість яких є меншою за вартість, що встановлена в абзацах другому і третьому частини першої статті 2 Закону України «Про публічні закупівлі» (далі – Положення) встановлює загальний порядок організації та проведення процедур закупівель товарів, робіт і послуг</w:t>
      </w:r>
      <w:r w:rsidRPr="00010337">
        <w:rPr>
          <w:b/>
          <w:lang w:val="uk-UA" w:eastAsia="uk-UA"/>
        </w:rPr>
        <w:t xml:space="preserve"> </w:t>
      </w:r>
      <w:r w:rsidRPr="00010337">
        <w:rPr>
          <w:lang w:val="uk-UA" w:eastAsia="uk-UA"/>
        </w:rPr>
        <w:t>виконавчими органами, комунальними закладами, підприємствами, установами, організаціями Новороздільської міської ради із застосуванням електронної системи закупівель ProZorro (далі – ЕСЗ).</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1.2. Це положення розроблене на підставі Закону України від 25.12.2015 № 922-VIII «Про публічні закупівлі» (далі – Закон), Порядку розміщення інформації про публічні закупівлі, затвердженого Наказом Міністерства економічного розвитку і торгівлі України від 18.03.2016 № 477, Порядку визначення предмета закупівлі, затвердженого Наказом Міністерства економічного розвитку і торгівлі України від 17.03.2016 № 454, Наказу ДП "Прозорро" № 10 від 19.03.2019  "Про затвердження Інструкції про порядок використання електронної системи закупівель у разі здійснення закупівель, вартість яких є меншої за вартість, що встановлена в абзацах 2 та 3 частини 1 статті 2 ЗУ "Про публічні закупівлі" та Наказу ДП "Прозорро" № 11 від 20.03.2019 "Про внесення змін до Інструкції про порядок використання електронної системи закупівель у разі здійснення закупівель, вартість яких є меншої за вартість, що встановлена в абзацах 2 та 3 частини 1 статті 2 ЗУ "Про публічні закупівлі".</w:t>
      </w:r>
      <w:r w:rsidRPr="00010337">
        <w:rPr>
          <w:lang w:eastAsia="uk-UA"/>
        </w:rPr>
        <w:t> </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1.3. У цьому Положенні наведені нижче терміни вживаються у такому значенні:</w:t>
      </w:r>
    </w:p>
    <w:p w:rsidR="00EC6E40" w:rsidRPr="00010337" w:rsidRDefault="00EC6E40" w:rsidP="00C60595">
      <w:pPr>
        <w:shd w:val="clear" w:color="auto" w:fill="FFFFFF"/>
        <w:ind w:firstLine="708"/>
        <w:jc w:val="both"/>
        <w:textAlignment w:val="baseline"/>
        <w:rPr>
          <w:lang w:val="uk-UA" w:eastAsia="uk-UA"/>
        </w:rPr>
      </w:pPr>
      <w:r w:rsidRPr="00010337">
        <w:rPr>
          <w:lang w:val="uk-UA" w:eastAsia="uk-UA"/>
        </w:rPr>
        <w:t>закупівля</w:t>
      </w:r>
      <w:r w:rsidRPr="00010337">
        <w:rPr>
          <w:lang w:eastAsia="uk-UA"/>
        </w:rPr>
        <w:t> </w:t>
      </w:r>
      <w:r w:rsidRPr="00010337">
        <w:rPr>
          <w:lang w:val="uk-UA" w:eastAsia="uk-UA"/>
        </w:rPr>
        <w:t>— придбання товарів, робіт і послуг, вартість яких є меншою за</w:t>
      </w:r>
      <w:r w:rsidRPr="00010337">
        <w:rPr>
          <w:lang w:eastAsia="uk-UA"/>
        </w:rPr>
        <w:t> </w:t>
      </w:r>
      <w:r w:rsidRPr="00010337">
        <w:rPr>
          <w:lang w:val="uk-UA" w:eastAsia="uk-UA"/>
        </w:rPr>
        <w:t>вартість, що встановлена в</w:t>
      </w:r>
      <w:r w:rsidRPr="00010337">
        <w:rPr>
          <w:lang w:eastAsia="uk-UA"/>
        </w:rPr>
        <w:t> </w:t>
      </w:r>
      <w:r w:rsidRPr="00010337">
        <w:rPr>
          <w:lang w:val="uk-UA" w:eastAsia="uk-UA"/>
        </w:rPr>
        <w:t>абзацах другому і третьому частини першої статті 2</w:t>
      </w:r>
      <w:r w:rsidRPr="00010337">
        <w:rPr>
          <w:lang w:eastAsia="uk-UA"/>
        </w:rPr>
        <w:t> </w:t>
      </w:r>
      <w:r w:rsidRPr="00010337">
        <w:rPr>
          <w:lang w:val="uk-UA" w:eastAsia="uk-UA"/>
        </w:rPr>
        <w:t>Закону, шляхом здійснення відбору постачальника товару (товарів), надавача послуги (послуг), виконавця робіт із використанням електронної системи закупівель для укладення договору про</w:t>
      </w:r>
      <w:r w:rsidRPr="00010337">
        <w:rPr>
          <w:lang w:eastAsia="uk-UA"/>
        </w:rPr>
        <w:t> </w:t>
      </w:r>
      <w:r w:rsidRPr="00010337">
        <w:rPr>
          <w:lang w:val="uk-UA" w:eastAsia="uk-UA"/>
        </w:rPr>
        <w:t>закупівлю;</w:t>
      </w:r>
    </w:p>
    <w:p w:rsidR="00EC6E40" w:rsidRPr="00010337" w:rsidRDefault="00EC6E40" w:rsidP="00C60595">
      <w:pPr>
        <w:shd w:val="clear" w:color="auto" w:fill="FFFFFF"/>
        <w:ind w:firstLine="708"/>
        <w:jc w:val="both"/>
        <w:textAlignment w:val="baseline"/>
        <w:rPr>
          <w:lang w:val="uk-UA" w:eastAsia="uk-UA"/>
        </w:rPr>
      </w:pPr>
      <w:r w:rsidRPr="00010337">
        <w:rPr>
          <w:lang w:val="uk-UA" w:eastAsia="uk-UA"/>
        </w:rPr>
        <w:t>замовник закупівлі</w:t>
      </w:r>
      <w:r w:rsidRPr="00010337">
        <w:rPr>
          <w:lang w:eastAsia="uk-UA"/>
        </w:rPr>
        <w:t> </w:t>
      </w:r>
      <w:r w:rsidRPr="00010337">
        <w:rPr>
          <w:lang w:val="uk-UA" w:eastAsia="uk-UA"/>
        </w:rPr>
        <w:t>— це замовники, визначені в</w:t>
      </w:r>
      <w:r w:rsidRPr="00010337">
        <w:rPr>
          <w:lang w:eastAsia="uk-UA"/>
        </w:rPr>
        <w:t> </w:t>
      </w:r>
      <w:r w:rsidRPr="00010337">
        <w:rPr>
          <w:lang w:val="uk-UA" w:eastAsia="uk-UA"/>
        </w:rPr>
        <w:t>пункті 9</w:t>
      </w:r>
      <w:r w:rsidRPr="00010337">
        <w:rPr>
          <w:lang w:eastAsia="uk-UA"/>
        </w:rPr>
        <w:t> </w:t>
      </w:r>
      <w:r w:rsidRPr="00010337">
        <w:rPr>
          <w:lang w:val="uk-UA" w:eastAsia="uk-UA"/>
        </w:rPr>
        <w:t>частини першої статті 1</w:t>
      </w:r>
      <w:r w:rsidRPr="00010337">
        <w:rPr>
          <w:lang w:eastAsia="uk-UA"/>
        </w:rPr>
        <w:t> </w:t>
      </w:r>
      <w:r w:rsidRPr="00010337">
        <w:rPr>
          <w:lang w:val="uk-UA" w:eastAsia="uk-UA"/>
        </w:rPr>
        <w:t>Закону, а</w:t>
      </w:r>
      <w:r w:rsidRPr="00010337">
        <w:rPr>
          <w:lang w:eastAsia="uk-UA"/>
        </w:rPr>
        <w:t> </w:t>
      </w:r>
      <w:r w:rsidRPr="00010337">
        <w:rPr>
          <w:lang w:val="uk-UA" w:eastAsia="uk-UA"/>
        </w:rPr>
        <w:t>також державні, комунальні, казенні підприємства, їхні дочірні підприємства, господарські товариства чи об’єднання, в</w:t>
      </w:r>
      <w:r w:rsidRPr="00010337">
        <w:rPr>
          <w:lang w:eastAsia="uk-UA"/>
        </w:rPr>
        <w:t> </w:t>
      </w:r>
      <w:r w:rsidRPr="00010337">
        <w:rPr>
          <w:lang w:val="uk-UA" w:eastAsia="uk-UA"/>
        </w:rPr>
        <w:t>яких державна чи комунальна частка у</w:t>
      </w:r>
      <w:r w:rsidRPr="00010337">
        <w:rPr>
          <w:lang w:eastAsia="uk-UA"/>
        </w:rPr>
        <w:t> </w:t>
      </w:r>
      <w:r w:rsidRPr="00010337">
        <w:rPr>
          <w:lang w:val="uk-UA" w:eastAsia="uk-UA"/>
        </w:rPr>
        <w:t>статутному капіталі складає 50</w:t>
      </w:r>
      <w:r w:rsidRPr="00010337">
        <w:rPr>
          <w:lang w:eastAsia="uk-UA"/>
        </w:rPr>
        <w:t> </w:t>
      </w:r>
      <w:r w:rsidRPr="00010337">
        <w:rPr>
          <w:lang w:val="uk-UA" w:eastAsia="uk-UA"/>
        </w:rPr>
        <w:t>і більше відсотків;</w:t>
      </w:r>
    </w:p>
    <w:p w:rsidR="00EC6E40" w:rsidRPr="00010337" w:rsidRDefault="00EC6E40" w:rsidP="00C60595">
      <w:pPr>
        <w:shd w:val="clear" w:color="auto" w:fill="FFFFFF"/>
        <w:ind w:firstLine="708"/>
        <w:jc w:val="both"/>
        <w:textAlignment w:val="baseline"/>
        <w:rPr>
          <w:lang w:eastAsia="uk-UA"/>
        </w:rPr>
      </w:pPr>
      <w:r w:rsidRPr="00010337">
        <w:rPr>
          <w:lang w:eastAsia="uk-UA"/>
        </w:rPr>
        <w:t>переможець — учасник, пропозиція якого відповідає всім умовам та вимогам до предмета закупівлі, визначених замовником, визнана найбільш економічно вигідною і якого замовник визначив переможцем;</w:t>
      </w:r>
    </w:p>
    <w:p w:rsidR="00EC6E40" w:rsidRPr="00010337" w:rsidRDefault="00EC6E40" w:rsidP="00C60595">
      <w:pPr>
        <w:shd w:val="clear" w:color="auto" w:fill="FFFFFF"/>
        <w:ind w:firstLine="708"/>
        <w:jc w:val="both"/>
        <w:textAlignment w:val="baseline"/>
        <w:rPr>
          <w:lang w:eastAsia="uk-UA"/>
        </w:rPr>
      </w:pPr>
      <w:r w:rsidRPr="00010337">
        <w:rPr>
          <w:lang w:eastAsia="uk-UA"/>
        </w:rPr>
        <w:t>пропозиція учасника — пропозиція щодо предмета закупівлі або його частини (лота), яку учасник подає для участі у закупівлі відповідно до вимог, визначених замовником;</w:t>
      </w:r>
    </w:p>
    <w:p w:rsidR="00EC6E40" w:rsidRPr="00010337" w:rsidRDefault="00EC6E40" w:rsidP="00C60595">
      <w:pPr>
        <w:shd w:val="clear" w:color="auto" w:fill="FFFFFF"/>
        <w:ind w:firstLine="708"/>
        <w:jc w:val="both"/>
        <w:textAlignment w:val="baseline"/>
        <w:rPr>
          <w:lang w:eastAsia="uk-UA"/>
        </w:rPr>
      </w:pPr>
      <w:r w:rsidRPr="00010337">
        <w:rPr>
          <w:lang w:eastAsia="uk-UA"/>
        </w:rPr>
        <w:t>учасник — фізична особа, у тому числі фізична особа — підприємець, або юридична особа, яка подала через електронну систему закупівель пропозицію для участі в закупівлі, оголошеній замовником згідно з цією Інструкцією.</w:t>
      </w:r>
    </w:p>
    <w:p w:rsidR="00EC6E40" w:rsidRPr="00010337" w:rsidRDefault="00EC6E40" w:rsidP="00C60595">
      <w:pPr>
        <w:shd w:val="clear" w:color="auto" w:fill="FFFFFF"/>
        <w:jc w:val="both"/>
        <w:textAlignment w:val="baseline"/>
        <w:rPr>
          <w:lang w:eastAsia="uk-UA"/>
        </w:rPr>
      </w:pPr>
      <w:r w:rsidRPr="00010337">
        <w:rPr>
          <w:lang w:eastAsia="uk-UA"/>
        </w:rPr>
        <w:t>Інші терміни вживаються у значенні, наведеному в Законі та Порядку функціонування електронної системи закупівель та проведення авторизації електронних майданчиків, затвердженого Постановою Кабінету Міністрів України від 24.02.2016 № 166 (далі — Порядок функціонування системи).</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1.4. Замовник здійснює проведення процедур закупівель товарів, робіт і послуг із застосуванням Системи через авторизований електронний майданчик.</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1.5. Замовник має право зареєструватись на декількох авторизованих електронних майданчиках.</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1.6. Всі питання, пов’язані із здійсненням закупівель товарів, робіт і послуг, які не врегульовані цим Положенням, вирішуються в порядку та згідно вимог діючих нормативно-правових актів України.</w:t>
      </w:r>
    </w:p>
    <w:p w:rsidR="00EC6E40" w:rsidRPr="00010337" w:rsidRDefault="00EC6E40" w:rsidP="00C60595">
      <w:pPr>
        <w:shd w:val="clear" w:color="auto" w:fill="FFFFFF"/>
        <w:jc w:val="center"/>
        <w:textAlignment w:val="baseline"/>
        <w:rPr>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ІІ. Сфера застосування Положення</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2.1. Це положення застосовується під час здійснення закупівлі товарів, робіт і послуг з використанням електронної системи закупівель за умови, що вартість таких товарів і послуг становитиме не менше 50 000 гривень, а робіт – не менше 150 000 гривень, а також є меншою за вартість, що встановлена в абзаці другому і третьому частини 1 статті 2 Закону України «Про публічні закупівлі».</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2.2. Замовник, з метою відбору постачальника товару (товарів), надавача послуги (послуг) та виконавця робіт для укладення договору, може використовувати електронну систему закупівель товарів, робіт і послуг, вартість яких є меншою за вартість, що встановлена в пункті 2.1. цього Положення, дотримуючись принципів здійснення публічних закупівель, установлених Законом.</w:t>
      </w:r>
    </w:p>
    <w:p w:rsidR="00EC6E40" w:rsidRPr="00010337" w:rsidRDefault="00EC6E40" w:rsidP="00413A1E">
      <w:pPr>
        <w:shd w:val="clear" w:color="auto" w:fill="FFFFFF"/>
        <w:ind w:firstLine="709"/>
        <w:jc w:val="both"/>
        <w:textAlignment w:val="baseline"/>
        <w:rPr>
          <w:color w:val="3B3B3B"/>
          <w:lang w:val="uk-UA" w:eastAsia="uk-UA"/>
        </w:rPr>
      </w:pPr>
      <w:r w:rsidRPr="00010337">
        <w:rPr>
          <w:lang w:val="uk-UA" w:eastAsia="uk-UA"/>
        </w:rPr>
        <w:t>2.3. Дія Положення не поширюється на випадки, якщо предметом закупівлі є товари, роботи та послуги, визначені частиною 3 і 4 статті 2 Закону України «Про публічні закупівлі</w:t>
      </w:r>
      <w:r w:rsidRPr="00010337">
        <w:rPr>
          <w:color w:val="3B3B3B"/>
          <w:lang w:val="uk-UA" w:eastAsia="uk-UA"/>
        </w:rPr>
        <w:t>».</w:t>
      </w:r>
    </w:p>
    <w:p w:rsidR="00EC6E40" w:rsidRPr="00010337" w:rsidRDefault="00EC6E40" w:rsidP="00C60595">
      <w:pPr>
        <w:shd w:val="clear" w:color="auto" w:fill="FFFFFF"/>
        <w:jc w:val="both"/>
        <w:textAlignment w:val="baseline"/>
        <w:rPr>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IІІ. Порядок здійснення закупівель</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3.1. Закупівля  в електронній системі закупівель передбачає наступні етапи:</w:t>
      </w:r>
    </w:p>
    <w:p w:rsidR="00EC6E40" w:rsidRPr="00010337" w:rsidRDefault="00EC6E40" w:rsidP="00C60595">
      <w:pPr>
        <w:shd w:val="clear" w:color="auto" w:fill="FFFFFF"/>
        <w:jc w:val="both"/>
        <w:textAlignment w:val="baseline"/>
        <w:rPr>
          <w:lang w:val="uk-UA" w:eastAsia="uk-UA"/>
        </w:rPr>
      </w:pPr>
      <w:r>
        <w:rPr>
          <w:lang w:val="uk-UA" w:eastAsia="uk-UA"/>
        </w:rPr>
        <w:t>1)</w:t>
      </w:r>
      <w:r w:rsidRPr="00010337">
        <w:rPr>
          <w:lang w:val="uk-UA" w:eastAsia="uk-UA"/>
        </w:rPr>
        <w:t xml:space="preserve"> оголошення про проведення закупівлі;</w:t>
      </w:r>
    </w:p>
    <w:p w:rsidR="00EC6E40" w:rsidRPr="00010337" w:rsidRDefault="00EC6E40" w:rsidP="00C60595">
      <w:pPr>
        <w:shd w:val="clear" w:color="auto" w:fill="FFFFFF"/>
        <w:jc w:val="both"/>
        <w:textAlignment w:val="baseline"/>
        <w:rPr>
          <w:lang w:val="uk-UA" w:eastAsia="uk-UA"/>
        </w:rPr>
      </w:pPr>
      <w:r w:rsidRPr="00010337">
        <w:rPr>
          <w:lang w:val="uk-UA" w:eastAsia="uk-UA"/>
        </w:rPr>
        <w:t>2</w:t>
      </w:r>
      <w:r>
        <w:rPr>
          <w:lang w:val="uk-UA" w:eastAsia="uk-UA"/>
        </w:rPr>
        <w:t>)</w:t>
      </w:r>
      <w:r w:rsidRPr="00010337">
        <w:rPr>
          <w:lang w:val="uk-UA" w:eastAsia="uk-UA"/>
        </w:rPr>
        <w:t xml:space="preserve"> період уточнень інформації, зазначеної в оголошенні про проведення закупівлі;</w:t>
      </w:r>
    </w:p>
    <w:p w:rsidR="00EC6E40" w:rsidRPr="00010337" w:rsidRDefault="00EC6E40" w:rsidP="00C60595">
      <w:pPr>
        <w:shd w:val="clear" w:color="auto" w:fill="FFFFFF"/>
        <w:jc w:val="both"/>
        <w:textAlignment w:val="baseline"/>
        <w:rPr>
          <w:lang w:val="uk-UA" w:eastAsia="uk-UA"/>
        </w:rPr>
      </w:pPr>
      <w:r>
        <w:rPr>
          <w:lang w:val="uk-UA" w:eastAsia="uk-UA"/>
        </w:rPr>
        <w:t>3)</w:t>
      </w:r>
      <w:r w:rsidRPr="00010337">
        <w:rPr>
          <w:lang w:val="uk-UA" w:eastAsia="uk-UA"/>
        </w:rPr>
        <w:t xml:space="preserve"> подання пропозицій учасниками;</w:t>
      </w:r>
    </w:p>
    <w:p w:rsidR="00EC6E40" w:rsidRPr="00010337" w:rsidRDefault="00EC6E40" w:rsidP="00C60595">
      <w:pPr>
        <w:shd w:val="clear" w:color="auto" w:fill="FFFFFF"/>
        <w:jc w:val="both"/>
        <w:textAlignment w:val="baseline"/>
        <w:rPr>
          <w:lang w:val="uk-UA" w:eastAsia="uk-UA"/>
        </w:rPr>
      </w:pPr>
      <w:r>
        <w:rPr>
          <w:lang w:val="uk-UA" w:eastAsia="uk-UA"/>
        </w:rPr>
        <w:t>4)</w:t>
      </w:r>
      <w:r w:rsidRPr="00010337">
        <w:rPr>
          <w:lang w:val="uk-UA" w:eastAsia="uk-UA"/>
        </w:rPr>
        <w:t xml:space="preserve"> електронний аукціон;</w:t>
      </w:r>
    </w:p>
    <w:p w:rsidR="00EC6E40" w:rsidRPr="00010337" w:rsidRDefault="00EC6E40" w:rsidP="00C60595">
      <w:pPr>
        <w:shd w:val="clear" w:color="auto" w:fill="FFFFFF"/>
        <w:jc w:val="both"/>
        <w:textAlignment w:val="baseline"/>
        <w:rPr>
          <w:lang w:val="uk-UA" w:eastAsia="uk-UA"/>
        </w:rPr>
      </w:pPr>
      <w:r>
        <w:rPr>
          <w:lang w:val="uk-UA" w:eastAsia="uk-UA"/>
        </w:rPr>
        <w:t>5)</w:t>
      </w:r>
      <w:r w:rsidRPr="00010337">
        <w:rPr>
          <w:lang w:val="uk-UA" w:eastAsia="uk-UA"/>
        </w:rPr>
        <w:t xml:space="preserve"> розгляд пропозицій учасників;</w:t>
      </w:r>
    </w:p>
    <w:p w:rsidR="00EC6E40" w:rsidRPr="00010337" w:rsidRDefault="00EC6E40" w:rsidP="00C60595">
      <w:pPr>
        <w:shd w:val="clear" w:color="auto" w:fill="FFFFFF"/>
        <w:jc w:val="both"/>
        <w:textAlignment w:val="baseline"/>
        <w:rPr>
          <w:lang w:val="uk-UA" w:eastAsia="uk-UA"/>
        </w:rPr>
      </w:pPr>
      <w:r>
        <w:rPr>
          <w:lang w:val="uk-UA" w:eastAsia="uk-UA"/>
        </w:rPr>
        <w:t>6)</w:t>
      </w:r>
      <w:r w:rsidRPr="00010337">
        <w:rPr>
          <w:lang w:val="uk-UA" w:eastAsia="uk-UA"/>
        </w:rPr>
        <w:t xml:space="preserve"> визначення переможця закупівлі та завершення з</w:t>
      </w:r>
      <w:r>
        <w:rPr>
          <w:lang w:val="uk-UA" w:eastAsia="uk-UA"/>
        </w:rPr>
        <w:t>акупівлі.</w:t>
      </w:r>
    </w:p>
    <w:p w:rsidR="00EC6E40" w:rsidRPr="00010337" w:rsidRDefault="00EC6E40" w:rsidP="00C60595">
      <w:pPr>
        <w:shd w:val="clear" w:color="auto" w:fill="FFFFFF"/>
        <w:jc w:val="both"/>
        <w:textAlignment w:val="baseline"/>
        <w:rPr>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IV. Планування закупівель та інші особливості здійснення процедур закупівель</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4.1</w:t>
      </w:r>
      <w:r>
        <w:rPr>
          <w:lang w:val="uk-UA" w:eastAsia="uk-UA"/>
        </w:rPr>
        <w:t>.</w:t>
      </w:r>
      <w:r w:rsidRPr="00010337">
        <w:rPr>
          <w:lang w:val="uk-UA" w:eastAsia="uk-UA"/>
        </w:rPr>
        <w:t xml:space="preserve"> Закупівля здійснюється відповідно до додатку до річного плану. Додаток до річного плану закупівель, до якого вноситься інформація про закупівлі, очікувана вартість яких не перевищує сум, зазначених в п.1 статті 2 Закону, складається за формою річного плану закупівель шляхом заповнення відповідних полів в електронній системі закупівель.</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4.2. Додаток до річного плану та зміни до нього розробляються та оприлюднюються на веб-порталі Уповноваженого органу з питань закупівель протягом п’яти днів з дня їх затвердження (ст. 4 Закону).</w:t>
      </w:r>
    </w:p>
    <w:p w:rsidR="00EC6E40" w:rsidRPr="00010337" w:rsidRDefault="00EC6E40" w:rsidP="00C60595">
      <w:pPr>
        <w:shd w:val="clear" w:color="auto" w:fill="FFFFFF"/>
        <w:jc w:val="both"/>
        <w:textAlignment w:val="baseline"/>
        <w:rPr>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V. Оголошення закупівлі</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 xml:space="preserve">5.1. </w:t>
      </w:r>
      <w:r w:rsidRPr="00010337">
        <w:rPr>
          <w:lang w:eastAsia="uk-UA"/>
        </w:rPr>
        <w:t>Під час оголошення закупівлі в ЕСЗ розміщується інформація про:</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замовника (найменування, місцезнаходження, ідентифікаційний код замовника в Єдиному державному реєстрі юридичних осіб, фізичних осіб — підприємців та громадських формувань, його категорія, веб-сайт (у разі наявності), контактна особа замовника, уповноважена здійснювати зв’язок з учасниками);</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предмет закупівлі (вид, назва, код та назви відповідних класифікаторів предмета закупівлі і частин предмета закупівлі (лотів) (за наявності), кількість товарів або обсяг виконання робіт чи надання послуг, одиниця виміру, місце поставки, кінцева дата строку поставки);</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очікувану вартість закупівлі (не може бути меншою, ніж З000 гривень) та включення/виключення податку на додану вартість (так/ні);</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валюту закупівлі;</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розмір мінімального кроку пониження ціни (у межах від 0,5 відсотка до З відсотків очікуваної вартості закупівлі визначається у відсотках з обов’язковим перерахунком у грошові одиниці або у грошових одиницях з обов’язковим перерахунком у відсоток від очікуваної вартості);</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інші критерії оцінки крім ціни (питома вага нецінових критеріїв не може бути вищою ніж 30 відсотків);</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дату та час початку і закінчення періоду уточнень інформації про закупівлю, зазначеної в оголошенні про проведення закупівлі (не менше одного робочого дня, якщо очікувана вартість закупівлі дорівнює або перевищує З тисячі гривень але не перевищує 50 тисяч гривень, та не менше трьох робочих днів, якщо очікувана вартість закупівлі перевищує 50 тисяч гривень);</w:t>
      </w:r>
    </w:p>
    <w:p w:rsidR="00EC6E40" w:rsidRPr="00010337" w:rsidRDefault="00EC6E40" w:rsidP="00413A1E">
      <w:pPr>
        <w:pStyle w:val="ListParagraph"/>
        <w:numPr>
          <w:ilvl w:val="0"/>
          <w:numId w:val="26"/>
        </w:numPr>
        <w:shd w:val="clear" w:color="auto" w:fill="FFFFFF"/>
        <w:jc w:val="both"/>
        <w:textAlignment w:val="baseline"/>
        <w:rPr>
          <w:lang w:eastAsia="uk-UA"/>
        </w:rPr>
      </w:pPr>
      <w:r w:rsidRPr="00010337">
        <w:rPr>
          <w:lang w:eastAsia="uk-UA"/>
        </w:rPr>
        <w:t>дату та час початку і закінчення отримання пропозицій учасників (не менше одного робочого дня, якщо очікувана вартість закупівлі дорівнює або перевищує 3 тисячі гривень але не перевищує 50 тисяч гривень, та не менше трьох робочих днів, якщо очікувана вартість закупівлі перевищує 50 тисяч гривень).</w:t>
      </w:r>
    </w:p>
    <w:p w:rsidR="00EC6E40" w:rsidRPr="00010337" w:rsidRDefault="00EC6E40" w:rsidP="00413A1E">
      <w:pPr>
        <w:shd w:val="clear" w:color="auto" w:fill="FFFFFF"/>
        <w:ind w:firstLine="709"/>
        <w:jc w:val="both"/>
        <w:textAlignment w:val="baseline"/>
        <w:rPr>
          <w:lang w:eastAsia="uk-UA"/>
        </w:rPr>
      </w:pPr>
      <w:r w:rsidRPr="00010337">
        <w:rPr>
          <w:lang w:eastAsia="uk-UA"/>
        </w:rPr>
        <w:t>Вимоги до предмета закупівлі, кваліфікаційні критерії, визначені замовником, проект договору, інші документи можуть бути завантажені в ЕСЗ окремими файлами або в електронній формі з окремими полями в електронній системі закупівель. Замовником також може бути зазначена інформація стосовно джерела фінансування, виду та розміру забезпечення пропозицій учасників, іншої інформації, яку замовник вважає за потрібне зазначити.</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val="uk-UA" w:eastAsia="uk-UA"/>
        </w:rPr>
        <w:t xml:space="preserve">5.2. </w:t>
      </w:r>
      <w:r w:rsidRPr="00010337">
        <w:rPr>
          <w:lang w:eastAsia="uk-UA"/>
        </w:rPr>
        <w:t>Замовник має можливість вносити зміни в інформацію та документи щодо закупівлі до початку етапу подання пропозицій учасників. Уся історія внесених змін зберігається і доступна для перегляду користувачами. Якщо зміни вносяться до інформації і документів, які були завантажені окремими файлами, такі зміни додатково завантажуються у ЕСЗ окремими файлами.</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val="uk-UA" w:eastAsia="uk-UA"/>
        </w:rPr>
        <w:t>5.3.</w:t>
      </w:r>
      <w:r w:rsidRPr="00010337">
        <w:rPr>
          <w:lang w:eastAsia="uk-UA"/>
        </w:rPr>
        <w:t xml:space="preserve"> Фізична/юридична особа на етапі періоду уточнень до кінця строку його завершення має можливість звернутися до замовника через ЕСЗ за роз’ясненням щодо інформації, розміщеної під час оголошення про закупівлю та щодо вимог до предмета закупівлі та/або звернутися до замовника з вимогою щодо усунення порушення. Звернення щодо роз’яснення та/або вимога можуть бути подані в ЕСЗ як щодо всієї закупівлі так й щодо окремого лоту.</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Звернення щодо роз’яснення та/або вимога формуються лише в текстовому вигляді без можливості приєднання файлів.</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Усі питання/відповіді зберігаються в ЕСЗ та є доступними всім користувачам для перегляду. Інформація стосовно автора звернення щодо роз’яснення та/або вимоги в ЕСЗ є анонімною та не розкривається</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Питання учасників є анонімними до закінчення аукціону. З метою збереження анонімності замовник відповідає на питання, за потреби завантажує додаткові файли в такому ж порядку, як у випадку розміщення/зміни оголошення Закупівлі.</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5.</w:t>
      </w:r>
      <w:r w:rsidRPr="00010337">
        <w:rPr>
          <w:lang w:val="uk-UA" w:eastAsia="uk-UA"/>
        </w:rPr>
        <w:t xml:space="preserve">4. </w:t>
      </w:r>
      <w:r w:rsidRPr="00010337">
        <w:rPr>
          <w:lang w:eastAsia="uk-UA"/>
        </w:rPr>
        <w:t>На</w:t>
      </w:r>
      <w:r w:rsidRPr="00010337">
        <w:rPr>
          <w:lang w:val="uk-UA" w:eastAsia="uk-UA"/>
        </w:rPr>
        <w:t xml:space="preserve"> </w:t>
      </w:r>
      <w:r w:rsidRPr="00010337">
        <w:rPr>
          <w:lang w:eastAsia="uk-UA"/>
        </w:rPr>
        <w:t>етапі подання пропозицій до</w:t>
      </w:r>
      <w:r w:rsidRPr="00010337">
        <w:rPr>
          <w:lang w:val="uk-UA" w:eastAsia="uk-UA"/>
        </w:rPr>
        <w:t xml:space="preserve"> </w:t>
      </w:r>
      <w:r w:rsidRPr="00010337">
        <w:rPr>
          <w:lang w:eastAsia="uk-UA"/>
        </w:rPr>
        <w:t>кінця строку його завершення учасники подають пропозиції в</w:t>
      </w:r>
      <w:r w:rsidRPr="00010337">
        <w:rPr>
          <w:lang w:val="uk-UA" w:eastAsia="uk-UA"/>
        </w:rPr>
        <w:t xml:space="preserve"> </w:t>
      </w:r>
      <w:r w:rsidRPr="00010337">
        <w:rPr>
          <w:lang w:eastAsia="uk-UA"/>
        </w:rPr>
        <w:t>ЕСЗ шляхом заповнення електронної форми з</w:t>
      </w:r>
      <w:r w:rsidRPr="00010337">
        <w:rPr>
          <w:lang w:val="uk-UA" w:eastAsia="uk-UA"/>
        </w:rPr>
        <w:t xml:space="preserve"> </w:t>
      </w:r>
      <w:r w:rsidRPr="00010337">
        <w:rPr>
          <w:lang w:eastAsia="uk-UA"/>
        </w:rPr>
        <w:t>окремими полями та завантаження інформації та документів у</w:t>
      </w:r>
      <w:r w:rsidRPr="00010337">
        <w:rPr>
          <w:lang w:val="uk-UA" w:eastAsia="uk-UA"/>
        </w:rPr>
        <w:t xml:space="preserve"> </w:t>
      </w:r>
      <w:r w:rsidRPr="00010337">
        <w:rPr>
          <w:lang w:eastAsia="uk-UA"/>
        </w:rPr>
        <w:t>вигляді електронних документів через авторизовані/попередньо авторизовані електронні майданчики.</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Кожен учасник має можливість подати лише одну пропозицію, у тому числі до визначеної в оголошенні про закупівлю частини предмета закупівлі (лота). Пропозиції учасників, подані після закінчення строку їх подання, ЕСЗ не приймаються.</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val="uk-UA" w:eastAsia="uk-UA"/>
        </w:rPr>
        <w:t>5.5</w:t>
      </w:r>
      <w:r w:rsidRPr="00010337">
        <w:rPr>
          <w:lang w:eastAsia="uk-UA"/>
        </w:rPr>
        <w:t>.</w:t>
      </w:r>
      <w:r>
        <w:rPr>
          <w:lang w:val="uk-UA" w:eastAsia="uk-UA"/>
        </w:rPr>
        <w:t xml:space="preserve"> </w:t>
      </w:r>
      <w:r w:rsidRPr="00010337">
        <w:rPr>
          <w:lang w:eastAsia="uk-UA"/>
        </w:rPr>
        <w:t>Учасник має можливість вносити зміни та уточнення до поданої ним пропозиції до кінцевого строку завершення етапу подання пропозицій учасників, визначеного замовником.</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Уся історія внесених змін до пропозиції зберігається у ЕСЗ та стає доступною для перегляду користувачами після закінчення етапу електронного аукціону.</w:t>
      </w:r>
    </w:p>
    <w:p w:rsidR="00EC6E40" w:rsidRPr="00010337" w:rsidRDefault="00EC6E40" w:rsidP="00413A1E">
      <w:pPr>
        <w:shd w:val="clear" w:color="auto" w:fill="FFFFFF"/>
        <w:tabs>
          <w:tab w:val="left" w:pos="567"/>
        </w:tabs>
        <w:ind w:firstLine="709"/>
        <w:jc w:val="both"/>
        <w:textAlignment w:val="baseline"/>
        <w:rPr>
          <w:lang w:eastAsia="uk-UA"/>
        </w:rPr>
      </w:pPr>
      <w:r w:rsidRPr="00010337">
        <w:rPr>
          <w:lang w:eastAsia="uk-UA"/>
        </w:rPr>
        <w:t>ЕСЗ надає можливість учаснику відкликати (анулювати) свою пропозицію до закінчення строку її подання, встановленого замовником.</w:t>
      </w:r>
    </w:p>
    <w:p w:rsidR="00EC6E40" w:rsidRPr="00010337" w:rsidRDefault="00EC6E40" w:rsidP="00C60595">
      <w:pPr>
        <w:shd w:val="clear" w:color="auto" w:fill="FFFFFF"/>
        <w:tabs>
          <w:tab w:val="left" w:pos="567"/>
        </w:tabs>
        <w:jc w:val="both"/>
        <w:textAlignment w:val="baseline"/>
        <w:rPr>
          <w:lang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VІ. Порядок проведення електронного аукціону</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 xml:space="preserve">6.1. </w:t>
      </w:r>
      <w:r w:rsidRPr="00010337">
        <w:rPr>
          <w:lang w:eastAsia="uk-UA"/>
        </w:rPr>
        <w:t>Дата та час електронного аукціону призначаються ЕСЗ автоматично.</w:t>
      </w:r>
    </w:p>
    <w:p w:rsidR="00EC6E40" w:rsidRPr="00010337" w:rsidRDefault="00EC6E40" w:rsidP="00413A1E">
      <w:pPr>
        <w:shd w:val="clear" w:color="auto" w:fill="FFFFFF"/>
        <w:ind w:firstLine="709"/>
        <w:jc w:val="both"/>
        <w:textAlignment w:val="baseline"/>
        <w:rPr>
          <w:lang w:eastAsia="uk-UA"/>
        </w:rPr>
      </w:pPr>
      <w:r w:rsidRPr="00010337">
        <w:rPr>
          <w:lang w:eastAsia="uk-UA"/>
        </w:rPr>
        <w:t>Перед початком етапу електронного аукціону ЕСЗ автоматично розкривається інформація про ціни/приведені ціни пропозицій учасників. Інформація про учасників та їх пропозиції є закритою до закінчення етапу електронного аукціону.</w:t>
      </w:r>
    </w:p>
    <w:p w:rsidR="00EC6E40" w:rsidRPr="00010337" w:rsidRDefault="00EC6E40" w:rsidP="00413A1E">
      <w:pPr>
        <w:shd w:val="clear" w:color="auto" w:fill="FFFFFF"/>
        <w:ind w:firstLine="709"/>
        <w:jc w:val="both"/>
        <w:textAlignment w:val="baseline"/>
        <w:rPr>
          <w:lang w:eastAsia="uk-UA"/>
        </w:rPr>
      </w:pPr>
      <w:r w:rsidRPr="00010337">
        <w:rPr>
          <w:lang w:eastAsia="uk-UA"/>
        </w:rPr>
        <w:t>Якщо на етапі подання пропозицій учасників подано більше ніж одна пропозиція, ЕСЗ активує єдиний модуль «Аукціон». Якщо на етапі подання пропозицій учасників подано одну пропозицію, то ЕСЗ автоматично переходить до етапу розгляду пропозицій учасників.</w:t>
      </w:r>
    </w:p>
    <w:p w:rsidR="00EC6E40" w:rsidRPr="00010337" w:rsidRDefault="00EC6E40" w:rsidP="00413A1E">
      <w:pPr>
        <w:shd w:val="clear" w:color="auto" w:fill="FFFFFF"/>
        <w:ind w:firstLine="709"/>
        <w:jc w:val="both"/>
        <w:textAlignment w:val="baseline"/>
        <w:rPr>
          <w:lang w:eastAsia="uk-UA"/>
        </w:rPr>
      </w:pPr>
      <w:r w:rsidRPr="00010337">
        <w:rPr>
          <w:lang w:eastAsia="uk-UA"/>
        </w:rPr>
        <w:t>Усі користувачі мають можливість у режимі онлайн (on-line) спостерігати за ходом електронного аукціону.</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6.2</w:t>
      </w:r>
      <w:r w:rsidRPr="00010337">
        <w:rPr>
          <w:lang w:eastAsia="uk-UA"/>
        </w:rPr>
        <w:t>.</w:t>
      </w:r>
      <w:r>
        <w:rPr>
          <w:lang w:val="uk-UA" w:eastAsia="uk-UA"/>
        </w:rPr>
        <w:t xml:space="preserve"> </w:t>
      </w:r>
      <w:r w:rsidRPr="00010337">
        <w:rPr>
          <w:lang w:eastAsia="uk-UA"/>
        </w:rPr>
        <w:t>Доступ учасників до єдиного модуля «Аукціон» здійснюється через авторизовані/попередньо авторизовані електронні майданчики.</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6.3</w:t>
      </w:r>
      <w:r w:rsidRPr="00010337">
        <w:rPr>
          <w:lang w:eastAsia="uk-UA"/>
        </w:rPr>
        <w:t>.</w:t>
      </w:r>
      <w:r>
        <w:rPr>
          <w:lang w:val="uk-UA" w:eastAsia="uk-UA"/>
        </w:rPr>
        <w:t xml:space="preserve"> </w:t>
      </w:r>
      <w:r w:rsidRPr="00010337">
        <w:rPr>
          <w:lang w:eastAsia="uk-UA"/>
        </w:rPr>
        <w:t>Перед початком електронного аукціону ЕСЗ робить паузу 5 хвилин після чого автоматично оголошує раунд. У кожному раунді учасники в порядку, що визначається від пропозиції з найвищої до найнижчої ціни/приведеної ціни, а для пропозицій з однаковими цінами/приведеними цінами — першою наданою пропозицією, протягом 2 хвилин мають можливість знизити ціну/приведену ціну своєї пропозиції не менше ніж на один крок від своєї попередньої ціни/приведеної ціни.</w:t>
      </w:r>
    </w:p>
    <w:p w:rsidR="00EC6E40" w:rsidRPr="00010337" w:rsidRDefault="00EC6E40" w:rsidP="00413A1E">
      <w:pPr>
        <w:shd w:val="clear" w:color="auto" w:fill="FFFFFF"/>
        <w:ind w:firstLine="709"/>
        <w:jc w:val="both"/>
        <w:textAlignment w:val="baseline"/>
        <w:rPr>
          <w:lang w:eastAsia="uk-UA"/>
        </w:rPr>
      </w:pPr>
      <w:r w:rsidRPr="00010337">
        <w:rPr>
          <w:lang w:eastAsia="uk-UA"/>
        </w:rPr>
        <w:t>Під час раунду до завершення часу подання ціни пропозиції учасник має можливість змінювати ціну/приведену ціну своєї пропозиції. У разі, якщо учасником не здійснюються дії щодо зміни ціни/приведеної ціни його пропозиції, ЕСЗ зберігається попередня ціна/приведена ціна пропозиції учасника і надається можливість наступному учаснику подати ціну/приведену ціну його пропозиції.</w:t>
      </w:r>
    </w:p>
    <w:p w:rsidR="00EC6E40" w:rsidRPr="00010337" w:rsidRDefault="00EC6E40" w:rsidP="00413A1E">
      <w:pPr>
        <w:shd w:val="clear" w:color="auto" w:fill="FFFFFF"/>
        <w:ind w:firstLine="709"/>
        <w:jc w:val="both"/>
        <w:textAlignment w:val="baseline"/>
        <w:rPr>
          <w:lang w:eastAsia="uk-UA"/>
        </w:rPr>
      </w:pPr>
      <w:r w:rsidRPr="00010337">
        <w:rPr>
          <w:lang w:eastAsia="uk-UA"/>
        </w:rPr>
        <w:t>Аукціон проводиться в три етапи (раунди), пауза між раундами складає 2 хвилини.</w:t>
      </w:r>
    </w:p>
    <w:p w:rsidR="00EC6E40" w:rsidRPr="00010337" w:rsidRDefault="00EC6E40" w:rsidP="00C60595">
      <w:pPr>
        <w:shd w:val="clear" w:color="auto" w:fill="FFFFFF"/>
        <w:jc w:val="both"/>
        <w:textAlignment w:val="baseline"/>
        <w:rPr>
          <w:lang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VІІ. Визначення переможця та завершення Закупівлі</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7.1</w:t>
      </w:r>
      <w:r w:rsidRPr="00010337">
        <w:rPr>
          <w:color w:val="333333"/>
          <w:lang w:val="uk-UA"/>
        </w:rPr>
        <w:t xml:space="preserve"> </w:t>
      </w:r>
      <w:r w:rsidRPr="00010337">
        <w:rPr>
          <w:lang w:val="uk-UA" w:eastAsia="uk-UA"/>
        </w:rPr>
        <w:t>На</w:t>
      </w:r>
      <w:r w:rsidRPr="00010337">
        <w:rPr>
          <w:lang w:eastAsia="uk-UA"/>
        </w:rPr>
        <w:t> </w:t>
      </w:r>
      <w:r w:rsidRPr="00010337">
        <w:rPr>
          <w:lang w:val="uk-UA" w:eastAsia="uk-UA"/>
        </w:rPr>
        <w:t>етапі розгляду пропозицій учасників ЕСЗ автоматично розкривається вся інформація, зазначена в</w:t>
      </w:r>
      <w:r w:rsidRPr="00010337">
        <w:rPr>
          <w:lang w:eastAsia="uk-UA"/>
        </w:rPr>
        <w:t> </w:t>
      </w:r>
      <w:r w:rsidRPr="00010337">
        <w:rPr>
          <w:lang w:val="uk-UA" w:eastAsia="uk-UA"/>
        </w:rPr>
        <w:t>пропозиціях учасників, та формується перелік учасників у</w:t>
      </w:r>
      <w:r w:rsidRPr="00010337">
        <w:rPr>
          <w:lang w:eastAsia="uk-UA"/>
        </w:rPr>
        <w:t> </w:t>
      </w:r>
      <w:r w:rsidRPr="00010337">
        <w:rPr>
          <w:lang w:val="uk-UA" w:eastAsia="uk-UA"/>
        </w:rPr>
        <w:t>порядку від найнижчої до</w:t>
      </w:r>
      <w:r w:rsidRPr="00010337">
        <w:rPr>
          <w:lang w:eastAsia="uk-UA"/>
        </w:rPr>
        <w:t> </w:t>
      </w:r>
      <w:r w:rsidRPr="00010337">
        <w:rPr>
          <w:lang w:val="uk-UA" w:eastAsia="uk-UA"/>
        </w:rPr>
        <w:t>найвищої запропонованої ними ціни/приведеної ціни.</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Документи замовника з</w:t>
      </w:r>
      <w:r w:rsidRPr="00010337">
        <w:rPr>
          <w:lang w:eastAsia="uk-UA"/>
        </w:rPr>
        <w:t> </w:t>
      </w:r>
      <w:r w:rsidRPr="00010337">
        <w:rPr>
          <w:lang w:val="uk-UA" w:eastAsia="uk-UA"/>
        </w:rPr>
        <w:t>інформацією щодо переможця закупівлі та/або відхилення найбільш економічно вигідної пропозиції завантажуються ним в</w:t>
      </w:r>
      <w:r w:rsidRPr="00010337">
        <w:rPr>
          <w:lang w:eastAsia="uk-UA"/>
        </w:rPr>
        <w:t> </w:t>
      </w:r>
      <w:r w:rsidRPr="00010337">
        <w:rPr>
          <w:lang w:val="uk-UA" w:eastAsia="uk-UA"/>
        </w:rPr>
        <w:t>ЕСЗ окремими файлами.</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Наступна найбільш економічно вигідна пропозиція учасника, у</w:t>
      </w:r>
      <w:r w:rsidRPr="00010337">
        <w:rPr>
          <w:lang w:eastAsia="uk-UA"/>
        </w:rPr>
        <w:t> </w:t>
      </w:r>
      <w:r w:rsidRPr="00010337">
        <w:rPr>
          <w:lang w:val="uk-UA" w:eastAsia="uk-UA"/>
        </w:rPr>
        <w:t xml:space="preserve">разі відхилення попередньої найбільш економічно вигідної пропозиції учасника, визначається ЕСЗ автоматично. </w:t>
      </w:r>
      <w:r w:rsidRPr="00010337">
        <w:rPr>
          <w:lang w:eastAsia="uk-UA"/>
        </w:rPr>
        <w:t>При цьому замовник повторно здійснює в ЕСЗ дії щодо визначення переможця закупівлі.</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7.2.</w:t>
      </w:r>
      <w:r w:rsidRPr="00010337">
        <w:rPr>
          <w:lang w:eastAsia="uk-UA"/>
        </w:rPr>
        <w:t xml:space="preserve"> У випадку виявлення порушення протягом періоду уточнень та на рішення Замовника по кваліфікації на етапі розгляду пропозицій учасник має можливість протягом 2 робочих днів через електронну форму в ЕСЗ звернутися до замовника з вимогою про усунення порушення у процесі проведення закупівлі.</w:t>
      </w:r>
    </w:p>
    <w:p w:rsidR="00EC6E40" w:rsidRPr="00010337" w:rsidRDefault="00EC6E40" w:rsidP="00413A1E">
      <w:pPr>
        <w:shd w:val="clear" w:color="auto" w:fill="FFFFFF"/>
        <w:ind w:firstLine="709"/>
        <w:jc w:val="both"/>
        <w:textAlignment w:val="baseline"/>
        <w:rPr>
          <w:lang w:eastAsia="uk-UA"/>
        </w:rPr>
      </w:pPr>
      <w:r w:rsidRPr="00010337">
        <w:rPr>
          <w:lang w:eastAsia="uk-UA"/>
        </w:rPr>
        <w:t>З метою подання вимоги учасником заповнюються обов’язкові поля ЕСЗ, які містять наступну інформацію:</w:t>
      </w:r>
    </w:p>
    <w:p w:rsidR="00EC6E40" w:rsidRPr="00010337" w:rsidRDefault="00EC6E40" w:rsidP="00413A1E">
      <w:pPr>
        <w:pStyle w:val="ListParagraph"/>
        <w:numPr>
          <w:ilvl w:val="0"/>
          <w:numId w:val="27"/>
        </w:numPr>
        <w:shd w:val="clear" w:color="auto" w:fill="FFFFFF"/>
        <w:jc w:val="both"/>
        <w:textAlignment w:val="baseline"/>
        <w:rPr>
          <w:lang w:eastAsia="uk-UA"/>
        </w:rPr>
      </w:pPr>
      <w:r w:rsidRPr="00010337">
        <w:rPr>
          <w:lang w:eastAsia="uk-UA"/>
        </w:rPr>
        <w:t>найменування замовника, рішення, дії або бездіяльність, щодо якого (яких) ініціюється вимога;</w:t>
      </w:r>
    </w:p>
    <w:p w:rsidR="00EC6E40" w:rsidRPr="00010337" w:rsidRDefault="00EC6E40" w:rsidP="00413A1E">
      <w:pPr>
        <w:pStyle w:val="ListParagraph"/>
        <w:numPr>
          <w:ilvl w:val="0"/>
          <w:numId w:val="27"/>
        </w:numPr>
        <w:shd w:val="clear" w:color="auto" w:fill="FFFFFF"/>
        <w:jc w:val="both"/>
        <w:textAlignment w:val="baseline"/>
        <w:rPr>
          <w:lang w:eastAsia="uk-UA"/>
        </w:rPr>
      </w:pPr>
      <w:r w:rsidRPr="00010337">
        <w:rPr>
          <w:lang w:eastAsia="uk-UA"/>
        </w:rPr>
        <w:t>номер повідомлення про проведення закупівлі, щодо якого ініціюється вимога;</w:t>
      </w:r>
    </w:p>
    <w:p w:rsidR="00EC6E40" w:rsidRPr="00010337" w:rsidRDefault="00EC6E40" w:rsidP="00413A1E">
      <w:pPr>
        <w:pStyle w:val="ListParagraph"/>
        <w:numPr>
          <w:ilvl w:val="0"/>
          <w:numId w:val="27"/>
        </w:numPr>
        <w:shd w:val="clear" w:color="auto" w:fill="FFFFFF"/>
        <w:jc w:val="both"/>
        <w:textAlignment w:val="baseline"/>
        <w:rPr>
          <w:lang w:eastAsia="uk-UA"/>
        </w:rPr>
      </w:pPr>
      <w:r w:rsidRPr="00010337">
        <w:rPr>
          <w:lang w:eastAsia="uk-UA"/>
        </w:rPr>
        <w:t>підстави подання вимоги, посилання на порушення у процесі проведення закупівель, фактичні обставини, що можуть це підтверджувати;</w:t>
      </w:r>
    </w:p>
    <w:p w:rsidR="00EC6E40" w:rsidRPr="00010337" w:rsidRDefault="00EC6E40" w:rsidP="00413A1E">
      <w:pPr>
        <w:pStyle w:val="ListParagraph"/>
        <w:numPr>
          <w:ilvl w:val="0"/>
          <w:numId w:val="27"/>
        </w:numPr>
        <w:shd w:val="clear" w:color="auto" w:fill="FFFFFF"/>
        <w:jc w:val="both"/>
        <w:textAlignment w:val="baseline"/>
        <w:rPr>
          <w:lang w:eastAsia="uk-UA"/>
        </w:rPr>
      </w:pPr>
      <w:r w:rsidRPr="00010337">
        <w:rPr>
          <w:lang w:eastAsia="uk-UA"/>
        </w:rPr>
        <w:t>зміст вимог до замовника та їхнє обґрунтування;</w:t>
      </w:r>
    </w:p>
    <w:p w:rsidR="00EC6E40" w:rsidRPr="00010337" w:rsidRDefault="00EC6E40" w:rsidP="00413A1E">
      <w:pPr>
        <w:pStyle w:val="ListParagraph"/>
        <w:numPr>
          <w:ilvl w:val="0"/>
          <w:numId w:val="27"/>
        </w:numPr>
        <w:shd w:val="clear" w:color="auto" w:fill="FFFFFF"/>
        <w:jc w:val="both"/>
        <w:textAlignment w:val="baseline"/>
        <w:rPr>
          <w:lang w:eastAsia="uk-UA"/>
        </w:rPr>
      </w:pPr>
      <w:r w:rsidRPr="00010337">
        <w:rPr>
          <w:lang w:eastAsia="uk-UA"/>
        </w:rPr>
        <w:t>дані, що дають змогу ідентифікувати особу, яка звернулася (для юридичних осіб — найменування, код ЄДРПОУ (за наявності) та місцезнаходження або місце реєстрації юридичної особи, для фізичних осіб — П. І. Б., ідентифікаційний номер/реєстраційний номер облікової картки платника податків (за наявності) та місце проживання або місце реєстрації особи).</w:t>
      </w:r>
    </w:p>
    <w:p w:rsidR="00EC6E40" w:rsidRPr="00010337" w:rsidRDefault="00EC6E40" w:rsidP="00413A1E">
      <w:pPr>
        <w:shd w:val="clear" w:color="auto" w:fill="FFFFFF"/>
        <w:ind w:firstLine="709"/>
        <w:jc w:val="both"/>
        <w:textAlignment w:val="baseline"/>
        <w:rPr>
          <w:lang w:eastAsia="uk-UA"/>
        </w:rPr>
      </w:pPr>
      <w:r w:rsidRPr="00010337">
        <w:rPr>
          <w:lang w:eastAsia="uk-UA"/>
        </w:rPr>
        <w:t>Інформація щодо звернення з вимогою доступна всім користувачам в ЕСЗ. При цьому інформація про учасника, який звернувся з вимогою, є закритою.</w:t>
      </w:r>
    </w:p>
    <w:p w:rsidR="00EC6E40" w:rsidRPr="00010337" w:rsidRDefault="00EC6E40" w:rsidP="00413A1E">
      <w:pPr>
        <w:shd w:val="clear" w:color="auto" w:fill="FFFFFF"/>
        <w:ind w:firstLine="709"/>
        <w:jc w:val="both"/>
        <w:textAlignment w:val="baseline"/>
        <w:rPr>
          <w:lang w:eastAsia="uk-UA"/>
        </w:rPr>
      </w:pPr>
      <w:r w:rsidRPr="00010337">
        <w:rPr>
          <w:lang w:eastAsia="uk-UA"/>
        </w:rPr>
        <w:t>Відповідь на таку вимогу учасника замовник має можливість надати через ЕСЗ протягом трьох робочих днів з дня надходження вимоги учасника із зазначенням результату розгляду вимоги: «Задоволено», «Відхилено», «Не задоволено».</w:t>
      </w:r>
    </w:p>
    <w:p w:rsidR="00EC6E40" w:rsidRPr="00010337" w:rsidRDefault="00EC6E40" w:rsidP="00413A1E">
      <w:pPr>
        <w:shd w:val="clear" w:color="auto" w:fill="FFFFFF"/>
        <w:ind w:firstLine="709"/>
        <w:jc w:val="both"/>
        <w:textAlignment w:val="baseline"/>
        <w:rPr>
          <w:lang w:eastAsia="uk-UA"/>
        </w:rPr>
      </w:pPr>
      <w:r w:rsidRPr="00010337">
        <w:rPr>
          <w:lang w:eastAsia="uk-UA"/>
        </w:rPr>
        <w:t>Після розміщення відповіді щодо вимоги замовником вона набуває статусу «розглянуто замовником», та ініціатор вимоги протягом 3 днів може оцінити відповідь шляхом визначення в ЕСЗ «Вимога задоволена»(відповідь ініціатора вимоги задовольнила) або «Вимога не задоволена» (відповідь ініціатора не задовольнила).</w:t>
      </w:r>
    </w:p>
    <w:p w:rsidR="00EC6E40" w:rsidRPr="00010337" w:rsidRDefault="00EC6E40" w:rsidP="00413A1E">
      <w:pPr>
        <w:shd w:val="clear" w:color="auto" w:fill="FFFFFF"/>
        <w:ind w:firstLine="709"/>
        <w:jc w:val="both"/>
        <w:textAlignment w:val="baseline"/>
        <w:rPr>
          <w:lang w:eastAsia="uk-UA"/>
        </w:rPr>
      </w:pPr>
      <w:r w:rsidRPr="00010337">
        <w:rPr>
          <w:lang w:eastAsia="uk-UA"/>
        </w:rPr>
        <w:t>Розгляд вимоги не зупиняє в ЕСЗ процесу проведення закупівлі.</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7.3.</w:t>
      </w:r>
      <w:r w:rsidRPr="00010337">
        <w:rPr>
          <w:lang w:eastAsia="uk-UA"/>
        </w:rPr>
        <w:t xml:space="preserve"> На етапі визначення переможця закупівлі та завершення закупівлі замовником, у разі прийняття замовником рішення про визначення переможця закупівлі, в ЕСЗ публікується інформація про намір укласти договір з переможцем закупівлі шляхом завантаження окремого файлу та ЕСЗ формується інформація про переможця закупівлі (назва переможця закупівлі, ціна його остаточної пропозиції, документи щодо пропозиції).</w:t>
      </w:r>
    </w:p>
    <w:p w:rsidR="00EC6E40" w:rsidRPr="00010337" w:rsidRDefault="00EC6E40" w:rsidP="00413A1E">
      <w:pPr>
        <w:shd w:val="clear" w:color="auto" w:fill="FFFFFF"/>
        <w:ind w:firstLine="709"/>
        <w:jc w:val="both"/>
        <w:textAlignment w:val="baseline"/>
        <w:rPr>
          <w:lang w:eastAsia="uk-UA"/>
        </w:rPr>
      </w:pPr>
      <w:r w:rsidRPr="00010337">
        <w:rPr>
          <w:lang w:eastAsia="uk-UA"/>
        </w:rPr>
        <w:t>Замовник протягом ЗО днів після закінчення строку подання пропозицій завершує закупівлю в ЕСЗ шляхом підписання договору про закупівлю або її відміни.</w:t>
      </w:r>
    </w:p>
    <w:p w:rsidR="00EC6E40" w:rsidRPr="00010337" w:rsidRDefault="00EC6E40" w:rsidP="00413A1E">
      <w:pPr>
        <w:shd w:val="clear" w:color="auto" w:fill="FFFFFF"/>
        <w:ind w:firstLine="709"/>
        <w:jc w:val="both"/>
        <w:textAlignment w:val="baseline"/>
        <w:rPr>
          <w:lang w:eastAsia="uk-UA"/>
        </w:rPr>
      </w:pPr>
      <w:r w:rsidRPr="00010337">
        <w:rPr>
          <w:lang w:eastAsia="uk-UA"/>
        </w:rPr>
        <w:t>Договір про закупівлю, що розміщується в ЕСЗ протягом двох робочих днів з дня його укладання, є у вільному доступі для перегляду користувачами.</w:t>
      </w:r>
    </w:p>
    <w:p w:rsidR="00EC6E40" w:rsidRPr="00010337" w:rsidRDefault="00EC6E40" w:rsidP="00C60595">
      <w:pPr>
        <w:shd w:val="clear" w:color="auto" w:fill="FFFFFF"/>
        <w:jc w:val="both"/>
        <w:textAlignment w:val="baseline"/>
        <w:rPr>
          <w:lang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VIІІ. Скасування Закупівлі</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8.1. У разі відміни закупівлі, замовник зазначає підстави про таку відміну шляхом заповнення відповідних полів та завантаження окремого файлу з відповідною інформацією.</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 xml:space="preserve">8.2. </w:t>
      </w:r>
      <w:r w:rsidRPr="00010337">
        <w:rPr>
          <w:lang w:eastAsia="uk-UA"/>
        </w:rPr>
        <w:t>У разі, якщо до</w:t>
      </w:r>
      <w:r w:rsidRPr="00010337">
        <w:rPr>
          <w:lang w:val="uk-UA" w:eastAsia="uk-UA"/>
        </w:rPr>
        <w:t xml:space="preserve"> </w:t>
      </w:r>
      <w:r w:rsidRPr="00010337">
        <w:rPr>
          <w:lang w:eastAsia="uk-UA"/>
        </w:rPr>
        <w:t>кінця завершення строку подання пропозицій учасників не</w:t>
      </w:r>
      <w:r w:rsidRPr="00010337">
        <w:rPr>
          <w:lang w:val="uk-UA" w:eastAsia="uk-UA"/>
        </w:rPr>
        <w:t xml:space="preserve"> </w:t>
      </w:r>
      <w:r w:rsidRPr="00010337">
        <w:rPr>
          <w:lang w:eastAsia="uk-UA"/>
        </w:rPr>
        <w:t>зареєстровано жодну пропозицію, ЕСЗ автоматично визначає закупівлю такою, що не</w:t>
      </w:r>
      <w:r w:rsidRPr="00010337">
        <w:rPr>
          <w:lang w:val="uk-UA" w:eastAsia="uk-UA"/>
        </w:rPr>
        <w:t xml:space="preserve"> </w:t>
      </w:r>
      <w:r w:rsidRPr="00010337">
        <w:rPr>
          <w:lang w:eastAsia="uk-UA"/>
        </w:rPr>
        <w:t>відбулася.</w:t>
      </w:r>
    </w:p>
    <w:p w:rsidR="00EC6E40" w:rsidRPr="00010337" w:rsidRDefault="00EC6E40" w:rsidP="00413A1E">
      <w:pPr>
        <w:shd w:val="clear" w:color="auto" w:fill="FFFFFF"/>
        <w:ind w:firstLine="709"/>
        <w:jc w:val="both"/>
        <w:textAlignment w:val="baseline"/>
        <w:rPr>
          <w:lang w:eastAsia="uk-UA"/>
        </w:rPr>
      </w:pPr>
      <w:r w:rsidRPr="00010337">
        <w:rPr>
          <w:lang w:val="uk-UA" w:eastAsia="uk-UA"/>
        </w:rPr>
        <w:t xml:space="preserve">8.3. </w:t>
      </w:r>
      <w:r w:rsidRPr="00010337">
        <w:rPr>
          <w:lang w:eastAsia="uk-UA"/>
        </w:rPr>
        <w:t>У разі, якщо до кінця завершення строку розгляду пропозицій учасників замовником відхилені всі подані пропозиції учасників, ЕСЗ автоматично визначає закупівлю такою, що не відбулася.</w:t>
      </w:r>
    </w:p>
    <w:p w:rsidR="00EC6E40" w:rsidRPr="00010337" w:rsidRDefault="00EC6E40" w:rsidP="00C60595">
      <w:pPr>
        <w:shd w:val="clear" w:color="auto" w:fill="FFFFFF"/>
        <w:jc w:val="both"/>
        <w:textAlignment w:val="baseline"/>
        <w:rPr>
          <w:lang w:val="uk-UA" w:eastAsia="uk-UA"/>
        </w:rPr>
      </w:pPr>
    </w:p>
    <w:p w:rsidR="00EC6E40" w:rsidRPr="00010337" w:rsidRDefault="00EC6E40" w:rsidP="00C60595">
      <w:pPr>
        <w:shd w:val="clear" w:color="auto" w:fill="FFFFFF"/>
        <w:jc w:val="center"/>
        <w:textAlignment w:val="baseline"/>
        <w:rPr>
          <w:b/>
          <w:bCs/>
          <w:i/>
          <w:lang w:val="uk-UA" w:eastAsia="uk-UA"/>
        </w:rPr>
      </w:pPr>
      <w:r w:rsidRPr="00010337">
        <w:rPr>
          <w:b/>
          <w:bCs/>
          <w:i/>
          <w:lang w:val="en-US" w:eastAsia="uk-UA"/>
        </w:rPr>
        <w:t>IX</w:t>
      </w:r>
      <w:r w:rsidRPr="00010337">
        <w:rPr>
          <w:b/>
          <w:bCs/>
          <w:i/>
          <w:lang w:val="uk-UA" w:eastAsia="uk-UA"/>
        </w:rPr>
        <w:t>. Закупівлі без використання ЕСЗ</w:t>
      </w:r>
    </w:p>
    <w:p w:rsidR="00EC6E40" w:rsidRPr="00010337" w:rsidRDefault="00EC6E40" w:rsidP="00413A1E">
      <w:pPr>
        <w:shd w:val="clear" w:color="auto" w:fill="FFFFFF"/>
        <w:ind w:firstLine="709"/>
        <w:jc w:val="both"/>
        <w:textAlignment w:val="baseline"/>
        <w:rPr>
          <w:lang w:val="uk-UA" w:eastAsia="uk-UA"/>
        </w:rPr>
      </w:pPr>
      <w:r w:rsidRPr="00010337">
        <w:rPr>
          <w:bCs/>
          <w:lang w:val="uk-UA" w:eastAsia="uk-UA"/>
        </w:rPr>
        <w:t xml:space="preserve">9.1. Замовник може здійснити закупівлю шляхом укладання прямого договору без </w:t>
      </w:r>
      <w:r w:rsidRPr="00010337">
        <w:rPr>
          <w:lang w:val="uk-UA" w:eastAsia="uk-UA"/>
        </w:rPr>
        <w:t>використанням Системи під час здійснення закупівель товарів, робіт і послуг, вартість яких є меншою за вартість, що встановлена в абзаці 1 ч. 1 статті 2 Закону, зокрема, у випадках:</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якщо було відмінено закупівлю, що здійснювалась з використанням Системи за одночасної наявності термінової потреби у здійсненні закупівлі певного виду товарів, робіт і послуг;</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якщо закупівля не відбулась;</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за наявності термінової потреби у здійсненні закупівлі певного виду товарів, робіт і послуг у зв’язку із виникненням непередбачуваних обставин (повинно бути документально підтверджено рішенням Замовника);</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закупівлі товарів, робіт та послуг, визначених частинами 3 і 4 статті 2 Закону України «Про публічні закупівлі»;</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стосовно яких відсутня конкуренція на відповідному ринку, внаслідок чого закупівля може бути проведена лише у одного постачальника, за відсутності при цьому альтернативи;</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послуги розрахунково-касового обслуговування при здійсненні банківських операцій;</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товари, роботи і послуги, на які встановлено фіксовані та регульовані ціни;</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 придбання, оренда землі, будівель, іншого нерухомого майна або майнових прав на землю, будівлі, інше нерухоме майно.</w:t>
      </w:r>
    </w:p>
    <w:p w:rsidR="00EC6E40" w:rsidRPr="00010337" w:rsidRDefault="00EC6E40" w:rsidP="00C60595">
      <w:pPr>
        <w:shd w:val="clear" w:color="auto" w:fill="FFFFFF"/>
        <w:jc w:val="both"/>
        <w:textAlignment w:val="baseline"/>
        <w:rPr>
          <w:lang w:val="uk-UA" w:eastAsia="uk-UA"/>
        </w:rPr>
      </w:pPr>
    </w:p>
    <w:p w:rsidR="00EC6E40" w:rsidRPr="00010337" w:rsidRDefault="00EC6E40" w:rsidP="00C60595">
      <w:pPr>
        <w:shd w:val="clear" w:color="auto" w:fill="FFFFFF"/>
        <w:jc w:val="center"/>
        <w:textAlignment w:val="baseline"/>
        <w:rPr>
          <w:b/>
          <w:bCs/>
          <w:i/>
          <w:lang w:val="uk-UA" w:eastAsia="uk-UA"/>
        </w:rPr>
      </w:pPr>
      <w:r w:rsidRPr="00010337">
        <w:rPr>
          <w:b/>
          <w:i/>
          <w:lang w:val="uk-UA" w:eastAsia="uk-UA"/>
        </w:rPr>
        <w:t xml:space="preserve">Х. </w:t>
      </w:r>
      <w:r w:rsidRPr="00010337">
        <w:rPr>
          <w:b/>
          <w:bCs/>
          <w:i/>
          <w:lang w:val="uk-UA" w:eastAsia="uk-UA"/>
        </w:rPr>
        <w:t>Вирішення спорів, пов'язаних із проведенням Закупівлі, усунення порушень</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10.1. Усі спори між Учасником та Замовником, що виникли при проведенні Закупівлі, вирішуються відповідно до цього Положення та діючого законодавства України.</w:t>
      </w:r>
    </w:p>
    <w:p w:rsidR="00EC6E40" w:rsidRPr="00010337" w:rsidRDefault="00EC6E40" w:rsidP="00C60595">
      <w:pPr>
        <w:shd w:val="clear" w:color="auto" w:fill="FFFFFF"/>
        <w:jc w:val="center"/>
        <w:textAlignment w:val="baseline"/>
        <w:rPr>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ХІ. Оскарження результатів закупівель</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11.1. Оскарження результатів закупівлі здійснюється відповідно до діючого законодавства України, а також Регламенту Авторизованого електронного майданчика.</w:t>
      </w:r>
      <w:r w:rsidRPr="00010337">
        <w:rPr>
          <w:lang w:eastAsia="uk-UA"/>
        </w:rPr>
        <w:t xml:space="preserve"> </w:t>
      </w:r>
      <w:r w:rsidRPr="00010337">
        <w:rPr>
          <w:lang w:val="uk-UA" w:eastAsia="uk-UA"/>
        </w:rPr>
        <w:t>Процес розгляду скарги не зупиняє процес проведення закупівель та укладення договору з переможцем.</w:t>
      </w:r>
    </w:p>
    <w:p w:rsidR="00EC6E40" w:rsidRPr="00010337" w:rsidRDefault="00EC6E40" w:rsidP="00C60595">
      <w:pPr>
        <w:shd w:val="clear" w:color="auto" w:fill="FFFFFF"/>
        <w:jc w:val="both"/>
        <w:textAlignment w:val="baseline"/>
        <w:rPr>
          <w:lang w:val="uk-UA" w:eastAsia="uk-UA"/>
        </w:rPr>
      </w:pPr>
    </w:p>
    <w:p w:rsidR="00EC6E40" w:rsidRPr="00010337" w:rsidRDefault="00EC6E40" w:rsidP="00C60595">
      <w:pPr>
        <w:shd w:val="clear" w:color="auto" w:fill="FFFFFF"/>
        <w:jc w:val="center"/>
        <w:textAlignment w:val="baseline"/>
        <w:rPr>
          <w:b/>
          <w:i/>
          <w:lang w:val="uk-UA" w:eastAsia="uk-UA"/>
        </w:rPr>
      </w:pPr>
      <w:r w:rsidRPr="00010337">
        <w:rPr>
          <w:b/>
          <w:i/>
          <w:lang w:val="uk-UA" w:eastAsia="uk-UA"/>
        </w:rPr>
        <w:t>ХІІ. Прикінцеві положення</w:t>
      </w:r>
    </w:p>
    <w:p w:rsidR="00EC6E40" w:rsidRPr="00010337" w:rsidRDefault="00EC6E40" w:rsidP="00413A1E">
      <w:pPr>
        <w:shd w:val="clear" w:color="auto" w:fill="FFFFFF"/>
        <w:ind w:firstLine="709"/>
        <w:jc w:val="both"/>
        <w:textAlignment w:val="baseline"/>
        <w:rPr>
          <w:lang w:val="uk-UA" w:eastAsia="uk-UA"/>
        </w:rPr>
      </w:pPr>
      <w:r w:rsidRPr="00010337">
        <w:rPr>
          <w:lang w:val="uk-UA" w:eastAsia="uk-UA"/>
        </w:rPr>
        <w:t>12.1. Положення набирає чинності з дня його прийняття та діє у межах, які не суперечать законодавству України та Регламенту Авторизованого електронного майданчика.</w:t>
      </w:r>
    </w:p>
    <w:p w:rsidR="00EC6E40" w:rsidRPr="00010337" w:rsidRDefault="00EC6E40" w:rsidP="00C60595">
      <w:pPr>
        <w:jc w:val="both"/>
        <w:rPr>
          <w:lang w:val="uk-UA"/>
        </w:rPr>
      </w:pPr>
    </w:p>
    <w:p w:rsidR="00EC6E40" w:rsidRDefault="00EC6E40" w:rsidP="00C60595">
      <w:pPr>
        <w:rPr>
          <w:lang w:val="uk-UA"/>
        </w:rPr>
      </w:pPr>
    </w:p>
    <w:p w:rsidR="00EC6E40" w:rsidRDefault="00EC6E40" w:rsidP="00C60595">
      <w:pPr>
        <w:rPr>
          <w:lang w:val="uk-UA"/>
        </w:rPr>
      </w:pPr>
    </w:p>
    <w:p w:rsidR="00EC6E40" w:rsidRPr="00010337" w:rsidRDefault="00EC6E40" w:rsidP="00C60595">
      <w:pPr>
        <w:rPr>
          <w:lang w:val="uk-UA"/>
        </w:rPr>
      </w:pPr>
      <w:bookmarkStart w:id="0" w:name="_GoBack"/>
      <w:bookmarkEnd w:id="0"/>
    </w:p>
    <w:p w:rsidR="00EC6E40" w:rsidRPr="00010337" w:rsidRDefault="00EC6E40" w:rsidP="00C60595">
      <w:pPr>
        <w:jc w:val="center"/>
        <w:rPr>
          <w:b/>
          <w:lang w:val="uk-UA"/>
        </w:rPr>
      </w:pPr>
      <w:r w:rsidRPr="00010337">
        <w:rPr>
          <w:b/>
          <w:lang w:val="uk-UA"/>
        </w:rPr>
        <w:t>МІСЬКИЙ ГОЛОВА</w:t>
      </w:r>
      <w:r w:rsidRPr="00010337">
        <w:rPr>
          <w:b/>
          <w:lang w:val="uk-UA"/>
        </w:rPr>
        <w:tab/>
      </w:r>
      <w:r w:rsidRPr="00010337">
        <w:rPr>
          <w:b/>
          <w:lang w:val="uk-UA"/>
        </w:rPr>
        <w:tab/>
      </w:r>
      <w:r w:rsidRPr="00010337">
        <w:rPr>
          <w:b/>
          <w:lang w:val="uk-UA"/>
        </w:rPr>
        <w:tab/>
      </w:r>
      <w:r w:rsidRPr="00010337">
        <w:rPr>
          <w:b/>
          <w:lang w:val="uk-UA"/>
        </w:rPr>
        <w:tab/>
      </w:r>
      <w:r w:rsidRPr="00010337">
        <w:rPr>
          <w:b/>
          <w:lang w:val="uk-UA"/>
        </w:rPr>
        <w:tab/>
      </w:r>
      <w:r w:rsidRPr="00010337">
        <w:rPr>
          <w:b/>
          <w:lang w:val="uk-UA"/>
        </w:rPr>
        <w:tab/>
        <w:t>А.Р.МЕЛЕШКО</w:t>
      </w:r>
    </w:p>
    <w:p w:rsidR="00EC6E40" w:rsidRPr="004B2C1E" w:rsidRDefault="00EC6E40" w:rsidP="004B4A3D">
      <w:pPr>
        <w:spacing w:line="192" w:lineRule="auto"/>
        <w:rPr>
          <w:lang w:val="uk-UA" w:eastAsia="uk-UA"/>
        </w:rPr>
        <w:sectPr w:rsidR="00EC6E40" w:rsidRPr="004B2C1E">
          <w:pgSz w:w="11909" w:h="16834"/>
          <w:pgMar w:top="1152" w:right="864" w:bottom="923" w:left="1584" w:header="576" w:footer="576" w:gutter="0"/>
          <w:pgNumType w:start="1"/>
          <w:cols w:space="720"/>
        </w:sectPr>
      </w:pPr>
    </w:p>
    <w:p w:rsidR="00EC6E40" w:rsidRPr="00D82996" w:rsidRDefault="00EC6E40" w:rsidP="00A85F57">
      <w:pPr>
        <w:autoSpaceDE w:val="0"/>
        <w:autoSpaceDN w:val="0"/>
        <w:adjustRightInd w:val="0"/>
        <w:rPr>
          <w:b/>
          <w:lang w:val="uk-UA" w:eastAsia="uk-UA"/>
        </w:rPr>
      </w:pPr>
    </w:p>
    <w:sectPr w:rsidR="00EC6E40" w:rsidRPr="00D82996" w:rsidSect="00897C44">
      <w:footnotePr>
        <w:numFmt w:val="chicago"/>
        <w:numRestart w:val="eachPage"/>
      </w:footnotePr>
      <w:pgSz w:w="11909" w:h="16834"/>
      <w:pgMar w:top="306" w:right="567" w:bottom="312" w:left="539"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E40" w:rsidRDefault="00EC6E40">
      <w:r>
        <w:separator/>
      </w:r>
    </w:p>
  </w:endnote>
  <w:endnote w:type="continuationSeparator" w:id="0">
    <w:p w:rsidR="00EC6E40" w:rsidRDefault="00EC6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E40" w:rsidRDefault="00EC6E40">
      <w:r>
        <w:separator/>
      </w:r>
    </w:p>
  </w:footnote>
  <w:footnote w:type="continuationSeparator" w:id="0">
    <w:p w:rsidR="00EC6E40" w:rsidRDefault="00EC6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4">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5">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17">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9">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2">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3">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5">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7">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2"/>
  </w:num>
  <w:num w:numId="2">
    <w:abstractNumId w:val="17"/>
  </w:num>
  <w:num w:numId="3">
    <w:abstractNumId w:val="15"/>
  </w:num>
  <w:num w:numId="4">
    <w:abstractNumId w:val="25"/>
  </w:num>
  <w:num w:numId="5">
    <w:abstractNumId w:val="16"/>
  </w:num>
  <w:num w:numId="6">
    <w:abstractNumId w:val="2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20"/>
  </w:num>
  <w:num w:numId="13">
    <w:abstractNumId w:val="4"/>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8"/>
  </w:num>
  <w:num w:numId="20">
    <w:abstractNumId w:val="28"/>
  </w:num>
  <w:num w:numId="21">
    <w:abstractNumId w:val="19"/>
  </w:num>
  <w:num w:numId="22">
    <w:abstractNumId w:val="26"/>
  </w:num>
  <w:num w:numId="23">
    <w:abstractNumId w:val="5"/>
  </w:num>
  <w:num w:numId="24">
    <w:abstractNumId w:val="6"/>
  </w:num>
  <w:num w:numId="25">
    <w:abstractNumId w:val="14"/>
  </w:num>
  <w:num w:numId="26">
    <w:abstractNumId w:val="11"/>
  </w:num>
  <w:num w:numId="27">
    <w:abstractNumId w:val="2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337"/>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2F90"/>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3A1E"/>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BC6"/>
    <w:rsid w:val="004D0D68"/>
    <w:rsid w:val="004D5DE1"/>
    <w:rsid w:val="004D6FF8"/>
    <w:rsid w:val="004E1AF8"/>
    <w:rsid w:val="004E2B37"/>
    <w:rsid w:val="004E752A"/>
    <w:rsid w:val="004F1C2E"/>
    <w:rsid w:val="004F5AAF"/>
    <w:rsid w:val="00501F7B"/>
    <w:rsid w:val="00504558"/>
    <w:rsid w:val="00514539"/>
    <w:rsid w:val="00515150"/>
    <w:rsid w:val="00520938"/>
    <w:rsid w:val="00520C75"/>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430C"/>
    <w:rsid w:val="006C48D6"/>
    <w:rsid w:val="006C4CE7"/>
    <w:rsid w:val="006C4E13"/>
    <w:rsid w:val="006C6070"/>
    <w:rsid w:val="006C6577"/>
    <w:rsid w:val="006C7C38"/>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1CBA"/>
    <w:rsid w:val="007866D1"/>
    <w:rsid w:val="00786ECD"/>
    <w:rsid w:val="007876AD"/>
    <w:rsid w:val="00792354"/>
    <w:rsid w:val="00794907"/>
    <w:rsid w:val="00796B61"/>
    <w:rsid w:val="007A07F3"/>
    <w:rsid w:val="007A2094"/>
    <w:rsid w:val="007A26E8"/>
    <w:rsid w:val="007A3BA4"/>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0162"/>
    <w:rsid w:val="009C1C77"/>
    <w:rsid w:val="009C2D49"/>
    <w:rsid w:val="009C47EB"/>
    <w:rsid w:val="009C57C4"/>
    <w:rsid w:val="009D2840"/>
    <w:rsid w:val="009D5090"/>
    <w:rsid w:val="009D5117"/>
    <w:rsid w:val="009D6231"/>
    <w:rsid w:val="009F38B1"/>
    <w:rsid w:val="009F55B4"/>
    <w:rsid w:val="009F5641"/>
    <w:rsid w:val="009F6FC1"/>
    <w:rsid w:val="009F7DD1"/>
    <w:rsid w:val="00A016D8"/>
    <w:rsid w:val="00A01CCF"/>
    <w:rsid w:val="00A0271E"/>
    <w:rsid w:val="00A04336"/>
    <w:rsid w:val="00A05EA7"/>
    <w:rsid w:val="00A06F2C"/>
    <w:rsid w:val="00A110FF"/>
    <w:rsid w:val="00A1426B"/>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27307"/>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C6E40"/>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1B7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8E1B7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semiHidden/>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4B4A3D"/>
    <w:rPr>
      <w:rFonts w:ascii="Times New Roman" w:hAnsi="Times New Roman" w:cs="Times New Roman"/>
      <w:vertAlign w:val="superscript"/>
    </w:rPr>
  </w:style>
  <w:style w:type="character" w:styleId="EndnoteReference">
    <w:name w:val="endnote reference"/>
    <w:basedOn w:val="DefaultParagraphFont"/>
    <w:uiPriority w:val="99"/>
    <w:semiHidden/>
    <w:rsid w:val="004B4A3D"/>
    <w:rPr>
      <w:rFonts w:ascii="Times New Roman" w:hAnsi="Times New Roman" w:cs="Times New Roman"/>
      <w:vertAlign w:val="superscript"/>
    </w:rPr>
  </w:style>
  <w:style w:type="character" w:styleId="CommentReference">
    <w:name w:val="annotation reference"/>
    <w:basedOn w:val="DefaultParagraphFont"/>
    <w:uiPriority w:val="99"/>
    <w:semiHidden/>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14">
    <w:name w:val="Знак Знак1 Знак Знак Знак Знак Знак Знак Знак1"/>
    <w:basedOn w:val="Normal"/>
    <w:uiPriority w:val="99"/>
    <w:rsid w:val="003640CA"/>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3640CA"/>
    <w:rPr>
      <w:rFonts w:ascii="Verdana" w:hAnsi="Verdana" w:cs="Verdana"/>
      <w:sz w:val="20"/>
      <w:szCs w:val="20"/>
      <w:lang w:val="en-US" w:eastAsia="en-US"/>
    </w:rPr>
  </w:style>
  <w:style w:type="paragraph" w:customStyle="1" w:styleId="1fe">
    <w:name w:val="Знак Знак1"/>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2369035">
      <w:marLeft w:val="0"/>
      <w:marRight w:val="0"/>
      <w:marTop w:val="0"/>
      <w:marBottom w:val="0"/>
      <w:divBdr>
        <w:top w:val="none" w:sz="0" w:space="0" w:color="auto"/>
        <w:left w:val="none" w:sz="0" w:space="0" w:color="auto"/>
        <w:bottom w:val="none" w:sz="0" w:space="0" w:color="auto"/>
        <w:right w:val="none" w:sz="0" w:space="0" w:color="auto"/>
      </w:divBdr>
    </w:div>
    <w:div w:id="2369036">
      <w:marLeft w:val="0"/>
      <w:marRight w:val="0"/>
      <w:marTop w:val="0"/>
      <w:marBottom w:val="0"/>
      <w:divBdr>
        <w:top w:val="none" w:sz="0" w:space="0" w:color="auto"/>
        <w:left w:val="none" w:sz="0" w:space="0" w:color="auto"/>
        <w:bottom w:val="none" w:sz="0" w:space="0" w:color="auto"/>
        <w:right w:val="none" w:sz="0" w:space="0" w:color="auto"/>
      </w:divBdr>
    </w:div>
    <w:div w:id="2369037">
      <w:marLeft w:val="0"/>
      <w:marRight w:val="0"/>
      <w:marTop w:val="0"/>
      <w:marBottom w:val="0"/>
      <w:divBdr>
        <w:top w:val="none" w:sz="0" w:space="0" w:color="auto"/>
        <w:left w:val="none" w:sz="0" w:space="0" w:color="auto"/>
        <w:bottom w:val="none" w:sz="0" w:space="0" w:color="auto"/>
        <w:right w:val="none" w:sz="0" w:space="0" w:color="auto"/>
      </w:divBdr>
    </w:div>
    <w:div w:id="2369038">
      <w:marLeft w:val="0"/>
      <w:marRight w:val="0"/>
      <w:marTop w:val="0"/>
      <w:marBottom w:val="0"/>
      <w:divBdr>
        <w:top w:val="none" w:sz="0" w:space="0" w:color="auto"/>
        <w:left w:val="none" w:sz="0" w:space="0" w:color="auto"/>
        <w:bottom w:val="none" w:sz="0" w:space="0" w:color="auto"/>
        <w:right w:val="none" w:sz="0" w:space="0" w:color="auto"/>
      </w:divBdr>
    </w:div>
    <w:div w:id="2369039">
      <w:marLeft w:val="0"/>
      <w:marRight w:val="0"/>
      <w:marTop w:val="0"/>
      <w:marBottom w:val="0"/>
      <w:divBdr>
        <w:top w:val="none" w:sz="0" w:space="0" w:color="auto"/>
        <w:left w:val="none" w:sz="0" w:space="0" w:color="auto"/>
        <w:bottom w:val="none" w:sz="0" w:space="0" w:color="auto"/>
        <w:right w:val="none" w:sz="0" w:space="0" w:color="auto"/>
      </w:divBdr>
    </w:div>
    <w:div w:id="2369040">
      <w:marLeft w:val="0"/>
      <w:marRight w:val="0"/>
      <w:marTop w:val="0"/>
      <w:marBottom w:val="0"/>
      <w:divBdr>
        <w:top w:val="none" w:sz="0" w:space="0" w:color="auto"/>
        <w:left w:val="none" w:sz="0" w:space="0" w:color="auto"/>
        <w:bottom w:val="none" w:sz="0" w:space="0" w:color="auto"/>
        <w:right w:val="none" w:sz="0" w:space="0" w:color="auto"/>
      </w:divBdr>
    </w:div>
    <w:div w:id="2369041">
      <w:marLeft w:val="0"/>
      <w:marRight w:val="0"/>
      <w:marTop w:val="0"/>
      <w:marBottom w:val="0"/>
      <w:divBdr>
        <w:top w:val="none" w:sz="0" w:space="0" w:color="auto"/>
        <w:left w:val="none" w:sz="0" w:space="0" w:color="auto"/>
        <w:bottom w:val="none" w:sz="0" w:space="0" w:color="auto"/>
        <w:right w:val="none" w:sz="0" w:space="0" w:color="auto"/>
      </w:divBdr>
    </w:div>
    <w:div w:id="2369042">
      <w:marLeft w:val="0"/>
      <w:marRight w:val="0"/>
      <w:marTop w:val="0"/>
      <w:marBottom w:val="0"/>
      <w:divBdr>
        <w:top w:val="none" w:sz="0" w:space="0" w:color="auto"/>
        <w:left w:val="none" w:sz="0" w:space="0" w:color="auto"/>
        <w:bottom w:val="none" w:sz="0" w:space="0" w:color="auto"/>
        <w:right w:val="none" w:sz="0" w:space="0" w:color="auto"/>
      </w:divBdr>
    </w:div>
    <w:div w:id="2369043">
      <w:marLeft w:val="0"/>
      <w:marRight w:val="0"/>
      <w:marTop w:val="0"/>
      <w:marBottom w:val="0"/>
      <w:divBdr>
        <w:top w:val="none" w:sz="0" w:space="0" w:color="auto"/>
        <w:left w:val="none" w:sz="0" w:space="0" w:color="auto"/>
        <w:bottom w:val="none" w:sz="0" w:space="0" w:color="auto"/>
        <w:right w:val="none" w:sz="0" w:space="0" w:color="auto"/>
      </w:divBdr>
    </w:div>
    <w:div w:id="2369044">
      <w:marLeft w:val="0"/>
      <w:marRight w:val="0"/>
      <w:marTop w:val="0"/>
      <w:marBottom w:val="0"/>
      <w:divBdr>
        <w:top w:val="none" w:sz="0" w:space="0" w:color="auto"/>
        <w:left w:val="none" w:sz="0" w:space="0" w:color="auto"/>
        <w:bottom w:val="none" w:sz="0" w:space="0" w:color="auto"/>
        <w:right w:val="none" w:sz="0" w:space="0" w:color="auto"/>
      </w:divBdr>
    </w:div>
    <w:div w:id="2369045">
      <w:marLeft w:val="0"/>
      <w:marRight w:val="0"/>
      <w:marTop w:val="0"/>
      <w:marBottom w:val="0"/>
      <w:divBdr>
        <w:top w:val="none" w:sz="0" w:space="0" w:color="auto"/>
        <w:left w:val="none" w:sz="0" w:space="0" w:color="auto"/>
        <w:bottom w:val="none" w:sz="0" w:space="0" w:color="auto"/>
        <w:right w:val="none" w:sz="0" w:space="0" w:color="auto"/>
      </w:divBdr>
    </w:div>
    <w:div w:id="2369046">
      <w:marLeft w:val="0"/>
      <w:marRight w:val="0"/>
      <w:marTop w:val="0"/>
      <w:marBottom w:val="0"/>
      <w:divBdr>
        <w:top w:val="none" w:sz="0" w:space="0" w:color="auto"/>
        <w:left w:val="none" w:sz="0" w:space="0" w:color="auto"/>
        <w:bottom w:val="none" w:sz="0" w:space="0" w:color="auto"/>
        <w:right w:val="none" w:sz="0" w:space="0" w:color="auto"/>
      </w:divBdr>
    </w:div>
    <w:div w:id="2369047">
      <w:marLeft w:val="0"/>
      <w:marRight w:val="0"/>
      <w:marTop w:val="0"/>
      <w:marBottom w:val="0"/>
      <w:divBdr>
        <w:top w:val="none" w:sz="0" w:space="0" w:color="auto"/>
        <w:left w:val="none" w:sz="0" w:space="0" w:color="auto"/>
        <w:bottom w:val="none" w:sz="0" w:space="0" w:color="auto"/>
        <w:right w:val="none" w:sz="0" w:space="0" w:color="auto"/>
      </w:divBdr>
    </w:div>
    <w:div w:id="2369048">
      <w:marLeft w:val="0"/>
      <w:marRight w:val="0"/>
      <w:marTop w:val="0"/>
      <w:marBottom w:val="0"/>
      <w:divBdr>
        <w:top w:val="none" w:sz="0" w:space="0" w:color="auto"/>
        <w:left w:val="none" w:sz="0" w:space="0" w:color="auto"/>
        <w:bottom w:val="none" w:sz="0" w:space="0" w:color="auto"/>
        <w:right w:val="none" w:sz="0" w:space="0" w:color="auto"/>
      </w:divBdr>
    </w:div>
    <w:div w:id="2369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11417</Words>
  <Characters>6508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ХХХХІV </dc:title>
  <dc:subject/>
  <dc:creator>RePack by Diakov</dc:creator>
  <cp:keywords/>
  <dc:description/>
  <cp:lastModifiedBy>Фокс</cp:lastModifiedBy>
  <cp:revision>2</cp:revision>
  <cp:lastPrinted>2019-04-25T08:49:00Z</cp:lastPrinted>
  <dcterms:created xsi:type="dcterms:W3CDTF">2019-04-29T15:52:00Z</dcterms:created>
  <dcterms:modified xsi:type="dcterms:W3CDTF">2019-04-29T15:52:00Z</dcterms:modified>
</cp:coreProperties>
</file>