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C2F" w:rsidRPr="00EE7C2F" w:rsidRDefault="00EE7C2F" w:rsidP="00EE7C2F">
      <w:pPr>
        <w:shd w:val="clear" w:color="auto" w:fill="FAFAFA"/>
        <w:spacing w:after="0" w:line="240" w:lineRule="auto"/>
        <w:jc w:val="center"/>
        <w:rPr>
          <w:rFonts w:ascii="Arial" w:eastAsia="Times New Roman" w:hAnsi="Arial" w:cs="Arial"/>
          <w:color w:val="333333"/>
          <w:sz w:val="10"/>
          <w:szCs w:val="10"/>
          <w:lang w:eastAsia="ru-RU"/>
        </w:rPr>
      </w:pPr>
      <w:r>
        <w:rPr>
          <w:rFonts w:ascii="Arial" w:eastAsia="Times New Roman" w:hAnsi="Arial" w:cs="Arial"/>
          <w:noProof/>
          <w:color w:val="333333"/>
          <w:sz w:val="10"/>
          <w:szCs w:val="10"/>
          <w:lang w:eastAsia="ru-RU"/>
        </w:rPr>
        <w:drawing>
          <wp:inline distT="0" distB="0" distL="0" distR="0">
            <wp:extent cx="419100" cy="588010"/>
            <wp:effectExtent l="19050" t="0" r="0" b="0"/>
            <wp:docPr id="141" name="Рисунок 14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Image"/>
                    <pic:cNvPicPr>
                      <a:picLocks noChangeAspect="1" noChangeArrowheads="1"/>
                    </pic:cNvPicPr>
                  </pic:nvPicPr>
                  <pic:blipFill>
                    <a:blip r:embed="rId4" cstate="print"/>
                    <a:srcRect/>
                    <a:stretch>
                      <a:fillRect/>
                    </a:stretch>
                  </pic:blipFill>
                  <pic:spPr bwMode="auto">
                    <a:xfrm>
                      <a:off x="0" y="0"/>
                      <a:ext cx="419100" cy="588010"/>
                    </a:xfrm>
                    <a:prstGeom prst="rect">
                      <a:avLst/>
                    </a:prstGeom>
                    <a:noFill/>
                    <a:ln w="9525">
                      <a:noFill/>
                      <a:miter lim="800000"/>
                      <a:headEnd/>
                      <a:tailEnd/>
                    </a:ln>
                  </pic:spPr>
                </pic:pic>
              </a:graphicData>
            </a:graphic>
          </wp:inline>
        </w:drawing>
      </w:r>
    </w:p>
    <w:p w:rsidR="00EE7C2F" w:rsidRPr="00EE7C2F" w:rsidRDefault="00EE7C2F" w:rsidP="00EE7C2F">
      <w:pPr>
        <w:spacing w:after="0" w:line="240" w:lineRule="auto"/>
        <w:rPr>
          <w:rFonts w:ascii="Times New Roman" w:eastAsia="Times New Roman" w:hAnsi="Times New Roman" w:cs="Times New Roman"/>
          <w:sz w:val="24"/>
          <w:szCs w:val="24"/>
          <w:lang w:eastAsia="ru-RU"/>
        </w:rPr>
      </w:pPr>
      <w:r w:rsidRPr="00EE7C2F">
        <w:rPr>
          <w:rFonts w:ascii="Arial" w:eastAsia="Times New Roman" w:hAnsi="Arial" w:cs="Arial"/>
          <w:color w:val="333333"/>
          <w:sz w:val="10"/>
          <w:szCs w:val="10"/>
          <w:lang w:eastAsia="ru-RU"/>
        </w:rPr>
        <w:br/>
      </w:r>
    </w:p>
    <w:p w:rsidR="00EE7C2F" w:rsidRPr="00EE7C2F" w:rsidRDefault="00EE7C2F" w:rsidP="00EE7C2F">
      <w:pPr>
        <w:shd w:val="clear" w:color="auto" w:fill="FAFAFA"/>
        <w:spacing w:before="100" w:beforeAutospacing="1" w:after="100" w:afterAutospacing="1" w:line="240" w:lineRule="auto"/>
        <w:jc w:val="center"/>
        <w:rPr>
          <w:rFonts w:ascii="Arial" w:eastAsia="Times New Roman" w:hAnsi="Arial" w:cs="Arial"/>
          <w:color w:val="333333"/>
          <w:sz w:val="10"/>
          <w:szCs w:val="10"/>
          <w:lang w:eastAsia="ru-RU"/>
        </w:rPr>
      </w:pPr>
      <w:r w:rsidRPr="00EE7C2F">
        <w:rPr>
          <w:rFonts w:ascii="Arial" w:eastAsia="Times New Roman" w:hAnsi="Arial" w:cs="Arial"/>
          <w:color w:val="333333"/>
          <w:sz w:val="10"/>
          <w:szCs w:val="10"/>
          <w:lang w:eastAsia="ru-RU"/>
        </w:rPr>
        <w:t>НОВОРОЗДІЛЬСЬКА МІСЬКА РАДА</w:t>
      </w:r>
      <w:r w:rsidRPr="00EE7C2F">
        <w:rPr>
          <w:rFonts w:ascii="Arial" w:eastAsia="Times New Roman" w:hAnsi="Arial" w:cs="Arial"/>
          <w:color w:val="333333"/>
          <w:sz w:val="10"/>
          <w:szCs w:val="10"/>
          <w:lang w:eastAsia="ru-RU"/>
        </w:rPr>
        <w:br/>
        <w:t>ЛЬВІВСЬКОЇ ОБЛАСТІ</w:t>
      </w:r>
      <w:r w:rsidRPr="00EE7C2F">
        <w:rPr>
          <w:rFonts w:ascii="Arial" w:eastAsia="Times New Roman" w:hAnsi="Arial" w:cs="Arial"/>
          <w:color w:val="333333"/>
          <w:sz w:val="10"/>
          <w:szCs w:val="10"/>
          <w:lang w:eastAsia="ru-RU"/>
        </w:rPr>
        <w:br/>
        <w:t>ВИКОНАВЧИЙ КОМІТЕТ</w:t>
      </w:r>
      <w:r w:rsidRPr="00EE7C2F">
        <w:rPr>
          <w:rFonts w:ascii="Arial" w:eastAsia="Times New Roman" w:hAnsi="Arial" w:cs="Arial"/>
          <w:color w:val="333333"/>
          <w:sz w:val="10"/>
          <w:szCs w:val="10"/>
          <w:lang w:eastAsia="ru-RU"/>
        </w:rPr>
        <w:br/>
      </w:r>
      <w:proofErr w:type="gramStart"/>
      <w:r w:rsidRPr="00EE7C2F">
        <w:rPr>
          <w:rFonts w:ascii="Arial" w:eastAsia="Times New Roman" w:hAnsi="Arial" w:cs="Arial"/>
          <w:color w:val="333333"/>
          <w:sz w:val="10"/>
          <w:szCs w:val="10"/>
          <w:lang w:eastAsia="ru-RU"/>
        </w:rPr>
        <w:t>Р</w:t>
      </w:r>
      <w:proofErr w:type="gramEnd"/>
      <w:r w:rsidRPr="00EE7C2F">
        <w:rPr>
          <w:rFonts w:ascii="Arial" w:eastAsia="Times New Roman" w:hAnsi="Arial" w:cs="Arial"/>
          <w:color w:val="333333"/>
          <w:sz w:val="10"/>
          <w:szCs w:val="10"/>
          <w:lang w:eastAsia="ru-RU"/>
        </w:rPr>
        <w:t>ІШЕННЯ № </w:t>
      </w:r>
      <w:r w:rsidRPr="00EE7C2F">
        <w:rPr>
          <w:rFonts w:ascii="Arial" w:eastAsia="Times New Roman" w:hAnsi="Arial" w:cs="Arial"/>
          <w:b/>
          <w:bCs/>
          <w:color w:val="333333"/>
          <w:sz w:val="10"/>
          <w:lang w:eastAsia="ru-RU"/>
        </w:rPr>
        <w:t>24</w:t>
      </w:r>
    </w:p>
    <w:tbl>
      <w:tblPr>
        <w:tblW w:w="13460" w:type="dxa"/>
        <w:shd w:val="clear" w:color="auto" w:fill="FAFAFA"/>
        <w:tblCellMar>
          <w:left w:w="0" w:type="dxa"/>
          <w:right w:w="0" w:type="dxa"/>
        </w:tblCellMar>
        <w:tblLook w:val="04A0"/>
      </w:tblPr>
      <w:tblGrid>
        <w:gridCol w:w="13460"/>
      </w:tblGrid>
      <w:tr w:rsidR="00EE7C2F" w:rsidRPr="00EE7C2F" w:rsidTr="00EE7C2F">
        <w:tc>
          <w:tcPr>
            <w:tcW w:w="0" w:type="auto"/>
            <w:shd w:val="clear" w:color="auto" w:fill="FAFAFA"/>
            <w:vAlign w:val="center"/>
            <w:hideMark/>
          </w:tcPr>
          <w:p w:rsidR="00EE7C2F" w:rsidRPr="00EE7C2F" w:rsidRDefault="00EE7C2F" w:rsidP="00EE7C2F">
            <w:pPr>
              <w:spacing w:after="0" w:line="240" w:lineRule="auto"/>
              <w:rPr>
                <w:rFonts w:ascii="Arial" w:eastAsia="Times New Roman" w:hAnsi="Arial" w:cs="Arial"/>
                <w:color w:val="333333"/>
                <w:sz w:val="10"/>
                <w:szCs w:val="10"/>
                <w:lang w:eastAsia="ru-RU"/>
              </w:rPr>
            </w:pPr>
          </w:p>
        </w:tc>
      </w:tr>
    </w:tbl>
    <w:p w:rsidR="00EE7C2F" w:rsidRPr="00EE7C2F" w:rsidRDefault="00EE7C2F" w:rsidP="00EE7C2F">
      <w:pPr>
        <w:spacing w:after="0" w:line="240" w:lineRule="auto"/>
        <w:rPr>
          <w:rFonts w:ascii="Times New Roman" w:eastAsia="Times New Roman" w:hAnsi="Times New Roman" w:cs="Times New Roman"/>
          <w:vanish/>
          <w:sz w:val="24"/>
          <w:szCs w:val="24"/>
          <w:lang w:eastAsia="ru-RU"/>
        </w:rPr>
      </w:pPr>
    </w:p>
    <w:tbl>
      <w:tblPr>
        <w:tblW w:w="6720" w:type="dxa"/>
        <w:shd w:val="clear" w:color="auto" w:fill="FAFAFA"/>
        <w:tblCellMar>
          <w:left w:w="0" w:type="dxa"/>
          <w:right w:w="0" w:type="dxa"/>
        </w:tblCellMar>
        <w:tblLook w:val="04A0"/>
      </w:tblPr>
      <w:tblGrid>
        <w:gridCol w:w="6720"/>
      </w:tblGrid>
      <w:tr w:rsidR="00EE7C2F" w:rsidRPr="00EE7C2F" w:rsidTr="00EE7C2F">
        <w:tc>
          <w:tcPr>
            <w:tcW w:w="0" w:type="auto"/>
            <w:shd w:val="clear" w:color="auto" w:fill="FAFAFA"/>
            <w:vAlign w:val="center"/>
            <w:hideMark/>
          </w:tcPr>
          <w:p w:rsidR="00EE7C2F" w:rsidRPr="00EE7C2F" w:rsidRDefault="00EE7C2F" w:rsidP="00EE7C2F">
            <w:pPr>
              <w:spacing w:after="0" w:line="240" w:lineRule="auto"/>
              <w:rPr>
                <w:rFonts w:ascii="Arial" w:eastAsia="Times New Roman" w:hAnsi="Arial" w:cs="Arial"/>
                <w:color w:val="333333"/>
                <w:sz w:val="10"/>
                <w:szCs w:val="10"/>
                <w:lang w:eastAsia="ru-RU"/>
              </w:rPr>
            </w:pPr>
          </w:p>
        </w:tc>
      </w:tr>
    </w:tbl>
    <w:p w:rsidR="00EE7C2F" w:rsidRPr="00EE7C2F" w:rsidRDefault="00EE7C2F" w:rsidP="00EE7C2F">
      <w:pPr>
        <w:spacing w:after="0" w:line="240" w:lineRule="auto"/>
        <w:rPr>
          <w:rFonts w:ascii="Times New Roman" w:eastAsia="Times New Roman" w:hAnsi="Times New Roman" w:cs="Times New Roman"/>
          <w:vanish/>
          <w:sz w:val="24"/>
          <w:szCs w:val="24"/>
          <w:lang w:eastAsia="ru-RU"/>
        </w:rPr>
      </w:pPr>
    </w:p>
    <w:tbl>
      <w:tblPr>
        <w:tblW w:w="13460" w:type="dxa"/>
        <w:shd w:val="clear" w:color="auto" w:fill="FAFAFA"/>
        <w:tblCellMar>
          <w:left w:w="0" w:type="dxa"/>
          <w:right w:w="0" w:type="dxa"/>
        </w:tblCellMar>
        <w:tblLook w:val="04A0"/>
      </w:tblPr>
      <w:tblGrid>
        <w:gridCol w:w="13460"/>
      </w:tblGrid>
      <w:tr w:rsidR="00EE7C2F" w:rsidRPr="00EE7C2F" w:rsidTr="00EE7C2F">
        <w:tc>
          <w:tcPr>
            <w:tcW w:w="0" w:type="auto"/>
            <w:shd w:val="clear" w:color="auto" w:fill="FAFAFA"/>
            <w:vAlign w:val="center"/>
            <w:hideMark/>
          </w:tcPr>
          <w:p w:rsidR="00EE7C2F" w:rsidRPr="00EE7C2F" w:rsidRDefault="00EE7C2F" w:rsidP="00EE7C2F">
            <w:pPr>
              <w:spacing w:after="0" w:line="240" w:lineRule="auto"/>
              <w:rPr>
                <w:rFonts w:ascii="Arial" w:eastAsia="Times New Roman" w:hAnsi="Arial" w:cs="Arial"/>
                <w:color w:val="333333"/>
                <w:sz w:val="10"/>
                <w:szCs w:val="10"/>
                <w:lang w:eastAsia="ru-RU"/>
              </w:rPr>
            </w:pPr>
          </w:p>
        </w:tc>
      </w:tr>
    </w:tbl>
    <w:p w:rsidR="00EE7C2F" w:rsidRPr="00EE7C2F" w:rsidRDefault="00EE7C2F" w:rsidP="00EE7C2F">
      <w:pPr>
        <w:spacing w:after="0" w:line="240" w:lineRule="auto"/>
        <w:rPr>
          <w:rFonts w:ascii="Times New Roman" w:eastAsia="Times New Roman" w:hAnsi="Times New Roman" w:cs="Times New Roman"/>
          <w:vanish/>
          <w:sz w:val="24"/>
          <w:szCs w:val="24"/>
          <w:lang w:eastAsia="ru-RU"/>
        </w:rPr>
      </w:pPr>
    </w:p>
    <w:tbl>
      <w:tblPr>
        <w:tblW w:w="13380" w:type="dxa"/>
        <w:shd w:val="clear" w:color="auto" w:fill="FAFAFA"/>
        <w:tblCellMar>
          <w:left w:w="0" w:type="dxa"/>
          <w:right w:w="0" w:type="dxa"/>
        </w:tblCellMar>
        <w:tblLook w:val="04A0"/>
      </w:tblPr>
      <w:tblGrid>
        <w:gridCol w:w="13380"/>
      </w:tblGrid>
      <w:tr w:rsidR="00EE7C2F" w:rsidRPr="00EE7C2F" w:rsidTr="00EE7C2F">
        <w:tc>
          <w:tcPr>
            <w:tcW w:w="0" w:type="auto"/>
            <w:shd w:val="clear" w:color="auto" w:fill="FAFAFA"/>
            <w:vAlign w:val="center"/>
            <w:hideMark/>
          </w:tcPr>
          <w:p w:rsidR="00EE7C2F" w:rsidRPr="00EE7C2F" w:rsidRDefault="00EE7C2F" w:rsidP="00EE7C2F">
            <w:pPr>
              <w:spacing w:after="0" w:line="240" w:lineRule="auto"/>
              <w:rPr>
                <w:rFonts w:ascii="Arial" w:eastAsia="Times New Roman" w:hAnsi="Arial" w:cs="Arial"/>
                <w:color w:val="333333"/>
                <w:sz w:val="10"/>
                <w:szCs w:val="10"/>
                <w:lang w:eastAsia="ru-RU"/>
              </w:rPr>
            </w:pPr>
          </w:p>
        </w:tc>
      </w:tr>
    </w:tbl>
    <w:p w:rsidR="00EE7C2F" w:rsidRPr="00EE7C2F" w:rsidRDefault="00EE7C2F" w:rsidP="00EE7C2F">
      <w:pPr>
        <w:spacing w:after="0" w:line="240" w:lineRule="auto"/>
        <w:rPr>
          <w:rFonts w:ascii="Times New Roman" w:eastAsia="Times New Roman" w:hAnsi="Times New Roman" w:cs="Times New Roman"/>
          <w:vanish/>
          <w:sz w:val="24"/>
          <w:szCs w:val="24"/>
          <w:lang w:eastAsia="ru-RU"/>
        </w:rPr>
      </w:pPr>
    </w:p>
    <w:tbl>
      <w:tblPr>
        <w:tblW w:w="9600" w:type="dxa"/>
        <w:shd w:val="clear" w:color="auto" w:fill="FAFAFA"/>
        <w:tblCellMar>
          <w:left w:w="0" w:type="dxa"/>
          <w:right w:w="0" w:type="dxa"/>
        </w:tblCellMar>
        <w:tblLook w:val="04A0"/>
      </w:tblPr>
      <w:tblGrid>
        <w:gridCol w:w="9600"/>
      </w:tblGrid>
      <w:tr w:rsidR="00EE7C2F" w:rsidRPr="00EE7C2F" w:rsidTr="00EE7C2F">
        <w:trPr>
          <w:trHeight w:val="315"/>
        </w:trPr>
        <w:tc>
          <w:tcPr>
            <w:tcW w:w="9600" w:type="dxa"/>
            <w:tcBorders>
              <w:top w:val="nil"/>
              <w:left w:val="nil"/>
              <w:bottom w:val="nil"/>
              <w:right w:val="nil"/>
            </w:tcBorders>
            <w:shd w:val="clear" w:color="auto" w:fill="auto"/>
            <w:vAlign w:val="center"/>
            <w:hideMark/>
          </w:tcPr>
          <w:p w:rsidR="00EE7C2F" w:rsidRPr="00EE7C2F" w:rsidRDefault="00EE7C2F" w:rsidP="00EE7C2F">
            <w:pPr>
              <w:spacing w:after="0" w:line="240" w:lineRule="auto"/>
              <w:rPr>
                <w:rFonts w:ascii="Arial" w:eastAsia="Times New Roman" w:hAnsi="Arial" w:cs="Arial"/>
                <w:color w:val="333333"/>
                <w:sz w:val="10"/>
                <w:szCs w:val="10"/>
                <w:lang w:eastAsia="ru-RU"/>
              </w:rPr>
            </w:pPr>
            <w:r w:rsidRPr="00EE7C2F">
              <w:rPr>
                <w:rFonts w:ascii="Times New Roman" w:eastAsia="Times New Roman" w:hAnsi="Times New Roman" w:cs="Times New Roman"/>
                <w:color w:val="000000"/>
                <w:sz w:val="24"/>
                <w:szCs w:val="24"/>
                <w:lang w:eastAsia="ru-RU"/>
              </w:rPr>
              <w:t>12 січня  2010 року </w:t>
            </w:r>
          </w:p>
        </w:tc>
      </w:tr>
      <w:tr w:rsidR="00EE7C2F" w:rsidRPr="00EE7C2F" w:rsidTr="00EE7C2F">
        <w:trPr>
          <w:trHeight w:val="315"/>
        </w:trPr>
        <w:tc>
          <w:tcPr>
            <w:tcW w:w="0" w:type="auto"/>
            <w:tcBorders>
              <w:top w:val="nil"/>
              <w:left w:val="nil"/>
              <w:bottom w:val="nil"/>
              <w:right w:val="nil"/>
            </w:tcBorders>
            <w:shd w:val="clear" w:color="auto" w:fill="auto"/>
            <w:vAlign w:val="center"/>
            <w:hideMark/>
          </w:tcPr>
          <w:p w:rsidR="00EE7C2F" w:rsidRPr="00EE7C2F" w:rsidRDefault="00EE7C2F" w:rsidP="00EE7C2F">
            <w:pPr>
              <w:spacing w:after="0" w:line="240" w:lineRule="auto"/>
              <w:rPr>
                <w:rFonts w:ascii="Arial" w:eastAsia="Times New Roman" w:hAnsi="Arial" w:cs="Arial"/>
                <w:color w:val="333333"/>
                <w:sz w:val="10"/>
                <w:szCs w:val="10"/>
                <w:lang w:eastAsia="ru-RU"/>
              </w:rPr>
            </w:pPr>
          </w:p>
        </w:tc>
      </w:tr>
      <w:tr w:rsidR="00EE7C2F" w:rsidRPr="00EE7C2F" w:rsidTr="00EE7C2F">
        <w:trPr>
          <w:trHeight w:val="315"/>
        </w:trPr>
        <w:tc>
          <w:tcPr>
            <w:tcW w:w="0" w:type="auto"/>
            <w:tcBorders>
              <w:top w:val="nil"/>
              <w:left w:val="nil"/>
              <w:bottom w:val="nil"/>
              <w:right w:val="nil"/>
            </w:tcBorders>
            <w:shd w:val="clear" w:color="auto" w:fill="auto"/>
            <w:vAlign w:val="center"/>
            <w:hideMark/>
          </w:tcPr>
          <w:p w:rsidR="00EE7C2F" w:rsidRPr="00EE7C2F" w:rsidRDefault="00EE7C2F" w:rsidP="00EE7C2F">
            <w:pPr>
              <w:spacing w:after="0" w:line="240" w:lineRule="auto"/>
              <w:rPr>
                <w:rFonts w:ascii="Arial" w:eastAsia="Times New Roman" w:hAnsi="Arial" w:cs="Arial"/>
                <w:color w:val="333333"/>
                <w:sz w:val="10"/>
                <w:szCs w:val="10"/>
                <w:lang w:eastAsia="ru-RU"/>
              </w:rPr>
            </w:pPr>
            <w:r w:rsidRPr="00EE7C2F">
              <w:rPr>
                <w:rFonts w:ascii="Times New Roman" w:eastAsia="Times New Roman" w:hAnsi="Times New Roman" w:cs="Times New Roman"/>
                <w:b/>
                <w:bCs/>
                <w:i/>
                <w:iCs/>
                <w:color w:val="000000"/>
                <w:sz w:val="24"/>
                <w:szCs w:val="24"/>
                <w:lang w:eastAsia="ru-RU"/>
              </w:rPr>
              <w:t>Про погодження Програми проведення </w:t>
            </w:r>
          </w:p>
        </w:tc>
      </w:tr>
      <w:tr w:rsidR="00EE7C2F" w:rsidRPr="00EE7C2F" w:rsidTr="00EE7C2F">
        <w:trPr>
          <w:trHeight w:val="315"/>
        </w:trPr>
        <w:tc>
          <w:tcPr>
            <w:tcW w:w="0" w:type="auto"/>
            <w:tcBorders>
              <w:top w:val="nil"/>
              <w:left w:val="nil"/>
              <w:bottom w:val="nil"/>
              <w:right w:val="nil"/>
            </w:tcBorders>
            <w:shd w:val="clear" w:color="auto" w:fill="auto"/>
            <w:vAlign w:val="center"/>
            <w:hideMark/>
          </w:tcPr>
          <w:p w:rsidR="00EE7C2F" w:rsidRPr="00EE7C2F" w:rsidRDefault="00EE7C2F" w:rsidP="00EE7C2F">
            <w:pPr>
              <w:spacing w:after="0" w:line="240" w:lineRule="auto"/>
              <w:rPr>
                <w:rFonts w:ascii="Arial" w:eastAsia="Times New Roman" w:hAnsi="Arial" w:cs="Arial"/>
                <w:color w:val="333333"/>
                <w:sz w:val="10"/>
                <w:szCs w:val="10"/>
                <w:lang w:eastAsia="ru-RU"/>
              </w:rPr>
            </w:pPr>
            <w:r w:rsidRPr="00EE7C2F">
              <w:rPr>
                <w:rFonts w:ascii="Times New Roman" w:eastAsia="Times New Roman" w:hAnsi="Times New Roman" w:cs="Times New Roman"/>
                <w:b/>
                <w:bCs/>
                <w:i/>
                <w:iCs/>
                <w:color w:val="000000"/>
                <w:sz w:val="24"/>
                <w:szCs w:val="24"/>
                <w:lang w:eastAsia="ru-RU"/>
              </w:rPr>
              <w:t>паспортизації об’єкті</w:t>
            </w:r>
            <w:proofErr w:type="gramStart"/>
            <w:r w:rsidRPr="00EE7C2F">
              <w:rPr>
                <w:rFonts w:ascii="Times New Roman" w:eastAsia="Times New Roman" w:hAnsi="Times New Roman" w:cs="Times New Roman"/>
                <w:b/>
                <w:bCs/>
                <w:i/>
                <w:iCs/>
                <w:color w:val="000000"/>
                <w:sz w:val="24"/>
                <w:szCs w:val="24"/>
                <w:lang w:eastAsia="ru-RU"/>
              </w:rPr>
              <w:t>в</w:t>
            </w:r>
            <w:proofErr w:type="gramEnd"/>
            <w:r w:rsidRPr="00EE7C2F">
              <w:rPr>
                <w:rFonts w:ascii="Times New Roman" w:eastAsia="Times New Roman" w:hAnsi="Times New Roman" w:cs="Times New Roman"/>
                <w:b/>
                <w:bCs/>
                <w:i/>
                <w:iCs/>
                <w:color w:val="000000"/>
                <w:sz w:val="24"/>
                <w:szCs w:val="24"/>
                <w:lang w:eastAsia="ru-RU"/>
              </w:rPr>
              <w:t xml:space="preserve"> культурної </w:t>
            </w:r>
          </w:p>
        </w:tc>
      </w:tr>
      <w:tr w:rsidR="00EE7C2F" w:rsidRPr="00EE7C2F" w:rsidTr="00EE7C2F">
        <w:trPr>
          <w:trHeight w:val="315"/>
        </w:trPr>
        <w:tc>
          <w:tcPr>
            <w:tcW w:w="0" w:type="auto"/>
            <w:tcBorders>
              <w:top w:val="nil"/>
              <w:left w:val="nil"/>
              <w:bottom w:val="nil"/>
              <w:right w:val="nil"/>
            </w:tcBorders>
            <w:shd w:val="clear" w:color="auto" w:fill="auto"/>
            <w:vAlign w:val="center"/>
            <w:hideMark/>
          </w:tcPr>
          <w:p w:rsidR="00EE7C2F" w:rsidRPr="00EE7C2F" w:rsidRDefault="00EE7C2F" w:rsidP="00EE7C2F">
            <w:pPr>
              <w:spacing w:after="0" w:line="240" w:lineRule="auto"/>
              <w:rPr>
                <w:rFonts w:ascii="Arial" w:eastAsia="Times New Roman" w:hAnsi="Arial" w:cs="Arial"/>
                <w:color w:val="333333"/>
                <w:sz w:val="10"/>
                <w:szCs w:val="10"/>
                <w:lang w:eastAsia="ru-RU"/>
              </w:rPr>
            </w:pPr>
            <w:r w:rsidRPr="00EE7C2F">
              <w:rPr>
                <w:rFonts w:ascii="Times New Roman" w:eastAsia="Times New Roman" w:hAnsi="Times New Roman" w:cs="Times New Roman"/>
                <w:b/>
                <w:bCs/>
                <w:i/>
                <w:iCs/>
                <w:color w:val="000000"/>
                <w:sz w:val="24"/>
                <w:szCs w:val="24"/>
                <w:lang w:eastAsia="ru-RU"/>
              </w:rPr>
              <w:t xml:space="preserve">спадщини у </w:t>
            </w:r>
            <w:proofErr w:type="gramStart"/>
            <w:r w:rsidRPr="00EE7C2F">
              <w:rPr>
                <w:rFonts w:ascii="Times New Roman" w:eastAsia="Times New Roman" w:hAnsi="Times New Roman" w:cs="Times New Roman"/>
                <w:b/>
                <w:bCs/>
                <w:i/>
                <w:iCs/>
                <w:color w:val="000000"/>
                <w:sz w:val="24"/>
                <w:szCs w:val="24"/>
                <w:lang w:eastAsia="ru-RU"/>
              </w:rPr>
              <w:t>м</w:t>
            </w:r>
            <w:proofErr w:type="gramEnd"/>
            <w:r w:rsidRPr="00EE7C2F">
              <w:rPr>
                <w:rFonts w:ascii="Times New Roman" w:eastAsia="Times New Roman" w:hAnsi="Times New Roman" w:cs="Times New Roman"/>
                <w:b/>
                <w:bCs/>
                <w:i/>
                <w:iCs/>
                <w:color w:val="000000"/>
                <w:sz w:val="24"/>
                <w:szCs w:val="24"/>
                <w:lang w:eastAsia="ru-RU"/>
              </w:rPr>
              <w:t>. Н. Розділ</w:t>
            </w:r>
          </w:p>
        </w:tc>
      </w:tr>
      <w:tr w:rsidR="00EE7C2F" w:rsidRPr="00EE7C2F" w:rsidTr="00EE7C2F">
        <w:trPr>
          <w:trHeight w:val="315"/>
        </w:trPr>
        <w:tc>
          <w:tcPr>
            <w:tcW w:w="0" w:type="auto"/>
            <w:tcBorders>
              <w:top w:val="nil"/>
              <w:left w:val="nil"/>
              <w:bottom w:val="nil"/>
              <w:right w:val="nil"/>
            </w:tcBorders>
            <w:shd w:val="clear" w:color="auto" w:fill="auto"/>
            <w:vAlign w:val="center"/>
            <w:hideMark/>
          </w:tcPr>
          <w:p w:rsidR="00EE7C2F" w:rsidRPr="00EE7C2F" w:rsidRDefault="00EE7C2F" w:rsidP="00EE7C2F">
            <w:pPr>
              <w:spacing w:after="0" w:line="240" w:lineRule="auto"/>
              <w:rPr>
                <w:rFonts w:ascii="Arial" w:eastAsia="Times New Roman" w:hAnsi="Arial" w:cs="Arial"/>
                <w:color w:val="333333"/>
                <w:sz w:val="10"/>
                <w:szCs w:val="10"/>
                <w:lang w:eastAsia="ru-RU"/>
              </w:rPr>
            </w:pPr>
          </w:p>
        </w:tc>
      </w:tr>
      <w:tr w:rsidR="00EE7C2F" w:rsidRPr="00EE7C2F" w:rsidTr="00EE7C2F">
        <w:trPr>
          <w:trHeight w:val="2520"/>
        </w:trPr>
        <w:tc>
          <w:tcPr>
            <w:tcW w:w="0" w:type="auto"/>
            <w:tcBorders>
              <w:top w:val="nil"/>
              <w:left w:val="nil"/>
              <w:bottom w:val="nil"/>
              <w:right w:val="nil"/>
            </w:tcBorders>
            <w:shd w:val="clear" w:color="auto" w:fill="auto"/>
            <w:vAlign w:val="center"/>
            <w:hideMark/>
          </w:tcPr>
          <w:p w:rsidR="00EE7C2F" w:rsidRPr="00EE7C2F" w:rsidRDefault="00EE7C2F" w:rsidP="00EE7C2F">
            <w:pPr>
              <w:spacing w:before="100" w:beforeAutospacing="1" w:after="100" w:afterAutospacing="1" w:line="240" w:lineRule="auto"/>
              <w:rPr>
                <w:rFonts w:ascii="Arial" w:eastAsia="Times New Roman" w:hAnsi="Arial" w:cs="Arial"/>
                <w:color w:val="333333"/>
                <w:sz w:val="10"/>
                <w:szCs w:val="10"/>
                <w:lang w:eastAsia="ru-RU"/>
              </w:rPr>
            </w:pPr>
            <w:r w:rsidRPr="00EE7C2F">
              <w:rPr>
                <w:rFonts w:ascii="Times New Roman" w:eastAsia="Times New Roman" w:hAnsi="Times New Roman" w:cs="Times New Roman"/>
                <w:color w:val="000000"/>
                <w:sz w:val="24"/>
                <w:szCs w:val="24"/>
                <w:lang w:eastAsia="ru-RU"/>
              </w:rPr>
              <w:t xml:space="preserve">Заслухавши інформацію начальника відділу містобудування, </w:t>
            </w:r>
            <w:proofErr w:type="gramStart"/>
            <w:r w:rsidRPr="00EE7C2F">
              <w:rPr>
                <w:rFonts w:ascii="Times New Roman" w:eastAsia="Times New Roman" w:hAnsi="Times New Roman" w:cs="Times New Roman"/>
                <w:color w:val="000000"/>
                <w:sz w:val="24"/>
                <w:szCs w:val="24"/>
                <w:lang w:eastAsia="ru-RU"/>
              </w:rPr>
              <w:t>арх</w:t>
            </w:r>
            <w:proofErr w:type="gramEnd"/>
            <w:r w:rsidRPr="00EE7C2F">
              <w:rPr>
                <w:rFonts w:ascii="Times New Roman" w:eastAsia="Times New Roman" w:hAnsi="Times New Roman" w:cs="Times New Roman"/>
                <w:color w:val="000000"/>
                <w:sz w:val="24"/>
                <w:szCs w:val="24"/>
                <w:lang w:eastAsia="ru-RU"/>
              </w:rPr>
              <w:t xml:space="preserve">ітектури та будівництва Бурбели М.М. про необхідність занесення пам’яток міста до Державного реєстру  нерухомих пам’яток України та обговоривши проект програми, відповідно до Закону України «Про охорону культурної спадщини», постанови Кабінету Міністрів України від 27 грудня 2001 року №160 “Про затвердження Порядку визначення категорій </w:t>
            </w:r>
            <w:proofErr w:type="gramStart"/>
            <w:r w:rsidRPr="00EE7C2F">
              <w:rPr>
                <w:rFonts w:ascii="Times New Roman" w:eastAsia="Times New Roman" w:hAnsi="Times New Roman" w:cs="Times New Roman"/>
                <w:color w:val="000000"/>
                <w:sz w:val="24"/>
                <w:szCs w:val="24"/>
                <w:lang w:eastAsia="ru-RU"/>
              </w:rPr>
              <w:t>пам’яток</w:t>
            </w:r>
            <w:proofErr w:type="gramEnd"/>
            <w:r w:rsidRPr="00EE7C2F">
              <w:rPr>
                <w:rFonts w:ascii="Times New Roman" w:eastAsia="Times New Roman" w:hAnsi="Times New Roman" w:cs="Times New Roman"/>
                <w:color w:val="000000"/>
                <w:sz w:val="24"/>
                <w:szCs w:val="24"/>
                <w:lang w:eastAsia="ru-RU"/>
              </w:rPr>
              <w:t xml:space="preserve"> для занесення об’єктів культурної спадщини до Державного реєстру  нерухомих пам’яток України”, пп. 1 п. "а" ст. 27 Закону України «Про місцеве самоврядування в Україні»,  виконавчий комітет Новороздільської міської ради</w:t>
            </w:r>
          </w:p>
        </w:tc>
      </w:tr>
      <w:tr w:rsidR="00EE7C2F" w:rsidRPr="00EE7C2F" w:rsidTr="00EE7C2F">
        <w:trPr>
          <w:trHeight w:val="315"/>
        </w:trPr>
        <w:tc>
          <w:tcPr>
            <w:tcW w:w="0" w:type="auto"/>
            <w:tcBorders>
              <w:top w:val="nil"/>
              <w:left w:val="nil"/>
              <w:bottom w:val="nil"/>
              <w:right w:val="nil"/>
            </w:tcBorders>
            <w:shd w:val="clear" w:color="auto" w:fill="auto"/>
            <w:vAlign w:val="center"/>
            <w:hideMark/>
          </w:tcPr>
          <w:p w:rsidR="00EE7C2F" w:rsidRPr="00EE7C2F" w:rsidRDefault="00EE7C2F" w:rsidP="00EE7C2F">
            <w:pPr>
              <w:spacing w:after="0" w:line="240" w:lineRule="auto"/>
              <w:rPr>
                <w:rFonts w:ascii="Arial" w:eastAsia="Times New Roman" w:hAnsi="Arial" w:cs="Arial"/>
                <w:color w:val="333333"/>
                <w:sz w:val="10"/>
                <w:szCs w:val="10"/>
                <w:lang w:eastAsia="ru-RU"/>
              </w:rPr>
            </w:pPr>
            <w:r w:rsidRPr="00EE7C2F">
              <w:rPr>
                <w:rFonts w:ascii="Times New Roman" w:eastAsia="Times New Roman" w:hAnsi="Times New Roman" w:cs="Times New Roman"/>
                <w:color w:val="000000"/>
                <w:sz w:val="24"/>
                <w:szCs w:val="24"/>
                <w:lang w:eastAsia="ru-RU"/>
              </w:rPr>
              <w:t> </w:t>
            </w:r>
          </w:p>
        </w:tc>
      </w:tr>
      <w:tr w:rsidR="00EE7C2F" w:rsidRPr="00EE7C2F" w:rsidTr="00EE7C2F">
        <w:trPr>
          <w:trHeight w:val="315"/>
        </w:trPr>
        <w:tc>
          <w:tcPr>
            <w:tcW w:w="0" w:type="auto"/>
            <w:tcBorders>
              <w:top w:val="nil"/>
              <w:left w:val="nil"/>
              <w:bottom w:val="nil"/>
              <w:right w:val="nil"/>
            </w:tcBorders>
            <w:shd w:val="clear" w:color="auto" w:fill="auto"/>
            <w:vAlign w:val="center"/>
            <w:hideMark/>
          </w:tcPr>
          <w:p w:rsidR="00EE7C2F" w:rsidRPr="00EE7C2F" w:rsidRDefault="00EE7C2F" w:rsidP="00EE7C2F">
            <w:pPr>
              <w:spacing w:after="0" w:line="240" w:lineRule="auto"/>
              <w:rPr>
                <w:rFonts w:ascii="Arial" w:eastAsia="Times New Roman" w:hAnsi="Arial" w:cs="Arial"/>
                <w:color w:val="333333"/>
                <w:sz w:val="10"/>
                <w:szCs w:val="10"/>
                <w:lang w:eastAsia="ru-RU"/>
              </w:rPr>
            </w:pPr>
            <w:r w:rsidRPr="00EE7C2F">
              <w:rPr>
                <w:rFonts w:ascii="Times New Roman" w:eastAsia="Times New Roman" w:hAnsi="Times New Roman" w:cs="Times New Roman"/>
                <w:b/>
                <w:bCs/>
                <w:color w:val="000000"/>
                <w:sz w:val="24"/>
                <w:szCs w:val="24"/>
                <w:lang w:eastAsia="ru-RU"/>
              </w:rPr>
              <w:t xml:space="preserve">В И </w:t>
            </w:r>
            <w:proofErr w:type="gramStart"/>
            <w:r w:rsidRPr="00EE7C2F">
              <w:rPr>
                <w:rFonts w:ascii="Times New Roman" w:eastAsia="Times New Roman" w:hAnsi="Times New Roman" w:cs="Times New Roman"/>
                <w:b/>
                <w:bCs/>
                <w:color w:val="000000"/>
                <w:sz w:val="24"/>
                <w:szCs w:val="24"/>
                <w:lang w:eastAsia="ru-RU"/>
              </w:rPr>
              <w:t>Р</w:t>
            </w:r>
            <w:proofErr w:type="gramEnd"/>
            <w:r w:rsidRPr="00EE7C2F">
              <w:rPr>
                <w:rFonts w:ascii="Times New Roman" w:eastAsia="Times New Roman" w:hAnsi="Times New Roman" w:cs="Times New Roman"/>
                <w:b/>
                <w:bCs/>
                <w:color w:val="000000"/>
                <w:sz w:val="24"/>
                <w:szCs w:val="24"/>
                <w:lang w:eastAsia="ru-RU"/>
              </w:rPr>
              <w:t xml:space="preserve"> І Ш И В:</w:t>
            </w:r>
          </w:p>
        </w:tc>
      </w:tr>
      <w:tr w:rsidR="00EE7C2F" w:rsidRPr="00EE7C2F" w:rsidTr="00EE7C2F">
        <w:trPr>
          <w:trHeight w:val="315"/>
        </w:trPr>
        <w:tc>
          <w:tcPr>
            <w:tcW w:w="0" w:type="auto"/>
            <w:tcBorders>
              <w:top w:val="nil"/>
              <w:left w:val="nil"/>
              <w:bottom w:val="nil"/>
              <w:right w:val="nil"/>
            </w:tcBorders>
            <w:shd w:val="clear" w:color="auto" w:fill="auto"/>
            <w:vAlign w:val="center"/>
            <w:hideMark/>
          </w:tcPr>
          <w:p w:rsidR="00EE7C2F" w:rsidRPr="00EE7C2F" w:rsidRDefault="00EE7C2F" w:rsidP="00EE7C2F">
            <w:pPr>
              <w:spacing w:after="0" w:line="240" w:lineRule="auto"/>
              <w:rPr>
                <w:rFonts w:ascii="Arial" w:eastAsia="Times New Roman" w:hAnsi="Arial" w:cs="Arial"/>
                <w:color w:val="333333"/>
                <w:sz w:val="10"/>
                <w:szCs w:val="10"/>
                <w:lang w:eastAsia="ru-RU"/>
              </w:rPr>
            </w:pPr>
          </w:p>
        </w:tc>
      </w:tr>
      <w:tr w:rsidR="00EE7C2F" w:rsidRPr="00EE7C2F" w:rsidTr="00EE7C2F">
        <w:trPr>
          <w:trHeight w:val="315"/>
        </w:trPr>
        <w:tc>
          <w:tcPr>
            <w:tcW w:w="0" w:type="auto"/>
            <w:tcBorders>
              <w:top w:val="nil"/>
              <w:left w:val="nil"/>
              <w:bottom w:val="nil"/>
              <w:right w:val="nil"/>
            </w:tcBorders>
            <w:shd w:val="clear" w:color="auto" w:fill="auto"/>
            <w:vAlign w:val="center"/>
            <w:hideMark/>
          </w:tcPr>
          <w:p w:rsidR="00EE7C2F" w:rsidRPr="00EE7C2F" w:rsidRDefault="00EE7C2F" w:rsidP="00EE7C2F">
            <w:pPr>
              <w:spacing w:before="100" w:beforeAutospacing="1" w:after="100" w:afterAutospacing="1" w:line="240" w:lineRule="auto"/>
              <w:rPr>
                <w:rFonts w:ascii="Arial" w:eastAsia="Times New Roman" w:hAnsi="Arial" w:cs="Arial"/>
                <w:color w:val="333333"/>
                <w:sz w:val="10"/>
                <w:szCs w:val="10"/>
                <w:lang w:eastAsia="ru-RU"/>
              </w:rPr>
            </w:pPr>
            <w:r w:rsidRPr="00EE7C2F">
              <w:rPr>
                <w:rFonts w:ascii="Times New Roman" w:eastAsia="Times New Roman" w:hAnsi="Times New Roman" w:cs="Times New Roman"/>
                <w:color w:val="000000"/>
                <w:sz w:val="24"/>
                <w:szCs w:val="24"/>
                <w:lang w:eastAsia="ru-RU"/>
              </w:rPr>
              <w:t>1  Погодити Програму проведення паспортизації об’єкті</w:t>
            </w:r>
            <w:proofErr w:type="gramStart"/>
            <w:r w:rsidRPr="00EE7C2F">
              <w:rPr>
                <w:rFonts w:ascii="Times New Roman" w:eastAsia="Times New Roman" w:hAnsi="Times New Roman" w:cs="Times New Roman"/>
                <w:color w:val="000000"/>
                <w:sz w:val="24"/>
                <w:szCs w:val="24"/>
                <w:lang w:eastAsia="ru-RU"/>
              </w:rPr>
              <w:t>в</w:t>
            </w:r>
            <w:proofErr w:type="gramEnd"/>
            <w:r w:rsidRPr="00EE7C2F">
              <w:rPr>
                <w:rFonts w:ascii="Times New Roman" w:eastAsia="Times New Roman" w:hAnsi="Times New Roman" w:cs="Times New Roman"/>
                <w:color w:val="000000"/>
                <w:sz w:val="24"/>
                <w:szCs w:val="24"/>
                <w:lang w:eastAsia="ru-RU"/>
              </w:rPr>
              <w:t xml:space="preserve"> культурної спадщини  у</w:t>
            </w:r>
          </w:p>
        </w:tc>
      </w:tr>
      <w:tr w:rsidR="00EE7C2F" w:rsidRPr="00EE7C2F" w:rsidTr="00EE7C2F">
        <w:trPr>
          <w:trHeight w:val="315"/>
        </w:trPr>
        <w:tc>
          <w:tcPr>
            <w:tcW w:w="0" w:type="auto"/>
            <w:tcBorders>
              <w:top w:val="nil"/>
              <w:left w:val="nil"/>
              <w:bottom w:val="nil"/>
              <w:right w:val="nil"/>
            </w:tcBorders>
            <w:shd w:val="clear" w:color="auto" w:fill="auto"/>
            <w:vAlign w:val="center"/>
            <w:hideMark/>
          </w:tcPr>
          <w:p w:rsidR="00EE7C2F" w:rsidRPr="00EE7C2F" w:rsidRDefault="00EE7C2F" w:rsidP="00EE7C2F">
            <w:pPr>
              <w:spacing w:before="100" w:beforeAutospacing="1" w:after="100" w:afterAutospacing="1" w:line="240" w:lineRule="auto"/>
              <w:rPr>
                <w:rFonts w:ascii="Arial" w:eastAsia="Times New Roman" w:hAnsi="Arial" w:cs="Arial"/>
                <w:color w:val="333333"/>
                <w:sz w:val="10"/>
                <w:szCs w:val="10"/>
                <w:lang w:eastAsia="ru-RU"/>
              </w:rPr>
            </w:pPr>
            <w:r w:rsidRPr="00EE7C2F">
              <w:rPr>
                <w:rFonts w:ascii="Times New Roman" w:eastAsia="Times New Roman" w:hAnsi="Times New Roman" w:cs="Times New Roman"/>
                <w:color w:val="000000"/>
                <w:sz w:val="24"/>
                <w:szCs w:val="24"/>
                <w:lang w:eastAsia="ru-RU"/>
              </w:rPr>
              <w:t>м. Новий Розділ  (додається).</w:t>
            </w:r>
          </w:p>
        </w:tc>
      </w:tr>
      <w:tr w:rsidR="00EE7C2F" w:rsidRPr="00EE7C2F" w:rsidTr="00EE7C2F">
        <w:trPr>
          <w:trHeight w:val="630"/>
        </w:trPr>
        <w:tc>
          <w:tcPr>
            <w:tcW w:w="0" w:type="auto"/>
            <w:tcBorders>
              <w:top w:val="nil"/>
              <w:left w:val="nil"/>
              <w:bottom w:val="nil"/>
              <w:right w:val="nil"/>
            </w:tcBorders>
            <w:shd w:val="clear" w:color="auto" w:fill="auto"/>
            <w:vAlign w:val="center"/>
            <w:hideMark/>
          </w:tcPr>
          <w:p w:rsidR="00EE7C2F" w:rsidRPr="00EE7C2F" w:rsidRDefault="00EE7C2F" w:rsidP="00EE7C2F">
            <w:pPr>
              <w:spacing w:before="100" w:beforeAutospacing="1" w:after="100" w:afterAutospacing="1" w:line="240" w:lineRule="auto"/>
              <w:rPr>
                <w:rFonts w:ascii="Arial" w:eastAsia="Times New Roman" w:hAnsi="Arial" w:cs="Arial"/>
                <w:color w:val="333333"/>
                <w:sz w:val="10"/>
                <w:szCs w:val="10"/>
                <w:lang w:eastAsia="ru-RU"/>
              </w:rPr>
            </w:pPr>
            <w:r w:rsidRPr="00EE7C2F">
              <w:rPr>
                <w:rFonts w:ascii="Times New Roman" w:eastAsia="Times New Roman" w:hAnsi="Times New Roman" w:cs="Times New Roman"/>
                <w:color w:val="000000"/>
                <w:sz w:val="24"/>
                <w:szCs w:val="24"/>
                <w:lang w:eastAsia="ru-RU"/>
              </w:rPr>
              <w:t xml:space="preserve">2 Начальнику відділу містобудування, </w:t>
            </w:r>
            <w:proofErr w:type="gramStart"/>
            <w:r w:rsidRPr="00EE7C2F">
              <w:rPr>
                <w:rFonts w:ascii="Times New Roman" w:eastAsia="Times New Roman" w:hAnsi="Times New Roman" w:cs="Times New Roman"/>
                <w:color w:val="000000"/>
                <w:sz w:val="24"/>
                <w:szCs w:val="24"/>
                <w:lang w:eastAsia="ru-RU"/>
              </w:rPr>
              <w:t>арх</w:t>
            </w:r>
            <w:proofErr w:type="gramEnd"/>
            <w:r w:rsidRPr="00EE7C2F">
              <w:rPr>
                <w:rFonts w:ascii="Times New Roman" w:eastAsia="Times New Roman" w:hAnsi="Times New Roman" w:cs="Times New Roman"/>
                <w:color w:val="000000"/>
                <w:sz w:val="24"/>
                <w:szCs w:val="24"/>
                <w:lang w:eastAsia="ru-RU"/>
              </w:rPr>
              <w:t>ітектури та будівництва Бурбелі М.М. подати Програму на затвердження  Новороздільській міській раді</w:t>
            </w:r>
          </w:p>
        </w:tc>
      </w:tr>
      <w:tr w:rsidR="00EE7C2F" w:rsidRPr="00EE7C2F" w:rsidTr="00EE7C2F">
        <w:trPr>
          <w:trHeight w:val="630"/>
        </w:trPr>
        <w:tc>
          <w:tcPr>
            <w:tcW w:w="0" w:type="auto"/>
            <w:tcBorders>
              <w:top w:val="nil"/>
              <w:left w:val="nil"/>
              <w:bottom w:val="nil"/>
              <w:right w:val="nil"/>
            </w:tcBorders>
            <w:shd w:val="clear" w:color="auto" w:fill="auto"/>
            <w:vAlign w:val="center"/>
            <w:hideMark/>
          </w:tcPr>
          <w:p w:rsidR="00EE7C2F" w:rsidRPr="00EE7C2F" w:rsidRDefault="00EE7C2F" w:rsidP="00EE7C2F">
            <w:pPr>
              <w:spacing w:before="100" w:beforeAutospacing="1" w:after="100" w:afterAutospacing="1" w:line="240" w:lineRule="auto"/>
              <w:rPr>
                <w:rFonts w:ascii="Arial" w:eastAsia="Times New Roman" w:hAnsi="Arial" w:cs="Arial"/>
                <w:color w:val="333333"/>
                <w:sz w:val="10"/>
                <w:szCs w:val="10"/>
                <w:lang w:eastAsia="ru-RU"/>
              </w:rPr>
            </w:pPr>
            <w:r w:rsidRPr="00EE7C2F">
              <w:rPr>
                <w:rFonts w:ascii="Times New Roman" w:eastAsia="Times New Roman" w:hAnsi="Times New Roman" w:cs="Times New Roman"/>
                <w:color w:val="000000"/>
                <w:sz w:val="24"/>
                <w:szCs w:val="24"/>
                <w:lang w:eastAsia="ru-RU"/>
              </w:rPr>
              <w:lastRenderedPageBreak/>
              <w:t xml:space="preserve">3  Контроль за  виконанням </w:t>
            </w:r>
            <w:proofErr w:type="gramStart"/>
            <w:r w:rsidRPr="00EE7C2F">
              <w:rPr>
                <w:rFonts w:ascii="Times New Roman" w:eastAsia="Times New Roman" w:hAnsi="Times New Roman" w:cs="Times New Roman"/>
                <w:color w:val="000000"/>
                <w:sz w:val="24"/>
                <w:szCs w:val="24"/>
                <w:lang w:eastAsia="ru-RU"/>
              </w:rPr>
              <w:t>р</w:t>
            </w:r>
            <w:proofErr w:type="gramEnd"/>
            <w:r w:rsidRPr="00EE7C2F">
              <w:rPr>
                <w:rFonts w:ascii="Times New Roman" w:eastAsia="Times New Roman" w:hAnsi="Times New Roman" w:cs="Times New Roman"/>
                <w:color w:val="000000"/>
                <w:sz w:val="24"/>
                <w:szCs w:val="24"/>
                <w:lang w:eastAsia="ru-RU"/>
              </w:rPr>
              <w:t>ішення покласти на  заступника міського голови Шайногу О.І.</w:t>
            </w:r>
          </w:p>
        </w:tc>
      </w:tr>
      <w:tr w:rsidR="00EE7C2F" w:rsidRPr="00EE7C2F" w:rsidTr="00EE7C2F">
        <w:trPr>
          <w:trHeight w:val="315"/>
        </w:trPr>
        <w:tc>
          <w:tcPr>
            <w:tcW w:w="0" w:type="auto"/>
            <w:tcBorders>
              <w:top w:val="nil"/>
              <w:left w:val="nil"/>
              <w:bottom w:val="nil"/>
              <w:right w:val="nil"/>
            </w:tcBorders>
            <w:shd w:val="clear" w:color="auto" w:fill="auto"/>
            <w:vAlign w:val="center"/>
            <w:hideMark/>
          </w:tcPr>
          <w:p w:rsidR="00EE7C2F" w:rsidRPr="00EE7C2F" w:rsidRDefault="00EE7C2F" w:rsidP="00EE7C2F">
            <w:pPr>
              <w:spacing w:after="0" w:line="240" w:lineRule="auto"/>
              <w:rPr>
                <w:rFonts w:ascii="Arial" w:eastAsia="Times New Roman" w:hAnsi="Arial" w:cs="Arial"/>
                <w:color w:val="333333"/>
                <w:sz w:val="10"/>
                <w:szCs w:val="10"/>
                <w:lang w:eastAsia="ru-RU"/>
              </w:rPr>
            </w:pPr>
          </w:p>
        </w:tc>
      </w:tr>
      <w:tr w:rsidR="00EE7C2F" w:rsidRPr="00EE7C2F" w:rsidTr="00EE7C2F">
        <w:trPr>
          <w:trHeight w:val="315"/>
        </w:trPr>
        <w:tc>
          <w:tcPr>
            <w:tcW w:w="0" w:type="auto"/>
            <w:tcBorders>
              <w:top w:val="nil"/>
              <w:left w:val="nil"/>
              <w:bottom w:val="nil"/>
              <w:right w:val="nil"/>
            </w:tcBorders>
            <w:shd w:val="clear" w:color="auto" w:fill="auto"/>
            <w:vAlign w:val="center"/>
            <w:hideMark/>
          </w:tcPr>
          <w:p w:rsidR="00EE7C2F" w:rsidRPr="00EE7C2F" w:rsidRDefault="00EE7C2F" w:rsidP="00EE7C2F">
            <w:pPr>
              <w:spacing w:after="0" w:line="240" w:lineRule="auto"/>
              <w:rPr>
                <w:rFonts w:ascii="Arial" w:eastAsia="Times New Roman" w:hAnsi="Arial" w:cs="Arial"/>
                <w:color w:val="333333"/>
                <w:sz w:val="10"/>
                <w:szCs w:val="10"/>
                <w:lang w:eastAsia="ru-RU"/>
              </w:rPr>
            </w:pPr>
            <w:r w:rsidRPr="00EE7C2F">
              <w:rPr>
                <w:rFonts w:ascii="Times New Roman" w:eastAsia="Times New Roman" w:hAnsi="Times New Roman" w:cs="Times New Roman"/>
                <w:b/>
                <w:bCs/>
                <w:color w:val="000000"/>
                <w:sz w:val="24"/>
                <w:szCs w:val="24"/>
                <w:lang w:eastAsia="ru-RU"/>
              </w:rPr>
              <w:t>МІСЬКИЙ ГОЛОВА                  Володимир  ТУЗ               </w:t>
            </w:r>
          </w:p>
        </w:tc>
      </w:tr>
    </w:tbl>
    <w:p w:rsidR="00395D23" w:rsidRPr="00EE7C2F" w:rsidRDefault="00395D23" w:rsidP="00EE7C2F"/>
    <w:sectPr w:rsidR="00395D23" w:rsidRPr="00EE7C2F" w:rsidSect="00506A51">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08"/>
  <w:drawingGridHorizontalSpacing w:val="110"/>
  <w:displayHorizontalDrawingGridEvery w:val="2"/>
  <w:characterSpacingControl w:val="doNotCompress"/>
  <w:compat/>
  <w:rsids>
    <w:rsidRoot w:val="00506A51"/>
    <w:rsid w:val="00026197"/>
    <w:rsid w:val="00073E1C"/>
    <w:rsid w:val="00082608"/>
    <w:rsid w:val="000A0BEF"/>
    <w:rsid w:val="00120BAA"/>
    <w:rsid w:val="00124F4E"/>
    <w:rsid w:val="00141074"/>
    <w:rsid w:val="00153D92"/>
    <w:rsid w:val="00161D1C"/>
    <w:rsid w:val="00270C44"/>
    <w:rsid w:val="002B5C36"/>
    <w:rsid w:val="002E3BDF"/>
    <w:rsid w:val="00330FA0"/>
    <w:rsid w:val="00345A9C"/>
    <w:rsid w:val="00395D23"/>
    <w:rsid w:val="003A39DC"/>
    <w:rsid w:val="003B7ED8"/>
    <w:rsid w:val="003C72B2"/>
    <w:rsid w:val="00431C38"/>
    <w:rsid w:val="004444BB"/>
    <w:rsid w:val="00483336"/>
    <w:rsid w:val="00504E05"/>
    <w:rsid w:val="00506A51"/>
    <w:rsid w:val="00533A78"/>
    <w:rsid w:val="005611EE"/>
    <w:rsid w:val="00566E78"/>
    <w:rsid w:val="005834FB"/>
    <w:rsid w:val="005C3FF5"/>
    <w:rsid w:val="005D25FE"/>
    <w:rsid w:val="005F53AF"/>
    <w:rsid w:val="006135FE"/>
    <w:rsid w:val="0066165E"/>
    <w:rsid w:val="006721E1"/>
    <w:rsid w:val="006F543B"/>
    <w:rsid w:val="0073666E"/>
    <w:rsid w:val="007370C8"/>
    <w:rsid w:val="00743D53"/>
    <w:rsid w:val="00750C5C"/>
    <w:rsid w:val="0078518E"/>
    <w:rsid w:val="007C73C2"/>
    <w:rsid w:val="007D7CCA"/>
    <w:rsid w:val="00820F8E"/>
    <w:rsid w:val="0082146B"/>
    <w:rsid w:val="00852103"/>
    <w:rsid w:val="008D1531"/>
    <w:rsid w:val="008D601B"/>
    <w:rsid w:val="0090285A"/>
    <w:rsid w:val="00935D13"/>
    <w:rsid w:val="009618C7"/>
    <w:rsid w:val="00962CE4"/>
    <w:rsid w:val="00A310FC"/>
    <w:rsid w:val="00A42488"/>
    <w:rsid w:val="00A97F45"/>
    <w:rsid w:val="00B04878"/>
    <w:rsid w:val="00C00323"/>
    <w:rsid w:val="00CD23B0"/>
    <w:rsid w:val="00CD6453"/>
    <w:rsid w:val="00D02A3D"/>
    <w:rsid w:val="00D31D81"/>
    <w:rsid w:val="00D50326"/>
    <w:rsid w:val="00D748AA"/>
    <w:rsid w:val="00DA655D"/>
    <w:rsid w:val="00DE3BA5"/>
    <w:rsid w:val="00E0644A"/>
    <w:rsid w:val="00E13B56"/>
    <w:rsid w:val="00E41484"/>
    <w:rsid w:val="00ED5F3D"/>
    <w:rsid w:val="00EE7C2F"/>
    <w:rsid w:val="00EF7800"/>
    <w:rsid w:val="00F04A67"/>
    <w:rsid w:val="00F055BA"/>
    <w:rsid w:val="00F87AE4"/>
    <w:rsid w:val="00F944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F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06A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06A51"/>
    <w:rPr>
      <w:b/>
      <w:bCs/>
    </w:rPr>
  </w:style>
  <w:style w:type="character" w:styleId="a5">
    <w:name w:val="Emphasis"/>
    <w:basedOn w:val="a0"/>
    <w:uiPriority w:val="20"/>
    <w:qFormat/>
    <w:rsid w:val="00506A51"/>
    <w:rPr>
      <w:i/>
      <w:iCs/>
    </w:rPr>
  </w:style>
  <w:style w:type="paragraph" w:styleId="a6">
    <w:name w:val="Balloon Text"/>
    <w:basedOn w:val="a"/>
    <w:link w:val="a7"/>
    <w:uiPriority w:val="99"/>
    <w:semiHidden/>
    <w:unhideWhenUsed/>
    <w:rsid w:val="00506A5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06A51"/>
    <w:rPr>
      <w:rFonts w:ascii="Tahoma" w:hAnsi="Tahoma" w:cs="Tahoma"/>
      <w:sz w:val="16"/>
      <w:szCs w:val="16"/>
    </w:rPr>
  </w:style>
  <w:style w:type="character" w:customStyle="1" w:styleId="articleseperator">
    <w:name w:val="article_seperator"/>
    <w:basedOn w:val="a0"/>
    <w:rsid w:val="0078518E"/>
  </w:style>
</w:styles>
</file>

<file path=word/webSettings.xml><?xml version="1.0" encoding="utf-8"?>
<w:webSettings xmlns:r="http://schemas.openxmlformats.org/officeDocument/2006/relationships" xmlns:w="http://schemas.openxmlformats.org/wordprocessingml/2006/main">
  <w:divs>
    <w:div w:id="11497816">
      <w:bodyDiv w:val="1"/>
      <w:marLeft w:val="0"/>
      <w:marRight w:val="0"/>
      <w:marTop w:val="0"/>
      <w:marBottom w:val="0"/>
      <w:divBdr>
        <w:top w:val="none" w:sz="0" w:space="0" w:color="auto"/>
        <w:left w:val="none" w:sz="0" w:space="0" w:color="auto"/>
        <w:bottom w:val="none" w:sz="0" w:space="0" w:color="auto"/>
        <w:right w:val="none" w:sz="0" w:space="0" w:color="auto"/>
      </w:divBdr>
    </w:div>
    <w:div w:id="37317993">
      <w:bodyDiv w:val="1"/>
      <w:marLeft w:val="0"/>
      <w:marRight w:val="0"/>
      <w:marTop w:val="0"/>
      <w:marBottom w:val="0"/>
      <w:divBdr>
        <w:top w:val="none" w:sz="0" w:space="0" w:color="auto"/>
        <w:left w:val="none" w:sz="0" w:space="0" w:color="auto"/>
        <w:bottom w:val="none" w:sz="0" w:space="0" w:color="auto"/>
        <w:right w:val="none" w:sz="0" w:space="0" w:color="auto"/>
      </w:divBdr>
    </w:div>
    <w:div w:id="108089191">
      <w:bodyDiv w:val="1"/>
      <w:marLeft w:val="0"/>
      <w:marRight w:val="0"/>
      <w:marTop w:val="0"/>
      <w:marBottom w:val="0"/>
      <w:divBdr>
        <w:top w:val="none" w:sz="0" w:space="0" w:color="auto"/>
        <w:left w:val="none" w:sz="0" w:space="0" w:color="auto"/>
        <w:bottom w:val="none" w:sz="0" w:space="0" w:color="auto"/>
        <w:right w:val="none" w:sz="0" w:space="0" w:color="auto"/>
      </w:divBdr>
    </w:div>
    <w:div w:id="142242118">
      <w:bodyDiv w:val="1"/>
      <w:marLeft w:val="0"/>
      <w:marRight w:val="0"/>
      <w:marTop w:val="0"/>
      <w:marBottom w:val="0"/>
      <w:divBdr>
        <w:top w:val="none" w:sz="0" w:space="0" w:color="auto"/>
        <w:left w:val="none" w:sz="0" w:space="0" w:color="auto"/>
        <w:bottom w:val="none" w:sz="0" w:space="0" w:color="auto"/>
        <w:right w:val="none" w:sz="0" w:space="0" w:color="auto"/>
      </w:divBdr>
    </w:div>
    <w:div w:id="166212742">
      <w:bodyDiv w:val="1"/>
      <w:marLeft w:val="0"/>
      <w:marRight w:val="0"/>
      <w:marTop w:val="0"/>
      <w:marBottom w:val="0"/>
      <w:divBdr>
        <w:top w:val="none" w:sz="0" w:space="0" w:color="auto"/>
        <w:left w:val="none" w:sz="0" w:space="0" w:color="auto"/>
        <w:bottom w:val="none" w:sz="0" w:space="0" w:color="auto"/>
        <w:right w:val="none" w:sz="0" w:space="0" w:color="auto"/>
      </w:divBdr>
    </w:div>
    <w:div w:id="176114709">
      <w:bodyDiv w:val="1"/>
      <w:marLeft w:val="0"/>
      <w:marRight w:val="0"/>
      <w:marTop w:val="0"/>
      <w:marBottom w:val="0"/>
      <w:divBdr>
        <w:top w:val="none" w:sz="0" w:space="0" w:color="auto"/>
        <w:left w:val="none" w:sz="0" w:space="0" w:color="auto"/>
        <w:bottom w:val="none" w:sz="0" w:space="0" w:color="auto"/>
        <w:right w:val="none" w:sz="0" w:space="0" w:color="auto"/>
      </w:divBdr>
      <w:divsChild>
        <w:div w:id="1682588407">
          <w:marLeft w:val="0"/>
          <w:marRight w:val="0"/>
          <w:marTop w:val="0"/>
          <w:marBottom w:val="0"/>
          <w:divBdr>
            <w:top w:val="none" w:sz="0" w:space="0" w:color="auto"/>
            <w:left w:val="none" w:sz="0" w:space="0" w:color="auto"/>
            <w:bottom w:val="none" w:sz="0" w:space="0" w:color="auto"/>
            <w:right w:val="none" w:sz="0" w:space="0" w:color="auto"/>
          </w:divBdr>
        </w:div>
      </w:divsChild>
    </w:div>
    <w:div w:id="241572690">
      <w:bodyDiv w:val="1"/>
      <w:marLeft w:val="0"/>
      <w:marRight w:val="0"/>
      <w:marTop w:val="0"/>
      <w:marBottom w:val="0"/>
      <w:divBdr>
        <w:top w:val="none" w:sz="0" w:space="0" w:color="auto"/>
        <w:left w:val="none" w:sz="0" w:space="0" w:color="auto"/>
        <w:bottom w:val="none" w:sz="0" w:space="0" w:color="auto"/>
        <w:right w:val="none" w:sz="0" w:space="0" w:color="auto"/>
      </w:divBdr>
    </w:div>
    <w:div w:id="264701392">
      <w:bodyDiv w:val="1"/>
      <w:marLeft w:val="0"/>
      <w:marRight w:val="0"/>
      <w:marTop w:val="0"/>
      <w:marBottom w:val="0"/>
      <w:divBdr>
        <w:top w:val="none" w:sz="0" w:space="0" w:color="auto"/>
        <w:left w:val="none" w:sz="0" w:space="0" w:color="auto"/>
        <w:bottom w:val="none" w:sz="0" w:space="0" w:color="auto"/>
        <w:right w:val="none" w:sz="0" w:space="0" w:color="auto"/>
      </w:divBdr>
    </w:div>
    <w:div w:id="283198570">
      <w:bodyDiv w:val="1"/>
      <w:marLeft w:val="0"/>
      <w:marRight w:val="0"/>
      <w:marTop w:val="0"/>
      <w:marBottom w:val="0"/>
      <w:divBdr>
        <w:top w:val="none" w:sz="0" w:space="0" w:color="auto"/>
        <w:left w:val="none" w:sz="0" w:space="0" w:color="auto"/>
        <w:bottom w:val="none" w:sz="0" w:space="0" w:color="auto"/>
        <w:right w:val="none" w:sz="0" w:space="0" w:color="auto"/>
      </w:divBdr>
    </w:div>
    <w:div w:id="292519774">
      <w:bodyDiv w:val="1"/>
      <w:marLeft w:val="0"/>
      <w:marRight w:val="0"/>
      <w:marTop w:val="0"/>
      <w:marBottom w:val="0"/>
      <w:divBdr>
        <w:top w:val="none" w:sz="0" w:space="0" w:color="auto"/>
        <w:left w:val="none" w:sz="0" w:space="0" w:color="auto"/>
        <w:bottom w:val="none" w:sz="0" w:space="0" w:color="auto"/>
        <w:right w:val="none" w:sz="0" w:space="0" w:color="auto"/>
      </w:divBdr>
    </w:div>
    <w:div w:id="319776131">
      <w:bodyDiv w:val="1"/>
      <w:marLeft w:val="0"/>
      <w:marRight w:val="0"/>
      <w:marTop w:val="0"/>
      <w:marBottom w:val="0"/>
      <w:divBdr>
        <w:top w:val="none" w:sz="0" w:space="0" w:color="auto"/>
        <w:left w:val="none" w:sz="0" w:space="0" w:color="auto"/>
        <w:bottom w:val="none" w:sz="0" w:space="0" w:color="auto"/>
        <w:right w:val="none" w:sz="0" w:space="0" w:color="auto"/>
      </w:divBdr>
    </w:div>
    <w:div w:id="349912156">
      <w:bodyDiv w:val="1"/>
      <w:marLeft w:val="0"/>
      <w:marRight w:val="0"/>
      <w:marTop w:val="0"/>
      <w:marBottom w:val="0"/>
      <w:divBdr>
        <w:top w:val="none" w:sz="0" w:space="0" w:color="auto"/>
        <w:left w:val="none" w:sz="0" w:space="0" w:color="auto"/>
        <w:bottom w:val="none" w:sz="0" w:space="0" w:color="auto"/>
        <w:right w:val="none" w:sz="0" w:space="0" w:color="auto"/>
      </w:divBdr>
    </w:div>
    <w:div w:id="354235335">
      <w:bodyDiv w:val="1"/>
      <w:marLeft w:val="0"/>
      <w:marRight w:val="0"/>
      <w:marTop w:val="0"/>
      <w:marBottom w:val="0"/>
      <w:divBdr>
        <w:top w:val="none" w:sz="0" w:space="0" w:color="auto"/>
        <w:left w:val="none" w:sz="0" w:space="0" w:color="auto"/>
        <w:bottom w:val="none" w:sz="0" w:space="0" w:color="auto"/>
        <w:right w:val="none" w:sz="0" w:space="0" w:color="auto"/>
      </w:divBdr>
    </w:div>
    <w:div w:id="371197587">
      <w:bodyDiv w:val="1"/>
      <w:marLeft w:val="0"/>
      <w:marRight w:val="0"/>
      <w:marTop w:val="0"/>
      <w:marBottom w:val="0"/>
      <w:divBdr>
        <w:top w:val="none" w:sz="0" w:space="0" w:color="auto"/>
        <w:left w:val="none" w:sz="0" w:space="0" w:color="auto"/>
        <w:bottom w:val="none" w:sz="0" w:space="0" w:color="auto"/>
        <w:right w:val="none" w:sz="0" w:space="0" w:color="auto"/>
      </w:divBdr>
    </w:div>
    <w:div w:id="371544366">
      <w:bodyDiv w:val="1"/>
      <w:marLeft w:val="0"/>
      <w:marRight w:val="0"/>
      <w:marTop w:val="0"/>
      <w:marBottom w:val="0"/>
      <w:divBdr>
        <w:top w:val="none" w:sz="0" w:space="0" w:color="auto"/>
        <w:left w:val="none" w:sz="0" w:space="0" w:color="auto"/>
        <w:bottom w:val="none" w:sz="0" w:space="0" w:color="auto"/>
        <w:right w:val="none" w:sz="0" w:space="0" w:color="auto"/>
      </w:divBdr>
    </w:div>
    <w:div w:id="373776711">
      <w:bodyDiv w:val="1"/>
      <w:marLeft w:val="0"/>
      <w:marRight w:val="0"/>
      <w:marTop w:val="0"/>
      <w:marBottom w:val="0"/>
      <w:divBdr>
        <w:top w:val="none" w:sz="0" w:space="0" w:color="auto"/>
        <w:left w:val="none" w:sz="0" w:space="0" w:color="auto"/>
        <w:bottom w:val="none" w:sz="0" w:space="0" w:color="auto"/>
        <w:right w:val="none" w:sz="0" w:space="0" w:color="auto"/>
      </w:divBdr>
    </w:div>
    <w:div w:id="385883807">
      <w:bodyDiv w:val="1"/>
      <w:marLeft w:val="0"/>
      <w:marRight w:val="0"/>
      <w:marTop w:val="0"/>
      <w:marBottom w:val="0"/>
      <w:divBdr>
        <w:top w:val="none" w:sz="0" w:space="0" w:color="auto"/>
        <w:left w:val="none" w:sz="0" w:space="0" w:color="auto"/>
        <w:bottom w:val="none" w:sz="0" w:space="0" w:color="auto"/>
        <w:right w:val="none" w:sz="0" w:space="0" w:color="auto"/>
      </w:divBdr>
    </w:div>
    <w:div w:id="396364759">
      <w:bodyDiv w:val="1"/>
      <w:marLeft w:val="0"/>
      <w:marRight w:val="0"/>
      <w:marTop w:val="0"/>
      <w:marBottom w:val="0"/>
      <w:divBdr>
        <w:top w:val="none" w:sz="0" w:space="0" w:color="auto"/>
        <w:left w:val="none" w:sz="0" w:space="0" w:color="auto"/>
        <w:bottom w:val="none" w:sz="0" w:space="0" w:color="auto"/>
        <w:right w:val="none" w:sz="0" w:space="0" w:color="auto"/>
      </w:divBdr>
      <w:divsChild>
        <w:div w:id="734012282">
          <w:marLeft w:val="0"/>
          <w:marRight w:val="0"/>
          <w:marTop w:val="0"/>
          <w:marBottom w:val="0"/>
          <w:divBdr>
            <w:top w:val="none" w:sz="0" w:space="0" w:color="auto"/>
            <w:left w:val="none" w:sz="0" w:space="0" w:color="auto"/>
            <w:bottom w:val="none" w:sz="0" w:space="0" w:color="auto"/>
            <w:right w:val="none" w:sz="0" w:space="0" w:color="auto"/>
          </w:divBdr>
        </w:div>
      </w:divsChild>
    </w:div>
    <w:div w:id="473958869">
      <w:bodyDiv w:val="1"/>
      <w:marLeft w:val="0"/>
      <w:marRight w:val="0"/>
      <w:marTop w:val="0"/>
      <w:marBottom w:val="0"/>
      <w:divBdr>
        <w:top w:val="none" w:sz="0" w:space="0" w:color="auto"/>
        <w:left w:val="none" w:sz="0" w:space="0" w:color="auto"/>
        <w:bottom w:val="none" w:sz="0" w:space="0" w:color="auto"/>
        <w:right w:val="none" w:sz="0" w:space="0" w:color="auto"/>
      </w:divBdr>
    </w:div>
    <w:div w:id="496650588">
      <w:bodyDiv w:val="1"/>
      <w:marLeft w:val="0"/>
      <w:marRight w:val="0"/>
      <w:marTop w:val="0"/>
      <w:marBottom w:val="0"/>
      <w:divBdr>
        <w:top w:val="none" w:sz="0" w:space="0" w:color="auto"/>
        <w:left w:val="none" w:sz="0" w:space="0" w:color="auto"/>
        <w:bottom w:val="none" w:sz="0" w:space="0" w:color="auto"/>
        <w:right w:val="none" w:sz="0" w:space="0" w:color="auto"/>
      </w:divBdr>
    </w:div>
    <w:div w:id="523788364">
      <w:bodyDiv w:val="1"/>
      <w:marLeft w:val="0"/>
      <w:marRight w:val="0"/>
      <w:marTop w:val="0"/>
      <w:marBottom w:val="0"/>
      <w:divBdr>
        <w:top w:val="none" w:sz="0" w:space="0" w:color="auto"/>
        <w:left w:val="none" w:sz="0" w:space="0" w:color="auto"/>
        <w:bottom w:val="none" w:sz="0" w:space="0" w:color="auto"/>
        <w:right w:val="none" w:sz="0" w:space="0" w:color="auto"/>
      </w:divBdr>
    </w:div>
    <w:div w:id="541746357">
      <w:bodyDiv w:val="1"/>
      <w:marLeft w:val="0"/>
      <w:marRight w:val="0"/>
      <w:marTop w:val="0"/>
      <w:marBottom w:val="0"/>
      <w:divBdr>
        <w:top w:val="none" w:sz="0" w:space="0" w:color="auto"/>
        <w:left w:val="none" w:sz="0" w:space="0" w:color="auto"/>
        <w:bottom w:val="none" w:sz="0" w:space="0" w:color="auto"/>
        <w:right w:val="none" w:sz="0" w:space="0" w:color="auto"/>
      </w:divBdr>
    </w:div>
    <w:div w:id="573976049">
      <w:bodyDiv w:val="1"/>
      <w:marLeft w:val="0"/>
      <w:marRight w:val="0"/>
      <w:marTop w:val="0"/>
      <w:marBottom w:val="0"/>
      <w:divBdr>
        <w:top w:val="none" w:sz="0" w:space="0" w:color="auto"/>
        <w:left w:val="none" w:sz="0" w:space="0" w:color="auto"/>
        <w:bottom w:val="none" w:sz="0" w:space="0" w:color="auto"/>
        <w:right w:val="none" w:sz="0" w:space="0" w:color="auto"/>
      </w:divBdr>
    </w:div>
    <w:div w:id="628517362">
      <w:bodyDiv w:val="1"/>
      <w:marLeft w:val="0"/>
      <w:marRight w:val="0"/>
      <w:marTop w:val="0"/>
      <w:marBottom w:val="0"/>
      <w:divBdr>
        <w:top w:val="none" w:sz="0" w:space="0" w:color="auto"/>
        <w:left w:val="none" w:sz="0" w:space="0" w:color="auto"/>
        <w:bottom w:val="none" w:sz="0" w:space="0" w:color="auto"/>
        <w:right w:val="none" w:sz="0" w:space="0" w:color="auto"/>
      </w:divBdr>
    </w:div>
    <w:div w:id="629239359">
      <w:bodyDiv w:val="1"/>
      <w:marLeft w:val="0"/>
      <w:marRight w:val="0"/>
      <w:marTop w:val="0"/>
      <w:marBottom w:val="0"/>
      <w:divBdr>
        <w:top w:val="none" w:sz="0" w:space="0" w:color="auto"/>
        <w:left w:val="none" w:sz="0" w:space="0" w:color="auto"/>
        <w:bottom w:val="none" w:sz="0" w:space="0" w:color="auto"/>
        <w:right w:val="none" w:sz="0" w:space="0" w:color="auto"/>
      </w:divBdr>
    </w:div>
    <w:div w:id="637339638">
      <w:bodyDiv w:val="1"/>
      <w:marLeft w:val="0"/>
      <w:marRight w:val="0"/>
      <w:marTop w:val="0"/>
      <w:marBottom w:val="0"/>
      <w:divBdr>
        <w:top w:val="none" w:sz="0" w:space="0" w:color="auto"/>
        <w:left w:val="none" w:sz="0" w:space="0" w:color="auto"/>
        <w:bottom w:val="none" w:sz="0" w:space="0" w:color="auto"/>
        <w:right w:val="none" w:sz="0" w:space="0" w:color="auto"/>
      </w:divBdr>
    </w:div>
    <w:div w:id="653530116">
      <w:bodyDiv w:val="1"/>
      <w:marLeft w:val="0"/>
      <w:marRight w:val="0"/>
      <w:marTop w:val="0"/>
      <w:marBottom w:val="0"/>
      <w:divBdr>
        <w:top w:val="none" w:sz="0" w:space="0" w:color="auto"/>
        <w:left w:val="none" w:sz="0" w:space="0" w:color="auto"/>
        <w:bottom w:val="none" w:sz="0" w:space="0" w:color="auto"/>
        <w:right w:val="none" w:sz="0" w:space="0" w:color="auto"/>
      </w:divBdr>
    </w:div>
    <w:div w:id="703285594">
      <w:bodyDiv w:val="1"/>
      <w:marLeft w:val="0"/>
      <w:marRight w:val="0"/>
      <w:marTop w:val="0"/>
      <w:marBottom w:val="0"/>
      <w:divBdr>
        <w:top w:val="none" w:sz="0" w:space="0" w:color="auto"/>
        <w:left w:val="none" w:sz="0" w:space="0" w:color="auto"/>
        <w:bottom w:val="none" w:sz="0" w:space="0" w:color="auto"/>
        <w:right w:val="none" w:sz="0" w:space="0" w:color="auto"/>
      </w:divBdr>
    </w:div>
    <w:div w:id="717976794">
      <w:bodyDiv w:val="1"/>
      <w:marLeft w:val="0"/>
      <w:marRight w:val="0"/>
      <w:marTop w:val="0"/>
      <w:marBottom w:val="0"/>
      <w:divBdr>
        <w:top w:val="none" w:sz="0" w:space="0" w:color="auto"/>
        <w:left w:val="none" w:sz="0" w:space="0" w:color="auto"/>
        <w:bottom w:val="none" w:sz="0" w:space="0" w:color="auto"/>
        <w:right w:val="none" w:sz="0" w:space="0" w:color="auto"/>
      </w:divBdr>
    </w:div>
    <w:div w:id="750977935">
      <w:bodyDiv w:val="1"/>
      <w:marLeft w:val="0"/>
      <w:marRight w:val="0"/>
      <w:marTop w:val="0"/>
      <w:marBottom w:val="0"/>
      <w:divBdr>
        <w:top w:val="none" w:sz="0" w:space="0" w:color="auto"/>
        <w:left w:val="none" w:sz="0" w:space="0" w:color="auto"/>
        <w:bottom w:val="none" w:sz="0" w:space="0" w:color="auto"/>
        <w:right w:val="none" w:sz="0" w:space="0" w:color="auto"/>
      </w:divBdr>
    </w:div>
    <w:div w:id="805440382">
      <w:bodyDiv w:val="1"/>
      <w:marLeft w:val="0"/>
      <w:marRight w:val="0"/>
      <w:marTop w:val="0"/>
      <w:marBottom w:val="0"/>
      <w:divBdr>
        <w:top w:val="none" w:sz="0" w:space="0" w:color="auto"/>
        <w:left w:val="none" w:sz="0" w:space="0" w:color="auto"/>
        <w:bottom w:val="none" w:sz="0" w:space="0" w:color="auto"/>
        <w:right w:val="none" w:sz="0" w:space="0" w:color="auto"/>
      </w:divBdr>
    </w:div>
    <w:div w:id="903485895">
      <w:bodyDiv w:val="1"/>
      <w:marLeft w:val="0"/>
      <w:marRight w:val="0"/>
      <w:marTop w:val="0"/>
      <w:marBottom w:val="0"/>
      <w:divBdr>
        <w:top w:val="none" w:sz="0" w:space="0" w:color="auto"/>
        <w:left w:val="none" w:sz="0" w:space="0" w:color="auto"/>
        <w:bottom w:val="none" w:sz="0" w:space="0" w:color="auto"/>
        <w:right w:val="none" w:sz="0" w:space="0" w:color="auto"/>
      </w:divBdr>
    </w:div>
    <w:div w:id="910655068">
      <w:bodyDiv w:val="1"/>
      <w:marLeft w:val="0"/>
      <w:marRight w:val="0"/>
      <w:marTop w:val="0"/>
      <w:marBottom w:val="0"/>
      <w:divBdr>
        <w:top w:val="none" w:sz="0" w:space="0" w:color="auto"/>
        <w:left w:val="none" w:sz="0" w:space="0" w:color="auto"/>
        <w:bottom w:val="none" w:sz="0" w:space="0" w:color="auto"/>
        <w:right w:val="none" w:sz="0" w:space="0" w:color="auto"/>
      </w:divBdr>
    </w:div>
    <w:div w:id="1016543956">
      <w:bodyDiv w:val="1"/>
      <w:marLeft w:val="0"/>
      <w:marRight w:val="0"/>
      <w:marTop w:val="0"/>
      <w:marBottom w:val="0"/>
      <w:divBdr>
        <w:top w:val="none" w:sz="0" w:space="0" w:color="auto"/>
        <w:left w:val="none" w:sz="0" w:space="0" w:color="auto"/>
        <w:bottom w:val="none" w:sz="0" w:space="0" w:color="auto"/>
        <w:right w:val="none" w:sz="0" w:space="0" w:color="auto"/>
      </w:divBdr>
    </w:div>
    <w:div w:id="1022826911">
      <w:bodyDiv w:val="1"/>
      <w:marLeft w:val="0"/>
      <w:marRight w:val="0"/>
      <w:marTop w:val="0"/>
      <w:marBottom w:val="0"/>
      <w:divBdr>
        <w:top w:val="none" w:sz="0" w:space="0" w:color="auto"/>
        <w:left w:val="none" w:sz="0" w:space="0" w:color="auto"/>
        <w:bottom w:val="none" w:sz="0" w:space="0" w:color="auto"/>
        <w:right w:val="none" w:sz="0" w:space="0" w:color="auto"/>
      </w:divBdr>
    </w:div>
    <w:div w:id="1049066910">
      <w:bodyDiv w:val="1"/>
      <w:marLeft w:val="0"/>
      <w:marRight w:val="0"/>
      <w:marTop w:val="0"/>
      <w:marBottom w:val="0"/>
      <w:divBdr>
        <w:top w:val="none" w:sz="0" w:space="0" w:color="auto"/>
        <w:left w:val="none" w:sz="0" w:space="0" w:color="auto"/>
        <w:bottom w:val="none" w:sz="0" w:space="0" w:color="auto"/>
        <w:right w:val="none" w:sz="0" w:space="0" w:color="auto"/>
      </w:divBdr>
    </w:div>
    <w:div w:id="1058935043">
      <w:bodyDiv w:val="1"/>
      <w:marLeft w:val="0"/>
      <w:marRight w:val="0"/>
      <w:marTop w:val="0"/>
      <w:marBottom w:val="0"/>
      <w:divBdr>
        <w:top w:val="none" w:sz="0" w:space="0" w:color="auto"/>
        <w:left w:val="none" w:sz="0" w:space="0" w:color="auto"/>
        <w:bottom w:val="none" w:sz="0" w:space="0" w:color="auto"/>
        <w:right w:val="none" w:sz="0" w:space="0" w:color="auto"/>
      </w:divBdr>
    </w:div>
    <w:div w:id="1100225830">
      <w:bodyDiv w:val="1"/>
      <w:marLeft w:val="0"/>
      <w:marRight w:val="0"/>
      <w:marTop w:val="0"/>
      <w:marBottom w:val="0"/>
      <w:divBdr>
        <w:top w:val="none" w:sz="0" w:space="0" w:color="auto"/>
        <w:left w:val="none" w:sz="0" w:space="0" w:color="auto"/>
        <w:bottom w:val="none" w:sz="0" w:space="0" w:color="auto"/>
        <w:right w:val="none" w:sz="0" w:space="0" w:color="auto"/>
      </w:divBdr>
    </w:div>
    <w:div w:id="1112476350">
      <w:bodyDiv w:val="1"/>
      <w:marLeft w:val="0"/>
      <w:marRight w:val="0"/>
      <w:marTop w:val="0"/>
      <w:marBottom w:val="0"/>
      <w:divBdr>
        <w:top w:val="none" w:sz="0" w:space="0" w:color="auto"/>
        <w:left w:val="none" w:sz="0" w:space="0" w:color="auto"/>
        <w:bottom w:val="none" w:sz="0" w:space="0" w:color="auto"/>
        <w:right w:val="none" w:sz="0" w:space="0" w:color="auto"/>
      </w:divBdr>
    </w:div>
    <w:div w:id="1113935551">
      <w:bodyDiv w:val="1"/>
      <w:marLeft w:val="0"/>
      <w:marRight w:val="0"/>
      <w:marTop w:val="0"/>
      <w:marBottom w:val="0"/>
      <w:divBdr>
        <w:top w:val="none" w:sz="0" w:space="0" w:color="auto"/>
        <w:left w:val="none" w:sz="0" w:space="0" w:color="auto"/>
        <w:bottom w:val="none" w:sz="0" w:space="0" w:color="auto"/>
        <w:right w:val="none" w:sz="0" w:space="0" w:color="auto"/>
      </w:divBdr>
    </w:div>
    <w:div w:id="1122042900">
      <w:bodyDiv w:val="1"/>
      <w:marLeft w:val="0"/>
      <w:marRight w:val="0"/>
      <w:marTop w:val="0"/>
      <w:marBottom w:val="0"/>
      <w:divBdr>
        <w:top w:val="none" w:sz="0" w:space="0" w:color="auto"/>
        <w:left w:val="none" w:sz="0" w:space="0" w:color="auto"/>
        <w:bottom w:val="none" w:sz="0" w:space="0" w:color="auto"/>
        <w:right w:val="none" w:sz="0" w:space="0" w:color="auto"/>
      </w:divBdr>
    </w:div>
    <w:div w:id="1130125093">
      <w:bodyDiv w:val="1"/>
      <w:marLeft w:val="0"/>
      <w:marRight w:val="0"/>
      <w:marTop w:val="0"/>
      <w:marBottom w:val="0"/>
      <w:divBdr>
        <w:top w:val="none" w:sz="0" w:space="0" w:color="auto"/>
        <w:left w:val="none" w:sz="0" w:space="0" w:color="auto"/>
        <w:bottom w:val="none" w:sz="0" w:space="0" w:color="auto"/>
        <w:right w:val="none" w:sz="0" w:space="0" w:color="auto"/>
      </w:divBdr>
    </w:div>
    <w:div w:id="1206988579">
      <w:bodyDiv w:val="1"/>
      <w:marLeft w:val="0"/>
      <w:marRight w:val="0"/>
      <w:marTop w:val="0"/>
      <w:marBottom w:val="0"/>
      <w:divBdr>
        <w:top w:val="none" w:sz="0" w:space="0" w:color="auto"/>
        <w:left w:val="none" w:sz="0" w:space="0" w:color="auto"/>
        <w:bottom w:val="none" w:sz="0" w:space="0" w:color="auto"/>
        <w:right w:val="none" w:sz="0" w:space="0" w:color="auto"/>
      </w:divBdr>
    </w:div>
    <w:div w:id="1237517254">
      <w:bodyDiv w:val="1"/>
      <w:marLeft w:val="0"/>
      <w:marRight w:val="0"/>
      <w:marTop w:val="0"/>
      <w:marBottom w:val="0"/>
      <w:divBdr>
        <w:top w:val="none" w:sz="0" w:space="0" w:color="auto"/>
        <w:left w:val="none" w:sz="0" w:space="0" w:color="auto"/>
        <w:bottom w:val="none" w:sz="0" w:space="0" w:color="auto"/>
        <w:right w:val="none" w:sz="0" w:space="0" w:color="auto"/>
      </w:divBdr>
    </w:div>
    <w:div w:id="1251040773">
      <w:bodyDiv w:val="1"/>
      <w:marLeft w:val="0"/>
      <w:marRight w:val="0"/>
      <w:marTop w:val="0"/>
      <w:marBottom w:val="0"/>
      <w:divBdr>
        <w:top w:val="none" w:sz="0" w:space="0" w:color="auto"/>
        <w:left w:val="none" w:sz="0" w:space="0" w:color="auto"/>
        <w:bottom w:val="none" w:sz="0" w:space="0" w:color="auto"/>
        <w:right w:val="none" w:sz="0" w:space="0" w:color="auto"/>
      </w:divBdr>
    </w:div>
    <w:div w:id="1287542279">
      <w:bodyDiv w:val="1"/>
      <w:marLeft w:val="0"/>
      <w:marRight w:val="0"/>
      <w:marTop w:val="0"/>
      <w:marBottom w:val="0"/>
      <w:divBdr>
        <w:top w:val="none" w:sz="0" w:space="0" w:color="auto"/>
        <w:left w:val="none" w:sz="0" w:space="0" w:color="auto"/>
        <w:bottom w:val="none" w:sz="0" w:space="0" w:color="auto"/>
        <w:right w:val="none" w:sz="0" w:space="0" w:color="auto"/>
      </w:divBdr>
    </w:div>
    <w:div w:id="1323393717">
      <w:bodyDiv w:val="1"/>
      <w:marLeft w:val="0"/>
      <w:marRight w:val="0"/>
      <w:marTop w:val="0"/>
      <w:marBottom w:val="0"/>
      <w:divBdr>
        <w:top w:val="none" w:sz="0" w:space="0" w:color="auto"/>
        <w:left w:val="none" w:sz="0" w:space="0" w:color="auto"/>
        <w:bottom w:val="none" w:sz="0" w:space="0" w:color="auto"/>
        <w:right w:val="none" w:sz="0" w:space="0" w:color="auto"/>
      </w:divBdr>
    </w:div>
    <w:div w:id="1396784548">
      <w:bodyDiv w:val="1"/>
      <w:marLeft w:val="0"/>
      <w:marRight w:val="0"/>
      <w:marTop w:val="0"/>
      <w:marBottom w:val="0"/>
      <w:divBdr>
        <w:top w:val="none" w:sz="0" w:space="0" w:color="auto"/>
        <w:left w:val="none" w:sz="0" w:space="0" w:color="auto"/>
        <w:bottom w:val="none" w:sz="0" w:space="0" w:color="auto"/>
        <w:right w:val="none" w:sz="0" w:space="0" w:color="auto"/>
      </w:divBdr>
      <w:divsChild>
        <w:div w:id="674456161">
          <w:marLeft w:val="0"/>
          <w:marRight w:val="0"/>
          <w:marTop w:val="0"/>
          <w:marBottom w:val="0"/>
          <w:divBdr>
            <w:top w:val="none" w:sz="0" w:space="0" w:color="auto"/>
            <w:left w:val="none" w:sz="0" w:space="0" w:color="auto"/>
            <w:bottom w:val="none" w:sz="0" w:space="0" w:color="auto"/>
            <w:right w:val="none" w:sz="0" w:space="0" w:color="auto"/>
          </w:divBdr>
        </w:div>
      </w:divsChild>
    </w:div>
    <w:div w:id="1436245563">
      <w:bodyDiv w:val="1"/>
      <w:marLeft w:val="0"/>
      <w:marRight w:val="0"/>
      <w:marTop w:val="0"/>
      <w:marBottom w:val="0"/>
      <w:divBdr>
        <w:top w:val="none" w:sz="0" w:space="0" w:color="auto"/>
        <w:left w:val="none" w:sz="0" w:space="0" w:color="auto"/>
        <w:bottom w:val="none" w:sz="0" w:space="0" w:color="auto"/>
        <w:right w:val="none" w:sz="0" w:space="0" w:color="auto"/>
      </w:divBdr>
    </w:div>
    <w:div w:id="1438795890">
      <w:bodyDiv w:val="1"/>
      <w:marLeft w:val="0"/>
      <w:marRight w:val="0"/>
      <w:marTop w:val="0"/>
      <w:marBottom w:val="0"/>
      <w:divBdr>
        <w:top w:val="none" w:sz="0" w:space="0" w:color="auto"/>
        <w:left w:val="none" w:sz="0" w:space="0" w:color="auto"/>
        <w:bottom w:val="none" w:sz="0" w:space="0" w:color="auto"/>
        <w:right w:val="none" w:sz="0" w:space="0" w:color="auto"/>
      </w:divBdr>
      <w:divsChild>
        <w:div w:id="556623301">
          <w:marLeft w:val="0"/>
          <w:marRight w:val="0"/>
          <w:marTop w:val="0"/>
          <w:marBottom w:val="0"/>
          <w:divBdr>
            <w:top w:val="none" w:sz="0" w:space="0" w:color="auto"/>
            <w:left w:val="none" w:sz="0" w:space="0" w:color="auto"/>
            <w:bottom w:val="none" w:sz="0" w:space="0" w:color="auto"/>
            <w:right w:val="none" w:sz="0" w:space="0" w:color="auto"/>
          </w:divBdr>
        </w:div>
      </w:divsChild>
    </w:div>
    <w:div w:id="1449816164">
      <w:bodyDiv w:val="1"/>
      <w:marLeft w:val="0"/>
      <w:marRight w:val="0"/>
      <w:marTop w:val="0"/>
      <w:marBottom w:val="0"/>
      <w:divBdr>
        <w:top w:val="none" w:sz="0" w:space="0" w:color="auto"/>
        <w:left w:val="none" w:sz="0" w:space="0" w:color="auto"/>
        <w:bottom w:val="none" w:sz="0" w:space="0" w:color="auto"/>
        <w:right w:val="none" w:sz="0" w:space="0" w:color="auto"/>
      </w:divBdr>
    </w:div>
    <w:div w:id="1484396430">
      <w:bodyDiv w:val="1"/>
      <w:marLeft w:val="0"/>
      <w:marRight w:val="0"/>
      <w:marTop w:val="0"/>
      <w:marBottom w:val="0"/>
      <w:divBdr>
        <w:top w:val="none" w:sz="0" w:space="0" w:color="auto"/>
        <w:left w:val="none" w:sz="0" w:space="0" w:color="auto"/>
        <w:bottom w:val="none" w:sz="0" w:space="0" w:color="auto"/>
        <w:right w:val="none" w:sz="0" w:space="0" w:color="auto"/>
      </w:divBdr>
      <w:divsChild>
        <w:div w:id="1278761095">
          <w:marLeft w:val="0"/>
          <w:marRight w:val="0"/>
          <w:marTop w:val="0"/>
          <w:marBottom w:val="0"/>
          <w:divBdr>
            <w:top w:val="none" w:sz="0" w:space="0" w:color="auto"/>
            <w:left w:val="none" w:sz="0" w:space="0" w:color="auto"/>
            <w:bottom w:val="none" w:sz="0" w:space="0" w:color="auto"/>
            <w:right w:val="none" w:sz="0" w:space="0" w:color="auto"/>
          </w:divBdr>
        </w:div>
      </w:divsChild>
    </w:div>
    <w:div w:id="1589579723">
      <w:bodyDiv w:val="1"/>
      <w:marLeft w:val="0"/>
      <w:marRight w:val="0"/>
      <w:marTop w:val="0"/>
      <w:marBottom w:val="0"/>
      <w:divBdr>
        <w:top w:val="none" w:sz="0" w:space="0" w:color="auto"/>
        <w:left w:val="none" w:sz="0" w:space="0" w:color="auto"/>
        <w:bottom w:val="none" w:sz="0" w:space="0" w:color="auto"/>
        <w:right w:val="none" w:sz="0" w:space="0" w:color="auto"/>
      </w:divBdr>
    </w:div>
    <w:div w:id="1604143615">
      <w:bodyDiv w:val="1"/>
      <w:marLeft w:val="0"/>
      <w:marRight w:val="0"/>
      <w:marTop w:val="0"/>
      <w:marBottom w:val="0"/>
      <w:divBdr>
        <w:top w:val="none" w:sz="0" w:space="0" w:color="auto"/>
        <w:left w:val="none" w:sz="0" w:space="0" w:color="auto"/>
        <w:bottom w:val="none" w:sz="0" w:space="0" w:color="auto"/>
        <w:right w:val="none" w:sz="0" w:space="0" w:color="auto"/>
      </w:divBdr>
    </w:div>
    <w:div w:id="1620599462">
      <w:bodyDiv w:val="1"/>
      <w:marLeft w:val="0"/>
      <w:marRight w:val="0"/>
      <w:marTop w:val="0"/>
      <w:marBottom w:val="0"/>
      <w:divBdr>
        <w:top w:val="none" w:sz="0" w:space="0" w:color="auto"/>
        <w:left w:val="none" w:sz="0" w:space="0" w:color="auto"/>
        <w:bottom w:val="none" w:sz="0" w:space="0" w:color="auto"/>
        <w:right w:val="none" w:sz="0" w:space="0" w:color="auto"/>
      </w:divBdr>
    </w:div>
    <w:div w:id="1623341965">
      <w:bodyDiv w:val="1"/>
      <w:marLeft w:val="0"/>
      <w:marRight w:val="0"/>
      <w:marTop w:val="0"/>
      <w:marBottom w:val="0"/>
      <w:divBdr>
        <w:top w:val="none" w:sz="0" w:space="0" w:color="auto"/>
        <w:left w:val="none" w:sz="0" w:space="0" w:color="auto"/>
        <w:bottom w:val="none" w:sz="0" w:space="0" w:color="auto"/>
        <w:right w:val="none" w:sz="0" w:space="0" w:color="auto"/>
      </w:divBdr>
    </w:div>
    <w:div w:id="1626814783">
      <w:bodyDiv w:val="1"/>
      <w:marLeft w:val="0"/>
      <w:marRight w:val="0"/>
      <w:marTop w:val="0"/>
      <w:marBottom w:val="0"/>
      <w:divBdr>
        <w:top w:val="none" w:sz="0" w:space="0" w:color="auto"/>
        <w:left w:val="none" w:sz="0" w:space="0" w:color="auto"/>
        <w:bottom w:val="none" w:sz="0" w:space="0" w:color="auto"/>
        <w:right w:val="none" w:sz="0" w:space="0" w:color="auto"/>
      </w:divBdr>
    </w:div>
    <w:div w:id="1666588929">
      <w:bodyDiv w:val="1"/>
      <w:marLeft w:val="0"/>
      <w:marRight w:val="0"/>
      <w:marTop w:val="0"/>
      <w:marBottom w:val="0"/>
      <w:divBdr>
        <w:top w:val="none" w:sz="0" w:space="0" w:color="auto"/>
        <w:left w:val="none" w:sz="0" w:space="0" w:color="auto"/>
        <w:bottom w:val="none" w:sz="0" w:space="0" w:color="auto"/>
        <w:right w:val="none" w:sz="0" w:space="0" w:color="auto"/>
      </w:divBdr>
    </w:div>
    <w:div w:id="1672831076">
      <w:bodyDiv w:val="1"/>
      <w:marLeft w:val="0"/>
      <w:marRight w:val="0"/>
      <w:marTop w:val="0"/>
      <w:marBottom w:val="0"/>
      <w:divBdr>
        <w:top w:val="none" w:sz="0" w:space="0" w:color="auto"/>
        <w:left w:val="none" w:sz="0" w:space="0" w:color="auto"/>
        <w:bottom w:val="none" w:sz="0" w:space="0" w:color="auto"/>
        <w:right w:val="none" w:sz="0" w:space="0" w:color="auto"/>
      </w:divBdr>
    </w:div>
    <w:div w:id="1698313856">
      <w:bodyDiv w:val="1"/>
      <w:marLeft w:val="0"/>
      <w:marRight w:val="0"/>
      <w:marTop w:val="0"/>
      <w:marBottom w:val="0"/>
      <w:divBdr>
        <w:top w:val="none" w:sz="0" w:space="0" w:color="auto"/>
        <w:left w:val="none" w:sz="0" w:space="0" w:color="auto"/>
        <w:bottom w:val="none" w:sz="0" w:space="0" w:color="auto"/>
        <w:right w:val="none" w:sz="0" w:space="0" w:color="auto"/>
      </w:divBdr>
    </w:div>
    <w:div w:id="1717464976">
      <w:bodyDiv w:val="1"/>
      <w:marLeft w:val="0"/>
      <w:marRight w:val="0"/>
      <w:marTop w:val="0"/>
      <w:marBottom w:val="0"/>
      <w:divBdr>
        <w:top w:val="none" w:sz="0" w:space="0" w:color="auto"/>
        <w:left w:val="none" w:sz="0" w:space="0" w:color="auto"/>
        <w:bottom w:val="none" w:sz="0" w:space="0" w:color="auto"/>
        <w:right w:val="none" w:sz="0" w:space="0" w:color="auto"/>
      </w:divBdr>
    </w:div>
    <w:div w:id="1752924040">
      <w:bodyDiv w:val="1"/>
      <w:marLeft w:val="0"/>
      <w:marRight w:val="0"/>
      <w:marTop w:val="0"/>
      <w:marBottom w:val="0"/>
      <w:divBdr>
        <w:top w:val="none" w:sz="0" w:space="0" w:color="auto"/>
        <w:left w:val="none" w:sz="0" w:space="0" w:color="auto"/>
        <w:bottom w:val="none" w:sz="0" w:space="0" w:color="auto"/>
        <w:right w:val="none" w:sz="0" w:space="0" w:color="auto"/>
      </w:divBdr>
    </w:div>
    <w:div w:id="1783762722">
      <w:bodyDiv w:val="1"/>
      <w:marLeft w:val="0"/>
      <w:marRight w:val="0"/>
      <w:marTop w:val="0"/>
      <w:marBottom w:val="0"/>
      <w:divBdr>
        <w:top w:val="none" w:sz="0" w:space="0" w:color="auto"/>
        <w:left w:val="none" w:sz="0" w:space="0" w:color="auto"/>
        <w:bottom w:val="none" w:sz="0" w:space="0" w:color="auto"/>
        <w:right w:val="none" w:sz="0" w:space="0" w:color="auto"/>
      </w:divBdr>
    </w:div>
    <w:div w:id="1809087059">
      <w:bodyDiv w:val="1"/>
      <w:marLeft w:val="0"/>
      <w:marRight w:val="0"/>
      <w:marTop w:val="0"/>
      <w:marBottom w:val="0"/>
      <w:divBdr>
        <w:top w:val="none" w:sz="0" w:space="0" w:color="auto"/>
        <w:left w:val="none" w:sz="0" w:space="0" w:color="auto"/>
        <w:bottom w:val="none" w:sz="0" w:space="0" w:color="auto"/>
        <w:right w:val="none" w:sz="0" w:space="0" w:color="auto"/>
      </w:divBdr>
    </w:div>
    <w:div w:id="1816947367">
      <w:bodyDiv w:val="1"/>
      <w:marLeft w:val="0"/>
      <w:marRight w:val="0"/>
      <w:marTop w:val="0"/>
      <w:marBottom w:val="0"/>
      <w:divBdr>
        <w:top w:val="none" w:sz="0" w:space="0" w:color="auto"/>
        <w:left w:val="none" w:sz="0" w:space="0" w:color="auto"/>
        <w:bottom w:val="none" w:sz="0" w:space="0" w:color="auto"/>
        <w:right w:val="none" w:sz="0" w:space="0" w:color="auto"/>
      </w:divBdr>
    </w:div>
    <w:div w:id="1851799088">
      <w:bodyDiv w:val="1"/>
      <w:marLeft w:val="0"/>
      <w:marRight w:val="0"/>
      <w:marTop w:val="0"/>
      <w:marBottom w:val="0"/>
      <w:divBdr>
        <w:top w:val="none" w:sz="0" w:space="0" w:color="auto"/>
        <w:left w:val="none" w:sz="0" w:space="0" w:color="auto"/>
        <w:bottom w:val="none" w:sz="0" w:space="0" w:color="auto"/>
        <w:right w:val="none" w:sz="0" w:space="0" w:color="auto"/>
      </w:divBdr>
    </w:div>
    <w:div w:id="1858537403">
      <w:bodyDiv w:val="1"/>
      <w:marLeft w:val="0"/>
      <w:marRight w:val="0"/>
      <w:marTop w:val="0"/>
      <w:marBottom w:val="0"/>
      <w:divBdr>
        <w:top w:val="none" w:sz="0" w:space="0" w:color="auto"/>
        <w:left w:val="none" w:sz="0" w:space="0" w:color="auto"/>
        <w:bottom w:val="none" w:sz="0" w:space="0" w:color="auto"/>
        <w:right w:val="none" w:sz="0" w:space="0" w:color="auto"/>
      </w:divBdr>
    </w:div>
    <w:div w:id="1866366947">
      <w:bodyDiv w:val="1"/>
      <w:marLeft w:val="0"/>
      <w:marRight w:val="0"/>
      <w:marTop w:val="0"/>
      <w:marBottom w:val="0"/>
      <w:divBdr>
        <w:top w:val="none" w:sz="0" w:space="0" w:color="auto"/>
        <w:left w:val="none" w:sz="0" w:space="0" w:color="auto"/>
        <w:bottom w:val="none" w:sz="0" w:space="0" w:color="auto"/>
        <w:right w:val="none" w:sz="0" w:space="0" w:color="auto"/>
      </w:divBdr>
      <w:divsChild>
        <w:div w:id="443883085">
          <w:marLeft w:val="0"/>
          <w:marRight w:val="0"/>
          <w:marTop w:val="0"/>
          <w:marBottom w:val="0"/>
          <w:divBdr>
            <w:top w:val="none" w:sz="0" w:space="0" w:color="auto"/>
            <w:left w:val="none" w:sz="0" w:space="0" w:color="auto"/>
            <w:bottom w:val="none" w:sz="0" w:space="0" w:color="auto"/>
            <w:right w:val="none" w:sz="0" w:space="0" w:color="auto"/>
          </w:divBdr>
        </w:div>
      </w:divsChild>
    </w:div>
    <w:div w:id="1879396067">
      <w:bodyDiv w:val="1"/>
      <w:marLeft w:val="0"/>
      <w:marRight w:val="0"/>
      <w:marTop w:val="0"/>
      <w:marBottom w:val="0"/>
      <w:divBdr>
        <w:top w:val="none" w:sz="0" w:space="0" w:color="auto"/>
        <w:left w:val="none" w:sz="0" w:space="0" w:color="auto"/>
        <w:bottom w:val="none" w:sz="0" w:space="0" w:color="auto"/>
        <w:right w:val="none" w:sz="0" w:space="0" w:color="auto"/>
      </w:divBdr>
    </w:div>
    <w:div w:id="1926840307">
      <w:bodyDiv w:val="1"/>
      <w:marLeft w:val="0"/>
      <w:marRight w:val="0"/>
      <w:marTop w:val="0"/>
      <w:marBottom w:val="0"/>
      <w:divBdr>
        <w:top w:val="none" w:sz="0" w:space="0" w:color="auto"/>
        <w:left w:val="none" w:sz="0" w:space="0" w:color="auto"/>
        <w:bottom w:val="none" w:sz="0" w:space="0" w:color="auto"/>
        <w:right w:val="none" w:sz="0" w:space="0" w:color="auto"/>
      </w:divBdr>
    </w:div>
    <w:div w:id="2036879296">
      <w:bodyDiv w:val="1"/>
      <w:marLeft w:val="0"/>
      <w:marRight w:val="0"/>
      <w:marTop w:val="0"/>
      <w:marBottom w:val="0"/>
      <w:divBdr>
        <w:top w:val="none" w:sz="0" w:space="0" w:color="auto"/>
        <w:left w:val="none" w:sz="0" w:space="0" w:color="auto"/>
        <w:bottom w:val="none" w:sz="0" w:space="0" w:color="auto"/>
        <w:right w:val="none" w:sz="0" w:space="0" w:color="auto"/>
      </w:divBdr>
      <w:divsChild>
        <w:div w:id="1039401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190</Words>
  <Characters>1084</Characters>
  <Application>Microsoft Office Word</Application>
  <DocSecurity>0</DocSecurity>
  <Lines>9</Lines>
  <Paragraphs>2</Paragraphs>
  <ScaleCrop>false</ScaleCrop>
  <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User114</dc:creator>
  <cp:lastModifiedBy>User114</cp:lastModifiedBy>
  <cp:revision>2</cp:revision>
  <dcterms:created xsi:type="dcterms:W3CDTF">2021-12-21T07:34:00Z</dcterms:created>
  <dcterms:modified xsi:type="dcterms:W3CDTF">2021-12-21T07:34:00Z</dcterms:modified>
</cp:coreProperties>
</file>