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7" w:rsidRPr="001C15C7" w:rsidRDefault="001C15C7" w:rsidP="001C15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15C7" w:rsidRPr="00A50862" w:rsidRDefault="001C15C7" w:rsidP="00842D0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5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A5086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ПРОЕКТ </w:t>
      </w:r>
      <w:proofErr w:type="spellStart"/>
      <w:proofErr w:type="gramStart"/>
      <w:r w:rsidRPr="00A5086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</w:t>
      </w:r>
      <w:proofErr w:type="gramEnd"/>
      <w:r w:rsidRPr="00A5086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ішення</w:t>
      </w:r>
      <w:proofErr w:type="spellEnd"/>
      <w:r w:rsidR="00A50862" w:rsidRPr="00A50862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№ 1294</w:t>
      </w:r>
    </w:p>
    <w:p w:rsidR="001C15C7" w:rsidRPr="001C15C7" w:rsidRDefault="001C15C7" w:rsidP="00842D0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вик. Пасемко Н.А</w:t>
      </w: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_________</w:t>
      </w:r>
    </w:p>
    <w:p w:rsidR="001C15C7" w:rsidRPr="001C15C7" w:rsidRDefault="001C15C7" w:rsidP="00842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нач.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C15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1C1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   </w:t>
      </w:r>
      <w:r w:rsidR="00DD7964" w:rsidRPr="00842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1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</w:t>
      </w:r>
      <w:r w:rsidRPr="001C15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</w:t>
      </w:r>
      <w:r w:rsidRPr="001C15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</w:p>
    <w:p w:rsidR="00D50E69" w:rsidRPr="00D50E69" w:rsidRDefault="00D50E69" w:rsidP="00D50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0E69" w:rsidRDefault="00D50E69" w:rsidP="00D50E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E69">
        <w:rPr>
          <w:rFonts w:ascii="Times New Roman" w:eastAsia="Times New Roman" w:hAnsi="Times New Roman" w:cs="Times New Roman"/>
          <w:sz w:val="26"/>
          <w:szCs w:val="26"/>
          <w:lang w:eastAsia="ru-RU"/>
        </w:rPr>
        <w:t>___ _____________  202</w:t>
      </w:r>
      <w:r w:rsidR="001C15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50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</w:t>
      </w:r>
    </w:p>
    <w:p w:rsidR="00DD7964" w:rsidRPr="00D50E69" w:rsidRDefault="00DD7964" w:rsidP="004C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862" w:rsidRDefault="00D50E69" w:rsidP="004C1C6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Про початок опалювального періоду</w:t>
      </w:r>
      <w:r w:rsidR="003866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 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20</w:t>
      </w:r>
      <w:r w:rsidR="008C2821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24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-202</w:t>
      </w:r>
      <w:r w:rsidR="001C15C7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A5086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A50862" w:rsidRDefault="00D50E69" w:rsidP="004C1C6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років на території </w:t>
      </w:r>
      <w:r w:rsidR="0038667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 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Новороздільської </w:t>
      </w:r>
      <w:r w:rsidR="00A5086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</w:t>
      </w:r>
    </w:p>
    <w:p w:rsidR="00D50E69" w:rsidRPr="00A50862" w:rsidRDefault="00D50E69" w:rsidP="004C1C6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територіальної громади </w:t>
      </w:r>
    </w:p>
    <w:p w:rsidR="00D50E69" w:rsidRPr="004C1C6C" w:rsidRDefault="00D50E69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50E69" w:rsidRPr="004C1C6C" w:rsidRDefault="00D50E69" w:rsidP="004C1C6C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color w:val="000000"/>
          <w:spacing w:val="-3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 зв’язку із прогнозованим зниженням середньодобової температури зовнішнього повітря, взявши до уваги результати засідання Робочої групи з координації та вирішення проблемних питань з підготовки  житлового фонду, об’єктів та закладів охорони здоров’я, закладів освіти, закладів культури, соціальної сфери, дорожньо-мостового господарства та об’єктів життєзабезпечення (водо-теплопостачання, водовідведення, електропостачання, газопостачання) </w:t>
      </w:r>
      <w:r w:rsidR="004368D4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міста Новий Розділ та населених пунктів 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Новороздільської </w:t>
      </w:r>
      <w:r w:rsidR="004368D4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територіальної  громади 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 роботи в осінньо-зимовий період </w:t>
      </w:r>
      <w:r w:rsidR="004368D4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та своєчасного початку опалювального сезону 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202</w:t>
      </w:r>
      <w:r w:rsidR="00DD7964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DD7964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років,  відповідно до правил підготовки теплових господарств до опалювального періоду, затверджених наказом Міністерства палива та енергетики та Міністерства з питань житлово-комунального господарства України від 10.12.2008р. № 620/378, Правил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21.08.2019р. №830, Закону України «Про житлово-комунальні послуги», пп. 1, пп. 24 п. ”а” ст. 30, ч. 6, ст. 59 Закону України "Про місцеве самоврядування в Україні", виконавчий комітет Новороздільської міської ради</w:t>
      </w:r>
    </w:p>
    <w:p w:rsidR="00D50E69" w:rsidRPr="004C1C6C" w:rsidRDefault="00D50E69" w:rsidP="004C1C6C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" w:firstLine="3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И Р І Ш И В :  </w:t>
      </w:r>
    </w:p>
    <w:p w:rsidR="00D50E69" w:rsidRPr="004C1C6C" w:rsidRDefault="00D50E69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1. Розпочати опалювальний період 2024-2025</w:t>
      </w:r>
      <w:r w:rsidR="001C15C7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років у житлових будинках, об’єктах освіти, об’єктах культури, об’єктах житлово-комунального призначення,  та інших об’єктах на території Новороздільської територіальної громади з ____ жовтня 202</w:t>
      </w:r>
      <w:r w:rsidR="008C2821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року</w:t>
      </w:r>
      <w:r w:rsidR="001C15C7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(окрім тих, в яких опалювальний період 2024-2025 років розпочато згідно розпорядження міського голови від 17.10.2024р. № 162 та рішення виконавчого  комітету Новороздільської міської ради від 22.10.2024р.</w:t>
      </w:r>
      <w:r w:rsidR="004368D4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№381</w:t>
      </w:r>
      <w:r w:rsidR="001C15C7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D50E69" w:rsidRPr="004C1C6C" w:rsidRDefault="001C15C7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Керівникам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ТзОВ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Нафтогаз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тепло», керуючому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КП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„Розділжитлосервіс”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Жуку Б. Л., начальнику відділу освіти Панчишин Г. Ю., начальнику Управління культури, спорту та гуманітарної політики Новороздільської міської ради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Засанському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В. І. згідно встановленого терміну початку опалювального періоду, забезпечити подачу теплоносія до внутрішньо-будинкових систем теплопостачання об’єктів освіти, культури, житлового фонду та інших об’єктів на території Новороздільської територіальної громади. </w:t>
      </w:r>
    </w:p>
    <w:p w:rsidR="00D50E69" w:rsidRPr="004C1C6C" w:rsidRDefault="00DD7964" w:rsidP="004C1C6C">
      <w:pPr>
        <w:shd w:val="clear" w:color="auto" w:fill="FFFFFF"/>
        <w:spacing w:after="0" w:line="240" w:lineRule="auto"/>
        <w:ind w:left="43" w:firstLine="524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Створити робочу групу </w:t>
      </w:r>
      <w:r w:rsidR="004368D4" w:rsidRPr="004C1C6C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 xml:space="preserve">робочої групи з оперативного вирішення проблемних питань, які </w:t>
      </w:r>
      <w:r w:rsidR="004368D4" w:rsidRPr="004C1C6C">
        <w:rPr>
          <w:rFonts w:ascii="Times New Roman" w:eastAsia="MS Mincho" w:hAnsi="Times New Roman" w:cs="Times New Roman"/>
          <w:spacing w:val="-3"/>
          <w:sz w:val="24"/>
          <w:szCs w:val="24"/>
          <w:lang w:eastAsia="ru-RU"/>
        </w:rPr>
        <w:t xml:space="preserve">можуть виникати в період входження в </w:t>
      </w:r>
      <w:r w:rsidR="004368D4" w:rsidRPr="004C1C6C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>опалювальний сезон на території Новороздільської територіальної громади , а в подальшому - для забезпечення сталої роботи господарського</w:t>
      </w:r>
      <w:r w:rsidR="004368D4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комплексу протягом зимового періоду 2024-2025 років </w:t>
      </w:r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(надалі - робоча група) та затвердити її склад згідно з додатком.</w:t>
      </w:r>
    </w:p>
    <w:p w:rsidR="00D50E69" w:rsidRPr="004C1C6C" w:rsidRDefault="00DD7964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Керівникам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ТзОВ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Нафтогаз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тепло</w:t>
      </w:r>
      <w:r w:rsidR="008C2821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»</w:t>
      </w:r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керуючому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КП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„Розділжитлосервіс”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Жуку Б. Л., директору КП «Розділ» Філю О. В.,  начальнику відділу освіти Панчишин Г. Ю., начальнику Управління культури, спорту та гуманітарної політики Новороздільської міської ради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Засанському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В. І.  щоденно до 16:00 год. подавати робочій групі  (голова – Гулій М. М.) оперативну інформацію про хід подачі теплоносія до повного запуску.</w:t>
      </w:r>
      <w:r w:rsidR="00D50E69" w:rsidRPr="004C1C6C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50E69" w:rsidRPr="004C1C6C" w:rsidRDefault="00DD7964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Гулія</w:t>
      </w:r>
      <w:proofErr w:type="spellEnd"/>
      <w:r w:rsidR="00D50E69"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 М.</w:t>
      </w:r>
    </w:p>
    <w:p w:rsidR="00D50E69" w:rsidRPr="004C1C6C" w:rsidRDefault="00D50E69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50E69" w:rsidRPr="004C1C6C" w:rsidRDefault="00D50E69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МІСЬКИЙ ГОЛОВА                                                                     Ярина ЯЦЕНКО</w:t>
      </w:r>
    </w:p>
    <w:p w:rsidR="008C2821" w:rsidRPr="004C1C6C" w:rsidRDefault="008C2821" w:rsidP="004C1C6C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</w:pPr>
    </w:p>
    <w:p w:rsidR="008C2821" w:rsidRPr="004C1C6C" w:rsidRDefault="008C2821" w:rsidP="004C1C6C">
      <w:pPr>
        <w:shd w:val="clear" w:color="auto" w:fill="FFFFFF"/>
        <w:spacing w:after="0" w:line="240" w:lineRule="auto"/>
        <w:ind w:left="6739"/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</w:pPr>
    </w:p>
    <w:p w:rsidR="00D50E69" w:rsidRDefault="00D50E69" w:rsidP="004C1C6C">
      <w:pPr>
        <w:shd w:val="clear" w:color="auto" w:fill="FFFFFF"/>
        <w:spacing w:after="0" w:line="240" w:lineRule="auto"/>
        <w:ind w:left="6739"/>
        <w:jc w:val="right"/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  <w:t xml:space="preserve">Додаток </w:t>
      </w:r>
    </w:p>
    <w:p w:rsidR="004C1C6C" w:rsidRDefault="004C1C6C" w:rsidP="004C1C6C">
      <w:pPr>
        <w:shd w:val="clear" w:color="auto" w:fill="FFFFFF"/>
        <w:spacing w:after="0" w:line="240" w:lineRule="auto"/>
        <w:ind w:left="6739"/>
        <w:jc w:val="right"/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  <w:t>до рішення виконкому</w:t>
      </w:r>
    </w:p>
    <w:p w:rsidR="00D50E69" w:rsidRPr="004C1C6C" w:rsidRDefault="004C1C6C" w:rsidP="004C1C6C">
      <w:pPr>
        <w:shd w:val="clear" w:color="auto" w:fill="FFFFFF"/>
        <w:spacing w:after="0" w:line="240" w:lineRule="auto"/>
        <w:ind w:left="6739"/>
        <w:jc w:val="right"/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pacing w:val="-13"/>
          <w:sz w:val="24"/>
          <w:szCs w:val="24"/>
          <w:lang w:eastAsia="ru-RU"/>
        </w:rPr>
        <w:t>№__від 29.10.24р.</w:t>
      </w:r>
    </w:p>
    <w:p w:rsidR="00D50E69" w:rsidRPr="004C1C6C" w:rsidRDefault="00D50E69" w:rsidP="004C1C6C">
      <w:pPr>
        <w:shd w:val="clear" w:color="auto" w:fill="FFFFFF"/>
        <w:spacing w:after="0" w:line="240" w:lineRule="auto"/>
        <w:ind w:left="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pacing w:val="-5"/>
          <w:w w:val="155"/>
          <w:sz w:val="24"/>
          <w:szCs w:val="24"/>
          <w:lang w:eastAsia="ru-RU"/>
        </w:rPr>
        <w:t>С К Л А Д</w:t>
      </w:r>
    </w:p>
    <w:p w:rsidR="00D50E69" w:rsidRPr="004C1C6C" w:rsidRDefault="00D50E69" w:rsidP="004C1C6C">
      <w:pPr>
        <w:shd w:val="clear" w:color="auto" w:fill="FFFFFF"/>
        <w:spacing w:after="0" w:line="240" w:lineRule="auto"/>
        <w:ind w:left="43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>робочої групи з оперативного вирішення проблемних питань, які</w:t>
      </w:r>
    </w:p>
    <w:p w:rsidR="00D50E69" w:rsidRPr="004C1C6C" w:rsidRDefault="00D50E69" w:rsidP="004C1C6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pacing w:val="-3"/>
          <w:sz w:val="24"/>
          <w:szCs w:val="24"/>
          <w:lang w:eastAsia="ru-RU"/>
        </w:rPr>
        <w:t xml:space="preserve">можуть виникати в період входження в </w:t>
      </w:r>
      <w:r w:rsidRPr="004C1C6C">
        <w:rPr>
          <w:rFonts w:ascii="Times New Roman" w:eastAsia="MS Mincho" w:hAnsi="Times New Roman" w:cs="Times New Roman"/>
          <w:spacing w:val="-4"/>
          <w:sz w:val="24"/>
          <w:szCs w:val="24"/>
          <w:lang w:eastAsia="ru-RU"/>
        </w:rPr>
        <w:t>опалювальний сезон на території Новороздільської територіальної громади , а в подальшому - для забезпечення сталої роботи господарського</w:t>
      </w: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комплексу протягом зимового періоду 2024-2025 років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Гулій М. М. – перший заступник міського голови, голова робочої групи;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Білоус А. М. – начальник управління ЖКГ, заступник голови робочої групи;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Члени робочої групи: 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Пасемко Н. А. – начальник відділу КМ та приватизації Управління ЖКГ;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Жук Б. Л. –  керуючий  </w:t>
      </w:r>
      <w:proofErr w:type="spellStart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Розділжитлосервіс</w:t>
      </w:r>
      <w:proofErr w:type="spellEnd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val="ru-RU" w:eastAsia="uk-UA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uk-UA"/>
        </w:rPr>
        <w:t>Осипових С.О.</w:t>
      </w:r>
      <w:r w:rsidRPr="004C1C6C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 xml:space="preserve"> – заступник головного </w:t>
      </w:r>
      <w:proofErr w:type="spellStart"/>
      <w:r w:rsidRPr="004C1C6C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лікаря</w:t>
      </w:r>
      <w:proofErr w:type="spellEnd"/>
      <w:r w:rsidRPr="004C1C6C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 xml:space="preserve"> КНП «Новороздільська </w:t>
      </w:r>
      <w:proofErr w:type="spellStart"/>
      <w:r w:rsidRPr="004C1C6C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міська</w:t>
      </w:r>
      <w:proofErr w:type="spellEnd"/>
      <w:r w:rsidRPr="004C1C6C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C1C6C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лікарня</w:t>
      </w:r>
      <w:proofErr w:type="spellEnd"/>
      <w:r w:rsidRPr="004C1C6C">
        <w:rPr>
          <w:rFonts w:ascii="Times New Roman" w:eastAsia="MS Mincho" w:hAnsi="Times New Roman" w:cs="Times New Roman"/>
          <w:sz w:val="24"/>
          <w:szCs w:val="24"/>
          <w:lang w:val="ru-RU" w:eastAsia="uk-UA"/>
        </w:rPr>
        <w:t>»;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Панчишин Г. Ю. – начальник відділу освіти Новороздільської міської ради;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Засанський</w:t>
      </w:r>
      <w:proofErr w:type="spellEnd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 І. – начальник управління культури, спорту та гуманітарної політики; 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Поглод</w:t>
      </w:r>
      <w:proofErr w:type="spellEnd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Б. – виконавчий директор </w:t>
      </w:r>
      <w:proofErr w:type="spellStart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ДП</w:t>
      </w:r>
      <w:proofErr w:type="spellEnd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„Благоустрій”</w:t>
      </w:r>
      <w:proofErr w:type="spellEnd"/>
      <w:r w:rsidRPr="004C1C6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Гриців Г. З.  – директор філії Новороздільська ТЕЦ </w:t>
      </w:r>
      <w:proofErr w:type="spellStart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>ТзОВ</w:t>
      </w:r>
      <w:proofErr w:type="spellEnd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>Нафтогаз</w:t>
      </w:r>
      <w:proofErr w:type="spellEnd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Тепло»;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C1C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Фартушок О. С. – голова постійної комісії з питань комунального господарства, промисловості, підприємництва та охорони навколишнього природного середовища</w:t>
      </w:r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(за згодою);</w:t>
      </w:r>
    </w:p>
    <w:p w:rsidR="00D50E69" w:rsidRPr="004C1C6C" w:rsidRDefault="00D50E69" w:rsidP="004C1C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proofErr w:type="spellStart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>Ратич</w:t>
      </w:r>
      <w:proofErr w:type="spellEnd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В. А. – майстер групи експлуатації мереж </w:t>
      </w:r>
      <w:proofErr w:type="spellStart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>Пустомитівського</w:t>
      </w:r>
      <w:proofErr w:type="spellEnd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відділення Миколаївської дільниці ПАТ «</w:t>
      </w:r>
      <w:proofErr w:type="spellStart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>Львівгаз</w:t>
      </w:r>
      <w:proofErr w:type="spellEnd"/>
      <w:r w:rsidRPr="004C1C6C">
        <w:rPr>
          <w:rFonts w:ascii="Times New Roman" w:eastAsia="Calibri" w:hAnsi="Times New Roman" w:cs="Times New Roman"/>
          <w:sz w:val="24"/>
          <w:szCs w:val="24"/>
          <w:lang w:eastAsia="uk-UA"/>
        </w:rPr>
        <w:t>».</w:t>
      </w:r>
    </w:p>
    <w:p w:rsidR="00D50E69" w:rsidRPr="004C1C6C" w:rsidRDefault="00D50E69" w:rsidP="004C1C6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50E69" w:rsidRPr="004C1C6C" w:rsidRDefault="00D50E69" w:rsidP="004C1C6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50E69" w:rsidRPr="004C1C6C" w:rsidRDefault="00D50E69" w:rsidP="004C1C6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C1C6C">
        <w:rPr>
          <w:rFonts w:ascii="Times New Roman" w:eastAsia="MS Mincho" w:hAnsi="Times New Roman" w:cs="Times New Roman"/>
          <w:sz w:val="24"/>
          <w:szCs w:val="24"/>
          <w:lang w:eastAsia="ru-RU"/>
        </w:rPr>
        <w:t>МІСЬКИЙ ГОЛОВА                                                                     Ярина ЯЦЕНКО</w:t>
      </w:r>
    </w:p>
    <w:p w:rsidR="00D50E69" w:rsidRPr="004C1C6C" w:rsidRDefault="00D50E69" w:rsidP="004C1C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50E69" w:rsidRPr="004C1C6C" w:rsidRDefault="00D50E69" w:rsidP="004C1C6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sectPr w:rsidR="00D50E69" w:rsidRPr="004C1C6C" w:rsidSect="00EF3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00D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3701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15C7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91117"/>
    <w:rsid w:val="002978EB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6679"/>
    <w:rsid w:val="0038724E"/>
    <w:rsid w:val="00392B13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2546E"/>
    <w:rsid w:val="00431564"/>
    <w:rsid w:val="00431A30"/>
    <w:rsid w:val="004329DD"/>
    <w:rsid w:val="00432C12"/>
    <w:rsid w:val="00434985"/>
    <w:rsid w:val="004368D4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213F"/>
    <w:rsid w:val="004A3E67"/>
    <w:rsid w:val="004B4EC0"/>
    <w:rsid w:val="004C08BB"/>
    <w:rsid w:val="004C1C6C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7E27"/>
    <w:rsid w:val="005A09EB"/>
    <w:rsid w:val="005A326B"/>
    <w:rsid w:val="005A5454"/>
    <w:rsid w:val="005B0162"/>
    <w:rsid w:val="005B0745"/>
    <w:rsid w:val="005B11A4"/>
    <w:rsid w:val="005B162C"/>
    <w:rsid w:val="005B695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75C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457C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79DD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26CD2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13EDC"/>
    <w:rsid w:val="0082042F"/>
    <w:rsid w:val="008271C0"/>
    <w:rsid w:val="00833C34"/>
    <w:rsid w:val="00833DB5"/>
    <w:rsid w:val="008348FB"/>
    <w:rsid w:val="0083618B"/>
    <w:rsid w:val="008401B0"/>
    <w:rsid w:val="00842D0A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2821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6B1"/>
    <w:rsid w:val="00970D3E"/>
    <w:rsid w:val="00974935"/>
    <w:rsid w:val="009770EA"/>
    <w:rsid w:val="009814D2"/>
    <w:rsid w:val="0098404D"/>
    <w:rsid w:val="009902FC"/>
    <w:rsid w:val="00990897"/>
    <w:rsid w:val="00993A52"/>
    <w:rsid w:val="00995BD7"/>
    <w:rsid w:val="009A2679"/>
    <w:rsid w:val="009A37D0"/>
    <w:rsid w:val="009A6E1B"/>
    <w:rsid w:val="009A72D1"/>
    <w:rsid w:val="009B3E24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1083"/>
    <w:rsid w:val="00A422DD"/>
    <w:rsid w:val="00A451F3"/>
    <w:rsid w:val="00A46854"/>
    <w:rsid w:val="00A47299"/>
    <w:rsid w:val="00A47A7B"/>
    <w:rsid w:val="00A50862"/>
    <w:rsid w:val="00A54C19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5EAA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0696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4E7D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0E69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D796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111B"/>
    <w:rsid w:val="00E51C07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300D"/>
    <w:rsid w:val="00ED4AB9"/>
    <w:rsid w:val="00EE1520"/>
    <w:rsid w:val="00EE1EC8"/>
    <w:rsid w:val="00EE3073"/>
    <w:rsid w:val="00EE3A64"/>
    <w:rsid w:val="00EE73C6"/>
    <w:rsid w:val="00EF3041"/>
    <w:rsid w:val="00EF3C1C"/>
    <w:rsid w:val="00F00379"/>
    <w:rsid w:val="00F104E6"/>
    <w:rsid w:val="00F1425F"/>
    <w:rsid w:val="00F151B7"/>
    <w:rsid w:val="00F2172E"/>
    <w:rsid w:val="00F35E9A"/>
    <w:rsid w:val="00F42A43"/>
    <w:rsid w:val="00F44AF2"/>
    <w:rsid w:val="00F46278"/>
    <w:rsid w:val="00F5690A"/>
    <w:rsid w:val="00F66021"/>
    <w:rsid w:val="00F66FC2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7</cp:revision>
  <cp:lastPrinted>2024-10-28T10:10:00Z</cp:lastPrinted>
  <dcterms:created xsi:type="dcterms:W3CDTF">2024-10-28T07:54:00Z</dcterms:created>
  <dcterms:modified xsi:type="dcterms:W3CDTF">2024-10-28T12:23:00Z</dcterms:modified>
</cp:coreProperties>
</file>