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BC" w:rsidRPr="000B2997" w:rsidRDefault="009865BC" w:rsidP="009865BC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2119E4">
        <w:tab/>
      </w: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BC" w:rsidRPr="000B2997" w:rsidRDefault="009865BC" w:rsidP="009865BC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9865BC" w:rsidRPr="000B2997" w:rsidRDefault="009865BC" w:rsidP="009865BC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9865BC" w:rsidRPr="000B2997" w:rsidRDefault="009865BC" w:rsidP="009865BC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9865BC" w:rsidRPr="000B2997" w:rsidRDefault="009865BC" w:rsidP="009865BC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9865B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9865BC" w:rsidRPr="000B2997" w:rsidRDefault="009865BC" w:rsidP="009865BC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9865BC" w:rsidRDefault="009865BC" w:rsidP="009865BC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9865B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9865B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9865B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2004</w:t>
      </w:r>
    </w:p>
    <w:p w:rsidR="009865BC" w:rsidRPr="00F61F27" w:rsidRDefault="009865BC" w:rsidP="009865BC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9865BC" w:rsidRPr="002119E4" w:rsidRDefault="009865BC" w:rsidP="009865BC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</w:p>
    <w:p w:rsidR="009865BC" w:rsidRPr="00F61F27" w:rsidRDefault="009865BC" w:rsidP="009865B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F61F27">
        <w:rPr>
          <w:sz w:val="26"/>
          <w:szCs w:val="26"/>
        </w:rPr>
        <w:t xml:space="preserve">Про визнання рішення міської ради від </w:t>
      </w:r>
    </w:p>
    <w:p w:rsidR="009865BC" w:rsidRPr="00F61F27" w:rsidRDefault="009865BC" w:rsidP="009865B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F61F27">
        <w:rPr>
          <w:sz w:val="26"/>
          <w:szCs w:val="26"/>
        </w:rPr>
        <w:t>25.05.2018р. №701 таким, що втратило чинність</w:t>
      </w:r>
    </w:p>
    <w:p w:rsidR="009865BC" w:rsidRPr="009865BC" w:rsidRDefault="009865BC" w:rsidP="009865B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865BC" w:rsidRPr="009C591C" w:rsidRDefault="009865BC" w:rsidP="009865BC">
      <w:pPr>
        <w:tabs>
          <w:tab w:val="left" w:pos="540"/>
        </w:tabs>
        <w:ind w:firstLine="709"/>
        <w:jc w:val="both"/>
        <w:rPr>
          <w:sz w:val="26"/>
          <w:szCs w:val="26"/>
          <w:lang w:eastAsia="ru-RU"/>
        </w:rPr>
      </w:pPr>
      <w:r w:rsidRPr="009C591C">
        <w:rPr>
          <w:rFonts w:eastAsiaTheme="minorHAnsi"/>
          <w:sz w:val="26"/>
          <w:szCs w:val="26"/>
          <w:lang w:eastAsia="en-US"/>
        </w:rPr>
        <w:t>Взявши до уваги рішення міської ради від 25.05.2018р. №701, відповідно до ст.ст. 25,  26</w:t>
      </w:r>
      <w:r w:rsidRPr="009C591C">
        <w:rPr>
          <w:sz w:val="26"/>
          <w:szCs w:val="26"/>
          <w:lang w:eastAsia="ru-RU"/>
        </w:rPr>
        <w:t xml:space="preserve">   Закону України "Про місцеве самоврядування в Україні", </w:t>
      </w:r>
      <w:r w:rsidRPr="009865BC">
        <w:rPr>
          <w:sz w:val="26"/>
          <w:szCs w:val="26"/>
          <w:lang w:eastAsia="ru-RU"/>
        </w:rPr>
        <w:t xml:space="preserve"> </w:t>
      </w:r>
      <w:r w:rsidRPr="009C591C">
        <w:rPr>
          <w:sz w:val="26"/>
          <w:szCs w:val="26"/>
          <w:lang w:val="en-US" w:eastAsia="ru-RU"/>
        </w:rPr>
        <w:t>LV</w:t>
      </w:r>
      <w:r w:rsidRPr="009865BC">
        <w:rPr>
          <w:sz w:val="26"/>
          <w:szCs w:val="26"/>
          <w:lang w:eastAsia="ru-RU"/>
        </w:rPr>
        <w:t xml:space="preserve"> </w:t>
      </w:r>
      <w:r w:rsidRPr="009C591C">
        <w:rPr>
          <w:sz w:val="26"/>
          <w:szCs w:val="26"/>
          <w:lang w:eastAsia="ru-RU"/>
        </w:rPr>
        <w:t xml:space="preserve">сесія </w:t>
      </w:r>
      <w:r w:rsidRPr="009C591C">
        <w:rPr>
          <w:sz w:val="26"/>
          <w:szCs w:val="26"/>
          <w:lang w:val="en-US" w:eastAsia="ru-RU"/>
        </w:rPr>
        <w:t>VIII</w:t>
      </w:r>
      <w:r w:rsidRPr="009C591C">
        <w:rPr>
          <w:sz w:val="26"/>
          <w:szCs w:val="26"/>
          <w:lang w:eastAsia="ru-RU"/>
        </w:rPr>
        <w:t xml:space="preserve"> демократичного скликання </w:t>
      </w:r>
      <w:proofErr w:type="spellStart"/>
      <w:r w:rsidRPr="009C591C">
        <w:rPr>
          <w:sz w:val="26"/>
          <w:szCs w:val="26"/>
          <w:lang w:eastAsia="ru-RU"/>
        </w:rPr>
        <w:t>Новороздільської</w:t>
      </w:r>
      <w:proofErr w:type="spellEnd"/>
      <w:r w:rsidRPr="009C591C">
        <w:rPr>
          <w:sz w:val="26"/>
          <w:szCs w:val="26"/>
          <w:lang w:eastAsia="ru-RU"/>
        </w:rPr>
        <w:t xml:space="preserve"> міської ради</w:t>
      </w:r>
    </w:p>
    <w:p w:rsidR="009865BC" w:rsidRPr="009C591C" w:rsidRDefault="009865BC" w:rsidP="009865BC">
      <w:pPr>
        <w:tabs>
          <w:tab w:val="left" w:pos="540"/>
        </w:tabs>
        <w:ind w:firstLine="709"/>
        <w:jc w:val="both"/>
        <w:rPr>
          <w:sz w:val="26"/>
          <w:szCs w:val="26"/>
          <w:lang w:eastAsia="ru-RU"/>
        </w:rPr>
      </w:pPr>
    </w:p>
    <w:p w:rsidR="009865BC" w:rsidRPr="009C591C" w:rsidRDefault="009865BC" w:rsidP="009865BC">
      <w:pPr>
        <w:tabs>
          <w:tab w:val="left" w:pos="2130"/>
        </w:tabs>
        <w:jc w:val="both"/>
        <w:rPr>
          <w:b/>
          <w:sz w:val="26"/>
          <w:szCs w:val="26"/>
          <w:lang w:eastAsia="ru-RU"/>
        </w:rPr>
      </w:pPr>
      <w:r w:rsidRPr="009C591C">
        <w:rPr>
          <w:b/>
          <w:sz w:val="26"/>
          <w:szCs w:val="26"/>
          <w:lang w:eastAsia="ru-RU"/>
        </w:rPr>
        <w:t>В И Р І Ш И Л А:</w:t>
      </w:r>
    </w:p>
    <w:p w:rsidR="009865BC" w:rsidRPr="009C591C" w:rsidRDefault="009865BC" w:rsidP="009865BC">
      <w:pPr>
        <w:tabs>
          <w:tab w:val="left" w:pos="426"/>
        </w:tabs>
        <w:jc w:val="both"/>
        <w:rPr>
          <w:b/>
          <w:sz w:val="26"/>
          <w:szCs w:val="26"/>
          <w:lang w:eastAsia="ru-RU"/>
        </w:rPr>
      </w:pPr>
      <w:r w:rsidRPr="009C591C">
        <w:rPr>
          <w:b/>
          <w:sz w:val="26"/>
          <w:szCs w:val="26"/>
          <w:lang w:eastAsia="ru-RU"/>
        </w:rPr>
        <w:tab/>
      </w:r>
    </w:p>
    <w:p w:rsidR="009865BC" w:rsidRPr="009C591C" w:rsidRDefault="009865BC" w:rsidP="009865B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9C591C">
        <w:rPr>
          <w:sz w:val="26"/>
          <w:szCs w:val="26"/>
        </w:rPr>
        <w:t xml:space="preserve">Рішення ХХХІІІ сесії </w:t>
      </w:r>
      <w:r w:rsidRPr="009C591C">
        <w:rPr>
          <w:sz w:val="26"/>
          <w:szCs w:val="26"/>
          <w:lang w:val="en-US"/>
        </w:rPr>
        <w:t>VII</w:t>
      </w:r>
      <w:r w:rsidRPr="009C591C">
        <w:rPr>
          <w:sz w:val="26"/>
          <w:szCs w:val="26"/>
        </w:rPr>
        <w:t xml:space="preserve"> демократичного скликання </w:t>
      </w:r>
      <w:proofErr w:type="spellStart"/>
      <w:r w:rsidRPr="009C591C">
        <w:rPr>
          <w:sz w:val="26"/>
          <w:szCs w:val="26"/>
        </w:rPr>
        <w:t>Новороздільської</w:t>
      </w:r>
      <w:proofErr w:type="spellEnd"/>
      <w:r w:rsidRPr="009C591C">
        <w:rPr>
          <w:sz w:val="26"/>
          <w:szCs w:val="26"/>
        </w:rPr>
        <w:t xml:space="preserve">  міської  ради  від 25 травня 2018року  «Про припинення права постійного користування  земельною ділянкою по вул. Грушевського, 38 Державним вищим навчальним закладом «</w:t>
      </w:r>
      <w:proofErr w:type="spellStart"/>
      <w:r w:rsidRPr="009C591C">
        <w:rPr>
          <w:sz w:val="26"/>
          <w:szCs w:val="26"/>
        </w:rPr>
        <w:t>Новороздільський</w:t>
      </w:r>
      <w:proofErr w:type="spellEnd"/>
      <w:r w:rsidRPr="009C591C">
        <w:rPr>
          <w:sz w:val="26"/>
          <w:szCs w:val="26"/>
        </w:rPr>
        <w:t xml:space="preserve"> політехнічний коледж» та надання земельної ділянки по вул. Грушевського ,38 в постійне користування відділу освіти </w:t>
      </w:r>
      <w:proofErr w:type="spellStart"/>
      <w:r w:rsidRPr="009C591C">
        <w:rPr>
          <w:sz w:val="26"/>
          <w:szCs w:val="26"/>
        </w:rPr>
        <w:t>Новороздільської</w:t>
      </w:r>
      <w:proofErr w:type="spellEnd"/>
      <w:r w:rsidRPr="009C591C">
        <w:rPr>
          <w:sz w:val="26"/>
          <w:szCs w:val="26"/>
        </w:rPr>
        <w:t xml:space="preserve"> міської ради» визнати таким, що втратило чинність. </w:t>
      </w:r>
    </w:p>
    <w:p w:rsidR="009865BC" w:rsidRPr="002119E4" w:rsidRDefault="009865BC" w:rsidP="009865B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865BC" w:rsidRPr="009C591C" w:rsidRDefault="009865BC" w:rsidP="009865B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9865BC" w:rsidRPr="00F61F27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b/>
          <w:sz w:val="26"/>
          <w:szCs w:val="26"/>
        </w:rPr>
      </w:pPr>
      <w:r w:rsidRPr="00F61F27">
        <w:rPr>
          <w:b/>
          <w:sz w:val="26"/>
          <w:szCs w:val="26"/>
        </w:rPr>
        <w:t xml:space="preserve">МІСЬКИЙ  ГОЛОВА              </w:t>
      </w:r>
      <w:r w:rsidRPr="00F61F27">
        <w:rPr>
          <w:b/>
          <w:sz w:val="26"/>
          <w:szCs w:val="26"/>
        </w:rPr>
        <w:tab/>
      </w:r>
      <w:r w:rsidRPr="00F61F27">
        <w:rPr>
          <w:b/>
          <w:sz w:val="26"/>
          <w:szCs w:val="26"/>
        </w:rPr>
        <w:tab/>
      </w:r>
      <w:r w:rsidRPr="00F61F27">
        <w:rPr>
          <w:b/>
          <w:sz w:val="26"/>
          <w:szCs w:val="26"/>
        </w:rPr>
        <w:tab/>
      </w:r>
      <w:r w:rsidRPr="00F61F27">
        <w:rPr>
          <w:b/>
          <w:sz w:val="26"/>
          <w:szCs w:val="26"/>
        </w:rPr>
        <w:tab/>
        <w:t>Ярина  ЯЦЕНКО</w:t>
      </w: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9865BC" w:rsidRDefault="009865BC" w:rsidP="009865BC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A07349" w:rsidRDefault="00A07349"/>
    <w:sectPr w:rsidR="00A07349" w:rsidSect="00A0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8D"/>
    <w:multiLevelType w:val="hybridMultilevel"/>
    <w:tmpl w:val="992A8236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65BC"/>
    <w:rsid w:val="009865BC"/>
    <w:rsid w:val="00A0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B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2024-11-07T07:11:00Z</dcterms:created>
  <dcterms:modified xsi:type="dcterms:W3CDTF">2024-11-07T07:11:00Z</dcterms:modified>
</cp:coreProperties>
</file>