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02C" w:rsidRDefault="00FA102C" w:rsidP="005D7C47">
      <w:pPr>
        <w:tabs>
          <w:tab w:val="left" w:pos="10992"/>
          <w:tab w:val="left" w:pos="11908"/>
          <w:tab w:val="left" w:pos="12824"/>
          <w:tab w:val="left" w:pos="13740"/>
          <w:tab w:val="left" w:pos="14656"/>
        </w:tabs>
        <w:spacing w:after="0"/>
        <w:jc w:val="right"/>
        <w:rPr>
          <w:rFonts w:ascii="Times New Roman" w:hAnsi="Times New Roman" w:cs="Times New Roman"/>
          <w:b/>
          <w:sz w:val="24"/>
          <w:szCs w:val="24"/>
        </w:rPr>
      </w:pPr>
    </w:p>
    <w:p w:rsidR="00FA102C" w:rsidRDefault="00FA102C" w:rsidP="005D7C47">
      <w:pPr>
        <w:tabs>
          <w:tab w:val="left" w:pos="10992"/>
          <w:tab w:val="left" w:pos="11908"/>
          <w:tab w:val="left" w:pos="12824"/>
          <w:tab w:val="left" w:pos="13740"/>
          <w:tab w:val="left" w:pos="14656"/>
        </w:tabs>
        <w:spacing w:after="0"/>
        <w:jc w:val="right"/>
        <w:rPr>
          <w:rFonts w:ascii="Times New Roman" w:hAnsi="Times New Roman" w:cs="Times New Roman"/>
          <w:b/>
          <w:sz w:val="24"/>
          <w:szCs w:val="24"/>
        </w:rPr>
      </w:pPr>
      <w:r>
        <w:rPr>
          <w:rFonts w:ascii="Times New Roman" w:hAnsi="Times New Roman" w:cs="Times New Roman"/>
          <w:b/>
          <w:sz w:val="24"/>
          <w:szCs w:val="24"/>
        </w:rPr>
        <w:t>Проєкт № 1357</w:t>
      </w:r>
    </w:p>
    <w:p w:rsidR="00FA102C" w:rsidRDefault="00FA102C" w:rsidP="005D7C47">
      <w:pPr>
        <w:tabs>
          <w:tab w:val="left" w:pos="10992"/>
          <w:tab w:val="left" w:pos="11908"/>
          <w:tab w:val="left" w:pos="12824"/>
          <w:tab w:val="left" w:pos="13740"/>
          <w:tab w:val="left" w:pos="14656"/>
        </w:tabs>
        <w:spacing w:after="0"/>
        <w:jc w:val="right"/>
        <w:rPr>
          <w:rFonts w:ascii="Times New Roman" w:hAnsi="Times New Roman" w:cs="Times New Roman"/>
          <w:b/>
          <w:sz w:val="24"/>
          <w:szCs w:val="24"/>
        </w:rPr>
      </w:pPr>
    </w:p>
    <w:p w:rsidR="00935145" w:rsidRPr="005D7C47" w:rsidRDefault="00935145" w:rsidP="005D7C47">
      <w:pPr>
        <w:tabs>
          <w:tab w:val="left" w:pos="10992"/>
          <w:tab w:val="left" w:pos="11908"/>
          <w:tab w:val="left" w:pos="12824"/>
          <w:tab w:val="left" w:pos="13740"/>
          <w:tab w:val="left" w:pos="14656"/>
        </w:tabs>
        <w:spacing w:after="0"/>
        <w:jc w:val="right"/>
        <w:rPr>
          <w:rFonts w:ascii="Times New Roman" w:hAnsi="Times New Roman" w:cs="Times New Roman"/>
          <w:b/>
          <w:sz w:val="24"/>
          <w:szCs w:val="24"/>
        </w:rPr>
      </w:pPr>
      <w:r w:rsidRPr="005D7C47">
        <w:rPr>
          <w:rFonts w:ascii="Times New Roman" w:hAnsi="Times New Roman" w:cs="Times New Roman"/>
          <w:b/>
          <w:sz w:val="24"/>
          <w:szCs w:val="24"/>
        </w:rPr>
        <w:t xml:space="preserve">Додаток </w:t>
      </w:r>
    </w:p>
    <w:p w:rsidR="00935145" w:rsidRPr="005D7C47" w:rsidRDefault="00935145" w:rsidP="005D7C47">
      <w:pPr>
        <w:tabs>
          <w:tab w:val="left" w:pos="10992"/>
          <w:tab w:val="left" w:pos="11908"/>
          <w:tab w:val="left" w:pos="12824"/>
          <w:tab w:val="left" w:pos="13740"/>
          <w:tab w:val="left" w:pos="14656"/>
        </w:tabs>
        <w:spacing w:after="0"/>
        <w:jc w:val="right"/>
        <w:rPr>
          <w:rFonts w:ascii="Times New Roman" w:hAnsi="Times New Roman" w:cs="Times New Roman"/>
          <w:b/>
          <w:sz w:val="24"/>
          <w:szCs w:val="24"/>
        </w:rPr>
      </w:pPr>
      <w:r w:rsidRPr="005D7C47">
        <w:rPr>
          <w:rFonts w:ascii="Times New Roman" w:hAnsi="Times New Roman" w:cs="Times New Roman"/>
          <w:b/>
          <w:sz w:val="24"/>
          <w:szCs w:val="24"/>
        </w:rPr>
        <w:t>до рішення міської ради №____</w:t>
      </w:r>
    </w:p>
    <w:p w:rsidR="00935145" w:rsidRPr="005D7C47" w:rsidRDefault="00935145" w:rsidP="005D7C47">
      <w:pPr>
        <w:tabs>
          <w:tab w:val="left" w:pos="10992"/>
          <w:tab w:val="left" w:pos="11908"/>
          <w:tab w:val="left" w:pos="12824"/>
          <w:tab w:val="left" w:pos="13740"/>
          <w:tab w:val="left" w:pos="14656"/>
        </w:tabs>
        <w:spacing w:after="0"/>
        <w:jc w:val="right"/>
        <w:rPr>
          <w:rFonts w:ascii="Times New Roman" w:hAnsi="Times New Roman" w:cs="Times New Roman"/>
          <w:b/>
          <w:sz w:val="24"/>
          <w:szCs w:val="24"/>
        </w:rPr>
      </w:pPr>
      <w:r w:rsidRPr="005D7C47">
        <w:rPr>
          <w:rFonts w:ascii="Times New Roman" w:hAnsi="Times New Roman" w:cs="Times New Roman"/>
          <w:b/>
          <w:sz w:val="24"/>
          <w:szCs w:val="24"/>
        </w:rPr>
        <w:t xml:space="preserve">від </w:t>
      </w:r>
      <w:r w:rsidR="002722B0" w:rsidRPr="005D7C47">
        <w:rPr>
          <w:rFonts w:ascii="Times New Roman" w:hAnsi="Times New Roman" w:cs="Times New Roman"/>
          <w:b/>
          <w:sz w:val="24"/>
          <w:szCs w:val="24"/>
        </w:rPr>
        <w:t xml:space="preserve">_______ </w:t>
      </w:r>
      <w:r w:rsidRPr="005D7C47">
        <w:rPr>
          <w:rFonts w:ascii="Times New Roman" w:hAnsi="Times New Roman" w:cs="Times New Roman"/>
          <w:b/>
          <w:sz w:val="24"/>
          <w:szCs w:val="24"/>
        </w:rPr>
        <w:t>20__</w:t>
      </w:r>
      <w:r w:rsidR="002722B0" w:rsidRPr="005D7C47">
        <w:rPr>
          <w:rFonts w:ascii="Times New Roman" w:hAnsi="Times New Roman" w:cs="Times New Roman"/>
          <w:b/>
          <w:sz w:val="24"/>
          <w:szCs w:val="24"/>
        </w:rPr>
        <w:t>_</w:t>
      </w:r>
      <w:r w:rsidRPr="005D7C47">
        <w:rPr>
          <w:rFonts w:ascii="Times New Roman" w:hAnsi="Times New Roman" w:cs="Times New Roman"/>
          <w:b/>
          <w:sz w:val="24"/>
          <w:szCs w:val="24"/>
        </w:rPr>
        <w:t xml:space="preserve"> року</w:t>
      </w:r>
    </w:p>
    <w:p w:rsidR="00935145" w:rsidRPr="005D7C47" w:rsidRDefault="00935145" w:rsidP="00935145">
      <w:pPr>
        <w:jc w:val="both"/>
        <w:rPr>
          <w:rFonts w:ascii="Times New Roman" w:hAnsi="Times New Roman" w:cs="Times New Roman"/>
          <w:b/>
          <w:sz w:val="24"/>
          <w:szCs w:val="24"/>
        </w:rPr>
      </w:pPr>
    </w:p>
    <w:tbl>
      <w:tblPr>
        <w:tblW w:w="10002" w:type="dxa"/>
        <w:tblInd w:w="-318" w:type="dxa"/>
        <w:tblLayout w:type="fixed"/>
        <w:tblLook w:val="01E0"/>
      </w:tblPr>
      <w:tblGrid>
        <w:gridCol w:w="5104"/>
        <w:gridCol w:w="4898"/>
      </w:tblGrid>
      <w:tr w:rsidR="005D7C47" w:rsidRPr="005D7C47" w:rsidTr="005D7C47">
        <w:trPr>
          <w:trHeight w:val="3240"/>
        </w:trPr>
        <w:tc>
          <w:tcPr>
            <w:tcW w:w="5104" w:type="dxa"/>
          </w:tcPr>
          <w:p w:rsidR="005D7C47" w:rsidRPr="005D7C47" w:rsidRDefault="005D7C47">
            <w:pPr>
              <w:shd w:val="clear" w:color="auto" w:fill="FFFFFF"/>
              <w:spacing w:line="317" w:lineRule="exact"/>
              <w:rPr>
                <w:rFonts w:ascii="Times New Roman" w:eastAsia="MS Mincho" w:hAnsi="Times New Roman" w:cs="Times New Roman"/>
                <w:b/>
                <w:sz w:val="24"/>
                <w:szCs w:val="24"/>
              </w:rPr>
            </w:pPr>
            <w:r w:rsidRPr="005D7C47">
              <w:rPr>
                <w:rFonts w:ascii="Times New Roman" w:hAnsi="Times New Roman" w:cs="Times New Roman"/>
                <w:b/>
                <w:sz w:val="24"/>
                <w:szCs w:val="24"/>
              </w:rPr>
              <w:t>ПОГОДЖЕНО</w:t>
            </w:r>
          </w:p>
          <w:p w:rsidR="005D7C47" w:rsidRPr="005D7C47" w:rsidRDefault="005D7C47" w:rsidP="005D7C47">
            <w:pPr>
              <w:shd w:val="clear" w:color="auto" w:fill="FFFFFF"/>
              <w:spacing w:after="0" w:line="317" w:lineRule="exact"/>
              <w:rPr>
                <w:rFonts w:ascii="Times New Roman" w:eastAsia="Times New Roman" w:hAnsi="Times New Roman" w:cs="Times New Roman"/>
                <w:b/>
                <w:sz w:val="24"/>
                <w:szCs w:val="24"/>
              </w:rPr>
            </w:pPr>
            <w:r w:rsidRPr="005D7C47">
              <w:rPr>
                <w:rFonts w:ascii="Times New Roman" w:hAnsi="Times New Roman" w:cs="Times New Roman"/>
                <w:b/>
                <w:sz w:val="24"/>
                <w:szCs w:val="24"/>
              </w:rPr>
              <w:t xml:space="preserve">Рішенням виконавчого комітету </w:t>
            </w:r>
          </w:p>
          <w:p w:rsidR="005D7C47" w:rsidRPr="005D7C47" w:rsidRDefault="005D7C47" w:rsidP="005D7C47">
            <w:pPr>
              <w:shd w:val="clear" w:color="auto" w:fill="FFFFFF"/>
              <w:spacing w:after="0" w:line="317" w:lineRule="exact"/>
              <w:rPr>
                <w:rFonts w:ascii="Times New Roman" w:hAnsi="Times New Roman" w:cs="Times New Roman"/>
                <w:b/>
                <w:sz w:val="24"/>
                <w:szCs w:val="24"/>
              </w:rPr>
            </w:pPr>
            <w:r w:rsidRPr="005D7C47">
              <w:rPr>
                <w:rFonts w:ascii="Times New Roman" w:hAnsi="Times New Roman" w:cs="Times New Roman"/>
                <w:b/>
                <w:sz w:val="24"/>
                <w:szCs w:val="24"/>
              </w:rPr>
              <w:t>Новороздільської міської ради</w:t>
            </w:r>
          </w:p>
          <w:p w:rsidR="005D7C47" w:rsidRDefault="005D7C47" w:rsidP="005D7C47">
            <w:pPr>
              <w:shd w:val="clear" w:color="auto" w:fill="FFFFFF"/>
              <w:tabs>
                <w:tab w:val="left" w:leader="underscore" w:pos="5822"/>
                <w:tab w:val="left" w:leader="underscore" w:pos="7090"/>
                <w:tab w:val="left" w:leader="underscore" w:pos="8765"/>
              </w:tabs>
              <w:spacing w:after="0" w:line="317" w:lineRule="exact"/>
              <w:rPr>
                <w:rFonts w:ascii="Times New Roman" w:hAnsi="Times New Roman" w:cs="Times New Roman"/>
                <w:b/>
                <w:sz w:val="24"/>
                <w:szCs w:val="24"/>
              </w:rPr>
            </w:pPr>
            <w:r w:rsidRPr="005D7C47">
              <w:rPr>
                <w:rFonts w:ascii="Times New Roman" w:hAnsi="Times New Roman" w:cs="Times New Roman"/>
                <w:b/>
                <w:sz w:val="24"/>
                <w:szCs w:val="24"/>
              </w:rPr>
              <w:t>від  __________________ № ________</w:t>
            </w:r>
          </w:p>
          <w:p w:rsidR="005D7C47" w:rsidRPr="005D7C47" w:rsidRDefault="005D7C47" w:rsidP="005D7C47">
            <w:pPr>
              <w:shd w:val="clear" w:color="auto" w:fill="FFFFFF"/>
              <w:tabs>
                <w:tab w:val="left" w:leader="underscore" w:pos="5822"/>
                <w:tab w:val="left" w:leader="underscore" w:pos="7090"/>
                <w:tab w:val="left" w:leader="underscore" w:pos="8765"/>
              </w:tabs>
              <w:spacing w:after="0" w:line="317" w:lineRule="exact"/>
              <w:rPr>
                <w:rFonts w:ascii="Times New Roman" w:hAnsi="Times New Roman" w:cs="Times New Roman"/>
                <w:b/>
                <w:sz w:val="24"/>
                <w:szCs w:val="24"/>
              </w:rPr>
            </w:pPr>
          </w:p>
          <w:p w:rsidR="005D7C47" w:rsidRPr="005D7C47" w:rsidRDefault="005D7C47">
            <w:pPr>
              <w:shd w:val="clear" w:color="auto" w:fill="FFFFFF"/>
              <w:tabs>
                <w:tab w:val="left" w:leader="underscore" w:pos="7267"/>
              </w:tabs>
              <w:spacing w:line="317" w:lineRule="exact"/>
              <w:ind w:right="518"/>
              <w:rPr>
                <w:rFonts w:ascii="Times New Roman" w:hAnsi="Times New Roman" w:cs="Times New Roman"/>
                <w:b/>
                <w:sz w:val="24"/>
                <w:szCs w:val="24"/>
              </w:rPr>
            </w:pPr>
            <w:r>
              <w:rPr>
                <w:rFonts w:ascii="Times New Roman" w:hAnsi="Times New Roman" w:cs="Times New Roman"/>
                <w:b/>
                <w:sz w:val="24"/>
                <w:szCs w:val="24"/>
              </w:rPr>
              <w:t xml:space="preserve">Міський голова______ </w:t>
            </w:r>
            <w:r w:rsidRPr="005D7C47">
              <w:rPr>
                <w:rFonts w:ascii="Times New Roman" w:hAnsi="Times New Roman" w:cs="Times New Roman"/>
                <w:b/>
                <w:sz w:val="24"/>
                <w:szCs w:val="24"/>
              </w:rPr>
              <w:t>Ярина ЯЦЕНКО</w:t>
            </w:r>
          </w:p>
          <w:p w:rsidR="005D7C47" w:rsidRPr="005D7C47" w:rsidRDefault="005D7C47">
            <w:pPr>
              <w:spacing w:line="317" w:lineRule="exact"/>
              <w:rPr>
                <w:rFonts w:ascii="Times New Roman" w:eastAsia="MS Mincho" w:hAnsi="Times New Roman" w:cs="Times New Roman"/>
                <w:b/>
                <w:sz w:val="24"/>
                <w:szCs w:val="24"/>
              </w:rPr>
            </w:pPr>
          </w:p>
        </w:tc>
        <w:tc>
          <w:tcPr>
            <w:tcW w:w="4898" w:type="dxa"/>
          </w:tcPr>
          <w:p w:rsidR="005D7C47" w:rsidRPr="005D7C47" w:rsidRDefault="005D7C47">
            <w:pPr>
              <w:shd w:val="clear" w:color="auto" w:fill="FFFFFF"/>
              <w:spacing w:line="317" w:lineRule="exact"/>
              <w:rPr>
                <w:rFonts w:ascii="Times New Roman" w:eastAsia="MS Mincho" w:hAnsi="Times New Roman" w:cs="Times New Roman"/>
                <w:b/>
                <w:sz w:val="24"/>
                <w:szCs w:val="24"/>
              </w:rPr>
            </w:pPr>
            <w:r w:rsidRPr="005D7C47">
              <w:rPr>
                <w:rFonts w:ascii="Times New Roman" w:hAnsi="Times New Roman" w:cs="Times New Roman"/>
                <w:b/>
                <w:sz w:val="24"/>
                <w:szCs w:val="24"/>
              </w:rPr>
              <w:t>ЗАТВЕРДЖЕНО</w:t>
            </w:r>
          </w:p>
          <w:p w:rsidR="005D7C47" w:rsidRDefault="005D7C47" w:rsidP="005D7C47">
            <w:pPr>
              <w:shd w:val="clear" w:color="auto" w:fill="FFFFFF"/>
              <w:spacing w:after="0" w:line="317" w:lineRule="exact"/>
              <w:rPr>
                <w:rFonts w:ascii="Times New Roman" w:hAnsi="Times New Roman" w:cs="Times New Roman"/>
                <w:b/>
                <w:sz w:val="24"/>
                <w:szCs w:val="24"/>
              </w:rPr>
            </w:pPr>
            <w:r w:rsidRPr="005D7C47">
              <w:rPr>
                <w:rFonts w:ascii="Times New Roman" w:hAnsi="Times New Roman" w:cs="Times New Roman"/>
                <w:b/>
                <w:sz w:val="24"/>
                <w:szCs w:val="24"/>
              </w:rPr>
              <w:t xml:space="preserve">Рішенням сесії </w:t>
            </w:r>
          </w:p>
          <w:p w:rsidR="005D7C47" w:rsidRPr="005D7C47" w:rsidRDefault="005D7C47" w:rsidP="005D7C47">
            <w:pPr>
              <w:shd w:val="clear" w:color="auto" w:fill="FFFFFF"/>
              <w:spacing w:after="0" w:line="317" w:lineRule="exact"/>
              <w:rPr>
                <w:rFonts w:ascii="Times New Roman" w:eastAsia="Times New Roman" w:hAnsi="Times New Roman" w:cs="Times New Roman"/>
                <w:b/>
                <w:sz w:val="24"/>
                <w:szCs w:val="24"/>
              </w:rPr>
            </w:pPr>
            <w:r w:rsidRPr="005D7C47">
              <w:rPr>
                <w:rFonts w:ascii="Times New Roman" w:hAnsi="Times New Roman" w:cs="Times New Roman"/>
                <w:b/>
                <w:sz w:val="24"/>
                <w:szCs w:val="24"/>
              </w:rPr>
              <w:t>Новороздільської міської ради</w:t>
            </w:r>
          </w:p>
          <w:p w:rsidR="005D7C47" w:rsidRDefault="005D7C47" w:rsidP="005D7C47">
            <w:pPr>
              <w:shd w:val="clear" w:color="auto" w:fill="FFFFFF"/>
              <w:tabs>
                <w:tab w:val="left" w:leader="underscore" w:pos="5822"/>
                <w:tab w:val="left" w:leader="underscore" w:pos="7090"/>
                <w:tab w:val="left" w:leader="underscore" w:pos="8765"/>
              </w:tabs>
              <w:spacing w:after="0" w:line="317" w:lineRule="exact"/>
              <w:rPr>
                <w:rFonts w:ascii="Times New Roman" w:hAnsi="Times New Roman" w:cs="Times New Roman"/>
                <w:b/>
                <w:sz w:val="24"/>
                <w:szCs w:val="24"/>
              </w:rPr>
            </w:pPr>
            <w:r w:rsidRPr="005D7C47">
              <w:rPr>
                <w:rFonts w:ascii="Times New Roman" w:hAnsi="Times New Roman" w:cs="Times New Roman"/>
                <w:b/>
                <w:sz w:val="24"/>
                <w:szCs w:val="24"/>
              </w:rPr>
              <w:t>від ____________________№ _______</w:t>
            </w:r>
          </w:p>
          <w:p w:rsidR="005D7C47" w:rsidRPr="005D7C47" w:rsidRDefault="005D7C47" w:rsidP="005D7C47">
            <w:pPr>
              <w:shd w:val="clear" w:color="auto" w:fill="FFFFFF"/>
              <w:tabs>
                <w:tab w:val="left" w:leader="underscore" w:pos="5822"/>
                <w:tab w:val="left" w:leader="underscore" w:pos="7090"/>
                <w:tab w:val="left" w:leader="underscore" w:pos="8765"/>
              </w:tabs>
              <w:spacing w:after="0" w:line="317" w:lineRule="exact"/>
              <w:rPr>
                <w:rFonts w:ascii="Times New Roman" w:hAnsi="Times New Roman" w:cs="Times New Roman"/>
                <w:b/>
                <w:sz w:val="24"/>
                <w:szCs w:val="24"/>
              </w:rPr>
            </w:pPr>
          </w:p>
          <w:p w:rsidR="005D7C47" w:rsidRPr="005D7C47" w:rsidRDefault="005D7C47" w:rsidP="005D7C47">
            <w:pPr>
              <w:shd w:val="clear" w:color="auto" w:fill="FFFFFF"/>
              <w:tabs>
                <w:tab w:val="left" w:leader="underscore" w:pos="7267"/>
              </w:tabs>
              <w:spacing w:line="317" w:lineRule="exact"/>
              <w:ind w:left="-288" w:right="-30" w:firstLine="288"/>
              <w:rPr>
                <w:rFonts w:ascii="Times New Roman" w:hAnsi="Times New Roman" w:cs="Times New Roman"/>
                <w:b/>
                <w:sz w:val="24"/>
                <w:szCs w:val="24"/>
              </w:rPr>
            </w:pPr>
            <w:r>
              <w:rPr>
                <w:rFonts w:ascii="Times New Roman" w:hAnsi="Times New Roman" w:cs="Times New Roman"/>
                <w:b/>
                <w:sz w:val="24"/>
                <w:szCs w:val="24"/>
              </w:rPr>
              <w:t>Міський голова_______</w:t>
            </w:r>
            <w:r w:rsidRPr="005D7C47">
              <w:rPr>
                <w:rFonts w:ascii="Times New Roman" w:hAnsi="Times New Roman" w:cs="Times New Roman"/>
                <w:b/>
                <w:sz w:val="24"/>
                <w:szCs w:val="24"/>
              </w:rPr>
              <w:t xml:space="preserve"> Ярина ЯЦЕНКО</w:t>
            </w:r>
          </w:p>
          <w:p w:rsidR="005D7C47" w:rsidRPr="005D7C47" w:rsidRDefault="005D7C47">
            <w:pPr>
              <w:spacing w:line="317" w:lineRule="exact"/>
              <w:ind w:right="432"/>
              <w:jc w:val="both"/>
              <w:rPr>
                <w:rFonts w:ascii="Times New Roman" w:eastAsia="MS Mincho" w:hAnsi="Times New Roman" w:cs="Times New Roman"/>
                <w:b/>
                <w:sz w:val="24"/>
                <w:szCs w:val="24"/>
              </w:rPr>
            </w:pPr>
          </w:p>
        </w:tc>
      </w:tr>
    </w:tbl>
    <w:p w:rsidR="00935145" w:rsidRPr="005D7C47" w:rsidRDefault="00935145" w:rsidP="00935145">
      <w:pPr>
        <w:jc w:val="center"/>
        <w:rPr>
          <w:rFonts w:eastAsia="Times New Roman"/>
          <w:b/>
          <w:sz w:val="24"/>
          <w:szCs w:val="24"/>
          <w:lang w:eastAsia="ru-RU"/>
        </w:rPr>
      </w:pPr>
    </w:p>
    <w:p w:rsidR="00935145" w:rsidRDefault="00935145" w:rsidP="00935145">
      <w:pPr>
        <w:jc w:val="center"/>
        <w:rPr>
          <w:b/>
          <w:sz w:val="28"/>
          <w:szCs w:val="20"/>
        </w:rPr>
      </w:pPr>
    </w:p>
    <w:p w:rsidR="00935145" w:rsidRDefault="00935145" w:rsidP="00AA1353">
      <w:pPr>
        <w:autoSpaceDE w:val="0"/>
        <w:autoSpaceDN w:val="0"/>
        <w:adjustRightInd w:val="0"/>
        <w:spacing w:line="192" w:lineRule="auto"/>
        <w:rPr>
          <w:b/>
          <w:sz w:val="28"/>
          <w:szCs w:val="20"/>
        </w:rPr>
      </w:pPr>
      <w:r>
        <w:rPr>
          <w:b/>
          <w:sz w:val="28"/>
          <w:szCs w:val="20"/>
        </w:rPr>
        <w:t xml:space="preserve">                                                            </w:t>
      </w:r>
    </w:p>
    <w:p w:rsidR="002D1B5D" w:rsidRPr="00203D8B" w:rsidRDefault="002D1B5D" w:rsidP="002D1B5D">
      <w:pPr>
        <w:shd w:val="clear" w:color="auto" w:fill="FFFFFF"/>
        <w:spacing w:after="0" w:line="240" w:lineRule="auto"/>
        <w:jc w:val="center"/>
        <w:rPr>
          <w:rFonts w:ascii="Times New Roman" w:eastAsia="Times New Roman" w:hAnsi="Times New Roman" w:cs="Times New Roman"/>
          <w:b/>
          <w:bCs/>
          <w:color w:val="2C2B2B"/>
          <w:sz w:val="44"/>
          <w:szCs w:val="44"/>
          <w:lang w:eastAsia="uk-UA"/>
        </w:rPr>
      </w:pPr>
      <w:r w:rsidRPr="00203D8B">
        <w:rPr>
          <w:rFonts w:ascii="Times New Roman" w:eastAsia="Times New Roman" w:hAnsi="Times New Roman" w:cs="Times New Roman"/>
          <w:b/>
          <w:bCs/>
          <w:color w:val="2C2B2B"/>
          <w:sz w:val="44"/>
          <w:szCs w:val="44"/>
          <w:lang w:eastAsia="uk-UA"/>
        </w:rPr>
        <w:t>ПРОГРАМА </w:t>
      </w:r>
    </w:p>
    <w:p w:rsidR="002D1B5D" w:rsidRPr="00203D8B" w:rsidRDefault="002D1B5D" w:rsidP="002D1B5D">
      <w:pPr>
        <w:shd w:val="clear" w:color="auto" w:fill="FFFFFF"/>
        <w:spacing w:after="0" w:line="240" w:lineRule="auto"/>
        <w:jc w:val="center"/>
        <w:rPr>
          <w:rFonts w:ascii="Times New Roman" w:eastAsia="Times New Roman" w:hAnsi="Times New Roman" w:cs="Times New Roman"/>
          <w:b/>
          <w:bCs/>
          <w:color w:val="2C2B2B"/>
          <w:sz w:val="18"/>
          <w:szCs w:val="18"/>
          <w:lang w:eastAsia="uk-UA"/>
        </w:rPr>
      </w:pPr>
    </w:p>
    <w:p w:rsidR="002D1B5D" w:rsidRPr="00203D8B" w:rsidRDefault="00203D8B" w:rsidP="002D1B5D">
      <w:pPr>
        <w:shd w:val="clear" w:color="auto" w:fill="FFFFFF"/>
        <w:spacing w:after="0" w:line="240" w:lineRule="auto"/>
        <w:jc w:val="center"/>
        <w:rPr>
          <w:rFonts w:ascii="Times New Roman" w:eastAsia="Times New Roman" w:hAnsi="Times New Roman" w:cs="Times New Roman"/>
          <w:b/>
          <w:bCs/>
          <w:color w:val="2C2B2B"/>
          <w:sz w:val="32"/>
          <w:szCs w:val="32"/>
          <w:lang w:eastAsia="uk-UA"/>
        </w:rPr>
      </w:pPr>
      <w:r w:rsidRPr="00203D8B">
        <w:rPr>
          <w:rFonts w:ascii="Times New Roman" w:eastAsia="Times New Roman" w:hAnsi="Times New Roman" w:cs="Times New Roman"/>
          <w:b/>
          <w:bCs/>
          <w:color w:val="2C2B2B"/>
          <w:sz w:val="32"/>
          <w:szCs w:val="32"/>
          <w:lang w:eastAsia="uk-UA"/>
        </w:rPr>
        <w:t>Охорона та збереження культурної спадщини</w:t>
      </w:r>
      <w:r w:rsidR="002D1B5D" w:rsidRPr="00203D8B">
        <w:rPr>
          <w:rFonts w:ascii="Times New Roman" w:eastAsia="Times New Roman" w:hAnsi="Times New Roman" w:cs="Times New Roman"/>
          <w:b/>
          <w:bCs/>
          <w:color w:val="2C2B2B"/>
          <w:sz w:val="32"/>
          <w:szCs w:val="32"/>
          <w:lang w:eastAsia="uk-UA"/>
        </w:rPr>
        <w:t> </w:t>
      </w:r>
    </w:p>
    <w:p w:rsidR="002D1B5D" w:rsidRPr="00203D8B" w:rsidRDefault="002D1B5D" w:rsidP="00A44601">
      <w:pPr>
        <w:shd w:val="clear" w:color="auto" w:fill="FFFFFF"/>
        <w:spacing w:after="0" w:line="240" w:lineRule="auto"/>
        <w:jc w:val="center"/>
        <w:rPr>
          <w:rFonts w:ascii="Times New Roman" w:eastAsia="Times New Roman" w:hAnsi="Times New Roman" w:cs="Times New Roman"/>
          <w:b/>
          <w:bCs/>
          <w:color w:val="2C2B2B"/>
          <w:sz w:val="32"/>
          <w:szCs w:val="32"/>
          <w:lang w:eastAsia="uk-UA"/>
        </w:rPr>
      </w:pPr>
      <w:r w:rsidRPr="00203D8B">
        <w:rPr>
          <w:rFonts w:ascii="Times New Roman" w:eastAsia="Times New Roman" w:hAnsi="Times New Roman" w:cs="Times New Roman"/>
          <w:b/>
          <w:bCs/>
          <w:color w:val="2C2B2B"/>
          <w:sz w:val="32"/>
          <w:szCs w:val="32"/>
          <w:lang w:eastAsia="uk-UA"/>
        </w:rPr>
        <w:t> </w:t>
      </w:r>
      <w:r w:rsidR="00E673F5">
        <w:rPr>
          <w:rFonts w:ascii="Times New Roman" w:eastAsia="Times New Roman" w:hAnsi="Times New Roman" w:cs="Times New Roman"/>
          <w:b/>
          <w:bCs/>
          <w:color w:val="2C2B2B"/>
          <w:sz w:val="32"/>
          <w:szCs w:val="32"/>
          <w:lang w:eastAsia="uk-UA"/>
        </w:rPr>
        <w:t>на 2025</w:t>
      </w:r>
      <w:r w:rsidR="00203D8B">
        <w:rPr>
          <w:rFonts w:ascii="Times New Roman" w:eastAsia="Times New Roman" w:hAnsi="Times New Roman" w:cs="Times New Roman"/>
          <w:b/>
          <w:bCs/>
          <w:color w:val="2C2B2B"/>
          <w:sz w:val="32"/>
          <w:szCs w:val="32"/>
          <w:lang w:eastAsia="uk-UA"/>
        </w:rPr>
        <w:t xml:space="preserve"> </w:t>
      </w:r>
      <w:r w:rsidR="006B56CC">
        <w:rPr>
          <w:rFonts w:ascii="Times New Roman" w:eastAsia="Times New Roman" w:hAnsi="Times New Roman" w:cs="Times New Roman"/>
          <w:b/>
          <w:bCs/>
          <w:color w:val="2C2B2B"/>
          <w:sz w:val="32"/>
          <w:szCs w:val="32"/>
          <w:lang w:eastAsia="uk-UA"/>
        </w:rPr>
        <w:t xml:space="preserve">рік </w:t>
      </w:r>
      <w:r w:rsidR="00203D8B">
        <w:rPr>
          <w:rFonts w:ascii="Times New Roman" w:eastAsia="Times New Roman" w:hAnsi="Times New Roman" w:cs="Times New Roman"/>
          <w:b/>
          <w:bCs/>
          <w:color w:val="2C2B2B"/>
          <w:sz w:val="32"/>
          <w:szCs w:val="32"/>
          <w:lang w:eastAsia="uk-UA"/>
        </w:rPr>
        <w:t>та прогноз на 20</w:t>
      </w:r>
      <w:r w:rsidR="00E673F5">
        <w:rPr>
          <w:rFonts w:ascii="Times New Roman" w:eastAsia="Times New Roman" w:hAnsi="Times New Roman" w:cs="Times New Roman"/>
          <w:b/>
          <w:bCs/>
          <w:color w:val="2C2B2B"/>
          <w:sz w:val="32"/>
          <w:szCs w:val="32"/>
          <w:lang w:eastAsia="uk-UA"/>
        </w:rPr>
        <w:t>26-2027</w:t>
      </w:r>
      <w:r w:rsidR="00203D8B" w:rsidRPr="00203D8B">
        <w:rPr>
          <w:rFonts w:ascii="Times New Roman" w:eastAsia="Times New Roman" w:hAnsi="Times New Roman" w:cs="Times New Roman"/>
          <w:b/>
          <w:bCs/>
          <w:color w:val="2C2B2B"/>
          <w:sz w:val="32"/>
          <w:szCs w:val="32"/>
          <w:lang w:eastAsia="uk-UA"/>
        </w:rPr>
        <w:t xml:space="preserve"> роки</w:t>
      </w:r>
    </w:p>
    <w:p w:rsidR="002D1B5D" w:rsidRPr="004E7924" w:rsidRDefault="002D1B5D" w:rsidP="002D1B5D">
      <w:pPr>
        <w:spacing w:after="0" w:line="240" w:lineRule="auto"/>
        <w:rPr>
          <w:rFonts w:ascii="Times New Roman" w:eastAsia="Times New Roman" w:hAnsi="Times New Roman"/>
          <w:b/>
          <w:sz w:val="28"/>
          <w:szCs w:val="28"/>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0" w:line="240" w:lineRule="auto"/>
        <w:rPr>
          <w:rFonts w:ascii="Times New Roman" w:eastAsia="Times New Roman" w:hAnsi="Times New Roman"/>
          <w:b/>
          <w:sz w:val="26"/>
          <w:szCs w:val="26"/>
          <w:lang w:val="ru-RU" w:eastAsia="ru-RU"/>
        </w:rPr>
      </w:pPr>
    </w:p>
    <w:p w:rsidR="002D1B5D" w:rsidRPr="00573167" w:rsidRDefault="002D1B5D" w:rsidP="002D1B5D">
      <w:pPr>
        <w:spacing w:after="120" w:line="216" w:lineRule="auto"/>
        <w:rPr>
          <w:rFonts w:ascii="Times New Roman" w:eastAsia="Times New Roman" w:hAnsi="Times New Roman"/>
          <w:b/>
          <w:sz w:val="26"/>
          <w:szCs w:val="26"/>
          <w:lang w:eastAsia="ru-RU"/>
        </w:rPr>
      </w:pPr>
    </w:p>
    <w:p w:rsidR="002D1B5D" w:rsidRPr="00573167" w:rsidRDefault="002D1B5D" w:rsidP="00AA1353">
      <w:pPr>
        <w:spacing w:after="120" w:line="216" w:lineRule="auto"/>
        <w:rPr>
          <w:rFonts w:ascii="Times New Roman" w:eastAsia="Times New Roman" w:hAnsi="Times New Roman"/>
          <w:b/>
          <w:sz w:val="26"/>
          <w:szCs w:val="26"/>
          <w:lang w:eastAsia="ru-RU"/>
        </w:rPr>
      </w:pPr>
    </w:p>
    <w:p w:rsidR="002D1B5D" w:rsidRDefault="002D1B5D" w:rsidP="00A44601">
      <w:pPr>
        <w:spacing w:after="0" w:line="240" w:lineRule="auto"/>
        <w:rPr>
          <w:rFonts w:ascii="Times New Roman" w:eastAsia="Times New Roman" w:hAnsi="Times New Roman"/>
          <w:b/>
          <w:bCs/>
          <w:sz w:val="26"/>
          <w:szCs w:val="26"/>
          <w:lang w:val="ru-RU" w:eastAsia="ru-RU"/>
        </w:rPr>
      </w:pPr>
    </w:p>
    <w:p w:rsidR="008802FF" w:rsidRDefault="008802FF" w:rsidP="00A44601">
      <w:pPr>
        <w:spacing w:after="0" w:line="240" w:lineRule="auto"/>
        <w:rPr>
          <w:rFonts w:ascii="Times New Roman" w:eastAsia="Times New Roman" w:hAnsi="Times New Roman"/>
          <w:b/>
          <w:bCs/>
          <w:sz w:val="26"/>
          <w:szCs w:val="26"/>
          <w:lang w:val="ru-RU" w:eastAsia="ru-RU"/>
        </w:rPr>
      </w:pPr>
    </w:p>
    <w:p w:rsidR="002D1B5D" w:rsidRDefault="002D1B5D" w:rsidP="00797D24">
      <w:pPr>
        <w:spacing w:after="0" w:line="240" w:lineRule="auto"/>
        <w:rPr>
          <w:rFonts w:ascii="Times New Roman" w:eastAsia="Times New Roman" w:hAnsi="Times New Roman"/>
          <w:b/>
          <w:bCs/>
          <w:sz w:val="26"/>
          <w:szCs w:val="26"/>
          <w:lang w:val="ru-RU" w:eastAsia="ru-RU"/>
        </w:rPr>
      </w:pPr>
    </w:p>
    <w:p w:rsidR="002D1B5D" w:rsidRPr="00573167" w:rsidRDefault="002D1B5D" w:rsidP="002D1B5D">
      <w:pPr>
        <w:spacing w:after="0" w:line="240" w:lineRule="auto"/>
        <w:jc w:val="center"/>
        <w:rPr>
          <w:rFonts w:ascii="Times New Roman" w:eastAsia="Times New Roman" w:hAnsi="Times New Roman"/>
          <w:b/>
          <w:bCs/>
          <w:sz w:val="26"/>
          <w:szCs w:val="26"/>
          <w:lang w:val="ru-RU" w:eastAsia="ru-RU"/>
        </w:rPr>
      </w:pPr>
      <w:r w:rsidRPr="00573167">
        <w:rPr>
          <w:rFonts w:ascii="Times New Roman" w:eastAsia="Times New Roman" w:hAnsi="Times New Roman"/>
          <w:b/>
          <w:bCs/>
          <w:sz w:val="26"/>
          <w:szCs w:val="26"/>
          <w:lang w:val="ru-RU" w:eastAsia="ru-RU"/>
        </w:rPr>
        <w:t xml:space="preserve">м. </w:t>
      </w:r>
      <w:proofErr w:type="spellStart"/>
      <w:r w:rsidRPr="00573167">
        <w:rPr>
          <w:rFonts w:ascii="Times New Roman" w:eastAsia="Times New Roman" w:hAnsi="Times New Roman"/>
          <w:b/>
          <w:bCs/>
          <w:sz w:val="26"/>
          <w:szCs w:val="26"/>
          <w:lang w:val="ru-RU" w:eastAsia="ru-RU"/>
        </w:rPr>
        <w:t>Новий</w:t>
      </w:r>
      <w:proofErr w:type="spellEnd"/>
      <w:r w:rsidRPr="00573167">
        <w:rPr>
          <w:rFonts w:ascii="Times New Roman" w:eastAsia="Times New Roman" w:hAnsi="Times New Roman"/>
          <w:b/>
          <w:bCs/>
          <w:sz w:val="26"/>
          <w:szCs w:val="26"/>
          <w:lang w:val="ru-RU" w:eastAsia="ru-RU"/>
        </w:rPr>
        <w:t xml:space="preserve"> </w:t>
      </w:r>
      <w:proofErr w:type="spellStart"/>
      <w:r w:rsidRPr="00573167">
        <w:rPr>
          <w:rFonts w:ascii="Times New Roman" w:eastAsia="Times New Roman" w:hAnsi="Times New Roman"/>
          <w:b/>
          <w:bCs/>
          <w:sz w:val="26"/>
          <w:szCs w:val="26"/>
          <w:lang w:val="ru-RU" w:eastAsia="ru-RU"/>
        </w:rPr>
        <w:t>Розділ</w:t>
      </w:r>
      <w:proofErr w:type="spellEnd"/>
    </w:p>
    <w:p w:rsidR="004E7924" w:rsidRDefault="002D1B5D" w:rsidP="004E7924">
      <w:pPr>
        <w:spacing w:after="0" w:line="240" w:lineRule="auto"/>
        <w:jc w:val="center"/>
        <w:rPr>
          <w:rFonts w:ascii="Times New Roman" w:eastAsia="Times New Roman" w:hAnsi="Times New Roman"/>
          <w:b/>
          <w:bCs/>
          <w:sz w:val="26"/>
          <w:szCs w:val="26"/>
          <w:lang w:val="ru-RU" w:eastAsia="ru-RU"/>
        </w:rPr>
      </w:pPr>
      <w:r w:rsidRPr="00573167">
        <w:rPr>
          <w:rFonts w:ascii="Times New Roman" w:eastAsia="Times New Roman" w:hAnsi="Times New Roman"/>
          <w:b/>
          <w:bCs/>
          <w:sz w:val="26"/>
          <w:szCs w:val="26"/>
          <w:lang w:val="ru-RU" w:eastAsia="ru-RU"/>
        </w:rPr>
        <w:t>20</w:t>
      </w:r>
      <w:r w:rsidRPr="00573167">
        <w:rPr>
          <w:rFonts w:ascii="Times New Roman" w:eastAsia="Times New Roman" w:hAnsi="Times New Roman"/>
          <w:b/>
          <w:bCs/>
          <w:sz w:val="26"/>
          <w:szCs w:val="26"/>
          <w:lang w:eastAsia="ru-RU"/>
        </w:rPr>
        <w:t>2</w:t>
      </w:r>
      <w:r w:rsidR="00E673F5">
        <w:rPr>
          <w:rFonts w:ascii="Times New Roman" w:eastAsia="Times New Roman" w:hAnsi="Times New Roman"/>
          <w:b/>
          <w:bCs/>
          <w:sz w:val="26"/>
          <w:szCs w:val="26"/>
          <w:lang w:val="ru-RU" w:eastAsia="ru-RU"/>
        </w:rPr>
        <w:t>4</w:t>
      </w:r>
      <w:r w:rsidRPr="00573167">
        <w:rPr>
          <w:rFonts w:ascii="Times New Roman" w:eastAsia="Times New Roman" w:hAnsi="Times New Roman"/>
          <w:b/>
          <w:bCs/>
          <w:sz w:val="26"/>
          <w:szCs w:val="26"/>
          <w:lang w:eastAsia="ru-RU"/>
        </w:rPr>
        <w:t xml:space="preserve"> </w:t>
      </w:r>
      <w:proofErr w:type="spellStart"/>
      <w:proofErr w:type="gramStart"/>
      <w:r w:rsidRPr="00573167">
        <w:rPr>
          <w:rFonts w:ascii="Times New Roman" w:eastAsia="Times New Roman" w:hAnsi="Times New Roman"/>
          <w:b/>
          <w:bCs/>
          <w:sz w:val="26"/>
          <w:szCs w:val="26"/>
          <w:lang w:val="ru-RU" w:eastAsia="ru-RU"/>
        </w:rPr>
        <w:t>р</w:t>
      </w:r>
      <w:proofErr w:type="gramEnd"/>
      <w:r w:rsidRPr="00573167">
        <w:rPr>
          <w:rFonts w:ascii="Times New Roman" w:eastAsia="Times New Roman" w:hAnsi="Times New Roman"/>
          <w:b/>
          <w:bCs/>
          <w:sz w:val="26"/>
          <w:szCs w:val="26"/>
          <w:lang w:val="ru-RU" w:eastAsia="ru-RU"/>
        </w:rPr>
        <w:t>ік</w:t>
      </w:r>
      <w:proofErr w:type="spellEnd"/>
    </w:p>
    <w:p w:rsidR="004E7924" w:rsidRDefault="004E7924" w:rsidP="00A44601">
      <w:pPr>
        <w:spacing w:after="0" w:line="240" w:lineRule="auto"/>
        <w:rPr>
          <w:rFonts w:ascii="Times New Roman" w:eastAsia="Times New Roman" w:hAnsi="Times New Roman"/>
          <w:b/>
          <w:bCs/>
          <w:sz w:val="26"/>
          <w:szCs w:val="26"/>
          <w:lang w:val="ru-RU" w:eastAsia="ru-RU"/>
        </w:rPr>
      </w:pPr>
    </w:p>
    <w:p w:rsidR="00A44601" w:rsidRDefault="00A44601" w:rsidP="00A44601">
      <w:pPr>
        <w:spacing w:after="0" w:line="240" w:lineRule="auto"/>
        <w:rPr>
          <w:rFonts w:ascii="Times New Roman" w:eastAsia="Times New Roman" w:hAnsi="Times New Roman"/>
          <w:b/>
          <w:bCs/>
          <w:sz w:val="26"/>
          <w:szCs w:val="26"/>
          <w:lang w:val="ru-RU" w:eastAsia="ru-RU"/>
        </w:rPr>
      </w:pPr>
    </w:p>
    <w:p w:rsidR="002722B0" w:rsidRDefault="002722B0" w:rsidP="002722B0">
      <w:pPr>
        <w:autoSpaceDE w:val="0"/>
        <w:autoSpaceDN w:val="0"/>
        <w:adjustRightInd w:val="0"/>
        <w:spacing w:line="192" w:lineRule="auto"/>
        <w:jc w:val="center"/>
        <w:rPr>
          <w:lang w:eastAsia="uk-UA"/>
        </w:rPr>
      </w:pPr>
    </w:p>
    <w:tbl>
      <w:tblPr>
        <w:tblW w:w="9455" w:type="dxa"/>
        <w:tblInd w:w="232" w:type="dxa"/>
        <w:tblLook w:val="01E0"/>
      </w:tblPr>
      <w:tblGrid>
        <w:gridCol w:w="3751"/>
        <w:gridCol w:w="1705"/>
        <w:gridCol w:w="3999"/>
      </w:tblGrid>
      <w:tr w:rsidR="002722B0" w:rsidTr="002722B0">
        <w:tc>
          <w:tcPr>
            <w:tcW w:w="3751" w:type="dxa"/>
          </w:tcPr>
          <w:p w:rsidR="002722B0" w:rsidRPr="002722B0" w:rsidRDefault="002722B0">
            <w:pPr>
              <w:spacing w:line="276" w:lineRule="auto"/>
              <w:rPr>
                <w:rFonts w:ascii="Times New Roman" w:hAnsi="Times New Roman" w:cs="Times New Roman"/>
                <w:lang w:eastAsia="ru-RU"/>
              </w:rPr>
            </w:pPr>
            <w:r w:rsidRPr="002722B0">
              <w:rPr>
                <w:rFonts w:ascii="Times New Roman" w:hAnsi="Times New Roman" w:cs="Times New Roman"/>
              </w:rPr>
              <w:t>Затверджено</w:t>
            </w:r>
          </w:p>
          <w:p w:rsidR="002722B0" w:rsidRPr="002722B0" w:rsidRDefault="002722B0">
            <w:pPr>
              <w:pBdr>
                <w:bottom w:val="single" w:sz="6" w:space="1" w:color="auto"/>
              </w:pBdr>
              <w:spacing w:line="276" w:lineRule="auto"/>
              <w:rPr>
                <w:rFonts w:ascii="Times New Roman" w:hAnsi="Times New Roman" w:cs="Times New Roman"/>
              </w:rPr>
            </w:pPr>
            <w:r w:rsidRPr="002722B0">
              <w:rPr>
                <w:rFonts w:ascii="Times New Roman" w:hAnsi="Times New Roman" w:cs="Times New Roman"/>
              </w:rPr>
              <w:t>Міський голова</w:t>
            </w:r>
          </w:p>
          <w:p w:rsidR="002722B0" w:rsidRPr="002722B0" w:rsidRDefault="002722B0" w:rsidP="002722B0">
            <w:pPr>
              <w:pBdr>
                <w:bottom w:val="single" w:sz="6" w:space="1" w:color="auto"/>
              </w:pBdr>
              <w:spacing w:line="276" w:lineRule="auto"/>
              <w:jc w:val="right"/>
              <w:rPr>
                <w:rFonts w:ascii="Times New Roman" w:hAnsi="Times New Roman" w:cs="Times New Roman"/>
              </w:rPr>
            </w:pPr>
            <w:r w:rsidRPr="002722B0">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rPr>
              <w:t>Ярина ЯЦЕНКО</w:t>
            </w:r>
          </w:p>
          <w:p w:rsidR="002722B0" w:rsidRDefault="007223AF">
            <w:pPr>
              <w:spacing w:line="276" w:lineRule="auto"/>
              <w:jc w:val="center"/>
            </w:pPr>
            <w:r>
              <w:rPr>
                <w:rFonts w:ascii="Times New Roman" w:hAnsi="Times New Roman" w:cs="Times New Roman"/>
              </w:rPr>
              <w:t>«____» __________ 2024</w:t>
            </w:r>
            <w:r w:rsidR="002722B0" w:rsidRPr="002722B0">
              <w:rPr>
                <w:rFonts w:ascii="Times New Roman" w:hAnsi="Times New Roman" w:cs="Times New Roman"/>
              </w:rPr>
              <w:t xml:space="preserve"> року</w:t>
            </w:r>
            <w:r w:rsidR="002722B0">
              <w:t xml:space="preserve"> </w:t>
            </w:r>
          </w:p>
        </w:tc>
        <w:tc>
          <w:tcPr>
            <w:tcW w:w="1705" w:type="dxa"/>
          </w:tcPr>
          <w:p w:rsidR="002722B0" w:rsidRDefault="002722B0">
            <w:pPr>
              <w:spacing w:line="276" w:lineRule="auto"/>
            </w:pPr>
          </w:p>
        </w:tc>
        <w:tc>
          <w:tcPr>
            <w:tcW w:w="3999" w:type="dxa"/>
          </w:tcPr>
          <w:p w:rsidR="002722B0" w:rsidRDefault="002722B0">
            <w:pPr>
              <w:spacing w:line="276" w:lineRule="auto"/>
              <w:jc w:val="center"/>
            </w:pPr>
          </w:p>
        </w:tc>
      </w:tr>
    </w:tbl>
    <w:p w:rsidR="00203D8B" w:rsidRDefault="00203D8B" w:rsidP="00A44601">
      <w:pPr>
        <w:spacing w:after="0" w:line="240" w:lineRule="auto"/>
        <w:rPr>
          <w:rFonts w:ascii="Times New Roman" w:eastAsia="Times New Roman" w:hAnsi="Times New Roman"/>
          <w:b/>
          <w:bCs/>
          <w:sz w:val="26"/>
          <w:szCs w:val="26"/>
          <w:lang w:val="ru-RU" w:eastAsia="ru-RU"/>
        </w:rPr>
      </w:pPr>
    </w:p>
    <w:p w:rsidR="002722B0" w:rsidRPr="00384472" w:rsidRDefault="002722B0" w:rsidP="00A44601">
      <w:pPr>
        <w:spacing w:after="0" w:line="240" w:lineRule="auto"/>
        <w:rPr>
          <w:rFonts w:ascii="Times New Roman" w:eastAsia="Times New Roman" w:hAnsi="Times New Roman"/>
          <w:b/>
          <w:bCs/>
          <w:sz w:val="26"/>
          <w:szCs w:val="26"/>
          <w:lang w:val="ru-RU" w:eastAsia="ru-RU"/>
        </w:rPr>
      </w:pPr>
    </w:p>
    <w:p w:rsidR="007A6764" w:rsidRPr="002722B0" w:rsidRDefault="007A6764" w:rsidP="00203D8B">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r w:rsidRPr="002722B0">
        <w:rPr>
          <w:rFonts w:ascii="Times New Roman" w:eastAsia="Times New Roman" w:hAnsi="Times New Roman" w:cs="Times New Roman"/>
          <w:b/>
          <w:bCs/>
          <w:color w:val="2C2B2B"/>
          <w:sz w:val="28"/>
          <w:szCs w:val="28"/>
          <w:lang w:eastAsia="uk-UA"/>
        </w:rPr>
        <w:t>ПРОГРАМА </w:t>
      </w:r>
    </w:p>
    <w:p w:rsidR="00203D8B" w:rsidRPr="002722B0" w:rsidRDefault="00203D8B" w:rsidP="00203D8B">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r w:rsidRPr="002722B0">
        <w:rPr>
          <w:rFonts w:ascii="Times New Roman" w:eastAsia="Times New Roman" w:hAnsi="Times New Roman" w:cs="Times New Roman"/>
          <w:b/>
          <w:bCs/>
          <w:color w:val="2C2B2B"/>
          <w:sz w:val="28"/>
          <w:szCs w:val="28"/>
          <w:lang w:eastAsia="uk-UA"/>
        </w:rPr>
        <w:t>Охорона та збереження культурної спадщини </w:t>
      </w:r>
    </w:p>
    <w:p w:rsidR="00203D8B" w:rsidRPr="002722B0" w:rsidRDefault="00E673F5" w:rsidP="00203D8B">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r w:rsidRPr="002722B0">
        <w:rPr>
          <w:rFonts w:ascii="Times New Roman" w:eastAsia="Times New Roman" w:hAnsi="Times New Roman" w:cs="Times New Roman"/>
          <w:b/>
          <w:bCs/>
          <w:color w:val="2C2B2B"/>
          <w:sz w:val="28"/>
          <w:szCs w:val="28"/>
          <w:lang w:eastAsia="uk-UA"/>
        </w:rPr>
        <w:t> на 2025</w:t>
      </w:r>
      <w:r w:rsidR="00203D8B" w:rsidRPr="002722B0">
        <w:rPr>
          <w:rFonts w:ascii="Times New Roman" w:eastAsia="Times New Roman" w:hAnsi="Times New Roman" w:cs="Times New Roman"/>
          <w:b/>
          <w:bCs/>
          <w:color w:val="2C2B2B"/>
          <w:sz w:val="28"/>
          <w:szCs w:val="28"/>
          <w:lang w:eastAsia="uk-UA"/>
        </w:rPr>
        <w:t xml:space="preserve"> </w:t>
      </w:r>
      <w:r w:rsidR="006B56CC" w:rsidRPr="002722B0">
        <w:rPr>
          <w:rFonts w:ascii="Times New Roman" w:eastAsia="Times New Roman" w:hAnsi="Times New Roman" w:cs="Times New Roman"/>
          <w:b/>
          <w:bCs/>
          <w:color w:val="2C2B2B"/>
          <w:sz w:val="28"/>
          <w:szCs w:val="28"/>
          <w:lang w:eastAsia="uk-UA"/>
        </w:rPr>
        <w:t xml:space="preserve">рік </w:t>
      </w:r>
      <w:r w:rsidRPr="002722B0">
        <w:rPr>
          <w:rFonts w:ascii="Times New Roman" w:eastAsia="Times New Roman" w:hAnsi="Times New Roman" w:cs="Times New Roman"/>
          <w:b/>
          <w:bCs/>
          <w:color w:val="2C2B2B"/>
          <w:sz w:val="28"/>
          <w:szCs w:val="28"/>
          <w:lang w:eastAsia="uk-UA"/>
        </w:rPr>
        <w:t>та прогноз на 2026-2027</w:t>
      </w:r>
      <w:r w:rsidR="007223AF">
        <w:rPr>
          <w:rFonts w:ascii="Times New Roman" w:eastAsia="Times New Roman" w:hAnsi="Times New Roman" w:cs="Times New Roman"/>
          <w:b/>
          <w:bCs/>
          <w:color w:val="2C2B2B"/>
          <w:sz w:val="28"/>
          <w:szCs w:val="28"/>
          <w:lang w:eastAsia="uk-UA"/>
        </w:rPr>
        <w:t xml:space="preserve"> роки</w:t>
      </w:r>
    </w:p>
    <w:p w:rsidR="007A6764" w:rsidRPr="00573167" w:rsidRDefault="007A6764" w:rsidP="00203D8B">
      <w:pPr>
        <w:tabs>
          <w:tab w:val="left" w:pos="11590"/>
        </w:tabs>
        <w:spacing w:after="0" w:line="240" w:lineRule="auto"/>
        <w:rPr>
          <w:rFonts w:ascii="Times New Roman" w:eastAsia="Times New Roman" w:hAnsi="Times New Roman"/>
          <w:b/>
          <w:sz w:val="26"/>
          <w:szCs w:val="26"/>
          <w:lang w:eastAsia="uk-UA"/>
        </w:rPr>
      </w:pPr>
    </w:p>
    <w:p w:rsidR="007A6764" w:rsidRPr="00573167" w:rsidRDefault="007A6764" w:rsidP="007A6764">
      <w:pPr>
        <w:spacing w:after="0" w:line="240" w:lineRule="auto"/>
        <w:ind w:left="708"/>
        <w:rPr>
          <w:rFonts w:ascii="Times New Roman" w:eastAsia="Times New Roman" w:hAnsi="Times New Roman"/>
          <w:b/>
          <w:bCs/>
          <w:sz w:val="26"/>
          <w:szCs w:val="26"/>
          <w:lang w:eastAsia="ru-RU"/>
        </w:rPr>
      </w:pPr>
    </w:p>
    <w:tbl>
      <w:tblPr>
        <w:tblStyle w:val="1"/>
        <w:tblW w:w="9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93"/>
        <w:gridCol w:w="4554"/>
      </w:tblGrid>
      <w:tr w:rsidR="007A6764" w:rsidRPr="00573167" w:rsidTr="00E60FF4">
        <w:trPr>
          <w:trHeight w:val="512"/>
        </w:trPr>
        <w:tc>
          <w:tcPr>
            <w:tcW w:w="5093" w:type="dxa"/>
          </w:tcPr>
          <w:p w:rsidR="007A6764" w:rsidRPr="007A6764" w:rsidRDefault="007A6764" w:rsidP="00E60FF4">
            <w:pPr>
              <w:rPr>
                <w:rFonts w:ascii="Times New Roman" w:eastAsia="Times New Roman" w:hAnsi="Times New Roman"/>
                <w:b/>
                <w:bCs/>
                <w:sz w:val="24"/>
                <w:szCs w:val="24"/>
                <w:lang w:eastAsia="ru-RU"/>
              </w:rPr>
            </w:pPr>
          </w:p>
          <w:p w:rsidR="007A6764" w:rsidRPr="007A6764" w:rsidRDefault="007A6764" w:rsidP="007A6764">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7A6764" w:rsidRPr="007A6764" w:rsidRDefault="007A6764" w:rsidP="007A6764">
            <w:pPr>
              <w:rPr>
                <w:rFonts w:ascii="Times New Roman" w:eastAsia="Times New Roman" w:hAnsi="Times New Roman"/>
                <w:sz w:val="24"/>
                <w:szCs w:val="24"/>
                <w:lang w:val="ru-RU" w:eastAsia="ru-RU"/>
              </w:rPr>
            </w:pPr>
            <w:r w:rsidRPr="007A6764">
              <w:rPr>
                <w:rFonts w:ascii="Times New Roman" w:eastAsia="Times New Roman" w:hAnsi="Times New Roman"/>
                <w:sz w:val="24"/>
                <w:szCs w:val="24"/>
                <w:lang w:val="ru-RU" w:eastAsia="ru-RU"/>
              </w:rPr>
              <w:t>Начальник</w:t>
            </w:r>
          </w:p>
          <w:p w:rsidR="007A6764" w:rsidRPr="007A6764" w:rsidRDefault="007A6764" w:rsidP="007A6764">
            <w:pPr>
              <w:rPr>
                <w:rFonts w:ascii="Times New Roman" w:eastAsia="Times New Roman" w:hAnsi="Times New Roman"/>
                <w:sz w:val="24"/>
                <w:szCs w:val="24"/>
                <w:lang w:val="ru-RU" w:eastAsia="ru-RU"/>
              </w:rPr>
            </w:pPr>
            <w:proofErr w:type="spellStart"/>
            <w:r w:rsidRPr="007A6764">
              <w:rPr>
                <w:rFonts w:ascii="Times New Roman" w:eastAsia="Times New Roman" w:hAnsi="Times New Roman"/>
                <w:sz w:val="24"/>
                <w:szCs w:val="24"/>
                <w:lang w:val="ru-RU" w:eastAsia="ru-RU"/>
              </w:rPr>
              <w:t>фінансового</w:t>
            </w:r>
            <w:proofErr w:type="spellEnd"/>
            <w:r w:rsidRPr="007A6764">
              <w:rPr>
                <w:rFonts w:ascii="Times New Roman" w:eastAsia="Times New Roman" w:hAnsi="Times New Roman"/>
                <w:sz w:val="24"/>
                <w:szCs w:val="24"/>
                <w:lang w:val="ru-RU" w:eastAsia="ru-RU"/>
              </w:rPr>
              <w:t xml:space="preserve"> </w:t>
            </w:r>
            <w:proofErr w:type="spellStart"/>
            <w:r w:rsidRPr="007A6764">
              <w:rPr>
                <w:rFonts w:ascii="Times New Roman" w:eastAsia="Times New Roman" w:hAnsi="Times New Roman"/>
                <w:sz w:val="24"/>
                <w:szCs w:val="24"/>
                <w:lang w:val="ru-RU" w:eastAsia="ru-RU"/>
              </w:rPr>
              <w:t>управління</w:t>
            </w:r>
            <w:proofErr w:type="spellEnd"/>
          </w:p>
          <w:p w:rsidR="007A6764" w:rsidRPr="007A6764" w:rsidRDefault="007A6764" w:rsidP="007A6764">
            <w:pPr>
              <w:rPr>
                <w:rFonts w:ascii="Times New Roman" w:eastAsia="Times New Roman" w:hAnsi="Times New Roman"/>
                <w:sz w:val="24"/>
                <w:szCs w:val="24"/>
                <w:lang w:val="ru-RU" w:eastAsia="ru-RU"/>
              </w:rPr>
            </w:pPr>
            <w:r w:rsidRPr="007A6764">
              <w:rPr>
                <w:rFonts w:ascii="Times New Roman" w:eastAsia="Times New Roman" w:hAnsi="Times New Roman"/>
                <w:sz w:val="24"/>
                <w:szCs w:val="24"/>
                <w:lang w:val="ru-RU" w:eastAsia="ru-RU"/>
              </w:rPr>
              <w:t>Новороздільської міської ради</w:t>
            </w:r>
          </w:p>
          <w:p w:rsidR="007A6764" w:rsidRPr="007A6764" w:rsidRDefault="007A6764" w:rsidP="007A6764">
            <w:pPr>
              <w:rPr>
                <w:rFonts w:ascii="Times New Roman" w:eastAsia="Times New Roman" w:hAnsi="Times New Roman"/>
                <w:sz w:val="24"/>
                <w:szCs w:val="24"/>
                <w:lang w:val="ru-RU" w:eastAsia="ru-RU"/>
              </w:rPr>
            </w:pPr>
          </w:p>
          <w:p w:rsidR="007A6764" w:rsidRPr="007A6764" w:rsidRDefault="007A6764" w:rsidP="007A6764">
            <w:pPr>
              <w:rPr>
                <w:rFonts w:ascii="Times New Roman" w:eastAsia="Times New Roman" w:hAnsi="Times New Roman"/>
                <w:sz w:val="24"/>
                <w:szCs w:val="24"/>
                <w:lang w:val="ru-RU" w:eastAsia="ru-RU"/>
              </w:rPr>
            </w:pPr>
          </w:p>
          <w:p w:rsidR="007A6764" w:rsidRPr="007A6764" w:rsidRDefault="007A6764" w:rsidP="007A6764">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__________ </w:t>
            </w:r>
            <w:proofErr w:type="spellStart"/>
            <w:r>
              <w:rPr>
                <w:rFonts w:ascii="Times New Roman" w:eastAsia="Times New Roman" w:hAnsi="Times New Roman"/>
                <w:sz w:val="24"/>
                <w:szCs w:val="24"/>
                <w:lang w:val="ru-RU" w:eastAsia="ru-RU"/>
              </w:rPr>
              <w:t>Ігор</w:t>
            </w:r>
            <w:proofErr w:type="spellEnd"/>
            <w:r w:rsidRPr="007A6764">
              <w:rPr>
                <w:rFonts w:ascii="Times New Roman" w:eastAsia="Times New Roman" w:hAnsi="Times New Roman"/>
                <w:sz w:val="24"/>
                <w:szCs w:val="24"/>
                <w:lang w:val="ru-RU" w:eastAsia="ru-RU"/>
              </w:rPr>
              <w:t xml:space="preserve"> РИЧАГІВСЬКИЙ</w:t>
            </w:r>
          </w:p>
          <w:p w:rsidR="007A6764" w:rsidRPr="007A6764" w:rsidRDefault="007A6764" w:rsidP="00E60FF4">
            <w:pPr>
              <w:rPr>
                <w:rFonts w:ascii="Times New Roman" w:eastAsia="Times New Roman" w:hAnsi="Times New Roman"/>
                <w:b/>
                <w:bCs/>
                <w:sz w:val="24"/>
                <w:szCs w:val="24"/>
                <w:lang w:val="ru-RU" w:eastAsia="ru-RU"/>
              </w:rPr>
            </w:pPr>
          </w:p>
          <w:p w:rsidR="007A6764" w:rsidRPr="007A6764" w:rsidRDefault="007A6764" w:rsidP="00E60FF4">
            <w:pPr>
              <w:rPr>
                <w:rFonts w:ascii="Times New Roman" w:eastAsia="Times New Roman" w:hAnsi="Times New Roman"/>
                <w:b/>
                <w:bCs/>
                <w:sz w:val="24"/>
                <w:szCs w:val="24"/>
                <w:lang w:val="ru-RU" w:eastAsia="ru-RU"/>
              </w:rPr>
            </w:pPr>
          </w:p>
        </w:tc>
        <w:tc>
          <w:tcPr>
            <w:tcW w:w="4554" w:type="dxa"/>
          </w:tcPr>
          <w:p w:rsidR="007A6764" w:rsidRPr="007A6764" w:rsidRDefault="007A6764" w:rsidP="00E60FF4">
            <w:pPr>
              <w:rPr>
                <w:rFonts w:ascii="Times New Roman" w:eastAsia="Times New Roman" w:hAnsi="Times New Roman"/>
                <w:b/>
                <w:bCs/>
                <w:sz w:val="24"/>
                <w:szCs w:val="24"/>
                <w:lang w:val="ru-RU" w:eastAsia="ru-RU"/>
              </w:rPr>
            </w:pPr>
          </w:p>
          <w:p w:rsidR="007A6764" w:rsidRPr="007A6764" w:rsidRDefault="007A6764" w:rsidP="00E60FF4">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7A6764" w:rsidRPr="007A6764" w:rsidRDefault="007A6764" w:rsidP="007A6764">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Перший з</w:t>
            </w:r>
            <w:r w:rsidRPr="007A6764">
              <w:rPr>
                <w:rFonts w:ascii="Times New Roman" w:eastAsia="Times New Roman" w:hAnsi="Times New Roman"/>
                <w:sz w:val="24"/>
                <w:szCs w:val="24"/>
                <w:lang w:val="ru-RU" w:eastAsia="ru-RU"/>
              </w:rPr>
              <w:t xml:space="preserve">аступник </w:t>
            </w:r>
            <w:proofErr w:type="spellStart"/>
            <w:proofErr w:type="gramStart"/>
            <w:r>
              <w:rPr>
                <w:rFonts w:ascii="Times New Roman" w:eastAsia="Times New Roman" w:hAnsi="Times New Roman"/>
                <w:sz w:val="24"/>
                <w:szCs w:val="24"/>
                <w:lang w:val="ru-RU" w:eastAsia="ru-RU"/>
              </w:rPr>
              <w:t>м</w:t>
            </w:r>
            <w:proofErr w:type="gramEnd"/>
            <w:r>
              <w:rPr>
                <w:rFonts w:ascii="Times New Roman" w:eastAsia="Times New Roman" w:hAnsi="Times New Roman"/>
                <w:sz w:val="24"/>
                <w:szCs w:val="24"/>
                <w:lang w:val="ru-RU" w:eastAsia="ru-RU"/>
              </w:rPr>
              <w:t>іського</w:t>
            </w:r>
            <w:proofErr w:type="spellEnd"/>
            <w:r>
              <w:rPr>
                <w:rFonts w:ascii="Times New Roman" w:eastAsia="Times New Roman" w:hAnsi="Times New Roman"/>
                <w:sz w:val="24"/>
                <w:szCs w:val="24"/>
                <w:lang w:val="ru-RU" w:eastAsia="ru-RU"/>
              </w:rPr>
              <w:t xml:space="preserve"> </w:t>
            </w:r>
            <w:proofErr w:type="spellStart"/>
            <w:r w:rsidRPr="007A6764">
              <w:rPr>
                <w:rFonts w:ascii="Times New Roman" w:eastAsia="Times New Roman" w:hAnsi="Times New Roman"/>
                <w:sz w:val="24"/>
                <w:szCs w:val="24"/>
                <w:lang w:val="ru-RU" w:eastAsia="ru-RU"/>
              </w:rPr>
              <w:t>голови</w:t>
            </w:r>
            <w:proofErr w:type="spellEnd"/>
          </w:p>
          <w:p w:rsidR="007A6764" w:rsidRPr="007A6764" w:rsidRDefault="007A6764" w:rsidP="00E60FF4">
            <w:pPr>
              <w:rPr>
                <w:rFonts w:ascii="Times New Roman" w:eastAsia="Times New Roman" w:hAnsi="Times New Roman"/>
                <w:sz w:val="24"/>
                <w:szCs w:val="24"/>
                <w:lang w:val="ru-RU" w:eastAsia="ru-RU"/>
              </w:rPr>
            </w:pPr>
          </w:p>
          <w:p w:rsidR="007A6764" w:rsidRPr="007A6764" w:rsidRDefault="007A6764" w:rsidP="00E60FF4">
            <w:pPr>
              <w:rPr>
                <w:rFonts w:ascii="Times New Roman" w:eastAsia="Times New Roman" w:hAnsi="Times New Roman"/>
                <w:bCs/>
                <w:sz w:val="24"/>
                <w:szCs w:val="24"/>
                <w:lang w:val="ru-RU" w:eastAsia="ru-RU"/>
              </w:rPr>
            </w:pPr>
            <w:r w:rsidRPr="007A6764">
              <w:rPr>
                <w:rFonts w:ascii="Times New Roman" w:eastAsia="Times New Roman" w:hAnsi="Times New Roman"/>
                <w:b/>
                <w:bCs/>
                <w:sz w:val="24"/>
                <w:szCs w:val="24"/>
                <w:lang w:val="ru-RU" w:eastAsia="ru-RU"/>
              </w:rPr>
              <w:t xml:space="preserve">______________ </w:t>
            </w:r>
            <w:r w:rsidRPr="007A6764">
              <w:rPr>
                <w:rFonts w:ascii="Times New Roman" w:eastAsia="Times New Roman" w:hAnsi="Times New Roman"/>
                <w:bCs/>
                <w:sz w:val="24"/>
                <w:szCs w:val="24"/>
                <w:lang w:val="ru-RU" w:eastAsia="ru-RU"/>
              </w:rPr>
              <w:t>Михайло ГУЛІЙ</w:t>
            </w:r>
          </w:p>
          <w:p w:rsidR="007A6764" w:rsidRPr="007A6764" w:rsidRDefault="007A6764" w:rsidP="00E60FF4">
            <w:pPr>
              <w:rPr>
                <w:rFonts w:ascii="Times New Roman" w:eastAsia="Times New Roman" w:hAnsi="Times New Roman"/>
                <w:b/>
                <w:bCs/>
                <w:sz w:val="24"/>
                <w:szCs w:val="24"/>
                <w:lang w:val="ru-RU" w:eastAsia="ru-RU"/>
              </w:rPr>
            </w:pPr>
          </w:p>
          <w:p w:rsidR="007A6764" w:rsidRPr="007A6764" w:rsidRDefault="007A6764" w:rsidP="00E60FF4">
            <w:pPr>
              <w:rPr>
                <w:rFonts w:ascii="Times New Roman" w:eastAsia="Times New Roman" w:hAnsi="Times New Roman"/>
                <w:b/>
                <w:bCs/>
                <w:sz w:val="24"/>
                <w:szCs w:val="24"/>
                <w:lang w:val="ru-RU" w:eastAsia="ru-RU"/>
              </w:rPr>
            </w:pPr>
          </w:p>
          <w:p w:rsidR="007A6764" w:rsidRPr="007A6764" w:rsidRDefault="007A6764" w:rsidP="00E60FF4">
            <w:pPr>
              <w:rPr>
                <w:rFonts w:ascii="Times New Roman" w:eastAsia="Times New Roman" w:hAnsi="Times New Roman"/>
                <w:b/>
                <w:bCs/>
                <w:sz w:val="24"/>
                <w:szCs w:val="24"/>
                <w:lang w:val="ru-RU" w:eastAsia="ru-RU"/>
              </w:rPr>
            </w:pPr>
          </w:p>
        </w:tc>
      </w:tr>
      <w:tr w:rsidR="007A6764" w:rsidRPr="00573167" w:rsidTr="00E60FF4">
        <w:trPr>
          <w:trHeight w:val="512"/>
        </w:trPr>
        <w:tc>
          <w:tcPr>
            <w:tcW w:w="5093" w:type="dxa"/>
          </w:tcPr>
          <w:p w:rsidR="007A6764" w:rsidRPr="007A6764" w:rsidRDefault="007A6764" w:rsidP="00E60FF4">
            <w:pPr>
              <w:rPr>
                <w:rFonts w:ascii="Times New Roman" w:eastAsia="Times New Roman" w:hAnsi="Times New Roman"/>
                <w:b/>
                <w:bCs/>
                <w:sz w:val="24"/>
                <w:szCs w:val="24"/>
                <w:lang w:val="ru-RU" w:eastAsia="ru-RU"/>
              </w:rPr>
            </w:pPr>
          </w:p>
          <w:p w:rsidR="007A6764" w:rsidRPr="007A6764" w:rsidRDefault="007A6764" w:rsidP="00E60FF4">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7A6764" w:rsidRPr="007A6764" w:rsidRDefault="007A6764" w:rsidP="007A6764">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Голова </w:t>
            </w:r>
            <w:proofErr w:type="spellStart"/>
            <w:r>
              <w:rPr>
                <w:rFonts w:ascii="Times New Roman" w:eastAsia="Times New Roman" w:hAnsi="Times New Roman"/>
                <w:sz w:val="24"/>
                <w:szCs w:val="24"/>
                <w:lang w:val="ru-RU" w:eastAsia="ru-RU"/>
              </w:rPr>
              <w:t>постійної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комісії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питань</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гуманітарної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політики</w:t>
            </w:r>
            <w:proofErr w:type="spellEnd"/>
            <w:r>
              <w:rPr>
                <w:rFonts w:ascii="Times New Roman" w:eastAsia="Times New Roman" w:hAnsi="Times New Roman"/>
                <w:sz w:val="24"/>
                <w:szCs w:val="24"/>
                <w:lang w:val="ru-RU" w:eastAsia="ru-RU"/>
              </w:rPr>
              <w:t xml:space="preserve"> Новороздільської міської </w:t>
            </w:r>
            <w:proofErr w:type="gramStart"/>
            <w:r>
              <w:rPr>
                <w:rFonts w:ascii="Times New Roman" w:eastAsia="Times New Roman" w:hAnsi="Times New Roman"/>
                <w:sz w:val="24"/>
                <w:szCs w:val="24"/>
                <w:lang w:val="ru-RU" w:eastAsia="ru-RU"/>
              </w:rPr>
              <w:t>ради</w:t>
            </w:r>
            <w:proofErr w:type="gramEnd"/>
          </w:p>
          <w:p w:rsidR="007A6764" w:rsidRPr="007A6764" w:rsidRDefault="007A6764" w:rsidP="00E60FF4">
            <w:pPr>
              <w:rPr>
                <w:rFonts w:ascii="Times New Roman" w:eastAsia="Times New Roman" w:hAnsi="Times New Roman"/>
                <w:b/>
                <w:bCs/>
                <w:sz w:val="24"/>
                <w:szCs w:val="24"/>
                <w:lang w:val="ru-RU" w:eastAsia="ru-RU"/>
              </w:rPr>
            </w:pPr>
          </w:p>
          <w:p w:rsidR="007A6764" w:rsidRPr="007A6764" w:rsidRDefault="007A6764" w:rsidP="00E60FF4">
            <w:pPr>
              <w:rPr>
                <w:rFonts w:ascii="Times New Roman" w:eastAsia="Times New Roman" w:hAnsi="Times New Roman"/>
                <w:b/>
                <w:bCs/>
                <w:sz w:val="24"/>
                <w:szCs w:val="24"/>
                <w:lang w:val="ru-RU" w:eastAsia="ru-RU"/>
              </w:rPr>
            </w:pPr>
            <w:r>
              <w:rPr>
                <w:rFonts w:ascii="Times New Roman" w:eastAsia="Times New Roman" w:hAnsi="Times New Roman"/>
                <w:bCs/>
                <w:sz w:val="24"/>
                <w:szCs w:val="24"/>
                <w:lang w:val="ru-RU" w:eastAsia="ru-RU"/>
              </w:rPr>
              <w:t>_____________  Роман МАРТИНЕНКО</w:t>
            </w:r>
          </w:p>
          <w:p w:rsidR="007A6764" w:rsidRPr="007A6764" w:rsidRDefault="007A6764" w:rsidP="00E60FF4">
            <w:pPr>
              <w:rPr>
                <w:rFonts w:ascii="Times New Roman" w:eastAsia="Times New Roman" w:hAnsi="Times New Roman"/>
                <w:b/>
                <w:bCs/>
                <w:sz w:val="24"/>
                <w:szCs w:val="24"/>
                <w:lang w:val="ru-RU" w:eastAsia="ru-RU"/>
              </w:rPr>
            </w:pPr>
          </w:p>
        </w:tc>
        <w:tc>
          <w:tcPr>
            <w:tcW w:w="4554" w:type="dxa"/>
          </w:tcPr>
          <w:p w:rsidR="007A6764" w:rsidRPr="007A6764" w:rsidRDefault="007A6764" w:rsidP="00E60FF4">
            <w:pPr>
              <w:rPr>
                <w:rFonts w:ascii="Times New Roman" w:eastAsia="Times New Roman" w:hAnsi="Times New Roman"/>
                <w:sz w:val="24"/>
                <w:szCs w:val="24"/>
                <w:lang w:val="ru-RU" w:eastAsia="ru-RU"/>
              </w:rPr>
            </w:pPr>
          </w:p>
          <w:p w:rsidR="007A6764" w:rsidRPr="007A6764" w:rsidRDefault="007A6764" w:rsidP="007A6764">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7A6764" w:rsidRDefault="007A6764" w:rsidP="007A6764">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Голова </w:t>
            </w:r>
            <w:proofErr w:type="spellStart"/>
            <w:r>
              <w:rPr>
                <w:rFonts w:ascii="Times New Roman" w:eastAsia="Times New Roman" w:hAnsi="Times New Roman"/>
                <w:sz w:val="24"/>
                <w:szCs w:val="24"/>
                <w:lang w:val="ru-RU" w:eastAsia="ru-RU"/>
              </w:rPr>
              <w:t>постійної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комісії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питань</w:t>
            </w:r>
            <w:proofErr w:type="spellEnd"/>
            <w:r>
              <w:rPr>
                <w:rFonts w:ascii="Times New Roman" w:eastAsia="Times New Roman" w:hAnsi="Times New Roman"/>
                <w:sz w:val="24"/>
                <w:szCs w:val="24"/>
                <w:lang w:val="ru-RU" w:eastAsia="ru-RU"/>
              </w:rPr>
              <w:t xml:space="preserve"> бюджету </w:t>
            </w:r>
            <w:r w:rsidRPr="007A6764">
              <w:rPr>
                <w:rFonts w:ascii="Times New Roman" w:eastAsia="Times New Roman" w:hAnsi="Times New Roman"/>
                <w:sz w:val="24"/>
                <w:szCs w:val="24"/>
                <w:lang w:val="ru-RU" w:eastAsia="ru-RU"/>
              </w:rPr>
              <w:t xml:space="preserve">та </w:t>
            </w:r>
            <w:proofErr w:type="spellStart"/>
            <w:r w:rsidRPr="007A6764">
              <w:rPr>
                <w:rFonts w:ascii="Times New Roman" w:eastAsia="Times New Roman" w:hAnsi="Times New Roman"/>
                <w:sz w:val="24"/>
                <w:szCs w:val="24"/>
                <w:lang w:val="ru-RU" w:eastAsia="ru-RU"/>
              </w:rPr>
              <w:t>регуляторної</w:t>
            </w:r>
            <w:proofErr w:type="spellEnd"/>
            <w:r w:rsidRPr="007A6764">
              <w:rPr>
                <w:rFonts w:ascii="Times New Roman" w:eastAsia="Times New Roman" w:hAnsi="Times New Roman"/>
                <w:sz w:val="24"/>
                <w:szCs w:val="24"/>
                <w:lang w:val="ru-RU" w:eastAsia="ru-RU"/>
              </w:rPr>
              <w:t xml:space="preserve"> </w:t>
            </w:r>
            <w:proofErr w:type="spellStart"/>
            <w:r w:rsidRPr="007A6764">
              <w:rPr>
                <w:rFonts w:ascii="Times New Roman" w:eastAsia="Times New Roman" w:hAnsi="Times New Roman"/>
                <w:sz w:val="24"/>
                <w:szCs w:val="24"/>
                <w:lang w:val="ru-RU" w:eastAsia="ru-RU"/>
              </w:rPr>
              <w:t>політики</w:t>
            </w:r>
            <w:proofErr w:type="spellEnd"/>
          </w:p>
          <w:p w:rsidR="007A6764" w:rsidRPr="007A6764" w:rsidRDefault="007A6764" w:rsidP="007A6764">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Новороздільської міської ради</w:t>
            </w:r>
          </w:p>
          <w:p w:rsidR="007A6764" w:rsidRPr="007A6764" w:rsidRDefault="007A6764" w:rsidP="007A6764">
            <w:pPr>
              <w:rPr>
                <w:rFonts w:ascii="Times New Roman" w:eastAsia="Times New Roman" w:hAnsi="Times New Roman"/>
                <w:sz w:val="24"/>
                <w:szCs w:val="24"/>
                <w:lang w:val="ru-RU" w:eastAsia="ru-RU"/>
              </w:rPr>
            </w:pPr>
          </w:p>
          <w:p w:rsidR="007A6764" w:rsidRPr="007A6764" w:rsidRDefault="007A6764" w:rsidP="007A6764">
            <w:pPr>
              <w:rPr>
                <w:rFonts w:ascii="Times New Roman" w:eastAsia="Times New Roman" w:hAnsi="Times New Roman"/>
                <w:bCs/>
                <w:sz w:val="24"/>
                <w:szCs w:val="24"/>
                <w:lang w:val="ru-RU" w:eastAsia="ru-RU"/>
              </w:rPr>
            </w:pPr>
            <w:r w:rsidRPr="007A6764">
              <w:rPr>
                <w:rFonts w:ascii="Times New Roman" w:eastAsia="Times New Roman" w:hAnsi="Times New Roman"/>
                <w:b/>
                <w:bCs/>
                <w:sz w:val="24"/>
                <w:szCs w:val="24"/>
                <w:lang w:val="ru-RU" w:eastAsia="ru-RU"/>
              </w:rPr>
              <w:t xml:space="preserve"> </w:t>
            </w:r>
            <w:r>
              <w:rPr>
                <w:rFonts w:ascii="Times New Roman" w:eastAsia="Times New Roman" w:hAnsi="Times New Roman"/>
                <w:bCs/>
                <w:sz w:val="24"/>
                <w:szCs w:val="24"/>
                <w:lang w:val="ru-RU" w:eastAsia="ru-RU"/>
              </w:rPr>
              <w:t xml:space="preserve">_________ </w:t>
            </w:r>
            <w:proofErr w:type="spellStart"/>
            <w:r>
              <w:rPr>
                <w:rFonts w:ascii="Times New Roman" w:eastAsia="Times New Roman" w:hAnsi="Times New Roman"/>
                <w:bCs/>
                <w:sz w:val="24"/>
                <w:szCs w:val="24"/>
                <w:lang w:val="ru-RU" w:eastAsia="ru-RU"/>
              </w:rPr>
              <w:t>Володимир</w:t>
            </w:r>
            <w:proofErr w:type="spellEnd"/>
            <w:r>
              <w:rPr>
                <w:rFonts w:ascii="Times New Roman" w:eastAsia="Times New Roman" w:hAnsi="Times New Roman"/>
                <w:bCs/>
                <w:sz w:val="24"/>
                <w:szCs w:val="24"/>
                <w:lang w:val="ru-RU" w:eastAsia="ru-RU"/>
              </w:rPr>
              <w:t xml:space="preserve"> </w:t>
            </w:r>
            <w:r w:rsidRPr="007A6764">
              <w:rPr>
                <w:rFonts w:ascii="Times New Roman" w:eastAsia="Times New Roman" w:hAnsi="Times New Roman"/>
                <w:bCs/>
                <w:sz w:val="24"/>
                <w:szCs w:val="24"/>
                <w:lang w:val="ru-RU" w:eastAsia="ru-RU"/>
              </w:rPr>
              <w:t xml:space="preserve"> ВОЛЧАНСЬКИЙ</w:t>
            </w:r>
          </w:p>
          <w:p w:rsidR="007A6764" w:rsidRPr="007A6764" w:rsidRDefault="007A6764" w:rsidP="00E60FF4">
            <w:pPr>
              <w:rPr>
                <w:rFonts w:ascii="Times New Roman" w:eastAsia="Times New Roman" w:hAnsi="Times New Roman"/>
                <w:b/>
                <w:bCs/>
                <w:sz w:val="24"/>
                <w:szCs w:val="24"/>
                <w:lang w:val="ru-RU" w:eastAsia="ru-RU"/>
              </w:rPr>
            </w:pPr>
          </w:p>
        </w:tc>
      </w:tr>
      <w:tr w:rsidR="007A6764" w:rsidRPr="00573167" w:rsidTr="00E60FF4">
        <w:trPr>
          <w:trHeight w:val="540"/>
        </w:trPr>
        <w:tc>
          <w:tcPr>
            <w:tcW w:w="5093" w:type="dxa"/>
          </w:tcPr>
          <w:p w:rsidR="007A6764" w:rsidRPr="007A6764" w:rsidRDefault="007A6764" w:rsidP="00E60FF4">
            <w:pPr>
              <w:rPr>
                <w:rFonts w:ascii="Times New Roman" w:eastAsia="Times New Roman" w:hAnsi="Times New Roman"/>
                <w:b/>
                <w:bCs/>
                <w:sz w:val="24"/>
                <w:szCs w:val="24"/>
                <w:lang w:val="ru-RU" w:eastAsia="ru-RU"/>
              </w:rPr>
            </w:pPr>
          </w:p>
          <w:p w:rsidR="007A6764" w:rsidRPr="007A6764" w:rsidRDefault="007A6764" w:rsidP="00E60FF4">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Погоджено</w:t>
            </w:r>
            <w:proofErr w:type="spellEnd"/>
          </w:p>
          <w:p w:rsidR="007A6764" w:rsidRPr="007A6764" w:rsidRDefault="007A6764" w:rsidP="00E60FF4">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Начальник </w:t>
            </w:r>
            <w:proofErr w:type="spellStart"/>
            <w:r>
              <w:rPr>
                <w:rFonts w:ascii="Times New Roman" w:eastAsia="Times New Roman" w:hAnsi="Times New Roman"/>
                <w:sz w:val="24"/>
                <w:szCs w:val="24"/>
                <w:lang w:val="ru-RU" w:eastAsia="ru-RU"/>
              </w:rPr>
              <w:t>відділу</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розвитку</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громади</w:t>
            </w:r>
            <w:proofErr w:type="spellEnd"/>
            <w:r>
              <w:rPr>
                <w:rFonts w:ascii="Times New Roman" w:eastAsia="Times New Roman" w:hAnsi="Times New Roman"/>
                <w:sz w:val="24"/>
                <w:szCs w:val="24"/>
                <w:lang w:val="ru-RU" w:eastAsia="ru-RU"/>
              </w:rPr>
              <w:t xml:space="preserve"> та </w:t>
            </w:r>
            <w:proofErr w:type="spellStart"/>
            <w:r>
              <w:rPr>
                <w:rFonts w:ascii="Times New Roman" w:eastAsia="Times New Roman" w:hAnsi="Times New Roman"/>
                <w:sz w:val="24"/>
                <w:szCs w:val="24"/>
                <w:lang w:val="ru-RU" w:eastAsia="ru-RU"/>
              </w:rPr>
              <w:t>інвестицій</w:t>
            </w:r>
            <w:proofErr w:type="spellEnd"/>
            <w:r>
              <w:rPr>
                <w:rFonts w:ascii="Times New Roman" w:eastAsia="Times New Roman" w:hAnsi="Times New Roman"/>
                <w:sz w:val="24"/>
                <w:szCs w:val="24"/>
                <w:lang w:val="ru-RU" w:eastAsia="ru-RU"/>
              </w:rPr>
              <w:t xml:space="preserve"> Новороздільської міської </w:t>
            </w:r>
            <w:proofErr w:type="gramStart"/>
            <w:r>
              <w:rPr>
                <w:rFonts w:ascii="Times New Roman" w:eastAsia="Times New Roman" w:hAnsi="Times New Roman"/>
                <w:sz w:val="24"/>
                <w:szCs w:val="24"/>
                <w:lang w:val="ru-RU" w:eastAsia="ru-RU"/>
              </w:rPr>
              <w:t>ради</w:t>
            </w:r>
            <w:proofErr w:type="gramEnd"/>
          </w:p>
          <w:p w:rsidR="007A6764" w:rsidRPr="007A6764" w:rsidRDefault="007A6764" w:rsidP="00E60FF4">
            <w:pPr>
              <w:rPr>
                <w:rFonts w:ascii="Times New Roman" w:eastAsia="Times New Roman" w:hAnsi="Times New Roman"/>
                <w:sz w:val="24"/>
                <w:szCs w:val="24"/>
                <w:lang w:val="ru-RU" w:eastAsia="ru-RU"/>
              </w:rPr>
            </w:pPr>
          </w:p>
          <w:p w:rsidR="007A6764" w:rsidRPr="007A6764" w:rsidRDefault="007A6764" w:rsidP="00E60FF4">
            <w:pPr>
              <w:rPr>
                <w:rFonts w:ascii="Times New Roman" w:eastAsia="Times New Roman" w:hAnsi="Times New Roman"/>
                <w:sz w:val="24"/>
                <w:szCs w:val="24"/>
                <w:lang w:val="ru-RU" w:eastAsia="ru-RU"/>
              </w:rPr>
            </w:pPr>
            <w:r w:rsidRPr="007A6764">
              <w:rPr>
                <w:rFonts w:ascii="Times New Roman" w:eastAsia="Times New Roman" w:hAnsi="Times New Roman"/>
                <w:sz w:val="24"/>
                <w:szCs w:val="24"/>
                <w:lang w:val="ru-RU" w:eastAsia="ru-RU"/>
              </w:rPr>
              <w:t>___________________</w:t>
            </w:r>
            <w:r>
              <w:rPr>
                <w:rFonts w:ascii="Times New Roman" w:eastAsia="Times New Roman" w:hAnsi="Times New Roman"/>
                <w:sz w:val="24"/>
                <w:szCs w:val="24"/>
                <w:lang w:val="ru-RU" w:eastAsia="ru-RU"/>
              </w:rPr>
              <w:t xml:space="preserve"> </w:t>
            </w:r>
            <w:proofErr w:type="spellStart"/>
            <w:proofErr w:type="gramStart"/>
            <w:r>
              <w:rPr>
                <w:rFonts w:ascii="Times New Roman" w:eastAsia="Times New Roman" w:hAnsi="Times New Roman"/>
                <w:sz w:val="24"/>
                <w:szCs w:val="24"/>
                <w:lang w:val="ru-RU" w:eastAsia="ru-RU"/>
              </w:rPr>
              <w:t>Наталія</w:t>
            </w:r>
            <w:proofErr w:type="spellEnd"/>
            <w:proofErr w:type="gramEnd"/>
            <w:r>
              <w:rPr>
                <w:rFonts w:ascii="Times New Roman" w:eastAsia="Times New Roman" w:hAnsi="Times New Roman"/>
                <w:sz w:val="24"/>
                <w:szCs w:val="24"/>
                <w:lang w:val="ru-RU" w:eastAsia="ru-RU"/>
              </w:rPr>
              <w:t xml:space="preserve"> ГІЛКО</w:t>
            </w:r>
            <w:r w:rsidRPr="007A6764">
              <w:rPr>
                <w:rFonts w:ascii="Times New Roman" w:eastAsia="Times New Roman" w:hAnsi="Times New Roman"/>
                <w:sz w:val="24"/>
                <w:szCs w:val="24"/>
                <w:lang w:val="ru-RU" w:eastAsia="ru-RU"/>
              </w:rPr>
              <w:t xml:space="preserve"> </w:t>
            </w:r>
          </w:p>
          <w:p w:rsidR="007A6764" w:rsidRPr="007A6764" w:rsidRDefault="007A6764" w:rsidP="00E60FF4">
            <w:pPr>
              <w:rPr>
                <w:rFonts w:ascii="Times New Roman" w:eastAsia="Times New Roman" w:hAnsi="Times New Roman"/>
                <w:sz w:val="24"/>
                <w:szCs w:val="24"/>
                <w:lang w:val="ru-RU" w:eastAsia="ru-RU"/>
              </w:rPr>
            </w:pPr>
          </w:p>
          <w:p w:rsidR="007A6764" w:rsidRPr="007A6764" w:rsidRDefault="007A6764" w:rsidP="00E60FF4">
            <w:pPr>
              <w:rPr>
                <w:rFonts w:ascii="Times New Roman" w:eastAsia="Times New Roman" w:hAnsi="Times New Roman"/>
                <w:b/>
                <w:bCs/>
                <w:sz w:val="24"/>
                <w:szCs w:val="24"/>
                <w:lang w:val="ru-RU" w:eastAsia="ru-RU"/>
              </w:rPr>
            </w:pPr>
          </w:p>
        </w:tc>
        <w:tc>
          <w:tcPr>
            <w:tcW w:w="4554" w:type="dxa"/>
          </w:tcPr>
          <w:p w:rsidR="007A6764" w:rsidRPr="007A6764" w:rsidRDefault="007A6764" w:rsidP="00E60FF4">
            <w:pPr>
              <w:rPr>
                <w:rFonts w:ascii="Times New Roman" w:eastAsia="Times New Roman" w:hAnsi="Times New Roman"/>
                <w:b/>
                <w:bCs/>
                <w:sz w:val="24"/>
                <w:szCs w:val="24"/>
                <w:lang w:val="ru-RU" w:eastAsia="ru-RU"/>
              </w:rPr>
            </w:pPr>
          </w:p>
          <w:p w:rsidR="007A6764" w:rsidRPr="007A6764" w:rsidRDefault="007A6764" w:rsidP="00E60FF4">
            <w:pPr>
              <w:rPr>
                <w:rFonts w:ascii="Times New Roman" w:eastAsia="Times New Roman" w:hAnsi="Times New Roman"/>
                <w:b/>
                <w:bCs/>
                <w:sz w:val="24"/>
                <w:szCs w:val="24"/>
                <w:lang w:val="ru-RU" w:eastAsia="ru-RU"/>
              </w:rPr>
            </w:pPr>
            <w:proofErr w:type="spellStart"/>
            <w:r w:rsidRPr="007A6764">
              <w:rPr>
                <w:rFonts w:ascii="Times New Roman" w:eastAsia="Times New Roman" w:hAnsi="Times New Roman"/>
                <w:b/>
                <w:bCs/>
                <w:sz w:val="24"/>
                <w:szCs w:val="24"/>
                <w:lang w:val="ru-RU" w:eastAsia="ru-RU"/>
              </w:rPr>
              <w:t>Розробник</w:t>
            </w:r>
            <w:proofErr w:type="spellEnd"/>
            <w:r w:rsidRPr="007A6764">
              <w:rPr>
                <w:rFonts w:ascii="Times New Roman" w:eastAsia="Times New Roman" w:hAnsi="Times New Roman"/>
                <w:b/>
                <w:bCs/>
                <w:sz w:val="24"/>
                <w:szCs w:val="24"/>
                <w:lang w:val="ru-RU" w:eastAsia="ru-RU"/>
              </w:rPr>
              <w:t xml:space="preserve"> </w:t>
            </w:r>
            <w:proofErr w:type="spellStart"/>
            <w:r w:rsidRPr="007A6764">
              <w:rPr>
                <w:rFonts w:ascii="Times New Roman" w:eastAsia="Times New Roman" w:hAnsi="Times New Roman"/>
                <w:b/>
                <w:bCs/>
                <w:sz w:val="24"/>
                <w:szCs w:val="24"/>
                <w:lang w:val="ru-RU" w:eastAsia="ru-RU"/>
              </w:rPr>
              <w:t>програми</w:t>
            </w:r>
            <w:proofErr w:type="spellEnd"/>
          </w:p>
          <w:p w:rsidR="007A6764" w:rsidRPr="007A6764" w:rsidRDefault="007A6764" w:rsidP="00E60FF4">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Начальник </w:t>
            </w:r>
            <w:proofErr w:type="spellStart"/>
            <w:r>
              <w:rPr>
                <w:rFonts w:ascii="Times New Roman" w:eastAsia="Times New Roman" w:hAnsi="Times New Roman"/>
                <w:sz w:val="24"/>
                <w:szCs w:val="24"/>
                <w:lang w:val="ru-RU" w:eastAsia="ru-RU"/>
              </w:rPr>
              <w:t>управління</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культури</w:t>
            </w:r>
            <w:proofErr w:type="spellEnd"/>
            <w:r>
              <w:rPr>
                <w:rFonts w:ascii="Times New Roman" w:eastAsia="Times New Roman" w:hAnsi="Times New Roman"/>
                <w:sz w:val="24"/>
                <w:szCs w:val="24"/>
                <w:lang w:val="ru-RU" w:eastAsia="ru-RU"/>
              </w:rPr>
              <w:t xml:space="preserve">, спорту та </w:t>
            </w:r>
            <w:proofErr w:type="spellStart"/>
            <w:r>
              <w:rPr>
                <w:rFonts w:ascii="Times New Roman" w:eastAsia="Times New Roman" w:hAnsi="Times New Roman"/>
                <w:sz w:val="24"/>
                <w:szCs w:val="24"/>
                <w:lang w:val="ru-RU" w:eastAsia="ru-RU"/>
              </w:rPr>
              <w:t>гуманітарної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політики</w:t>
            </w:r>
            <w:proofErr w:type="spellEnd"/>
            <w:r>
              <w:rPr>
                <w:rFonts w:ascii="Times New Roman" w:eastAsia="Times New Roman" w:hAnsi="Times New Roman"/>
                <w:sz w:val="24"/>
                <w:szCs w:val="24"/>
                <w:lang w:val="ru-RU" w:eastAsia="ru-RU"/>
              </w:rPr>
              <w:t xml:space="preserve"> Новороздільської міської </w:t>
            </w:r>
            <w:proofErr w:type="gramStart"/>
            <w:r>
              <w:rPr>
                <w:rFonts w:ascii="Times New Roman" w:eastAsia="Times New Roman" w:hAnsi="Times New Roman"/>
                <w:sz w:val="24"/>
                <w:szCs w:val="24"/>
                <w:lang w:val="ru-RU" w:eastAsia="ru-RU"/>
              </w:rPr>
              <w:t>ради</w:t>
            </w:r>
            <w:proofErr w:type="gramEnd"/>
          </w:p>
          <w:p w:rsidR="007A6764" w:rsidRPr="007A6764" w:rsidRDefault="007A6764" w:rsidP="00E60FF4">
            <w:pPr>
              <w:rPr>
                <w:rFonts w:ascii="Times New Roman" w:eastAsia="Times New Roman" w:hAnsi="Times New Roman"/>
                <w:sz w:val="24"/>
                <w:szCs w:val="24"/>
                <w:lang w:val="ru-RU" w:eastAsia="ru-RU"/>
              </w:rPr>
            </w:pPr>
          </w:p>
          <w:p w:rsidR="007A6764" w:rsidRPr="007A6764" w:rsidRDefault="007A6764" w:rsidP="00E60FF4">
            <w:pP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____________ </w:t>
            </w:r>
            <w:proofErr w:type="spellStart"/>
            <w:r>
              <w:rPr>
                <w:rFonts w:ascii="Times New Roman" w:eastAsia="Times New Roman" w:hAnsi="Times New Roman"/>
                <w:sz w:val="24"/>
                <w:szCs w:val="24"/>
                <w:lang w:val="ru-RU" w:eastAsia="ru-RU"/>
              </w:rPr>
              <w:t>Володимир</w:t>
            </w:r>
            <w:proofErr w:type="spellEnd"/>
            <w:r>
              <w:rPr>
                <w:rFonts w:ascii="Times New Roman" w:eastAsia="Times New Roman" w:hAnsi="Times New Roman"/>
                <w:sz w:val="24"/>
                <w:szCs w:val="24"/>
                <w:lang w:val="ru-RU" w:eastAsia="ru-RU"/>
              </w:rPr>
              <w:t xml:space="preserve"> ЗАСАНСЬКИЙ</w:t>
            </w:r>
          </w:p>
          <w:p w:rsidR="007A6764" w:rsidRPr="007A6764" w:rsidRDefault="007A6764" w:rsidP="00E60FF4">
            <w:pPr>
              <w:rPr>
                <w:rFonts w:ascii="Times New Roman" w:eastAsia="Times New Roman" w:hAnsi="Times New Roman"/>
                <w:sz w:val="24"/>
                <w:szCs w:val="24"/>
                <w:lang w:val="ru-RU" w:eastAsia="ru-RU"/>
              </w:rPr>
            </w:pPr>
          </w:p>
          <w:p w:rsidR="007A6764" w:rsidRPr="007A6764" w:rsidRDefault="007A6764" w:rsidP="00E60FF4">
            <w:pPr>
              <w:rPr>
                <w:rFonts w:ascii="Times New Roman" w:eastAsia="Times New Roman" w:hAnsi="Times New Roman"/>
                <w:b/>
                <w:bCs/>
                <w:sz w:val="24"/>
                <w:szCs w:val="24"/>
                <w:lang w:val="ru-RU" w:eastAsia="ru-RU"/>
              </w:rPr>
            </w:pPr>
          </w:p>
        </w:tc>
      </w:tr>
    </w:tbl>
    <w:p w:rsidR="002D1B5D" w:rsidRDefault="002D1B5D" w:rsidP="00330301">
      <w:pPr>
        <w:shd w:val="clear" w:color="auto" w:fill="FFFFFF"/>
        <w:spacing w:before="150" w:after="0" w:line="240" w:lineRule="auto"/>
        <w:jc w:val="center"/>
        <w:rPr>
          <w:rFonts w:ascii="Times New Roman" w:eastAsia="Times New Roman" w:hAnsi="Times New Roman" w:cs="Times New Roman"/>
          <w:b/>
          <w:bCs/>
          <w:color w:val="2C2B2B"/>
          <w:sz w:val="24"/>
          <w:szCs w:val="24"/>
          <w:lang w:eastAsia="uk-UA"/>
        </w:rPr>
      </w:pPr>
    </w:p>
    <w:p w:rsidR="002D1B5D" w:rsidRDefault="002D1B5D" w:rsidP="00330301">
      <w:pPr>
        <w:shd w:val="clear" w:color="auto" w:fill="FFFFFF"/>
        <w:spacing w:before="150" w:after="0" w:line="240" w:lineRule="auto"/>
        <w:jc w:val="center"/>
        <w:rPr>
          <w:rFonts w:ascii="Times New Roman" w:eastAsia="Times New Roman" w:hAnsi="Times New Roman" w:cs="Times New Roman"/>
          <w:b/>
          <w:bCs/>
          <w:color w:val="2C2B2B"/>
          <w:sz w:val="24"/>
          <w:szCs w:val="24"/>
          <w:lang w:eastAsia="uk-UA"/>
        </w:rPr>
      </w:pPr>
    </w:p>
    <w:p w:rsidR="007A6764" w:rsidRDefault="007A6764" w:rsidP="00330301">
      <w:pPr>
        <w:shd w:val="clear" w:color="auto" w:fill="FFFFFF"/>
        <w:spacing w:before="150" w:after="0" w:line="240" w:lineRule="auto"/>
        <w:jc w:val="center"/>
        <w:rPr>
          <w:rFonts w:ascii="Times New Roman" w:eastAsia="Times New Roman" w:hAnsi="Times New Roman" w:cs="Times New Roman"/>
          <w:b/>
          <w:bCs/>
          <w:color w:val="2C2B2B"/>
          <w:sz w:val="24"/>
          <w:szCs w:val="24"/>
          <w:lang w:eastAsia="uk-UA"/>
        </w:rPr>
      </w:pPr>
    </w:p>
    <w:p w:rsidR="007A6764" w:rsidRDefault="007A6764" w:rsidP="00330301">
      <w:pPr>
        <w:shd w:val="clear" w:color="auto" w:fill="FFFFFF"/>
        <w:spacing w:before="150" w:after="0" w:line="240" w:lineRule="auto"/>
        <w:jc w:val="center"/>
        <w:rPr>
          <w:rFonts w:ascii="Times New Roman" w:eastAsia="Times New Roman" w:hAnsi="Times New Roman" w:cs="Times New Roman"/>
          <w:b/>
          <w:bCs/>
          <w:color w:val="2C2B2B"/>
          <w:sz w:val="24"/>
          <w:szCs w:val="24"/>
          <w:lang w:eastAsia="uk-UA"/>
        </w:rPr>
      </w:pPr>
    </w:p>
    <w:p w:rsidR="007A6764" w:rsidRDefault="007A6764" w:rsidP="00330301">
      <w:pPr>
        <w:shd w:val="clear" w:color="auto" w:fill="FFFFFF"/>
        <w:spacing w:before="150" w:after="0" w:line="240" w:lineRule="auto"/>
        <w:jc w:val="center"/>
        <w:rPr>
          <w:rFonts w:ascii="Times New Roman" w:eastAsia="Times New Roman" w:hAnsi="Times New Roman" w:cs="Times New Roman"/>
          <w:b/>
          <w:bCs/>
          <w:color w:val="2C2B2B"/>
          <w:sz w:val="24"/>
          <w:szCs w:val="24"/>
          <w:lang w:eastAsia="uk-UA"/>
        </w:rPr>
      </w:pPr>
    </w:p>
    <w:p w:rsidR="00B80D03" w:rsidRDefault="005D7C47" w:rsidP="004E7924">
      <w:pPr>
        <w:shd w:val="clear" w:color="auto" w:fill="FFFFFF"/>
        <w:spacing w:before="150" w:after="0" w:line="240" w:lineRule="auto"/>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lastRenderedPageBreak/>
        <w:br/>
      </w:r>
    </w:p>
    <w:p w:rsidR="00B80D03" w:rsidRDefault="00B80D03" w:rsidP="004E7924">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7A6764" w:rsidRPr="00203D8B" w:rsidRDefault="008010E8" w:rsidP="00330301">
      <w:pPr>
        <w:shd w:val="clear" w:color="auto" w:fill="FFFFFF"/>
        <w:spacing w:before="150" w:after="0" w:line="240" w:lineRule="auto"/>
        <w:jc w:val="center"/>
        <w:rPr>
          <w:rFonts w:ascii="Times New Roman" w:eastAsia="Times New Roman" w:hAnsi="Times New Roman" w:cs="Times New Roman"/>
          <w:b/>
          <w:bCs/>
          <w:color w:val="2C2B2B"/>
          <w:sz w:val="28"/>
          <w:szCs w:val="28"/>
          <w:lang w:eastAsia="uk-UA"/>
        </w:rPr>
      </w:pPr>
      <w:r w:rsidRPr="00203D8B">
        <w:rPr>
          <w:rFonts w:ascii="Times New Roman" w:eastAsia="Times New Roman" w:hAnsi="Times New Roman" w:cs="Times New Roman"/>
          <w:b/>
          <w:bCs/>
          <w:color w:val="2C2B2B"/>
          <w:sz w:val="28"/>
          <w:szCs w:val="28"/>
          <w:lang w:eastAsia="uk-UA"/>
        </w:rPr>
        <w:t>ПАСПОРТ ПРОГРАМИ  </w:t>
      </w:r>
    </w:p>
    <w:p w:rsidR="00203D8B" w:rsidRPr="00203D8B" w:rsidRDefault="00203D8B" w:rsidP="00203D8B">
      <w:pPr>
        <w:shd w:val="clear" w:color="auto" w:fill="FFFFFF"/>
        <w:spacing w:after="0" w:line="240" w:lineRule="auto"/>
        <w:jc w:val="center"/>
        <w:rPr>
          <w:rFonts w:ascii="Times New Roman" w:eastAsia="Times New Roman" w:hAnsi="Times New Roman" w:cs="Times New Roman"/>
          <w:bCs/>
          <w:color w:val="2C2B2B"/>
          <w:sz w:val="28"/>
          <w:szCs w:val="28"/>
          <w:lang w:eastAsia="uk-UA"/>
        </w:rPr>
      </w:pPr>
      <w:r w:rsidRPr="00203D8B">
        <w:rPr>
          <w:rFonts w:ascii="Times New Roman" w:eastAsia="Times New Roman" w:hAnsi="Times New Roman" w:cs="Times New Roman"/>
          <w:bCs/>
          <w:color w:val="2C2B2B"/>
          <w:sz w:val="28"/>
          <w:szCs w:val="28"/>
          <w:lang w:eastAsia="uk-UA"/>
        </w:rPr>
        <w:t>Охорона та збереження культурної спадщини </w:t>
      </w:r>
    </w:p>
    <w:p w:rsidR="00203D8B" w:rsidRPr="00203D8B" w:rsidRDefault="00E673F5" w:rsidP="00203D8B">
      <w:pPr>
        <w:shd w:val="clear" w:color="auto" w:fill="FFFFFF"/>
        <w:spacing w:after="0" w:line="240" w:lineRule="auto"/>
        <w:jc w:val="center"/>
        <w:rPr>
          <w:rFonts w:ascii="Times New Roman" w:eastAsia="Times New Roman" w:hAnsi="Times New Roman" w:cs="Times New Roman"/>
          <w:bCs/>
          <w:color w:val="2C2B2B"/>
          <w:sz w:val="28"/>
          <w:szCs w:val="28"/>
          <w:lang w:eastAsia="uk-UA"/>
        </w:rPr>
      </w:pPr>
      <w:r>
        <w:rPr>
          <w:rFonts w:ascii="Times New Roman" w:eastAsia="Times New Roman" w:hAnsi="Times New Roman" w:cs="Times New Roman"/>
          <w:bCs/>
          <w:color w:val="2C2B2B"/>
          <w:sz w:val="28"/>
          <w:szCs w:val="28"/>
          <w:lang w:eastAsia="uk-UA"/>
        </w:rPr>
        <w:t> на 2025</w:t>
      </w:r>
      <w:r w:rsidR="00203D8B" w:rsidRPr="00203D8B">
        <w:rPr>
          <w:rFonts w:ascii="Times New Roman" w:eastAsia="Times New Roman" w:hAnsi="Times New Roman" w:cs="Times New Roman"/>
          <w:bCs/>
          <w:color w:val="2C2B2B"/>
          <w:sz w:val="28"/>
          <w:szCs w:val="28"/>
          <w:lang w:eastAsia="uk-UA"/>
        </w:rPr>
        <w:t xml:space="preserve"> </w:t>
      </w:r>
      <w:r w:rsidR="006B56CC">
        <w:rPr>
          <w:rFonts w:ascii="Times New Roman" w:eastAsia="Times New Roman" w:hAnsi="Times New Roman" w:cs="Times New Roman"/>
          <w:bCs/>
          <w:color w:val="2C2B2B"/>
          <w:sz w:val="28"/>
          <w:szCs w:val="28"/>
          <w:lang w:eastAsia="uk-UA"/>
        </w:rPr>
        <w:t xml:space="preserve">рік </w:t>
      </w:r>
      <w:r>
        <w:rPr>
          <w:rFonts w:ascii="Times New Roman" w:eastAsia="Times New Roman" w:hAnsi="Times New Roman" w:cs="Times New Roman"/>
          <w:bCs/>
          <w:color w:val="2C2B2B"/>
          <w:sz w:val="28"/>
          <w:szCs w:val="28"/>
          <w:lang w:eastAsia="uk-UA"/>
        </w:rPr>
        <w:t>та прогноз на 2026-2027</w:t>
      </w:r>
      <w:r w:rsidR="000707CC">
        <w:rPr>
          <w:rFonts w:ascii="Times New Roman" w:eastAsia="Times New Roman" w:hAnsi="Times New Roman" w:cs="Times New Roman"/>
          <w:bCs/>
          <w:color w:val="2C2B2B"/>
          <w:sz w:val="28"/>
          <w:szCs w:val="28"/>
          <w:lang w:eastAsia="uk-UA"/>
        </w:rPr>
        <w:t xml:space="preserve"> роки</w:t>
      </w:r>
    </w:p>
    <w:p w:rsidR="008010E8" w:rsidRPr="00203D8B" w:rsidRDefault="008010E8" w:rsidP="008010E8">
      <w:pPr>
        <w:shd w:val="clear" w:color="auto" w:fill="FFFFFF"/>
        <w:spacing w:before="150" w:after="0" w:line="240" w:lineRule="auto"/>
        <w:rPr>
          <w:rFonts w:ascii="Times New Roman" w:eastAsia="Times New Roman" w:hAnsi="Times New Roman" w:cs="Times New Roman"/>
          <w:color w:val="2C2B2B"/>
          <w:sz w:val="28"/>
          <w:szCs w:val="28"/>
          <w:lang w:eastAsia="uk-UA"/>
        </w:rPr>
      </w:pPr>
    </w:p>
    <w:tbl>
      <w:tblPr>
        <w:tblW w:w="9634" w:type="dxa"/>
        <w:shd w:val="clear" w:color="auto" w:fill="FFFFFF"/>
        <w:tblCellMar>
          <w:top w:w="15" w:type="dxa"/>
          <w:left w:w="15" w:type="dxa"/>
          <w:bottom w:w="15" w:type="dxa"/>
          <w:right w:w="15" w:type="dxa"/>
        </w:tblCellMar>
        <w:tblLook w:val="04A0"/>
      </w:tblPr>
      <w:tblGrid>
        <w:gridCol w:w="462"/>
        <w:gridCol w:w="3169"/>
        <w:gridCol w:w="6003"/>
      </w:tblGrid>
      <w:tr w:rsidR="008010E8" w:rsidRPr="008010E8" w:rsidTr="00330301">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1</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Ініціатори розроблення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8010E8">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 xml:space="preserve">Управління культури, спорту та гуманітарної політики Новороздільської </w:t>
            </w:r>
            <w:r w:rsidRPr="008010E8">
              <w:rPr>
                <w:rFonts w:ascii="Times New Roman" w:eastAsia="Times New Roman" w:hAnsi="Times New Roman" w:cs="Times New Roman"/>
                <w:color w:val="2C2B2B"/>
                <w:sz w:val="24"/>
                <w:szCs w:val="24"/>
                <w:lang w:eastAsia="uk-UA"/>
              </w:rPr>
              <w:t>міської ради</w:t>
            </w:r>
          </w:p>
        </w:tc>
      </w:tr>
      <w:tr w:rsidR="008010E8" w:rsidRPr="008010E8" w:rsidTr="00330301">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2</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Дата, номер документа про затвердження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p>
        </w:tc>
      </w:tr>
      <w:tr w:rsidR="008010E8" w:rsidRPr="008010E8" w:rsidTr="00330301">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3</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Розробники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 xml:space="preserve">Управління культури, спорту та гуманітарної політики Новороздільської </w:t>
            </w:r>
            <w:r w:rsidRPr="008010E8">
              <w:rPr>
                <w:rFonts w:ascii="Times New Roman" w:eastAsia="Times New Roman" w:hAnsi="Times New Roman" w:cs="Times New Roman"/>
                <w:color w:val="2C2B2B"/>
                <w:sz w:val="24"/>
                <w:szCs w:val="24"/>
                <w:lang w:eastAsia="uk-UA"/>
              </w:rPr>
              <w:t>міської ради</w:t>
            </w:r>
          </w:p>
        </w:tc>
      </w:tr>
      <w:tr w:rsidR="008010E8" w:rsidRPr="008010E8" w:rsidTr="00330301">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16A7E" w:rsidP="005E2EF6">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4</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Відповідальні виконавці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 xml:space="preserve">Управління культури, спорту та гуманітарної політики Новороздільської </w:t>
            </w:r>
            <w:r w:rsidRPr="008010E8">
              <w:rPr>
                <w:rFonts w:ascii="Times New Roman" w:eastAsia="Times New Roman" w:hAnsi="Times New Roman" w:cs="Times New Roman"/>
                <w:color w:val="2C2B2B"/>
                <w:sz w:val="24"/>
                <w:szCs w:val="24"/>
                <w:lang w:eastAsia="uk-UA"/>
              </w:rPr>
              <w:t>міської ради</w:t>
            </w:r>
          </w:p>
        </w:tc>
      </w:tr>
      <w:tr w:rsidR="008010E8" w:rsidRPr="008010E8" w:rsidTr="00330301">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5</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Учасники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Новорозділь</w:t>
            </w:r>
            <w:r w:rsidRPr="008010E8">
              <w:rPr>
                <w:rFonts w:ascii="Times New Roman" w:eastAsia="Times New Roman" w:hAnsi="Times New Roman" w:cs="Times New Roman"/>
                <w:color w:val="2C2B2B"/>
                <w:sz w:val="24"/>
                <w:szCs w:val="24"/>
                <w:lang w:eastAsia="uk-UA"/>
              </w:rPr>
              <w:t>ська міська рада, Львівська обласна рада, Львівська обласна державна адміністрація, громадські об’єднання, інші організації</w:t>
            </w:r>
          </w:p>
        </w:tc>
      </w:tr>
      <w:tr w:rsidR="008010E8" w:rsidRPr="008010E8" w:rsidTr="00330301">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6</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Термін реалізації Програми</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Початок – 202</w:t>
            </w:r>
            <w:r w:rsidR="00E673F5">
              <w:rPr>
                <w:rFonts w:ascii="Times New Roman" w:eastAsia="Times New Roman" w:hAnsi="Times New Roman" w:cs="Times New Roman"/>
                <w:color w:val="2C2B2B"/>
                <w:sz w:val="24"/>
                <w:szCs w:val="24"/>
                <w:lang w:eastAsia="uk-UA"/>
              </w:rPr>
              <w:t>5</w:t>
            </w:r>
            <w:r w:rsidRPr="008010E8">
              <w:rPr>
                <w:rFonts w:ascii="Times New Roman" w:eastAsia="Times New Roman" w:hAnsi="Times New Roman" w:cs="Times New Roman"/>
                <w:color w:val="2C2B2B"/>
                <w:sz w:val="24"/>
                <w:szCs w:val="24"/>
                <w:lang w:eastAsia="uk-UA"/>
              </w:rPr>
              <w:t xml:space="preserve"> рік,</w:t>
            </w:r>
          </w:p>
          <w:p w:rsidR="008010E8" w:rsidRPr="008010E8" w:rsidRDefault="008010E8" w:rsidP="00330301">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завершення – 202</w:t>
            </w:r>
            <w:r w:rsidR="00E673F5">
              <w:rPr>
                <w:rFonts w:ascii="Times New Roman" w:eastAsia="Times New Roman" w:hAnsi="Times New Roman" w:cs="Times New Roman"/>
                <w:color w:val="2C2B2B"/>
                <w:sz w:val="24"/>
                <w:szCs w:val="24"/>
                <w:lang w:eastAsia="uk-UA"/>
              </w:rPr>
              <w:t>7</w:t>
            </w:r>
            <w:r w:rsidRPr="008010E8">
              <w:rPr>
                <w:rFonts w:ascii="Times New Roman" w:eastAsia="Times New Roman" w:hAnsi="Times New Roman" w:cs="Times New Roman"/>
                <w:color w:val="2C2B2B"/>
                <w:sz w:val="24"/>
                <w:szCs w:val="24"/>
                <w:lang w:eastAsia="uk-UA"/>
              </w:rPr>
              <w:t xml:space="preserve"> рік</w:t>
            </w:r>
          </w:p>
        </w:tc>
      </w:tr>
      <w:tr w:rsidR="008010E8" w:rsidRPr="008010E8" w:rsidTr="00330301">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7</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Н</w:t>
            </w:r>
            <w:r w:rsidRPr="008010E8">
              <w:rPr>
                <w:rFonts w:ascii="Times New Roman" w:eastAsia="Times New Roman" w:hAnsi="Times New Roman" w:cs="Times New Roman"/>
                <w:color w:val="2C2B2B"/>
                <w:sz w:val="24"/>
                <w:szCs w:val="24"/>
                <w:lang w:eastAsia="uk-UA"/>
              </w:rPr>
              <w:t xml:space="preserve">азва завдань розвитку </w:t>
            </w:r>
            <w:r>
              <w:rPr>
                <w:rFonts w:ascii="Times New Roman" w:eastAsia="Times New Roman" w:hAnsi="Times New Roman" w:cs="Times New Roman"/>
                <w:color w:val="2C2B2B"/>
                <w:sz w:val="24"/>
                <w:szCs w:val="24"/>
                <w:lang w:eastAsia="uk-UA"/>
              </w:rPr>
              <w:t xml:space="preserve">Новороздільської </w:t>
            </w:r>
            <w:r w:rsidRPr="008010E8">
              <w:rPr>
                <w:rFonts w:ascii="Times New Roman" w:eastAsia="Times New Roman" w:hAnsi="Times New Roman" w:cs="Times New Roman"/>
                <w:color w:val="2C2B2B"/>
                <w:sz w:val="24"/>
                <w:szCs w:val="24"/>
                <w:lang w:eastAsia="uk-UA"/>
              </w:rPr>
              <w:t>територіальної громади</w:t>
            </w:r>
          </w:p>
          <w:p w:rsidR="008010E8" w:rsidRPr="008010E8" w:rsidRDefault="008010E8" w:rsidP="005E2EF6">
            <w:pPr>
              <w:spacing w:before="150"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330301">
              <w:rPr>
                <w:rFonts w:ascii="Times New Roman" w:eastAsia="Times New Roman" w:hAnsi="Times New Roman" w:cs="Times New Roman"/>
                <w:b/>
                <w:color w:val="2C2B2B"/>
                <w:sz w:val="24"/>
                <w:szCs w:val="24"/>
                <w:lang w:eastAsia="uk-UA"/>
              </w:rPr>
              <w:t>Завдання:</w:t>
            </w:r>
            <w:r w:rsidRPr="008010E8">
              <w:rPr>
                <w:rFonts w:ascii="Times New Roman" w:eastAsia="Times New Roman" w:hAnsi="Times New Roman" w:cs="Times New Roman"/>
                <w:color w:val="2C2B2B"/>
                <w:sz w:val="24"/>
                <w:szCs w:val="24"/>
                <w:lang w:eastAsia="uk-UA"/>
              </w:rPr>
              <w:t xml:space="preserve"> «Збереження природничої та історико-культурної спадщини»</w:t>
            </w:r>
          </w:p>
          <w:p w:rsidR="008010E8" w:rsidRPr="008010E8" w:rsidRDefault="008010E8" w:rsidP="00AC0F61">
            <w:pPr>
              <w:spacing w:after="0" w:line="240" w:lineRule="auto"/>
              <w:rPr>
                <w:rFonts w:ascii="Times New Roman" w:eastAsia="Times New Roman" w:hAnsi="Times New Roman" w:cs="Times New Roman"/>
                <w:color w:val="2C2B2B"/>
                <w:sz w:val="24"/>
                <w:szCs w:val="24"/>
                <w:lang w:eastAsia="uk-UA"/>
              </w:rPr>
            </w:pPr>
            <w:r w:rsidRPr="00330301">
              <w:rPr>
                <w:rFonts w:ascii="Times New Roman" w:eastAsia="Times New Roman" w:hAnsi="Times New Roman" w:cs="Times New Roman"/>
                <w:b/>
                <w:color w:val="2C2B2B"/>
                <w:sz w:val="24"/>
                <w:szCs w:val="24"/>
                <w:lang w:eastAsia="uk-UA"/>
              </w:rPr>
              <w:t>Стратегічна ціль:</w:t>
            </w:r>
            <w:r w:rsidRPr="008010E8">
              <w:rPr>
                <w:rFonts w:ascii="Times New Roman" w:eastAsia="Times New Roman" w:hAnsi="Times New Roman" w:cs="Times New Roman"/>
                <w:color w:val="2C2B2B"/>
                <w:sz w:val="24"/>
                <w:szCs w:val="24"/>
                <w:lang w:eastAsia="uk-UA"/>
              </w:rPr>
              <w:t xml:space="preserve"> «Туристична привабливість», </w:t>
            </w:r>
            <w:r w:rsidRPr="00330301">
              <w:rPr>
                <w:rFonts w:ascii="Times New Roman" w:eastAsia="Times New Roman" w:hAnsi="Times New Roman" w:cs="Times New Roman"/>
                <w:b/>
                <w:color w:val="2C2B2B"/>
                <w:sz w:val="24"/>
                <w:szCs w:val="24"/>
                <w:lang w:eastAsia="uk-UA"/>
              </w:rPr>
              <w:t>Оперативна ціль:</w:t>
            </w:r>
            <w:r w:rsidRPr="008010E8">
              <w:rPr>
                <w:rFonts w:ascii="Times New Roman" w:eastAsia="Times New Roman" w:hAnsi="Times New Roman" w:cs="Times New Roman"/>
                <w:color w:val="2C2B2B"/>
                <w:sz w:val="24"/>
                <w:szCs w:val="24"/>
                <w:lang w:eastAsia="uk-UA"/>
              </w:rPr>
              <w:t xml:space="preserve"> «Підвищення </w:t>
            </w:r>
            <w:proofErr w:type="spellStart"/>
            <w:r w:rsidRPr="008010E8">
              <w:rPr>
                <w:rFonts w:ascii="Times New Roman" w:eastAsia="Times New Roman" w:hAnsi="Times New Roman" w:cs="Times New Roman"/>
                <w:color w:val="2C2B2B"/>
                <w:sz w:val="24"/>
                <w:szCs w:val="24"/>
                <w:lang w:eastAsia="uk-UA"/>
              </w:rPr>
              <w:t>атракційності</w:t>
            </w:r>
            <w:proofErr w:type="spellEnd"/>
            <w:r w:rsidRPr="008010E8">
              <w:rPr>
                <w:rFonts w:ascii="Times New Roman" w:eastAsia="Times New Roman" w:hAnsi="Times New Roman" w:cs="Times New Roman"/>
                <w:color w:val="2C2B2B"/>
                <w:sz w:val="24"/>
                <w:szCs w:val="24"/>
                <w:lang w:eastAsia="uk-UA"/>
              </w:rPr>
              <w:t xml:space="preserve"> та інфраструктурного забезпечення туризму,</w:t>
            </w:r>
            <w:r w:rsidR="00330301" w:rsidRPr="008010E8">
              <w:rPr>
                <w:rFonts w:ascii="Times New Roman" w:eastAsia="Times New Roman" w:hAnsi="Times New Roman" w:cs="Times New Roman"/>
                <w:color w:val="2C2B2B"/>
                <w:sz w:val="24"/>
                <w:szCs w:val="24"/>
                <w:lang w:eastAsia="uk-UA"/>
              </w:rPr>
              <w:t xml:space="preserve"> </w:t>
            </w:r>
            <w:r w:rsidR="00AC0F61">
              <w:rPr>
                <w:rFonts w:ascii="Times New Roman" w:eastAsia="Times New Roman" w:hAnsi="Times New Roman" w:cs="Times New Roman"/>
                <w:color w:val="2C2B2B"/>
                <w:sz w:val="24"/>
                <w:szCs w:val="24"/>
                <w:lang w:eastAsia="uk-UA"/>
              </w:rPr>
              <w:t xml:space="preserve"> оздоровлення </w:t>
            </w:r>
            <w:r w:rsidRPr="008010E8">
              <w:rPr>
                <w:rFonts w:ascii="Times New Roman" w:eastAsia="Times New Roman" w:hAnsi="Times New Roman" w:cs="Times New Roman"/>
                <w:color w:val="2C2B2B"/>
                <w:sz w:val="24"/>
                <w:szCs w:val="24"/>
                <w:lang w:eastAsia="uk-UA"/>
              </w:rPr>
              <w:t>та рекреації».</w:t>
            </w:r>
          </w:p>
        </w:tc>
      </w:tr>
      <w:tr w:rsidR="00330301" w:rsidRPr="008010E8" w:rsidTr="00330301">
        <w:trPr>
          <w:trHeight w:val="1020"/>
        </w:trPr>
        <w:tc>
          <w:tcPr>
            <w:tcW w:w="462" w:type="dxa"/>
            <w:vMerge w:val="restart"/>
            <w:tcBorders>
              <w:top w:val="single" w:sz="4" w:space="0" w:color="auto"/>
              <w:left w:val="single" w:sz="4" w:space="0" w:color="auto"/>
              <w:right w:val="single" w:sz="4" w:space="0" w:color="auto"/>
            </w:tcBorders>
            <w:shd w:val="clear" w:color="auto" w:fill="FBFBFB"/>
            <w:tcMar>
              <w:top w:w="30" w:type="dxa"/>
              <w:left w:w="75" w:type="dxa"/>
              <w:bottom w:w="30" w:type="dxa"/>
              <w:right w:w="75" w:type="dxa"/>
            </w:tcMar>
            <w:vAlign w:val="center"/>
            <w:hideMark/>
          </w:tcPr>
          <w:p w:rsidR="00330301" w:rsidRPr="008010E8" w:rsidRDefault="00330301"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8</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330301" w:rsidRPr="000707CC" w:rsidRDefault="00330301" w:rsidP="005E2EF6">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Загальний обсяг фінансових ресурсів, необхідних для реалізації Програми,</w:t>
            </w:r>
          </w:p>
          <w:p w:rsidR="00330301" w:rsidRPr="000707CC" w:rsidRDefault="00330301" w:rsidP="00330301">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 xml:space="preserve">тис. </w:t>
            </w:r>
            <w:proofErr w:type="spellStart"/>
            <w:r w:rsidRPr="000707CC">
              <w:rPr>
                <w:rFonts w:ascii="Times New Roman" w:eastAsia="Times New Roman" w:hAnsi="Times New Roman" w:cs="Times New Roman"/>
                <w:sz w:val="24"/>
                <w:szCs w:val="24"/>
                <w:lang w:eastAsia="uk-UA"/>
              </w:rPr>
              <w:t>грн</w:t>
            </w:r>
            <w:proofErr w:type="spellEnd"/>
            <w:r w:rsidRPr="000707CC">
              <w:rPr>
                <w:rFonts w:ascii="Times New Roman" w:eastAsia="Times New Roman" w:hAnsi="Times New Roman" w:cs="Times New Roman"/>
                <w:sz w:val="24"/>
                <w:szCs w:val="24"/>
                <w:lang w:eastAsia="uk-UA"/>
              </w:rPr>
              <w:t xml:space="preserve">, </w:t>
            </w:r>
            <w:r w:rsidRPr="000707CC">
              <w:rPr>
                <w:rFonts w:ascii="Times New Roman" w:eastAsia="Times New Roman" w:hAnsi="Times New Roman" w:cs="Times New Roman"/>
                <w:b/>
                <w:sz w:val="24"/>
                <w:szCs w:val="24"/>
                <w:lang w:eastAsia="uk-UA"/>
              </w:rPr>
              <w:t>усього</w:t>
            </w:r>
            <w:r w:rsidR="005130F3" w:rsidRPr="000707CC">
              <w:rPr>
                <w:rFonts w:ascii="Times New Roman" w:eastAsia="Times New Roman" w:hAnsi="Times New Roman" w:cs="Times New Roman"/>
                <w:b/>
                <w:sz w:val="24"/>
                <w:szCs w:val="24"/>
                <w:lang w:eastAsia="uk-UA"/>
              </w:rPr>
              <w:t>,</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330301" w:rsidRPr="000707CC" w:rsidRDefault="00330301" w:rsidP="00330301">
            <w:pPr>
              <w:spacing w:after="0" w:line="240" w:lineRule="auto"/>
              <w:rPr>
                <w:rFonts w:ascii="Times New Roman" w:eastAsia="Times New Roman" w:hAnsi="Times New Roman" w:cs="Times New Roman"/>
                <w:sz w:val="24"/>
                <w:szCs w:val="24"/>
                <w:lang w:eastAsia="uk-UA"/>
              </w:rPr>
            </w:pPr>
          </w:p>
          <w:p w:rsidR="00330301" w:rsidRPr="000707CC" w:rsidRDefault="00330301" w:rsidP="00330301">
            <w:pPr>
              <w:spacing w:line="240" w:lineRule="auto"/>
              <w:rPr>
                <w:rFonts w:ascii="Times New Roman" w:eastAsia="Times New Roman" w:hAnsi="Times New Roman" w:cs="Times New Roman"/>
                <w:sz w:val="24"/>
                <w:szCs w:val="24"/>
                <w:lang w:eastAsia="uk-UA"/>
              </w:rPr>
            </w:pPr>
          </w:p>
          <w:p w:rsidR="00330301" w:rsidRPr="000707CC" w:rsidRDefault="00606968" w:rsidP="00330301">
            <w:pPr>
              <w:spacing w:line="240" w:lineRule="auto"/>
              <w:rPr>
                <w:rFonts w:ascii="Times New Roman" w:eastAsia="Times New Roman" w:hAnsi="Times New Roman" w:cs="Times New Roman"/>
                <w:b/>
                <w:sz w:val="24"/>
                <w:szCs w:val="24"/>
                <w:lang w:eastAsia="uk-UA"/>
              </w:rPr>
            </w:pPr>
            <w:r w:rsidRPr="000707CC">
              <w:rPr>
                <w:rFonts w:ascii="Times New Roman" w:eastAsia="Times New Roman" w:hAnsi="Times New Roman" w:cs="Times New Roman"/>
                <w:b/>
                <w:sz w:val="24"/>
                <w:szCs w:val="24"/>
                <w:lang w:eastAsia="uk-UA"/>
              </w:rPr>
              <w:t>1</w:t>
            </w:r>
            <w:r w:rsidR="009E2A18">
              <w:rPr>
                <w:rFonts w:ascii="Times New Roman" w:eastAsia="Times New Roman" w:hAnsi="Times New Roman" w:cs="Times New Roman"/>
                <w:b/>
                <w:sz w:val="24"/>
                <w:szCs w:val="24"/>
                <w:lang w:eastAsia="uk-UA"/>
              </w:rPr>
              <w:t>95</w:t>
            </w:r>
            <w:r w:rsidR="008123B2" w:rsidRPr="000707CC">
              <w:rPr>
                <w:rFonts w:ascii="Times New Roman" w:eastAsia="Times New Roman" w:hAnsi="Times New Roman" w:cs="Times New Roman"/>
                <w:b/>
                <w:sz w:val="24"/>
                <w:szCs w:val="24"/>
                <w:lang w:val="en-US" w:eastAsia="uk-UA"/>
              </w:rPr>
              <w:t>0</w:t>
            </w:r>
            <w:r w:rsidR="00330301" w:rsidRPr="000707CC">
              <w:rPr>
                <w:rFonts w:ascii="Times New Roman" w:eastAsia="Times New Roman" w:hAnsi="Times New Roman" w:cs="Times New Roman"/>
                <w:b/>
                <w:sz w:val="24"/>
                <w:szCs w:val="24"/>
                <w:lang w:eastAsia="uk-UA"/>
              </w:rPr>
              <w:t>,0</w:t>
            </w:r>
          </w:p>
        </w:tc>
      </w:tr>
      <w:tr w:rsidR="00330301" w:rsidRPr="008010E8" w:rsidTr="00330301">
        <w:trPr>
          <w:trHeight w:val="288"/>
        </w:trPr>
        <w:tc>
          <w:tcPr>
            <w:tcW w:w="462" w:type="dxa"/>
            <w:vMerge/>
            <w:tcBorders>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330301" w:rsidRPr="008010E8" w:rsidRDefault="00330301" w:rsidP="005E2EF6">
            <w:pPr>
              <w:spacing w:after="0" w:line="240" w:lineRule="auto"/>
              <w:rPr>
                <w:rFonts w:ascii="Times New Roman" w:eastAsia="Times New Roman" w:hAnsi="Times New Roman" w:cs="Times New Roman"/>
                <w:color w:val="2C2B2B"/>
                <w:sz w:val="24"/>
                <w:szCs w:val="24"/>
                <w:lang w:eastAsia="uk-UA"/>
              </w:rPr>
            </w:pP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330301" w:rsidRPr="000707CC" w:rsidRDefault="00330301" w:rsidP="00330301">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у тому числі:</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330301" w:rsidRPr="000707CC" w:rsidRDefault="00330301" w:rsidP="005E2EF6">
            <w:pPr>
              <w:spacing w:after="0" w:line="240" w:lineRule="auto"/>
              <w:rPr>
                <w:rFonts w:ascii="Times New Roman" w:eastAsia="Times New Roman" w:hAnsi="Times New Roman" w:cs="Times New Roman"/>
                <w:sz w:val="24"/>
                <w:szCs w:val="24"/>
                <w:lang w:eastAsia="uk-UA"/>
              </w:rPr>
            </w:pPr>
          </w:p>
        </w:tc>
      </w:tr>
      <w:tr w:rsidR="008010E8" w:rsidRPr="008010E8" w:rsidTr="00330301">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5E2EF6">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8.1</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0707CC" w:rsidRDefault="00E37C70" w:rsidP="008010E8">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к</w:t>
            </w:r>
            <w:r w:rsidR="008010E8" w:rsidRPr="000707CC">
              <w:rPr>
                <w:rFonts w:ascii="Times New Roman" w:eastAsia="Times New Roman" w:hAnsi="Times New Roman" w:cs="Times New Roman"/>
                <w:sz w:val="24"/>
                <w:szCs w:val="24"/>
                <w:lang w:eastAsia="uk-UA"/>
              </w:rPr>
              <w:t xml:space="preserve">ошти місцевого бюджету </w:t>
            </w:r>
          </w:p>
          <w:p w:rsidR="00816A7E" w:rsidRPr="000707CC" w:rsidRDefault="00816A7E" w:rsidP="008010E8">
            <w:pPr>
              <w:spacing w:after="0" w:line="240" w:lineRule="auto"/>
              <w:rPr>
                <w:rFonts w:ascii="Times New Roman" w:eastAsia="Times New Roman" w:hAnsi="Times New Roman" w:cs="Times New Roman"/>
                <w:sz w:val="24"/>
                <w:szCs w:val="24"/>
                <w:lang w:eastAsia="uk-UA"/>
              </w:rPr>
            </w:pPr>
          </w:p>
          <w:p w:rsidR="005130F3" w:rsidRPr="000707CC" w:rsidRDefault="005130F3" w:rsidP="008010E8">
            <w:pPr>
              <w:spacing w:after="0" w:line="240" w:lineRule="auto"/>
              <w:rPr>
                <w:rFonts w:ascii="Times New Roman" w:eastAsia="Times New Roman" w:hAnsi="Times New Roman" w:cs="Times New Roman"/>
                <w:sz w:val="24"/>
                <w:szCs w:val="24"/>
                <w:lang w:eastAsia="uk-UA"/>
              </w:rPr>
            </w:pP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0707CC" w:rsidRDefault="009E2A18" w:rsidP="00330301">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15</w:t>
            </w:r>
            <w:r w:rsidR="00E37C70" w:rsidRPr="000707CC">
              <w:rPr>
                <w:rFonts w:ascii="Times New Roman" w:eastAsia="Times New Roman" w:hAnsi="Times New Roman" w:cs="Times New Roman"/>
                <w:b/>
                <w:sz w:val="24"/>
                <w:szCs w:val="24"/>
                <w:lang w:eastAsia="uk-UA"/>
              </w:rPr>
              <w:t>0,0</w:t>
            </w:r>
          </w:p>
        </w:tc>
      </w:tr>
      <w:tr w:rsidR="00E37C70" w:rsidRPr="008010E8" w:rsidTr="00330301">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E37C70" w:rsidRPr="008010E8" w:rsidRDefault="00E37C70" w:rsidP="005E2EF6">
            <w:pPr>
              <w:spacing w:after="0" w:line="240" w:lineRule="auto"/>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8.2</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E37C70" w:rsidRPr="000707CC" w:rsidRDefault="00E37C70" w:rsidP="008010E8">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кошти обласного бюджету</w:t>
            </w:r>
          </w:p>
          <w:p w:rsidR="005130F3" w:rsidRPr="000707CC" w:rsidRDefault="005130F3" w:rsidP="008010E8">
            <w:pPr>
              <w:spacing w:after="0" w:line="240" w:lineRule="auto"/>
              <w:rPr>
                <w:rFonts w:ascii="Times New Roman" w:eastAsia="Times New Roman" w:hAnsi="Times New Roman" w:cs="Times New Roman"/>
                <w:sz w:val="24"/>
                <w:szCs w:val="24"/>
                <w:lang w:eastAsia="uk-UA"/>
              </w:rPr>
            </w:pP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tcPr>
          <w:p w:rsidR="00E37C70" w:rsidRPr="000707CC" w:rsidRDefault="00606968" w:rsidP="00330301">
            <w:pPr>
              <w:spacing w:after="0" w:line="240" w:lineRule="auto"/>
              <w:rPr>
                <w:rFonts w:ascii="Times New Roman" w:eastAsia="Times New Roman" w:hAnsi="Times New Roman" w:cs="Times New Roman"/>
                <w:b/>
                <w:sz w:val="24"/>
                <w:szCs w:val="24"/>
                <w:lang w:eastAsia="uk-UA"/>
              </w:rPr>
            </w:pPr>
            <w:r w:rsidRPr="000707CC">
              <w:rPr>
                <w:rFonts w:ascii="Times New Roman" w:eastAsia="Times New Roman" w:hAnsi="Times New Roman" w:cs="Times New Roman"/>
                <w:b/>
                <w:sz w:val="24"/>
                <w:szCs w:val="24"/>
                <w:lang w:eastAsia="uk-UA"/>
              </w:rPr>
              <w:t>1</w:t>
            </w:r>
            <w:r w:rsidR="000F4C72" w:rsidRPr="000707CC">
              <w:rPr>
                <w:rFonts w:ascii="Times New Roman" w:eastAsia="Times New Roman" w:hAnsi="Times New Roman" w:cs="Times New Roman"/>
                <w:b/>
                <w:sz w:val="24"/>
                <w:szCs w:val="24"/>
                <w:lang w:eastAsia="uk-UA"/>
              </w:rPr>
              <w:t>5</w:t>
            </w:r>
            <w:r w:rsidR="005130F3" w:rsidRPr="000707CC">
              <w:rPr>
                <w:rFonts w:ascii="Times New Roman" w:eastAsia="Times New Roman" w:hAnsi="Times New Roman" w:cs="Times New Roman"/>
                <w:b/>
                <w:sz w:val="24"/>
                <w:szCs w:val="24"/>
                <w:lang w:eastAsia="uk-UA"/>
              </w:rPr>
              <w:t>00,0</w:t>
            </w:r>
          </w:p>
        </w:tc>
      </w:tr>
      <w:tr w:rsidR="008010E8" w:rsidRPr="008010E8" w:rsidTr="00330301">
        <w:tc>
          <w:tcPr>
            <w:tcW w:w="462"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8010E8" w:rsidRDefault="008010E8" w:rsidP="00E37C70">
            <w:pPr>
              <w:spacing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8.</w:t>
            </w:r>
            <w:r w:rsidR="00E37C70">
              <w:rPr>
                <w:rFonts w:ascii="Times New Roman" w:eastAsia="Times New Roman" w:hAnsi="Times New Roman" w:cs="Times New Roman"/>
                <w:color w:val="2C2B2B"/>
                <w:sz w:val="24"/>
                <w:szCs w:val="24"/>
                <w:lang w:eastAsia="uk-UA"/>
              </w:rPr>
              <w:t>3</w:t>
            </w:r>
          </w:p>
        </w:tc>
        <w:tc>
          <w:tcPr>
            <w:tcW w:w="3169"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5130F3" w:rsidRPr="000707CC" w:rsidRDefault="00E37C70" w:rsidP="005E2EF6">
            <w:pPr>
              <w:spacing w:after="0" w:line="240" w:lineRule="auto"/>
              <w:rPr>
                <w:rFonts w:ascii="Times New Roman" w:eastAsia="Times New Roman" w:hAnsi="Times New Roman" w:cs="Times New Roman"/>
                <w:sz w:val="24"/>
                <w:szCs w:val="24"/>
                <w:lang w:eastAsia="uk-UA"/>
              </w:rPr>
            </w:pPr>
            <w:r w:rsidRPr="000707CC">
              <w:rPr>
                <w:rFonts w:ascii="Times New Roman" w:eastAsia="Times New Roman" w:hAnsi="Times New Roman" w:cs="Times New Roman"/>
                <w:sz w:val="24"/>
                <w:szCs w:val="24"/>
                <w:lang w:eastAsia="uk-UA"/>
              </w:rPr>
              <w:t>к</w:t>
            </w:r>
            <w:r w:rsidR="008010E8" w:rsidRPr="000707CC">
              <w:rPr>
                <w:rFonts w:ascii="Times New Roman" w:eastAsia="Times New Roman" w:hAnsi="Times New Roman" w:cs="Times New Roman"/>
                <w:sz w:val="24"/>
                <w:szCs w:val="24"/>
                <w:lang w:eastAsia="uk-UA"/>
              </w:rPr>
              <w:t>ошти інших джерел</w:t>
            </w:r>
            <w:r w:rsidR="00816A7E" w:rsidRPr="000707CC">
              <w:rPr>
                <w:rFonts w:ascii="Times New Roman" w:eastAsia="Times New Roman" w:hAnsi="Times New Roman" w:cs="Times New Roman"/>
                <w:sz w:val="24"/>
                <w:szCs w:val="24"/>
                <w:lang w:eastAsia="uk-UA"/>
              </w:rPr>
              <w:t xml:space="preserve">, не заборонених законодавством України </w:t>
            </w:r>
            <w:r w:rsidR="005130F3" w:rsidRPr="000707CC">
              <w:rPr>
                <w:rFonts w:ascii="Times New Roman" w:eastAsia="Times New Roman" w:hAnsi="Times New Roman" w:cs="Times New Roman"/>
                <w:sz w:val="24"/>
                <w:szCs w:val="24"/>
                <w:lang w:eastAsia="uk-UA"/>
              </w:rPr>
              <w:t>(власні кошти підприємств, установ і організацій, зовнішні і внутрішні запозичення, іноземні інвестиції, залучені кошти з інших джерел)</w:t>
            </w:r>
          </w:p>
        </w:tc>
        <w:tc>
          <w:tcPr>
            <w:tcW w:w="6003" w:type="dxa"/>
            <w:tcBorders>
              <w:top w:val="single" w:sz="4" w:space="0" w:color="auto"/>
              <w:left w:val="single" w:sz="4" w:space="0" w:color="auto"/>
              <w:bottom w:val="single" w:sz="4" w:space="0" w:color="auto"/>
              <w:right w:val="single" w:sz="4" w:space="0" w:color="auto"/>
            </w:tcBorders>
            <w:shd w:val="clear" w:color="auto" w:fill="FBFBFB"/>
            <w:tcMar>
              <w:top w:w="30" w:type="dxa"/>
              <w:left w:w="75" w:type="dxa"/>
              <w:bottom w:w="30" w:type="dxa"/>
              <w:right w:w="75" w:type="dxa"/>
            </w:tcMar>
            <w:vAlign w:val="center"/>
            <w:hideMark/>
          </w:tcPr>
          <w:p w:rsidR="008010E8" w:rsidRPr="000707CC" w:rsidRDefault="005130F3" w:rsidP="005E2EF6">
            <w:pPr>
              <w:spacing w:after="0" w:line="240" w:lineRule="auto"/>
              <w:rPr>
                <w:rFonts w:ascii="Times New Roman" w:eastAsia="Times New Roman" w:hAnsi="Times New Roman" w:cs="Times New Roman"/>
                <w:b/>
                <w:bCs/>
                <w:sz w:val="24"/>
                <w:szCs w:val="24"/>
                <w:lang w:eastAsia="uk-UA"/>
              </w:rPr>
            </w:pPr>
            <w:r w:rsidRPr="000707CC">
              <w:rPr>
                <w:rFonts w:ascii="Times New Roman" w:eastAsia="Times New Roman" w:hAnsi="Times New Roman" w:cs="Times New Roman"/>
                <w:b/>
                <w:bCs/>
                <w:sz w:val="24"/>
                <w:szCs w:val="24"/>
                <w:lang w:eastAsia="uk-UA"/>
              </w:rPr>
              <w:t>300,0</w:t>
            </w:r>
          </w:p>
        </w:tc>
      </w:tr>
    </w:tbl>
    <w:p w:rsidR="008010E8" w:rsidRDefault="008010E8" w:rsidP="008010E8">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8010E8" w:rsidRDefault="007A6764" w:rsidP="00064F85">
      <w:pPr>
        <w:shd w:val="clear" w:color="auto" w:fill="FFFFFF"/>
        <w:spacing w:after="0" w:line="240" w:lineRule="auto"/>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Керівник установи –</w:t>
      </w:r>
    </w:p>
    <w:p w:rsidR="007A6764" w:rsidRDefault="00064F85" w:rsidP="00064F85">
      <w:pPr>
        <w:shd w:val="clear" w:color="auto" w:fill="FFFFFF"/>
        <w:spacing w:after="0" w:line="240" w:lineRule="auto"/>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г</w:t>
      </w:r>
      <w:r w:rsidR="007A6764">
        <w:rPr>
          <w:rFonts w:ascii="Times New Roman" w:eastAsia="Times New Roman" w:hAnsi="Times New Roman" w:cs="Times New Roman"/>
          <w:b/>
          <w:bCs/>
          <w:color w:val="2C2B2B"/>
          <w:sz w:val="24"/>
          <w:szCs w:val="24"/>
          <w:lang w:eastAsia="uk-UA"/>
        </w:rPr>
        <w:t xml:space="preserve">оловного розпорядника коштів         </w:t>
      </w:r>
      <w:r>
        <w:rPr>
          <w:rFonts w:ascii="Times New Roman" w:eastAsia="Times New Roman" w:hAnsi="Times New Roman" w:cs="Times New Roman"/>
          <w:b/>
          <w:bCs/>
          <w:color w:val="2C2B2B"/>
          <w:sz w:val="24"/>
          <w:szCs w:val="24"/>
          <w:lang w:eastAsia="uk-UA"/>
        </w:rPr>
        <w:t xml:space="preserve">                           </w:t>
      </w:r>
      <w:r w:rsidR="007A6764">
        <w:rPr>
          <w:rFonts w:ascii="Times New Roman" w:eastAsia="Times New Roman" w:hAnsi="Times New Roman" w:cs="Times New Roman"/>
          <w:b/>
          <w:bCs/>
          <w:color w:val="2C2B2B"/>
          <w:sz w:val="24"/>
          <w:szCs w:val="24"/>
          <w:lang w:eastAsia="uk-UA"/>
        </w:rPr>
        <w:t xml:space="preserve">          </w:t>
      </w:r>
      <w:r>
        <w:rPr>
          <w:rFonts w:ascii="Times New Roman" w:eastAsia="Times New Roman" w:hAnsi="Times New Roman" w:cs="Times New Roman"/>
          <w:b/>
          <w:bCs/>
          <w:color w:val="2C2B2B"/>
          <w:sz w:val="24"/>
          <w:szCs w:val="24"/>
          <w:lang w:eastAsia="uk-UA"/>
        </w:rPr>
        <w:t xml:space="preserve">     </w:t>
      </w:r>
      <w:r w:rsidR="007A6764">
        <w:rPr>
          <w:rFonts w:ascii="Times New Roman" w:eastAsia="Times New Roman" w:hAnsi="Times New Roman" w:cs="Times New Roman"/>
          <w:b/>
          <w:bCs/>
          <w:color w:val="2C2B2B"/>
          <w:sz w:val="24"/>
          <w:szCs w:val="24"/>
          <w:lang w:eastAsia="uk-UA"/>
        </w:rPr>
        <w:t>Володимир ЗАСАНСЬКИЙ</w:t>
      </w:r>
    </w:p>
    <w:p w:rsidR="00064F85" w:rsidRDefault="00064F85" w:rsidP="008010E8">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816A7E" w:rsidRDefault="007A6764" w:rsidP="00816A7E">
      <w:pPr>
        <w:shd w:val="clear" w:color="auto" w:fill="FFFFFF"/>
        <w:spacing w:before="150" w:after="0" w:line="240" w:lineRule="auto"/>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lastRenderedPageBreak/>
        <w:t xml:space="preserve">Відповідальний виконавець програми </w:t>
      </w:r>
      <w:r w:rsidR="00064F85">
        <w:rPr>
          <w:rFonts w:ascii="Times New Roman" w:eastAsia="Times New Roman" w:hAnsi="Times New Roman" w:cs="Times New Roman"/>
          <w:b/>
          <w:bCs/>
          <w:color w:val="2C2B2B"/>
          <w:sz w:val="24"/>
          <w:szCs w:val="24"/>
          <w:lang w:eastAsia="uk-UA"/>
        </w:rPr>
        <w:t xml:space="preserve">                                       Володимир ЗАСАНСЬКИ</w:t>
      </w:r>
      <w:r w:rsidR="00816A7E">
        <w:rPr>
          <w:rFonts w:ascii="Times New Roman" w:eastAsia="Times New Roman" w:hAnsi="Times New Roman" w:cs="Times New Roman"/>
          <w:b/>
          <w:bCs/>
          <w:color w:val="2C2B2B"/>
          <w:sz w:val="24"/>
          <w:szCs w:val="24"/>
          <w:lang w:eastAsia="uk-UA"/>
        </w:rPr>
        <w:t>Й</w:t>
      </w:r>
    </w:p>
    <w:p w:rsidR="002722B0" w:rsidRDefault="002722B0" w:rsidP="00816A7E">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064F85" w:rsidRPr="00203D8B" w:rsidRDefault="008010E8" w:rsidP="00330301">
      <w:pPr>
        <w:shd w:val="clear" w:color="auto" w:fill="FFFFFF"/>
        <w:spacing w:before="150" w:after="0" w:line="240" w:lineRule="auto"/>
        <w:jc w:val="center"/>
        <w:rPr>
          <w:rFonts w:ascii="Times New Roman" w:eastAsia="Times New Roman" w:hAnsi="Times New Roman" w:cs="Times New Roman"/>
          <w:b/>
          <w:bCs/>
          <w:color w:val="2C2B2B"/>
          <w:sz w:val="28"/>
          <w:szCs w:val="28"/>
          <w:lang w:eastAsia="uk-UA"/>
        </w:rPr>
      </w:pPr>
      <w:r w:rsidRPr="00203D8B">
        <w:rPr>
          <w:rFonts w:ascii="Times New Roman" w:eastAsia="Times New Roman" w:hAnsi="Times New Roman" w:cs="Times New Roman"/>
          <w:b/>
          <w:bCs/>
          <w:color w:val="2C2B2B"/>
          <w:sz w:val="28"/>
          <w:szCs w:val="28"/>
          <w:lang w:eastAsia="uk-UA"/>
        </w:rPr>
        <w:t>ПРОГРАМА </w:t>
      </w:r>
    </w:p>
    <w:p w:rsidR="00203D8B" w:rsidRPr="00203D8B" w:rsidRDefault="00203D8B" w:rsidP="00203D8B">
      <w:pPr>
        <w:shd w:val="clear" w:color="auto" w:fill="FFFFFF"/>
        <w:spacing w:after="0" w:line="240" w:lineRule="auto"/>
        <w:jc w:val="center"/>
        <w:rPr>
          <w:rFonts w:ascii="Times New Roman" w:eastAsia="Times New Roman" w:hAnsi="Times New Roman" w:cs="Times New Roman"/>
          <w:b/>
          <w:bCs/>
          <w:color w:val="2C2B2B"/>
          <w:sz w:val="28"/>
          <w:szCs w:val="28"/>
          <w:lang w:eastAsia="uk-UA"/>
        </w:rPr>
      </w:pPr>
      <w:r w:rsidRPr="00203D8B">
        <w:rPr>
          <w:rFonts w:ascii="Times New Roman" w:eastAsia="Times New Roman" w:hAnsi="Times New Roman" w:cs="Times New Roman"/>
          <w:b/>
          <w:bCs/>
          <w:color w:val="2C2B2B"/>
          <w:sz w:val="28"/>
          <w:szCs w:val="28"/>
          <w:lang w:eastAsia="uk-UA"/>
        </w:rPr>
        <w:t>Охорона та збереження культурної спадщини </w:t>
      </w:r>
    </w:p>
    <w:p w:rsidR="00203D8B" w:rsidRPr="00203D8B" w:rsidRDefault="00E673F5" w:rsidP="00203D8B">
      <w:pPr>
        <w:shd w:val="clear" w:color="auto" w:fill="FFFFFF"/>
        <w:spacing w:after="0" w:line="240" w:lineRule="auto"/>
        <w:jc w:val="center"/>
        <w:rPr>
          <w:rFonts w:ascii="Times New Roman" w:eastAsia="Times New Roman" w:hAnsi="Times New Roman" w:cs="Times New Roman"/>
          <w:bCs/>
          <w:color w:val="2C2B2B"/>
          <w:sz w:val="28"/>
          <w:szCs w:val="28"/>
          <w:lang w:eastAsia="uk-UA"/>
        </w:rPr>
      </w:pPr>
      <w:r>
        <w:rPr>
          <w:rFonts w:ascii="Times New Roman" w:eastAsia="Times New Roman" w:hAnsi="Times New Roman" w:cs="Times New Roman"/>
          <w:b/>
          <w:bCs/>
          <w:color w:val="2C2B2B"/>
          <w:sz w:val="28"/>
          <w:szCs w:val="28"/>
          <w:lang w:eastAsia="uk-UA"/>
        </w:rPr>
        <w:t> на 2025</w:t>
      </w:r>
      <w:r w:rsidR="00203D8B" w:rsidRPr="00203D8B">
        <w:rPr>
          <w:rFonts w:ascii="Times New Roman" w:eastAsia="Times New Roman" w:hAnsi="Times New Roman" w:cs="Times New Roman"/>
          <w:b/>
          <w:bCs/>
          <w:color w:val="2C2B2B"/>
          <w:sz w:val="28"/>
          <w:szCs w:val="28"/>
          <w:lang w:eastAsia="uk-UA"/>
        </w:rPr>
        <w:t xml:space="preserve"> </w:t>
      </w:r>
      <w:r w:rsidR="006B56CC">
        <w:rPr>
          <w:rFonts w:ascii="Times New Roman" w:eastAsia="Times New Roman" w:hAnsi="Times New Roman" w:cs="Times New Roman"/>
          <w:b/>
          <w:bCs/>
          <w:color w:val="2C2B2B"/>
          <w:sz w:val="28"/>
          <w:szCs w:val="28"/>
          <w:lang w:eastAsia="uk-UA"/>
        </w:rPr>
        <w:t xml:space="preserve">рік </w:t>
      </w:r>
      <w:r>
        <w:rPr>
          <w:rFonts w:ascii="Times New Roman" w:eastAsia="Times New Roman" w:hAnsi="Times New Roman" w:cs="Times New Roman"/>
          <w:b/>
          <w:bCs/>
          <w:color w:val="2C2B2B"/>
          <w:sz w:val="28"/>
          <w:szCs w:val="28"/>
          <w:lang w:eastAsia="uk-UA"/>
        </w:rPr>
        <w:t>та прогноз на 2026-2027</w:t>
      </w:r>
      <w:r w:rsidR="00203D8B" w:rsidRPr="00203D8B">
        <w:rPr>
          <w:rFonts w:ascii="Times New Roman" w:eastAsia="Times New Roman" w:hAnsi="Times New Roman" w:cs="Times New Roman"/>
          <w:b/>
          <w:bCs/>
          <w:color w:val="2C2B2B"/>
          <w:sz w:val="28"/>
          <w:szCs w:val="28"/>
          <w:lang w:eastAsia="uk-UA"/>
        </w:rPr>
        <w:t xml:space="preserve"> роки</w:t>
      </w:r>
    </w:p>
    <w:p w:rsidR="008010E8" w:rsidRPr="008010E8" w:rsidRDefault="008010E8" w:rsidP="008010E8">
      <w:pPr>
        <w:shd w:val="clear" w:color="auto" w:fill="FFFFFF"/>
        <w:spacing w:before="150" w:after="0" w:line="240" w:lineRule="auto"/>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 </w:t>
      </w:r>
    </w:p>
    <w:p w:rsidR="008010E8" w:rsidRPr="00330301" w:rsidRDefault="008010E8" w:rsidP="00064F85">
      <w:pPr>
        <w:numPr>
          <w:ilvl w:val="0"/>
          <w:numId w:val="3"/>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Аналіз стану і тенденцій розвитку галузі культурної спадщини у </w:t>
      </w:r>
      <w:r>
        <w:rPr>
          <w:rFonts w:ascii="Times New Roman" w:eastAsia="Times New Roman" w:hAnsi="Times New Roman" w:cs="Times New Roman"/>
          <w:b/>
          <w:bCs/>
          <w:color w:val="2C2B2B"/>
          <w:sz w:val="24"/>
          <w:szCs w:val="24"/>
          <w:lang w:eastAsia="uk-UA"/>
        </w:rPr>
        <w:t>Новорозділь</w:t>
      </w:r>
      <w:r w:rsidRPr="008010E8">
        <w:rPr>
          <w:rFonts w:ascii="Times New Roman" w:eastAsia="Times New Roman" w:hAnsi="Times New Roman" w:cs="Times New Roman"/>
          <w:b/>
          <w:bCs/>
          <w:color w:val="2C2B2B"/>
          <w:sz w:val="24"/>
          <w:szCs w:val="24"/>
          <w:lang w:eastAsia="uk-UA"/>
        </w:rPr>
        <w:t xml:space="preserve">ській </w:t>
      </w:r>
      <w:r w:rsidR="003538B5">
        <w:rPr>
          <w:rFonts w:ascii="Times New Roman" w:eastAsia="Times New Roman" w:hAnsi="Times New Roman" w:cs="Times New Roman"/>
          <w:b/>
          <w:bCs/>
          <w:color w:val="2C2B2B"/>
          <w:sz w:val="24"/>
          <w:szCs w:val="24"/>
          <w:lang w:eastAsia="uk-UA"/>
        </w:rPr>
        <w:t xml:space="preserve">територіальній </w:t>
      </w:r>
      <w:r w:rsidRPr="008010E8">
        <w:rPr>
          <w:rFonts w:ascii="Times New Roman" w:eastAsia="Times New Roman" w:hAnsi="Times New Roman" w:cs="Times New Roman"/>
          <w:b/>
          <w:bCs/>
          <w:color w:val="2C2B2B"/>
          <w:sz w:val="24"/>
          <w:szCs w:val="24"/>
          <w:lang w:eastAsia="uk-UA"/>
        </w:rPr>
        <w:t>громаді</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Реалізація програми спрямована на забезпечення виконання розвитку </w:t>
      </w:r>
      <w:r w:rsidR="00237A5C" w:rsidRPr="00237A5C">
        <w:rPr>
          <w:rFonts w:ascii="Times New Roman" w:eastAsia="Times New Roman" w:hAnsi="Times New Roman" w:cs="Times New Roman"/>
          <w:color w:val="2C2B2B"/>
          <w:sz w:val="24"/>
          <w:szCs w:val="24"/>
          <w:lang w:eastAsia="uk-UA"/>
        </w:rPr>
        <w:t xml:space="preserve">Новороздільської </w:t>
      </w:r>
      <w:r w:rsidR="00237A5C">
        <w:rPr>
          <w:rFonts w:ascii="Times New Roman" w:eastAsia="Times New Roman" w:hAnsi="Times New Roman" w:cs="Times New Roman"/>
          <w:color w:val="2C2B2B"/>
          <w:sz w:val="24"/>
          <w:szCs w:val="24"/>
          <w:lang w:eastAsia="uk-UA"/>
        </w:rPr>
        <w:t>територіальної громади</w:t>
      </w:r>
      <w:r w:rsidRPr="008010E8">
        <w:rPr>
          <w:rFonts w:ascii="Times New Roman" w:eastAsia="Times New Roman" w:hAnsi="Times New Roman" w:cs="Times New Roman"/>
          <w:color w:val="2C2B2B"/>
          <w:sz w:val="24"/>
          <w:szCs w:val="24"/>
          <w:lang w:eastAsia="uk-UA"/>
        </w:rPr>
        <w:t xml:space="preserve"> на період 202</w:t>
      </w:r>
      <w:r w:rsidR="00E673F5">
        <w:rPr>
          <w:rFonts w:ascii="Times New Roman" w:eastAsia="Times New Roman" w:hAnsi="Times New Roman" w:cs="Times New Roman"/>
          <w:color w:val="2C2B2B"/>
          <w:sz w:val="24"/>
          <w:szCs w:val="24"/>
          <w:lang w:eastAsia="uk-UA"/>
        </w:rPr>
        <w:t>5</w:t>
      </w:r>
      <w:r w:rsidRPr="008010E8">
        <w:rPr>
          <w:rFonts w:ascii="Times New Roman" w:eastAsia="Times New Roman" w:hAnsi="Times New Roman" w:cs="Times New Roman"/>
          <w:color w:val="2C2B2B"/>
          <w:sz w:val="24"/>
          <w:szCs w:val="24"/>
          <w:lang w:eastAsia="uk-UA"/>
        </w:rPr>
        <w:t xml:space="preserve"> – 202</w:t>
      </w:r>
      <w:r w:rsidR="00E673F5">
        <w:rPr>
          <w:rFonts w:ascii="Times New Roman" w:eastAsia="Times New Roman" w:hAnsi="Times New Roman" w:cs="Times New Roman"/>
          <w:color w:val="2C2B2B"/>
          <w:sz w:val="24"/>
          <w:szCs w:val="24"/>
          <w:lang w:eastAsia="uk-UA"/>
        </w:rPr>
        <w:t>7</w:t>
      </w:r>
      <w:r w:rsidRPr="008010E8">
        <w:rPr>
          <w:rFonts w:ascii="Times New Roman" w:eastAsia="Times New Roman" w:hAnsi="Times New Roman" w:cs="Times New Roman"/>
          <w:color w:val="2C2B2B"/>
          <w:sz w:val="24"/>
          <w:szCs w:val="24"/>
          <w:lang w:eastAsia="uk-UA"/>
        </w:rPr>
        <w:t xml:space="preserve"> років, а саме такі цілі: «Туристична привабливість», «Підвищення </w:t>
      </w:r>
      <w:proofErr w:type="spellStart"/>
      <w:r w:rsidRPr="008010E8">
        <w:rPr>
          <w:rFonts w:ascii="Times New Roman" w:eastAsia="Times New Roman" w:hAnsi="Times New Roman" w:cs="Times New Roman"/>
          <w:color w:val="2C2B2B"/>
          <w:sz w:val="24"/>
          <w:szCs w:val="24"/>
          <w:lang w:eastAsia="uk-UA"/>
        </w:rPr>
        <w:t>атракційності</w:t>
      </w:r>
      <w:proofErr w:type="spellEnd"/>
      <w:r w:rsidRPr="008010E8">
        <w:rPr>
          <w:rFonts w:ascii="Times New Roman" w:eastAsia="Times New Roman" w:hAnsi="Times New Roman" w:cs="Times New Roman"/>
          <w:color w:val="2C2B2B"/>
          <w:sz w:val="24"/>
          <w:szCs w:val="24"/>
          <w:lang w:eastAsia="uk-UA"/>
        </w:rPr>
        <w:t xml:space="preserve"> та інфраструктурного забезпечення туризму, </w:t>
      </w:r>
      <w:r w:rsidR="00237A5C" w:rsidRPr="00237A5C">
        <w:rPr>
          <w:rFonts w:ascii="Times New Roman" w:eastAsia="Times New Roman" w:hAnsi="Times New Roman" w:cs="Times New Roman"/>
          <w:color w:val="2C2B2B"/>
          <w:sz w:val="24"/>
          <w:szCs w:val="24"/>
          <w:lang w:eastAsia="uk-UA"/>
        </w:rPr>
        <w:t xml:space="preserve">оздоровлення </w:t>
      </w:r>
      <w:r w:rsidRPr="008010E8">
        <w:rPr>
          <w:rFonts w:ascii="Times New Roman" w:eastAsia="Times New Roman" w:hAnsi="Times New Roman" w:cs="Times New Roman"/>
          <w:color w:val="2C2B2B"/>
          <w:sz w:val="24"/>
          <w:szCs w:val="24"/>
          <w:lang w:eastAsia="uk-UA"/>
        </w:rPr>
        <w:t>та рекреації» та завдання «Збереження природничої та історико-культурної спадщини».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Закон України «Про охорону культурної спадщ</w:t>
      </w:r>
      <w:r w:rsidR="003538B5">
        <w:rPr>
          <w:rFonts w:ascii="Times New Roman" w:eastAsia="Times New Roman" w:hAnsi="Times New Roman" w:cs="Times New Roman"/>
          <w:color w:val="2C2B2B"/>
          <w:sz w:val="24"/>
          <w:szCs w:val="24"/>
          <w:lang w:eastAsia="uk-UA"/>
        </w:rPr>
        <w:t>ини», прийнятий  08.06.2000</w:t>
      </w:r>
      <w:r w:rsidRPr="008010E8">
        <w:rPr>
          <w:rFonts w:ascii="Times New Roman" w:eastAsia="Times New Roman" w:hAnsi="Times New Roman" w:cs="Times New Roman"/>
          <w:color w:val="2C2B2B"/>
          <w:sz w:val="24"/>
          <w:szCs w:val="24"/>
          <w:lang w:eastAsia="uk-UA"/>
        </w:rPr>
        <w:t>, регулює правові, організаційні, соціальні та економічні відносини у сфері охорони культурної спадщини, формулює основні засади державної політики, визначає повноваження органів виконавчої влади (усіх рівнів) у здійсненні цієї політики.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Стаття 54 Конституції України передбачає, що держава забезпечує збереження і охорону культурної спадщини. Відповідно, органи державної влади та місцевого самоврядування створюють належні умови щодо збереження  і охорони культурної спадщини на місцях.</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В умовах формування нового адміністративно-територіального устрою України, децентралізації створюються нові можливості й умови для збереження культурної спадщини та нарощення її  економічного потенціалу.</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Відповідно до чинного законодавства України, сфера охорони культурної спадщини має чотири основні складові частини (напрями):</w:t>
      </w:r>
    </w:p>
    <w:p w:rsidR="008010E8" w:rsidRPr="008010E8" w:rsidRDefault="008010E8" w:rsidP="00064F85">
      <w:pPr>
        <w:numPr>
          <w:ilvl w:val="0"/>
          <w:numId w:val="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Управління охороною культурної спадщини.</w:t>
      </w:r>
    </w:p>
    <w:p w:rsidR="008010E8" w:rsidRPr="008010E8" w:rsidRDefault="008010E8" w:rsidP="00064F85">
      <w:pPr>
        <w:numPr>
          <w:ilvl w:val="0"/>
          <w:numId w:val="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Організація і проведення наукових досліджень пам’яток, їх державний облік та занесення до Державного реєстру нерухомих пам’яток.</w:t>
      </w:r>
    </w:p>
    <w:p w:rsidR="008010E8" w:rsidRPr="008010E8" w:rsidRDefault="008010E8" w:rsidP="00064F85">
      <w:pPr>
        <w:numPr>
          <w:ilvl w:val="0"/>
          <w:numId w:val="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Організація реабілітації, ремонту й реставрації об’єктів культурної спадщини.</w:t>
      </w:r>
    </w:p>
    <w:p w:rsidR="008010E8" w:rsidRPr="008010E8" w:rsidRDefault="008010E8" w:rsidP="00064F85">
      <w:pPr>
        <w:numPr>
          <w:ilvl w:val="0"/>
          <w:numId w:val="4"/>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Організація використання і пристосування об’єктів культурної спадщини.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Усі зазначені напрями реалізуються за участю та під контролем органів охорони культурної спадщини, визначених Законом України «Про охорону культурної спадщини».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Програма спрямована на забезпечення охорони та збереження пам’яток культурної спадщини, які  розміщені на території </w:t>
      </w:r>
      <w:r>
        <w:rPr>
          <w:rFonts w:ascii="Times New Roman" w:eastAsia="Times New Roman" w:hAnsi="Times New Roman" w:cs="Times New Roman"/>
          <w:color w:val="2C2B2B"/>
          <w:sz w:val="24"/>
          <w:szCs w:val="24"/>
          <w:lang w:eastAsia="uk-UA"/>
        </w:rPr>
        <w:t>Новорозділь</w:t>
      </w:r>
      <w:r w:rsidRPr="008010E8">
        <w:rPr>
          <w:rFonts w:ascii="Times New Roman" w:eastAsia="Times New Roman" w:hAnsi="Times New Roman" w:cs="Times New Roman"/>
          <w:color w:val="2C2B2B"/>
          <w:sz w:val="24"/>
          <w:szCs w:val="24"/>
          <w:lang w:eastAsia="uk-UA"/>
        </w:rPr>
        <w:t>ської територіальної громади.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Сьогодні на державному обліку перебуває </w:t>
      </w:r>
      <w:r w:rsidRPr="00330301">
        <w:rPr>
          <w:rFonts w:ascii="Times New Roman" w:eastAsia="Times New Roman" w:hAnsi="Times New Roman" w:cs="Times New Roman"/>
          <w:b/>
          <w:color w:val="000000" w:themeColor="text1"/>
          <w:sz w:val="24"/>
          <w:szCs w:val="24"/>
          <w:lang w:eastAsia="uk-UA"/>
        </w:rPr>
        <w:t>1</w:t>
      </w:r>
      <w:r w:rsidR="008123B2" w:rsidRPr="00A44601">
        <w:rPr>
          <w:rFonts w:ascii="Times New Roman" w:eastAsia="Times New Roman" w:hAnsi="Times New Roman" w:cs="Times New Roman"/>
          <w:b/>
          <w:color w:val="000000" w:themeColor="text1"/>
          <w:sz w:val="24"/>
          <w:szCs w:val="24"/>
          <w:lang w:eastAsia="uk-UA"/>
        </w:rPr>
        <w:t>1</w:t>
      </w:r>
      <w:r w:rsidR="003538B5">
        <w:rPr>
          <w:rFonts w:ascii="Times New Roman" w:eastAsia="Times New Roman" w:hAnsi="Times New Roman" w:cs="Times New Roman"/>
          <w:color w:val="2C2B2B"/>
          <w:sz w:val="24"/>
          <w:szCs w:val="24"/>
          <w:lang w:eastAsia="uk-UA"/>
        </w:rPr>
        <w:t xml:space="preserve"> пам’яток</w:t>
      </w:r>
      <w:r w:rsidRPr="008010E8">
        <w:rPr>
          <w:rFonts w:ascii="Times New Roman" w:eastAsia="Times New Roman" w:hAnsi="Times New Roman" w:cs="Times New Roman"/>
          <w:color w:val="2C2B2B"/>
          <w:sz w:val="24"/>
          <w:szCs w:val="24"/>
          <w:lang w:eastAsia="uk-UA"/>
        </w:rPr>
        <w:t xml:space="preserve"> культурної спадщини області: </w:t>
      </w:r>
      <w:r w:rsidR="00330301" w:rsidRPr="00330301">
        <w:rPr>
          <w:rFonts w:ascii="Times New Roman" w:eastAsia="Times New Roman" w:hAnsi="Times New Roman" w:cs="Times New Roman"/>
          <w:b/>
          <w:color w:val="000000" w:themeColor="text1"/>
          <w:sz w:val="24"/>
          <w:szCs w:val="24"/>
          <w:lang w:eastAsia="uk-UA"/>
        </w:rPr>
        <w:t>5</w:t>
      </w:r>
      <w:r w:rsidRPr="008010E8">
        <w:rPr>
          <w:rFonts w:ascii="Times New Roman" w:eastAsia="Times New Roman" w:hAnsi="Times New Roman" w:cs="Times New Roman"/>
          <w:color w:val="2C2B2B"/>
          <w:sz w:val="24"/>
          <w:szCs w:val="24"/>
          <w:lang w:eastAsia="uk-UA"/>
        </w:rPr>
        <w:t xml:space="preserve"> пам’яток архіте</w:t>
      </w:r>
      <w:r>
        <w:rPr>
          <w:rFonts w:ascii="Times New Roman" w:eastAsia="Times New Roman" w:hAnsi="Times New Roman" w:cs="Times New Roman"/>
          <w:color w:val="2C2B2B"/>
          <w:sz w:val="24"/>
          <w:szCs w:val="24"/>
          <w:lang w:eastAsia="uk-UA"/>
        </w:rPr>
        <w:t xml:space="preserve">ктури (з них </w:t>
      </w:r>
      <w:r w:rsidR="008123B2" w:rsidRPr="00A44601">
        <w:rPr>
          <w:rFonts w:ascii="Times New Roman" w:eastAsia="Times New Roman" w:hAnsi="Times New Roman" w:cs="Times New Roman"/>
          <w:b/>
          <w:color w:val="2C2B2B"/>
          <w:sz w:val="24"/>
          <w:szCs w:val="24"/>
          <w:lang w:eastAsia="uk-UA"/>
        </w:rPr>
        <w:t>1</w:t>
      </w:r>
      <w:r w:rsidRPr="008010E8">
        <w:rPr>
          <w:rFonts w:ascii="Times New Roman" w:eastAsia="Times New Roman" w:hAnsi="Times New Roman" w:cs="Times New Roman"/>
          <w:color w:val="2C2B2B"/>
          <w:sz w:val="24"/>
          <w:szCs w:val="24"/>
          <w:lang w:eastAsia="uk-UA"/>
        </w:rPr>
        <w:t xml:space="preserve"> – національного значення), </w:t>
      </w:r>
      <w:r w:rsidR="008123B2" w:rsidRPr="00A44601">
        <w:rPr>
          <w:rFonts w:ascii="Times New Roman" w:eastAsia="Times New Roman" w:hAnsi="Times New Roman" w:cs="Times New Roman"/>
          <w:b/>
          <w:color w:val="000000" w:themeColor="text1"/>
          <w:sz w:val="24"/>
          <w:szCs w:val="24"/>
          <w:lang w:eastAsia="uk-UA"/>
        </w:rPr>
        <w:t>3</w:t>
      </w:r>
      <w:r>
        <w:rPr>
          <w:rFonts w:ascii="Times New Roman" w:eastAsia="Times New Roman" w:hAnsi="Times New Roman" w:cs="Times New Roman"/>
          <w:color w:val="000000" w:themeColor="text1"/>
          <w:sz w:val="24"/>
          <w:szCs w:val="24"/>
          <w:lang w:eastAsia="uk-UA"/>
        </w:rPr>
        <w:t xml:space="preserve"> </w:t>
      </w:r>
      <w:r w:rsidRPr="008010E8">
        <w:rPr>
          <w:rFonts w:ascii="Times New Roman" w:eastAsia="Times New Roman" w:hAnsi="Times New Roman" w:cs="Times New Roman"/>
          <w:color w:val="2C2B2B"/>
          <w:sz w:val="24"/>
          <w:szCs w:val="24"/>
          <w:lang w:eastAsia="uk-UA"/>
        </w:rPr>
        <w:t xml:space="preserve">пам’ятки історії, </w:t>
      </w:r>
      <w:r w:rsidRPr="00330301">
        <w:rPr>
          <w:rFonts w:ascii="Times New Roman" w:eastAsia="Times New Roman" w:hAnsi="Times New Roman" w:cs="Times New Roman"/>
          <w:b/>
          <w:color w:val="2C2B2B"/>
          <w:sz w:val="24"/>
          <w:szCs w:val="24"/>
          <w:lang w:eastAsia="uk-UA"/>
        </w:rPr>
        <w:t>2</w:t>
      </w:r>
      <w:r w:rsidRPr="008010E8">
        <w:rPr>
          <w:rFonts w:ascii="Times New Roman" w:eastAsia="Times New Roman" w:hAnsi="Times New Roman" w:cs="Times New Roman"/>
          <w:color w:val="2C2B2B"/>
          <w:sz w:val="24"/>
          <w:szCs w:val="24"/>
          <w:lang w:eastAsia="uk-UA"/>
        </w:rPr>
        <w:t xml:space="preserve"> пам’ятки монументального мистецтва</w:t>
      </w:r>
      <w:r>
        <w:rPr>
          <w:rFonts w:ascii="Times New Roman" w:eastAsia="Times New Roman" w:hAnsi="Times New Roman" w:cs="Times New Roman"/>
          <w:color w:val="2C2B2B"/>
          <w:sz w:val="24"/>
          <w:szCs w:val="24"/>
          <w:lang w:eastAsia="uk-UA"/>
        </w:rPr>
        <w:t xml:space="preserve">, </w:t>
      </w:r>
      <w:r w:rsidRPr="00330301">
        <w:rPr>
          <w:rFonts w:ascii="Times New Roman" w:eastAsia="Times New Roman" w:hAnsi="Times New Roman" w:cs="Times New Roman"/>
          <w:b/>
          <w:color w:val="2C2B2B"/>
          <w:sz w:val="24"/>
          <w:szCs w:val="24"/>
          <w:lang w:eastAsia="uk-UA"/>
        </w:rPr>
        <w:t>1</w:t>
      </w:r>
      <w:r>
        <w:rPr>
          <w:rFonts w:ascii="Times New Roman" w:eastAsia="Times New Roman" w:hAnsi="Times New Roman" w:cs="Times New Roman"/>
          <w:color w:val="2C2B2B"/>
          <w:sz w:val="24"/>
          <w:szCs w:val="24"/>
          <w:lang w:eastAsia="uk-UA"/>
        </w:rPr>
        <w:t xml:space="preserve"> пам’ятка садово-паркового мистецтва.</w:t>
      </w:r>
    </w:p>
    <w:p w:rsidR="008010E8" w:rsidRDefault="008010E8" w:rsidP="00064F85">
      <w:pPr>
        <w:shd w:val="clear" w:color="auto" w:fill="FFFFFF"/>
        <w:spacing w:after="0" w:line="240" w:lineRule="auto"/>
        <w:ind w:left="284" w:firstLine="567"/>
        <w:jc w:val="both"/>
        <w:rPr>
          <w:rFonts w:ascii="Times New Roman" w:eastAsia="Times New Roman" w:hAnsi="Times New Roman" w:cs="Times New Roman"/>
          <w:b/>
          <w:bCs/>
          <w:color w:val="2C2B2B"/>
          <w:sz w:val="24"/>
          <w:szCs w:val="24"/>
          <w:lang w:eastAsia="uk-UA"/>
        </w:rPr>
      </w:pPr>
      <w:r w:rsidRPr="008010E8">
        <w:rPr>
          <w:rFonts w:ascii="Times New Roman" w:eastAsia="Times New Roman" w:hAnsi="Times New Roman" w:cs="Times New Roman"/>
          <w:color w:val="2C2B2B"/>
          <w:sz w:val="24"/>
          <w:szCs w:val="24"/>
          <w:lang w:eastAsia="uk-UA"/>
        </w:rPr>
        <w:t>До затвердженого </w:t>
      </w:r>
      <w:hyperlink r:id="rId8" w:history="1">
        <w:r w:rsidRPr="00330301">
          <w:rPr>
            <w:rFonts w:ascii="Times New Roman" w:eastAsia="Times New Roman" w:hAnsi="Times New Roman" w:cs="Times New Roman"/>
            <w:color w:val="000000" w:themeColor="text1"/>
            <w:sz w:val="24"/>
            <w:szCs w:val="24"/>
            <w:lang w:eastAsia="uk-UA"/>
          </w:rPr>
          <w:t>постановою Кабінету Міністрів України від 26.07.2001 № 878</w:t>
        </w:r>
      </w:hyperlink>
      <w:r w:rsidRPr="008010E8">
        <w:rPr>
          <w:rFonts w:ascii="Times New Roman" w:eastAsia="Times New Roman" w:hAnsi="Times New Roman" w:cs="Times New Roman"/>
          <w:color w:val="2C2B2B"/>
          <w:sz w:val="24"/>
          <w:szCs w:val="24"/>
          <w:lang w:eastAsia="uk-UA"/>
        </w:rPr>
        <w:t xml:space="preserve"> Списку історичних населених місць України внесено </w:t>
      </w:r>
      <w:r>
        <w:rPr>
          <w:rFonts w:ascii="Times New Roman" w:eastAsia="Times New Roman" w:hAnsi="Times New Roman" w:cs="Times New Roman"/>
          <w:color w:val="2C2B2B"/>
          <w:sz w:val="24"/>
          <w:szCs w:val="24"/>
          <w:lang w:eastAsia="uk-UA"/>
        </w:rPr>
        <w:t>1</w:t>
      </w:r>
      <w:r w:rsidRPr="008010E8">
        <w:rPr>
          <w:rFonts w:ascii="Times New Roman" w:eastAsia="Times New Roman" w:hAnsi="Times New Roman" w:cs="Times New Roman"/>
          <w:color w:val="2C2B2B"/>
          <w:sz w:val="24"/>
          <w:szCs w:val="24"/>
          <w:lang w:eastAsia="uk-UA"/>
        </w:rPr>
        <w:t xml:space="preserve"> населен</w:t>
      </w:r>
      <w:r>
        <w:rPr>
          <w:rFonts w:ascii="Times New Roman" w:eastAsia="Times New Roman" w:hAnsi="Times New Roman" w:cs="Times New Roman"/>
          <w:color w:val="2C2B2B"/>
          <w:sz w:val="24"/>
          <w:szCs w:val="24"/>
          <w:lang w:eastAsia="uk-UA"/>
        </w:rPr>
        <w:t>ий</w:t>
      </w:r>
      <w:r w:rsidRPr="008010E8">
        <w:rPr>
          <w:rFonts w:ascii="Times New Roman" w:eastAsia="Times New Roman" w:hAnsi="Times New Roman" w:cs="Times New Roman"/>
          <w:color w:val="2C2B2B"/>
          <w:sz w:val="24"/>
          <w:szCs w:val="24"/>
          <w:lang w:eastAsia="uk-UA"/>
        </w:rPr>
        <w:t xml:space="preserve"> пункт </w:t>
      </w:r>
      <w:r>
        <w:rPr>
          <w:rFonts w:ascii="Times New Roman" w:eastAsia="Times New Roman" w:hAnsi="Times New Roman" w:cs="Times New Roman"/>
          <w:color w:val="2C2B2B"/>
          <w:sz w:val="24"/>
          <w:szCs w:val="24"/>
          <w:lang w:eastAsia="uk-UA"/>
        </w:rPr>
        <w:t>Новорозділь</w:t>
      </w:r>
      <w:r w:rsidRPr="008010E8">
        <w:rPr>
          <w:rFonts w:ascii="Times New Roman" w:eastAsia="Times New Roman" w:hAnsi="Times New Roman" w:cs="Times New Roman"/>
          <w:color w:val="2C2B2B"/>
          <w:sz w:val="24"/>
          <w:szCs w:val="24"/>
          <w:lang w:eastAsia="uk-UA"/>
        </w:rPr>
        <w:t>ської територіальної громади.</w:t>
      </w:r>
      <w:r w:rsidRPr="008010E8">
        <w:rPr>
          <w:rFonts w:ascii="Times New Roman" w:eastAsia="Times New Roman" w:hAnsi="Times New Roman" w:cs="Times New Roman"/>
          <w:b/>
          <w:bCs/>
          <w:color w:val="2C2B2B"/>
          <w:sz w:val="24"/>
          <w:szCs w:val="24"/>
          <w:lang w:eastAsia="uk-UA"/>
        </w:rPr>
        <w:t> </w:t>
      </w:r>
    </w:p>
    <w:p w:rsidR="00064F85" w:rsidRDefault="00064F85"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DA20DA" w:rsidRDefault="00DA20DA"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DA20DA" w:rsidRDefault="00DA20DA"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B80D03" w:rsidRDefault="00B80D03"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B80D03" w:rsidRPr="008010E8" w:rsidRDefault="00B80D03"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8010E8" w:rsidRDefault="008010E8" w:rsidP="00064F85">
      <w:pPr>
        <w:shd w:val="clear" w:color="auto" w:fill="FFFFFF"/>
        <w:spacing w:after="0" w:line="240" w:lineRule="auto"/>
        <w:ind w:left="284" w:firstLine="567"/>
        <w:jc w:val="center"/>
        <w:rPr>
          <w:rFonts w:ascii="Times New Roman" w:eastAsia="Times New Roman" w:hAnsi="Times New Roman" w:cs="Times New Roman"/>
          <w:b/>
          <w:bCs/>
          <w:color w:val="2C2B2B"/>
          <w:sz w:val="24"/>
          <w:szCs w:val="24"/>
          <w:lang w:eastAsia="uk-UA"/>
        </w:rPr>
      </w:pPr>
      <w:r w:rsidRPr="008010E8">
        <w:rPr>
          <w:rFonts w:ascii="Times New Roman" w:eastAsia="Times New Roman" w:hAnsi="Times New Roman" w:cs="Times New Roman"/>
          <w:b/>
          <w:bCs/>
          <w:color w:val="2C2B2B"/>
          <w:sz w:val="24"/>
          <w:szCs w:val="24"/>
          <w:lang w:eastAsia="uk-UA"/>
        </w:rPr>
        <w:t xml:space="preserve">Список історичних міст України у </w:t>
      </w:r>
      <w:r w:rsidR="00237A5C" w:rsidRPr="00237A5C">
        <w:rPr>
          <w:rFonts w:ascii="Times New Roman" w:eastAsia="Times New Roman" w:hAnsi="Times New Roman" w:cs="Times New Roman"/>
          <w:b/>
          <w:bCs/>
          <w:color w:val="2C2B2B"/>
          <w:sz w:val="24"/>
          <w:szCs w:val="24"/>
          <w:lang w:eastAsia="uk-UA"/>
        </w:rPr>
        <w:t xml:space="preserve">Новороздільській </w:t>
      </w:r>
      <w:r w:rsidR="00237A5C">
        <w:rPr>
          <w:rFonts w:ascii="Times New Roman" w:eastAsia="Times New Roman" w:hAnsi="Times New Roman" w:cs="Times New Roman"/>
          <w:b/>
          <w:bCs/>
          <w:color w:val="2C2B2B"/>
          <w:sz w:val="24"/>
          <w:szCs w:val="24"/>
          <w:lang w:eastAsia="uk-UA"/>
        </w:rPr>
        <w:t>територіальної громади</w:t>
      </w:r>
    </w:p>
    <w:p w:rsidR="00064F85" w:rsidRDefault="00064F85" w:rsidP="00064F85">
      <w:pPr>
        <w:shd w:val="clear" w:color="auto" w:fill="FFFFFF"/>
        <w:spacing w:after="0" w:line="240" w:lineRule="auto"/>
        <w:ind w:left="284" w:firstLine="567"/>
        <w:jc w:val="center"/>
        <w:rPr>
          <w:rFonts w:ascii="Times New Roman" w:eastAsia="Times New Roman" w:hAnsi="Times New Roman" w:cs="Times New Roman"/>
          <w:b/>
          <w:bCs/>
          <w:color w:val="2C2B2B"/>
          <w:sz w:val="24"/>
          <w:szCs w:val="24"/>
          <w:lang w:eastAsia="uk-UA"/>
        </w:rPr>
      </w:pPr>
    </w:p>
    <w:tbl>
      <w:tblPr>
        <w:tblStyle w:val="aa"/>
        <w:tblW w:w="0" w:type="auto"/>
        <w:tblInd w:w="284" w:type="dxa"/>
        <w:tblLook w:val="04A0"/>
      </w:tblPr>
      <w:tblGrid>
        <w:gridCol w:w="817"/>
        <w:gridCol w:w="4252"/>
        <w:gridCol w:w="4502"/>
      </w:tblGrid>
      <w:tr w:rsidR="00064F85" w:rsidTr="00064F85">
        <w:tc>
          <w:tcPr>
            <w:tcW w:w="817" w:type="dxa"/>
          </w:tcPr>
          <w:p w:rsidR="00064F85" w:rsidRDefault="00064F85" w:rsidP="00064F85">
            <w:pPr>
              <w:jc w:val="center"/>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№п/п</w:t>
            </w:r>
          </w:p>
        </w:tc>
        <w:tc>
          <w:tcPr>
            <w:tcW w:w="4252" w:type="dxa"/>
          </w:tcPr>
          <w:p w:rsidR="00064F85" w:rsidRDefault="00064F85" w:rsidP="00064F85">
            <w:pPr>
              <w:jc w:val="center"/>
              <w:rPr>
                <w:rFonts w:ascii="Times New Roman" w:eastAsia="Times New Roman" w:hAnsi="Times New Roman" w:cs="Times New Roman"/>
                <w:b/>
                <w:bCs/>
                <w:color w:val="2C2B2B"/>
                <w:sz w:val="24"/>
                <w:szCs w:val="24"/>
                <w:lang w:eastAsia="uk-UA"/>
              </w:rPr>
            </w:pPr>
            <w:r w:rsidRPr="008010E8">
              <w:rPr>
                <w:rFonts w:ascii="Times New Roman" w:eastAsia="Times New Roman" w:hAnsi="Times New Roman" w:cs="Times New Roman"/>
                <w:b/>
                <w:bCs/>
                <w:color w:val="2C2B2B"/>
                <w:sz w:val="24"/>
                <w:szCs w:val="24"/>
                <w:lang w:eastAsia="uk-UA"/>
              </w:rPr>
              <w:t>Назва історичного населеного місця</w:t>
            </w:r>
          </w:p>
        </w:tc>
        <w:tc>
          <w:tcPr>
            <w:tcW w:w="4502" w:type="dxa"/>
          </w:tcPr>
          <w:p w:rsidR="00064F85" w:rsidRDefault="00064F85" w:rsidP="00064F85">
            <w:pPr>
              <w:jc w:val="center"/>
              <w:rPr>
                <w:rFonts w:ascii="Times New Roman" w:eastAsia="Times New Roman" w:hAnsi="Times New Roman" w:cs="Times New Roman"/>
                <w:b/>
                <w:bCs/>
                <w:color w:val="2C2B2B"/>
                <w:sz w:val="24"/>
                <w:szCs w:val="24"/>
                <w:lang w:eastAsia="uk-UA"/>
              </w:rPr>
            </w:pPr>
            <w:r w:rsidRPr="008010E8">
              <w:rPr>
                <w:rFonts w:ascii="Times New Roman" w:eastAsia="Times New Roman" w:hAnsi="Times New Roman" w:cs="Times New Roman"/>
                <w:b/>
                <w:bCs/>
                <w:color w:val="2C2B2B"/>
                <w:sz w:val="24"/>
                <w:szCs w:val="24"/>
                <w:lang w:eastAsia="uk-UA"/>
              </w:rPr>
              <w:t>Дата заснування або першої писемної згадки</w:t>
            </w:r>
          </w:p>
        </w:tc>
      </w:tr>
      <w:tr w:rsidR="00064F85" w:rsidTr="00064F85">
        <w:tc>
          <w:tcPr>
            <w:tcW w:w="817" w:type="dxa"/>
          </w:tcPr>
          <w:p w:rsidR="00064F85" w:rsidRPr="00C51ED9" w:rsidRDefault="00064F85" w:rsidP="00064F85">
            <w:pPr>
              <w:jc w:val="center"/>
              <w:rPr>
                <w:rFonts w:ascii="Times New Roman" w:eastAsia="Times New Roman" w:hAnsi="Times New Roman" w:cs="Times New Roman"/>
                <w:bCs/>
                <w:color w:val="2C2B2B"/>
                <w:sz w:val="24"/>
                <w:szCs w:val="24"/>
                <w:lang w:eastAsia="uk-UA"/>
              </w:rPr>
            </w:pPr>
            <w:r w:rsidRPr="00C51ED9">
              <w:rPr>
                <w:rFonts w:ascii="Times New Roman" w:eastAsia="Times New Roman" w:hAnsi="Times New Roman" w:cs="Times New Roman"/>
                <w:bCs/>
                <w:color w:val="2C2B2B"/>
                <w:sz w:val="24"/>
                <w:szCs w:val="24"/>
                <w:lang w:eastAsia="uk-UA"/>
              </w:rPr>
              <w:t>1</w:t>
            </w:r>
          </w:p>
        </w:tc>
        <w:tc>
          <w:tcPr>
            <w:tcW w:w="4252" w:type="dxa"/>
          </w:tcPr>
          <w:p w:rsidR="00064F85" w:rsidRPr="00C51ED9" w:rsidRDefault="00E673F5" w:rsidP="00064F85">
            <w:pPr>
              <w:jc w:val="center"/>
              <w:rPr>
                <w:rFonts w:ascii="Times New Roman" w:eastAsia="Times New Roman" w:hAnsi="Times New Roman" w:cs="Times New Roman"/>
                <w:bCs/>
                <w:color w:val="2C2B2B"/>
                <w:sz w:val="24"/>
                <w:szCs w:val="24"/>
                <w:lang w:eastAsia="uk-UA"/>
              </w:rPr>
            </w:pPr>
            <w:r>
              <w:rPr>
                <w:rFonts w:ascii="Times New Roman" w:eastAsia="Times New Roman" w:hAnsi="Times New Roman" w:cs="Times New Roman"/>
                <w:bCs/>
                <w:color w:val="2C2B2B"/>
                <w:sz w:val="24"/>
                <w:szCs w:val="24"/>
                <w:lang w:eastAsia="uk-UA"/>
              </w:rPr>
              <w:t>селище</w:t>
            </w:r>
            <w:r w:rsidR="00064F85" w:rsidRPr="00C51ED9">
              <w:rPr>
                <w:rFonts w:ascii="Times New Roman" w:eastAsia="Times New Roman" w:hAnsi="Times New Roman" w:cs="Times New Roman"/>
                <w:bCs/>
                <w:color w:val="2C2B2B"/>
                <w:sz w:val="24"/>
                <w:szCs w:val="24"/>
                <w:lang w:eastAsia="uk-UA"/>
              </w:rPr>
              <w:t xml:space="preserve"> Розділ</w:t>
            </w:r>
          </w:p>
        </w:tc>
        <w:tc>
          <w:tcPr>
            <w:tcW w:w="4502" w:type="dxa"/>
          </w:tcPr>
          <w:p w:rsidR="00064F85" w:rsidRDefault="00064F85" w:rsidP="00064F85">
            <w:pPr>
              <w:jc w:val="center"/>
              <w:rPr>
                <w:rFonts w:ascii="Times New Roman" w:eastAsia="Times New Roman" w:hAnsi="Times New Roman" w:cs="Times New Roman"/>
                <w:b/>
                <w:bCs/>
                <w:color w:val="2C2B2B"/>
                <w:sz w:val="24"/>
                <w:szCs w:val="24"/>
                <w:lang w:eastAsia="uk-UA"/>
              </w:rPr>
            </w:pPr>
            <w:r w:rsidRPr="008010E8">
              <w:rPr>
                <w:rFonts w:ascii="Times New Roman" w:eastAsia="Times New Roman" w:hAnsi="Times New Roman" w:cs="Times New Roman"/>
                <w:color w:val="2C2B2B"/>
                <w:sz w:val="24"/>
                <w:szCs w:val="24"/>
                <w:lang w:eastAsia="uk-UA"/>
              </w:rPr>
              <w:t>X</w:t>
            </w:r>
            <w:r>
              <w:rPr>
                <w:rFonts w:ascii="Times New Roman" w:eastAsia="Times New Roman" w:hAnsi="Times New Roman" w:cs="Times New Roman"/>
                <w:color w:val="2C2B2B"/>
                <w:sz w:val="24"/>
                <w:szCs w:val="24"/>
                <w:lang w:val="en-US" w:eastAsia="uk-UA"/>
              </w:rPr>
              <w:t>V</w:t>
            </w:r>
            <w:r w:rsidRPr="008010E8">
              <w:rPr>
                <w:rFonts w:ascii="Times New Roman" w:eastAsia="Times New Roman" w:hAnsi="Times New Roman" w:cs="Times New Roman"/>
                <w:color w:val="2C2B2B"/>
                <w:sz w:val="24"/>
                <w:szCs w:val="24"/>
                <w:lang w:eastAsia="uk-UA"/>
              </w:rPr>
              <w:t>I століття, 15</w:t>
            </w:r>
            <w:r>
              <w:rPr>
                <w:rFonts w:ascii="Times New Roman" w:eastAsia="Times New Roman" w:hAnsi="Times New Roman" w:cs="Times New Roman"/>
                <w:color w:val="2C2B2B"/>
                <w:sz w:val="24"/>
                <w:szCs w:val="24"/>
                <w:lang w:val="en-US" w:eastAsia="uk-UA"/>
              </w:rPr>
              <w:t>69</w:t>
            </w:r>
            <w:r w:rsidRPr="008010E8">
              <w:rPr>
                <w:rFonts w:ascii="Times New Roman" w:eastAsia="Times New Roman" w:hAnsi="Times New Roman" w:cs="Times New Roman"/>
                <w:color w:val="2C2B2B"/>
                <w:sz w:val="24"/>
                <w:szCs w:val="24"/>
                <w:lang w:eastAsia="uk-UA"/>
              </w:rPr>
              <w:t xml:space="preserve"> рік</w:t>
            </w:r>
          </w:p>
        </w:tc>
      </w:tr>
    </w:tbl>
    <w:p w:rsidR="008010E8" w:rsidRDefault="008010E8" w:rsidP="00C51ED9">
      <w:pPr>
        <w:shd w:val="clear" w:color="auto" w:fill="FFFFFF"/>
        <w:spacing w:after="0" w:line="240" w:lineRule="auto"/>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p w:rsidR="00330301" w:rsidRDefault="00330301"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4B42DD" w:rsidRDefault="004B42DD"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4B42DD" w:rsidRDefault="004B42DD"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DA20DA" w:rsidRPr="008010E8" w:rsidRDefault="00DA20DA"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Основні проблеми збереження, охорони та обліку об’єктів культурної спадщини: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узгодження інтересів, пов’язаних з їх охороною, та інтересів, пов’язаних із розвитком населених пунктів та економічною діяльністю, зокрема, будівництвом і землекористуванням;</w:t>
      </w:r>
    </w:p>
    <w:p w:rsidR="008010E8" w:rsidRPr="00C51ED9" w:rsidRDefault="008010E8" w:rsidP="00E673F5">
      <w:pPr>
        <w:pStyle w:val="a7"/>
        <w:numPr>
          <w:ilvl w:val="0"/>
          <w:numId w:val="16"/>
        </w:numPr>
        <w:shd w:val="clear" w:color="auto" w:fill="FFFFFF"/>
        <w:spacing w:after="0" w:line="240" w:lineRule="auto"/>
        <w:jc w:val="both"/>
        <w:rPr>
          <w:rFonts w:ascii="Times New Roman" w:eastAsia="Times New Roman" w:hAnsi="Times New Roman" w:cs="Times New Roman"/>
          <w:color w:val="2C2B2B"/>
          <w:sz w:val="24"/>
          <w:szCs w:val="24"/>
          <w:lang w:eastAsia="uk-UA"/>
        </w:rPr>
      </w:pPr>
      <w:r w:rsidRPr="00C51ED9">
        <w:rPr>
          <w:rFonts w:ascii="Times New Roman" w:eastAsia="Times New Roman" w:hAnsi="Times New Roman" w:cs="Times New Roman"/>
          <w:color w:val="2C2B2B"/>
          <w:sz w:val="24"/>
          <w:szCs w:val="24"/>
          <w:lang w:eastAsia="uk-UA"/>
        </w:rPr>
        <w:t xml:space="preserve">вузьке коло фахівців, підрядних організацій та значні ресурси на виконання реставраційних робіт (включно з виготовлення </w:t>
      </w:r>
      <w:proofErr w:type="spellStart"/>
      <w:r w:rsidRPr="00C51ED9">
        <w:rPr>
          <w:rFonts w:ascii="Times New Roman" w:eastAsia="Times New Roman" w:hAnsi="Times New Roman" w:cs="Times New Roman"/>
          <w:color w:val="2C2B2B"/>
          <w:sz w:val="24"/>
          <w:szCs w:val="24"/>
          <w:lang w:eastAsia="uk-UA"/>
        </w:rPr>
        <w:t>науково-проєктної</w:t>
      </w:r>
      <w:proofErr w:type="spellEnd"/>
      <w:r w:rsidRPr="00C51ED9">
        <w:rPr>
          <w:rFonts w:ascii="Times New Roman" w:eastAsia="Times New Roman" w:hAnsi="Times New Roman" w:cs="Times New Roman"/>
          <w:color w:val="2C2B2B"/>
          <w:sz w:val="24"/>
          <w:szCs w:val="24"/>
          <w:lang w:eastAsia="uk-UA"/>
        </w:rPr>
        <w:t xml:space="preserve"> документації)</w:t>
      </w:r>
      <w:r w:rsidR="003538B5">
        <w:rPr>
          <w:rFonts w:ascii="Times New Roman" w:eastAsia="Times New Roman" w:hAnsi="Times New Roman" w:cs="Times New Roman"/>
          <w:color w:val="2C2B2B"/>
          <w:sz w:val="24"/>
          <w:szCs w:val="24"/>
          <w:lang w:eastAsia="uk-UA"/>
        </w:rPr>
        <w:t>;</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 низька обізнаність та інформованість </w:t>
      </w:r>
      <w:r w:rsidR="00237A5C">
        <w:rPr>
          <w:rFonts w:ascii="Times New Roman" w:eastAsia="Times New Roman" w:hAnsi="Times New Roman" w:cs="Times New Roman"/>
          <w:color w:val="2C2B2B"/>
          <w:sz w:val="24"/>
          <w:szCs w:val="24"/>
          <w:lang w:eastAsia="uk-UA"/>
        </w:rPr>
        <w:t>мешканці</w:t>
      </w:r>
      <w:r w:rsidR="00237A5C" w:rsidRPr="00237A5C">
        <w:rPr>
          <w:rFonts w:ascii="Times New Roman" w:eastAsia="Times New Roman" w:hAnsi="Times New Roman" w:cs="Times New Roman"/>
          <w:color w:val="2C2B2B"/>
          <w:sz w:val="24"/>
          <w:szCs w:val="24"/>
          <w:lang w:eastAsia="uk-UA"/>
        </w:rPr>
        <w:t xml:space="preserve">в </w:t>
      </w:r>
      <w:r w:rsidRPr="00237A5C">
        <w:rPr>
          <w:rFonts w:ascii="Times New Roman" w:eastAsia="Times New Roman" w:hAnsi="Times New Roman" w:cs="Times New Roman"/>
          <w:color w:val="2C2B2B"/>
          <w:sz w:val="24"/>
          <w:szCs w:val="24"/>
          <w:lang w:eastAsia="uk-UA"/>
        </w:rPr>
        <w:t>громад</w:t>
      </w:r>
      <w:r w:rsidR="00237A5C">
        <w:rPr>
          <w:rFonts w:ascii="Times New Roman" w:eastAsia="Times New Roman" w:hAnsi="Times New Roman" w:cs="Times New Roman"/>
          <w:color w:val="2C2B2B"/>
          <w:sz w:val="24"/>
          <w:szCs w:val="24"/>
          <w:lang w:eastAsia="uk-UA"/>
        </w:rPr>
        <w:t>и</w:t>
      </w:r>
      <w:r w:rsidRPr="008010E8">
        <w:rPr>
          <w:rFonts w:ascii="Times New Roman" w:eastAsia="Times New Roman" w:hAnsi="Times New Roman" w:cs="Times New Roman"/>
          <w:color w:val="2C2B2B"/>
          <w:sz w:val="24"/>
          <w:szCs w:val="24"/>
          <w:lang w:eastAsia="uk-UA"/>
        </w:rPr>
        <w:t xml:space="preserve"> щодо об’єктів культурної спадщини, неякісний інформаційний продукт та низький рівень популяризації;</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w:t>
      </w:r>
      <w:r w:rsidR="00C51ED9">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не працюють механізми покарання за порушення Закону «Про охорону культурної спадщини», зокрема, доведення до аварійного стану або знищення пам’яток, будівництво в охоронних зонах тощо,  слабкість чинного законодавства в частині визначення санкцій за порушення Закону;</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w:t>
      </w:r>
      <w:r w:rsidR="00C51ED9">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визначення ефективного управління об’єктом культурної спадщини, користувача та налагодження державно-приватного партнерства;</w:t>
      </w:r>
    </w:p>
    <w:p w:rsid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w:t>
      </w:r>
      <w:r w:rsidR="00C51ED9">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низька соціальна свідомість громадянського суспільства щодо необхідності збереження культурної спадщини та її важливості в ідентифікації цілої нації.</w:t>
      </w:r>
    </w:p>
    <w:p w:rsidR="00C51ED9" w:rsidRPr="008010E8" w:rsidRDefault="00C51ED9"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Ефективне використання економічного потенціалу культурної спадщини для сталого розвитку громади, встановлює чотири основних напрями: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І. Збереження, дослідження та реставраційні роботи на об’єктах культурної спадщини:</w:t>
      </w:r>
    </w:p>
    <w:p w:rsidR="008010E8" w:rsidRPr="008010E8" w:rsidRDefault="008010E8" w:rsidP="00064F85">
      <w:pPr>
        <w:numPr>
          <w:ilvl w:val="0"/>
          <w:numId w:val="5"/>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Контроль за дотриманням законодавства у сфері охорони культурної спадщини.</w:t>
      </w:r>
    </w:p>
    <w:p w:rsidR="008010E8" w:rsidRPr="008010E8" w:rsidRDefault="008010E8" w:rsidP="00064F85">
      <w:pPr>
        <w:numPr>
          <w:ilvl w:val="0"/>
          <w:numId w:val="5"/>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Здійснення заходів з реставрації пам’яток культурної спадщини.</w:t>
      </w:r>
    </w:p>
    <w:p w:rsidR="008010E8" w:rsidRPr="008010E8" w:rsidRDefault="008010E8" w:rsidP="00064F85">
      <w:pPr>
        <w:numPr>
          <w:ilvl w:val="0"/>
          <w:numId w:val="5"/>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Раціональне використання та консервація об’єктів культурної спадщини, збереження традиційного характеру середовища.</w:t>
      </w:r>
    </w:p>
    <w:p w:rsidR="008010E8" w:rsidRPr="008010E8" w:rsidRDefault="008010E8" w:rsidP="00064F85">
      <w:pPr>
        <w:numPr>
          <w:ilvl w:val="0"/>
          <w:numId w:val="5"/>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Забезпечення збереження історико-культурних заповідників та заповідних територій, їх розвиток.</w:t>
      </w:r>
    </w:p>
    <w:p w:rsidR="008010E8" w:rsidRPr="008010E8" w:rsidRDefault="008010E8" w:rsidP="00064F85">
      <w:pPr>
        <w:numPr>
          <w:ilvl w:val="0"/>
          <w:numId w:val="5"/>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Здійснення заходів із збереження територій історичних населених місць, пам’яток культурної спадщини, зон охорони, об’єктів всесвітньої спадщини, буферних зон, охоронюваних археологічних територій.</w:t>
      </w:r>
    </w:p>
    <w:p w:rsidR="008010E8" w:rsidRPr="008010E8" w:rsidRDefault="008010E8" w:rsidP="00064F85">
      <w:pPr>
        <w:numPr>
          <w:ilvl w:val="0"/>
          <w:numId w:val="5"/>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Формування обліку культурної спадщини та культурних цінностей.</w:t>
      </w:r>
    </w:p>
    <w:p w:rsidR="008010E8" w:rsidRPr="008010E8" w:rsidRDefault="008010E8" w:rsidP="00064F85">
      <w:pPr>
        <w:numPr>
          <w:ilvl w:val="0"/>
          <w:numId w:val="5"/>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Забезпечення виготовлення </w:t>
      </w:r>
      <w:proofErr w:type="spellStart"/>
      <w:r w:rsidRPr="008010E8">
        <w:rPr>
          <w:rFonts w:ascii="Times New Roman" w:eastAsia="Times New Roman" w:hAnsi="Times New Roman" w:cs="Times New Roman"/>
          <w:color w:val="2C2B2B"/>
          <w:sz w:val="24"/>
          <w:szCs w:val="24"/>
          <w:lang w:eastAsia="uk-UA"/>
        </w:rPr>
        <w:t>науково-проєктної</w:t>
      </w:r>
      <w:proofErr w:type="spellEnd"/>
      <w:r w:rsidRPr="008010E8">
        <w:rPr>
          <w:rFonts w:ascii="Times New Roman" w:eastAsia="Times New Roman" w:hAnsi="Times New Roman" w:cs="Times New Roman"/>
          <w:color w:val="2C2B2B"/>
          <w:sz w:val="24"/>
          <w:szCs w:val="24"/>
          <w:lang w:eastAsia="uk-UA"/>
        </w:rPr>
        <w:t xml:space="preserve"> документації на пам’ятки.</w:t>
      </w:r>
    </w:p>
    <w:p w:rsidR="008010E8" w:rsidRPr="008010E8" w:rsidRDefault="008010E8" w:rsidP="00064F85">
      <w:pPr>
        <w:numPr>
          <w:ilvl w:val="0"/>
          <w:numId w:val="5"/>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Підтримка заходів з розроблення та прийняття в установленому порядку містобудівної документації історичних населених місць (</w:t>
      </w:r>
      <w:proofErr w:type="spellStart"/>
      <w:r w:rsidRPr="008010E8">
        <w:rPr>
          <w:rFonts w:ascii="Times New Roman" w:eastAsia="Times New Roman" w:hAnsi="Times New Roman" w:cs="Times New Roman"/>
          <w:color w:val="2C2B2B"/>
          <w:sz w:val="24"/>
          <w:szCs w:val="24"/>
          <w:lang w:eastAsia="uk-UA"/>
        </w:rPr>
        <w:t>історико-архітектурні</w:t>
      </w:r>
      <w:proofErr w:type="spellEnd"/>
      <w:r w:rsidRPr="008010E8">
        <w:rPr>
          <w:rFonts w:ascii="Times New Roman" w:eastAsia="Times New Roman" w:hAnsi="Times New Roman" w:cs="Times New Roman"/>
          <w:color w:val="2C2B2B"/>
          <w:sz w:val="24"/>
          <w:szCs w:val="24"/>
          <w:lang w:eastAsia="uk-UA"/>
        </w:rPr>
        <w:t xml:space="preserve"> опорні плани).</w:t>
      </w:r>
    </w:p>
    <w:p w:rsidR="00330301" w:rsidRPr="008010E8" w:rsidRDefault="00330301" w:rsidP="003538B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 xml:space="preserve"> </w:t>
      </w:r>
      <w:r w:rsidR="008010E8" w:rsidRPr="008010E8">
        <w:rPr>
          <w:rFonts w:ascii="Times New Roman" w:eastAsia="Times New Roman" w:hAnsi="Times New Roman" w:cs="Times New Roman"/>
          <w:color w:val="2C2B2B"/>
          <w:sz w:val="24"/>
          <w:szCs w:val="24"/>
          <w:lang w:eastAsia="uk-UA"/>
        </w:rPr>
        <w:t>9.</w:t>
      </w:r>
      <w:r>
        <w:rPr>
          <w:rFonts w:ascii="Times New Roman" w:eastAsia="Times New Roman" w:hAnsi="Times New Roman" w:cs="Times New Roman"/>
          <w:color w:val="2C2B2B"/>
          <w:sz w:val="24"/>
          <w:szCs w:val="24"/>
          <w:lang w:eastAsia="uk-UA"/>
        </w:rPr>
        <w:t xml:space="preserve">   </w:t>
      </w:r>
      <w:r w:rsidR="008010E8" w:rsidRPr="008010E8">
        <w:rPr>
          <w:rFonts w:ascii="Times New Roman" w:eastAsia="Times New Roman" w:hAnsi="Times New Roman" w:cs="Times New Roman"/>
          <w:color w:val="2C2B2B"/>
          <w:sz w:val="24"/>
          <w:szCs w:val="24"/>
          <w:lang w:eastAsia="uk-UA"/>
        </w:rPr>
        <w:t xml:space="preserve">Забезпечення дотримання прав і врахування потреб осіб з інвалідністю та інших </w:t>
      </w:r>
      <w:r>
        <w:rPr>
          <w:rFonts w:ascii="Times New Roman" w:eastAsia="Times New Roman" w:hAnsi="Times New Roman" w:cs="Times New Roman"/>
          <w:color w:val="2C2B2B"/>
          <w:sz w:val="24"/>
          <w:szCs w:val="24"/>
          <w:lang w:eastAsia="uk-UA"/>
        </w:rPr>
        <w:t xml:space="preserve"> </w:t>
      </w:r>
      <w:proofErr w:type="spellStart"/>
      <w:r w:rsidR="008010E8" w:rsidRPr="008010E8">
        <w:rPr>
          <w:rFonts w:ascii="Times New Roman" w:eastAsia="Times New Roman" w:hAnsi="Times New Roman" w:cs="Times New Roman"/>
          <w:color w:val="2C2B2B"/>
          <w:sz w:val="24"/>
          <w:szCs w:val="24"/>
          <w:lang w:eastAsia="uk-UA"/>
        </w:rPr>
        <w:t>маломобільних</w:t>
      </w:r>
      <w:proofErr w:type="spellEnd"/>
      <w:r w:rsidR="008010E8" w:rsidRPr="008010E8">
        <w:rPr>
          <w:rFonts w:ascii="Times New Roman" w:eastAsia="Times New Roman" w:hAnsi="Times New Roman" w:cs="Times New Roman"/>
          <w:color w:val="2C2B2B"/>
          <w:sz w:val="24"/>
          <w:szCs w:val="24"/>
          <w:lang w:eastAsia="uk-UA"/>
        </w:rPr>
        <w:t xml:space="preserve"> груп населення на об’єктах культурної спадщини.</w:t>
      </w:r>
    </w:p>
    <w:p w:rsidR="008010E8" w:rsidRDefault="00330301" w:rsidP="00064F85">
      <w:pPr>
        <w:numPr>
          <w:ilvl w:val="0"/>
          <w:numId w:val="6"/>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 xml:space="preserve"> </w:t>
      </w:r>
      <w:r w:rsidR="008010E8" w:rsidRPr="008010E8">
        <w:rPr>
          <w:rFonts w:ascii="Times New Roman" w:eastAsia="Times New Roman" w:hAnsi="Times New Roman" w:cs="Times New Roman"/>
          <w:color w:val="2C2B2B"/>
          <w:sz w:val="24"/>
          <w:szCs w:val="24"/>
          <w:lang w:eastAsia="uk-UA"/>
        </w:rPr>
        <w:t>Моніторинг стану збереження об’єктів культурної спадщини.</w:t>
      </w:r>
    </w:p>
    <w:p w:rsidR="00330301" w:rsidRPr="008010E8" w:rsidRDefault="00330301"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330301" w:rsidRPr="00330301" w:rsidRDefault="008010E8" w:rsidP="00064F85">
      <w:pPr>
        <w:shd w:val="clear" w:color="auto" w:fill="FFFFFF"/>
        <w:spacing w:after="0" w:line="240" w:lineRule="auto"/>
        <w:ind w:left="284" w:firstLine="567"/>
        <w:jc w:val="both"/>
        <w:rPr>
          <w:rFonts w:ascii="Times New Roman" w:eastAsia="Times New Roman" w:hAnsi="Times New Roman" w:cs="Times New Roman"/>
          <w:b/>
          <w:bCs/>
          <w:color w:val="2C2B2B"/>
          <w:sz w:val="24"/>
          <w:szCs w:val="24"/>
          <w:lang w:eastAsia="uk-UA"/>
        </w:rPr>
      </w:pPr>
      <w:r w:rsidRPr="008010E8">
        <w:rPr>
          <w:rFonts w:ascii="Times New Roman" w:eastAsia="Times New Roman" w:hAnsi="Times New Roman" w:cs="Times New Roman"/>
          <w:b/>
          <w:bCs/>
          <w:color w:val="2C2B2B"/>
          <w:sz w:val="24"/>
          <w:szCs w:val="24"/>
          <w:lang w:eastAsia="uk-UA"/>
        </w:rPr>
        <w:t>ІІ. Популяризація культурної спадщини </w:t>
      </w:r>
      <w:r>
        <w:rPr>
          <w:rFonts w:ascii="Times New Roman" w:eastAsia="Times New Roman" w:hAnsi="Times New Roman" w:cs="Times New Roman"/>
          <w:b/>
          <w:bCs/>
          <w:color w:val="2C2B2B"/>
          <w:sz w:val="24"/>
          <w:szCs w:val="24"/>
          <w:lang w:eastAsia="uk-UA"/>
        </w:rPr>
        <w:t>Новороздільс</w:t>
      </w:r>
      <w:r w:rsidRPr="008010E8">
        <w:rPr>
          <w:rFonts w:ascii="Times New Roman" w:eastAsia="Times New Roman" w:hAnsi="Times New Roman" w:cs="Times New Roman"/>
          <w:b/>
          <w:bCs/>
          <w:color w:val="2C2B2B"/>
          <w:sz w:val="24"/>
          <w:szCs w:val="24"/>
          <w:lang w:eastAsia="uk-UA"/>
        </w:rPr>
        <w:t>ької територіальної громади</w:t>
      </w:r>
    </w:p>
    <w:p w:rsidR="008010E8" w:rsidRPr="008010E8" w:rsidRDefault="008010E8" w:rsidP="00064F85">
      <w:pPr>
        <w:numPr>
          <w:ilvl w:val="0"/>
          <w:numId w:val="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Стимулювання розвитку державно-приватного партнерства у сфері охорони культурної спадщини.</w:t>
      </w:r>
    </w:p>
    <w:p w:rsidR="008010E8" w:rsidRPr="008010E8" w:rsidRDefault="008010E8" w:rsidP="00064F85">
      <w:pPr>
        <w:numPr>
          <w:ilvl w:val="0"/>
          <w:numId w:val="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Залучення органів місцевого самоврядування, територіальних громад і приватної ініціативи до виявлення та використання культурно-просвітницького, туристичного, економічного й іншого потенціалу культурної спадщини.</w:t>
      </w:r>
    </w:p>
    <w:p w:rsidR="008010E8" w:rsidRPr="008010E8" w:rsidRDefault="008010E8" w:rsidP="00064F85">
      <w:pPr>
        <w:numPr>
          <w:ilvl w:val="0"/>
          <w:numId w:val="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Внесення об’єктів культурної спадщини до національних і міжнародних туристичних маршрутів.</w:t>
      </w:r>
    </w:p>
    <w:p w:rsidR="008010E8" w:rsidRPr="008010E8" w:rsidRDefault="008010E8" w:rsidP="00064F85">
      <w:pPr>
        <w:numPr>
          <w:ilvl w:val="0"/>
          <w:numId w:val="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lastRenderedPageBreak/>
        <w:t>Створення умов для підвищення туристичної привабливості міст, сіл та селищ з огляду на історико-культурну спадщину з використанням інтерактивних методів.</w:t>
      </w:r>
    </w:p>
    <w:p w:rsidR="008010E8" w:rsidRPr="008010E8" w:rsidRDefault="008010E8" w:rsidP="00064F85">
      <w:pPr>
        <w:numPr>
          <w:ilvl w:val="0"/>
          <w:numId w:val="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Сприяння розвитку туристично-екскурсійного руху та популяризація </w:t>
      </w:r>
      <w:proofErr w:type="spellStart"/>
      <w:r w:rsidRPr="008010E8">
        <w:rPr>
          <w:rFonts w:ascii="Times New Roman" w:eastAsia="Times New Roman" w:hAnsi="Times New Roman" w:cs="Times New Roman"/>
          <w:color w:val="2C2B2B"/>
          <w:sz w:val="24"/>
          <w:szCs w:val="24"/>
          <w:lang w:eastAsia="uk-UA"/>
        </w:rPr>
        <w:t>пам’яткоохоронної</w:t>
      </w:r>
      <w:proofErr w:type="spellEnd"/>
      <w:r w:rsidRPr="008010E8">
        <w:rPr>
          <w:rFonts w:ascii="Times New Roman" w:eastAsia="Times New Roman" w:hAnsi="Times New Roman" w:cs="Times New Roman"/>
          <w:color w:val="2C2B2B"/>
          <w:sz w:val="24"/>
          <w:szCs w:val="24"/>
          <w:lang w:eastAsia="uk-UA"/>
        </w:rPr>
        <w:t xml:space="preserve"> діяльності.</w:t>
      </w:r>
    </w:p>
    <w:p w:rsidR="008010E8" w:rsidRPr="008010E8" w:rsidRDefault="008010E8" w:rsidP="00064F85">
      <w:pPr>
        <w:numPr>
          <w:ilvl w:val="0"/>
          <w:numId w:val="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Формування сприятливого інформаційного поля для охорони культурної спадщини.</w:t>
      </w:r>
    </w:p>
    <w:p w:rsidR="008010E8" w:rsidRPr="008010E8" w:rsidRDefault="008010E8" w:rsidP="00064F85">
      <w:pPr>
        <w:numPr>
          <w:ilvl w:val="0"/>
          <w:numId w:val="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Створення комунікаційних платформ про необхідність охорони культурної спадщини.</w:t>
      </w:r>
    </w:p>
    <w:p w:rsidR="008010E8" w:rsidRPr="008010E8" w:rsidRDefault="008010E8" w:rsidP="00064F85">
      <w:pPr>
        <w:numPr>
          <w:ilvl w:val="0"/>
          <w:numId w:val="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Робота з громадськістю з метою її залучення до процесів управління та контролю в галузі охорони культурної спадщини.</w:t>
      </w:r>
    </w:p>
    <w:p w:rsidR="008010E8" w:rsidRPr="008010E8" w:rsidRDefault="008010E8" w:rsidP="00064F85">
      <w:pPr>
        <w:numPr>
          <w:ilvl w:val="0"/>
          <w:numId w:val="7"/>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Здійснення системних заходів з популяризації пам’яток культурної спадщини.</w:t>
      </w:r>
    </w:p>
    <w:p w:rsidR="008010E8" w:rsidRPr="00C51ED9" w:rsidRDefault="008010E8" w:rsidP="003538B5">
      <w:pPr>
        <w:pStyle w:val="a7"/>
        <w:numPr>
          <w:ilvl w:val="0"/>
          <w:numId w:val="7"/>
        </w:numPr>
        <w:shd w:val="clear" w:color="auto" w:fill="FFFFFF"/>
        <w:spacing w:after="0" w:line="240" w:lineRule="auto"/>
        <w:ind w:firstLine="131"/>
        <w:jc w:val="both"/>
        <w:rPr>
          <w:rFonts w:ascii="Times New Roman" w:eastAsia="Times New Roman" w:hAnsi="Times New Roman" w:cs="Times New Roman"/>
          <w:color w:val="2C2B2B"/>
          <w:sz w:val="24"/>
          <w:szCs w:val="24"/>
          <w:lang w:eastAsia="uk-UA"/>
        </w:rPr>
      </w:pPr>
      <w:r w:rsidRPr="00C51ED9">
        <w:rPr>
          <w:rFonts w:ascii="Times New Roman" w:eastAsia="Times New Roman" w:hAnsi="Times New Roman" w:cs="Times New Roman"/>
          <w:color w:val="2C2B2B"/>
          <w:sz w:val="24"/>
          <w:szCs w:val="24"/>
          <w:lang w:eastAsia="uk-UA"/>
        </w:rPr>
        <w:t>Забезпечення проведення архітектурних конкурсів, круглих столів тощо.</w:t>
      </w:r>
    </w:p>
    <w:p w:rsidR="00C51ED9" w:rsidRPr="00C51ED9" w:rsidRDefault="00C51ED9" w:rsidP="00C51ED9">
      <w:pPr>
        <w:pStyle w:val="a7"/>
        <w:shd w:val="clear" w:color="auto" w:fill="FFFFFF"/>
        <w:spacing w:after="0" w:line="240" w:lineRule="auto"/>
        <w:jc w:val="both"/>
        <w:rPr>
          <w:rFonts w:ascii="Times New Roman" w:eastAsia="Times New Roman" w:hAnsi="Times New Roman" w:cs="Times New Roman"/>
          <w:color w:val="2C2B2B"/>
          <w:sz w:val="24"/>
          <w:szCs w:val="24"/>
          <w:lang w:eastAsia="uk-UA"/>
        </w:rPr>
      </w:pP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 xml:space="preserve">ІІІ. Підтримка проєктів охорони та збереження культурної спадщини, що реалізуються на території </w:t>
      </w:r>
      <w:r>
        <w:rPr>
          <w:rFonts w:ascii="Times New Roman" w:eastAsia="Times New Roman" w:hAnsi="Times New Roman" w:cs="Times New Roman"/>
          <w:b/>
          <w:bCs/>
          <w:color w:val="2C2B2B"/>
          <w:sz w:val="24"/>
          <w:szCs w:val="24"/>
          <w:lang w:eastAsia="uk-UA"/>
        </w:rPr>
        <w:t>Новорозділь</w:t>
      </w:r>
      <w:r w:rsidRPr="008010E8">
        <w:rPr>
          <w:rFonts w:ascii="Times New Roman" w:eastAsia="Times New Roman" w:hAnsi="Times New Roman" w:cs="Times New Roman"/>
          <w:b/>
          <w:bCs/>
          <w:color w:val="2C2B2B"/>
          <w:sz w:val="24"/>
          <w:szCs w:val="24"/>
          <w:lang w:eastAsia="uk-UA"/>
        </w:rPr>
        <w:t>ської територіальної громади.</w:t>
      </w:r>
    </w:p>
    <w:p w:rsidR="008010E8" w:rsidRPr="008010E8" w:rsidRDefault="008010E8" w:rsidP="00064F85">
      <w:pPr>
        <w:numPr>
          <w:ilvl w:val="0"/>
          <w:numId w:val="8"/>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Сприяння залученню недержавних форм інвестицій для забезпечення утримання пам’яток у належному стані і проведення необхідних робіт.</w:t>
      </w:r>
    </w:p>
    <w:p w:rsidR="008010E8" w:rsidRPr="008010E8" w:rsidRDefault="008010E8" w:rsidP="00064F85">
      <w:pPr>
        <w:numPr>
          <w:ilvl w:val="0"/>
          <w:numId w:val="8"/>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Сприяння залученню коштів міжнародної технічної допомоги та міжнародних організацій для збереження культурної спадщини у сфері охорони культурної спадщини.</w:t>
      </w:r>
    </w:p>
    <w:p w:rsidR="008010E8" w:rsidRPr="008010E8" w:rsidRDefault="00330301"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Pr>
          <w:rFonts w:ascii="Times New Roman" w:eastAsia="Times New Roman" w:hAnsi="Times New Roman" w:cs="Times New Roman"/>
          <w:color w:val="2C2B2B"/>
          <w:sz w:val="24"/>
          <w:szCs w:val="24"/>
          <w:lang w:eastAsia="uk-UA"/>
        </w:rPr>
        <w:t xml:space="preserve"> </w:t>
      </w:r>
      <w:r w:rsidR="008010E8" w:rsidRPr="008010E8">
        <w:rPr>
          <w:rFonts w:ascii="Times New Roman" w:eastAsia="Times New Roman" w:hAnsi="Times New Roman" w:cs="Times New Roman"/>
          <w:color w:val="2C2B2B"/>
          <w:sz w:val="24"/>
          <w:szCs w:val="24"/>
          <w:lang w:eastAsia="uk-UA"/>
        </w:rPr>
        <w:t>3.</w:t>
      </w:r>
      <w:r>
        <w:rPr>
          <w:rFonts w:ascii="Times New Roman" w:eastAsia="Times New Roman" w:hAnsi="Times New Roman" w:cs="Times New Roman"/>
          <w:color w:val="2C2B2B"/>
          <w:sz w:val="24"/>
          <w:szCs w:val="24"/>
          <w:lang w:eastAsia="uk-UA"/>
        </w:rPr>
        <w:t xml:space="preserve">    </w:t>
      </w:r>
      <w:r w:rsidR="008010E8" w:rsidRPr="008010E8">
        <w:rPr>
          <w:rFonts w:ascii="Times New Roman" w:eastAsia="Times New Roman" w:hAnsi="Times New Roman" w:cs="Times New Roman"/>
          <w:color w:val="2C2B2B"/>
          <w:sz w:val="24"/>
          <w:szCs w:val="24"/>
          <w:lang w:eastAsia="uk-UA"/>
        </w:rPr>
        <w:t>Участь у грантових програмах.</w:t>
      </w:r>
    </w:p>
    <w:p w:rsidR="008010E8" w:rsidRPr="00330301" w:rsidRDefault="008010E8" w:rsidP="00064F85">
      <w:pPr>
        <w:shd w:val="clear" w:color="auto" w:fill="FFFFFF"/>
        <w:spacing w:after="0" w:line="240" w:lineRule="auto"/>
        <w:ind w:left="284" w:firstLine="567"/>
        <w:jc w:val="both"/>
        <w:rPr>
          <w:rFonts w:ascii="Times New Roman" w:eastAsia="Times New Roman" w:hAnsi="Times New Roman" w:cs="Times New Roman"/>
          <w:b/>
          <w:color w:val="2C2B2B"/>
          <w:sz w:val="24"/>
          <w:szCs w:val="24"/>
          <w:lang w:eastAsia="uk-UA"/>
        </w:rPr>
      </w:pPr>
      <w:r w:rsidRPr="00330301">
        <w:rPr>
          <w:rFonts w:ascii="Times New Roman" w:eastAsia="Times New Roman" w:hAnsi="Times New Roman" w:cs="Times New Roman"/>
          <w:b/>
          <w:color w:val="2C2B2B"/>
          <w:sz w:val="24"/>
          <w:szCs w:val="24"/>
          <w:lang w:eastAsia="uk-UA"/>
        </w:rPr>
        <w:t>Реалізація Програми  передбачає виконання таких етапів:</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 забезпечення проведення першочергових досліджень, комплексного підходу до </w:t>
      </w:r>
      <w:proofErr w:type="spellStart"/>
      <w:r w:rsidRPr="008010E8">
        <w:rPr>
          <w:rFonts w:ascii="Times New Roman" w:eastAsia="Times New Roman" w:hAnsi="Times New Roman" w:cs="Times New Roman"/>
          <w:color w:val="2C2B2B"/>
          <w:sz w:val="24"/>
          <w:szCs w:val="24"/>
          <w:lang w:eastAsia="uk-UA"/>
        </w:rPr>
        <w:t>ревіталізації</w:t>
      </w:r>
      <w:proofErr w:type="spellEnd"/>
      <w:r w:rsidRPr="008010E8">
        <w:rPr>
          <w:rFonts w:ascii="Times New Roman" w:eastAsia="Times New Roman" w:hAnsi="Times New Roman" w:cs="Times New Roman"/>
          <w:color w:val="2C2B2B"/>
          <w:sz w:val="24"/>
          <w:szCs w:val="24"/>
          <w:lang w:eastAsia="uk-UA"/>
        </w:rPr>
        <w:t xml:space="preserve"> об’єкта, його адаптація до економічного життя локальної громади, формування інформаційно-методичної бази охорони культурної спадщини в регіоні;</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забезпечення виконання першочергових реставраційних і консерваційних робіт на найбільш цінних пам’ятках, їх реставрація та реабілітація;</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організація використання і пристосування об’єктів культурної спадщини, вдосконалення музейної справи, створення культурно-мистецьких просторів, інвестиційно-фінансової бази.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 xml:space="preserve">Критерії відбору пам’яток культурної спадщини, які потребують виготовлення </w:t>
      </w:r>
      <w:proofErr w:type="spellStart"/>
      <w:r w:rsidRPr="008010E8">
        <w:rPr>
          <w:rFonts w:ascii="Times New Roman" w:eastAsia="Times New Roman" w:hAnsi="Times New Roman" w:cs="Times New Roman"/>
          <w:b/>
          <w:bCs/>
          <w:color w:val="2C2B2B"/>
          <w:sz w:val="24"/>
          <w:szCs w:val="24"/>
          <w:lang w:eastAsia="uk-UA"/>
        </w:rPr>
        <w:t>науково-проєктної</w:t>
      </w:r>
      <w:proofErr w:type="spellEnd"/>
      <w:r w:rsidRPr="008010E8">
        <w:rPr>
          <w:rFonts w:ascii="Times New Roman" w:eastAsia="Times New Roman" w:hAnsi="Times New Roman" w:cs="Times New Roman"/>
          <w:b/>
          <w:bCs/>
          <w:color w:val="2C2B2B"/>
          <w:sz w:val="24"/>
          <w:szCs w:val="24"/>
          <w:lang w:eastAsia="uk-UA"/>
        </w:rPr>
        <w:t xml:space="preserve"> документації та виконання реставраційних робіт:</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Під час формування переліку заходів пріоритети надаються таким</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пам’яткам культурної спадщини: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об’єкти, які мают</w:t>
      </w:r>
      <w:r w:rsidR="00606968">
        <w:rPr>
          <w:rFonts w:ascii="Times New Roman" w:eastAsia="Times New Roman" w:hAnsi="Times New Roman" w:cs="Times New Roman"/>
          <w:color w:val="2C2B2B"/>
          <w:sz w:val="24"/>
          <w:szCs w:val="24"/>
          <w:lang w:eastAsia="uk-UA"/>
        </w:rPr>
        <w:t>ь високий економічний потенціал</w:t>
      </w:r>
      <w:r w:rsidRPr="008010E8">
        <w:rPr>
          <w:rFonts w:ascii="Times New Roman" w:eastAsia="Times New Roman" w:hAnsi="Times New Roman" w:cs="Times New Roman"/>
          <w:color w:val="2C2B2B"/>
          <w:sz w:val="24"/>
          <w:szCs w:val="24"/>
          <w:lang w:eastAsia="uk-UA"/>
        </w:rPr>
        <w:t xml:space="preserve"> та перспективу</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 xml:space="preserve">включення в культурне </w:t>
      </w:r>
      <w:r>
        <w:rPr>
          <w:rFonts w:ascii="Times New Roman" w:eastAsia="Times New Roman" w:hAnsi="Times New Roman" w:cs="Times New Roman"/>
          <w:color w:val="2C2B2B"/>
          <w:sz w:val="24"/>
          <w:szCs w:val="24"/>
          <w:lang w:eastAsia="uk-UA"/>
        </w:rPr>
        <w:t>і</w:t>
      </w:r>
      <w:r w:rsidRPr="008010E8">
        <w:rPr>
          <w:rFonts w:ascii="Times New Roman" w:eastAsia="Times New Roman" w:hAnsi="Times New Roman" w:cs="Times New Roman"/>
          <w:color w:val="2C2B2B"/>
          <w:sz w:val="24"/>
          <w:szCs w:val="24"/>
          <w:lang w:eastAsia="uk-UA"/>
        </w:rPr>
        <w:t xml:space="preserve"> економічне життя локальних громад;</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об’єкти, на яких завершуються роботи, розпо</w:t>
      </w:r>
      <w:r w:rsidR="00606968">
        <w:rPr>
          <w:rFonts w:ascii="Times New Roman" w:eastAsia="Times New Roman" w:hAnsi="Times New Roman" w:cs="Times New Roman"/>
          <w:color w:val="2C2B2B"/>
          <w:sz w:val="24"/>
          <w:szCs w:val="24"/>
          <w:lang w:eastAsia="uk-UA"/>
        </w:rPr>
        <w:t>чаті в попередні періоди;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пам’ятки, які</w:t>
      </w:r>
      <w:r w:rsidR="00606968">
        <w:rPr>
          <w:rFonts w:ascii="Times New Roman" w:eastAsia="Times New Roman" w:hAnsi="Times New Roman" w:cs="Times New Roman"/>
          <w:color w:val="2C2B2B"/>
          <w:sz w:val="24"/>
          <w:szCs w:val="24"/>
          <w:lang w:eastAsia="uk-UA"/>
        </w:rPr>
        <w:t xml:space="preserve"> перебувають в аварійному стані;</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 пам’ятки, які мають виготовлену </w:t>
      </w:r>
      <w:proofErr w:type="spellStart"/>
      <w:r w:rsidRPr="008010E8">
        <w:rPr>
          <w:rFonts w:ascii="Times New Roman" w:eastAsia="Times New Roman" w:hAnsi="Times New Roman" w:cs="Times New Roman"/>
          <w:color w:val="2C2B2B"/>
          <w:sz w:val="24"/>
          <w:szCs w:val="24"/>
          <w:lang w:eastAsia="uk-UA"/>
        </w:rPr>
        <w:t>проєктно-кошторисну</w:t>
      </w:r>
      <w:proofErr w:type="spellEnd"/>
      <w:r w:rsidRPr="008010E8">
        <w:rPr>
          <w:rFonts w:ascii="Times New Roman" w:eastAsia="Times New Roman" w:hAnsi="Times New Roman" w:cs="Times New Roman"/>
          <w:color w:val="2C2B2B"/>
          <w:sz w:val="24"/>
          <w:szCs w:val="24"/>
          <w:lang w:eastAsia="uk-UA"/>
        </w:rPr>
        <w:t xml:space="preserve"> документацію на реставраційні </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роботи;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 пам’ятки, для яких передбачене </w:t>
      </w:r>
      <w:proofErr w:type="spellStart"/>
      <w:r w:rsidRPr="008010E8">
        <w:rPr>
          <w:rFonts w:ascii="Times New Roman" w:eastAsia="Times New Roman" w:hAnsi="Times New Roman" w:cs="Times New Roman"/>
          <w:color w:val="2C2B2B"/>
          <w:sz w:val="24"/>
          <w:szCs w:val="24"/>
          <w:lang w:eastAsia="uk-UA"/>
        </w:rPr>
        <w:t>співфінансування</w:t>
      </w:r>
      <w:proofErr w:type="spellEnd"/>
      <w:r w:rsidRPr="008010E8">
        <w:rPr>
          <w:rFonts w:ascii="Times New Roman" w:eastAsia="Times New Roman" w:hAnsi="Times New Roman" w:cs="Times New Roman"/>
          <w:color w:val="2C2B2B"/>
          <w:sz w:val="24"/>
          <w:szCs w:val="24"/>
          <w:lang w:eastAsia="uk-UA"/>
        </w:rPr>
        <w:t xml:space="preserve"> з</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обласного бюджету.</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Бюджетні кошти використовуються в межах відповідних бюджетних призначень на відповідний рік, згідно з переліком робіт та заходів з охорони культурної спадщини. Крім того, для фінансового забезпечення виконання Програми залучаються в установленому законодавством порядку кошти державного та місцевого бюджетів у межах асигнувань, передбачених відповідними щорічними бюджетами, субвенції з державного бюджету місцевим бюджетам, а також фонди (у тому числі Міжнародна технічна допомога), благодійні внески юридичних і фізичних осіб та кошти з інших джерел фінансування, не заборонених законодавством,  з урахуванням звернень, що подані:</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народними депутатами України, депутатами обласних, районних і місцевих рад</w:t>
      </w:r>
      <w:r w:rsidR="00330301">
        <w:rPr>
          <w:rFonts w:ascii="Times New Roman" w:eastAsia="Times New Roman" w:hAnsi="Times New Roman" w:cs="Times New Roman"/>
          <w:color w:val="2C2B2B"/>
          <w:sz w:val="24"/>
          <w:szCs w:val="24"/>
          <w:lang w:eastAsia="uk-UA"/>
        </w:rPr>
        <w:t>,</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звернення від установ, організацій, обласної та районної державних адміністрацій, релігійних громад чи громадян.</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Звернення повинне містити таку інформацію:</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lastRenderedPageBreak/>
        <w:t>– приналежність об’єкта до переліку пам’яток національного чи місцевого значення (охоронний номер пам’ятки);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місцезнаходження пам’ятки;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опис технічного стану;</w:t>
      </w:r>
    </w:p>
    <w:p w:rsidR="009E4E31"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 наявність чи відсутність </w:t>
      </w:r>
      <w:proofErr w:type="spellStart"/>
      <w:r w:rsidRPr="008010E8">
        <w:rPr>
          <w:rFonts w:ascii="Times New Roman" w:eastAsia="Times New Roman" w:hAnsi="Times New Roman" w:cs="Times New Roman"/>
          <w:color w:val="2C2B2B"/>
          <w:sz w:val="24"/>
          <w:szCs w:val="24"/>
          <w:lang w:eastAsia="uk-UA"/>
        </w:rPr>
        <w:t>проєктно-кошторисної</w:t>
      </w:r>
      <w:proofErr w:type="spellEnd"/>
      <w:r w:rsidRPr="008010E8">
        <w:rPr>
          <w:rFonts w:ascii="Times New Roman" w:eastAsia="Times New Roman" w:hAnsi="Times New Roman" w:cs="Times New Roman"/>
          <w:color w:val="2C2B2B"/>
          <w:sz w:val="24"/>
          <w:szCs w:val="24"/>
          <w:lang w:eastAsia="uk-UA"/>
        </w:rPr>
        <w:t xml:space="preserve"> документації на виконання реставраційних робіт;</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 стисла програма </w:t>
      </w:r>
      <w:proofErr w:type="spellStart"/>
      <w:r w:rsidRPr="008010E8">
        <w:rPr>
          <w:rFonts w:ascii="Times New Roman" w:eastAsia="Times New Roman" w:hAnsi="Times New Roman" w:cs="Times New Roman"/>
          <w:color w:val="2C2B2B"/>
          <w:sz w:val="24"/>
          <w:szCs w:val="24"/>
          <w:lang w:eastAsia="uk-UA"/>
        </w:rPr>
        <w:t>ревіталізації</w:t>
      </w:r>
      <w:proofErr w:type="spellEnd"/>
      <w:r w:rsidRPr="008010E8">
        <w:rPr>
          <w:rFonts w:ascii="Times New Roman" w:eastAsia="Times New Roman" w:hAnsi="Times New Roman" w:cs="Times New Roman"/>
          <w:color w:val="2C2B2B"/>
          <w:sz w:val="24"/>
          <w:szCs w:val="24"/>
          <w:lang w:eastAsia="uk-UA"/>
        </w:rPr>
        <w:t xml:space="preserve"> об’єкта культурної спадщини для територіальної громади, його вагомість та значення в економічному й культурному житті;</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 готовність користувачів чи </w:t>
      </w:r>
      <w:proofErr w:type="spellStart"/>
      <w:r w:rsidRPr="008010E8">
        <w:rPr>
          <w:rFonts w:ascii="Times New Roman" w:eastAsia="Times New Roman" w:hAnsi="Times New Roman" w:cs="Times New Roman"/>
          <w:color w:val="2C2B2B"/>
          <w:sz w:val="24"/>
          <w:szCs w:val="24"/>
          <w:lang w:eastAsia="uk-UA"/>
        </w:rPr>
        <w:t>балансоутримувачів</w:t>
      </w:r>
      <w:proofErr w:type="spellEnd"/>
      <w:r w:rsidRPr="008010E8">
        <w:rPr>
          <w:rFonts w:ascii="Times New Roman" w:eastAsia="Times New Roman" w:hAnsi="Times New Roman" w:cs="Times New Roman"/>
          <w:color w:val="2C2B2B"/>
          <w:sz w:val="24"/>
          <w:szCs w:val="24"/>
          <w:lang w:eastAsia="uk-UA"/>
        </w:rPr>
        <w:t xml:space="preserve"> пам’ятки  </w:t>
      </w:r>
      <w:proofErr w:type="spellStart"/>
      <w:r w:rsidRPr="008010E8">
        <w:rPr>
          <w:rFonts w:ascii="Times New Roman" w:eastAsia="Times New Roman" w:hAnsi="Times New Roman" w:cs="Times New Roman"/>
          <w:color w:val="2C2B2B"/>
          <w:sz w:val="24"/>
          <w:szCs w:val="24"/>
          <w:lang w:eastAsia="uk-UA"/>
        </w:rPr>
        <w:t>співфінансувати</w:t>
      </w:r>
      <w:proofErr w:type="spellEnd"/>
      <w:r w:rsidRPr="008010E8">
        <w:rPr>
          <w:rFonts w:ascii="Times New Roman" w:eastAsia="Times New Roman" w:hAnsi="Times New Roman" w:cs="Times New Roman"/>
          <w:color w:val="2C2B2B"/>
          <w:sz w:val="24"/>
          <w:szCs w:val="24"/>
          <w:lang w:eastAsia="uk-UA"/>
        </w:rPr>
        <w:t xml:space="preserve"> заходи щодо збереження пам’яток.</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 </w:t>
      </w:r>
    </w:p>
    <w:p w:rsidR="008010E8" w:rsidRPr="008010E8" w:rsidRDefault="008010E8" w:rsidP="00064F85">
      <w:pPr>
        <w:numPr>
          <w:ilvl w:val="0"/>
          <w:numId w:val="9"/>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Мета та завдання Програми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Метою Програми є реалізація політики щодо ефективного використання економічного потенціалу, збереження, популяризації пам’яток культурної спадщини </w:t>
      </w:r>
      <w:r w:rsidR="00237A5C">
        <w:rPr>
          <w:rFonts w:ascii="Times New Roman" w:eastAsia="Times New Roman" w:hAnsi="Times New Roman" w:cs="Times New Roman"/>
          <w:color w:val="2C2B2B"/>
          <w:sz w:val="24"/>
          <w:szCs w:val="24"/>
          <w:lang w:eastAsia="uk-UA"/>
        </w:rPr>
        <w:t>громади</w:t>
      </w:r>
      <w:r w:rsidRPr="008010E8">
        <w:rPr>
          <w:rFonts w:ascii="Times New Roman" w:eastAsia="Times New Roman" w:hAnsi="Times New Roman" w:cs="Times New Roman"/>
          <w:color w:val="2C2B2B"/>
          <w:sz w:val="24"/>
          <w:szCs w:val="24"/>
          <w:lang w:eastAsia="uk-UA"/>
        </w:rPr>
        <w:t xml:space="preserve"> та захист традиційного характеру середовища.</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Програма охорони культурної спадщини – це система заходів, що здійснюється місцевими органами виконавчої влади й місцевого самоврядування шляхом забезпечення ефективного управління в галузі охорони культурної спадщини.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Виконання заходів Програми сприятиме реалізації стратегічного бачення </w:t>
      </w:r>
      <w:r>
        <w:rPr>
          <w:rFonts w:ascii="Times New Roman" w:eastAsia="Times New Roman" w:hAnsi="Times New Roman" w:cs="Times New Roman"/>
          <w:color w:val="2C2B2B"/>
          <w:sz w:val="24"/>
          <w:szCs w:val="24"/>
          <w:lang w:eastAsia="uk-UA"/>
        </w:rPr>
        <w:t>Новорозділь</w:t>
      </w:r>
      <w:r w:rsidRPr="008010E8">
        <w:rPr>
          <w:rFonts w:ascii="Times New Roman" w:eastAsia="Times New Roman" w:hAnsi="Times New Roman" w:cs="Times New Roman"/>
          <w:color w:val="2C2B2B"/>
          <w:sz w:val="24"/>
          <w:szCs w:val="24"/>
          <w:lang w:eastAsia="uk-UA"/>
        </w:rPr>
        <w:t>ської територіальної громади як території європейських</w:t>
      </w:r>
      <w:r>
        <w:rPr>
          <w:rFonts w:ascii="Times New Roman" w:eastAsia="Times New Roman" w:hAnsi="Times New Roman" w:cs="Times New Roman"/>
          <w:color w:val="2C2B2B"/>
          <w:sz w:val="24"/>
          <w:szCs w:val="24"/>
          <w:lang w:eastAsia="uk-UA"/>
        </w:rPr>
        <w:t xml:space="preserve"> цінностей, де створені умови та   </w:t>
      </w:r>
      <w:r w:rsidRPr="008010E8">
        <w:rPr>
          <w:rFonts w:ascii="Times New Roman" w:eastAsia="Times New Roman" w:hAnsi="Times New Roman" w:cs="Times New Roman"/>
          <w:color w:val="2C2B2B"/>
          <w:sz w:val="24"/>
          <w:szCs w:val="24"/>
          <w:lang w:eastAsia="uk-UA"/>
        </w:rPr>
        <w:t>можливості для розвитку, збереження та популяризації  культурної спадщини, що зафіксовано в Стратегії розвитку Львівської області на 2021 – 2027 роки.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p w:rsidR="008010E8" w:rsidRPr="008010E8" w:rsidRDefault="00330301"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Pr>
          <w:rFonts w:ascii="Times New Roman" w:eastAsia="Times New Roman" w:hAnsi="Times New Roman" w:cs="Times New Roman"/>
          <w:b/>
          <w:bCs/>
          <w:color w:val="2C2B2B"/>
          <w:sz w:val="24"/>
          <w:szCs w:val="24"/>
          <w:lang w:eastAsia="uk-UA"/>
        </w:rPr>
        <w:t xml:space="preserve">  </w:t>
      </w:r>
      <w:r w:rsidR="008010E8" w:rsidRPr="008010E8">
        <w:rPr>
          <w:rFonts w:ascii="Times New Roman" w:eastAsia="Times New Roman" w:hAnsi="Times New Roman" w:cs="Times New Roman"/>
          <w:b/>
          <w:bCs/>
          <w:color w:val="2C2B2B"/>
          <w:sz w:val="24"/>
          <w:szCs w:val="24"/>
          <w:lang w:eastAsia="uk-UA"/>
        </w:rPr>
        <w:t>Завданнями Програми є:</w:t>
      </w:r>
    </w:p>
    <w:p w:rsidR="008010E8" w:rsidRPr="008010E8" w:rsidRDefault="008010E8" w:rsidP="00064F85">
      <w:pPr>
        <w:numPr>
          <w:ilvl w:val="0"/>
          <w:numId w:val="10"/>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Збереження, дослідження та реставраційні роботи на об’єктах культурної спадщини </w:t>
      </w:r>
      <w:r>
        <w:rPr>
          <w:rFonts w:ascii="Times New Roman" w:eastAsia="Times New Roman" w:hAnsi="Times New Roman" w:cs="Times New Roman"/>
          <w:color w:val="2C2B2B"/>
          <w:sz w:val="24"/>
          <w:szCs w:val="24"/>
          <w:lang w:eastAsia="uk-UA"/>
        </w:rPr>
        <w:t>Новорозділь</w:t>
      </w:r>
      <w:r w:rsidRPr="008010E8">
        <w:rPr>
          <w:rFonts w:ascii="Times New Roman" w:eastAsia="Times New Roman" w:hAnsi="Times New Roman" w:cs="Times New Roman"/>
          <w:color w:val="2C2B2B"/>
          <w:sz w:val="24"/>
          <w:szCs w:val="24"/>
          <w:lang w:eastAsia="uk-UA"/>
        </w:rPr>
        <w:t xml:space="preserve">ської </w:t>
      </w:r>
      <w:r w:rsidR="009E4E31">
        <w:rPr>
          <w:rFonts w:ascii="Times New Roman" w:eastAsia="Times New Roman" w:hAnsi="Times New Roman" w:cs="Times New Roman"/>
          <w:color w:val="2C2B2B"/>
          <w:sz w:val="24"/>
          <w:szCs w:val="24"/>
          <w:lang w:eastAsia="uk-UA"/>
        </w:rPr>
        <w:t xml:space="preserve">територіальної </w:t>
      </w:r>
      <w:r w:rsidRPr="008010E8">
        <w:rPr>
          <w:rFonts w:ascii="Times New Roman" w:eastAsia="Times New Roman" w:hAnsi="Times New Roman" w:cs="Times New Roman"/>
          <w:color w:val="2C2B2B"/>
          <w:sz w:val="24"/>
          <w:szCs w:val="24"/>
          <w:lang w:eastAsia="uk-UA"/>
        </w:rPr>
        <w:t>громади.</w:t>
      </w:r>
    </w:p>
    <w:p w:rsidR="008010E8" w:rsidRPr="008010E8" w:rsidRDefault="008010E8" w:rsidP="00064F85">
      <w:pPr>
        <w:numPr>
          <w:ilvl w:val="0"/>
          <w:numId w:val="10"/>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 Популяризація культурної спадщини </w:t>
      </w:r>
      <w:r w:rsidR="00237A5C" w:rsidRPr="00237A5C">
        <w:rPr>
          <w:rFonts w:ascii="Times New Roman" w:eastAsia="Times New Roman" w:hAnsi="Times New Roman" w:cs="Times New Roman"/>
          <w:color w:val="2C2B2B"/>
          <w:sz w:val="24"/>
          <w:szCs w:val="24"/>
          <w:lang w:eastAsia="uk-UA"/>
        </w:rPr>
        <w:t>Новороздільської міської громади</w:t>
      </w:r>
      <w:r w:rsidRPr="00237A5C">
        <w:rPr>
          <w:rFonts w:ascii="Times New Roman" w:eastAsia="Times New Roman" w:hAnsi="Times New Roman" w:cs="Times New Roman"/>
          <w:color w:val="2C2B2B"/>
          <w:sz w:val="24"/>
          <w:szCs w:val="24"/>
          <w:lang w:eastAsia="uk-UA"/>
        </w:rPr>
        <w:t>.</w:t>
      </w:r>
    </w:p>
    <w:p w:rsidR="008010E8" w:rsidRPr="008010E8" w:rsidRDefault="008010E8" w:rsidP="00064F85">
      <w:pPr>
        <w:numPr>
          <w:ilvl w:val="0"/>
          <w:numId w:val="10"/>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Сприяння в охороні та збереженні і популяризації культурної спадщини України за кордоном.</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Програма покликана стати концептуальною базою довгострокового розвитку галузі культурної спадщини, забезпечити збереження пам’яток історико-культурної спадщини, збереження та популяризацію національної пам’яті, покращити рівень туристичної та </w:t>
      </w:r>
      <w:r w:rsidRPr="00237A5C">
        <w:rPr>
          <w:rFonts w:ascii="Times New Roman" w:eastAsia="Times New Roman" w:hAnsi="Times New Roman" w:cs="Times New Roman"/>
          <w:color w:val="2C2B2B"/>
          <w:sz w:val="24"/>
          <w:szCs w:val="24"/>
          <w:lang w:eastAsia="uk-UA"/>
        </w:rPr>
        <w:t>рекреаційної інфраструктури</w:t>
      </w:r>
      <w:r w:rsidR="00237A5C">
        <w:rPr>
          <w:rFonts w:ascii="Times New Roman" w:eastAsia="Times New Roman" w:hAnsi="Times New Roman" w:cs="Times New Roman"/>
          <w:color w:val="2C2B2B"/>
          <w:sz w:val="24"/>
          <w:szCs w:val="24"/>
          <w:lang w:eastAsia="uk-UA"/>
        </w:rPr>
        <w:t xml:space="preserve"> громади</w:t>
      </w:r>
      <w:r w:rsidRPr="008010E8">
        <w:rPr>
          <w:rFonts w:ascii="Times New Roman" w:eastAsia="Times New Roman" w:hAnsi="Times New Roman" w:cs="Times New Roman"/>
          <w:color w:val="2C2B2B"/>
          <w:sz w:val="24"/>
          <w:szCs w:val="24"/>
          <w:lang w:eastAsia="uk-UA"/>
        </w:rPr>
        <w:t>, сприяти зростанню  привабливості пам’яток культурної спадщини серед жителів і гостей краю.</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p w:rsidR="008010E8" w:rsidRPr="008010E8" w:rsidRDefault="008010E8" w:rsidP="00064F85">
      <w:pPr>
        <w:numPr>
          <w:ilvl w:val="0"/>
          <w:numId w:val="11"/>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Координація та контроль за виконанням Програми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Координацію та контроль за виконанням Програми здійснюють</w:t>
      </w:r>
      <w:r>
        <w:rPr>
          <w:rFonts w:ascii="Times New Roman" w:eastAsia="Times New Roman" w:hAnsi="Times New Roman" w:cs="Times New Roman"/>
          <w:color w:val="2C2B2B"/>
          <w:sz w:val="24"/>
          <w:szCs w:val="24"/>
          <w:lang w:eastAsia="uk-UA"/>
        </w:rPr>
        <w:t xml:space="preserve"> управління культури, спорту та гуманітарної політики Новороздільської міської ради, </w:t>
      </w:r>
      <w:r w:rsidRPr="008010E8">
        <w:rPr>
          <w:rFonts w:ascii="Times New Roman" w:eastAsia="Times New Roman" w:hAnsi="Times New Roman" w:cs="Times New Roman"/>
          <w:color w:val="2C2B2B"/>
          <w:sz w:val="24"/>
          <w:szCs w:val="24"/>
          <w:lang w:eastAsia="uk-UA"/>
        </w:rPr>
        <w:t xml:space="preserve"> постійн</w:t>
      </w:r>
      <w:r>
        <w:rPr>
          <w:rFonts w:ascii="Times New Roman" w:eastAsia="Times New Roman" w:hAnsi="Times New Roman" w:cs="Times New Roman"/>
          <w:color w:val="2C2B2B"/>
          <w:sz w:val="24"/>
          <w:szCs w:val="24"/>
          <w:lang w:eastAsia="uk-UA"/>
        </w:rPr>
        <w:t>а</w:t>
      </w:r>
      <w:r w:rsidRPr="008010E8">
        <w:rPr>
          <w:rFonts w:ascii="Times New Roman" w:eastAsia="Times New Roman" w:hAnsi="Times New Roman" w:cs="Times New Roman"/>
          <w:color w:val="2C2B2B"/>
          <w:sz w:val="24"/>
          <w:szCs w:val="24"/>
          <w:lang w:eastAsia="uk-UA"/>
        </w:rPr>
        <w:t xml:space="preserve"> депутатськ</w:t>
      </w:r>
      <w:r>
        <w:rPr>
          <w:rFonts w:ascii="Times New Roman" w:eastAsia="Times New Roman" w:hAnsi="Times New Roman" w:cs="Times New Roman"/>
          <w:color w:val="2C2B2B"/>
          <w:sz w:val="24"/>
          <w:szCs w:val="24"/>
          <w:lang w:eastAsia="uk-UA"/>
        </w:rPr>
        <w:t>а</w:t>
      </w:r>
      <w:r w:rsidRPr="008010E8">
        <w:rPr>
          <w:rFonts w:ascii="Times New Roman" w:eastAsia="Times New Roman" w:hAnsi="Times New Roman" w:cs="Times New Roman"/>
          <w:color w:val="2C2B2B"/>
          <w:sz w:val="24"/>
          <w:szCs w:val="24"/>
          <w:lang w:eastAsia="uk-UA"/>
        </w:rPr>
        <w:t xml:space="preserve"> комісі</w:t>
      </w:r>
      <w:r>
        <w:rPr>
          <w:rFonts w:ascii="Times New Roman" w:eastAsia="Times New Roman" w:hAnsi="Times New Roman" w:cs="Times New Roman"/>
          <w:color w:val="2C2B2B"/>
          <w:sz w:val="24"/>
          <w:szCs w:val="24"/>
          <w:lang w:eastAsia="uk-UA"/>
        </w:rPr>
        <w:t>я</w:t>
      </w:r>
      <w:r w:rsidRPr="008010E8">
        <w:rPr>
          <w:rFonts w:ascii="Times New Roman" w:eastAsia="Times New Roman" w:hAnsi="Times New Roman" w:cs="Times New Roman"/>
          <w:color w:val="2C2B2B"/>
          <w:sz w:val="24"/>
          <w:szCs w:val="24"/>
          <w:lang w:eastAsia="uk-UA"/>
        </w:rPr>
        <w:t xml:space="preserve"> з питань </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бюджету та регуляторної політики та постійн</w:t>
      </w:r>
      <w:r>
        <w:rPr>
          <w:rFonts w:ascii="Times New Roman" w:eastAsia="Times New Roman" w:hAnsi="Times New Roman" w:cs="Times New Roman"/>
          <w:color w:val="2C2B2B"/>
          <w:sz w:val="24"/>
          <w:szCs w:val="24"/>
          <w:lang w:eastAsia="uk-UA"/>
        </w:rPr>
        <w:t>а</w:t>
      </w:r>
      <w:r w:rsidRPr="008010E8">
        <w:rPr>
          <w:rFonts w:ascii="Times New Roman" w:eastAsia="Times New Roman" w:hAnsi="Times New Roman" w:cs="Times New Roman"/>
          <w:color w:val="2C2B2B"/>
          <w:sz w:val="24"/>
          <w:szCs w:val="24"/>
          <w:lang w:eastAsia="uk-UA"/>
        </w:rPr>
        <w:t xml:space="preserve"> комісі</w:t>
      </w:r>
      <w:r>
        <w:rPr>
          <w:rFonts w:ascii="Times New Roman" w:eastAsia="Times New Roman" w:hAnsi="Times New Roman" w:cs="Times New Roman"/>
          <w:color w:val="2C2B2B"/>
          <w:sz w:val="24"/>
          <w:szCs w:val="24"/>
          <w:lang w:eastAsia="uk-UA"/>
        </w:rPr>
        <w:t>я</w:t>
      </w:r>
      <w:r w:rsidRPr="008010E8">
        <w:rPr>
          <w:rFonts w:ascii="Times New Roman" w:eastAsia="Times New Roman" w:hAnsi="Times New Roman" w:cs="Times New Roman"/>
          <w:color w:val="2C2B2B"/>
          <w:sz w:val="24"/>
          <w:szCs w:val="24"/>
          <w:lang w:eastAsia="uk-UA"/>
        </w:rPr>
        <w:t xml:space="preserve"> з </w:t>
      </w:r>
      <w:r>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питань гуманітар</w:t>
      </w:r>
      <w:r>
        <w:rPr>
          <w:rFonts w:ascii="Times New Roman" w:eastAsia="Times New Roman" w:hAnsi="Times New Roman" w:cs="Times New Roman"/>
          <w:color w:val="2C2B2B"/>
          <w:sz w:val="24"/>
          <w:szCs w:val="24"/>
          <w:lang w:eastAsia="uk-UA"/>
        </w:rPr>
        <w:t xml:space="preserve">ної політики. </w:t>
      </w:r>
      <w:r w:rsidRPr="008010E8">
        <w:rPr>
          <w:rFonts w:ascii="Times New Roman" w:eastAsia="Times New Roman" w:hAnsi="Times New Roman" w:cs="Times New Roman"/>
          <w:color w:val="2C2B2B"/>
          <w:sz w:val="24"/>
          <w:szCs w:val="24"/>
          <w:lang w:eastAsia="uk-UA"/>
        </w:rPr>
        <w:t>Основні напрями і заходи Програми можуть коригуватися з урахуванням соціально-економічної ситуації на території ради та чинної нормативно-правової бази.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При необхідності внесення змін до окремих напрямів Програми їх відповідне погодження відбувається профільними структурними підрозділами </w:t>
      </w:r>
      <w:r>
        <w:rPr>
          <w:rFonts w:ascii="Times New Roman" w:eastAsia="Times New Roman" w:hAnsi="Times New Roman" w:cs="Times New Roman"/>
          <w:color w:val="2C2B2B"/>
          <w:sz w:val="24"/>
          <w:szCs w:val="24"/>
          <w:lang w:eastAsia="uk-UA"/>
        </w:rPr>
        <w:t>Новороздільської</w:t>
      </w:r>
      <w:r w:rsidRPr="008010E8">
        <w:rPr>
          <w:rFonts w:ascii="Times New Roman" w:eastAsia="Times New Roman" w:hAnsi="Times New Roman" w:cs="Times New Roman"/>
          <w:color w:val="2C2B2B"/>
          <w:sz w:val="24"/>
          <w:szCs w:val="24"/>
          <w:lang w:eastAsia="uk-UA"/>
        </w:rPr>
        <w:t xml:space="preserve"> міської ради, постійними депутатськими комісіями та затверджується керівництвом </w:t>
      </w:r>
      <w:r>
        <w:rPr>
          <w:rFonts w:ascii="Times New Roman" w:eastAsia="Times New Roman" w:hAnsi="Times New Roman" w:cs="Times New Roman"/>
          <w:color w:val="2C2B2B"/>
          <w:sz w:val="24"/>
          <w:szCs w:val="24"/>
          <w:lang w:eastAsia="uk-UA"/>
        </w:rPr>
        <w:t>Новороздільської</w:t>
      </w:r>
      <w:r w:rsidRPr="008010E8">
        <w:rPr>
          <w:rFonts w:ascii="Times New Roman" w:eastAsia="Times New Roman" w:hAnsi="Times New Roman" w:cs="Times New Roman"/>
          <w:color w:val="2C2B2B"/>
          <w:sz w:val="24"/>
          <w:szCs w:val="24"/>
          <w:lang w:eastAsia="uk-UA"/>
        </w:rPr>
        <w:t xml:space="preserve"> міської ради.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p w:rsidR="008010E8" w:rsidRPr="008010E8" w:rsidRDefault="008010E8" w:rsidP="00064F85">
      <w:pPr>
        <w:numPr>
          <w:ilvl w:val="0"/>
          <w:numId w:val="12"/>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Фінансове забезпечення Програми </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Заходи Програми реалізуються за рахунок коштів і в межах видатків місцевого бюджету, передбачених на збереження історико-культурної спадщини, та суб’єктів підприємництва всіх форм власності, громадських і неприбуткових організацій, коштів міжнародної технічної допомоги і грантів, інвести</w:t>
      </w:r>
      <w:r w:rsidR="009E4E31">
        <w:rPr>
          <w:rFonts w:ascii="Times New Roman" w:eastAsia="Times New Roman" w:hAnsi="Times New Roman" w:cs="Times New Roman"/>
          <w:color w:val="2C2B2B"/>
          <w:sz w:val="24"/>
          <w:szCs w:val="24"/>
          <w:lang w:eastAsia="uk-UA"/>
        </w:rPr>
        <w:t>ційних коштів, інших джерел, не</w:t>
      </w:r>
      <w:r w:rsidRPr="008010E8">
        <w:rPr>
          <w:rFonts w:ascii="Times New Roman" w:eastAsia="Times New Roman" w:hAnsi="Times New Roman" w:cs="Times New Roman"/>
          <w:color w:val="2C2B2B"/>
          <w:sz w:val="24"/>
          <w:szCs w:val="24"/>
          <w:lang w:eastAsia="uk-UA"/>
        </w:rPr>
        <w:t>заборонених законодавством.</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lastRenderedPageBreak/>
        <w:t>Фінансування з обласного бюджету здійснюється в межах видатків, передбачених у бюджеті на відповідний рік.</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Перелік напрямів (завдань, заходів) використання бюджетних коштів та зміни до них з визначеним обсягом фінансування щорічно затверджуються рішенням міської ради, що приймається на пленарних засіданнях сесії міської ради.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Переліки об’єктів на виконання заходів Програми, що передбачають будівництво, реконструкцію, капітальний ремонт, технічне переоснащення, реставрацію, за винятком тих, що визначаються за результатами конкурсного відбору, затверджуються рішеннями ради, що приймаються на пленарних засіданнях сесії міської ради.</w:t>
      </w:r>
    </w:p>
    <w:p w:rsid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w:t>
      </w:r>
    </w:p>
    <w:p w:rsidR="00C51ED9" w:rsidRPr="008010E8" w:rsidRDefault="00C51ED9"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8010E8" w:rsidRPr="008010E8" w:rsidRDefault="008010E8" w:rsidP="00064F85">
      <w:pPr>
        <w:numPr>
          <w:ilvl w:val="0"/>
          <w:numId w:val="13"/>
        </w:num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b/>
          <w:bCs/>
          <w:color w:val="2C2B2B"/>
          <w:sz w:val="24"/>
          <w:szCs w:val="24"/>
          <w:lang w:eastAsia="uk-UA"/>
        </w:rPr>
        <w:t>Очікувана ефективність Програми</w:t>
      </w:r>
    </w:p>
    <w:p w:rsidR="008010E8" w:rsidRP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Програма спрямовується на забезпечення умов реалізації нормативно-правових актів України в галузі охорони культурної спадщини з урахуванням </w:t>
      </w:r>
      <w:r w:rsidR="00237A5C" w:rsidRPr="00237A5C">
        <w:rPr>
          <w:rFonts w:ascii="Times New Roman" w:eastAsia="Times New Roman" w:hAnsi="Times New Roman" w:cs="Times New Roman"/>
          <w:color w:val="2C2B2B"/>
          <w:sz w:val="24"/>
          <w:szCs w:val="24"/>
          <w:lang w:eastAsia="uk-UA"/>
        </w:rPr>
        <w:t xml:space="preserve">розвитку території </w:t>
      </w:r>
      <w:r w:rsidR="00237A5C">
        <w:rPr>
          <w:rFonts w:ascii="Times New Roman" w:eastAsia="Times New Roman" w:hAnsi="Times New Roman" w:cs="Times New Roman"/>
          <w:color w:val="2C2B2B"/>
          <w:sz w:val="24"/>
          <w:szCs w:val="24"/>
          <w:lang w:eastAsia="uk-UA"/>
        </w:rPr>
        <w:t>громади</w:t>
      </w:r>
      <w:r w:rsidRPr="008010E8">
        <w:rPr>
          <w:rFonts w:ascii="Times New Roman" w:eastAsia="Times New Roman" w:hAnsi="Times New Roman" w:cs="Times New Roman"/>
          <w:color w:val="2C2B2B"/>
          <w:sz w:val="24"/>
          <w:szCs w:val="24"/>
          <w:lang w:eastAsia="uk-UA"/>
        </w:rPr>
        <w:t>, збільшення й ефективного залучення до сфери охорони ресурсів інтелектуального та економічного потенціалу громади.</w:t>
      </w:r>
    </w:p>
    <w:p w:rsidR="008010E8" w:rsidRPr="008010E8" w:rsidRDefault="008010E8" w:rsidP="004139EA">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Реалізація Програми дозволить вирішити такі завдання:</w:t>
      </w:r>
      <w:r w:rsidRPr="008010E8">
        <w:rPr>
          <w:rFonts w:ascii="Times New Roman" w:eastAsia="Times New Roman" w:hAnsi="Times New Roman" w:cs="Times New Roman"/>
          <w:color w:val="2C2B2B"/>
          <w:sz w:val="24"/>
          <w:szCs w:val="24"/>
          <w:lang w:eastAsia="uk-UA"/>
        </w:rPr>
        <w:br/>
        <w:t xml:space="preserve">– вивчення, аналіз, облік і збереження  культурної спадщини, що є необхідною та важливою умовою планування розвитку територіальних громад регіону. </w:t>
      </w:r>
      <w:r w:rsidR="004139EA">
        <w:rPr>
          <w:rFonts w:ascii="Times New Roman" w:eastAsia="Times New Roman" w:hAnsi="Times New Roman" w:cs="Times New Roman"/>
          <w:color w:val="2C2B2B"/>
          <w:sz w:val="24"/>
          <w:szCs w:val="24"/>
          <w:lang w:eastAsia="uk-UA"/>
        </w:rPr>
        <w:t xml:space="preserve"> </w:t>
      </w:r>
      <w:r w:rsidRPr="008010E8">
        <w:rPr>
          <w:rFonts w:ascii="Times New Roman" w:eastAsia="Times New Roman" w:hAnsi="Times New Roman" w:cs="Times New Roman"/>
          <w:color w:val="2C2B2B"/>
          <w:sz w:val="24"/>
          <w:szCs w:val="24"/>
          <w:lang w:eastAsia="uk-UA"/>
        </w:rPr>
        <w:t xml:space="preserve">Програма надасть можливість оцінити характер цих ресурсів, їхню цінність, кількість, </w:t>
      </w:r>
      <w:proofErr w:type="spellStart"/>
      <w:r w:rsidRPr="008010E8">
        <w:rPr>
          <w:rFonts w:ascii="Times New Roman" w:eastAsia="Times New Roman" w:hAnsi="Times New Roman" w:cs="Times New Roman"/>
          <w:color w:val="2C2B2B"/>
          <w:sz w:val="24"/>
          <w:szCs w:val="24"/>
          <w:lang w:eastAsia="uk-UA"/>
        </w:rPr>
        <w:t>атрактивність</w:t>
      </w:r>
      <w:proofErr w:type="spellEnd"/>
      <w:r w:rsidRPr="008010E8">
        <w:rPr>
          <w:rFonts w:ascii="Times New Roman" w:eastAsia="Times New Roman" w:hAnsi="Times New Roman" w:cs="Times New Roman"/>
          <w:color w:val="2C2B2B"/>
          <w:sz w:val="24"/>
          <w:szCs w:val="24"/>
          <w:lang w:eastAsia="uk-UA"/>
        </w:rPr>
        <w:t>, доступність та інші фактори, від яких залежить можливість залучення об’єктів культурної спадщини до економічного життя новостворених громад;</w:t>
      </w:r>
    </w:p>
    <w:p w:rsidR="008010E8" w:rsidRPr="008010E8" w:rsidRDefault="008010E8" w:rsidP="000B29E0">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завершення паспортизації об’єктів культурної спадщини області та виготовлення правочинних документів (охоронних договорів, інвентаризація земель пам’яток культурної спадщини);</w:t>
      </w:r>
    </w:p>
    <w:p w:rsidR="008010E8" w:rsidRPr="008010E8" w:rsidRDefault="008010E8" w:rsidP="000B29E0">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використання ресурсу культурної спадщини для розвитку і зміцнення сучасної української ідентичності. Для напрацювання пропозицій щодо розвитку територій у сфері збереження і використання історико-культурної спадщини залучатимуться широкі кола експертів у галузі туризму, культури, архітектурної спільноти та активні представники громади. Першочергово отримають підтримку інноваційні підходи і відповідні ініціативи громадян, які включають спадщину в сучасне культурне життя українського суспільства;</w:t>
      </w:r>
    </w:p>
    <w:p w:rsidR="008010E8" w:rsidRPr="008010E8" w:rsidRDefault="008010E8" w:rsidP="000B29E0">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xml:space="preserve">– реалізація комплексного підходу </w:t>
      </w:r>
      <w:proofErr w:type="spellStart"/>
      <w:r w:rsidRPr="008010E8">
        <w:rPr>
          <w:rFonts w:ascii="Times New Roman" w:eastAsia="Times New Roman" w:hAnsi="Times New Roman" w:cs="Times New Roman"/>
          <w:color w:val="2C2B2B"/>
          <w:sz w:val="24"/>
          <w:szCs w:val="24"/>
          <w:lang w:eastAsia="uk-UA"/>
        </w:rPr>
        <w:t>ревіталізації</w:t>
      </w:r>
      <w:proofErr w:type="spellEnd"/>
      <w:r w:rsidRPr="008010E8">
        <w:rPr>
          <w:rFonts w:ascii="Times New Roman" w:eastAsia="Times New Roman" w:hAnsi="Times New Roman" w:cs="Times New Roman"/>
          <w:color w:val="2C2B2B"/>
          <w:sz w:val="24"/>
          <w:szCs w:val="24"/>
          <w:lang w:eastAsia="uk-UA"/>
        </w:rPr>
        <w:t xml:space="preserve"> об’єктів культурної спадщини, що передбачатиме не лише завдання, пов’язані з поліпшенням технічного стану історичних будівель, а й розвитком публічних просторів, наданням їм нових функцій. Посилення цінності та культурної ваги об’єкта спадщини на всіх етапах: до реставрації, під час реставраційних робіт та на етапі повного ефективного управління об’єктом культурної спадщини;</w:t>
      </w:r>
    </w:p>
    <w:p w:rsidR="008010E8" w:rsidRPr="008010E8" w:rsidRDefault="008010E8" w:rsidP="000B29E0">
      <w:pPr>
        <w:shd w:val="clear" w:color="auto" w:fill="FFFFFF"/>
        <w:spacing w:after="0" w:line="240" w:lineRule="auto"/>
        <w:ind w:left="284"/>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 удосконалення системи управління охорони об’єктів культурної спадщини, виконання заходів з першочергових протиаварійних робіт щодо збереження об’єктів культурної спадщини, забезпечення збереження пам’яток у процесі їх експлуатації та проведення реставраційних пам’ятко</w:t>
      </w:r>
      <w:r w:rsidR="00384472">
        <w:rPr>
          <w:rFonts w:ascii="Times New Roman" w:eastAsia="Times New Roman" w:hAnsi="Times New Roman" w:cs="Times New Roman"/>
          <w:color w:val="2C2B2B"/>
          <w:sz w:val="24"/>
          <w:szCs w:val="24"/>
          <w:lang w:eastAsia="uk-UA"/>
        </w:rPr>
        <w:t>-</w:t>
      </w:r>
      <w:r w:rsidRPr="008010E8">
        <w:rPr>
          <w:rFonts w:ascii="Times New Roman" w:eastAsia="Times New Roman" w:hAnsi="Times New Roman" w:cs="Times New Roman"/>
          <w:color w:val="2C2B2B"/>
          <w:sz w:val="24"/>
          <w:szCs w:val="24"/>
          <w:lang w:eastAsia="uk-UA"/>
        </w:rPr>
        <w:t>охоронних заходів, забезпечення сталості у виконанні міжнародно-правових зобов’язань у сфері охорони культурної спадщини перед європейською спільнотою.</w:t>
      </w:r>
    </w:p>
    <w:p w:rsid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r w:rsidRPr="008010E8">
        <w:rPr>
          <w:rFonts w:ascii="Times New Roman" w:eastAsia="Times New Roman" w:hAnsi="Times New Roman" w:cs="Times New Roman"/>
          <w:color w:val="2C2B2B"/>
          <w:sz w:val="24"/>
          <w:szCs w:val="24"/>
          <w:lang w:eastAsia="uk-UA"/>
        </w:rPr>
        <w:t>Виконання Програми повинно дати поштовх позитивним зрушенням у сфері охорони культурної спадщини. Це стосується передусім усвідомлення суспільством необхідності збереження пам’яток для нинішнього та майбутніх поколінь, як важливого чинника патріотичного виховання громадян, ро</w:t>
      </w:r>
      <w:r w:rsidR="004139EA">
        <w:rPr>
          <w:rFonts w:ascii="Times New Roman" w:eastAsia="Times New Roman" w:hAnsi="Times New Roman" w:cs="Times New Roman"/>
          <w:color w:val="2C2B2B"/>
          <w:sz w:val="24"/>
          <w:szCs w:val="24"/>
          <w:lang w:eastAsia="uk-UA"/>
        </w:rPr>
        <w:t>звитку національної свідомості У</w:t>
      </w:r>
      <w:r w:rsidRPr="008010E8">
        <w:rPr>
          <w:rFonts w:ascii="Times New Roman" w:eastAsia="Times New Roman" w:hAnsi="Times New Roman" w:cs="Times New Roman"/>
          <w:color w:val="2C2B2B"/>
          <w:sz w:val="24"/>
          <w:szCs w:val="24"/>
          <w:lang w:eastAsia="uk-UA"/>
        </w:rPr>
        <w:t>країнського народу.</w:t>
      </w:r>
    </w:p>
    <w:p w:rsidR="008010E8" w:rsidRDefault="008010E8" w:rsidP="00064F85">
      <w:pPr>
        <w:shd w:val="clear" w:color="auto" w:fill="FFFFFF"/>
        <w:spacing w:after="0" w:line="240" w:lineRule="auto"/>
        <w:ind w:left="284" w:firstLine="567"/>
        <w:jc w:val="both"/>
        <w:rPr>
          <w:rFonts w:ascii="Times New Roman" w:eastAsia="Times New Roman" w:hAnsi="Times New Roman" w:cs="Times New Roman"/>
          <w:color w:val="2C2B2B"/>
          <w:sz w:val="24"/>
          <w:szCs w:val="24"/>
          <w:lang w:eastAsia="uk-UA"/>
        </w:rPr>
      </w:pPr>
    </w:p>
    <w:p w:rsidR="008010E8" w:rsidRDefault="008010E8" w:rsidP="008010E8">
      <w:pPr>
        <w:shd w:val="clear" w:color="auto" w:fill="FFFFFF"/>
        <w:spacing w:before="150" w:after="0" w:line="240" w:lineRule="auto"/>
        <w:rPr>
          <w:rFonts w:ascii="Times New Roman" w:eastAsia="Times New Roman" w:hAnsi="Times New Roman" w:cs="Times New Roman"/>
          <w:color w:val="2C2B2B"/>
          <w:sz w:val="24"/>
          <w:szCs w:val="24"/>
          <w:lang w:eastAsia="uk-UA"/>
        </w:rPr>
      </w:pPr>
    </w:p>
    <w:p w:rsidR="00330301" w:rsidRPr="008010E8" w:rsidRDefault="00330301" w:rsidP="008010E8">
      <w:pPr>
        <w:shd w:val="clear" w:color="auto" w:fill="FFFFFF"/>
        <w:spacing w:before="150" w:after="0" w:line="240" w:lineRule="auto"/>
        <w:rPr>
          <w:rFonts w:ascii="Times New Roman" w:eastAsia="Times New Roman" w:hAnsi="Times New Roman" w:cs="Times New Roman"/>
          <w:color w:val="2C2B2B"/>
          <w:sz w:val="24"/>
          <w:szCs w:val="24"/>
          <w:lang w:eastAsia="uk-UA"/>
        </w:rPr>
      </w:pPr>
    </w:p>
    <w:p w:rsidR="008010E8" w:rsidRDefault="008010E8" w:rsidP="00366004">
      <w:pPr>
        <w:shd w:val="clear" w:color="auto" w:fill="FFFFFF"/>
        <w:spacing w:before="150" w:after="0" w:line="240" w:lineRule="auto"/>
        <w:ind w:left="284"/>
        <w:rPr>
          <w:rFonts w:ascii="Times New Roman" w:eastAsia="Times New Roman" w:hAnsi="Times New Roman" w:cs="Times New Roman"/>
          <w:color w:val="2C2B2B"/>
          <w:sz w:val="24"/>
          <w:szCs w:val="24"/>
          <w:lang w:eastAsia="uk-UA"/>
        </w:rPr>
      </w:pPr>
    </w:p>
    <w:p w:rsidR="008010E8" w:rsidRDefault="008010E8" w:rsidP="008010E8">
      <w:pPr>
        <w:shd w:val="clear" w:color="auto" w:fill="FFFFFF"/>
        <w:spacing w:before="150" w:after="0" w:line="240" w:lineRule="auto"/>
        <w:rPr>
          <w:rFonts w:ascii="Times New Roman" w:eastAsia="Times New Roman" w:hAnsi="Times New Roman" w:cs="Times New Roman"/>
          <w:color w:val="2C2B2B"/>
          <w:sz w:val="24"/>
          <w:szCs w:val="24"/>
          <w:lang w:eastAsia="uk-UA"/>
        </w:rPr>
      </w:pPr>
    </w:p>
    <w:p w:rsidR="008010E8" w:rsidRDefault="008010E8" w:rsidP="008010E8">
      <w:pPr>
        <w:shd w:val="clear" w:color="auto" w:fill="FFFFFF"/>
        <w:spacing w:before="150" w:after="0" w:line="240" w:lineRule="auto"/>
        <w:rPr>
          <w:rFonts w:ascii="Times New Roman" w:eastAsia="Times New Roman" w:hAnsi="Times New Roman" w:cs="Times New Roman"/>
          <w:color w:val="2C2B2B"/>
          <w:sz w:val="24"/>
          <w:szCs w:val="24"/>
          <w:lang w:eastAsia="uk-UA"/>
        </w:rPr>
      </w:pPr>
    </w:p>
    <w:p w:rsidR="008010E8" w:rsidRDefault="008010E8" w:rsidP="008010E8">
      <w:pPr>
        <w:shd w:val="clear" w:color="auto" w:fill="FFFFFF"/>
        <w:spacing w:before="150" w:after="0" w:line="240" w:lineRule="auto"/>
        <w:rPr>
          <w:rFonts w:ascii="Times New Roman" w:eastAsia="Times New Roman" w:hAnsi="Times New Roman" w:cs="Times New Roman"/>
          <w:color w:val="2C2B2B"/>
          <w:sz w:val="24"/>
          <w:szCs w:val="24"/>
          <w:lang w:eastAsia="uk-UA"/>
        </w:rPr>
      </w:pPr>
    </w:p>
    <w:p w:rsidR="004139EA" w:rsidRDefault="004139EA" w:rsidP="008010E8">
      <w:pPr>
        <w:shd w:val="clear" w:color="auto" w:fill="FFFFFF"/>
        <w:spacing w:before="150" w:after="0" w:line="240" w:lineRule="auto"/>
        <w:rPr>
          <w:rFonts w:ascii="Times New Roman" w:eastAsia="Times New Roman" w:hAnsi="Times New Roman" w:cs="Times New Roman"/>
          <w:color w:val="2C2B2B"/>
          <w:sz w:val="24"/>
          <w:szCs w:val="24"/>
          <w:lang w:eastAsia="uk-UA"/>
        </w:rPr>
      </w:pPr>
    </w:p>
    <w:p w:rsidR="00330301" w:rsidRPr="008010E8" w:rsidRDefault="00330301" w:rsidP="008010E8">
      <w:pPr>
        <w:shd w:val="clear" w:color="auto" w:fill="FFFFFF"/>
        <w:spacing w:before="150" w:after="0" w:line="240" w:lineRule="auto"/>
        <w:rPr>
          <w:rFonts w:ascii="Times New Roman" w:eastAsia="Times New Roman" w:hAnsi="Times New Roman" w:cs="Times New Roman"/>
          <w:color w:val="2C2B2B"/>
          <w:sz w:val="24"/>
          <w:szCs w:val="24"/>
          <w:lang w:eastAsia="uk-UA"/>
        </w:rPr>
      </w:pPr>
    </w:p>
    <w:p w:rsidR="00C51ED9" w:rsidRDefault="008010E8" w:rsidP="00C51ED9">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r w:rsidRPr="00330301">
        <w:rPr>
          <w:rFonts w:ascii="Times New Roman" w:eastAsia="Times New Roman" w:hAnsi="Times New Roman" w:cs="Times New Roman"/>
          <w:b/>
          <w:bCs/>
          <w:color w:val="2C2B2B"/>
          <w:sz w:val="28"/>
          <w:szCs w:val="28"/>
          <w:lang w:eastAsia="uk-UA"/>
        </w:rPr>
        <w:t>Ресурсне забезпечення </w:t>
      </w:r>
    </w:p>
    <w:p w:rsidR="00E37C70" w:rsidRDefault="008010E8" w:rsidP="00C51ED9">
      <w:pPr>
        <w:shd w:val="clear" w:color="auto" w:fill="FFFFFF"/>
        <w:spacing w:before="150" w:after="0" w:line="240" w:lineRule="auto"/>
        <w:ind w:left="284"/>
        <w:jc w:val="center"/>
        <w:rPr>
          <w:rFonts w:ascii="Times New Roman" w:eastAsia="Times New Roman" w:hAnsi="Times New Roman" w:cs="Times New Roman"/>
          <w:b/>
          <w:bCs/>
          <w:color w:val="2C2B2B"/>
          <w:sz w:val="28"/>
          <w:szCs w:val="28"/>
          <w:lang w:eastAsia="uk-UA"/>
        </w:rPr>
      </w:pPr>
      <w:r w:rsidRPr="00330301">
        <w:rPr>
          <w:rFonts w:ascii="Times New Roman" w:eastAsia="Times New Roman" w:hAnsi="Times New Roman" w:cs="Times New Roman"/>
          <w:b/>
          <w:bCs/>
          <w:color w:val="2C2B2B"/>
          <w:sz w:val="28"/>
          <w:szCs w:val="28"/>
          <w:lang w:eastAsia="uk-UA"/>
        </w:rPr>
        <w:t xml:space="preserve">Програми </w:t>
      </w:r>
      <w:r w:rsidR="00C51ED9">
        <w:rPr>
          <w:rFonts w:ascii="Times New Roman" w:eastAsia="Times New Roman" w:hAnsi="Times New Roman" w:cs="Times New Roman"/>
          <w:b/>
          <w:bCs/>
          <w:color w:val="2C2B2B"/>
          <w:sz w:val="28"/>
          <w:szCs w:val="28"/>
          <w:lang w:eastAsia="uk-UA"/>
        </w:rPr>
        <w:t>Охорона</w:t>
      </w:r>
      <w:r w:rsidRPr="00330301">
        <w:rPr>
          <w:rFonts w:ascii="Times New Roman" w:eastAsia="Times New Roman" w:hAnsi="Times New Roman" w:cs="Times New Roman"/>
          <w:b/>
          <w:bCs/>
          <w:color w:val="2C2B2B"/>
          <w:sz w:val="28"/>
          <w:szCs w:val="28"/>
          <w:lang w:eastAsia="uk-UA"/>
        </w:rPr>
        <w:t xml:space="preserve"> та збереження культурної спадщини </w:t>
      </w:r>
    </w:p>
    <w:p w:rsidR="008010E8" w:rsidRPr="00330301" w:rsidRDefault="00AC0F61" w:rsidP="00C51ED9">
      <w:pPr>
        <w:shd w:val="clear" w:color="auto" w:fill="FFFFFF"/>
        <w:spacing w:after="0" w:line="240" w:lineRule="auto"/>
        <w:ind w:left="284"/>
        <w:jc w:val="center"/>
        <w:rPr>
          <w:rFonts w:ascii="Times New Roman" w:eastAsia="Times New Roman" w:hAnsi="Times New Roman" w:cs="Times New Roman"/>
          <w:b/>
          <w:bCs/>
          <w:color w:val="2C2B2B"/>
          <w:sz w:val="28"/>
          <w:szCs w:val="28"/>
          <w:lang w:eastAsia="uk-UA"/>
        </w:rPr>
      </w:pPr>
      <w:r>
        <w:rPr>
          <w:rFonts w:ascii="Times New Roman" w:eastAsia="Times New Roman" w:hAnsi="Times New Roman" w:cs="Times New Roman"/>
          <w:b/>
          <w:bCs/>
          <w:color w:val="2C2B2B"/>
          <w:sz w:val="28"/>
          <w:szCs w:val="28"/>
          <w:lang w:eastAsia="uk-UA"/>
        </w:rPr>
        <w:t>на 202</w:t>
      </w:r>
      <w:r w:rsidR="00E673F5">
        <w:rPr>
          <w:rFonts w:ascii="Times New Roman" w:eastAsia="Times New Roman" w:hAnsi="Times New Roman" w:cs="Times New Roman"/>
          <w:b/>
          <w:bCs/>
          <w:color w:val="2C2B2B"/>
          <w:sz w:val="28"/>
          <w:szCs w:val="28"/>
          <w:lang w:eastAsia="uk-UA"/>
        </w:rPr>
        <w:t>5 рік та прогноз на 2026</w:t>
      </w:r>
      <w:r w:rsidR="008010E8" w:rsidRPr="00330301">
        <w:rPr>
          <w:rFonts w:ascii="Times New Roman" w:eastAsia="Times New Roman" w:hAnsi="Times New Roman" w:cs="Times New Roman"/>
          <w:b/>
          <w:bCs/>
          <w:color w:val="2C2B2B"/>
          <w:sz w:val="28"/>
          <w:szCs w:val="28"/>
          <w:lang w:eastAsia="uk-UA"/>
        </w:rPr>
        <w:t>-202</w:t>
      </w:r>
      <w:r w:rsidR="00E673F5">
        <w:rPr>
          <w:rFonts w:ascii="Times New Roman" w:eastAsia="Times New Roman" w:hAnsi="Times New Roman" w:cs="Times New Roman"/>
          <w:b/>
          <w:bCs/>
          <w:color w:val="2C2B2B"/>
          <w:sz w:val="28"/>
          <w:szCs w:val="28"/>
          <w:lang w:eastAsia="uk-UA"/>
        </w:rPr>
        <w:t>7</w:t>
      </w:r>
      <w:r>
        <w:rPr>
          <w:rFonts w:ascii="Times New Roman" w:eastAsia="Times New Roman" w:hAnsi="Times New Roman" w:cs="Times New Roman"/>
          <w:b/>
          <w:bCs/>
          <w:color w:val="2C2B2B"/>
          <w:sz w:val="28"/>
          <w:szCs w:val="28"/>
          <w:lang w:eastAsia="uk-UA"/>
        </w:rPr>
        <w:t xml:space="preserve"> роки     </w:t>
      </w:r>
    </w:p>
    <w:p w:rsidR="00477528" w:rsidRPr="008010E8" w:rsidRDefault="00477528" w:rsidP="008010E8">
      <w:pPr>
        <w:shd w:val="clear" w:color="auto" w:fill="FFFFFF"/>
        <w:spacing w:before="150" w:after="0" w:line="240" w:lineRule="auto"/>
        <w:rPr>
          <w:rFonts w:ascii="Times New Roman" w:eastAsia="Times New Roman" w:hAnsi="Times New Roman" w:cs="Times New Roman"/>
          <w:color w:val="2C2B2B"/>
          <w:sz w:val="24"/>
          <w:szCs w:val="24"/>
          <w:lang w:eastAsia="uk-UA"/>
        </w:rPr>
      </w:pPr>
    </w:p>
    <w:tbl>
      <w:tblPr>
        <w:tblW w:w="9417" w:type="dxa"/>
        <w:tblInd w:w="359" w:type="dxa"/>
        <w:tblCellMar>
          <w:top w:w="15" w:type="dxa"/>
          <w:left w:w="15" w:type="dxa"/>
          <w:bottom w:w="15" w:type="dxa"/>
          <w:right w:w="15" w:type="dxa"/>
        </w:tblCellMar>
        <w:tblLook w:val="04A0"/>
      </w:tblPr>
      <w:tblGrid>
        <w:gridCol w:w="2977"/>
        <w:gridCol w:w="1417"/>
        <w:gridCol w:w="1418"/>
        <w:gridCol w:w="1417"/>
        <w:gridCol w:w="2188"/>
      </w:tblGrid>
      <w:tr w:rsidR="00330301" w:rsidRPr="008010E8" w:rsidTr="00816A7E">
        <w:trPr>
          <w:trHeight w:val="1173"/>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330301" w:rsidRDefault="00330301" w:rsidP="00C51ED9">
            <w:pPr>
              <w:spacing w:after="0" w:line="240" w:lineRule="auto"/>
              <w:jc w:val="center"/>
              <w:rPr>
                <w:rFonts w:ascii="Times New Roman" w:eastAsia="Times New Roman" w:hAnsi="Times New Roman" w:cs="Times New Roman"/>
                <w:b/>
                <w:color w:val="2C2B2B"/>
                <w:sz w:val="24"/>
                <w:szCs w:val="24"/>
                <w:lang w:eastAsia="uk-UA"/>
              </w:rPr>
            </w:pPr>
            <w:r w:rsidRPr="00330301">
              <w:rPr>
                <w:rFonts w:ascii="Times New Roman" w:eastAsia="Times New Roman" w:hAnsi="Times New Roman" w:cs="Times New Roman"/>
                <w:b/>
                <w:color w:val="2C2B2B"/>
                <w:sz w:val="24"/>
                <w:szCs w:val="24"/>
                <w:lang w:eastAsia="uk-UA"/>
              </w:rPr>
              <w:t>Обсяг коштів, які пропонується</w:t>
            </w:r>
          </w:p>
          <w:p w:rsidR="00330301" w:rsidRPr="00330301" w:rsidRDefault="00330301" w:rsidP="00C51ED9">
            <w:pPr>
              <w:spacing w:after="0" w:line="240" w:lineRule="auto"/>
              <w:jc w:val="center"/>
              <w:rPr>
                <w:rFonts w:ascii="Times New Roman" w:eastAsia="Times New Roman" w:hAnsi="Times New Roman" w:cs="Times New Roman"/>
                <w:b/>
                <w:color w:val="2C2B2B"/>
                <w:sz w:val="24"/>
                <w:szCs w:val="24"/>
                <w:lang w:eastAsia="uk-UA"/>
              </w:rPr>
            </w:pPr>
            <w:r w:rsidRPr="00330301">
              <w:rPr>
                <w:rFonts w:ascii="Times New Roman" w:eastAsia="Times New Roman" w:hAnsi="Times New Roman" w:cs="Times New Roman"/>
                <w:b/>
                <w:color w:val="2C2B2B"/>
                <w:sz w:val="24"/>
                <w:szCs w:val="24"/>
                <w:lang w:eastAsia="uk-UA"/>
              </w:rPr>
              <w:t>залучити на виконання Програми</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330301" w:rsidRDefault="00C51ED9" w:rsidP="00330301">
            <w:pPr>
              <w:spacing w:after="0" w:line="240" w:lineRule="auto"/>
              <w:jc w:val="center"/>
              <w:rPr>
                <w:rFonts w:ascii="Times New Roman" w:eastAsia="Times New Roman" w:hAnsi="Times New Roman" w:cs="Times New Roman"/>
                <w:b/>
                <w:color w:val="2C2B2B"/>
                <w:sz w:val="24"/>
                <w:szCs w:val="24"/>
                <w:lang w:eastAsia="uk-UA"/>
              </w:rPr>
            </w:pPr>
            <w:r>
              <w:rPr>
                <w:rFonts w:ascii="Times New Roman" w:eastAsia="Times New Roman" w:hAnsi="Times New Roman" w:cs="Times New Roman"/>
                <w:b/>
                <w:color w:val="2C2B2B"/>
                <w:sz w:val="24"/>
                <w:szCs w:val="24"/>
                <w:lang w:eastAsia="uk-UA"/>
              </w:rPr>
              <w:t>202</w:t>
            </w:r>
            <w:r w:rsidR="00E673F5">
              <w:rPr>
                <w:rFonts w:ascii="Times New Roman" w:eastAsia="Times New Roman" w:hAnsi="Times New Roman" w:cs="Times New Roman"/>
                <w:b/>
                <w:color w:val="2C2B2B"/>
                <w:sz w:val="24"/>
                <w:szCs w:val="24"/>
                <w:lang w:eastAsia="uk-UA"/>
              </w:rPr>
              <w:t>5</w:t>
            </w:r>
            <w:r w:rsidR="00330301" w:rsidRPr="00330301">
              <w:rPr>
                <w:rFonts w:ascii="Times New Roman" w:eastAsia="Times New Roman" w:hAnsi="Times New Roman" w:cs="Times New Roman"/>
                <w:b/>
                <w:color w:val="2C2B2B"/>
                <w:sz w:val="24"/>
                <w:szCs w:val="24"/>
                <w:lang w:eastAsia="uk-UA"/>
              </w:rPr>
              <w:t xml:space="preserve"> рік</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330301" w:rsidRDefault="00C51ED9" w:rsidP="00330301">
            <w:pPr>
              <w:spacing w:after="0" w:line="240" w:lineRule="auto"/>
              <w:jc w:val="center"/>
              <w:rPr>
                <w:rFonts w:ascii="Times New Roman" w:eastAsia="Times New Roman" w:hAnsi="Times New Roman" w:cs="Times New Roman"/>
                <w:b/>
                <w:color w:val="2C2B2B"/>
                <w:sz w:val="24"/>
                <w:szCs w:val="24"/>
                <w:lang w:eastAsia="uk-UA"/>
              </w:rPr>
            </w:pPr>
            <w:r>
              <w:rPr>
                <w:rFonts w:ascii="Times New Roman" w:eastAsia="Times New Roman" w:hAnsi="Times New Roman" w:cs="Times New Roman"/>
                <w:b/>
                <w:color w:val="2C2B2B"/>
                <w:sz w:val="24"/>
                <w:szCs w:val="24"/>
                <w:lang w:eastAsia="uk-UA"/>
              </w:rPr>
              <w:t>202</w:t>
            </w:r>
            <w:r w:rsidR="00E673F5">
              <w:rPr>
                <w:rFonts w:ascii="Times New Roman" w:eastAsia="Times New Roman" w:hAnsi="Times New Roman" w:cs="Times New Roman"/>
                <w:b/>
                <w:color w:val="2C2B2B"/>
                <w:sz w:val="24"/>
                <w:szCs w:val="24"/>
                <w:lang w:eastAsia="uk-UA"/>
              </w:rPr>
              <w:t>6</w:t>
            </w:r>
            <w:r w:rsidR="00330301" w:rsidRPr="00330301">
              <w:rPr>
                <w:rFonts w:ascii="Times New Roman" w:eastAsia="Times New Roman" w:hAnsi="Times New Roman" w:cs="Times New Roman"/>
                <w:b/>
                <w:color w:val="2C2B2B"/>
                <w:sz w:val="24"/>
                <w:szCs w:val="24"/>
                <w:lang w:eastAsia="uk-UA"/>
              </w:rPr>
              <w:t xml:space="preserve"> рік</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330301" w:rsidRDefault="00C51ED9" w:rsidP="00330301">
            <w:pPr>
              <w:spacing w:after="0" w:line="240" w:lineRule="auto"/>
              <w:jc w:val="center"/>
              <w:rPr>
                <w:rFonts w:ascii="Times New Roman" w:eastAsia="Times New Roman" w:hAnsi="Times New Roman" w:cs="Times New Roman"/>
                <w:b/>
                <w:color w:val="2C2B2B"/>
                <w:sz w:val="24"/>
                <w:szCs w:val="24"/>
                <w:lang w:eastAsia="uk-UA"/>
              </w:rPr>
            </w:pPr>
            <w:r>
              <w:rPr>
                <w:rFonts w:ascii="Times New Roman" w:eastAsia="Times New Roman" w:hAnsi="Times New Roman" w:cs="Times New Roman"/>
                <w:b/>
                <w:color w:val="2C2B2B"/>
                <w:sz w:val="24"/>
                <w:szCs w:val="24"/>
                <w:lang w:eastAsia="uk-UA"/>
              </w:rPr>
              <w:t>202</w:t>
            </w:r>
            <w:r w:rsidR="00E673F5">
              <w:rPr>
                <w:rFonts w:ascii="Times New Roman" w:eastAsia="Times New Roman" w:hAnsi="Times New Roman" w:cs="Times New Roman"/>
                <w:b/>
                <w:color w:val="2C2B2B"/>
                <w:sz w:val="24"/>
                <w:szCs w:val="24"/>
                <w:lang w:eastAsia="uk-UA"/>
              </w:rPr>
              <w:t>7</w:t>
            </w:r>
            <w:r w:rsidR="00330301" w:rsidRPr="00330301">
              <w:rPr>
                <w:rFonts w:ascii="Times New Roman" w:eastAsia="Times New Roman" w:hAnsi="Times New Roman" w:cs="Times New Roman"/>
                <w:b/>
                <w:color w:val="2C2B2B"/>
                <w:sz w:val="24"/>
                <w:szCs w:val="24"/>
                <w:lang w:eastAsia="uk-UA"/>
              </w:rPr>
              <w:t xml:space="preserve"> рік</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330301" w:rsidRDefault="00330301" w:rsidP="00330301">
            <w:pPr>
              <w:spacing w:after="0" w:line="240" w:lineRule="auto"/>
              <w:jc w:val="center"/>
              <w:rPr>
                <w:rFonts w:ascii="Times New Roman" w:eastAsia="Times New Roman" w:hAnsi="Times New Roman" w:cs="Times New Roman"/>
                <w:b/>
                <w:color w:val="2C2B2B"/>
                <w:sz w:val="24"/>
                <w:szCs w:val="24"/>
                <w:lang w:eastAsia="uk-UA"/>
              </w:rPr>
            </w:pPr>
            <w:r w:rsidRPr="00330301">
              <w:rPr>
                <w:rFonts w:ascii="Times New Roman" w:eastAsia="Times New Roman" w:hAnsi="Times New Roman" w:cs="Times New Roman"/>
                <w:b/>
                <w:color w:val="2C2B2B"/>
                <w:sz w:val="24"/>
                <w:szCs w:val="24"/>
                <w:lang w:eastAsia="uk-UA"/>
              </w:rPr>
              <w:t>Усього витрат на виконання Програми</w:t>
            </w:r>
          </w:p>
        </w:tc>
      </w:tr>
      <w:tr w:rsidR="00E673F5" w:rsidRPr="00E673F5" w:rsidTr="00816A7E">
        <w:trPr>
          <w:trHeight w:val="584"/>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330301" w:rsidP="00C51ED9">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b/>
                <w:bCs/>
                <w:sz w:val="24"/>
                <w:szCs w:val="24"/>
                <w:lang w:eastAsia="uk-UA"/>
              </w:rPr>
              <w:t>Всього</w:t>
            </w:r>
            <w:r w:rsidR="00C51ED9" w:rsidRPr="007223AF">
              <w:rPr>
                <w:rFonts w:ascii="Times New Roman" w:eastAsia="Times New Roman" w:hAnsi="Times New Roman" w:cs="Times New Roman"/>
                <w:b/>
                <w:bCs/>
                <w:sz w:val="28"/>
                <w:szCs w:val="28"/>
                <w:lang w:eastAsia="uk-UA"/>
              </w:rPr>
              <w:t xml:space="preserve"> </w:t>
            </w:r>
            <w:r w:rsidR="00C51ED9" w:rsidRPr="007223AF">
              <w:rPr>
                <w:rFonts w:ascii="Times New Roman" w:eastAsia="Times New Roman" w:hAnsi="Times New Roman" w:cs="Times New Roman"/>
                <w:b/>
                <w:bCs/>
                <w:sz w:val="24"/>
                <w:szCs w:val="24"/>
                <w:lang w:eastAsia="uk-UA"/>
              </w:rPr>
              <w:t xml:space="preserve">(тис. </w:t>
            </w:r>
            <w:proofErr w:type="spellStart"/>
            <w:r w:rsidR="00C51ED9" w:rsidRPr="007223AF">
              <w:rPr>
                <w:rFonts w:ascii="Times New Roman" w:eastAsia="Times New Roman" w:hAnsi="Times New Roman" w:cs="Times New Roman"/>
                <w:b/>
                <w:bCs/>
                <w:sz w:val="24"/>
                <w:szCs w:val="24"/>
                <w:lang w:eastAsia="uk-UA"/>
              </w:rPr>
              <w:t>грн</w:t>
            </w:r>
            <w:proofErr w:type="spellEnd"/>
            <w:r w:rsidR="00C51ED9" w:rsidRPr="007223AF">
              <w:rPr>
                <w:rFonts w:ascii="Times New Roman" w:eastAsia="Times New Roman" w:hAnsi="Times New Roman" w:cs="Times New Roman"/>
                <w:b/>
                <w:bCs/>
                <w:sz w:val="24"/>
                <w:szCs w:val="24"/>
                <w:lang w:eastAsia="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69783D" w:rsidP="00C51ED9">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70</w:t>
            </w:r>
            <w:r w:rsidR="00330301" w:rsidRPr="007223AF">
              <w:rPr>
                <w:rFonts w:ascii="Times New Roman" w:eastAsia="Times New Roman" w:hAnsi="Times New Roman" w:cs="Times New Roman"/>
                <w:b/>
                <w:sz w:val="24"/>
                <w:szCs w:val="24"/>
                <w:lang w:eastAsia="uk-UA"/>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606968" w:rsidP="00C51ED9">
            <w:pPr>
              <w:spacing w:after="0" w:line="240" w:lineRule="auto"/>
              <w:jc w:val="center"/>
              <w:rPr>
                <w:rFonts w:ascii="Times New Roman" w:eastAsia="Times New Roman" w:hAnsi="Times New Roman" w:cs="Times New Roman"/>
                <w:b/>
                <w:bCs/>
                <w:sz w:val="24"/>
                <w:szCs w:val="24"/>
                <w:lang w:eastAsia="uk-UA"/>
              </w:rPr>
            </w:pPr>
            <w:r w:rsidRPr="007223AF">
              <w:rPr>
                <w:rFonts w:ascii="Times New Roman" w:eastAsia="Times New Roman" w:hAnsi="Times New Roman" w:cs="Times New Roman"/>
                <w:b/>
                <w:bCs/>
                <w:sz w:val="24"/>
                <w:szCs w:val="24"/>
                <w:lang w:eastAsia="uk-UA"/>
              </w:rPr>
              <w:t>1</w:t>
            </w:r>
            <w:r w:rsidR="006E69E3" w:rsidRPr="007223AF">
              <w:rPr>
                <w:rFonts w:ascii="Times New Roman" w:eastAsia="Times New Roman" w:hAnsi="Times New Roman" w:cs="Times New Roman"/>
                <w:b/>
                <w:bCs/>
                <w:sz w:val="24"/>
                <w:szCs w:val="24"/>
                <w:lang w:eastAsia="uk-UA"/>
              </w:rPr>
              <w:t>1</w:t>
            </w:r>
            <w:r w:rsidR="008B1530" w:rsidRPr="007223AF">
              <w:rPr>
                <w:rFonts w:ascii="Times New Roman" w:eastAsia="Times New Roman" w:hAnsi="Times New Roman" w:cs="Times New Roman"/>
                <w:b/>
                <w:bCs/>
                <w:sz w:val="24"/>
                <w:szCs w:val="24"/>
                <w:lang w:eastAsia="uk-UA"/>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6E69E3" w:rsidP="00C51ED9">
            <w:pPr>
              <w:spacing w:after="0" w:line="240" w:lineRule="auto"/>
              <w:jc w:val="center"/>
              <w:rPr>
                <w:rFonts w:ascii="Times New Roman" w:eastAsia="Times New Roman" w:hAnsi="Times New Roman" w:cs="Times New Roman"/>
                <w:b/>
                <w:bCs/>
                <w:sz w:val="24"/>
                <w:szCs w:val="24"/>
                <w:lang w:eastAsia="uk-UA"/>
              </w:rPr>
            </w:pPr>
            <w:r w:rsidRPr="007223AF">
              <w:rPr>
                <w:rFonts w:ascii="Times New Roman" w:eastAsia="Times New Roman" w:hAnsi="Times New Roman" w:cs="Times New Roman"/>
                <w:b/>
                <w:bCs/>
                <w:sz w:val="24"/>
                <w:szCs w:val="24"/>
                <w:lang w:eastAsia="uk-UA"/>
              </w:rPr>
              <w:t>1</w:t>
            </w:r>
            <w:r w:rsidR="008B1530" w:rsidRPr="007223AF">
              <w:rPr>
                <w:rFonts w:ascii="Times New Roman" w:eastAsia="Times New Roman" w:hAnsi="Times New Roman" w:cs="Times New Roman"/>
                <w:b/>
                <w:bCs/>
                <w:sz w:val="24"/>
                <w:szCs w:val="24"/>
                <w:lang w:eastAsia="uk-UA"/>
              </w:rPr>
              <w:t>50,0</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606968" w:rsidP="00C51ED9">
            <w:pPr>
              <w:spacing w:after="0" w:line="240" w:lineRule="auto"/>
              <w:jc w:val="center"/>
              <w:rPr>
                <w:rFonts w:ascii="Times New Roman" w:eastAsia="Times New Roman" w:hAnsi="Times New Roman" w:cs="Times New Roman"/>
                <w:b/>
                <w:bCs/>
                <w:sz w:val="24"/>
                <w:szCs w:val="24"/>
                <w:lang w:eastAsia="uk-UA"/>
              </w:rPr>
            </w:pPr>
            <w:r w:rsidRPr="007223AF">
              <w:rPr>
                <w:rFonts w:ascii="Times New Roman" w:eastAsia="Times New Roman" w:hAnsi="Times New Roman" w:cs="Times New Roman"/>
                <w:b/>
                <w:bCs/>
                <w:sz w:val="24"/>
                <w:szCs w:val="24"/>
                <w:lang w:eastAsia="uk-UA"/>
              </w:rPr>
              <w:t>1</w:t>
            </w:r>
            <w:r w:rsidR="0069783D">
              <w:rPr>
                <w:rFonts w:ascii="Times New Roman" w:eastAsia="Times New Roman" w:hAnsi="Times New Roman" w:cs="Times New Roman"/>
                <w:b/>
                <w:bCs/>
                <w:sz w:val="24"/>
                <w:szCs w:val="24"/>
                <w:lang w:eastAsia="uk-UA"/>
              </w:rPr>
              <w:t>95</w:t>
            </w:r>
            <w:bookmarkStart w:id="0" w:name="_GoBack"/>
            <w:bookmarkEnd w:id="0"/>
            <w:r w:rsidR="008B1530" w:rsidRPr="007223AF">
              <w:rPr>
                <w:rFonts w:ascii="Times New Roman" w:eastAsia="Times New Roman" w:hAnsi="Times New Roman" w:cs="Times New Roman"/>
                <w:b/>
                <w:bCs/>
                <w:sz w:val="24"/>
                <w:szCs w:val="24"/>
                <w:lang w:eastAsia="uk-UA"/>
              </w:rPr>
              <w:t>0,0</w:t>
            </w:r>
          </w:p>
        </w:tc>
      </w:tr>
      <w:tr w:rsidR="00E673F5" w:rsidRPr="00E673F5" w:rsidTr="00816A7E">
        <w:trPr>
          <w:trHeight w:val="251"/>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330301" w:rsidP="00C51ED9">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b/>
                <w:bCs/>
                <w:sz w:val="24"/>
                <w:szCs w:val="24"/>
                <w:lang w:eastAsia="uk-UA"/>
              </w:rPr>
              <w:t>в тому числі:</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330301" w:rsidP="00C51ED9">
            <w:pPr>
              <w:spacing w:after="0" w:line="240" w:lineRule="auto"/>
              <w:jc w:val="center"/>
              <w:rPr>
                <w:rFonts w:ascii="Times New Roman" w:eastAsia="Times New Roman" w:hAnsi="Times New Roman" w:cs="Times New Roman"/>
                <w:sz w:val="24"/>
                <w:szCs w:val="24"/>
                <w:lang w:eastAsia="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330301" w:rsidP="00C51ED9">
            <w:pPr>
              <w:spacing w:after="0" w:line="240" w:lineRule="auto"/>
              <w:jc w:val="center"/>
              <w:rPr>
                <w:rFonts w:ascii="Times New Roman" w:eastAsia="Times New Roman" w:hAnsi="Times New Roman" w:cs="Times New Roman"/>
                <w:sz w:val="24"/>
                <w:szCs w:val="24"/>
                <w:lang w:eastAsia="uk-UA"/>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330301" w:rsidP="00C51ED9">
            <w:pPr>
              <w:spacing w:after="0" w:line="240" w:lineRule="auto"/>
              <w:jc w:val="center"/>
              <w:rPr>
                <w:rFonts w:ascii="Times New Roman" w:eastAsia="Times New Roman" w:hAnsi="Times New Roman" w:cs="Times New Roman"/>
                <w:sz w:val="24"/>
                <w:szCs w:val="24"/>
                <w:lang w:eastAsia="uk-UA"/>
              </w:rPr>
            </w:pP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330301" w:rsidP="00C51ED9">
            <w:pPr>
              <w:spacing w:after="0" w:line="240" w:lineRule="auto"/>
              <w:jc w:val="center"/>
              <w:rPr>
                <w:rFonts w:ascii="Times New Roman" w:eastAsia="Times New Roman" w:hAnsi="Times New Roman" w:cs="Times New Roman"/>
                <w:sz w:val="24"/>
                <w:szCs w:val="24"/>
                <w:lang w:eastAsia="uk-UA"/>
              </w:rPr>
            </w:pPr>
          </w:p>
        </w:tc>
      </w:tr>
      <w:tr w:rsidR="00E673F5" w:rsidRPr="00E673F5" w:rsidTr="00816A7E">
        <w:trPr>
          <w:trHeight w:val="530"/>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330301" w:rsidP="00C51ED9">
            <w:pPr>
              <w:spacing w:after="0" w:line="240" w:lineRule="auto"/>
              <w:jc w:val="center"/>
              <w:rPr>
                <w:rFonts w:ascii="Times New Roman" w:eastAsia="Times New Roman" w:hAnsi="Times New Roman" w:cs="Times New Roman"/>
                <w:b/>
                <w:bCs/>
                <w:sz w:val="24"/>
                <w:szCs w:val="24"/>
                <w:lang w:eastAsia="uk-UA"/>
              </w:rPr>
            </w:pPr>
            <w:r w:rsidRPr="007223AF">
              <w:rPr>
                <w:rFonts w:ascii="Times New Roman" w:eastAsia="Times New Roman" w:hAnsi="Times New Roman" w:cs="Times New Roman"/>
                <w:b/>
                <w:bCs/>
                <w:sz w:val="24"/>
                <w:szCs w:val="24"/>
                <w:lang w:eastAsia="uk-UA"/>
              </w:rPr>
              <w:t>місцев</w:t>
            </w:r>
            <w:r w:rsidR="00E37C70" w:rsidRPr="007223AF">
              <w:rPr>
                <w:rFonts w:ascii="Times New Roman" w:eastAsia="Times New Roman" w:hAnsi="Times New Roman" w:cs="Times New Roman"/>
                <w:b/>
                <w:bCs/>
                <w:sz w:val="24"/>
                <w:szCs w:val="24"/>
                <w:lang w:eastAsia="uk-UA"/>
              </w:rPr>
              <w:t>ий</w:t>
            </w:r>
            <w:r w:rsidRPr="007223AF">
              <w:rPr>
                <w:rFonts w:ascii="Times New Roman" w:eastAsia="Times New Roman" w:hAnsi="Times New Roman" w:cs="Times New Roman"/>
                <w:b/>
                <w:bCs/>
                <w:sz w:val="24"/>
                <w:szCs w:val="24"/>
                <w:lang w:eastAsia="uk-UA"/>
              </w:rPr>
              <w:t xml:space="preserve"> </w:t>
            </w:r>
            <w:r w:rsidR="00E37C70" w:rsidRPr="007223AF">
              <w:rPr>
                <w:rFonts w:ascii="Times New Roman" w:eastAsia="Times New Roman" w:hAnsi="Times New Roman" w:cs="Times New Roman"/>
                <w:b/>
                <w:bCs/>
                <w:sz w:val="24"/>
                <w:szCs w:val="24"/>
                <w:lang w:eastAsia="uk-UA"/>
              </w:rPr>
              <w:t xml:space="preserve"> </w:t>
            </w:r>
            <w:r w:rsidRPr="007223AF">
              <w:rPr>
                <w:rFonts w:ascii="Times New Roman" w:eastAsia="Times New Roman" w:hAnsi="Times New Roman" w:cs="Times New Roman"/>
                <w:b/>
                <w:bCs/>
                <w:sz w:val="24"/>
                <w:szCs w:val="24"/>
                <w:lang w:eastAsia="uk-UA"/>
              </w:rPr>
              <w:t>бюджет</w:t>
            </w:r>
            <w:r w:rsidR="00C51ED9" w:rsidRPr="007223AF">
              <w:rPr>
                <w:rFonts w:ascii="Times New Roman" w:eastAsia="Times New Roman" w:hAnsi="Times New Roman" w:cs="Times New Roman"/>
                <w:b/>
                <w:bCs/>
                <w:sz w:val="24"/>
                <w:szCs w:val="24"/>
                <w:lang w:eastAsia="uk-UA"/>
              </w:rPr>
              <w:t>,</w:t>
            </w:r>
          </w:p>
          <w:p w:rsidR="00C51ED9" w:rsidRPr="007223AF" w:rsidRDefault="00C51ED9" w:rsidP="00C51ED9">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b/>
                <w:bCs/>
                <w:sz w:val="24"/>
                <w:szCs w:val="24"/>
                <w:lang w:eastAsia="uk-UA"/>
              </w:rPr>
              <w:t xml:space="preserve">(тис. </w:t>
            </w:r>
            <w:proofErr w:type="spellStart"/>
            <w:r w:rsidRPr="007223AF">
              <w:rPr>
                <w:rFonts w:ascii="Times New Roman" w:eastAsia="Times New Roman" w:hAnsi="Times New Roman" w:cs="Times New Roman"/>
                <w:b/>
                <w:bCs/>
                <w:sz w:val="24"/>
                <w:szCs w:val="24"/>
                <w:lang w:eastAsia="uk-UA"/>
              </w:rPr>
              <w:t>грн</w:t>
            </w:r>
            <w:proofErr w:type="spellEnd"/>
            <w:r w:rsidRPr="007223AF">
              <w:rPr>
                <w:rFonts w:ascii="Times New Roman" w:eastAsia="Times New Roman" w:hAnsi="Times New Roman" w:cs="Times New Roman"/>
                <w:b/>
                <w:bCs/>
                <w:sz w:val="24"/>
                <w:szCs w:val="24"/>
                <w:lang w:eastAsia="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9E2A18" w:rsidP="00C51ED9">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Cs/>
                <w:sz w:val="24"/>
                <w:szCs w:val="24"/>
                <w:lang w:eastAsia="uk-UA"/>
              </w:rPr>
              <w:t>15</w:t>
            </w:r>
            <w:r w:rsidR="00330301" w:rsidRPr="007223AF">
              <w:rPr>
                <w:rFonts w:ascii="Times New Roman" w:eastAsia="Times New Roman" w:hAnsi="Times New Roman" w:cs="Times New Roman"/>
                <w:bCs/>
                <w:sz w:val="24"/>
                <w:szCs w:val="24"/>
                <w:lang w:eastAsia="uk-UA"/>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8123B2" w:rsidP="00C51ED9">
            <w:pPr>
              <w:spacing w:after="0" w:line="240" w:lineRule="auto"/>
              <w:jc w:val="center"/>
              <w:rPr>
                <w:rFonts w:ascii="Times New Roman" w:eastAsia="Times New Roman" w:hAnsi="Times New Roman" w:cs="Times New Roman"/>
                <w:sz w:val="24"/>
                <w:szCs w:val="24"/>
                <w:lang w:val="en-US" w:eastAsia="uk-UA"/>
              </w:rPr>
            </w:pPr>
            <w:r w:rsidRPr="007223AF">
              <w:rPr>
                <w:rFonts w:ascii="Times New Roman" w:eastAsia="Times New Roman" w:hAnsi="Times New Roman" w:cs="Times New Roman"/>
                <w:sz w:val="24"/>
                <w:szCs w:val="24"/>
                <w:lang w:val="en-US" w:eastAsia="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8123B2" w:rsidP="00C51ED9">
            <w:pPr>
              <w:spacing w:after="0" w:line="240" w:lineRule="auto"/>
              <w:jc w:val="center"/>
              <w:rPr>
                <w:rFonts w:ascii="Times New Roman" w:eastAsia="Times New Roman" w:hAnsi="Times New Roman" w:cs="Times New Roman"/>
                <w:sz w:val="24"/>
                <w:szCs w:val="24"/>
                <w:lang w:val="en-US" w:eastAsia="uk-UA"/>
              </w:rPr>
            </w:pPr>
            <w:r w:rsidRPr="007223AF">
              <w:rPr>
                <w:rFonts w:ascii="Times New Roman" w:eastAsia="Times New Roman" w:hAnsi="Times New Roman" w:cs="Times New Roman"/>
                <w:sz w:val="24"/>
                <w:szCs w:val="24"/>
                <w:lang w:val="en-US" w:eastAsia="uk-UA"/>
              </w:rPr>
              <w:t>-</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9E2A18" w:rsidP="00C51ED9">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r w:rsidR="00330301" w:rsidRPr="007223AF">
              <w:rPr>
                <w:rFonts w:ascii="Times New Roman" w:eastAsia="Times New Roman" w:hAnsi="Times New Roman" w:cs="Times New Roman"/>
                <w:sz w:val="24"/>
                <w:szCs w:val="24"/>
                <w:lang w:eastAsia="uk-UA"/>
              </w:rPr>
              <w:t>0,0</w:t>
            </w:r>
          </w:p>
        </w:tc>
      </w:tr>
      <w:tr w:rsidR="00E673F5" w:rsidRPr="00E673F5" w:rsidTr="00816A7E">
        <w:trPr>
          <w:trHeight w:val="782"/>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330301" w:rsidP="00C51ED9">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b/>
                <w:bCs/>
                <w:sz w:val="24"/>
                <w:szCs w:val="24"/>
                <w:lang w:eastAsia="uk-UA"/>
              </w:rPr>
              <w:t xml:space="preserve">обласний </w:t>
            </w:r>
            <w:r w:rsidR="00E37C70" w:rsidRPr="007223AF">
              <w:rPr>
                <w:rFonts w:ascii="Times New Roman" w:eastAsia="Times New Roman" w:hAnsi="Times New Roman" w:cs="Times New Roman"/>
                <w:b/>
                <w:bCs/>
                <w:sz w:val="24"/>
                <w:szCs w:val="24"/>
                <w:lang w:eastAsia="uk-UA"/>
              </w:rPr>
              <w:t xml:space="preserve"> </w:t>
            </w:r>
            <w:r w:rsidRPr="007223AF">
              <w:rPr>
                <w:rFonts w:ascii="Times New Roman" w:eastAsia="Times New Roman" w:hAnsi="Times New Roman" w:cs="Times New Roman"/>
                <w:b/>
                <w:bCs/>
                <w:sz w:val="24"/>
                <w:szCs w:val="24"/>
                <w:lang w:eastAsia="uk-UA"/>
              </w:rPr>
              <w:t>бюджет</w:t>
            </w:r>
            <w:r w:rsidR="00C51ED9" w:rsidRPr="007223AF">
              <w:rPr>
                <w:rFonts w:ascii="Times New Roman" w:eastAsia="Times New Roman" w:hAnsi="Times New Roman" w:cs="Times New Roman"/>
                <w:b/>
                <w:bCs/>
                <w:sz w:val="24"/>
                <w:szCs w:val="24"/>
                <w:lang w:eastAsia="uk-UA"/>
              </w:rPr>
              <w:t xml:space="preserve">, (тис. </w:t>
            </w:r>
            <w:proofErr w:type="spellStart"/>
            <w:r w:rsidR="00C51ED9" w:rsidRPr="007223AF">
              <w:rPr>
                <w:rFonts w:ascii="Times New Roman" w:eastAsia="Times New Roman" w:hAnsi="Times New Roman" w:cs="Times New Roman"/>
                <w:b/>
                <w:bCs/>
                <w:sz w:val="24"/>
                <w:szCs w:val="24"/>
                <w:lang w:eastAsia="uk-UA"/>
              </w:rPr>
              <w:t>грн</w:t>
            </w:r>
            <w:proofErr w:type="spellEnd"/>
            <w:r w:rsidR="00C51ED9" w:rsidRPr="007223AF">
              <w:rPr>
                <w:rFonts w:ascii="Times New Roman" w:eastAsia="Times New Roman" w:hAnsi="Times New Roman" w:cs="Times New Roman"/>
                <w:b/>
                <w:bCs/>
                <w:sz w:val="24"/>
                <w:szCs w:val="24"/>
                <w:lang w:eastAsia="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8B1530" w:rsidP="00C51ED9">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sz w:val="24"/>
                <w:szCs w:val="24"/>
                <w:lang w:eastAsia="uk-UA"/>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606968" w:rsidP="00C51ED9">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sz w:val="24"/>
                <w:szCs w:val="24"/>
                <w:lang w:eastAsia="uk-UA"/>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8123B2" w:rsidP="00C51ED9">
            <w:pPr>
              <w:spacing w:after="0" w:line="240" w:lineRule="auto"/>
              <w:jc w:val="center"/>
              <w:rPr>
                <w:rFonts w:ascii="Times New Roman" w:eastAsia="Times New Roman" w:hAnsi="Times New Roman" w:cs="Times New Roman"/>
                <w:sz w:val="24"/>
                <w:szCs w:val="24"/>
                <w:lang w:val="en-US" w:eastAsia="uk-UA"/>
              </w:rPr>
            </w:pPr>
            <w:r w:rsidRPr="007223AF">
              <w:rPr>
                <w:rFonts w:ascii="Times New Roman" w:eastAsia="Times New Roman" w:hAnsi="Times New Roman" w:cs="Times New Roman"/>
                <w:sz w:val="24"/>
                <w:szCs w:val="24"/>
                <w:lang w:val="en-US" w:eastAsia="uk-UA"/>
              </w:rPr>
              <w:t>-</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hideMark/>
          </w:tcPr>
          <w:p w:rsidR="00330301" w:rsidRPr="007223AF" w:rsidRDefault="00606968" w:rsidP="00C51ED9">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sz w:val="24"/>
                <w:szCs w:val="24"/>
                <w:lang w:eastAsia="uk-UA"/>
              </w:rPr>
              <w:t>1</w:t>
            </w:r>
            <w:r w:rsidR="006E69E3" w:rsidRPr="007223AF">
              <w:rPr>
                <w:rFonts w:ascii="Times New Roman" w:eastAsia="Times New Roman" w:hAnsi="Times New Roman" w:cs="Times New Roman"/>
                <w:sz w:val="24"/>
                <w:szCs w:val="24"/>
                <w:lang w:eastAsia="uk-UA"/>
              </w:rPr>
              <w:t>5</w:t>
            </w:r>
            <w:r w:rsidR="008B1530" w:rsidRPr="007223AF">
              <w:rPr>
                <w:rFonts w:ascii="Times New Roman" w:eastAsia="Times New Roman" w:hAnsi="Times New Roman" w:cs="Times New Roman"/>
                <w:sz w:val="24"/>
                <w:szCs w:val="24"/>
                <w:lang w:eastAsia="uk-UA"/>
              </w:rPr>
              <w:t>00,0</w:t>
            </w:r>
          </w:p>
        </w:tc>
      </w:tr>
      <w:tr w:rsidR="00E673F5" w:rsidRPr="00E673F5" w:rsidTr="00816A7E">
        <w:trPr>
          <w:trHeight w:val="782"/>
        </w:trPr>
        <w:tc>
          <w:tcPr>
            <w:tcW w:w="297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rsidR="008B1530" w:rsidRPr="007223AF" w:rsidRDefault="00816A7E" w:rsidP="00C51ED9">
            <w:pPr>
              <w:spacing w:after="0" w:line="240" w:lineRule="auto"/>
              <w:jc w:val="center"/>
              <w:rPr>
                <w:rFonts w:ascii="Times New Roman" w:eastAsia="Calibri" w:hAnsi="Times New Roman" w:cs="Times New Roman"/>
                <w:b/>
                <w:bCs/>
                <w:sz w:val="24"/>
                <w:szCs w:val="24"/>
              </w:rPr>
            </w:pPr>
            <w:r w:rsidRPr="007223AF">
              <w:rPr>
                <w:rFonts w:ascii="Times New Roman" w:eastAsia="Calibri" w:hAnsi="Times New Roman" w:cs="Times New Roman"/>
                <w:b/>
                <w:bCs/>
                <w:sz w:val="24"/>
                <w:szCs w:val="24"/>
              </w:rPr>
              <w:t>Кошти інших джерел</w:t>
            </w:r>
            <w:r w:rsidR="008B1530" w:rsidRPr="007223AF">
              <w:rPr>
                <w:rFonts w:ascii="Times New Roman" w:eastAsia="Calibri" w:hAnsi="Times New Roman" w:cs="Times New Roman"/>
                <w:b/>
                <w:bCs/>
                <w:sz w:val="24"/>
                <w:szCs w:val="24"/>
              </w:rPr>
              <w:t>, не заборонен</w:t>
            </w:r>
            <w:r w:rsidRPr="007223AF">
              <w:rPr>
                <w:rFonts w:ascii="Times New Roman" w:eastAsia="Calibri" w:hAnsi="Times New Roman" w:cs="Times New Roman"/>
                <w:b/>
                <w:bCs/>
                <w:sz w:val="24"/>
                <w:szCs w:val="24"/>
              </w:rPr>
              <w:t>их</w:t>
            </w:r>
            <w:r w:rsidR="008B1530" w:rsidRPr="007223AF">
              <w:rPr>
                <w:rFonts w:ascii="Times New Roman" w:eastAsia="Calibri" w:hAnsi="Times New Roman" w:cs="Times New Roman"/>
                <w:b/>
                <w:bCs/>
                <w:sz w:val="24"/>
                <w:szCs w:val="24"/>
              </w:rPr>
              <w:t xml:space="preserve"> чинним законодавством України</w:t>
            </w:r>
            <w:r w:rsidR="005130F3" w:rsidRPr="007223AF">
              <w:rPr>
                <w:rFonts w:ascii="Times New Roman" w:eastAsia="Calibri" w:hAnsi="Times New Roman" w:cs="Times New Roman"/>
                <w:b/>
                <w:bCs/>
                <w:sz w:val="24"/>
                <w:szCs w:val="24"/>
              </w:rPr>
              <w:t>,</w:t>
            </w:r>
          </w:p>
          <w:p w:rsidR="005130F3" w:rsidRPr="007223AF" w:rsidRDefault="005130F3" w:rsidP="00C51ED9">
            <w:pPr>
              <w:spacing w:after="0" w:line="240" w:lineRule="auto"/>
              <w:jc w:val="center"/>
              <w:rPr>
                <w:rFonts w:ascii="Times New Roman" w:eastAsia="Times New Roman" w:hAnsi="Times New Roman" w:cs="Times New Roman"/>
                <w:b/>
                <w:bCs/>
                <w:sz w:val="24"/>
                <w:szCs w:val="24"/>
                <w:lang w:eastAsia="uk-UA"/>
              </w:rPr>
            </w:pPr>
            <w:r w:rsidRPr="007223AF">
              <w:rPr>
                <w:rFonts w:ascii="Times New Roman" w:eastAsia="Calibri" w:hAnsi="Times New Roman" w:cs="Times New Roman"/>
                <w:b/>
                <w:bCs/>
                <w:sz w:val="24"/>
                <w:szCs w:val="24"/>
              </w:rPr>
              <w:t xml:space="preserve">(тис. </w:t>
            </w:r>
            <w:proofErr w:type="spellStart"/>
            <w:r w:rsidRPr="007223AF">
              <w:rPr>
                <w:rFonts w:ascii="Times New Roman" w:eastAsia="Calibri" w:hAnsi="Times New Roman" w:cs="Times New Roman"/>
                <w:b/>
                <w:bCs/>
                <w:sz w:val="24"/>
                <w:szCs w:val="24"/>
              </w:rPr>
              <w:t>грн</w:t>
            </w:r>
            <w:proofErr w:type="spellEnd"/>
            <w:r w:rsidRPr="007223AF">
              <w:rPr>
                <w:rFonts w:ascii="Times New Roman" w:eastAsia="Calibri" w:hAnsi="Times New Roman" w:cs="Times New Roman"/>
                <w:b/>
                <w:bCs/>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rsidR="008B1530" w:rsidRPr="007223AF" w:rsidRDefault="008B1530" w:rsidP="00C51ED9">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sz w:val="24"/>
                <w:szCs w:val="24"/>
                <w:lang w:eastAsia="uk-UA"/>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rsidR="008B1530" w:rsidRPr="007223AF" w:rsidRDefault="006E69E3" w:rsidP="00C51ED9">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sz w:val="24"/>
                <w:szCs w:val="24"/>
                <w:lang w:eastAsia="uk-UA"/>
              </w:rPr>
              <w:t>1</w:t>
            </w:r>
            <w:r w:rsidR="008B1530" w:rsidRPr="007223AF">
              <w:rPr>
                <w:rFonts w:ascii="Times New Roman" w:eastAsia="Times New Roman" w:hAnsi="Times New Roman" w:cs="Times New Roman"/>
                <w:sz w:val="24"/>
                <w:szCs w:val="24"/>
                <w:lang w:eastAsia="uk-UA"/>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rsidR="008B1530" w:rsidRPr="007223AF" w:rsidRDefault="006E69E3" w:rsidP="00C51ED9">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sz w:val="24"/>
                <w:szCs w:val="24"/>
                <w:lang w:eastAsia="uk-UA"/>
              </w:rPr>
              <w:t>1</w:t>
            </w:r>
            <w:r w:rsidR="008B1530" w:rsidRPr="007223AF">
              <w:rPr>
                <w:rFonts w:ascii="Times New Roman" w:eastAsia="Times New Roman" w:hAnsi="Times New Roman" w:cs="Times New Roman"/>
                <w:sz w:val="24"/>
                <w:szCs w:val="24"/>
                <w:lang w:eastAsia="uk-UA"/>
              </w:rPr>
              <w:t>50,0</w:t>
            </w:r>
          </w:p>
        </w:tc>
        <w:tc>
          <w:tcPr>
            <w:tcW w:w="2188" w:type="dxa"/>
            <w:tcBorders>
              <w:top w:val="single" w:sz="4" w:space="0" w:color="auto"/>
              <w:left w:val="single" w:sz="4" w:space="0" w:color="auto"/>
              <w:bottom w:val="single" w:sz="4" w:space="0" w:color="auto"/>
              <w:right w:val="single" w:sz="4" w:space="0" w:color="auto"/>
            </w:tcBorders>
            <w:shd w:val="clear" w:color="auto" w:fill="auto"/>
            <w:tcMar>
              <w:top w:w="30" w:type="dxa"/>
              <w:left w:w="75" w:type="dxa"/>
              <w:bottom w:w="30" w:type="dxa"/>
              <w:right w:w="75" w:type="dxa"/>
            </w:tcMar>
            <w:vAlign w:val="center"/>
          </w:tcPr>
          <w:p w:rsidR="008B1530" w:rsidRPr="007223AF" w:rsidRDefault="006E69E3" w:rsidP="00C51ED9">
            <w:pPr>
              <w:spacing w:after="0" w:line="240" w:lineRule="auto"/>
              <w:jc w:val="center"/>
              <w:rPr>
                <w:rFonts w:ascii="Times New Roman" w:eastAsia="Times New Roman" w:hAnsi="Times New Roman" w:cs="Times New Roman"/>
                <w:sz w:val="24"/>
                <w:szCs w:val="24"/>
                <w:lang w:eastAsia="uk-UA"/>
              </w:rPr>
            </w:pPr>
            <w:r w:rsidRPr="007223AF">
              <w:rPr>
                <w:rFonts w:ascii="Times New Roman" w:eastAsia="Times New Roman" w:hAnsi="Times New Roman" w:cs="Times New Roman"/>
                <w:sz w:val="24"/>
                <w:szCs w:val="24"/>
                <w:lang w:eastAsia="uk-UA"/>
              </w:rPr>
              <w:t>3</w:t>
            </w:r>
            <w:r w:rsidR="008B1530" w:rsidRPr="007223AF">
              <w:rPr>
                <w:rFonts w:ascii="Times New Roman" w:eastAsia="Times New Roman" w:hAnsi="Times New Roman" w:cs="Times New Roman"/>
                <w:sz w:val="24"/>
                <w:szCs w:val="24"/>
                <w:lang w:eastAsia="uk-UA"/>
              </w:rPr>
              <w:t>00,0</w:t>
            </w:r>
          </w:p>
        </w:tc>
      </w:tr>
      <w:tr w:rsidR="00E673F5" w:rsidRPr="00E673F5" w:rsidTr="00816A7E">
        <w:trPr>
          <w:trHeight w:val="251"/>
        </w:trPr>
        <w:tc>
          <w:tcPr>
            <w:tcW w:w="297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rsidR="00330301" w:rsidRPr="00E673F5" w:rsidRDefault="00330301" w:rsidP="005E2EF6">
            <w:pPr>
              <w:spacing w:after="0" w:line="240" w:lineRule="auto"/>
              <w:rPr>
                <w:rFonts w:ascii="Times New Roman" w:eastAsia="Times New Roman" w:hAnsi="Times New Roman" w:cs="Times New Roman"/>
                <w:b/>
                <w:bCs/>
                <w:color w:val="FF0000"/>
                <w:sz w:val="24"/>
                <w:szCs w:val="24"/>
                <w:lang w:eastAsia="uk-UA"/>
              </w:rPr>
            </w:pPr>
          </w:p>
        </w:tc>
        <w:tc>
          <w:tcPr>
            <w:tcW w:w="141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rsidR="00330301" w:rsidRPr="00E673F5" w:rsidRDefault="00330301" w:rsidP="005E2EF6">
            <w:pPr>
              <w:spacing w:after="0" w:line="240" w:lineRule="auto"/>
              <w:rPr>
                <w:rFonts w:ascii="Times New Roman" w:eastAsia="Times New Roman" w:hAnsi="Times New Roman" w:cs="Times New Roman"/>
                <w:color w:val="FF0000"/>
                <w:sz w:val="24"/>
                <w:szCs w:val="24"/>
                <w:lang w:eastAsia="uk-UA"/>
              </w:rPr>
            </w:pPr>
          </w:p>
        </w:tc>
        <w:tc>
          <w:tcPr>
            <w:tcW w:w="1418"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rsidR="00330301" w:rsidRPr="00E673F5" w:rsidRDefault="00330301" w:rsidP="005E2EF6">
            <w:pPr>
              <w:spacing w:after="0" w:line="240" w:lineRule="auto"/>
              <w:rPr>
                <w:rFonts w:ascii="Times New Roman" w:eastAsia="Times New Roman" w:hAnsi="Times New Roman" w:cs="Times New Roman"/>
                <w:color w:val="FF0000"/>
                <w:sz w:val="24"/>
                <w:szCs w:val="24"/>
                <w:lang w:eastAsia="uk-UA"/>
              </w:rPr>
            </w:pPr>
          </w:p>
        </w:tc>
        <w:tc>
          <w:tcPr>
            <w:tcW w:w="1417"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rsidR="00330301" w:rsidRPr="00E673F5" w:rsidRDefault="00330301" w:rsidP="005E2EF6">
            <w:pPr>
              <w:spacing w:after="0" w:line="240" w:lineRule="auto"/>
              <w:rPr>
                <w:rFonts w:ascii="Times New Roman" w:eastAsia="Times New Roman" w:hAnsi="Times New Roman" w:cs="Times New Roman"/>
                <w:color w:val="FF0000"/>
                <w:sz w:val="24"/>
                <w:szCs w:val="24"/>
                <w:lang w:eastAsia="uk-UA"/>
              </w:rPr>
            </w:pPr>
          </w:p>
        </w:tc>
        <w:tc>
          <w:tcPr>
            <w:tcW w:w="2188" w:type="dxa"/>
            <w:tcBorders>
              <w:top w:val="single" w:sz="4" w:space="0" w:color="auto"/>
              <w:left w:val="single" w:sz="6" w:space="0" w:color="E6E6E6"/>
              <w:bottom w:val="single" w:sz="6" w:space="0" w:color="E6E6E6"/>
              <w:right w:val="single" w:sz="6" w:space="0" w:color="E6E6E6"/>
            </w:tcBorders>
            <w:shd w:val="clear" w:color="auto" w:fill="auto"/>
            <w:tcMar>
              <w:top w:w="30" w:type="dxa"/>
              <w:left w:w="75" w:type="dxa"/>
              <w:bottom w:w="30" w:type="dxa"/>
              <w:right w:w="75" w:type="dxa"/>
            </w:tcMar>
            <w:vAlign w:val="center"/>
          </w:tcPr>
          <w:p w:rsidR="00330301" w:rsidRPr="00E673F5" w:rsidRDefault="00330301" w:rsidP="005E2EF6">
            <w:pPr>
              <w:spacing w:after="0" w:line="240" w:lineRule="auto"/>
              <w:rPr>
                <w:rFonts w:ascii="Times New Roman" w:eastAsia="Times New Roman" w:hAnsi="Times New Roman" w:cs="Times New Roman"/>
                <w:color w:val="FF0000"/>
                <w:sz w:val="24"/>
                <w:szCs w:val="24"/>
                <w:lang w:eastAsia="uk-UA"/>
              </w:rPr>
            </w:pPr>
          </w:p>
        </w:tc>
      </w:tr>
    </w:tbl>
    <w:p w:rsidR="008010E8" w:rsidRPr="00E673F5" w:rsidRDefault="008010E8" w:rsidP="008010E8">
      <w:pPr>
        <w:shd w:val="clear" w:color="auto" w:fill="FFFFFF"/>
        <w:spacing w:before="150" w:after="0" w:line="240" w:lineRule="auto"/>
        <w:rPr>
          <w:rFonts w:ascii="Times New Roman" w:eastAsia="Times New Roman" w:hAnsi="Times New Roman" w:cs="Times New Roman"/>
          <w:b/>
          <w:bCs/>
          <w:color w:val="FF0000"/>
          <w:sz w:val="24"/>
          <w:szCs w:val="24"/>
          <w:lang w:eastAsia="uk-UA"/>
        </w:rPr>
      </w:pPr>
      <w:r w:rsidRPr="00E673F5">
        <w:rPr>
          <w:rFonts w:ascii="Times New Roman" w:eastAsia="Times New Roman" w:hAnsi="Times New Roman" w:cs="Times New Roman"/>
          <w:b/>
          <w:bCs/>
          <w:color w:val="FF0000"/>
          <w:sz w:val="24"/>
          <w:szCs w:val="24"/>
          <w:lang w:eastAsia="uk-UA"/>
        </w:rPr>
        <w:t> </w:t>
      </w:r>
    </w:p>
    <w:p w:rsidR="00F86BD7" w:rsidRDefault="00F86BD7" w:rsidP="00F86BD7">
      <w:pPr>
        <w:shd w:val="clear" w:color="auto" w:fill="FFFFFF"/>
        <w:spacing w:after="0" w:line="240" w:lineRule="auto"/>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Керівник установи –</w:t>
      </w:r>
    </w:p>
    <w:p w:rsidR="00F86BD7" w:rsidRDefault="00F86BD7" w:rsidP="00F86BD7">
      <w:pPr>
        <w:shd w:val="clear" w:color="auto" w:fill="FFFFFF"/>
        <w:spacing w:after="0" w:line="240" w:lineRule="auto"/>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головного розпорядника коштів                                                   Володимир ЗАСАНСЬКИЙ</w:t>
      </w:r>
    </w:p>
    <w:p w:rsidR="00F86BD7" w:rsidRDefault="00F86BD7" w:rsidP="00F86BD7">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F86BD7" w:rsidRDefault="00F86BD7" w:rsidP="00F86BD7">
      <w:pPr>
        <w:shd w:val="clear" w:color="auto" w:fill="FFFFFF"/>
        <w:spacing w:before="150" w:after="0" w:line="240" w:lineRule="auto"/>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Відповідальний виконавець програми                                        Володимир ЗАСАНСЬКИЙ</w:t>
      </w:r>
    </w:p>
    <w:p w:rsidR="008010E8" w:rsidRDefault="008010E8" w:rsidP="008010E8">
      <w:pPr>
        <w:spacing w:after="0" w:line="240" w:lineRule="auto"/>
        <w:rPr>
          <w:rFonts w:ascii="Times New Roman" w:eastAsia="Times New Roman" w:hAnsi="Times New Roman" w:cs="Times New Roman"/>
          <w:sz w:val="24"/>
          <w:szCs w:val="24"/>
          <w:lang w:eastAsia="uk-UA"/>
        </w:rPr>
      </w:pPr>
    </w:p>
    <w:p w:rsidR="008010E8" w:rsidRPr="008010E8" w:rsidRDefault="008010E8" w:rsidP="008010E8">
      <w:pPr>
        <w:spacing w:after="0" w:line="240" w:lineRule="auto"/>
        <w:rPr>
          <w:rFonts w:ascii="Times New Roman" w:eastAsia="Times New Roman" w:hAnsi="Times New Roman" w:cs="Times New Roman"/>
          <w:sz w:val="24"/>
          <w:szCs w:val="24"/>
          <w:lang w:eastAsia="uk-UA"/>
        </w:rPr>
      </w:pPr>
    </w:p>
    <w:p w:rsidR="008010E8" w:rsidRDefault="008010E8" w:rsidP="008010E8">
      <w:pPr>
        <w:spacing w:after="0" w:line="240" w:lineRule="auto"/>
        <w:rPr>
          <w:rFonts w:ascii="Times New Roman" w:eastAsia="Times New Roman" w:hAnsi="Times New Roman" w:cs="Times New Roman"/>
          <w:sz w:val="24"/>
          <w:szCs w:val="24"/>
          <w:lang w:eastAsia="uk-UA"/>
        </w:rPr>
      </w:pPr>
    </w:p>
    <w:p w:rsidR="008010E8" w:rsidRDefault="008010E8" w:rsidP="008010E8">
      <w:pPr>
        <w:spacing w:after="0" w:line="240" w:lineRule="auto"/>
        <w:rPr>
          <w:rFonts w:ascii="Times New Roman" w:eastAsia="Times New Roman" w:hAnsi="Times New Roman" w:cs="Times New Roman"/>
          <w:sz w:val="24"/>
          <w:szCs w:val="24"/>
          <w:lang w:eastAsia="uk-UA"/>
        </w:rPr>
      </w:pPr>
    </w:p>
    <w:p w:rsidR="008010E8" w:rsidRDefault="008010E8" w:rsidP="008010E8">
      <w:pPr>
        <w:spacing w:after="0" w:line="240" w:lineRule="auto"/>
        <w:rPr>
          <w:rFonts w:ascii="Times New Roman" w:eastAsia="Times New Roman" w:hAnsi="Times New Roman" w:cs="Times New Roman"/>
          <w:sz w:val="24"/>
          <w:szCs w:val="24"/>
          <w:lang w:eastAsia="uk-UA"/>
        </w:rPr>
      </w:pPr>
    </w:p>
    <w:p w:rsidR="008010E8" w:rsidRDefault="008010E8" w:rsidP="008010E8">
      <w:pPr>
        <w:spacing w:after="0" w:line="240" w:lineRule="auto"/>
        <w:rPr>
          <w:rFonts w:ascii="Times New Roman" w:eastAsia="Times New Roman" w:hAnsi="Times New Roman" w:cs="Times New Roman"/>
          <w:sz w:val="24"/>
          <w:szCs w:val="24"/>
          <w:lang w:eastAsia="uk-UA"/>
        </w:rPr>
      </w:pPr>
    </w:p>
    <w:p w:rsidR="008010E8" w:rsidRDefault="008010E8" w:rsidP="008010E8">
      <w:pPr>
        <w:spacing w:after="0" w:line="240" w:lineRule="auto"/>
        <w:rPr>
          <w:rFonts w:ascii="Times New Roman" w:eastAsia="Times New Roman" w:hAnsi="Times New Roman" w:cs="Times New Roman"/>
          <w:sz w:val="24"/>
          <w:szCs w:val="24"/>
          <w:lang w:eastAsia="uk-UA"/>
        </w:rPr>
      </w:pPr>
    </w:p>
    <w:p w:rsidR="008010E8" w:rsidRDefault="008010E8" w:rsidP="008010E8">
      <w:pPr>
        <w:spacing w:after="0" w:line="240" w:lineRule="auto"/>
        <w:rPr>
          <w:rFonts w:ascii="Times New Roman" w:eastAsia="Times New Roman" w:hAnsi="Times New Roman" w:cs="Times New Roman"/>
          <w:sz w:val="24"/>
          <w:szCs w:val="24"/>
          <w:lang w:eastAsia="uk-UA"/>
        </w:rPr>
      </w:pPr>
    </w:p>
    <w:p w:rsidR="008010E8" w:rsidRDefault="008010E8" w:rsidP="008010E8">
      <w:pPr>
        <w:spacing w:after="0" w:line="240" w:lineRule="auto"/>
        <w:rPr>
          <w:rFonts w:ascii="Times New Roman" w:eastAsia="Times New Roman" w:hAnsi="Times New Roman" w:cs="Times New Roman"/>
          <w:sz w:val="24"/>
          <w:szCs w:val="24"/>
          <w:lang w:eastAsia="uk-UA"/>
        </w:rPr>
      </w:pPr>
    </w:p>
    <w:p w:rsidR="008010E8" w:rsidRDefault="008010E8" w:rsidP="008010E8">
      <w:pPr>
        <w:spacing w:after="0" w:line="240" w:lineRule="auto"/>
        <w:rPr>
          <w:rFonts w:ascii="Times New Roman" w:eastAsia="Times New Roman" w:hAnsi="Times New Roman" w:cs="Times New Roman"/>
          <w:sz w:val="24"/>
          <w:szCs w:val="24"/>
          <w:lang w:eastAsia="uk-UA"/>
        </w:rPr>
      </w:pPr>
    </w:p>
    <w:p w:rsidR="008010E8" w:rsidRDefault="008010E8" w:rsidP="008010E8">
      <w:pPr>
        <w:spacing w:after="0" w:line="240" w:lineRule="auto"/>
        <w:rPr>
          <w:rFonts w:ascii="Times New Roman" w:eastAsia="Times New Roman" w:hAnsi="Times New Roman" w:cs="Times New Roman"/>
          <w:sz w:val="24"/>
          <w:szCs w:val="24"/>
          <w:lang w:eastAsia="uk-UA"/>
        </w:rPr>
      </w:pPr>
    </w:p>
    <w:p w:rsidR="008010E8" w:rsidRDefault="008010E8" w:rsidP="008010E8">
      <w:pPr>
        <w:spacing w:after="0" w:line="240" w:lineRule="auto"/>
        <w:rPr>
          <w:rFonts w:ascii="Times New Roman" w:eastAsia="Times New Roman" w:hAnsi="Times New Roman" w:cs="Times New Roman"/>
          <w:sz w:val="24"/>
          <w:szCs w:val="24"/>
          <w:lang w:eastAsia="uk-UA"/>
        </w:rPr>
      </w:pPr>
    </w:p>
    <w:p w:rsidR="004E7924" w:rsidRDefault="004E7924" w:rsidP="008010E8">
      <w:pPr>
        <w:spacing w:after="0" w:line="240" w:lineRule="auto"/>
        <w:rPr>
          <w:rFonts w:ascii="Times New Roman" w:eastAsia="Times New Roman" w:hAnsi="Times New Roman" w:cs="Times New Roman"/>
          <w:sz w:val="24"/>
          <w:szCs w:val="24"/>
          <w:lang w:eastAsia="uk-UA"/>
        </w:rPr>
      </w:pPr>
    </w:p>
    <w:p w:rsidR="000B29E0" w:rsidRDefault="000B29E0" w:rsidP="008010E8">
      <w:pPr>
        <w:shd w:val="clear" w:color="auto" w:fill="FFFFFF"/>
        <w:spacing w:before="150" w:after="0" w:line="240" w:lineRule="auto"/>
        <w:rPr>
          <w:rFonts w:ascii="Times New Roman" w:eastAsia="Times New Roman" w:hAnsi="Times New Roman" w:cs="Times New Roman"/>
          <w:sz w:val="24"/>
          <w:szCs w:val="24"/>
          <w:lang w:eastAsia="uk-UA"/>
        </w:rPr>
      </w:pPr>
    </w:p>
    <w:p w:rsidR="00B80D03" w:rsidRDefault="00B80D03" w:rsidP="008010E8">
      <w:pPr>
        <w:shd w:val="clear" w:color="auto" w:fill="FFFFFF"/>
        <w:spacing w:before="150" w:after="0" w:line="240" w:lineRule="auto"/>
        <w:rPr>
          <w:rFonts w:ascii="Times New Roman" w:eastAsia="Times New Roman" w:hAnsi="Times New Roman" w:cs="Times New Roman"/>
          <w:sz w:val="24"/>
          <w:szCs w:val="24"/>
          <w:lang w:eastAsia="uk-UA"/>
        </w:rPr>
      </w:pPr>
    </w:p>
    <w:p w:rsidR="00B80D03" w:rsidRDefault="00B80D03" w:rsidP="008010E8">
      <w:pPr>
        <w:shd w:val="clear" w:color="auto" w:fill="FFFFFF"/>
        <w:spacing w:before="150" w:after="0" w:line="240" w:lineRule="auto"/>
        <w:rPr>
          <w:rFonts w:ascii="Times New Roman" w:eastAsia="Times New Roman" w:hAnsi="Times New Roman" w:cs="Times New Roman"/>
          <w:sz w:val="24"/>
          <w:szCs w:val="24"/>
          <w:lang w:eastAsia="uk-UA"/>
        </w:rPr>
      </w:pPr>
    </w:p>
    <w:p w:rsidR="004139EA" w:rsidRDefault="004139EA" w:rsidP="00B80D03">
      <w:pPr>
        <w:shd w:val="clear" w:color="auto" w:fill="FFFFFF"/>
        <w:spacing w:after="0" w:line="240" w:lineRule="auto"/>
        <w:ind w:left="5103"/>
        <w:rPr>
          <w:rFonts w:ascii="Times New Roman" w:eastAsia="Times New Roman" w:hAnsi="Times New Roman" w:cs="Times New Roman"/>
          <w:b/>
          <w:bCs/>
          <w:color w:val="2C2B2B"/>
          <w:sz w:val="24"/>
          <w:szCs w:val="24"/>
          <w:lang w:eastAsia="uk-UA"/>
        </w:rPr>
      </w:pPr>
    </w:p>
    <w:p w:rsidR="007223AF" w:rsidRDefault="007223AF" w:rsidP="00B80D03">
      <w:pPr>
        <w:shd w:val="clear" w:color="auto" w:fill="FFFFFF"/>
        <w:spacing w:after="0" w:line="240" w:lineRule="auto"/>
        <w:ind w:left="5103"/>
        <w:rPr>
          <w:rFonts w:ascii="Times New Roman" w:eastAsia="Times New Roman" w:hAnsi="Times New Roman" w:cs="Times New Roman"/>
          <w:b/>
          <w:bCs/>
          <w:color w:val="2C2B2B"/>
          <w:sz w:val="24"/>
          <w:szCs w:val="24"/>
          <w:lang w:eastAsia="uk-UA"/>
        </w:rPr>
      </w:pPr>
    </w:p>
    <w:p w:rsidR="007223AF" w:rsidRDefault="007223AF" w:rsidP="00B80D03">
      <w:pPr>
        <w:shd w:val="clear" w:color="auto" w:fill="FFFFFF"/>
        <w:spacing w:after="0" w:line="240" w:lineRule="auto"/>
        <w:ind w:left="5103"/>
        <w:rPr>
          <w:rFonts w:ascii="Times New Roman" w:eastAsia="Times New Roman" w:hAnsi="Times New Roman" w:cs="Times New Roman"/>
          <w:b/>
          <w:bCs/>
          <w:color w:val="2C2B2B"/>
          <w:sz w:val="24"/>
          <w:szCs w:val="24"/>
          <w:lang w:eastAsia="uk-UA"/>
        </w:rPr>
      </w:pPr>
    </w:p>
    <w:p w:rsidR="007223AF" w:rsidRDefault="007223AF" w:rsidP="00B80D03">
      <w:pPr>
        <w:shd w:val="clear" w:color="auto" w:fill="FFFFFF"/>
        <w:spacing w:after="0" w:line="240" w:lineRule="auto"/>
        <w:ind w:left="5103"/>
        <w:rPr>
          <w:rFonts w:ascii="Times New Roman" w:eastAsia="Times New Roman" w:hAnsi="Times New Roman" w:cs="Times New Roman"/>
          <w:color w:val="2C2B2B"/>
          <w:sz w:val="24"/>
          <w:szCs w:val="24"/>
          <w:lang w:eastAsia="uk-UA"/>
        </w:rPr>
      </w:pPr>
    </w:p>
    <w:p w:rsidR="00477528" w:rsidRDefault="00477528" w:rsidP="004139EA">
      <w:pPr>
        <w:shd w:val="clear" w:color="auto" w:fill="FFFFFF"/>
        <w:spacing w:after="0" w:line="240" w:lineRule="auto"/>
        <w:ind w:left="5103"/>
        <w:rPr>
          <w:rFonts w:ascii="Times New Roman" w:eastAsia="Times New Roman" w:hAnsi="Times New Roman" w:cs="Times New Roman"/>
          <w:color w:val="2C2B2B"/>
          <w:sz w:val="24"/>
          <w:szCs w:val="24"/>
          <w:lang w:eastAsia="uk-UA"/>
        </w:rPr>
      </w:pPr>
    </w:p>
    <w:p w:rsidR="00477528" w:rsidRPr="007223AF" w:rsidRDefault="00477528" w:rsidP="00477528">
      <w:pPr>
        <w:shd w:val="clear" w:color="auto" w:fill="FFFFFF"/>
        <w:spacing w:after="0" w:line="240" w:lineRule="auto"/>
        <w:rPr>
          <w:rFonts w:ascii="Times New Roman" w:eastAsia="Times New Roman" w:hAnsi="Times New Roman" w:cs="Times New Roman"/>
          <w:color w:val="2C2B2B"/>
          <w:sz w:val="24"/>
          <w:szCs w:val="24"/>
          <w:lang w:eastAsia="uk-UA"/>
        </w:rPr>
      </w:pPr>
    </w:p>
    <w:p w:rsidR="00477528" w:rsidRPr="007223AF" w:rsidRDefault="00477528" w:rsidP="00477528">
      <w:pPr>
        <w:autoSpaceDE w:val="0"/>
        <w:autoSpaceDN w:val="0"/>
        <w:adjustRightInd w:val="0"/>
        <w:spacing w:after="0" w:line="240" w:lineRule="auto"/>
        <w:jc w:val="center"/>
        <w:rPr>
          <w:rFonts w:ascii="Times New Roman" w:hAnsi="Times New Roman"/>
          <w:b/>
          <w:sz w:val="24"/>
          <w:szCs w:val="24"/>
          <w:lang w:eastAsia="uk-UA"/>
        </w:rPr>
      </w:pPr>
      <w:r w:rsidRPr="007223AF">
        <w:rPr>
          <w:rFonts w:ascii="Times New Roman" w:hAnsi="Times New Roman"/>
          <w:b/>
          <w:sz w:val="24"/>
          <w:szCs w:val="24"/>
          <w:lang w:eastAsia="uk-UA"/>
        </w:rPr>
        <w:t>Перелік завдань, заходів та показників (бюджетної) цільової програми</w:t>
      </w:r>
    </w:p>
    <w:tbl>
      <w:tblPr>
        <w:tblpPr w:leftFromText="180" w:rightFromText="180" w:vertAnchor="page" w:horzAnchor="margin" w:tblpXSpec="center" w:tblpY="2770"/>
        <w:tblW w:w="52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2"/>
        <w:gridCol w:w="2215"/>
        <w:gridCol w:w="960"/>
        <w:gridCol w:w="1597"/>
        <w:gridCol w:w="1305"/>
        <w:gridCol w:w="1307"/>
        <w:gridCol w:w="1305"/>
        <w:gridCol w:w="1299"/>
      </w:tblGrid>
      <w:tr w:rsidR="007223AF" w:rsidRPr="008010E8" w:rsidTr="00B52515">
        <w:trPr>
          <w:trHeight w:val="552"/>
        </w:trPr>
        <w:tc>
          <w:tcPr>
            <w:tcW w:w="216" w:type="pct"/>
            <w:vMerge w:val="restart"/>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 з/п</w:t>
            </w:r>
          </w:p>
        </w:tc>
        <w:tc>
          <w:tcPr>
            <w:tcW w:w="1061" w:type="pct"/>
            <w:vMerge w:val="restart"/>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Зміст заходу</w:t>
            </w:r>
          </w:p>
          <w:p w:rsidR="007223AF" w:rsidRPr="008010E8" w:rsidRDefault="007223AF" w:rsidP="007223AF">
            <w:pPr>
              <w:spacing w:after="0" w:line="240" w:lineRule="auto"/>
              <w:jc w:val="center"/>
              <w:rPr>
                <w:rFonts w:ascii="Times New Roman" w:eastAsia="Calibri" w:hAnsi="Times New Roman" w:cs="Times New Roman"/>
                <w:b/>
                <w:sz w:val="20"/>
                <w:szCs w:val="20"/>
              </w:rPr>
            </w:pPr>
          </w:p>
        </w:tc>
        <w:tc>
          <w:tcPr>
            <w:tcW w:w="460" w:type="pct"/>
            <w:vMerge w:val="restart"/>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 xml:space="preserve">Термін </w:t>
            </w:r>
            <w:proofErr w:type="spellStart"/>
            <w:r w:rsidRPr="008010E8">
              <w:rPr>
                <w:rFonts w:ascii="Times New Roman" w:eastAsia="Calibri" w:hAnsi="Times New Roman" w:cs="Times New Roman"/>
                <w:b/>
                <w:sz w:val="20"/>
                <w:szCs w:val="20"/>
              </w:rPr>
              <w:t>викона</w:t>
            </w:r>
            <w:r>
              <w:rPr>
                <w:rFonts w:ascii="Times New Roman" w:eastAsia="Calibri" w:hAnsi="Times New Roman" w:cs="Times New Roman"/>
                <w:b/>
                <w:sz w:val="20"/>
                <w:szCs w:val="20"/>
              </w:rPr>
              <w:t>-</w:t>
            </w:r>
            <w:r w:rsidRPr="008010E8">
              <w:rPr>
                <w:rFonts w:ascii="Times New Roman" w:eastAsia="Calibri" w:hAnsi="Times New Roman" w:cs="Times New Roman"/>
                <w:b/>
                <w:sz w:val="20"/>
                <w:szCs w:val="20"/>
              </w:rPr>
              <w:t>ння</w:t>
            </w:r>
            <w:proofErr w:type="spellEnd"/>
          </w:p>
          <w:p w:rsidR="007223AF" w:rsidRPr="008010E8" w:rsidRDefault="007223AF" w:rsidP="007223AF">
            <w:pPr>
              <w:spacing w:after="0" w:line="240" w:lineRule="auto"/>
              <w:jc w:val="center"/>
              <w:rPr>
                <w:rFonts w:ascii="Times New Roman" w:eastAsia="Calibri" w:hAnsi="Times New Roman" w:cs="Times New Roman"/>
                <w:b/>
                <w:sz w:val="20"/>
                <w:szCs w:val="20"/>
              </w:rPr>
            </w:pPr>
          </w:p>
        </w:tc>
        <w:tc>
          <w:tcPr>
            <w:tcW w:w="765" w:type="pct"/>
            <w:vMerge w:val="restart"/>
            <w:tcBorders>
              <w:right w:val="single" w:sz="4" w:space="0" w:color="auto"/>
            </w:tcBorders>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Відповідаль</w:t>
            </w:r>
            <w:r w:rsidRPr="008010E8">
              <w:rPr>
                <w:rFonts w:ascii="Times New Roman" w:eastAsia="Calibri" w:hAnsi="Times New Roman" w:cs="Times New Roman"/>
                <w:b/>
                <w:sz w:val="20"/>
                <w:szCs w:val="20"/>
              </w:rPr>
              <w:t xml:space="preserve">ні за </w:t>
            </w:r>
          </w:p>
          <w:p w:rsidR="007223AF" w:rsidRPr="008010E8" w:rsidRDefault="007223AF" w:rsidP="007223AF">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виконання</w:t>
            </w:r>
          </w:p>
        </w:tc>
        <w:tc>
          <w:tcPr>
            <w:tcW w:w="625" w:type="pct"/>
            <w:vMerge w:val="restart"/>
            <w:tcBorders>
              <w:right w:val="single" w:sz="4" w:space="0" w:color="auto"/>
            </w:tcBorders>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 xml:space="preserve">Джерела </w:t>
            </w:r>
            <w:proofErr w:type="spellStart"/>
            <w:r w:rsidRPr="008010E8">
              <w:rPr>
                <w:rFonts w:ascii="Times New Roman" w:eastAsia="Calibri" w:hAnsi="Times New Roman" w:cs="Times New Roman"/>
                <w:b/>
                <w:sz w:val="20"/>
                <w:szCs w:val="20"/>
              </w:rPr>
              <w:t>фінансуван</w:t>
            </w:r>
            <w:r>
              <w:rPr>
                <w:rFonts w:ascii="Times New Roman" w:eastAsia="Calibri" w:hAnsi="Times New Roman" w:cs="Times New Roman"/>
                <w:b/>
                <w:sz w:val="20"/>
                <w:szCs w:val="20"/>
              </w:rPr>
              <w:t>-</w:t>
            </w:r>
            <w:r w:rsidRPr="008010E8">
              <w:rPr>
                <w:rFonts w:ascii="Times New Roman" w:eastAsia="Calibri" w:hAnsi="Times New Roman" w:cs="Times New Roman"/>
                <w:b/>
                <w:sz w:val="20"/>
                <w:szCs w:val="20"/>
              </w:rPr>
              <w:t>ня</w:t>
            </w:r>
            <w:proofErr w:type="spellEnd"/>
          </w:p>
          <w:p w:rsidR="007223AF" w:rsidRPr="008010E8" w:rsidRDefault="007223AF" w:rsidP="007223AF">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
        </w:tc>
        <w:tc>
          <w:tcPr>
            <w:tcW w:w="1873" w:type="pct"/>
            <w:gridSpan w:val="3"/>
            <w:tcBorders>
              <w:left w:val="single" w:sz="4" w:space="0" w:color="auto"/>
              <w:bottom w:val="single" w:sz="4" w:space="0" w:color="auto"/>
            </w:tcBorders>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Орієнтовні обсяги фінансування (вартість) тис. грн.</w:t>
            </w:r>
          </w:p>
        </w:tc>
      </w:tr>
      <w:tr w:rsidR="007223AF" w:rsidRPr="008010E8" w:rsidTr="00B52515">
        <w:trPr>
          <w:trHeight w:val="393"/>
        </w:trPr>
        <w:tc>
          <w:tcPr>
            <w:tcW w:w="216" w:type="pct"/>
            <w:vMerge/>
            <w:tcBorders>
              <w:bottom w:val="single" w:sz="4" w:space="0" w:color="auto"/>
            </w:tcBorders>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p>
        </w:tc>
        <w:tc>
          <w:tcPr>
            <w:tcW w:w="1061" w:type="pct"/>
            <w:vMerge/>
            <w:tcBorders>
              <w:bottom w:val="single" w:sz="4" w:space="0" w:color="auto"/>
            </w:tcBorders>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p>
        </w:tc>
        <w:tc>
          <w:tcPr>
            <w:tcW w:w="460" w:type="pct"/>
            <w:vMerge/>
            <w:tcBorders>
              <w:bottom w:val="single" w:sz="4" w:space="0" w:color="auto"/>
            </w:tcBorders>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p>
        </w:tc>
        <w:tc>
          <w:tcPr>
            <w:tcW w:w="765" w:type="pct"/>
            <w:vMerge/>
            <w:tcBorders>
              <w:bottom w:val="single" w:sz="4" w:space="0" w:color="auto"/>
              <w:right w:val="single" w:sz="4" w:space="0" w:color="auto"/>
            </w:tcBorders>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p>
        </w:tc>
        <w:tc>
          <w:tcPr>
            <w:tcW w:w="625" w:type="pct"/>
            <w:vMerge/>
            <w:tcBorders>
              <w:bottom w:val="single" w:sz="4" w:space="0" w:color="auto"/>
              <w:right w:val="single" w:sz="4" w:space="0" w:color="auto"/>
            </w:tcBorders>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p>
        </w:tc>
        <w:tc>
          <w:tcPr>
            <w:tcW w:w="626" w:type="pct"/>
            <w:tcBorders>
              <w:top w:val="single" w:sz="4" w:space="0" w:color="auto"/>
              <w:left w:val="single" w:sz="4" w:space="0" w:color="auto"/>
              <w:bottom w:val="single" w:sz="4" w:space="0" w:color="auto"/>
              <w:right w:val="single" w:sz="4" w:space="0" w:color="auto"/>
            </w:tcBorders>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20</w:t>
            </w:r>
            <w:r>
              <w:rPr>
                <w:rFonts w:ascii="Times New Roman" w:eastAsia="Calibri" w:hAnsi="Times New Roman" w:cs="Times New Roman"/>
                <w:b/>
                <w:sz w:val="20"/>
                <w:szCs w:val="20"/>
              </w:rPr>
              <w:t>25 р.</w:t>
            </w:r>
          </w:p>
        </w:tc>
        <w:tc>
          <w:tcPr>
            <w:tcW w:w="625" w:type="pct"/>
            <w:tcBorders>
              <w:top w:val="single" w:sz="4" w:space="0" w:color="auto"/>
              <w:left w:val="single" w:sz="4" w:space="0" w:color="auto"/>
              <w:bottom w:val="single" w:sz="4" w:space="0" w:color="auto"/>
              <w:right w:val="single" w:sz="4" w:space="0" w:color="auto"/>
            </w:tcBorders>
            <w:vAlign w:val="center"/>
          </w:tcPr>
          <w:p w:rsidR="007223AF" w:rsidRPr="008010E8" w:rsidRDefault="007223AF" w:rsidP="007223AF">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8010E8">
              <w:rPr>
                <w:rFonts w:ascii="Times New Roman" w:eastAsia="Calibri" w:hAnsi="Times New Roman" w:cs="Times New Roman"/>
                <w:b/>
                <w:sz w:val="20"/>
                <w:szCs w:val="20"/>
              </w:rPr>
              <w:t>202</w:t>
            </w:r>
            <w:r>
              <w:rPr>
                <w:rFonts w:ascii="Times New Roman" w:eastAsia="Calibri" w:hAnsi="Times New Roman" w:cs="Times New Roman"/>
                <w:b/>
                <w:sz w:val="20"/>
                <w:szCs w:val="20"/>
              </w:rPr>
              <w:t>6 р.</w:t>
            </w:r>
          </w:p>
        </w:tc>
        <w:tc>
          <w:tcPr>
            <w:tcW w:w="622" w:type="pct"/>
            <w:tcBorders>
              <w:top w:val="single" w:sz="4" w:space="0" w:color="auto"/>
              <w:left w:val="single" w:sz="4" w:space="0" w:color="auto"/>
              <w:bottom w:val="single" w:sz="4" w:space="0" w:color="auto"/>
            </w:tcBorders>
            <w:vAlign w:val="center"/>
          </w:tcPr>
          <w:p w:rsidR="007223AF" w:rsidRPr="008010E8" w:rsidRDefault="007223AF" w:rsidP="007223AF">
            <w:pPr>
              <w:spacing w:after="0" w:line="240" w:lineRule="auto"/>
              <w:jc w:val="center"/>
              <w:rPr>
                <w:rFonts w:ascii="Times New Roman" w:eastAsia="Calibri" w:hAnsi="Times New Roman" w:cs="Times New Roman"/>
                <w:b/>
                <w:sz w:val="20"/>
                <w:szCs w:val="20"/>
              </w:rPr>
            </w:pPr>
            <w:r w:rsidRPr="008010E8">
              <w:rPr>
                <w:rFonts w:ascii="Times New Roman" w:eastAsia="Calibri" w:hAnsi="Times New Roman" w:cs="Times New Roman"/>
                <w:b/>
                <w:sz w:val="20"/>
                <w:szCs w:val="20"/>
              </w:rPr>
              <w:t>202</w:t>
            </w:r>
            <w:r>
              <w:rPr>
                <w:rFonts w:ascii="Times New Roman" w:eastAsia="Calibri" w:hAnsi="Times New Roman" w:cs="Times New Roman"/>
                <w:b/>
                <w:sz w:val="20"/>
                <w:szCs w:val="20"/>
              </w:rPr>
              <w:t>7 р.</w:t>
            </w:r>
          </w:p>
        </w:tc>
      </w:tr>
      <w:tr w:rsidR="007223AF" w:rsidRPr="008010E8" w:rsidTr="00B52515">
        <w:trPr>
          <w:trHeight w:val="2118"/>
        </w:trPr>
        <w:tc>
          <w:tcPr>
            <w:tcW w:w="216" w:type="pct"/>
            <w:tcBorders>
              <w:top w:val="single" w:sz="4" w:space="0" w:color="auto"/>
            </w:tcBorders>
          </w:tcPr>
          <w:p w:rsidR="007223AF" w:rsidRPr="008010E8" w:rsidRDefault="007223AF" w:rsidP="007223AF">
            <w:pPr>
              <w:spacing w:after="0" w:line="240" w:lineRule="auto"/>
              <w:jc w:val="center"/>
              <w:rPr>
                <w:rFonts w:ascii="Times New Roman" w:eastAsia="Calibri" w:hAnsi="Times New Roman" w:cs="Times New Roman"/>
                <w:sz w:val="20"/>
                <w:szCs w:val="20"/>
              </w:rPr>
            </w:pPr>
            <w:r w:rsidRPr="008010E8">
              <w:rPr>
                <w:rFonts w:ascii="Times New Roman" w:eastAsia="Calibri" w:hAnsi="Times New Roman" w:cs="Times New Roman"/>
                <w:sz w:val="20"/>
                <w:szCs w:val="20"/>
              </w:rPr>
              <w:lastRenderedPageBreak/>
              <w:t>1</w:t>
            </w:r>
          </w:p>
          <w:p w:rsidR="007223AF" w:rsidRPr="008010E8" w:rsidRDefault="007223AF" w:rsidP="007223AF">
            <w:pPr>
              <w:spacing w:after="0" w:line="240" w:lineRule="auto"/>
              <w:jc w:val="center"/>
              <w:rPr>
                <w:rFonts w:ascii="Times New Roman" w:eastAsia="Calibri" w:hAnsi="Times New Roman" w:cs="Times New Roman"/>
                <w:sz w:val="20"/>
                <w:szCs w:val="20"/>
              </w:rPr>
            </w:pPr>
          </w:p>
        </w:tc>
        <w:tc>
          <w:tcPr>
            <w:tcW w:w="1061" w:type="pct"/>
            <w:tcBorders>
              <w:top w:val="single" w:sz="4" w:space="0" w:color="auto"/>
            </w:tcBorders>
          </w:tcPr>
          <w:p w:rsidR="007223AF" w:rsidRPr="00895CF1" w:rsidRDefault="007223AF" w:rsidP="007223AF">
            <w:pPr>
              <w:spacing w:after="0" w:line="240" w:lineRule="auto"/>
              <w:ind w:left="8"/>
              <w:contextualSpacing/>
              <w:rPr>
                <w:rFonts w:ascii="Times New Roman" w:eastAsia="Calibri" w:hAnsi="Times New Roman" w:cs="Times New Roman"/>
                <w:b/>
                <w:bCs/>
                <w:sz w:val="20"/>
                <w:szCs w:val="20"/>
              </w:rPr>
            </w:pPr>
            <w:r w:rsidRPr="00895CF1">
              <w:rPr>
                <w:rFonts w:ascii="Times New Roman" w:eastAsia="Calibri" w:hAnsi="Times New Roman" w:cs="Times New Roman"/>
                <w:b/>
                <w:bCs/>
                <w:sz w:val="20"/>
                <w:szCs w:val="20"/>
              </w:rPr>
              <w:t>Перепоховання останків загиблих воїнів пам’ят</w:t>
            </w:r>
            <w:r>
              <w:rPr>
                <w:rFonts w:ascii="Times New Roman" w:eastAsia="Calibri" w:hAnsi="Times New Roman" w:cs="Times New Roman"/>
                <w:b/>
                <w:bCs/>
                <w:sz w:val="20"/>
                <w:szCs w:val="20"/>
              </w:rPr>
              <w:t>ки історії місцевого значення</w:t>
            </w:r>
            <w:r w:rsidRPr="00895CF1">
              <w:rPr>
                <w:rFonts w:ascii="Times New Roman" w:eastAsia="Calibri" w:hAnsi="Times New Roman" w:cs="Times New Roman"/>
                <w:b/>
                <w:bCs/>
                <w:sz w:val="20"/>
                <w:szCs w:val="20"/>
              </w:rPr>
              <w:t xml:space="preserve"> «Братська могила радянських воїнів» в </w:t>
            </w:r>
            <w:proofErr w:type="spellStart"/>
            <w:r w:rsidRPr="00895CF1">
              <w:rPr>
                <w:rFonts w:ascii="Times New Roman" w:eastAsia="Calibri" w:hAnsi="Times New Roman" w:cs="Times New Roman"/>
                <w:b/>
                <w:bCs/>
                <w:sz w:val="20"/>
                <w:szCs w:val="20"/>
              </w:rPr>
              <w:t>смт</w:t>
            </w:r>
            <w:proofErr w:type="spellEnd"/>
            <w:r w:rsidRPr="00895CF1">
              <w:rPr>
                <w:rFonts w:ascii="Times New Roman" w:eastAsia="Calibri" w:hAnsi="Times New Roman" w:cs="Times New Roman"/>
                <w:b/>
                <w:bCs/>
                <w:sz w:val="20"/>
                <w:szCs w:val="20"/>
              </w:rPr>
              <w:t xml:space="preserve"> Розділ на місцеве</w:t>
            </w:r>
            <w:r>
              <w:rPr>
                <w:rFonts w:ascii="Times New Roman" w:eastAsia="Calibri" w:hAnsi="Times New Roman" w:cs="Times New Roman"/>
                <w:b/>
                <w:bCs/>
                <w:sz w:val="20"/>
                <w:szCs w:val="20"/>
              </w:rPr>
              <w:t xml:space="preserve"> </w:t>
            </w:r>
            <w:r w:rsidRPr="00895CF1">
              <w:rPr>
                <w:rFonts w:ascii="Times New Roman" w:eastAsia="Calibri" w:hAnsi="Times New Roman" w:cs="Times New Roman"/>
                <w:b/>
                <w:bCs/>
                <w:sz w:val="20"/>
                <w:szCs w:val="20"/>
              </w:rPr>
              <w:t>кладовище</w:t>
            </w:r>
          </w:p>
        </w:tc>
        <w:tc>
          <w:tcPr>
            <w:tcW w:w="460" w:type="pct"/>
            <w:tcBorders>
              <w:top w:val="single" w:sz="4" w:space="0" w:color="auto"/>
            </w:tcBorders>
          </w:tcPr>
          <w:p w:rsidR="007223AF" w:rsidRPr="00E977B9" w:rsidRDefault="007223AF" w:rsidP="007223A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2025</w:t>
            </w:r>
          </w:p>
        </w:tc>
        <w:tc>
          <w:tcPr>
            <w:tcW w:w="765" w:type="pct"/>
            <w:tcBorders>
              <w:top w:val="single" w:sz="4" w:space="0" w:color="auto"/>
              <w:right w:val="single" w:sz="4" w:space="0" w:color="auto"/>
            </w:tcBorders>
          </w:tcPr>
          <w:p w:rsidR="007223AF" w:rsidRPr="008010E8" w:rsidRDefault="007223AF" w:rsidP="007223A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Управління культури, спорту та гуманітарної політики</w:t>
            </w:r>
          </w:p>
        </w:tc>
        <w:tc>
          <w:tcPr>
            <w:tcW w:w="625" w:type="pct"/>
            <w:tcBorders>
              <w:top w:val="single" w:sz="4" w:space="0" w:color="auto"/>
              <w:right w:val="single" w:sz="4" w:space="0" w:color="auto"/>
            </w:tcBorders>
          </w:tcPr>
          <w:p w:rsidR="007223AF" w:rsidRPr="008010E8" w:rsidRDefault="007223AF" w:rsidP="007223A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Міський бюджет</w:t>
            </w:r>
          </w:p>
        </w:tc>
        <w:tc>
          <w:tcPr>
            <w:tcW w:w="626" w:type="pct"/>
            <w:tcBorders>
              <w:top w:val="single" w:sz="4" w:space="0" w:color="auto"/>
              <w:left w:val="single" w:sz="4" w:space="0" w:color="auto"/>
              <w:right w:val="single" w:sz="4" w:space="0" w:color="auto"/>
            </w:tcBorders>
          </w:tcPr>
          <w:p w:rsidR="007223AF" w:rsidRPr="008010E8" w:rsidRDefault="007223AF" w:rsidP="007223AF">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50,0</w:t>
            </w:r>
          </w:p>
        </w:tc>
        <w:tc>
          <w:tcPr>
            <w:tcW w:w="625" w:type="pct"/>
            <w:tcBorders>
              <w:top w:val="single" w:sz="4" w:space="0" w:color="auto"/>
              <w:left w:val="single" w:sz="4" w:space="0" w:color="auto"/>
              <w:right w:val="single" w:sz="4" w:space="0" w:color="auto"/>
            </w:tcBorders>
          </w:tcPr>
          <w:p w:rsidR="007223AF" w:rsidRPr="008010E8" w:rsidRDefault="007223AF" w:rsidP="007223AF">
            <w:pPr>
              <w:spacing w:after="0" w:line="240" w:lineRule="auto"/>
              <w:ind w:left="-101" w:right="-115"/>
              <w:jc w:val="center"/>
              <w:rPr>
                <w:rFonts w:ascii="Times New Roman" w:eastAsia="Calibri" w:hAnsi="Times New Roman" w:cs="Times New Roman"/>
                <w:sz w:val="20"/>
                <w:szCs w:val="20"/>
              </w:rPr>
            </w:pPr>
            <w:r w:rsidRPr="008010E8">
              <w:rPr>
                <w:rFonts w:ascii="Times New Roman" w:eastAsia="Calibri" w:hAnsi="Times New Roman" w:cs="Times New Roman"/>
                <w:sz w:val="20"/>
                <w:szCs w:val="20"/>
              </w:rPr>
              <w:t>-</w:t>
            </w:r>
          </w:p>
        </w:tc>
        <w:tc>
          <w:tcPr>
            <w:tcW w:w="622" w:type="pct"/>
            <w:tcBorders>
              <w:top w:val="single" w:sz="4" w:space="0" w:color="auto"/>
              <w:left w:val="single" w:sz="4" w:space="0" w:color="auto"/>
            </w:tcBorders>
          </w:tcPr>
          <w:p w:rsidR="007223AF" w:rsidRPr="008010E8" w:rsidRDefault="007223AF" w:rsidP="007223AF">
            <w:pPr>
              <w:spacing w:after="0" w:line="240" w:lineRule="auto"/>
              <w:ind w:right="-115"/>
              <w:jc w:val="center"/>
              <w:rPr>
                <w:rFonts w:ascii="Times New Roman" w:eastAsia="Calibri" w:hAnsi="Times New Roman" w:cs="Times New Roman"/>
                <w:sz w:val="20"/>
                <w:szCs w:val="20"/>
              </w:rPr>
            </w:pPr>
            <w:r w:rsidRPr="008010E8">
              <w:rPr>
                <w:rFonts w:ascii="Times New Roman" w:eastAsia="Calibri" w:hAnsi="Times New Roman" w:cs="Times New Roman"/>
                <w:sz w:val="20"/>
                <w:szCs w:val="20"/>
              </w:rPr>
              <w:t>-</w:t>
            </w:r>
          </w:p>
        </w:tc>
      </w:tr>
      <w:tr w:rsidR="007223AF" w:rsidRPr="008010E8" w:rsidTr="00B52515">
        <w:trPr>
          <w:trHeight w:val="1588"/>
        </w:trPr>
        <w:tc>
          <w:tcPr>
            <w:tcW w:w="216" w:type="pct"/>
            <w:tcBorders>
              <w:top w:val="single" w:sz="4" w:space="0" w:color="auto"/>
            </w:tcBorders>
          </w:tcPr>
          <w:p w:rsidR="007223AF" w:rsidRPr="008010E8" w:rsidRDefault="007223AF" w:rsidP="007223A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061" w:type="pct"/>
            <w:tcBorders>
              <w:top w:val="single" w:sz="4" w:space="0" w:color="auto"/>
            </w:tcBorders>
          </w:tcPr>
          <w:p w:rsidR="007223AF" w:rsidRPr="00895CF1" w:rsidRDefault="007223AF" w:rsidP="007223AF">
            <w:pPr>
              <w:spacing w:after="0" w:line="240" w:lineRule="auto"/>
              <w:ind w:left="8"/>
              <w:contextualSpacing/>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Виготовлення облікової документації на об’єкти культурної спадщини – пам’ятки місцевого значення </w:t>
            </w:r>
          </w:p>
        </w:tc>
        <w:tc>
          <w:tcPr>
            <w:tcW w:w="460" w:type="pct"/>
            <w:tcBorders>
              <w:top w:val="single" w:sz="4" w:space="0" w:color="auto"/>
            </w:tcBorders>
          </w:tcPr>
          <w:p w:rsidR="007223AF" w:rsidRDefault="007223AF" w:rsidP="007223A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2025</w:t>
            </w:r>
          </w:p>
        </w:tc>
        <w:tc>
          <w:tcPr>
            <w:tcW w:w="765" w:type="pct"/>
            <w:tcBorders>
              <w:top w:val="single" w:sz="4" w:space="0" w:color="auto"/>
              <w:right w:val="single" w:sz="4" w:space="0" w:color="auto"/>
            </w:tcBorders>
          </w:tcPr>
          <w:p w:rsidR="007223AF" w:rsidRDefault="007223AF" w:rsidP="007223A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Управління культури, спорту та гуманітарної політики</w:t>
            </w:r>
          </w:p>
        </w:tc>
        <w:tc>
          <w:tcPr>
            <w:tcW w:w="625" w:type="pct"/>
            <w:tcBorders>
              <w:top w:val="single" w:sz="4" w:space="0" w:color="auto"/>
              <w:right w:val="single" w:sz="4" w:space="0" w:color="auto"/>
            </w:tcBorders>
          </w:tcPr>
          <w:p w:rsidR="007223AF" w:rsidRDefault="007223AF" w:rsidP="007223A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Міський бюджет</w:t>
            </w:r>
          </w:p>
        </w:tc>
        <w:tc>
          <w:tcPr>
            <w:tcW w:w="626" w:type="pct"/>
            <w:tcBorders>
              <w:top w:val="single" w:sz="4" w:space="0" w:color="auto"/>
              <w:left w:val="single" w:sz="4" w:space="0" w:color="auto"/>
              <w:right w:val="single" w:sz="4" w:space="0" w:color="auto"/>
            </w:tcBorders>
          </w:tcPr>
          <w:p w:rsidR="007223AF" w:rsidRDefault="007223AF" w:rsidP="007223AF">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50,0</w:t>
            </w:r>
          </w:p>
        </w:tc>
        <w:tc>
          <w:tcPr>
            <w:tcW w:w="625" w:type="pct"/>
            <w:tcBorders>
              <w:top w:val="single" w:sz="4" w:space="0" w:color="auto"/>
              <w:left w:val="single" w:sz="4" w:space="0" w:color="auto"/>
              <w:right w:val="single" w:sz="4" w:space="0" w:color="auto"/>
            </w:tcBorders>
          </w:tcPr>
          <w:p w:rsidR="007223AF" w:rsidRPr="008010E8" w:rsidRDefault="007223AF" w:rsidP="007223AF">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622" w:type="pct"/>
            <w:tcBorders>
              <w:top w:val="single" w:sz="4" w:space="0" w:color="auto"/>
              <w:left w:val="single" w:sz="4" w:space="0" w:color="auto"/>
            </w:tcBorders>
          </w:tcPr>
          <w:p w:rsidR="007223AF" w:rsidRPr="008010E8" w:rsidRDefault="007223AF" w:rsidP="007223AF">
            <w:pPr>
              <w:spacing w:after="0" w:line="240" w:lineRule="auto"/>
              <w:ind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B52515" w:rsidRPr="008010E8" w:rsidTr="001F3237">
        <w:trPr>
          <w:trHeight w:val="1379"/>
        </w:trPr>
        <w:tc>
          <w:tcPr>
            <w:tcW w:w="216" w:type="pct"/>
            <w:tcBorders>
              <w:top w:val="single" w:sz="4" w:space="0" w:color="auto"/>
            </w:tcBorders>
          </w:tcPr>
          <w:p w:rsidR="00B52515" w:rsidRDefault="00B52515" w:rsidP="00B5251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061" w:type="pct"/>
            <w:tcBorders>
              <w:top w:val="single" w:sz="4" w:space="0" w:color="auto"/>
            </w:tcBorders>
          </w:tcPr>
          <w:p w:rsidR="00B52515" w:rsidRDefault="001F3237" w:rsidP="001F3237">
            <w:pPr>
              <w:spacing w:after="0" w:line="240" w:lineRule="auto"/>
              <w:ind w:left="8"/>
              <w:contextualSpacing/>
              <w:rPr>
                <w:rFonts w:ascii="Times New Roman" w:eastAsia="Calibri" w:hAnsi="Times New Roman" w:cs="Times New Roman"/>
                <w:b/>
                <w:bCs/>
                <w:sz w:val="20"/>
                <w:szCs w:val="20"/>
              </w:rPr>
            </w:pPr>
            <w:r>
              <w:rPr>
                <w:rFonts w:ascii="Times New Roman" w:eastAsia="Calibri" w:hAnsi="Times New Roman" w:cs="Times New Roman"/>
                <w:b/>
                <w:bCs/>
                <w:sz w:val="20"/>
                <w:szCs w:val="20"/>
              </w:rPr>
              <w:t>Придбання науково-популярного</w:t>
            </w:r>
            <w:r w:rsidR="00B52515">
              <w:rPr>
                <w:rFonts w:ascii="Times New Roman" w:eastAsia="Calibri" w:hAnsi="Times New Roman" w:cs="Times New Roman"/>
                <w:b/>
                <w:bCs/>
                <w:sz w:val="20"/>
                <w:szCs w:val="20"/>
              </w:rPr>
              <w:t xml:space="preserve"> журнал</w:t>
            </w:r>
            <w:r>
              <w:rPr>
                <w:rFonts w:ascii="Times New Roman" w:eastAsia="Calibri" w:hAnsi="Times New Roman" w:cs="Times New Roman"/>
                <w:b/>
                <w:bCs/>
                <w:sz w:val="20"/>
                <w:szCs w:val="20"/>
              </w:rPr>
              <w:t>у</w:t>
            </w:r>
            <w:r w:rsidR="00B52515">
              <w:rPr>
                <w:rFonts w:ascii="Times New Roman" w:eastAsia="Calibri" w:hAnsi="Times New Roman" w:cs="Times New Roman"/>
                <w:b/>
                <w:bCs/>
                <w:sz w:val="20"/>
                <w:szCs w:val="20"/>
              </w:rPr>
              <w:t xml:space="preserve"> «Наша спадщина» </w:t>
            </w:r>
          </w:p>
        </w:tc>
        <w:tc>
          <w:tcPr>
            <w:tcW w:w="460" w:type="pct"/>
            <w:tcBorders>
              <w:top w:val="single" w:sz="4" w:space="0" w:color="auto"/>
            </w:tcBorders>
          </w:tcPr>
          <w:p w:rsidR="00B52515" w:rsidRDefault="00B52515" w:rsidP="00B5251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2025</w:t>
            </w:r>
          </w:p>
        </w:tc>
        <w:tc>
          <w:tcPr>
            <w:tcW w:w="765" w:type="pct"/>
            <w:tcBorders>
              <w:top w:val="single" w:sz="4" w:space="0" w:color="auto"/>
              <w:right w:val="single" w:sz="4" w:space="0" w:color="auto"/>
            </w:tcBorders>
          </w:tcPr>
          <w:p w:rsidR="00B52515" w:rsidRDefault="00B52515" w:rsidP="00B5251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Управління культури, спорту та гуманітарної політики</w:t>
            </w:r>
          </w:p>
        </w:tc>
        <w:tc>
          <w:tcPr>
            <w:tcW w:w="625" w:type="pct"/>
            <w:tcBorders>
              <w:top w:val="single" w:sz="4" w:space="0" w:color="auto"/>
              <w:right w:val="single" w:sz="4" w:space="0" w:color="auto"/>
            </w:tcBorders>
          </w:tcPr>
          <w:p w:rsidR="00B52515" w:rsidRDefault="00B52515" w:rsidP="00B5251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Міський бюджет</w:t>
            </w:r>
          </w:p>
        </w:tc>
        <w:tc>
          <w:tcPr>
            <w:tcW w:w="626" w:type="pct"/>
            <w:tcBorders>
              <w:top w:val="single" w:sz="4" w:space="0" w:color="auto"/>
              <w:left w:val="single" w:sz="4" w:space="0" w:color="auto"/>
              <w:right w:val="single" w:sz="4" w:space="0" w:color="auto"/>
            </w:tcBorders>
          </w:tcPr>
          <w:p w:rsidR="00B52515" w:rsidRDefault="00B52515" w:rsidP="00B52515">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50,0</w:t>
            </w:r>
          </w:p>
        </w:tc>
        <w:tc>
          <w:tcPr>
            <w:tcW w:w="625" w:type="pct"/>
            <w:tcBorders>
              <w:top w:val="single" w:sz="4" w:space="0" w:color="auto"/>
              <w:left w:val="single" w:sz="4" w:space="0" w:color="auto"/>
              <w:right w:val="single" w:sz="4" w:space="0" w:color="auto"/>
            </w:tcBorders>
          </w:tcPr>
          <w:p w:rsidR="00B52515" w:rsidRDefault="00B52515" w:rsidP="00B52515">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622" w:type="pct"/>
            <w:tcBorders>
              <w:top w:val="single" w:sz="4" w:space="0" w:color="auto"/>
              <w:left w:val="single" w:sz="4" w:space="0" w:color="auto"/>
            </w:tcBorders>
          </w:tcPr>
          <w:p w:rsidR="00B52515" w:rsidRDefault="00B52515" w:rsidP="00B52515">
            <w:pPr>
              <w:spacing w:after="0" w:line="240" w:lineRule="auto"/>
              <w:ind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B52515" w:rsidRPr="008010E8" w:rsidTr="00B52515">
        <w:trPr>
          <w:trHeight w:val="1191"/>
        </w:trPr>
        <w:tc>
          <w:tcPr>
            <w:tcW w:w="216" w:type="pct"/>
            <w:tcBorders>
              <w:top w:val="single" w:sz="4" w:space="0" w:color="auto"/>
            </w:tcBorders>
          </w:tcPr>
          <w:p w:rsidR="00B52515" w:rsidRPr="008010E8" w:rsidRDefault="00B52515" w:rsidP="00B5251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061" w:type="pct"/>
            <w:tcBorders>
              <w:top w:val="single" w:sz="4" w:space="0" w:color="auto"/>
            </w:tcBorders>
          </w:tcPr>
          <w:p w:rsidR="00B52515" w:rsidRPr="00895CF1" w:rsidRDefault="00B52515" w:rsidP="00B52515">
            <w:pPr>
              <w:spacing w:after="0" w:line="240" w:lineRule="auto"/>
              <w:ind w:left="8"/>
              <w:contextualSpacing/>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Ремонт даху церкви Введення в храм пресвятої Богородиці с. </w:t>
            </w:r>
            <w:proofErr w:type="spellStart"/>
            <w:r>
              <w:rPr>
                <w:rFonts w:ascii="Times New Roman" w:eastAsia="Calibri" w:hAnsi="Times New Roman" w:cs="Times New Roman"/>
                <w:b/>
                <w:bCs/>
                <w:sz w:val="20"/>
                <w:szCs w:val="20"/>
              </w:rPr>
              <w:t>Станківці</w:t>
            </w:r>
            <w:proofErr w:type="spellEnd"/>
          </w:p>
        </w:tc>
        <w:tc>
          <w:tcPr>
            <w:tcW w:w="460" w:type="pct"/>
            <w:tcBorders>
              <w:top w:val="single" w:sz="4" w:space="0" w:color="auto"/>
            </w:tcBorders>
          </w:tcPr>
          <w:p w:rsidR="00B52515" w:rsidRDefault="005D7C47" w:rsidP="00B5251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2025-2027</w:t>
            </w:r>
            <w:r w:rsidR="00B52515">
              <w:rPr>
                <w:rFonts w:ascii="Times New Roman" w:eastAsia="Calibri" w:hAnsi="Times New Roman" w:cs="Times New Roman"/>
                <w:sz w:val="20"/>
                <w:szCs w:val="20"/>
              </w:rPr>
              <w:t xml:space="preserve">  </w:t>
            </w:r>
          </w:p>
          <w:p w:rsidR="00B52515" w:rsidRPr="00F42298" w:rsidRDefault="00B52515" w:rsidP="00B52515">
            <w:pPr>
              <w:rPr>
                <w:rFonts w:ascii="Times New Roman" w:eastAsia="Calibri" w:hAnsi="Times New Roman" w:cs="Times New Roman"/>
                <w:sz w:val="20"/>
                <w:szCs w:val="20"/>
              </w:rPr>
            </w:pPr>
          </w:p>
        </w:tc>
        <w:tc>
          <w:tcPr>
            <w:tcW w:w="765" w:type="pct"/>
            <w:tcBorders>
              <w:top w:val="single" w:sz="4" w:space="0" w:color="auto"/>
              <w:right w:val="single" w:sz="4" w:space="0" w:color="auto"/>
            </w:tcBorders>
          </w:tcPr>
          <w:p w:rsidR="00B52515" w:rsidRDefault="00B52515" w:rsidP="00B5251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Управління культури, спорту та гуманітарної політики</w:t>
            </w:r>
          </w:p>
        </w:tc>
        <w:tc>
          <w:tcPr>
            <w:tcW w:w="625" w:type="pct"/>
            <w:tcBorders>
              <w:top w:val="single" w:sz="4" w:space="0" w:color="auto"/>
              <w:right w:val="single" w:sz="4" w:space="0" w:color="auto"/>
            </w:tcBorders>
          </w:tcPr>
          <w:p w:rsidR="00B52515" w:rsidRDefault="00B52515" w:rsidP="00B5251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Обласний бюджет</w:t>
            </w:r>
          </w:p>
        </w:tc>
        <w:tc>
          <w:tcPr>
            <w:tcW w:w="626" w:type="pct"/>
            <w:tcBorders>
              <w:top w:val="single" w:sz="4" w:space="0" w:color="auto"/>
              <w:left w:val="single" w:sz="4" w:space="0" w:color="auto"/>
              <w:right w:val="single" w:sz="4" w:space="0" w:color="auto"/>
            </w:tcBorders>
          </w:tcPr>
          <w:p w:rsidR="00B52515" w:rsidRDefault="00B52515" w:rsidP="00B52515">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500,0</w:t>
            </w:r>
          </w:p>
        </w:tc>
        <w:tc>
          <w:tcPr>
            <w:tcW w:w="625" w:type="pct"/>
            <w:tcBorders>
              <w:top w:val="single" w:sz="4" w:space="0" w:color="auto"/>
              <w:left w:val="single" w:sz="4" w:space="0" w:color="auto"/>
              <w:right w:val="single" w:sz="4" w:space="0" w:color="auto"/>
            </w:tcBorders>
          </w:tcPr>
          <w:p w:rsidR="00B52515" w:rsidRPr="008010E8" w:rsidRDefault="00B52515" w:rsidP="00B52515">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1 000,0</w:t>
            </w:r>
          </w:p>
        </w:tc>
        <w:tc>
          <w:tcPr>
            <w:tcW w:w="622" w:type="pct"/>
            <w:tcBorders>
              <w:top w:val="single" w:sz="4" w:space="0" w:color="auto"/>
              <w:left w:val="single" w:sz="4" w:space="0" w:color="auto"/>
            </w:tcBorders>
          </w:tcPr>
          <w:p w:rsidR="00B52515" w:rsidRPr="008010E8" w:rsidRDefault="00B52515" w:rsidP="00B52515">
            <w:pPr>
              <w:spacing w:after="0" w:line="240" w:lineRule="auto"/>
              <w:ind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B52515" w:rsidRPr="008010E8" w:rsidTr="00B52515">
        <w:trPr>
          <w:trHeight w:val="1726"/>
        </w:trPr>
        <w:tc>
          <w:tcPr>
            <w:tcW w:w="216" w:type="pct"/>
            <w:tcBorders>
              <w:top w:val="single" w:sz="4" w:space="0" w:color="auto"/>
            </w:tcBorders>
          </w:tcPr>
          <w:p w:rsidR="00B52515" w:rsidRDefault="00B52515" w:rsidP="00B5251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1061" w:type="pct"/>
            <w:tcBorders>
              <w:top w:val="single" w:sz="4" w:space="0" w:color="auto"/>
            </w:tcBorders>
          </w:tcPr>
          <w:p w:rsidR="00B52515" w:rsidRDefault="00B52515" w:rsidP="00B52515">
            <w:pPr>
              <w:spacing w:after="0" w:line="240" w:lineRule="auto"/>
              <w:ind w:left="8"/>
              <w:contextualSpacing/>
              <w:rPr>
                <w:rFonts w:ascii="Times New Roman" w:eastAsia="Calibri" w:hAnsi="Times New Roman" w:cs="Times New Roman"/>
                <w:b/>
                <w:bCs/>
                <w:sz w:val="20"/>
                <w:szCs w:val="20"/>
              </w:rPr>
            </w:pPr>
            <w:r>
              <w:rPr>
                <w:rFonts w:ascii="Times New Roman" w:eastAsia="Calibri" w:hAnsi="Times New Roman" w:cs="Times New Roman"/>
                <w:b/>
                <w:bCs/>
                <w:sz w:val="20"/>
                <w:szCs w:val="20"/>
              </w:rPr>
              <w:t>Проведення ремонтних робіт та відновлення пам’яток культурної спадщини</w:t>
            </w:r>
          </w:p>
        </w:tc>
        <w:tc>
          <w:tcPr>
            <w:tcW w:w="460" w:type="pct"/>
            <w:tcBorders>
              <w:top w:val="single" w:sz="4" w:space="0" w:color="auto"/>
            </w:tcBorders>
          </w:tcPr>
          <w:p w:rsidR="00B52515" w:rsidRDefault="00B52515" w:rsidP="00B5251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2025-2027</w:t>
            </w:r>
          </w:p>
        </w:tc>
        <w:tc>
          <w:tcPr>
            <w:tcW w:w="765" w:type="pct"/>
            <w:tcBorders>
              <w:top w:val="single" w:sz="4" w:space="0" w:color="auto"/>
              <w:right w:val="single" w:sz="4" w:space="0" w:color="auto"/>
            </w:tcBorders>
          </w:tcPr>
          <w:p w:rsidR="00B52515" w:rsidRDefault="00B52515" w:rsidP="00B5251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Управління культури, спорту та гуманітарної політики</w:t>
            </w:r>
          </w:p>
        </w:tc>
        <w:tc>
          <w:tcPr>
            <w:tcW w:w="625" w:type="pct"/>
            <w:tcBorders>
              <w:top w:val="single" w:sz="4" w:space="0" w:color="auto"/>
              <w:right w:val="single" w:sz="4" w:space="0" w:color="auto"/>
            </w:tcBorders>
          </w:tcPr>
          <w:p w:rsidR="00B52515" w:rsidRDefault="00B52515" w:rsidP="00B5251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Інші залучені кошти, не заборонені чинним законодавством України</w:t>
            </w:r>
          </w:p>
        </w:tc>
        <w:tc>
          <w:tcPr>
            <w:tcW w:w="626" w:type="pct"/>
            <w:tcBorders>
              <w:top w:val="single" w:sz="4" w:space="0" w:color="auto"/>
              <w:left w:val="single" w:sz="4" w:space="0" w:color="auto"/>
              <w:right w:val="single" w:sz="4" w:space="0" w:color="auto"/>
            </w:tcBorders>
          </w:tcPr>
          <w:p w:rsidR="00B52515" w:rsidRDefault="00B52515" w:rsidP="00B52515">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50,0</w:t>
            </w:r>
          </w:p>
        </w:tc>
        <w:tc>
          <w:tcPr>
            <w:tcW w:w="625" w:type="pct"/>
            <w:tcBorders>
              <w:top w:val="single" w:sz="4" w:space="0" w:color="auto"/>
              <w:left w:val="single" w:sz="4" w:space="0" w:color="auto"/>
              <w:right w:val="single" w:sz="4" w:space="0" w:color="auto"/>
            </w:tcBorders>
          </w:tcPr>
          <w:p w:rsidR="00B52515" w:rsidRDefault="00B52515" w:rsidP="00B52515">
            <w:pPr>
              <w:spacing w:after="0" w:line="240" w:lineRule="auto"/>
              <w:ind w:left="-101"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100,0</w:t>
            </w:r>
          </w:p>
        </w:tc>
        <w:tc>
          <w:tcPr>
            <w:tcW w:w="622" w:type="pct"/>
            <w:tcBorders>
              <w:top w:val="single" w:sz="4" w:space="0" w:color="auto"/>
              <w:left w:val="single" w:sz="4" w:space="0" w:color="auto"/>
            </w:tcBorders>
          </w:tcPr>
          <w:p w:rsidR="00B52515" w:rsidRDefault="00B52515" w:rsidP="00B52515">
            <w:pPr>
              <w:spacing w:after="0" w:line="240" w:lineRule="auto"/>
              <w:ind w:right="-115"/>
              <w:jc w:val="center"/>
              <w:rPr>
                <w:rFonts w:ascii="Times New Roman" w:eastAsia="Calibri" w:hAnsi="Times New Roman" w:cs="Times New Roman"/>
                <w:sz w:val="20"/>
                <w:szCs w:val="20"/>
              </w:rPr>
            </w:pPr>
            <w:r>
              <w:rPr>
                <w:rFonts w:ascii="Times New Roman" w:eastAsia="Calibri" w:hAnsi="Times New Roman" w:cs="Times New Roman"/>
                <w:sz w:val="20"/>
                <w:szCs w:val="20"/>
              </w:rPr>
              <w:t>150,0</w:t>
            </w:r>
          </w:p>
        </w:tc>
      </w:tr>
      <w:tr w:rsidR="00B52515" w:rsidRPr="008010E8" w:rsidTr="00B52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3"/>
        </w:trPr>
        <w:tc>
          <w:tcPr>
            <w:tcW w:w="216" w:type="pct"/>
          </w:tcPr>
          <w:p w:rsidR="00B52515" w:rsidRPr="008010E8" w:rsidRDefault="00B52515" w:rsidP="00B52515">
            <w:pPr>
              <w:spacing w:after="0" w:line="240" w:lineRule="auto"/>
              <w:jc w:val="both"/>
              <w:rPr>
                <w:rFonts w:ascii="Times New Roman" w:eastAsia="Calibri" w:hAnsi="Times New Roman" w:cs="Times New Roman"/>
                <w:sz w:val="20"/>
                <w:szCs w:val="20"/>
              </w:rPr>
            </w:pPr>
          </w:p>
        </w:tc>
        <w:tc>
          <w:tcPr>
            <w:tcW w:w="1061" w:type="pct"/>
          </w:tcPr>
          <w:p w:rsidR="00B52515" w:rsidRPr="008010E8" w:rsidRDefault="00B52515" w:rsidP="00B52515">
            <w:pPr>
              <w:spacing w:after="0" w:line="240" w:lineRule="auto"/>
              <w:jc w:val="both"/>
              <w:rPr>
                <w:rFonts w:ascii="Times New Roman" w:eastAsia="Calibri" w:hAnsi="Times New Roman" w:cs="Times New Roman"/>
                <w:b/>
                <w:sz w:val="20"/>
                <w:szCs w:val="20"/>
              </w:rPr>
            </w:pPr>
            <w:r w:rsidRPr="008010E8">
              <w:rPr>
                <w:rFonts w:ascii="Times New Roman" w:eastAsia="Calibri" w:hAnsi="Times New Roman" w:cs="Times New Roman"/>
                <w:b/>
                <w:sz w:val="20"/>
                <w:szCs w:val="20"/>
              </w:rPr>
              <w:t>Загальна сума</w:t>
            </w:r>
          </w:p>
        </w:tc>
        <w:tc>
          <w:tcPr>
            <w:tcW w:w="460" w:type="pct"/>
          </w:tcPr>
          <w:p w:rsidR="00B52515" w:rsidRPr="008010E8" w:rsidRDefault="00B52515" w:rsidP="00B52515">
            <w:pPr>
              <w:spacing w:after="0" w:line="240" w:lineRule="auto"/>
              <w:jc w:val="both"/>
              <w:rPr>
                <w:rFonts w:ascii="Times New Roman" w:eastAsia="Calibri" w:hAnsi="Times New Roman" w:cs="Times New Roman"/>
                <w:b/>
                <w:sz w:val="20"/>
                <w:szCs w:val="20"/>
              </w:rPr>
            </w:pPr>
          </w:p>
        </w:tc>
        <w:tc>
          <w:tcPr>
            <w:tcW w:w="765" w:type="pct"/>
          </w:tcPr>
          <w:p w:rsidR="00B52515" w:rsidRPr="008010E8" w:rsidRDefault="00B52515" w:rsidP="00B52515">
            <w:pPr>
              <w:spacing w:after="0" w:line="240" w:lineRule="auto"/>
              <w:jc w:val="both"/>
              <w:rPr>
                <w:rFonts w:ascii="Times New Roman" w:eastAsia="Calibri" w:hAnsi="Times New Roman" w:cs="Times New Roman"/>
                <w:b/>
                <w:sz w:val="20"/>
                <w:szCs w:val="20"/>
              </w:rPr>
            </w:pPr>
          </w:p>
        </w:tc>
        <w:tc>
          <w:tcPr>
            <w:tcW w:w="625" w:type="pct"/>
          </w:tcPr>
          <w:p w:rsidR="00B52515" w:rsidRPr="008010E8" w:rsidRDefault="00B52515" w:rsidP="00B52515">
            <w:pPr>
              <w:spacing w:after="0" w:line="240" w:lineRule="auto"/>
              <w:jc w:val="both"/>
              <w:rPr>
                <w:rFonts w:ascii="Times New Roman" w:eastAsia="Calibri" w:hAnsi="Times New Roman" w:cs="Times New Roman"/>
                <w:b/>
                <w:sz w:val="20"/>
                <w:szCs w:val="20"/>
              </w:rPr>
            </w:pPr>
          </w:p>
        </w:tc>
        <w:tc>
          <w:tcPr>
            <w:tcW w:w="626" w:type="pct"/>
          </w:tcPr>
          <w:p w:rsidR="00B52515" w:rsidRPr="008010E8" w:rsidRDefault="009E2A18" w:rsidP="00B52515">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70</w:t>
            </w:r>
            <w:r w:rsidR="00B52515">
              <w:rPr>
                <w:rFonts w:ascii="Times New Roman" w:eastAsia="Calibri" w:hAnsi="Times New Roman" w:cs="Times New Roman"/>
                <w:b/>
                <w:sz w:val="20"/>
                <w:szCs w:val="20"/>
              </w:rPr>
              <w:t>0,0</w:t>
            </w:r>
          </w:p>
        </w:tc>
        <w:tc>
          <w:tcPr>
            <w:tcW w:w="625" w:type="pct"/>
          </w:tcPr>
          <w:p w:rsidR="00B52515" w:rsidRPr="008010E8" w:rsidRDefault="00B52515" w:rsidP="00B52515">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1 100,0</w:t>
            </w:r>
          </w:p>
        </w:tc>
        <w:tc>
          <w:tcPr>
            <w:tcW w:w="622" w:type="pct"/>
          </w:tcPr>
          <w:p w:rsidR="00B52515" w:rsidRDefault="00B52515" w:rsidP="00B52515">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150,0</w:t>
            </w:r>
          </w:p>
          <w:p w:rsidR="00B52515" w:rsidRPr="008010E8" w:rsidRDefault="00B52515" w:rsidP="00B52515">
            <w:pPr>
              <w:spacing w:after="0" w:line="240" w:lineRule="auto"/>
              <w:jc w:val="both"/>
              <w:rPr>
                <w:rFonts w:ascii="Times New Roman" w:eastAsia="Calibri" w:hAnsi="Times New Roman" w:cs="Times New Roman"/>
                <w:b/>
                <w:sz w:val="20"/>
                <w:szCs w:val="20"/>
              </w:rPr>
            </w:pPr>
          </w:p>
        </w:tc>
      </w:tr>
    </w:tbl>
    <w:p w:rsidR="00330301" w:rsidRPr="007223AF" w:rsidRDefault="00477528" w:rsidP="00477528">
      <w:pPr>
        <w:autoSpaceDE w:val="0"/>
        <w:autoSpaceDN w:val="0"/>
        <w:adjustRightInd w:val="0"/>
        <w:spacing w:after="0" w:line="240" w:lineRule="auto"/>
        <w:jc w:val="center"/>
        <w:rPr>
          <w:rFonts w:ascii="Times New Roman" w:hAnsi="Times New Roman"/>
          <w:b/>
          <w:sz w:val="24"/>
          <w:szCs w:val="24"/>
          <w:u w:val="single"/>
          <w:lang w:eastAsia="uk-UA"/>
        </w:rPr>
      </w:pPr>
      <w:r w:rsidRPr="007223AF">
        <w:rPr>
          <w:rFonts w:ascii="Times New Roman" w:hAnsi="Times New Roman"/>
          <w:b/>
          <w:sz w:val="24"/>
          <w:szCs w:val="24"/>
          <w:u w:val="single"/>
          <w:lang w:eastAsia="uk-UA"/>
        </w:rPr>
        <w:t>Охорона та збереження культурної спадщини  на 2025 рік та прогноз на 2026-2027 роки</w:t>
      </w:r>
    </w:p>
    <w:p w:rsidR="007223AF" w:rsidRPr="007223AF" w:rsidRDefault="007223AF" w:rsidP="00477528">
      <w:pPr>
        <w:autoSpaceDE w:val="0"/>
        <w:autoSpaceDN w:val="0"/>
        <w:adjustRightInd w:val="0"/>
        <w:spacing w:after="0" w:line="240" w:lineRule="auto"/>
        <w:jc w:val="center"/>
        <w:rPr>
          <w:rFonts w:ascii="Times New Roman" w:hAnsi="Times New Roman"/>
          <w:b/>
          <w:sz w:val="24"/>
          <w:szCs w:val="24"/>
          <w:u w:val="single"/>
          <w:lang w:eastAsia="uk-UA"/>
        </w:rPr>
      </w:pPr>
    </w:p>
    <w:p w:rsidR="007223AF" w:rsidRDefault="007223AF" w:rsidP="007223AF">
      <w:pPr>
        <w:autoSpaceDE w:val="0"/>
        <w:autoSpaceDN w:val="0"/>
        <w:adjustRightInd w:val="0"/>
        <w:spacing w:after="0" w:line="240" w:lineRule="auto"/>
        <w:rPr>
          <w:rFonts w:ascii="Times New Roman" w:hAnsi="Times New Roman"/>
          <w:b/>
          <w:u w:val="single"/>
          <w:lang w:eastAsia="uk-UA"/>
        </w:rPr>
      </w:pPr>
    </w:p>
    <w:p w:rsidR="007223AF" w:rsidRDefault="007223AF" w:rsidP="00477528">
      <w:pPr>
        <w:autoSpaceDE w:val="0"/>
        <w:autoSpaceDN w:val="0"/>
        <w:adjustRightInd w:val="0"/>
        <w:spacing w:after="0" w:line="240" w:lineRule="auto"/>
        <w:jc w:val="center"/>
        <w:rPr>
          <w:rFonts w:ascii="Times New Roman" w:hAnsi="Times New Roman"/>
          <w:b/>
          <w:u w:val="single"/>
          <w:lang w:eastAsia="uk-UA"/>
        </w:rPr>
      </w:pPr>
    </w:p>
    <w:p w:rsidR="007223AF" w:rsidRDefault="007223AF" w:rsidP="00477528">
      <w:pPr>
        <w:autoSpaceDE w:val="0"/>
        <w:autoSpaceDN w:val="0"/>
        <w:adjustRightInd w:val="0"/>
        <w:spacing w:after="0" w:line="240" w:lineRule="auto"/>
        <w:jc w:val="center"/>
        <w:rPr>
          <w:rFonts w:ascii="Times New Roman" w:hAnsi="Times New Roman"/>
          <w:b/>
          <w:u w:val="single"/>
          <w:lang w:eastAsia="uk-UA"/>
        </w:rPr>
      </w:pPr>
    </w:p>
    <w:p w:rsidR="007223AF" w:rsidRDefault="007223AF" w:rsidP="00477528">
      <w:pPr>
        <w:autoSpaceDE w:val="0"/>
        <w:autoSpaceDN w:val="0"/>
        <w:adjustRightInd w:val="0"/>
        <w:spacing w:after="0" w:line="240" w:lineRule="auto"/>
        <w:jc w:val="center"/>
        <w:rPr>
          <w:rFonts w:ascii="Times New Roman" w:hAnsi="Times New Roman"/>
          <w:b/>
          <w:u w:val="single"/>
          <w:lang w:eastAsia="uk-UA"/>
        </w:rPr>
      </w:pPr>
    </w:p>
    <w:p w:rsidR="007223AF" w:rsidRPr="00E673F5" w:rsidRDefault="007223AF" w:rsidP="007223AF">
      <w:pPr>
        <w:shd w:val="clear" w:color="auto" w:fill="FFFFFF"/>
        <w:spacing w:before="150" w:after="0" w:line="240" w:lineRule="auto"/>
        <w:rPr>
          <w:rFonts w:ascii="Times New Roman" w:eastAsia="Times New Roman" w:hAnsi="Times New Roman" w:cs="Times New Roman"/>
          <w:b/>
          <w:bCs/>
          <w:color w:val="FF0000"/>
          <w:sz w:val="24"/>
          <w:szCs w:val="24"/>
          <w:lang w:eastAsia="uk-UA"/>
        </w:rPr>
      </w:pPr>
      <w:r w:rsidRPr="00E673F5">
        <w:rPr>
          <w:rFonts w:ascii="Times New Roman" w:eastAsia="Times New Roman" w:hAnsi="Times New Roman" w:cs="Times New Roman"/>
          <w:b/>
          <w:bCs/>
          <w:color w:val="FF0000"/>
          <w:sz w:val="24"/>
          <w:szCs w:val="24"/>
          <w:lang w:eastAsia="uk-UA"/>
        </w:rPr>
        <w:t> </w:t>
      </w:r>
    </w:p>
    <w:p w:rsidR="007223AF" w:rsidRDefault="007223AF" w:rsidP="007223AF">
      <w:pPr>
        <w:shd w:val="clear" w:color="auto" w:fill="FFFFFF"/>
        <w:spacing w:after="0" w:line="240" w:lineRule="auto"/>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Керівник установи –</w:t>
      </w:r>
    </w:p>
    <w:p w:rsidR="007223AF" w:rsidRDefault="007223AF" w:rsidP="007223AF">
      <w:pPr>
        <w:shd w:val="clear" w:color="auto" w:fill="FFFFFF"/>
        <w:spacing w:after="0" w:line="240" w:lineRule="auto"/>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головного розпорядника коштів                                                   Володимир ЗАСАНСЬКИЙ</w:t>
      </w:r>
    </w:p>
    <w:p w:rsidR="007223AF" w:rsidRDefault="007223AF" w:rsidP="007223AF">
      <w:pPr>
        <w:shd w:val="clear" w:color="auto" w:fill="FFFFFF"/>
        <w:spacing w:before="150" w:after="0" w:line="240" w:lineRule="auto"/>
        <w:rPr>
          <w:rFonts w:ascii="Times New Roman" w:eastAsia="Times New Roman" w:hAnsi="Times New Roman" w:cs="Times New Roman"/>
          <w:b/>
          <w:bCs/>
          <w:color w:val="2C2B2B"/>
          <w:sz w:val="24"/>
          <w:szCs w:val="24"/>
          <w:lang w:eastAsia="uk-UA"/>
        </w:rPr>
      </w:pPr>
    </w:p>
    <w:p w:rsidR="007223AF" w:rsidRDefault="007223AF" w:rsidP="007223AF">
      <w:pPr>
        <w:shd w:val="clear" w:color="auto" w:fill="FFFFFF"/>
        <w:spacing w:before="150" w:after="0" w:line="240" w:lineRule="auto"/>
        <w:rPr>
          <w:rFonts w:ascii="Times New Roman" w:eastAsia="Times New Roman" w:hAnsi="Times New Roman" w:cs="Times New Roman"/>
          <w:b/>
          <w:bCs/>
          <w:color w:val="2C2B2B"/>
          <w:sz w:val="24"/>
          <w:szCs w:val="24"/>
          <w:lang w:eastAsia="uk-UA"/>
        </w:rPr>
      </w:pPr>
      <w:r>
        <w:rPr>
          <w:rFonts w:ascii="Times New Roman" w:eastAsia="Times New Roman" w:hAnsi="Times New Roman" w:cs="Times New Roman"/>
          <w:b/>
          <w:bCs/>
          <w:color w:val="2C2B2B"/>
          <w:sz w:val="24"/>
          <w:szCs w:val="24"/>
          <w:lang w:eastAsia="uk-UA"/>
        </w:rPr>
        <w:t>Відповідальний виконавець програми                                        Володимир ЗАСАНСЬКИЙ</w:t>
      </w:r>
    </w:p>
    <w:p w:rsidR="007223AF" w:rsidRDefault="007223AF" w:rsidP="007223AF">
      <w:pPr>
        <w:spacing w:after="0" w:line="240" w:lineRule="auto"/>
        <w:rPr>
          <w:rFonts w:ascii="Times New Roman" w:eastAsia="Times New Roman" w:hAnsi="Times New Roman" w:cs="Times New Roman"/>
          <w:sz w:val="24"/>
          <w:szCs w:val="24"/>
          <w:lang w:eastAsia="uk-UA"/>
        </w:rPr>
      </w:pPr>
    </w:p>
    <w:p w:rsidR="007223AF" w:rsidRPr="00477528" w:rsidRDefault="007223AF" w:rsidP="007223AF">
      <w:pPr>
        <w:autoSpaceDE w:val="0"/>
        <w:autoSpaceDN w:val="0"/>
        <w:adjustRightInd w:val="0"/>
        <w:spacing w:after="0" w:line="240" w:lineRule="auto"/>
        <w:rPr>
          <w:rFonts w:ascii="Times New Roman" w:hAnsi="Times New Roman"/>
          <w:b/>
          <w:u w:val="single"/>
          <w:lang w:eastAsia="uk-UA"/>
        </w:rPr>
      </w:pPr>
    </w:p>
    <w:sectPr w:rsidR="007223AF" w:rsidRPr="00477528" w:rsidSect="000415F4">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819" w:rsidRDefault="00727819" w:rsidP="008010E8">
      <w:pPr>
        <w:spacing w:after="0" w:line="240" w:lineRule="auto"/>
      </w:pPr>
      <w:r>
        <w:separator/>
      </w:r>
    </w:p>
  </w:endnote>
  <w:endnote w:type="continuationSeparator" w:id="0">
    <w:p w:rsidR="00727819" w:rsidRDefault="00727819" w:rsidP="00801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819" w:rsidRDefault="00727819" w:rsidP="008010E8">
      <w:pPr>
        <w:spacing w:after="0" w:line="240" w:lineRule="auto"/>
      </w:pPr>
      <w:r>
        <w:separator/>
      </w:r>
    </w:p>
  </w:footnote>
  <w:footnote w:type="continuationSeparator" w:id="0">
    <w:p w:rsidR="00727819" w:rsidRDefault="00727819" w:rsidP="008010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F0C7D"/>
    <w:multiLevelType w:val="multilevel"/>
    <w:tmpl w:val="754C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0F4BA1"/>
    <w:multiLevelType w:val="multilevel"/>
    <w:tmpl w:val="4942C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B56132"/>
    <w:multiLevelType w:val="multilevel"/>
    <w:tmpl w:val="571081A6"/>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3E72DA"/>
    <w:multiLevelType w:val="multilevel"/>
    <w:tmpl w:val="F190C8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856D8F"/>
    <w:multiLevelType w:val="hybridMultilevel"/>
    <w:tmpl w:val="C1D45A0E"/>
    <w:lvl w:ilvl="0" w:tplc="78D028DA">
      <w:start w:val="202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2DDF0EDC"/>
    <w:multiLevelType w:val="hybridMultilevel"/>
    <w:tmpl w:val="685C2D02"/>
    <w:lvl w:ilvl="0" w:tplc="A81020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DE558DA"/>
    <w:multiLevelType w:val="multilevel"/>
    <w:tmpl w:val="DF4AC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776A39"/>
    <w:multiLevelType w:val="multilevel"/>
    <w:tmpl w:val="ED30F41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A3558F"/>
    <w:multiLevelType w:val="multilevel"/>
    <w:tmpl w:val="2A08F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8D53DC"/>
    <w:multiLevelType w:val="hybridMultilevel"/>
    <w:tmpl w:val="9B78C548"/>
    <w:lvl w:ilvl="0" w:tplc="E26E24FE">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0">
    <w:nsid w:val="50192179"/>
    <w:multiLevelType w:val="multilevel"/>
    <w:tmpl w:val="9148F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125D59"/>
    <w:multiLevelType w:val="multilevel"/>
    <w:tmpl w:val="C1E06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7B4AC9"/>
    <w:multiLevelType w:val="multilevel"/>
    <w:tmpl w:val="82FA2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E05563"/>
    <w:multiLevelType w:val="multilevel"/>
    <w:tmpl w:val="D63A303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E617F2"/>
    <w:multiLevelType w:val="multilevel"/>
    <w:tmpl w:val="CCAC6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CE67D3"/>
    <w:multiLevelType w:val="multilevel"/>
    <w:tmpl w:val="9B60511E"/>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10"/>
  </w:num>
  <w:num w:numId="4">
    <w:abstractNumId w:val="14"/>
  </w:num>
  <w:num w:numId="5">
    <w:abstractNumId w:val="11"/>
  </w:num>
  <w:num w:numId="6">
    <w:abstractNumId w:val="3"/>
  </w:num>
  <w:num w:numId="7">
    <w:abstractNumId w:val="1"/>
  </w:num>
  <w:num w:numId="8">
    <w:abstractNumId w:val="0"/>
  </w:num>
  <w:num w:numId="9">
    <w:abstractNumId w:val="7"/>
  </w:num>
  <w:num w:numId="10">
    <w:abstractNumId w:val="12"/>
  </w:num>
  <w:num w:numId="11">
    <w:abstractNumId w:val="13"/>
  </w:num>
  <w:num w:numId="12">
    <w:abstractNumId w:val="15"/>
  </w:num>
  <w:num w:numId="13">
    <w:abstractNumId w:val="2"/>
  </w:num>
  <w:num w:numId="14">
    <w:abstractNumId w:val="4"/>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footnotePr>
    <w:footnote w:id="-1"/>
    <w:footnote w:id="0"/>
  </w:footnotePr>
  <w:endnotePr>
    <w:endnote w:id="-1"/>
    <w:endnote w:id="0"/>
  </w:endnotePr>
  <w:compat/>
  <w:rsids>
    <w:rsidRoot w:val="00D777EE"/>
    <w:rsid w:val="000415F4"/>
    <w:rsid w:val="00064F85"/>
    <w:rsid w:val="000707CC"/>
    <w:rsid w:val="000B29E0"/>
    <w:rsid w:val="000B42E4"/>
    <w:rsid w:val="000F4C72"/>
    <w:rsid w:val="0018141D"/>
    <w:rsid w:val="001B4C99"/>
    <w:rsid w:val="001F3237"/>
    <w:rsid w:val="001F7811"/>
    <w:rsid w:val="00203D8B"/>
    <w:rsid w:val="00222389"/>
    <w:rsid w:val="00232295"/>
    <w:rsid w:val="00237A5C"/>
    <w:rsid w:val="00244506"/>
    <w:rsid w:val="002675C2"/>
    <w:rsid w:val="002722B0"/>
    <w:rsid w:val="00284C49"/>
    <w:rsid w:val="00294ECC"/>
    <w:rsid w:val="002D1B5D"/>
    <w:rsid w:val="002E24E9"/>
    <w:rsid w:val="002E7E51"/>
    <w:rsid w:val="00301DCE"/>
    <w:rsid w:val="00330301"/>
    <w:rsid w:val="00351A76"/>
    <w:rsid w:val="003538B5"/>
    <w:rsid w:val="00366004"/>
    <w:rsid w:val="0037324C"/>
    <w:rsid w:val="00384472"/>
    <w:rsid w:val="003A5D10"/>
    <w:rsid w:val="003C0ABF"/>
    <w:rsid w:val="003D6B53"/>
    <w:rsid w:val="003F363C"/>
    <w:rsid w:val="004139EA"/>
    <w:rsid w:val="00477528"/>
    <w:rsid w:val="0048300A"/>
    <w:rsid w:val="004B42DD"/>
    <w:rsid w:val="004E7924"/>
    <w:rsid w:val="005130F3"/>
    <w:rsid w:val="005265A4"/>
    <w:rsid w:val="005815D1"/>
    <w:rsid w:val="00584897"/>
    <w:rsid w:val="0059387A"/>
    <w:rsid w:val="005975D1"/>
    <w:rsid w:val="005B1C05"/>
    <w:rsid w:val="005D604E"/>
    <w:rsid w:val="005D7C03"/>
    <w:rsid w:val="005D7C47"/>
    <w:rsid w:val="005E3C2B"/>
    <w:rsid w:val="005F7B3F"/>
    <w:rsid w:val="00606968"/>
    <w:rsid w:val="006073FB"/>
    <w:rsid w:val="006151A1"/>
    <w:rsid w:val="00642AA1"/>
    <w:rsid w:val="00652FCB"/>
    <w:rsid w:val="00663E12"/>
    <w:rsid w:val="0069783D"/>
    <w:rsid w:val="006B56CC"/>
    <w:rsid w:val="006E69E3"/>
    <w:rsid w:val="007015B0"/>
    <w:rsid w:val="00703BAF"/>
    <w:rsid w:val="007223AF"/>
    <w:rsid w:val="00727819"/>
    <w:rsid w:val="00740052"/>
    <w:rsid w:val="007453A4"/>
    <w:rsid w:val="00756F66"/>
    <w:rsid w:val="00797D24"/>
    <w:rsid w:val="007A6764"/>
    <w:rsid w:val="007B4249"/>
    <w:rsid w:val="007C21DE"/>
    <w:rsid w:val="007D31F1"/>
    <w:rsid w:val="007E46DC"/>
    <w:rsid w:val="007F5567"/>
    <w:rsid w:val="008010E8"/>
    <w:rsid w:val="008123B2"/>
    <w:rsid w:val="00814DE5"/>
    <w:rsid w:val="00816A7E"/>
    <w:rsid w:val="00826F0C"/>
    <w:rsid w:val="008802FF"/>
    <w:rsid w:val="00895CF1"/>
    <w:rsid w:val="008A53C2"/>
    <w:rsid w:val="008B1530"/>
    <w:rsid w:val="00926CBD"/>
    <w:rsid w:val="00935145"/>
    <w:rsid w:val="0095492D"/>
    <w:rsid w:val="00977CC2"/>
    <w:rsid w:val="009857DF"/>
    <w:rsid w:val="009E2A18"/>
    <w:rsid w:val="009E4E31"/>
    <w:rsid w:val="00A44601"/>
    <w:rsid w:val="00A82036"/>
    <w:rsid w:val="00AA1353"/>
    <w:rsid w:val="00AC0F61"/>
    <w:rsid w:val="00B52515"/>
    <w:rsid w:val="00B80D03"/>
    <w:rsid w:val="00B9036C"/>
    <w:rsid w:val="00BB1D18"/>
    <w:rsid w:val="00BF6C29"/>
    <w:rsid w:val="00C51ED9"/>
    <w:rsid w:val="00C615D0"/>
    <w:rsid w:val="00C70C57"/>
    <w:rsid w:val="00C8277B"/>
    <w:rsid w:val="00C94499"/>
    <w:rsid w:val="00C958CA"/>
    <w:rsid w:val="00D5193A"/>
    <w:rsid w:val="00D532FD"/>
    <w:rsid w:val="00D777EE"/>
    <w:rsid w:val="00D936EF"/>
    <w:rsid w:val="00DA20DA"/>
    <w:rsid w:val="00DE693C"/>
    <w:rsid w:val="00E37C70"/>
    <w:rsid w:val="00E673F5"/>
    <w:rsid w:val="00E7410D"/>
    <w:rsid w:val="00E87F7A"/>
    <w:rsid w:val="00E977B9"/>
    <w:rsid w:val="00EA0CE8"/>
    <w:rsid w:val="00EF14CF"/>
    <w:rsid w:val="00F42298"/>
    <w:rsid w:val="00F86BD7"/>
    <w:rsid w:val="00F9121B"/>
    <w:rsid w:val="00FA102C"/>
    <w:rsid w:val="00FC1F4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0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0E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8010E8"/>
  </w:style>
  <w:style w:type="paragraph" w:styleId="a5">
    <w:name w:val="footer"/>
    <w:basedOn w:val="a"/>
    <w:link w:val="a6"/>
    <w:uiPriority w:val="99"/>
    <w:unhideWhenUsed/>
    <w:rsid w:val="008010E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8010E8"/>
  </w:style>
  <w:style w:type="paragraph" w:styleId="a7">
    <w:name w:val="List Paragraph"/>
    <w:basedOn w:val="a"/>
    <w:uiPriority w:val="34"/>
    <w:qFormat/>
    <w:rsid w:val="008010E8"/>
    <w:pPr>
      <w:ind w:left="720"/>
      <w:contextualSpacing/>
    </w:pPr>
  </w:style>
  <w:style w:type="paragraph" w:styleId="a8">
    <w:name w:val="Balloon Text"/>
    <w:basedOn w:val="a"/>
    <w:link w:val="a9"/>
    <w:uiPriority w:val="99"/>
    <w:semiHidden/>
    <w:unhideWhenUsed/>
    <w:rsid w:val="0033030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30301"/>
    <w:rPr>
      <w:rFonts w:ascii="Segoe UI" w:hAnsi="Segoe UI" w:cs="Segoe UI"/>
      <w:sz w:val="18"/>
      <w:szCs w:val="18"/>
    </w:rPr>
  </w:style>
  <w:style w:type="table" w:customStyle="1" w:styleId="1">
    <w:name w:val="Сетка таблицы1"/>
    <w:basedOn w:val="a1"/>
    <w:rsid w:val="007A6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7A6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3873894">
      <w:bodyDiv w:val="1"/>
      <w:marLeft w:val="0"/>
      <w:marRight w:val="0"/>
      <w:marTop w:val="0"/>
      <w:marBottom w:val="0"/>
      <w:divBdr>
        <w:top w:val="none" w:sz="0" w:space="0" w:color="auto"/>
        <w:left w:val="none" w:sz="0" w:space="0" w:color="auto"/>
        <w:bottom w:val="none" w:sz="0" w:space="0" w:color="auto"/>
        <w:right w:val="none" w:sz="0" w:space="0" w:color="auto"/>
      </w:divBdr>
    </w:div>
    <w:div w:id="425006506">
      <w:bodyDiv w:val="1"/>
      <w:marLeft w:val="0"/>
      <w:marRight w:val="0"/>
      <w:marTop w:val="0"/>
      <w:marBottom w:val="0"/>
      <w:divBdr>
        <w:top w:val="none" w:sz="0" w:space="0" w:color="auto"/>
        <w:left w:val="none" w:sz="0" w:space="0" w:color="auto"/>
        <w:bottom w:val="none" w:sz="0" w:space="0" w:color="auto"/>
        <w:right w:val="none" w:sz="0" w:space="0" w:color="auto"/>
      </w:divBdr>
    </w:div>
    <w:div w:id="129390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u.gov.ua/document/59657393/%D0%9F%D0%BE%D1%81%D1%82%D0%B0%D0%BD%D0%BE%D0%B2%D0%B0%20%D0%9A%D0%9C%D0%A3%20%D0%B2%D1%96%D0%B4%2026%20%D0%BB%D0%B8%D0%BF%D0%BD%D1%8F%202001%20%D1%80%20N%20878.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A1A28-6616-42E8-A2BE-B289484C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13272</Words>
  <Characters>7566</Characters>
  <Application>Microsoft Office Word</Application>
  <DocSecurity>0</DocSecurity>
  <Lines>63</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Anatoliy</cp:lastModifiedBy>
  <cp:revision>59</cp:revision>
  <cp:lastPrinted>2023-12-07T09:50:00Z</cp:lastPrinted>
  <dcterms:created xsi:type="dcterms:W3CDTF">2021-12-13T07:54:00Z</dcterms:created>
  <dcterms:modified xsi:type="dcterms:W3CDTF">2024-12-11T08:14:00Z</dcterms:modified>
</cp:coreProperties>
</file>