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extent cx="11430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ЛЬВІВСЬКА  ОБЛАСТЬ</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НОВОРОЗДІЛЬСЬКА  МІСЬКА  РАДА</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ВИКОНАВЧИЙ  КОМІТЕТ</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23</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виконавчого комітету</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від  12 грудня  2024 року</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Pr>
          <w:rFonts w:ascii="Times New Roman" w:eastAsia="Times New Roman" w:hAnsi="Times New Roman" w:cs="Times New Roman"/>
          <w:b/>
          <w:caps/>
          <w:spacing w:val="30"/>
          <w:sz w:val="24"/>
          <w:szCs w:val="24"/>
          <w:lang w:eastAsia="ru-RU"/>
        </w:rPr>
        <w:tab/>
      </w:r>
      <w:r>
        <w:rPr>
          <w:rFonts w:ascii="Times New Roman" w:eastAsia="Times New Roman" w:hAnsi="Times New Roman" w:cs="Times New Roman"/>
          <w:b/>
          <w:caps/>
          <w:spacing w:val="30"/>
          <w:sz w:val="24"/>
          <w:szCs w:val="24"/>
          <w:lang w:eastAsia="ru-RU"/>
        </w:rPr>
        <w:tab/>
      </w:r>
      <w:r>
        <w:rPr>
          <w:rFonts w:ascii="Times New Roman" w:eastAsia="Times New Roman" w:hAnsi="Times New Roman" w:cs="Times New Roman"/>
          <w:b/>
          <w:caps/>
          <w:spacing w:val="30"/>
          <w:sz w:val="24"/>
          <w:szCs w:val="24"/>
          <w:lang w:eastAsia="ru-RU"/>
        </w:rPr>
        <w:tab/>
      </w:r>
      <w:r>
        <w:rPr>
          <w:rFonts w:ascii="Times New Roman" w:eastAsia="Times New Roman" w:hAnsi="Times New Roman" w:cs="Times New Roman"/>
          <w:b/>
          <w:caps/>
          <w:spacing w:val="30"/>
          <w:sz w:val="24"/>
          <w:szCs w:val="24"/>
          <w:lang w:eastAsia="ru-RU"/>
        </w:rPr>
        <w:tab/>
      </w:r>
      <w:r>
        <w:rPr>
          <w:rFonts w:ascii="Times New Roman" w:eastAsia="Times New Roman" w:hAnsi="Times New Roman" w:cs="Times New Roman"/>
          <w:b/>
          <w:caps/>
          <w:spacing w:val="30"/>
          <w:sz w:val="24"/>
          <w:szCs w:val="24"/>
          <w:lang w:eastAsia="ru-RU"/>
        </w:rPr>
        <w:tab/>
        <w:t xml:space="preserve">          </w:t>
      </w:r>
      <w:r>
        <w:rPr>
          <w:rFonts w:ascii="Times New Roman" w:eastAsia="Times New Roman" w:hAnsi="Times New Roman" w:cs="Times New Roman"/>
          <w:b/>
          <w:caps/>
          <w:spacing w:val="30"/>
          <w:sz w:val="24"/>
          <w:szCs w:val="24"/>
          <w:lang w:eastAsia="ru-RU"/>
        </w:rPr>
        <w:tab/>
        <w:t xml:space="preserve">       Р</w:t>
      </w:r>
      <w:r w:rsidR="00E318BD">
        <w:rPr>
          <w:rFonts w:ascii="Times New Roman" w:eastAsia="Times New Roman" w:hAnsi="Times New Roman" w:cs="Times New Roman"/>
          <w:b/>
          <w:spacing w:val="30"/>
          <w:sz w:val="24"/>
          <w:szCs w:val="24"/>
          <w:lang w:eastAsia="ru-RU"/>
        </w:rPr>
        <w:t>ішення від № 454</w:t>
      </w:r>
      <w:r>
        <w:rPr>
          <w:rFonts w:ascii="Times New Roman" w:eastAsia="Times New Roman" w:hAnsi="Times New Roman" w:cs="Times New Roman"/>
          <w:b/>
          <w:spacing w:val="30"/>
          <w:sz w:val="24"/>
          <w:szCs w:val="24"/>
          <w:lang w:eastAsia="ru-RU"/>
        </w:rPr>
        <w:t xml:space="preserve">  до </w:t>
      </w:r>
      <w:r w:rsidR="005B25E6">
        <w:rPr>
          <w:rFonts w:ascii="Times New Roman" w:eastAsia="Times New Roman" w:hAnsi="Times New Roman" w:cs="Times New Roman"/>
          <w:b/>
          <w:spacing w:val="30"/>
          <w:sz w:val="24"/>
          <w:szCs w:val="24"/>
          <w:lang w:eastAsia="ru-RU"/>
        </w:rPr>
        <w:t>457</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pacing w:val="30"/>
          <w:sz w:val="24"/>
          <w:szCs w:val="24"/>
          <w:lang w:eastAsia="ru-RU"/>
        </w:rPr>
        <w:tab/>
      </w:r>
      <w:r>
        <w:rPr>
          <w:rFonts w:ascii="Times New Roman" w:eastAsia="Times New Roman" w:hAnsi="Times New Roman" w:cs="Times New Roman"/>
          <w:b/>
          <w:spacing w:val="30"/>
          <w:sz w:val="24"/>
          <w:szCs w:val="24"/>
          <w:lang w:eastAsia="ru-RU"/>
        </w:rPr>
        <w:tab/>
      </w:r>
      <w:r>
        <w:rPr>
          <w:rFonts w:ascii="Times New Roman" w:eastAsia="Times New Roman" w:hAnsi="Times New Roman" w:cs="Times New Roman"/>
          <w:b/>
          <w:spacing w:val="30"/>
          <w:sz w:val="24"/>
          <w:szCs w:val="24"/>
          <w:lang w:eastAsia="ru-RU"/>
        </w:rPr>
        <w:tab/>
      </w:r>
      <w:r>
        <w:rPr>
          <w:rFonts w:ascii="Times New Roman" w:eastAsia="Times New Roman" w:hAnsi="Times New Roman" w:cs="Times New Roman"/>
          <w:b/>
          <w:spacing w:val="30"/>
          <w:sz w:val="24"/>
          <w:szCs w:val="24"/>
          <w:lang w:eastAsia="ru-RU"/>
        </w:rPr>
        <w:tab/>
        <w:t xml:space="preserve">     </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90925" w:rsidRDefault="00790925"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90925" w:rsidRDefault="00790925"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Новий Розділ</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 рік</w:t>
      </w: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C7187D" w:rsidRDefault="00C7187D" w:rsidP="00C7187D">
      <w:pPr>
        <w:spacing w:after="0" w:line="240" w:lineRule="auto"/>
        <w:rPr>
          <w:rFonts w:ascii="Times New Roman" w:eastAsia="Times New Roman" w:hAnsi="Times New Roman" w:cs="Times New Roman"/>
          <w:sz w:val="24"/>
          <w:szCs w:val="24"/>
          <w:lang w:eastAsia="ru-RU"/>
        </w:rPr>
      </w:pPr>
    </w:p>
    <w:p w:rsidR="00C7187D" w:rsidRDefault="00C7187D" w:rsidP="00C7187D">
      <w:pPr>
        <w:spacing w:after="0" w:line="240" w:lineRule="auto"/>
        <w:rPr>
          <w:rFonts w:ascii="Times New Roman" w:eastAsia="Times New Roman" w:hAnsi="Times New Roman" w:cs="Times New Roman"/>
          <w:sz w:val="24"/>
          <w:szCs w:val="24"/>
          <w:lang w:eastAsia="ru-RU"/>
        </w:rPr>
      </w:pPr>
    </w:p>
    <w:p w:rsidR="00C7187D" w:rsidRDefault="00C7187D" w:rsidP="00C7187D">
      <w:pPr>
        <w:spacing w:after="0" w:line="240" w:lineRule="auto"/>
        <w:jc w:val="center"/>
        <w:rPr>
          <w:rFonts w:ascii="Times New Roman" w:eastAsia="Times New Roman" w:hAnsi="Times New Roman" w:cs="Times New Roman"/>
          <w:sz w:val="24"/>
          <w:szCs w:val="24"/>
          <w:lang w:eastAsia="ru-RU"/>
        </w:rPr>
      </w:pPr>
      <w:r>
        <w:rPr>
          <w:noProof/>
          <w:lang w:val="ru-RU" w:eastAsia="ru-RU"/>
        </w:rPr>
        <w:drawing>
          <wp:anchor distT="0" distB="0" distL="114300" distR="114300" simplePos="0" relativeHeight="251658240" behindDoc="0" locked="0" layoutInCell="1" allowOverlap="1">
            <wp:simplePos x="0" y="0"/>
            <wp:positionH relativeFrom="column">
              <wp:posOffset>2503805</wp:posOffset>
            </wp:positionH>
            <wp:positionV relativeFrom="paragraph">
              <wp:posOffset>0</wp:posOffset>
            </wp:positionV>
            <wp:extent cx="1137285" cy="603885"/>
            <wp:effectExtent l="1905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37285" cy="603885"/>
                    </a:xfrm>
                    <a:prstGeom prst="rect">
                      <a:avLst/>
                    </a:prstGeom>
                    <a:noFill/>
                  </pic:spPr>
                </pic:pic>
              </a:graphicData>
            </a:graphic>
          </wp:anchor>
        </w:drawing>
      </w:r>
    </w:p>
    <w:p w:rsidR="00C7187D" w:rsidRDefault="00C7187D" w:rsidP="00C7187D">
      <w:pPr>
        <w:spacing w:after="0" w:line="240" w:lineRule="auto"/>
        <w:jc w:val="center"/>
        <w:rPr>
          <w:rFonts w:ascii="Times New Roman" w:eastAsia="Times New Roman" w:hAnsi="Times New Roman" w:cs="Times New Roman"/>
          <w:sz w:val="24"/>
          <w:szCs w:val="24"/>
          <w:lang w:eastAsia="ru-RU"/>
        </w:rPr>
      </w:pPr>
    </w:p>
    <w:p w:rsidR="00C7187D" w:rsidRDefault="00C7187D" w:rsidP="00C7187D">
      <w:pPr>
        <w:spacing w:after="0" w:line="240" w:lineRule="auto"/>
        <w:jc w:val="center"/>
        <w:rPr>
          <w:rFonts w:ascii="Times New Roman" w:eastAsia="Times New Roman" w:hAnsi="Times New Roman" w:cs="Times New Roman"/>
          <w:sz w:val="24"/>
          <w:szCs w:val="24"/>
          <w:lang w:eastAsia="ru-RU"/>
        </w:rPr>
      </w:pPr>
    </w:p>
    <w:p w:rsidR="00C7187D" w:rsidRDefault="00C7187D" w:rsidP="00C7187D">
      <w:pPr>
        <w:spacing w:after="0" w:line="240" w:lineRule="auto"/>
        <w:ind w:right="-426"/>
        <w:jc w:val="center"/>
        <w:rPr>
          <w:rFonts w:ascii="Times New Roman" w:eastAsia="Times New Roman" w:hAnsi="Times New Roman" w:cs="Times New Roman"/>
          <w:sz w:val="24"/>
          <w:szCs w:val="24"/>
          <w:lang w:eastAsia="ru-RU"/>
        </w:rPr>
      </w:pPr>
    </w:p>
    <w:p w:rsidR="00C7187D" w:rsidRDefault="00C7187D" w:rsidP="00C7187D">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НОВОРОЗДІЛЬСЬКА  МІСЬКА  РАДА</w:t>
      </w:r>
    </w:p>
    <w:p w:rsidR="00C7187D" w:rsidRDefault="00C7187D" w:rsidP="00C7187D">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ЛЬВІВСЬКОЇ  ОБЛАСТІ</w:t>
      </w:r>
    </w:p>
    <w:p w:rsidR="00C7187D" w:rsidRDefault="00C7187D" w:rsidP="00C7187D">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C7187D" w:rsidRDefault="0083243B" w:rsidP="00C7187D">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23</w:t>
      </w:r>
    </w:p>
    <w:p w:rsidR="00C7187D" w:rsidRDefault="00C7187D" w:rsidP="00C7187D">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виконавчого комітету</w:t>
      </w:r>
    </w:p>
    <w:p w:rsidR="00C7187D" w:rsidRDefault="00C7187D" w:rsidP="00C7187D">
      <w:pPr>
        <w:spacing w:after="0" w:line="240" w:lineRule="auto"/>
        <w:ind w:right="-1"/>
        <w:jc w:val="center"/>
        <w:rPr>
          <w:rFonts w:ascii="Times New Roman" w:eastAsia="Times New Roman" w:hAnsi="Times New Roman" w:cs="Times New Roman"/>
          <w:sz w:val="24"/>
          <w:szCs w:val="24"/>
          <w:lang w:eastAsia="ru-RU"/>
        </w:rPr>
      </w:pP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Новий Розділ </w:t>
      </w:r>
      <w:r>
        <w:rPr>
          <w:rFonts w:ascii="Times New Roman" w:eastAsia="Times New Roman" w:hAnsi="Times New Roman" w:cs="Times New Roman"/>
          <w:sz w:val="24"/>
          <w:szCs w:val="24"/>
          <w:lang w:eastAsia="ru-RU"/>
        </w:rPr>
        <w:tab/>
      </w: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вул</w:t>
      </w:r>
      <w:r w:rsidR="0083243B">
        <w:rPr>
          <w:rFonts w:ascii="Times New Roman" w:eastAsia="Times New Roman" w:hAnsi="Times New Roman" w:cs="Times New Roman"/>
          <w:sz w:val="24"/>
          <w:szCs w:val="24"/>
          <w:lang w:eastAsia="ru-RU"/>
        </w:rPr>
        <w:t>. Грушевського, 24 каб. 113</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3243B">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sidR="0083243B">
        <w:rPr>
          <w:rFonts w:ascii="Times New Roman" w:eastAsia="Times New Roman" w:hAnsi="Times New Roman" w:cs="Times New Roman"/>
          <w:b/>
          <w:sz w:val="24"/>
          <w:szCs w:val="24"/>
          <w:lang w:eastAsia="ru-RU"/>
        </w:rPr>
        <w:t>12.12</w:t>
      </w:r>
      <w:r>
        <w:rPr>
          <w:rFonts w:ascii="Times New Roman" w:eastAsia="Times New Roman" w:hAnsi="Times New Roman" w:cs="Times New Roman"/>
          <w:b/>
          <w:sz w:val="24"/>
          <w:szCs w:val="24"/>
          <w:lang w:eastAsia="ru-RU"/>
        </w:rPr>
        <w:t>.24 р.</w:t>
      </w:r>
    </w:p>
    <w:p w:rsidR="00C7187D" w:rsidRDefault="00C7187D" w:rsidP="00C7187D">
      <w:pPr>
        <w:spacing w:after="0" w:line="240" w:lineRule="auto"/>
        <w:rPr>
          <w:rFonts w:ascii="Times New Roman" w:eastAsia="Times New Roman" w:hAnsi="Times New Roman" w:cs="Times New Roman"/>
          <w:sz w:val="24"/>
          <w:szCs w:val="24"/>
          <w:lang w:eastAsia="ru-RU"/>
        </w:rPr>
      </w:pPr>
    </w:p>
    <w:p w:rsidR="00C7187D" w:rsidRDefault="00765B4A"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14:1</w:t>
      </w:r>
      <w:r w:rsidR="00C7187D">
        <w:rPr>
          <w:rFonts w:ascii="Times New Roman" w:eastAsia="Times New Roman" w:hAnsi="Times New Roman" w:cs="Times New Roman"/>
          <w:sz w:val="24"/>
          <w:szCs w:val="24"/>
          <w:lang w:eastAsia="ru-RU"/>
        </w:rPr>
        <w:t>0 год.</w:t>
      </w:r>
    </w:p>
    <w:p w:rsidR="00C7187D" w:rsidRDefault="00765B4A"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закінчилось о 17.4</w:t>
      </w:r>
      <w:r w:rsidR="00C7187D">
        <w:rPr>
          <w:rFonts w:ascii="Times New Roman" w:eastAsia="Times New Roman" w:hAnsi="Times New Roman" w:cs="Times New Roman"/>
          <w:sz w:val="24"/>
          <w:szCs w:val="24"/>
          <w:lang w:eastAsia="ru-RU"/>
        </w:rPr>
        <w:t>0 год.</w:t>
      </w: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 Головко Н.В.</w:t>
      </w: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члени виконкому:</w:t>
      </w:r>
    </w:p>
    <w:p w:rsidR="00C7187D" w:rsidRDefault="00C7187D" w:rsidP="00C7187D">
      <w:pPr>
        <w:spacing w:after="0" w:line="240" w:lineRule="auto"/>
        <w:rPr>
          <w:rFonts w:ascii="Times New Roman" w:eastAsia="Times New Roman" w:hAnsi="Times New Roman" w:cs="Times New Roman"/>
          <w:sz w:val="24"/>
          <w:szCs w:val="24"/>
          <w:lang w:eastAsia="ru-RU"/>
        </w:rPr>
      </w:pPr>
    </w:p>
    <w:tbl>
      <w:tblPr>
        <w:tblStyle w:val="12"/>
        <w:tblW w:w="9781" w:type="dxa"/>
        <w:tblInd w:w="250" w:type="dxa"/>
        <w:tblLook w:val="04A0"/>
      </w:tblPr>
      <w:tblGrid>
        <w:gridCol w:w="425"/>
        <w:gridCol w:w="4395"/>
        <w:gridCol w:w="456"/>
        <w:gridCol w:w="4505"/>
      </w:tblGrid>
      <w:tr w:rsidR="00C7187D" w:rsidTr="00C7187D">
        <w:trPr>
          <w:trHeight w:val="6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eastAsiaTheme="minorEastAsia"/>
                <w:lang w:eastAsia="uk-UA"/>
              </w:rPr>
            </w:pPr>
            <w:r>
              <w:rPr>
                <w:rFonts w:ascii="Times New Roman" w:eastAsiaTheme="minorEastAsia" w:hAnsi="Times New Roman" w:cs="Times New Roman"/>
                <w:sz w:val="24"/>
                <w:szCs w:val="24"/>
                <w:lang w:eastAsia="uk-UA"/>
              </w:rPr>
              <w:t>Ганачевська Ольга Роанівна</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pPr>
              <w:rPr>
                <w:rFonts w:eastAsiaTheme="minorEastAsia"/>
                <w:lang w:eastAsia="uk-UA"/>
              </w:rPr>
            </w:pPr>
            <w:r>
              <w:rPr>
                <w:rFonts w:ascii="Times New Roman" w:eastAsiaTheme="minorEastAsia" w:hAnsi="Times New Roman" w:cs="Times New Roman"/>
                <w:sz w:val="24"/>
                <w:szCs w:val="24"/>
                <w:lang w:eastAsia="uk-UA"/>
              </w:rPr>
              <w:t>Яценко Ярина Володимирівна</w:t>
            </w:r>
          </w:p>
        </w:tc>
      </w:tr>
      <w:tr w:rsidR="00C7187D" w:rsidTr="00C7187D">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765B4A">
            <w:r>
              <w:rPr>
                <w:rFonts w:ascii="Times New Roman" w:eastAsia="Times New Roman" w:hAnsi="Times New Roman" w:cs="Times New Roman"/>
                <w:sz w:val="24"/>
                <w:szCs w:val="24"/>
                <w:lang w:eastAsia="uk-UA"/>
              </w:rPr>
              <w:t>Білявська Уляна Володимирівна</w:t>
            </w:r>
          </w:p>
        </w:tc>
      </w:tr>
      <w:tr w:rsidR="00C7187D" w:rsidTr="00C7187D">
        <w:trPr>
          <w:trHeight w:val="152"/>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6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6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7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64"/>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r>
              <w:rPr>
                <w:rFonts w:ascii="Times New Roman" w:eastAsiaTheme="minorEastAsia" w:hAnsi="Times New Roman" w:cs="Times New Roman"/>
                <w:sz w:val="24"/>
                <w:szCs w:val="24"/>
                <w:lang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7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C7187D" w:rsidRDefault="00C7187D">
            <w:pPr>
              <w:rPr>
                <w:rFonts w:eastAsiaTheme="minorEastAsia"/>
                <w:lang w:eastAsia="uk-UA"/>
              </w:rPr>
            </w:pPr>
            <w:r>
              <w:rPr>
                <w:rFonts w:ascii="Times New Roman" w:eastAsiaTheme="minorEastAsia" w:hAnsi="Times New Roman" w:cs="Times New Roman"/>
                <w:sz w:val="24"/>
                <w:szCs w:val="24"/>
                <w:lang w:eastAsia="uk-UA"/>
              </w:rPr>
              <w:t>Шелудько Ольга Ярославівна</w:t>
            </w:r>
          </w:p>
        </w:tc>
        <w:tc>
          <w:tcPr>
            <w:tcW w:w="456"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C7187D" w:rsidRDefault="00C7187D"/>
        </w:tc>
      </w:tr>
      <w:tr w:rsidR="00C7187D" w:rsidTr="00C7187D">
        <w:trPr>
          <w:trHeight w:val="60"/>
        </w:trPr>
        <w:tc>
          <w:tcPr>
            <w:tcW w:w="425" w:type="dxa"/>
            <w:tcBorders>
              <w:top w:val="single" w:sz="4" w:space="0" w:color="auto"/>
              <w:left w:val="single" w:sz="4" w:space="0" w:color="auto"/>
              <w:bottom w:val="single" w:sz="4" w:space="0" w:color="auto"/>
              <w:right w:val="single" w:sz="4" w:space="0" w:color="auto"/>
            </w:tcBorders>
            <w:hideMark/>
          </w:tcPr>
          <w:p w:rsidR="00C7187D" w:rsidRDefault="00C7187D">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C7187D" w:rsidRDefault="00765B4A">
            <w:pPr>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bdr w:val="none" w:sz="0" w:space="0" w:color="auto" w:frame="1"/>
                <w:lang w:eastAsia="uk-UA"/>
              </w:rPr>
              <w:t>Затварніцка Галина Богданівна</w:t>
            </w:r>
          </w:p>
        </w:tc>
        <w:tc>
          <w:tcPr>
            <w:tcW w:w="4961" w:type="dxa"/>
            <w:gridSpan w:val="2"/>
            <w:tcBorders>
              <w:top w:val="single" w:sz="4" w:space="0" w:color="auto"/>
              <w:left w:val="nil"/>
              <w:bottom w:val="nil"/>
              <w:right w:val="nil"/>
            </w:tcBorders>
          </w:tcPr>
          <w:p w:rsidR="00C7187D" w:rsidRDefault="00C7187D">
            <w:pPr>
              <w:rPr>
                <w:rFonts w:ascii="Times New Roman" w:eastAsiaTheme="minorEastAsia" w:hAnsi="Times New Roman" w:cs="Times New Roman"/>
                <w:sz w:val="24"/>
                <w:szCs w:val="24"/>
                <w:lang w:eastAsia="uk-UA"/>
              </w:rPr>
            </w:pPr>
          </w:p>
        </w:tc>
      </w:tr>
    </w:tbl>
    <w:p w:rsidR="00C7187D" w:rsidRDefault="00C7187D" w:rsidP="00C7187D">
      <w:pPr>
        <w:spacing w:after="0" w:line="240" w:lineRule="auto"/>
        <w:rPr>
          <w:rFonts w:ascii="Times New Roman" w:eastAsia="Times New Roman" w:hAnsi="Times New Roman" w:cs="Times New Roman"/>
          <w:sz w:val="24"/>
          <w:szCs w:val="24"/>
          <w:lang w:eastAsia="ru-RU"/>
        </w:rPr>
      </w:pP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 члени виконкому:</w:t>
      </w:r>
    </w:p>
    <w:p w:rsidR="00C7187D" w:rsidRDefault="00C7187D" w:rsidP="00C7187D">
      <w:pPr>
        <w:spacing w:after="0" w:line="240" w:lineRule="auto"/>
        <w:rPr>
          <w:rFonts w:ascii="Times New Roman" w:eastAsia="Times New Roman" w:hAnsi="Times New Roman" w:cs="Times New Roman"/>
          <w:sz w:val="24"/>
          <w:szCs w:val="24"/>
          <w:lang w:eastAsia="ru-RU"/>
        </w:rPr>
      </w:pPr>
    </w:p>
    <w:tbl>
      <w:tblPr>
        <w:tblW w:w="9781" w:type="dxa"/>
        <w:tblInd w:w="250" w:type="dxa"/>
        <w:tblLook w:val="01E0"/>
      </w:tblPr>
      <w:tblGrid>
        <w:gridCol w:w="4820"/>
        <w:gridCol w:w="4961"/>
      </w:tblGrid>
      <w:tr w:rsidR="00C7187D" w:rsidTr="00852E0A">
        <w:trPr>
          <w:trHeight w:val="54"/>
        </w:trPr>
        <w:tc>
          <w:tcPr>
            <w:tcW w:w="4820" w:type="dxa"/>
            <w:tcBorders>
              <w:top w:val="single" w:sz="4" w:space="0" w:color="auto"/>
              <w:left w:val="single" w:sz="4" w:space="0" w:color="auto"/>
              <w:bottom w:val="single" w:sz="4" w:space="0" w:color="auto"/>
              <w:right w:val="single" w:sz="4" w:space="0" w:color="auto"/>
            </w:tcBorders>
            <w:hideMark/>
          </w:tcPr>
          <w:p w:rsidR="00C7187D" w:rsidRDefault="00C7187D">
            <w:pPr>
              <w:spacing w:after="0" w:line="240" w:lineRule="auto"/>
              <w:rPr>
                <w:rFonts w:ascii="Times New Roman" w:eastAsia="Times New Roman" w:hAnsi="Times New Roman" w:cs="Times New Roman"/>
                <w:sz w:val="24"/>
                <w:szCs w:val="24"/>
                <w:lang w:eastAsia="uk-UA"/>
              </w:rPr>
            </w:pPr>
            <w:r>
              <w:rPr>
                <w:rFonts w:ascii="Times New Roman" w:eastAsiaTheme="minorEastAsia" w:hAnsi="Times New Roman" w:cs="Times New Roman"/>
                <w:sz w:val="24"/>
                <w:szCs w:val="24"/>
                <w:lang w:eastAsia="uk-UA"/>
              </w:rPr>
              <w:t xml:space="preserve">1. </w:t>
            </w:r>
            <w:r>
              <w:rPr>
                <w:rFonts w:ascii="Times New Roman" w:eastAsia="Times New Roman" w:hAnsi="Times New Roman" w:cs="Times New Roman"/>
                <w:sz w:val="24"/>
                <w:szCs w:val="24"/>
                <w:lang w:eastAsia="uk-UA"/>
              </w:rPr>
              <w:t>Ольшанецький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C7187D" w:rsidRDefault="00C7187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 </w:t>
            </w:r>
            <w:r>
              <w:rPr>
                <w:rFonts w:ascii="Times New Roman" w:hAnsi="Times New Roman" w:cs="Times New Roman"/>
                <w:sz w:val="24"/>
                <w:szCs w:val="24"/>
                <w:bdr w:val="none" w:sz="0" w:space="0" w:color="auto" w:frame="1"/>
                <w:lang w:eastAsia="uk-UA"/>
              </w:rPr>
              <w:t>Овсяник Тарас Михайлович</w:t>
            </w:r>
          </w:p>
        </w:tc>
      </w:tr>
      <w:tr w:rsidR="00C7187D" w:rsidTr="00852E0A">
        <w:trPr>
          <w:trHeight w:val="350"/>
        </w:trPr>
        <w:tc>
          <w:tcPr>
            <w:tcW w:w="4820" w:type="dxa"/>
            <w:tcBorders>
              <w:top w:val="single" w:sz="4" w:space="0" w:color="auto"/>
              <w:left w:val="single" w:sz="4" w:space="0" w:color="auto"/>
              <w:bottom w:val="single" w:sz="4" w:space="0" w:color="auto"/>
              <w:right w:val="single" w:sz="4" w:space="0" w:color="auto"/>
            </w:tcBorders>
            <w:hideMark/>
          </w:tcPr>
          <w:p w:rsidR="00C7187D" w:rsidRDefault="00C7187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Pr>
                <w:rFonts w:ascii="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Царик Оксана Петрівна</w:t>
            </w:r>
          </w:p>
        </w:tc>
        <w:tc>
          <w:tcPr>
            <w:tcW w:w="4961" w:type="dxa"/>
            <w:tcBorders>
              <w:top w:val="single" w:sz="4" w:space="0" w:color="auto"/>
              <w:left w:val="single" w:sz="4" w:space="0" w:color="auto"/>
              <w:bottom w:val="single" w:sz="4" w:space="0" w:color="auto"/>
              <w:right w:val="single" w:sz="4" w:space="0" w:color="auto"/>
            </w:tcBorders>
            <w:hideMark/>
          </w:tcPr>
          <w:p w:rsidR="00C7187D" w:rsidRDefault="00C7187D" w:rsidP="00765B4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Pr>
                <w:rFonts w:ascii="Times New Roman" w:hAnsi="Times New Roman" w:cs="Times New Roman"/>
                <w:sz w:val="24"/>
                <w:szCs w:val="24"/>
                <w:bdr w:val="none" w:sz="0" w:space="0" w:color="auto" w:frame="1"/>
                <w:lang w:eastAsia="uk-UA"/>
              </w:rPr>
              <w:t xml:space="preserve"> </w:t>
            </w:r>
            <w:r w:rsidR="00765B4A">
              <w:rPr>
                <w:rFonts w:ascii="Times New Roman" w:eastAsiaTheme="minorEastAsia" w:hAnsi="Times New Roman" w:cs="Times New Roman"/>
                <w:sz w:val="24"/>
                <w:szCs w:val="24"/>
                <w:lang w:eastAsia="uk-UA"/>
              </w:rPr>
              <w:t>Корецький Роман Володимирович</w:t>
            </w:r>
          </w:p>
        </w:tc>
      </w:tr>
      <w:tr w:rsidR="00C7187D" w:rsidTr="00852E0A">
        <w:trPr>
          <w:trHeight w:val="350"/>
        </w:trPr>
        <w:tc>
          <w:tcPr>
            <w:tcW w:w="4820" w:type="dxa"/>
            <w:tcBorders>
              <w:top w:val="single" w:sz="4" w:space="0" w:color="auto"/>
              <w:left w:val="single" w:sz="4" w:space="0" w:color="auto"/>
              <w:bottom w:val="single" w:sz="4" w:space="0" w:color="auto"/>
              <w:right w:val="single" w:sz="4" w:space="0" w:color="auto"/>
            </w:tcBorders>
            <w:hideMark/>
          </w:tcPr>
          <w:p w:rsidR="00C7187D" w:rsidRDefault="00C7187D" w:rsidP="00765B4A">
            <w:pPr>
              <w:spacing w:after="0" w:line="240" w:lineRule="auto"/>
              <w:rPr>
                <w:rFonts w:ascii="Times New Roman" w:eastAsia="Times New Roman" w:hAnsi="Times New Roman" w:cs="Times New Roman"/>
                <w:sz w:val="24"/>
                <w:szCs w:val="24"/>
                <w:lang w:eastAsia="uk-UA"/>
              </w:rPr>
            </w:pPr>
            <w:r>
              <w:rPr>
                <w:rFonts w:ascii="Times New Roman" w:eastAsiaTheme="minorEastAsia" w:hAnsi="Times New Roman" w:cs="Times New Roman"/>
                <w:sz w:val="24"/>
                <w:szCs w:val="24"/>
                <w:bdr w:val="none" w:sz="0" w:space="0" w:color="auto" w:frame="1"/>
                <w:lang w:eastAsia="uk-UA"/>
              </w:rPr>
              <w:t>5.</w:t>
            </w:r>
            <w:r>
              <w:rPr>
                <w:rFonts w:ascii="Times New Roman" w:eastAsiaTheme="minorEastAsia" w:hAnsi="Times New Roman" w:cs="Times New Roman"/>
                <w:sz w:val="24"/>
                <w:szCs w:val="24"/>
                <w:lang w:eastAsia="uk-UA"/>
              </w:rPr>
              <w:t xml:space="preserve"> </w:t>
            </w:r>
            <w:r w:rsidR="00765B4A">
              <w:rPr>
                <w:rFonts w:ascii="Times New Roman" w:eastAsia="Times New Roman" w:hAnsi="Times New Roman" w:cs="Times New Roman"/>
                <w:sz w:val="24"/>
                <w:szCs w:val="24"/>
                <w:lang w:eastAsia="uk-UA"/>
              </w:rPr>
              <w:t>Макарчук Андрій Ярославович</w:t>
            </w:r>
          </w:p>
        </w:tc>
        <w:tc>
          <w:tcPr>
            <w:tcW w:w="4961" w:type="dxa"/>
            <w:tcBorders>
              <w:top w:val="single" w:sz="4" w:space="0" w:color="auto"/>
              <w:left w:val="single" w:sz="4" w:space="0" w:color="auto"/>
              <w:bottom w:val="single" w:sz="4" w:space="0" w:color="auto"/>
              <w:right w:val="single" w:sz="4" w:space="0" w:color="auto"/>
            </w:tcBorders>
            <w:hideMark/>
          </w:tcPr>
          <w:p w:rsidR="00C7187D" w:rsidRDefault="00C7187D" w:rsidP="00765B4A">
            <w:pPr>
              <w:spacing w:after="0" w:line="240" w:lineRule="auto"/>
              <w:rPr>
                <w:rFonts w:ascii="Times New Roman" w:eastAsia="Times New Roman" w:hAnsi="Times New Roman" w:cs="Times New Roman"/>
                <w:sz w:val="24"/>
                <w:szCs w:val="24"/>
                <w:lang w:eastAsia="uk-UA"/>
              </w:rPr>
            </w:pPr>
          </w:p>
        </w:tc>
      </w:tr>
    </w:tbl>
    <w:p w:rsidR="00C7187D" w:rsidRDefault="00C7187D" w:rsidP="00C7187D">
      <w:pPr>
        <w:spacing w:after="0" w:line="240" w:lineRule="auto"/>
        <w:rPr>
          <w:rFonts w:ascii="Times New Roman" w:eastAsia="Times New Roman" w:hAnsi="Times New Roman" w:cs="Times New Roman"/>
          <w:sz w:val="24"/>
          <w:szCs w:val="24"/>
        </w:rPr>
      </w:pPr>
    </w:p>
    <w:p w:rsidR="00C7187D" w:rsidRDefault="00C7187D" w:rsidP="00C7187D">
      <w:pPr>
        <w:spacing w:after="0" w:line="240" w:lineRule="auto"/>
        <w:rPr>
          <w:rFonts w:ascii="Times New Roman" w:eastAsia="Times New Roman" w:hAnsi="Times New Roman" w:cs="Times New Roman"/>
          <w:sz w:val="24"/>
          <w:szCs w:val="24"/>
          <w:lang w:eastAsia="ru-RU"/>
        </w:rPr>
      </w:pP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на відкритому засіданні: представники ГО ІА «Інфоскоп»: А.Мацкула, Я.Путас</w:t>
      </w:r>
    </w:p>
    <w:p w:rsidR="00C7187D" w:rsidRDefault="00C7187D" w:rsidP="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Запрошені для доповіді:</w:t>
      </w:r>
    </w:p>
    <w:p w:rsidR="00C7187D" w:rsidRDefault="00C7187D" w:rsidP="00C7187D">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5104"/>
        <w:gridCol w:w="4819"/>
      </w:tblGrid>
      <w:tr w:rsidR="00C7187D" w:rsidTr="00852E0A">
        <w:trPr>
          <w:trHeight w:val="312"/>
        </w:trPr>
        <w:tc>
          <w:tcPr>
            <w:tcW w:w="5104" w:type="dxa"/>
            <w:tcBorders>
              <w:top w:val="single" w:sz="4" w:space="0" w:color="auto"/>
              <w:left w:val="single" w:sz="4" w:space="0" w:color="auto"/>
              <w:bottom w:val="single" w:sz="4" w:space="0" w:color="auto"/>
              <w:right w:val="single" w:sz="4" w:space="0" w:color="auto"/>
            </w:tcBorders>
            <w:hideMark/>
          </w:tcPr>
          <w:p w:rsidR="00C7187D" w:rsidRDefault="00C718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Ричагівський І.І. –   нач. фінансового управління </w:t>
            </w:r>
          </w:p>
        </w:tc>
        <w:tc>
          <w:tcPr>
            <w:tcW w:w="4819" w:type="dxa"/>
            <w:tcBorders>
              <w:top w:val="single" w:sz="4" w:space="0" w:color="auto"/>
              <w:left w:val="nil"/>
              <w:bottom w:val="single" w:sz="4" w:space="0" w:color="auto"/>
              <w:right w:val="single" w:sz="4" w:space="0" w:color="auto"/>
            </w:tcBorders>
            <w:hideMark/>
          </w:tcPr>
          <w:p w:rsidR="00C7187D" w:rsidRDefault="00DC38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Калінчук Г.А.</w:t>
            </w:r>
            <w:r w:rsidR="00C7187D">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 xml:space="preserve">начальник управління соціального захисту </w:t>
            </w:r>
          </w:p>
        </w:tc>
      </w:tr>
      <w:tr w:rsidR="00C7187D" w:rsidTr="00852E0A">
        <w:trPr>
          <w:trHeight w:val="312"/>
        </w:trPr>
        <w:tc>
          <w:tcPr>
            <w:tcW w:w="5104" w:type="dxa"/>
            <w:tcBorders>
              <w:top w:val="single" w:sz="4" w:space="0" w:color="auto"/>
              <w:left w:val="single" w:sz="4" w:space="0" w:color="auto"/>
              <w:bottom w:val="single" w:sz="4" w:space="0" w:color="auto"/>
              <w:right w:val="single" w:sz="4" w:space="0" w:color="auto"/>
            </w:tcBorders>
            <w:hideMark/>
          </w:tcPr>
          <w:p w:rsidR="00C7187D" w:rsidRDefault="00DC38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Представники головних розпорядників</w:t>
            </w:r>
          </w:p>
        </w:tc>
        <w:tc>
          <w:tcPr>
            <w:tcW w:w="4819" w:type="dxa"/>
            <w:tcBorders>
              <w:top w:val="single" w:sz="4" w:space="0" w:color="auto"/>
              <w:left w:val="nil"/>
              <w:bottom w:val="single" w:sz="4" w:space="0" w:color="auto"/>
              <w:right w:val="single" w:sz="4" w:space="0" w:color="auto"/>
            </w:tcBorders>
            <w:hideMark/>
          </w:tcPr>
          <w:p w:rsidR="00C7187D" w:rsidRDefault="00C7187D">
            <w:pPr>
              <w:spacing w:after="0" w:line="240" w:lineRule="auto"/>
              <w:rPr>
                <w:rFonts w:ascii="Times New Roman" w:eastAsia="Times New Roman" w:hAnsi="Times New Roman" w:cs="Times New Roman"/>
                <w:sz w:val="24"/>
                <w:szCs w:val="24"/>
                <w:lang w:eastAsia="ru-RU"/>
              </w:rPr>
            </w:pPr>
          </w:p>
        </w:tc>
      </w:tr>
    </w:tbl>
    <w:p w:rsidR="00C7187D" w:rsidRDefault="00C7187D"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DC3882" w:rsidRDefault="00DC3882" w:rsidP="00C7187D">
      <w:pPr>
        <w:tabs>
          <w:tab w:val="left" w:pos="8352"/>
        </w:tabs>
        <w:spacing w:after="0" w:line="240" w:lineRule="auto"/>
        <w:rPr>
          <w:rFonts w:ascii="Times New Roman" w:eastAsia="Times New Roman" w:hAnsi="Times New Roman" w:cs="Times New Roman"/>
          <w:sz w:val="24"/>
          <w:szCs w:val="24"/>
          <w:lang w:eastAsia="ru-RU"/>
        </w:rPr>
      </w:pPr>
    </w:p>
    <w:p w:rsidR="00C7187D" w:rsidRDefault="00C7187D" w:rsidP="00C7187D">
      <w:pPr>
        <w:tabs>
          <w:tab w:val="left" w:pos="8352"/>
        </w:tabs>
        <w:spacing w:after="0" w:line="240" w:lineRule="auto"/>
        <w:rPr>
          <w:rFonts w:ascii="Times New Roman" w:eastAsia="Times New Roman" w:hAnsi="Times New Roman" w:cs="Times New Roman"/>
          <w:sz w:val="24"/>
          <w:szCs w:val="24"/>
          <w:lang w:eastAsia="ru-RU"/>
        </w:rPr>
      </w:pPr>
    </w:p>
    <w:p w:rsidR="00C7187D" w:rsidRDefault="00C7187D" w:rsidP="00C7187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t xml:space="preserve"> ЗАТВЕРДЖЕНО</w:t>
      </w:r>
    </w:p>
    <w:p w:rsidR="00C7187D" w:rsidRDefault="00C7187D" w:rsidP="00C718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Розпорядженням міського голови</w:t>
      </w:r>
    </w:p>
    <w:p w:rsidR="00C7187D" w:rsidRDefault="0083243B" w:rsidP="00C718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187  від 02.12</w:t>
      </w:r>
      <w:r w:rsidR="00C7187D">
        <w:rPr>
          <w:rFonts w:ascii="Times New Roman" w:eastAsia="Times New Roman" w:hAnsi="Times New Roman" w:cs="Times New Roman"/>
          <w:sz w:val="24"/>
          <w:szCs w:val="24"/>
          <w:lang w:eastAsia="ru-RU"/>
        </w:rPr>
        <w:t>.24р.</w:t>
      </w:r>
    </w:p>
    <w:p w:rsidR="00C7187D" w:rsidRDefault="00C7187D" w:rsidP="00C718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Проєкт ПОРЯДКУ ДЕННОГО</w:t>
      </w:r>
    </w:p>
    <w:p w:rsidR="00C7187D" w:rsidRDefault="00C7187D" w:rsidP="00C718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ЧЕРГОВОГО ЗАСІДАННЯ  ВИКОНКОМУ</w:t>
      </w:r>
    </w:p>
    <w:p w:rsidR="00C7187D" w:rsidRDefault="0083243B" w:rsidP="00C718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23 на 12 грудня</w:t>
      </w:r>
      <w:r w:rsidR="00C7187D">
        <w:rPr>
          <w:rFonts w:ascii="Times New Roman" w:eastAsia="Times New Roman" w:hAnsi="Times New Roman" w:cs="Times New Roman"/>
          <w:b/>
          <w:sz w:val="24"/>
          <w:szCs w:val="24"/>
          <w:lang w:eastAsia="ru-RU"/>
        </w:rPr>
        <w:t xml:space="preserve"> 2024 року 14.00 год.</w:t>
      </w:r>
    </w:p>
    <w:tbl>
      <w:tblPr>
        <w:tblW w:w="10350" w:type="dxa"/>
        <w:tblInd w:w="-355" w:type="dxa"/>
        <w:tblLayout w:type="fixed"/>
        <w:tblCellMar>
          <w:left w:w="71" w:type="dxa"/>
          <w:right w:w="71" w:type="dxa"/>
        </w:tblCellMar>
        <w:tblLook w:val="04A0"/>
      </w:tblPr>
      <w:tblGrid>
        <w:gridCol w:w="568"/>
        <w:gridCol w:w="5245"/>
        <w:gridCol w:w="3260"/>
        <w:gridCol w:w="1277"/>
      </w:tblGrid>
      <w:tr w:rsidR="00C7187D" w:rsidTr="00F9301F">
        <w:trPr>
          <w:trHeight w:val="900"/>
        </w:trPr>
        <w:tc>
          <w:tcPr>
            <w:tcW w:w="568" w:type="dxa"/>
            <w:tcBorders>
              <w:top w:val="single" w:sz="6" w:space="0" w:color="auto"/>
              <w:left w:val="single" w:sz="6" w:space="0" w:color="auto"/>
              <w:bottom w:val="single" w:sz="4" w:space="0" w:color="auto"/>
              <w:right w:val="single" w:sz="6" w:space="0" w:color="auto"/>
            </w:tcBorders>
            <w:hideMark/>
          </w:tcPr>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w:t>
            </w:r>
          </w:p>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з/п</w:t>
            </w:r>
          </w:p>
        </w:tc>
        <w:tc>
          <w:tcPr>
            <w:tcW w:w="5245" w:type="dxa"/>
            <w:tcBorders>
              <w:top w:val="single" w:sz="6" w:space="0" w:color="auto"/>
              <w:left w:val="single" w:sz="6" w:space="0" w:color="auto"/>
              <w:bottom w:val="single" w:sz="4" w:space="0" w:color="auto"/>
              <w:right w:val="single" w:sz="6" w:space="0" w:color="auto"/>
            </w:tcBorders>
          </w:tcPr>
          <w:p w:rsidR="00C7187D" w:rsidRDefault="00C7187D">
            <w:pPr>
              <w:spacing w:after="0" w:line="240" w:lineRule="auto"/>
              <w:jc w:val="center"/>
              <w:rPr>
                <w:rFonts w:ascii="Times New Roman" w:eastAsia="Times New Roman" w:hAnsi="Times New Roman" w:cs="Times New Roman"/>
                <w:b/>
                <w:sz w:val="24"/>
                <w:szCs w:val="24"/>
                <w:lang w:eastAsia="uk-UA"/>
              </w:rPr>
            </w:pPr>
          </w:p>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C7187D" w:rsidRDefault="00C7187D">
            <w:pPr>
              <w:spacing w:after="0" w:line="240" w:lineRule="auto"/>
              <w:jc w:val="center"/>
              <w:rPr>
                <w:rFonts w:ascii="Times New Roman" w:eastAsia="Times New Roman" w:hAnsi="Times New Roman" w:cs="Times New Roman"/>
                <w:b/>
                <w:sz w:val="24"/>
                <w:szCs w:val="24"/>
                <w:lang w:eastAsia="uk-UA"/>
              </w:rPr>
            </w:pPr>
          </w:p>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Доповідач</w:t>
            </w:r>
          </w:p>
        </w:tc>
        <w:tc>
          <w:tcPr>
            <w:tcW w:w="1277" w:type="dxa"/>
            <w:tcBorders>
              <w:top w:val="single" w:sz="6" w:space="0" w:color="auto"/>
              <w:left w:val="single" w:sz="6" w:space="0" w:color="auto"/>
              <w:bottom w:val="single" w:sz="4" w:space="0" w:color="auto"/>
              <w:right w:val="single" w:sz="6" w:space="0" w:color="auto"/>
            </w:tcBorders>
            <w:hideMark/>
          </w:tcPr>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Дата</w:t>
            </w:r>
          </w:p>
          <w:p w:rsidR="00C7187D" w:rsidRDefault="00C7187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проведен-ня</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245"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widowControl w:val="0"/>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 xml:space="preserve">Про погодження внесення змін до показників міського бюджету </w:t>
            </w:r>
            <w:r w:rsidR="005E4633">
              <w:rPr>
                <w:rFonts w:ascii="Times New Roman" w:eastAsia="Times New Roman" w:hAnsi="Times New Roman" w:cs="Times New Roman"/>
                <w:sz w:val="24"/>
                <w:szCs w:val="24"/>
                <w:lang w:eastAsia="ru-RU"/>
              </w:rPr>
              <w:t xml:space="preserve">на 2024 рік </w:t>
            </w:r>
            <w:r w:rsidRPr="00991124">
              <w:rPr>
                <w:rFonts w:ascii="Times New Roman" w:eastAsia="Times New Roman" w:hAnsi="Times New Roman" w:cs="Times New Roman"/>
                <w:sz w:val="24"/>
                <w:szCs w:val="24"/>
                <w:lang w:eastAsia="ru-RU"/>
              </w:rPr>
              <w:t xml:space="preserve">в межах головного розпорядника </w:t>
            </w:r>
          </w:p>
        </w:tc>
        <w:tc>
          <w:tcPr>
            <w:tcW w:w="3260"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rPr>
              <w:t>Ричагівський І.І.–  нач. фінансового управління</w:t>
            </w:r>
          </w:p>
        </w:tc>
        <w:tc>
          <w:tcPr>
            <w:tcW w:w="1277" w:type="dxa"/>
            <w:tcBorders>
              <w:top w:val="single" w:sz="4" w:space="0" w:color="auto"/>
              <w:left w:val="single" w:sz="4" w:space="0" w:color="auto"/>
              <w:bottom w:val="single" w:sz="4" w:space="0" w:color="auto"/>
              <w:right w:val="single" w:sz="4" w:space="0" w:color="auto"/>
            </w:tcBorders>
            <w:hideMark/>
          </w:tcPr>
          <w:p w:rsidR="00C22B1A" w:rsidRPr="00991124" w:rsidRDefault="00C22B1A">
            <w:pPr>
              <w:spacing w:after="0" w:line="240" w:lineRule="auto"/>
              <w:rPr>
                <w:rFonts w:ascii="Times New Roman" w:eastAsia="Calibri" w:hAnsi="Times New Roman" w:cs="Times New Roman"/>
                <w:sz w:val="24"/>
                <w:szCs w:val="24"/>
              </w:rPr>
            </w:pPr>
            <w:r w:rsidRPr="00991124">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rsidP="00C80B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245" w:type="dxa"/>
            <w:tcBorders>
              <w:top w:val="single" w:sz="4" w:space="0" w:color="auto"/>
              <w:left w:val="single" w:sz="4" w:space="0" w:color="auto"/>
              <w:bottom w:val="single" w:sz="4" w:space="0" w:color="auto"/>
              <w:right w:val="single" w:sz="4" w:space="0" w:color="auto"/>
            </w:tcBorders>
            <w:hideMark/>
          </w:tcPr>
          <w:p w:rsidR="00C22B1A" w:rsidRPr="00F16668" w:rsidRDefault="00C22B1A" w:rsidP="00CC5977">
            <w:pPr>
              <w:spacing w:after="0" w:line="240" w:lineRule="auto"/>
              <w:rPr>
                <w:rFonts w:ascii="Times New Roman" w:eastAsia="Times New Roman" w:hAnsi="Times New Roman" w:cs="Times New Roman"/>
                <w:sz w:val="24"/>
                <w:szCs w:val="24"/>
                <w:lang w:eastAsia="ru-RU"/>
              </w:rPr>
            </w:pPr>
            <w:r w:rsidRPr="00F16668">
              <w:rPr>
                <w:rFonts w:ascii="Times New Roman" w:eastAsia="Times New Roman" w:hAnsi="Times New Roman" w:cs="Times New Roman"/>
                <w:sz w:val="24"/>
                <w:szCs w:val="24"/>
                <w:lang w:eastAsia="ru-RU"/>
              </w:rPr>
              <w:t xml:space="preserve">Про </w:t>
            </w:r>
            <w:r w:rsidRPr="005B25E6">
              <w:rPr>
                <w:rFonts w:ascii="Times New Roman" w:eastAsia="Times New Roman" w:hAnsi="Times New Roman" w:cs="Times New Roman"/>
                <w:sz w:val="24"/>
                <w:szCs w:val="24"/>
                <w:lang w:val="ru-RU" w:eastAsia="ru-RU"/>
              </w:rPr>
              <w:t xml:space="preserve">ефективність </w:t>
            </w:r>
            <w:r w:rsidRPr="00F16668">
              <w:rPr>
                <w:rFonts w:ascii="Times New Roman" w:eastAsia="Times New Roman" w:hAnsi="Times New Roman" w:cs="Times New Roman"/>
                <w:sz w:val="24"/>
                <w:szCs w:val="24"/>
                <w:lang w:eastAsia="ru-RU"/>
              </w:rPr>
              <w:t>виконання м</w:t>
            </w:r>
            <w:r>
              <w:rPr>
                <w:rFonts w:ascii="Times New Roman" w:eastAsia="Times New Roman" w:hAnsi="Times New Roman" w:cs="Times New Roman"/>
                <w:sz w:val="24"/>
                <w:szCs w:val="24"/>
                <w:lang w:eastAsia="ru-RU"/>
              </w:rPr>
              <w:t xml:space="preserve">іських цільових  програм  у 2024 </w:t>
            </w:r>
            <w:r w:rsidRPr="00F16668">
              <w:rPr>
                <w:rFonts w:ascii="Times New Roman" w:eastAsia="Times New Roman" w:hAnsi="Times New Roman" w:cs="Times New Roman"/>
                <w:sz w:val="24"/>
                <w:szCs w:val="24"/>
                <w:lang w:eastAsia="ru-RU"/>
              </w:rPr>
              <w:t xml:space="preserve"> році;</w:t>
            </w:r>
          </w:p>
        </w:tc>
        <w:tc>
          <w:tcPr>
            <w:tcW w:w="3260" w:type="dxa"/>
            <w:tcBorders>
              <w:top w:val="single" w:sz="4" w:space="0" w:color="auto"/>
              <w:left w:val="single" w:sz="4" w:space="0" w:color="auto"/>
              <w:bottom w:val="single" w:sz="4" w:space="0" w:color="auto"/>
              <w:right w:val="single" w:sz="4" w:space="0" w:color="auto"/>
            </w:tcBorders>
            <w:hideMark/>
          </w:tcPr>
          <w:p w:rsidR="00C22B1A" w:rsidRPr="00F16668" w:rsidRDefault="00C22B1A" w:rsidP="00CC5977">
            <w:pPr>
              <w:spacing w:after="0" w:line="240" w:lineRule="auto"/>
              <w:rPr>
                <w:rFonts w:ascii="Times New Roman" w:eastAsia="Times New Roman" w:hAnsi="Times New Roman" w:cs="Times New Roman"/>
                <w:bCs/>
                <w:sz w:val="24"/>
                <w:szCs w:val="24"/>
                <w:lang w:eastAsia="ru-RU"/>
              </w:rPr>
            </w:pPr>
            <w:r w:rsidRPr="00F16668">
              <w:rPr>
                <w:rFonts w:ascii="Times New Roman" w:eastAsia="Times New Roman" w:hAnsi="Times New Roman" w:cs="Times New Roman"/>
                <w:bCs/>
                <w:sz w:val="24"/>
                <w:szCs w:val="24"/>
                <w:lang w:eastAsia="ru-RU"/>
              </w:rPr>
              <w:t>Представники головних розпорядників</w:t>
            </w:r>
          </w:p>
        </w:tc>
        <w:tc>
          <w:tcPr>
            <w:tcW w:w="1277" w:type="dxa"/>
            <w:tcBorders>
              <w:top w:val="single" w:sz="4" w:space="0" w:color="auto"/>
              <w:left w:val="single" w:sz="4" w:space="0" w:color="auto"/>
              <w:bottom w:val="single" w:sz="4" w:space="0" w:color="auto"/>
              <w:right w:val="single" w:sz="4" w:space="0" w:color="auto"/>
            </w:tcBorders>
            <w:hideMark/>
          </w:tcPr>
          <w:p w:rsidR="00C22B1A" w:rsidRPr="00991124" w:rsidRDefault="00C22B1A">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rsidP="00C80B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245" w:type="dxa"/>
            <w:tcBorders>
              <w:top w:val="single" w:sz="4" w:space="0" w:color="auto"/>
              <w:left w:val="single" w:sz="4" w:space="0" w:color="auto"/>
              <w:bottom w:val="single" w:sz="4" w:space="0" w:color="auto"/>
              <w:right w:val="single" w:sz="4" w:space="0" w:color="auto"/>
            </w:tcBorders>
            <w:hideMark/>
          </w:tcPr>
          <w:p w:rsidR="00C22B1A" w:rsidRPr="00F16668" w:rsidRDefault="00C22B1A" w:rsidP="00CC5977">
            <w:pPr>
              <w:spacing w:after="0" w:line="240" w:lineRule="auto"/>
              <w:rPr>
                <w:rFonts w:ascii="Times New Roman" w:eastAsia="Times New Roman" w:hAnsi="Times New Roman" w:cs="Times New Roman"/>
                <w:sz w:val="24"/>
                <w:szCs w:val="24"/>
                <w:lang w:eastAsia="ru-RU"/>
              </w:rPr>
            </w:pPr>
            <w:r w:rsidRPr="00F16668">
              <w:rPr>
                <w:rFonts w:ascii="Times New Roman" w:eastAsia="Times New Roman" w:hAnsi="Times New Roman" w:cs="Times New Roman"/>
                <w:sz w:val="24"/>
                <w:szCs w:val="24"/>
                <w:lang w:eastAsia="ru-RU"/>
              </w:rPr>
              <w:t>Про погодження міських цільових  бюджетних програм на 2</w:t>
            </w:r>
            <w:r>
              <w:rPr>
                <w:rFonts w:ascii="Times New Roman" w:eastAsia="Times New Roman" w:hAnsi="Times New Roman" w:cs="Times New Roman"/>
                <w:sz w:val="24"/>
                <w:szCs w:val="24"/>
                <w:lang w:eastAsia="ru-RU"/>
              </w:rPr>
              <w:t>025 рік та прогноз на  2026-2027</w:t>
            </w:r>
            <w:r w:rsidRPr="00F16668">
              <w:rPr>
                <w:rFonts w:ascii="Times New Roman" w:eastAsia="Times New Roman" w:hAnsi="Times New Roman" w:cs="Times New Roman"/>
                <w:sz w:val="24"/>
                <w:szCs w:val="24"/>
                <w:lang w:eastAsia="ru-RU"/>
              </w:rPr>
              <w:t xml:space="preserve"> роки</w:t>
            </w:r>
          </w:p>
        </w:tc>
        <w:tc>
          <w:tcPr>
            <w:tcW w:w="3260" w:type="dxa"/>
            <w:tcBorders>
              <w:top w:val="single" w:sz="4" w:space="0" w:color="auto"/>
              <w:left w:val="single" w:sz="4" w:space="0" w:color="auto"/>
              <w:bottom w:val="single" w:sz="4" w:space="0" w:color="auto"/>
              <w:right w:val="single" w:sz="4" w:space="0" w:color="auto"/>
            </w:tcBorders>
            <w:hideMark/>
          </w:tcPr>
          <w:p w:rsidR="00C22B1A" w:rsidRPr="00F16668" w:rsidRDefault="00C22B1A" w:rsidP="00CC5977">
            <w:pPr>
              <w:spacing w:after="0" w:line="240" w:lineRule="auto"/>
              <w:rPr>
                <w:rFonts w:ascii="Times New Roman" w:eastAsia="Times New Roman" w:hAnsi="Times New Roman" w:cs="Times New Roman"/>
                <w:bCs/>
                <w:sz w:val="24"/>
                <w:szCs w:val="24"/>
                <w:lang w:eastAsia="ru-RU"/>
              </w:rPr>
            </w:pPr>
            <w:r w:rsidRPr="00F16668">
              <w:rPr>
                <w:rFonts w:ascii="Times New Roman" w:eastAsia="Times New Roman" w:hAnsi="Times New Roman" w:cs="Times New Roman"/>
                <w:bCs/>
                <w:sz w:val="24"/>
                <w:szCs w:val="24"/>
                <w:lang w:eastAsia="ru-RU"/>
              </w:rPr>
              <w:t>Представники головних розпорядників</w:t>
            </w:r>
          </w:p>
        </w:tc>
        <w:tc>
          <w:tcPr>
            <w:tcW w:w="1277" w:type="dxa"/>
            <w:tcBorders>
              <w:top w:val="single" w:sz="4" w:space="0" w:color="auto"/>
              <w:left w:val="single" w:sz="4" w:space="0" w:color="auto"/>
              <w:bottom w:val="single" w:sz="4" w:space="0" w:color="auto"/>
              <w:right w:val="single" w:sz="4" w:space="0" w:color="auto"/>
            </w:tcBorders>
            <w:hideMark/>
          </w:tcPr>
          <w:p w:rsidR="00C22B1A" w:rsidRPr="00991124" w:rsidRDefault="00C22B1A">
            <w:r w:rsidRPr="00991124">
              <w:rPr>
                <w:rFonts w:ascii="Times New Roman" w:eastAsia="Times New Roman" w:hAnsi="Times New Roman" w:cs="Times New Roman"/>
                <w:sz w:val="24"/>
                <w:szCs w:val="24"/>
                <w:lang w:eastAsia="uk-UA"/>
              </w:rPr>
              <w:t>12.12.24</w:t>
            </w:r>
          </w:p>
        </w:tc>
      </w:tr>
      <w:tr w:rsidR="00C22B1A" w:rsidTr="00F9301F">
        <w:trPr>
          <w:trHeight w:val="1076"/>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rsidP="00C80B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245" w:type="dxa"/>
            <w:tcBorders>
              <w:top w:val="single" w:sz="4" w:space="0" w:color="auto"/>
              <w:left w:val="single" w:sz="4" w:space="0" w:color="auto"/>
              <w:bottom w:val="single" w:sz="4" w:space="0" w:color="auto"/>
              <w:right w:val="single" w:sz="4" w:space="0" w:color="auto"/>
            </w:tcBorders>
            <w:hideMark/>
          </w:tcPr>
          <w:p w:rsidR="00C22B1A" w:rsidRPr="00C80BB9" w:rsidRDefault="00C22B1A" w:rsidP="00CC5977">
            <w:pPr>
              <w:spacing w:after="0" w:line="240" w:lineRule="auto"/>
              <w:rPr>
                <w:rFonts w:ascii="Times New Roman" w:eastAsia="Times New Roman" w:hAnsi="Times New Roman" w:cs="Times New Roman"/>
                <w:sz w:val="24"/>
                <w:szCs w:val="24"/>
                <w:lang w:eastAsia="ru-RU"/>
              </w:rPr>
            </w:pPr>
            <w:r w:rsidRPr="00C80BB9">
              <w:rPr>
                <w:rFonts w:ascii="Times New Roman" w:eastAsia="Times New Roman" w:hAnsi="Times New Roman" w:cs="Times New Roman"/>
                <w:sz w:val="24"/>
                <w:szCs w:val="24"/>
                <w:lang w:eastAsia="ru-RU"/>
              </w:rPr>
              <w:t>Про схвалення проекту рішення «Про місцевий бюджет Новороздільської міської  територіальної громади на 2025 рік»</w:t>
            </w:r>
          </w:p>
        </w:tc>
        <w:tc>
          <w:tcPr>
            <w:tcW w:w="3260" w:type="dxa"/>
            <w:tcBorders>
              <w:top w:val="single" w:sz="4" w:space="0" w:color="auto"/>
              <w:left w:val="single" w:sz="4" w:space="0" w:color="auto"/>
              <w:bottom w:val="single" w:sz="4" w:space="0" w:color="auto"/>
              <w:right w:val="single" w:sz="4" w:space="0" w:color="auto"/>
            </w:tcBorders>
            <w:hideMark/>
          </w:tcPr>
          <w:p w:rsidR="00C22B1A" w:rsidRPr="00C80BB9" w:rsidRDefault="00C22B1A" w:rsidP="00CC5977">
            <w:pPr>
              <w:spacing w:after="0" w:line="240" w:lineRule="auto"/>
              <w:rPr>
                <w:rFonts w:ascii="Times New Roman" w:eastAsia="Times New Roman" w:hAnsi="Times New Roman" w:cs="Times New Roman"/>
                <w:bCs/>
                <w:sz w:val="24"/>
                <w:szCs w:val="24"/>
                <w:lang w:eastAsia="ru-RU"/>
              </w:rPr>
            </w:pPr>
            <w:r w:rsidRPr="00C80BB9">
              <w:rPr>
                <w:rFonts w:ascii="Times New Roman" w:eastAsia="Times New Roman" w:hAnsi="Times New Roman" w:cs="Times New Roman"/>
                <w:bCs/>
                <w:sz w:val="24"/>
                <w:szCs w:val="24"/>
                <w:lang w:eastAsia="ru-RU"/>
              </w:rPr>
              <w:t xml:space="preserve">Ричагівський І.І.- начальник фінансового управління                                    </w:t>
            </w:r>
          </w:p>
        </w:tc>
        <w:tc>
          <w:tcPr>
            <w:tcW w:w="1277" w:type="dxa"/>
            <w:tcBorders>
              <w:top w:val="single" w:sz="4" w:space="0" w:color="auto"/>
              <w:left w:val="single" w:sz="4" w:space="0" w:color="auto"/>
              <w:bottom w:val="single" w:sz="4" w:space="0" w:color="auto"/>
              <w:right w:val="single" w:sz="4" w:space="0" w:color="auto"/>
            </w:tcBorders>
            <w:hideMark/>
          </w:tcPr>
          <w:p w:rsidR="00C22B1A" w:rsidRDefault="00C22B1A">
            <w:r w:rsidRPr="00122907">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rsidP="00C80B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245"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 xml:space="preserve">Про погодження внесення змін </w:t>
            </w:r>
            <w:r w:rsidR="005E4633">
              <w:rPr>
                <w:rFonts w:ascii="Times New Roman" w:eastAsia="Times New Roman" w:hAnsi="Times New Roman" w:cs="Times New Roman"/>
                <w:sz w:val="24"/>
                <w:szCs w:val="24"/>
                <w:lang w:eastAsia="ru-RU"/>
              </w:rPr>
              <w:t xml:space="preserve"> </w:t>
            </w:r>
            <w:r w:rsidRPr="00991124">
              <w:rPr>
                <w:rFonts w:ascii="Times New Roman" w:eastAsia="Times New Roman" w:hAnsi="Times New Roman" w:cs="Times New Roman"/>
                <w:sz w:val="24"/>
                <w:szCs w:val="24"/>
                <w:lang w:eastAsia="ru-RU"/>
              </w:rPr>
              <w:t xml:space="preserve">до </w:t>
            </w:r>
            <w:r w:rsidRPr="00991124">
              <w:rPr>
                <w:rFonts w:ascii="Times New Roman" w:eastAsia="Times New Roman" w:hAnsi="Times New Roman" w:cs="Times New Roman"/>
                <w:b/>
                <w:sz w:val="24"/>
                <w:szCs w:val="24"/>
                <w:lang w:eastAsia="ru-RU"/>
              </w:rPr>
              <w:t>м</w:t>
            </w:r>
            <w:r w:rsidRPr="00991124">
              <w:rPr>
                <w:rFonts w:ascii="Times New Roman" w:eastAsia="Times New Roman" w:hAnsi="Times New Roman" w:cs="Times New Roman"/>
                <w:sz w:val="24"/>
                <w:szCs w:val="24"/>
                <w:lang w:eastAsia="ru-RU"/>
              </w:rPr>
              <w:t xml:space="preserve">іської комплексної Програми підтримки </w:t>
            </w:r>
            <w:r w:rsidR="005E4633">
              <w:rPr>
                <w:rFonts w:ascii="Times New Roman" w:eastAsia="Times New Roman" w:hAnsi="Times New Roman" w:cs="Times New Roman"/>
                <w:sz w:val="24"/>
                <w:szCs w:val="24"/>
                <w:lang w:eastAsia="ru-RU"/>
              </w:rPr>
              <w:t xml:space="preserve"> </w:t>
            </w:r>
            <w:r w:rsidRPr="00991124">
              <w:rPr>
                <w:rFonts w:ascii="Times New Roman" w:eastAsia="Times New Roman" w:hAnsi="Times New Roman" w:cs="Times New Roman"/>
                <w:sz w:val="24"/>
                <w:szCs w:val="24"/>
                <w:lang w:eastAsia="ru-RU"/>
              </w:rPr>
              <w:t>Захисників і Захисниць України та</w:t>
            </w:r>
            <w:r w:rsidR="005E4633">
              <w:rPr>
                <w:rFonts w:ascii="Times New Roman" w:eastAsia="Times New Roman" w:hAnsi="Times New Roman" w:cs="Times New Roman"/>
                <w:sz w:val="24"/>
                <w:szCs w:val="24"/>
                <w:lang w:eastAsia="ru-RU"/>
              </w:rPr>
              <w:t xml:space="preserve"> </w:t>
            </w:r>
            <w:r w:rsidRPr="00991124">
              <w:rPr>
                <w:rFonts w:ascii="Times New Roman" w:eastAsia="Times New Roman" w:hAnsi="Times New Roman" w:cs="Times New Roman"/>
                <w:sz w:val="24"/>
                <w:szCs w:val="24"/>
                <w:lang w:eastAsia="ru-RU"/>
              </w:rPr>
              <w:t>членів їх сімей на 2024 рік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Калінчук Г.А.- нач. управління соціального захисту населення</w:t>
            </w:r>
          </w:p>
        </w:tc>
        <w:tc>
          <w:tcPr>
            <w:tcW w:w="1277" w:type="dxa"/>
            <w:tcBorders>
              <w:top w:val="single" w:sz="4" w:space="0" w:color="auto"/>
              <w:left w:val="single" w:sz="4" w:space="0" w:color="auto"/>
              <w:bottom w:val="single" w:sz="4" w:space="0" w:color="auto"/>
              <w:right w:val="single" w:sz="4" w:space="0" w:color="auto"/>
            </w:tcBorders>
            <w:hideMark/>
          </w:tcPr>
          <w:p w:rsidR="00C22B1A" w:rsidRDefault="00C22B1A">
            <w:r w:rsidRPr="00122907">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rsidP="00C80B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245"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 xml:space="preserve">Про погодження внесення змін  </w:t>
            </w:r>
            <w:r w:rsidR="005E4633">
              <w:rPr>
                <w:rFonts w:ascii="Times New Roman" w:eastAsia="Times New Roman" w:hAnsi="Times New Roman" w:cs="Times New Roman"/>
                <w:sz w:val="24"/>
                <w:szCs w:val="24"/>
                <w:lang w:eastAsia="ru-RU"/>
              </w:rPr>
              <w:t xml:space="preserve"> </w:t>
            </w:r>
            <w:r w:rsidRPr="00991124">
              <w:rPr>
                <w:rFonts w:ascii="Times New Roman" w:eastAsia="Times New Roman" w:hAnsi="Times New Roman" w:cs="Times New Roman"/>
                <w:sz w:val="24"/>
                <w:szCs w:val="24"/>
                <w:lang w:eastAsia="ru-RU"/>
              </w:rPr>
              <w:t xml:space="preserve">до </w:t>
            </w:r>
            <w:r w:rsidRPr="00991124">
              <w:rPr>
                <w:rFonts w:ascii="Times New Roman" w:eastAsia="Times New Roman" w:hAnsi="Times New Roman" w:cs="Times New Roman"/>
                <w:bCs/>
                <w:sz w:val="24"/>
                <w:szCs w:val="24"/>
                <w:lang w:eastAsia="ru-RU"/>
              </w:rPr>
              <w:t>Програми соціального захисту населення</w:t>
            </w:r>
            <w:r w:rsidR="005E4633">
              <w:rPr>
                <w:rFonts w:ascii="Times New Roman" w:eastAsia="Times New Roman" w:hAnsi="Times New Roman" w:cs="Times New Roman"/>
                <w:sz w:val="24"/>
                <w:szCs w:val="24"/>
                <w:lang w:eastAsia="ru-RU"/>
              </w:rPr>
              <w:t xml:space="preserve"> </w:t>
            </w:r>
            <w:r w:rsidRPr="00991124">
              <w:rPr>
                <w:rFonts w:ascii="Times New Roman" w:eastAsia="Times New Roman" w:hAnsi="Times New Roman" w:cs="Times New Roman"/>
                <w:sz w:val="24"/>
                <w:szCs w:val="24"/>
                <w:lang w:eastAsia="ru-RU"/>
              </w:rPr>
              <w:t>на 2024 рік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Калінчук Г.А.- нач. управління соціального захисту населення</w:t>
            </w:r>
          </w:p>
        </w:tc>
        <w:tc>
          <w:tcPr>
            <w:tcW w:w="1277" w:type="dxa"/>
            <w:tcBorders>
              <w:top w:val="single" w:sz="4" w:space="0" w:color="auto"/>
              <w:left w:val="single" w:sz="4" w:space="0" w:color="auto"/>
              <w:bottom w:val="single" w:sz="4" w:space="0" w:color="auto"/>
              <w:right w:val="single" w:sz="4" w:space="0" w:color="auto"/>
            </w:tcBorders>
            <w:hideMark/>
          </w:tcPr>
          <w:p w:rsidR="00C22B1A" w:rsidRDefault="00C22B1A">
            <w:r w:rsidRPr="00122907">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245"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widowControl w:val="0"/>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Про погодження внесення змін до показників міського бюджету</w:t>
            </w:r>
            <w:r>
              <w:rPr>
                <w:rFonts w:ascii="Times New Roman" w:eastAsia="Times New Roman" w:hAnsi="Times New Roman" w:cs="Times New Roman"/>
                <w:sz w:val="24"/>
                <w:szCs w:val="24"/>
                <w:lang w:eastAsia="ru-RU"/>
              </w:rPr>
              <w:t xml:space="preserve"> на </w:t>
            </w:r>
            <w:r w:rsidR="005E4633">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рік</w:t>
            </w:r>
          </w:p>
        </w:tc>
        <w:tc>
          <w:tcPr>
            <w:tcW w:w="3260" w:type="dxa"/>
            <w:tcBorders>
              <w:top w:val="single" w:sz="4" w:space="0" w:color="auto"/>
              <w:left w:val="single" w:sz="4" w:space="0" w:color="auto"/>
              <w:bottom w:val="single" w:sz="4" w:space="0" w:color="auto"/>
              <w:right w:val="single" w:sz="4" w:space="0" w:color="auto"/>
            </w:tcBorders>
            <w:hideMark/>
          </w:tcPr>
          <w:p w:rsidR="00C22B1A" w:rsidRPr="00991124" w:rsidRDefault="00C22B1A" w:rsidP="00CC5977">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rPr>
              <w:t>Ричагівський І.І.–  нач. фінансового управління</w:t>
            </w:r>
          </w:p>
        </w:tc>
        <w:tc>
          <w:tcPr>
            <w:tcW w:w="1277" w:type="dxa"/>
            <w:tcBorders>
              <w:top w:val="single" w:sz="4" w:space="0" w:color="auto"/>
              <w:left w:val="single" w:sz="4" w:space="0" w:color="auto"/>
              <w:bottom w:val="single" w:sz="4" w:space="0" w:color="auto"/>
              <w:right w:val="single" w:sz="4" w:space="0" w:color="auto"/>
            </w:tcBorders>
            <w:hideMark/>
          </w:tcPr>
          <w:p w:rsidR="00C22B1A" w:rsidRDefault="00C22B1A">
            <w:r w:rsidRPr="00122907">
              <w:rPr>
                <w:rFonts w:ascii="Times New Roman" w:eastAsia="Times New Roman" w:hAnsi="Times New Roman" w:cs="Times New Roman"/>
                <w:sz w:val="24"/>
                <w:szCs w:val="24"/>
                <w:lang w:eastAsia="uk-UA"/>
              </w:rPr>
              <w:t>12.12.24</w:t>
            </w:r>
          </w:p>
        </w:tc>
      </w:tr>
      <w:tr w:rsidR="00C22B1A" w:rsidTr="00F9301F">
        <w:trPr>
          <w:trHeight w:val="682"/>
        </w:trPr>
        <w:tc>
          <w:tcPr>
            <w:tcW w:w="568" w:type="dxa"/>
            <w:tcBorders>
              <w:top w:val="single" w:sz="4" w:space="0" w:color="auto"/>
              <w:left w:val="single" w:sz="4" w:space="0" w:color="auto"/>
              <w:bottom w:val="single" w:sz="4" w:space="0" w:color="auto"/>
              <w:right w:val="single" w:sz="4" w:space="0" w:color="auto"/>
            </w:tcBorders>
            <w:hideMark/>
          </w:tcPr>
          <w:p w:rsidR="00C22B1A" w:rsidRDefault="00C22B1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245" w:type="dxa"/>
            <w:tcBorders>
              <w:top w:val="single" w:sz="4" w:space="0" w:color="auto"/>
              <w:left w:val="single" w:sz="4" w:space="0" w:color="auto"/>
              <w:bottom w:val="single" w:sz="4" w:space="0" w:color="auto"/>
              <w:right w:val="single" w:sz="4" w:space="0" w:color="auto"/>
            </w:tcBorders>
            <w:hideMark/>
          </w:tcPr>
          <w:p w:rsidR="00C22B1A" w:rsidRDefault="00C22B1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C22B1A" w:rsidRDefault="00C22B1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бажанням</w:t>
            </w:r>
          </w:p>
        </w:tc>
        <w:tc>
          <w:tcPr>
            <w:tcW w:w="1277" w:type="dxa"/>
            <w:tcBorders>
              <w:top w:val="single" w:sz="4" w:space="0" w:color="auto"/>
              <w:left w:val="single" w:sz="4" w:space="0" w:color="auto"/>
              <w:bottom w:val="single" w:sz="4" w:space="0" w:color="auto"/>
              <w:right w:val="single" w:sz="4" w:space="0" w:color="auto"/>
            </w:tcBorders>
            <w:hideMark/>
          </w:tcPr>
          <w:p w:rsidR="00C22B1A" w:rsidRDefault="00C22B1A">
            <w:r>
              <w:rPr>
                <w:rFonts w:ascii="Times New Roman" w:eastAsia="Times New Roman" w:hAnsi="Times New Roman" w:cs="Times New Roman"/>
                <w:sz w:val="24"/>
                <w:szCs w:val="24"/>
                <w:lang w:eastAsia="uk-UA"/>
              </w:rPr>
              <w:t>21.11.24</w:t>
            </w:r>
          </w:p>
        </w:tc>
      </w:tr>
    </w:tbl>
    <w:p w:rsidR="00C7187D" w:rsidRDefault="00C7187D" w:rsidP="00C7187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7187D" w:rsidRDefault="00C7187D" w:rsidP="00C7187D">
      <w:pPr>
        <w:spacing w:after="0" w:line="240" w:lineRule="auto"/>
        <w:ind w:left="-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Pr>
          <w:rFonts w:ascii="Times New Roman" w:eastAsia="Times New Roman" w:hAnsi="Times New Roman" w:cs="Times New Roman"/>
          <w:sz w:val="24"/>
          <w:szCs w:val="24"/>
          <w:lang w:eastAsia="uk-UA"/>
        </w:rPr>
        <w:tab/>
        <w:t xml:space="preserve">                                                </w:t>
      </w:r>
      <w:r>
        <w:rPr>
          <w:rFonts w:ascii="Times New Roman" w:eastAsia="Times New Roman" w:hAnsi="Times New Roman" w:cs="Times New Roman"/>
          <w:sz w:val="24"/>
          <w:szCs w:val="24"/>
          <w:lang w:eastAsia="uk-UA"/>
        </w:rPr>
        <w:tab/>
        <w:t xml:space="preserve">       Ярина  ЯЦЕНКО</w:t>
      </w:r>
    </w:p>
    <w:p w:rsidR="00C910B8" w:rsidRDefault="00C910B8"/>
    <w:p w:rsidR="00F9301F" w:rsidRDefault="00F9301F"/>
    <w:p w:rsidR="00F9301F" w:rsidRDefault="00F9301F"/>
    <w:p w:rsidR="00F9301F" w:rsidRDefault="00F9301F"/>
    <w:p w:rsidR="00F9301F" w:rsidRDefault="00F9301F"/>
    <w:p w:rsidR="00F9301F" w:rsidRDefault="00F9301F"/>
    <w:p w:rsidR="00F9301F" w:rsidRDefault="00F9301F"/>
    <w:p w:rsidR="00F9301F" w:rsidRDefault="00F9301F"/>
    <w:p w:rsidR="00F9301F" w:rsidRDefault="00F9301F"/>
    <w:p w:rsidR="00F9301F" w:rsidRDefault="00F9301F"/>
    <w:p w:rsidR="00512AAE" w:rsidRPr="00852E0A" w:rsidRDefault="00512AAE" w:rsidP="00512AA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lastRenderedPageBreak/>
        <w:tab/>
        <w:t xml:space="preserve">                 </w:t>
      </w:r>
      <w:r w:rsidRPr="009013D4">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p>
    <w:p w:rsidR="00512AAE" w:rsidRPr="0056332B" w:rsidRDefault="00512AAE" w:rsidP="00512AAE">
      <w:pPr>
        <w:spacing w:after="0" w:line="240" w:lineRule="auto"/>
      </w:pPr>
    </w:p>
    <w:p w:rsidR="00512AAE" w:rsidRPr="0056332B" w:rsidRDefault="00512AAE" w:rsidP="00512AAE">
      <w:pPr>
        <w:spacing w:after="0" w:line="240" w:lineRule="auto"/>
        <w:ind w:firstLine="567"/>
        <w:jc w:val="both"/>
        <w:rPr>
          <w:rFonts w:ascii="Times New Roman" w:eastAsia="MS Mincho" w:hAnsi="Times New Roman" w:cs="Times New Roman"/>
          <w:sz w:val="24"/>
          <w:szCs w:val="24"/>
          <w:lang w:eastAsia="ru-RU"/>
        </w:rPr>
      </w:pPr>
      <w:r w:rsidRPr="0056332B">
        <w:rPr>
          <w:rFonts w:ascii="Times New Roman" w:hAnsi="Times New Roman"/>
          <w:sz w:val="24"/>
          <w:szCs w:val="24"/>
          <w:lang w:eastAsia="ru-RU"/>
        </w:rPr>
        <w:t>Головуюча на засіданні міський голова Яценко Я.В.</w:t>
      </w:r>
      <w:r w:rsidRPr="0056332B">
        <w:rPr>
          <w:rFonts w:ascii="Times New Roman" w:eastAsia="SimSun" w:hAnsi="Times New Roman"/>
          <w:sz w:val="24"/>
          <w:szCs w:val="24"/>
          <w:lang w:eastAsia="ru-RU"/>
        </w:rPr>
        <w:t xml:space="preserve"> </w:t>
      </w:r>
      <w:r w:rsidRPr="0056332B">
        <w:rPr>
          <w:rFonts w:ascii="Times New Roman" w:hAnsi="Times New Roman"/>
          <w:sz w:val="24"/>
          <w:szCs w:val="24"/>
          <w:lang w:eastAsia="ru-RU"/>
        </w:rPr>
        <w:t>відкрила</w:t>
      </w:r>
      <w:r>
        <w:rPr>
          <w:rFonts w:ascii="Times New Roman" w:hAnsi="Times New Roman"/>
          <w:sz w:val="24"/>
          <w:szCs w:val="24"/>
          <w:lang w:eastAsia="ru-RU"/>
        </w:rPr>
        <w:t xml:space="preserve"> чергове засідання  виконкому 12.12</w:t>
      </w:r>
      <w:r w:rsidRPr="0056332B">
        <w:rPr>
          <w:rFonts w:ascii="Times New Roman" w:hAnsi="Times New Roman"/>
          <w:sz w:val="24"/>
          <w:szCs w:val="24"/>
          <w:lang w:eastAsia="ru-RU"/>
        </w:rPr>
        <w:t xml:space="preserve">.24р, </w:t>
      </w:r>
      <w:r w:rsidRPr="0056332B">
        <w:rPr>
          <w:rFonts w:ascii="Times New Roman" w:hAnsi="Times New Roman"/>
          <w:sz w:val="24"/>
          <w:szCs w:val="24"/>
          <w:shd w:val="clear" w:color="auto" w:fill="FFFFFF"/>
          <w:lang w:eastAsia="ru-RU"/>
        </w:rPr>
        <w:t>14.10 год.,</w:t>
      </w:r>
      <w:r w:rsidRPr="0056332B">
        <w:rPr>
          <w:rFonts w:ascii="Times New Roman" w:hAnsi="Times New Roman"/>
          <w:sz w:val="24"/>
          <w:szCs w:val="24"/>
          <w:lang w:eastAsia="ru-RU"/>
        </w:rPr>
        <w:t xml:space="preserve"> оголосила порядок денний  і запропонувала затвердити порядок денний засідання виконкому</w:t>
      </w:r>
    </w:p>
    <w:p w:rsidR="00512AAE" w:rsidRPr="0056332B" w:rsidRDefault="00512AAE" w:rsidP="00512AAE">
      <w:pPr>
        <w:tabs>
          <w:tab w:val="left" w:pos="2464"/>
        </w:tabs>
        <w:spacing w:after="0" w:line="240" w:lineRule="auto"/>
        <w:ind w:right="76"/>
        <w:jc w:val="both"/>
        <w:rPr>
          <w:rFonts w:ascii="Times New Roman" w:hAnsi="Times New Roman"/>
          <w:sz w:val="24"/>
          <w:szCs w:val="24"/>
          <w:lang w:eastAsia="ru-RU"/>
        </w:rPr>
      </w:pPr>
    </w:p>
    <w:p w:rsidR="00512AAE" w:rsidRPr="0056332B" w:rsidRDefault="00512AAE" w:rsidP="00512AAE">
      <w:pPr>
        <w:tabs>
          <w:tab w:val="left" w:pos="2464"/>
        </w:tabs>
        <w:spacing w:after="0" w:line="240" w:lineRule="auto"/>
        <w:ind w:right="76"/>
        <w:jc w:val="both"/>
        <w:rPr>
          <w:rFonts w:ascii="Times New Roman" w:hAnsi="Times New Roman"/>
          <w:sz w:val="24"/>
          <w:szCs w:val="24"/>
          <w:lang w:eastAsia="ru-RU"/>
        </w:rPr>
      </w:pPr>
      <w:r w:rsidRPr="0056332B">
        <w:rPr>
          <w:rFonts w:ascii="Times New Roman" w:hAnsi="Times New Roman"/>
          <w:sz w:val="24"/>
          <w:szCs w:val="24"/>
          <w:lang w:eastAsia="ru-RU"/>
        </w:rPr>
        <w:t xml:space="preserve">Голосували за затвердження порядку: </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11</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Рішення прийнято. </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Pr="0056332B" w:rsidRDefault="00512AAE" w:rsidP="00512AAE">
      <w:pPr>
        <w:spacing w:after="0" w:line="240" w:lineRule="auto"/>
        <w:rPr>
          <w:rFonts w:ascii="Times New Roman" w:eastAsia="Times New Roman" w:hAnsi="Times New Roman" w:cs="Times New Roman"/>
          <w:sz w:val="24"/>
          <w:szCs w:val="24"/>
        </w:rPr>
      </w:pPr>
      <w:r w:rsidRPr="0056332B">
        <w:rPr>
          <w:rFonts w:ascii="Times New Roman" w:hAnsi="Times New Roman"/>
          <w:bCs/>
          <w:sz w:val="24"/>
          <w:szCs w:val="24"/>
          <w:lang w:eastAsia="ru-RU"/>
        </w:rPr>
        <w:t xml:space="preserve">Слухали </w:t>
      </w:r>
      <w:r w:rsidRPr="0056332B">
        <w:rPr>
          <w:rFonts w:ascii="Times New Roman" w:hAnsi="Times New Roman"/>
          <w:sz w:val="24"/>
          <w:szCs w:val="24"/>
          <w:lang w:eastAsia="ru-RU"/>
        </w:rPr>
        <w:t>:</w:t>
      </w:r>
      <w:r w:rsidRPr="0056332B">
        <w:rPr>
          <w:rFonts w:ascii="Times New Roman" w:hAnsi="Times New Roman"/>
          <w:bCs/>
          <w:sz w:val="24"/>
          <w:szCs w:val="24"/>
          <w:lang w:eastAsia="ru-RU"/>
        </w:rPr>
        <w:t xml:space="preserve"> </w:t>
      </w:r>
      <w:r>
        <w:rPr>
          <w:rFonts w:ascii="Times New Roman" w:eastAsia="Times New Roman" w:hAnsi="Times New Roman" w:cs="Times New Roman"/>
          <w:bCs/>
          <w:sz w:val="24"/>
          <w:szCs w:val="24"/>
          <w:lang w:eastAsia="ru-RU"/>
        </w:rPr>
        <w:t>Ричагівського</w:t>
      </w:r>
      <w:r w:rsidRPr="00C80BB9">
        <w:rPr>
          <w:rFonts w:ascii="Times New Roman" w:eastAsia="Times New Roman" w:hAnsi="Times New Roman" w:cs="Times New Roman"/>
          <w:bCs/>
          <w:sz w:val="24"/>
          <w:szCs w:val="24"/>
          <w:lang w:eastAsia="ru-RU"/>
        </w:rPr>
        <w:t xml:space="preserve"> І.І.- начальник</w:t>
      </w:r>
      <w:r>
        <w:rPr>
          <w:rFonts w:ascii="Times New Roman" w:eastAsia="Times New Roman" w:hAnsi="Times New Roman" w:cs="Times New Roman"/>
          <w:bCs/>
          <w:sz w:val="24"/>
          <w:szCs w:val="24"/>
          <w:lang w:eastAsia="ru-RU"/>
        </w:rPr>
        <w:t>а</w:t>
      </w:r>
      <w:r w:rsidRPr="00C80BB9">
        <w:rPr>
          <w:rFonts w:ascii="Times New Roman" w:eastAsia="Times New Roman" w:hAnsi="Times New Roman" w:cs="Times New Roman"/>
          <w:bCs/>
          <w:sz w:val="24"/>
          <w:szCs w:val="24"/>
          <w:lang w:eastAsia="ru-RU"/>
        </w:rPr>
        <w:t xml:space="preserve"> фінансового управління                                    </w:t>
      </w:r>
    </w:p>
    <w:p w:rsidR="00512AAE" w:rsidRPr="0056332B" w:rsidRDefault="00512AAE" w:rsidP="00512AAE">
      <w:pPr>
        <w:spacing w:after="0" w:line="240" w:lineRule="auto"/>
        <w:rPr>
          <w:rFonts w:ascii="Times New Roman" w:hAnsi="Times New Roman"/>
          <w:sz w:val="24"/>
          <w:szCs w:val="24"/>
          <w:lang w:eastAsia="ru-RU"/>
        </w:rPr>
      </w:pPr>
    </w:p>
    <w:p w:rsidR="00512AAE" w:rsidRPr="0056332B" w:rsidRDefault="00512AAE" w:rsidP="00512AAE">
      <w:pPr>
        <w:spacing w:after="0" w:line="240" w:lineRule="auto"/>
        <w:rPr>
          <w:rFonts w:ascii="Times New Roman" w:eastAsia="Times New Roman" w:hAnsi="Times New Roman" w:cs="Times New Roman"/>
          <w:sz w:val="24"/>
          <w:szCs w:val="24"/>
          <w:lang w:eastAsia="ru-RU"/>
        </w:rPr>
      </w:pPr>
      <w:r w:rsidRPr="0056332B">
        <w:rPr>
          <w:rFonts w:ascii="Times New Roman" w:hAnsi="Times New Roman"/>
          <w:sz w:val="24"/>
          <w:szCs w:val="24"/>
          <w:lang w:eastAsia="ru-RU"/>
        </w:rPr>
        <w:t>Голосували: по проєкту № 1 «</w:t>
      </w:r>
      <w:r w:rsidRPr="00991124">
        <w:rPr>
          <w:rFonts w:ascii="Times New Roman" w:eastAsia="Times New Roman" w:hAnsi="Times New Roman" w:cs="Times New Roman"/>
          <w:sz w:val="24"/>
          <w:szCs w:val="24"/>
          <w:lang w:eastAsia="ru-RU"/>
        </w:rPr>
        <w:t xml:space="preserve">Про погодження внесення змін до показників міського бюджету </w:t>
      </w:r>
      <w:r>
        <w:rPr>
          <w:rFonts w:ascii="Times New Roman" w:eastAsia="Times New Roman" w:hAnsi="Times New Roman" w:cs="Times New Roman"/>
          <w:sz w:val="24"/>
          <w:szCs w:val="24"/>
          <w:lang w:eastAsia="ru-RU"/>
        </w:rPr>
        <w:t xml:space="preserve">на 2024 рік </w:t>
      </w:r>
      <w:r w:rsidRPr="00991124">
        <w:rPr>
          <w:rFonts w:ascii="Times New Roman" w:eastAsia="Times New Roman" w:hAnsi="Times New Roman" w:cs="Times New Roman"/>
          <w:sz w:val="24"/>
          <w:szCs w:val="24"/>
          <w:lang w:eastAsia="ru-RU"/>
        </w:rPr>
        <w:t>в межах головного розпорядника</w:t>
      </w:r>
      <w:r w:rsidRPr="0056332B">
        <w:rPr>
          <w:rFonts w:ascii="Times New Roman" w:hAnsi="Times New Roman"/>
          <w:sz w:val="24"/>
          <w:szCs w:val="24"/>
          <w:lang w:eastAsia="ru-RU"/>
        </w:rPr>
        <w:t>»</w:t>
      </w:r>
    </w:p>
    <w:p w:rsidR="00512AAE" w:rsidRPr="0056332B" w:rsidRDefault="00512AAE" w:rsidP="00512AAE">
      <w:pPr>
        <w:tabs>
          <w:tab w:val="left" w:pos="916"/>
          <w:tab w:val="left" w:pos="2464"/>
        </w:tabs>
        <w:spacing w:after="0" w:line="240" w:lineRule="auto"/>
        <w:jc w:val="both"/>
        <w:rPr>
          <w:rFonts w:ascii="Times New Roman" w:hAnsi="Times New Roman"/>
          <w:sz w:val="24"/>
          <w:szCs w:val="24"/>
          <w:lang w:eastAsia="ru-RU"/>
        </w:rPr>
      </w:pP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sidRPr="0056332B">
        <w:rPr>
          <w:rFonts w:ascii="Times New Roman" w:hAnsi="Times New Roman"/>
          <w:sz w:val="24"/>
          <w:szCs w:val="24"/>
          <w:lang w:eastAsia="ru-RU"/>
        </w:rPr>
        <w:t>за -  1</w:t>
      </w:r>
      <w:r>
        <w:rPr>
          <w:rFonts w:ascii="Times New Roman" w:hAnsi="Times New Roman"/>
          <w:sz w:val="24"/>
          <w:szCs w:val="24"/>
          <w:lang w:eastAsia="ru-RU"/>
        </w:rPr>
        <w:t>1</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Рішення прийнято. </w:t>
      </w:r>
    </w:p>
    <w:p w:rsidR="00512AAE" w:rsidRPr="0056332B" w:rsidRDefault="00512AAE" w:rsidP="00512AAE">
      <w:pPr>
        <w:spacing w:after="0" w:line="240" w:lineRule="auto"/>
        <w:rPr>
          <w:rFonts w:ascii="Times New Roman" w:hAnsi="Times New Roman"/>
          <w:bCs/>
          <w:sz w:val="24"/>
          <w:szCs w:val="24"/>
          <w:lang w:eastAsia="ru-RU"/>
        </w:rPr>
      </w:pPr>
    </w:p>
    <w:p w:rsidR="00512AAE" w:rsidRDefault="00512AAE" w:rsidP="00512AAE">
      <w:pPr>
        <w:spacing w:after="0" w:line="240" w:lineRule="auto"/>
        <w:rPr>
          <w:rFonts w:ascii="Times New Roman" w:hAnsi="Times New Roman" w:cs="Times New Roman"/>
          <w:sz w:val="24"/>
          <w:szCs w:val="24"/>
        </w:rPr>
      </w:pPr>
      <w:r w:rsidRPr="0056332B">
        <w:rPr>
          <w:rFonts w:ascii="Times New Roman" w:hAnsi="Times New Roman"/>
          <w:sz w:val="24"/>
          <w:szCs w:val="24"/>
          <w:lang w:eastAsia="ru-RU"/>
        </w:rPr>
        <w:t>Слухали</w:t>
      </w:r>
      <w:r>
        <w:rPr>
          <w:rFonts w:ascii="Times New Roman" w:hAnsi="Times New Roman"/>
          <w:sz w:val="24"/>
          <w:szCs w:val="24"/>
          <w:lang w:eastAsia="ru-RU"/>
        </w:rPr>
        <w:t xml:space="preserve"> проект № 2</w:t>
      </w:r>
      <w:r w:rsidRPr="0056332B">
        <w:rPr>
          <w:rFonts w:ascii="Times New Roman" w:hAnsi="Times New Roman"/>
          <w:sz w:val="24"/>
          <w:szCs w:val="24"/>
          <w:lang w:eastAsia="ru-RU"/>
        </w:rPr>
        <w:t>:</w:t>
      </w:r>
      <w:r w:rsidRPr="0056332B">
        <w:rPr>
          <w:rFonts w:ascii="Times New Roman" w:hAnsi="Times New Roman"/>
          <w:bCs/>
          <w:sz w:val="24"/>
          <w:szCs w:val="24"/>
          <w:lang w:eastAsia="ru-RU"/>
        </w:rPr>
        <w:t xml:space="preserve"> </w:t>
      </w:r>
      <w:r>
        <w:rPr>
          <w:rFonts w:ascii="Times New Roman" w:hAnsi="Times New Roman" w:cs="Times New Roman"/>
          <w:sz w:val="24"/>
          <w:szCs w:val="24"/>
        </w:rPr>
        <w:t>Представників головних розпорядників</w:t>
      </w:r>
    </w:p>
    <w:p w:rsidR="00512AAE" w:rsidRDefault="00512AAE" w:rsidP="00512AAE">
      <w:pPr>
        <w:spacing w:after="0" w:line="240" w:lineRule="auto"/>
        <w:rPr>
          <w:rFonts w:ascii="Times New Roman" w:hAnsi="Times New Roman" w:cs="Times New Roman"/>
          <w:sz w:val="24"/>
          <w:szCs w:val="24"/>
        </w:rPr>
      </w:pPr>
    </w:p>
    <w:p w:rsidR="00512AAE" w:rsidRDefault="00512AAE" w:rsidP="00512AAE">
      <w:pPr>
        <w:spacing w:after="0" w:line="240" w:lineRule="auto"/>
        <w:rPr>
          <w:rFonts w:ascii="Times New Roman" w:hAnsi="Times New Roman" w:cs="Times New Roman"/>
          <w:sz w:val="24"/>
          <w:szCs w:val="24"/>
        </w:rPr>
      </w:pPr>
      <w:r>
        <w:rPr>
          <w:rFonts w:ascii="Times New Roman" w:hAnsi="Times New Roman" w:cs="Times New Roman"/>
          <w:sz w:val="24"/>
          <w:szCs w:val="24"/>
        </w:rPr>
        <w:t>Перед початком розгляду головуюча міський голова Ярина Яценко запропонувала наступний порядок розгляду проектів №№2,3: Спочатку по кожній програмі доповідач озвучує звіт про ефективність виконання даної програми у 2024 році та доповідає програму на 2025 рік і прогноз на 2026-27рр.</w:t>
      </w:r>
    </w:p>
    <w:p w:rsidR="00512AAE" w:rsidRPr="0056332B" w:rsidRDefault="00512AAE" w:rsidP="00512AAE">
      <w:pPr>
        <w:spacing w:after="0" w:line="240" w:lineRule="auto"/>
        <w:rPr>
          <w:rFonts w:ascii="Times New Roman" w:eastAsia="Times New Roman" w:hAnsi="Times New Roman" w:cs="Times New Roman"/>
          <w:sz w:val="24"/>
          <w:szCs w:val="24"/>
          <w:lang w:eastAsia="ru-RU"/>
        </w:rPr>
      </w:pPr>
    </w:p>
    <w:p w:rsidR="00512AAE" w:rsidRDefault="00512AAE" w:rsidP="00512AAE">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Голосували пропозицію:</w:t>
      </w:r>
    </w:p>
    <w:p w:rsidR="00512AAE" w:rsidRPr="0077601B" w:rsidRDefault="00512AAE" w:rsidP="00512AAE">
      <w:pPr>
        <w:spacing w:after="0" w:line="240" w:lineRule="auto"/>
        <w:ind w:firstLine="567"/>
        <w:jc w:val="both"/>
        <w:rPr>
          <w:rFonts w:ascii="Times New Roman" w:eastAsia="Times New Roman" w:hAnsi="Times New Roman" w:cs="Times New Roman"/>
          <w:sz w:val="24"/>
          <w:szCs w:val="24"/>
          <w:lang w:eastAsia="uk-UA"/>
        </w:rPr>
      </w:pP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11</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Default="00512AAE" w:rsidP="00512AA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Рішення прийнято одноголосно </w:t>
      </w:r>
    </w:p>
    <w:p w:rsidR="00512AAE" w:rsidRDefault="00512AAE" w:rsidP="00512AAE">
      <w:pPr>
        <w:spacing w:after="0" w:line="240" w:lineRule="auto"/>
        <w:rPr>
          <w:rFonts w:ascii="Times New Roman" w:hAnsi="Times New Roman"/>
          <w:sz w:val="24"/>
          <w:szCs w:val="24"/>
          <w:lang w:eastAsia="ru-RU"/>
        </w:rPr>
      </w:pPr>
    </w:p>
    <w:p w:rsidR="00512AAE" w:rsidRDefault="00512AAE" w:rsidP="00512AAE">
      <w:pPr>
        <w:spacing w:after="0" w:line="240" w:lineRule="auto"/>
        <w:rPr>
          <w:rFonts w:ascii="Times New Roman" w:hAnsi="Times New Roman"/>
          <w:sz w:val="24"/>
          <w:szCs w:val="24"/>
          <w:lang w:eastAsia="ru-RU"/>
        </w:rPr>
      </w:pPr>
      <w:r>
        <w:rPr>
          <w:rFonts w:ascii="Times New Roman" w:hAnsi="Times New Roman"/>
          <w:sz w:val="24"/>
          <w:szCs w:val="24"/>
          <w:lang w:eastAsia="ru-RU"/>
        </w:rPr>
        <w:t>Після чого розпочали розгляд міських цільових програм з метою їх погодження перед затвердженням на сесії міської ради 19.12.24р.:</w:t>
      </w:r>
    </w:p>
    <w:p w:rsidR="00512AAE" w:rsidRPr="0056332B" w:rsidRDefault="00512AAE" w:rsidP="00512AAE">
      <w:pPr>
        <w:spacing w:after="0" w:line="240" w:lineRule="auto"/>
        <w:rPr>
          <w:rFonts w:ascii="Times New Roman" w:hAnsi="Times New Roman"/>
          <w:sz w:val="24"/>
          <w:szCs w:val="24"/>
          <w:lang w:eastAsia="ru-RU"/>
        </w:rPr>
      </w:pPr>
    </w:p>
    <w:p w:rsidR="00512AAE" w:rsidRPr="0056332B"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332B">
        <w:rPr>
          <w:rFonts w:ascii="Times New Roman" w:hAnsi="Times New Roman"/>
          <w:sz w:val="24"/>
          <w:szCs w:val="24"/>
          <w:lang w:eastAsia="ru-RU"/>
        </w:rPr>
        <w:t xml:space="preserve">Голосували: по  проєкту № 2 „ </w:t>
      </w:r>
      <w:r>
        <w:rPr>
          <w:rFonts w:ascii="Times New Roman" w:eastAsia="Times New Roman" w:hAnsi="Times New Roman" w:cs="Times New Roman"/>
          <w:sz w:val="24"/>
          <w:szCs w:val="24"/>
          <w:lang w:eastAsia="ru-RU"/>
        </w:rPr>
        <w:t>Про ефективність виконання міських цільових  програм  у 2024 році</w:t>
      </w:r>
      <w:r w:rsidRPr="0056332B">
        <w:rPr>
          <w:rFonts w:ascii="Times New Roman" w:hAnsi="Times New Roman"/>
          <w:sz w:val="24"/>
          <w:szCs w:val="24"/>
          <w:lang w:eastAsia="ru-RU"/>
        </w:rPr>
        <w:t>»</w:t>
      </w:r>
    </w:p>
    <w:p w:rsidR="00512AAE" w:rsidRPr="0056332B" w:rsidRDefault="00512AAE" w:rsidP="00512AAE">
      <w:pPr>
        <w:spacing w:after="0" w:line="240" w:lineRule="auto"/>
        <w:jc w:val="both"/>
        <w:rPr>
          <w:rFonts w:ascii="Times New Roman" w:eastAsia="Times New Roman" w:hAnsi="Times New Roman" w:cs="Times New Roman"/>
          <w:sz w:val="24"/>
          <w:szCs w:val="24"/>
          <w:lang w:eastAsia="ru-RU"/>
        </w:rPr>
      </w:pP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11</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r w:rsidRPr="0056332B">
        <w:rPr>
          <w:rFonts w:ascii="Times New Roman" w:hAnsi="Times New Roman"/>
          <w:sz w:val="24"/>
          <w:szCs w:val="24"/>
          <w:lang w:eastAsia="ru-RU"/>
        </w:rPr>
        <w:t>Рішення  прийнято.</w:t>
      </w:r>
      <w:r w:rsidRPr="0056332B">
        <w:rPr>
          <w:rFonts w:ascii="Times New Roman" w:hAnsi="Times New Roman"/>
          <w:bCs/>
          <w:sz w:val="24"/>
          <w:szCs w:val="24"/>
          <w:lang w:eastAsia="ru-RU"/>
        </w:rPr>
        <w:t xml:space="preserve"> </w:t>
      </w: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p>
    <w:p w:rsidR="00512AAE" w:rsidRPr="0056332B" w:rsidRDefault="00512AAE" w:rsidP="00512AAE">
      <w:pPr>
        <w:spacing w:after="0" w:line="240" w:lineRule="auto"/>
        <w:rPr>
          <w:rFonts w:ascii="Times New Roman" w:hAnsi="Times New Roman"/>
          <w:sz w:val="24"/>
          <w:szCs w:val="24"/>
          <w:lang w:eastAsia="ru-RU"/>
        </w:rPr>
      </w:pPr>
      <w:r w:rsidRPr="0056332B">
        <w:rPr>
          <w:rFonts w:ascii="Times New Roman" w:hAnsi="Times New Roman"/>
          <w:bCs/>
          <w:sz w:val="24"/>
          <w:szCs w:val="24"/>
          <w:lang w:eastAsia="ru-RU"/>
        </w:rPr>
        <w:lastRenderedPageBreak/>
        <w:t xml:space="preserve">Слухали </w:t>
      </w:r>
      <w:r>
        <w:rPr>
          <w:rFonts w:ascii="Times New Roman" w:hAnsi="Times New Roman"/>
          <w:bCs/>
          <w:sz w:val="24"/>
          <w:szCs w:val="24"/>
          <w:lang w:eastAsia="ru-RU"/>
        </w:rPr>
        <w:t>проект № 3</w:t>
      </w:r>
      <w:r w:rsidRPr="0056332B">
        <w:rPr>
          <w:rFonts w:ascii="Times New Roman" w:hAnsi="Times New Roman"/>
          <w:bCs/>
          <w:sz w:val="24"/>
          <w:szCs w:val="24"/>
          <w:lang w:eastAsia="ru-RU"/>
        </w:rPr>
        <w:t xml:space="preserve">: </w:t>
      </w:r>
      <w:r>
        <w:rPr>
          <w:rFonts w:ascii="Times New Roman" w:hAnsi="Times New Roman" w:cs="Times New Roman"/>
          <w:sz w:val="24"/>
          <w:szCs w:val="24"/>
        </w:rPr>
        <w:t xml:space="preserve">Представників головних розпорядників </w:t>
      </w:r>
    </w:p>
    <w:p w:rsidR="00512AAE" w:rsidRDefault="00512AAE" w:rsidP="00512AAE">
      <w:pPr>
        <w:spacing w:after="0" w:line="240" w:lineRule="auto"/>
        <w:rPr>
          <w:rFonts w:ascii="Times New Roman" w:hAnsi="Times New Roman"/>
          <w:sz w:val="24"/>
          <w:szCs w:val="24"/>
          <w:lang w:eastAsia="ru-RU"/>
        </w:rPr>
      </w:pPr>
    </w:p>
    <w:p w:rsidR="00512AAE"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процесі розгляду та обговорення за пропозицією міського голови та членів виконавчого комітету головуюча поставила на голосування  питання зняття з розгляду через відсутність потреби пункт:</w:t>
      </w:r>
    </w:p>
    <w:p w:rsidR="00512AAE" w:rsidRDefault="00512AAE" w:rsidP="00512AAE">
      <w:pPr>
        <w:spacing w:after="0" w:line="240" w:lineRule="auto"/>
        <w:ind w:firstLine="567"/>
        <w:jc w:val="both"/>
        <w:rPr>
          <w:rFonts w:ascii="Times New Roman" w:eastAsia="Times New Roman" w:hAnsi="Times New Roman" w:cs="Times New Roman"/>
          <w:sz w:val="24"/>
          <w:szCs w:val="24"/>
          <w:lang w:eastAsia="uk-UA"/>
        </w:rPr>
      </w:pPr>
      <w:r w:rsidRPr="0077601B">
        <w:rPr>
          <w:rFonts w:ascii="Times New Roman" w:eastAsia="Times New Roman" w:hAnsi="Times New Roman"/>
          <w:sz w:val="24"/>
          <w:szCs w:val="24"/>
          <w:lang w:eastAsia="ru-RU"/>
        </w:rPr>
        <w:t xml:space="preserve">1.15. </w:t>
      </w:r>
      <w:r w:rsidRPr="0077601B">
        <w:rPr>
          <w:rFonts w:ascii="Times New Roman" w:eastAsia="Times New Roman" w:hAnsi="Times New Roman" w:cs="Times New Roman"/>
          <w:sz w:val="24"/>
          <w:szCs w:val="24"/>
          <w:lang w:eastAsia="ru-RU"/>
        </w:rPr>
        <w:t>Програму охорони публічного порядку та профілактики злочинності  в Новороздільській територіальній громаді  на 2025 рік, прогноз на 2026-2027 роки  (Додаток 15);</w:t>
      </w:r>
      <w:r w:rsidRPr="0077601B">
        <w:rPr>
          <w:rFonts w:ascii="Times New Roman" w:eastAsia="Times New Roman" w:hAnsi="Times New Roman" w:cs="Times New Roman"/>
          <w:sz w:val="24"/>
          <w:szCs w:val="24"/>
          <w:lang w:eastAsia="uk-UA"/>
        </w:rPr>
        <w:t xml:space="preserve"> </w:t>
      </w:r>
    </w:p>
    <w:p w:rsidR="00512AAE" w:rsidRDefault="00512AAE" w:rsidP="00512AAE">
      <w:pPr>
        <w:spacing w:after="0" w:line="240" w:lineRule="auto"/>
        <w:ind w:firstLine="567"/>
        <w:jc w:val="both"/>
        <w:rPr>
          <w:rFonts w:ascii="Times New Roman" w:eastAsia="Times New Roman" w:hAnsi="Times New Roman" w:cs="Times New Roman"/>
          <w:sz w:val="24"/>
          <w:szCs w:val="24"/>
          <w:lang w:eastAsia="uk-UA"/>
        </w:rPr>
      </w:pPr>
    </w:p>
    <w:p w:rsidR="00512AAE" w:rsidRPr="0077601B" w:rsidRDefault="00512AAE" w:rsidP="00512AAE">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Голосували пропозицію:</w:t>
      </w: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r w:rsidRPr="0056332B">
        <w:rPr>
          <w:rFonts w:ascii="Times New Roman" w:hAnsi="Times New Roman"/>
          <w:sz w:val="24"/>
          <w:szCs w:val="24"/>
          <w:lang w:eastAsia="ru-RU"/>
        </w:rPr>
        <w:t>Рішення  прийнято.</w:t>
      </w:r>
      <w:r w:rsidRPr="0056332B">
        <w:rPr>
          <w:rFonts w:ascii="Times New Roman" w:hAnsi="Times New Roman"/>
          <w:bCs/>
          <w:sz w:val="24"/>
          <w:szCs w:val="24"/>
          <w:lang w:eastAsia="ru-RU"/>
        </w:rPr>
        <w:t xml:space="preserve"> </w:t>
      </w:r>
      <w:r>
        <w:rPr>
          <w:rFonts w:ascii="Times New Roman" w:hAnsi="Times New Roman"/>
          <w:bCs/>
          <w:sz w:val="24"/>
          <w:szCs w:val="24"/>
          <w:lang w:eastAsia="ru-RU"/>
        </w:rPr>
        <w:t>П. 1,15 проєкту № 3 зняти з розгляду</w:t>
      </w: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p>
    <w:p w:rsidR="00512AAE"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процесі розгляду та обговорення за пропозицією міського голови та членів виконавчого комітету головуюча поставила на голосування  питання про внесення змін до програм, що нумеруються наступними пунктами:</w:t>
      </w:r>
    </w:p>
    <w:p w:rsidR="00512AAE" w:rsidRPr="001F6CCB" w:rsidRDefault="00512AAE" w:rsidP="00512AAE">
      <w:pPr>
        <w:spacing w:after="0" w:line="240" w:lineRule="auto"/>
        <w:ind w:firstLine="567"/>
        <w:jc w:val="both"/>
        <w:rPr>
          <w:rFonts w:ascii="Times New Roman" w:eastAsia="Times New Roman" w:hAnsi="Times New Roman" w:cs="Times New Roman"/>
          <w:color w:val="FF0000"/>
          <w:sz w:val="24"/>
          <w:szCs w:val="24"/>
          <w:lang w:eastAsia="ru-RU"/>
        </w:rPr>
      </w:pPr>
    </w:p>
    <w:p w:rsidR="00512AAE" w:rsidRDefault="00512AAE" w:rsidP="00512A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 xml:space="preserve">1.16. </w:t>
      </w:r>
      <w:r>
        <w:rPr>
          <w:rFonts w:ascii="Times New Roman" w:eastAsia="Times New Roman" w:hAnsi="Times New Roman" w:cs="Times New Roman"/>
          <w:sz w:val="24"/>
          <w:szCs w:val="24"/>
          <w:lang w:eastAsia="ru-RU"/>
        </w:rPr>
        <w:t xml:space="preserve">Програму  підтримки державної  політики національного спротиву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ru-RU"/>
        </w:rPr>
        <w:t>на 2025 рік  та прогноз на 2026-2027 роки (Додаток 16);</w:t>
      </w:r>
    </w:p>
    <w:p w:rsidR="00512AAE" w:rsidRDefault="00512AAE" w:rsidP="00512AAE">
      <w:pPr>
        <w:spacing w:before="1" w:after="0" w:line="240" w:lineRule="auto"/>
        <w:ind w:right="11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 Програму облаштування та відновлення захисних споруд цивільного захисту  в Новороздільській територіальній громаді на 2025 рік, прогноз на 2026-2027 роки (Додаток 18);</w:t>
      </w:r>
    </w:p>
    <w:p w:rsidR="00512AAE"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1.19.  </w:t>
      </w:r>
      <w:r>
        <w:rPr>
          <w:rFonts w:ascii="Times New Roman" w:eastAsia="Times New Roman" w:hAnsi="Times New Roman" w:cs="Times New Roman"/>
          <w:sz w:val="24"/>
          <w:szCs w:val="24"/>
          <w:lang w:eastAsia="uk-UA"/>
        </w:rPr>
        <w:t>М</w:t>
      </w:r>
      <w:r>
        <w:rPr>
          <w:rFonts w:ascii="Times New Roman" w:eastAsia="Times New Roman" w:hAnsi="Times New Roman" w:cs="Times New Roman"/>
          <w:bCs/>
          <w:sz w:val="24"/>
          <w:szCs w:val="24"/>
          <w:lang w:eastAsia="ru-RU"/>
        </w:rPr>
        <w:t>іську комплексну програму підтримки Захисників і Захисниць України та членів їх сімей на 2025 рік та прогноз на 2026-2027роки</w:t>
      </w:r>
      <w:r>
        <w:rPr>
          <w:rFonts w:ascii="Times New Roman" w:eastAsia="Times New Roman" w:hAnsi="Times New Roman"/>
          <w:sz w:val="24"/>
          <w:szCs w:val="24"/>
          <w:lang w:eastAsia="ru-RU"/>
        </w:rPr>
        <w:t xml:space="preserve">  (Додаток 19);</w:t>
      </w:r>
    </w:p>
    <w:p w:rsidR="00512AAE"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12AAE" w:rsidRPr="0077601B" w:rsidRDefault="00512AAE" w:rsidP="00512AAE">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Голосували пропозицію:</w:t>
      </w: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r w:rsidRPr="0056332B">
        <w:rPr>
          <w:rFonts w:ascii="Times New Roman" w:hAnsi="Times New Roman"/>
          <w:sz w:val="24"/>
          <w:szCs w:val="24"/>
          <w:lang w:eastAsia="ru-RU"/>
        </w:rPr>
        <w:t>Рішення  прийнято.</w:t>
      </w:r>
      <w:r w:rsidRPr="0056332B">
        <w:rPr>
          <w:rFonts w:ascii="Times New Roman" w:hAnsi="Times New Roman"/>
          <w:bCs/>
          <w:sz w:val="24"/>
          <w:szCs w:val="24"/>
          <w:lang w:eastAsia="ru-RU"/>
        </w:rPr>
        <w:t xml:space="preserve"> </w:t>
      </w:r>
      <w:r>
        <w:rPr>
          <w:rFonts w:ascii="Times New Roman" w:hAnsi="Times New Roman"/>
          <w:bCs/>
          <w:sz w:val="24"/>
          <w:szCs w:val="24"/>
          <w:lang w:eastAsia="ru-RU"/>
        </w:rPr>
        <w:t>пункти. 1,16, 1.18,1,19  проєкту № 3 змінити.</w:t>
      </w:r>
    </w:p>
    <w:p w:rsidR="00512AAE" w:rsidRPr="0056332B" w:rsidRDefault="00512AAE" w:rsidP="00512AAE">
      <w:pPr>
        <w:spacing w:after="0" w:line="240" w:lineRule="auto"/>
        <w:rPr>
          <w:rFonts w:ascii="Times New Roman" w:hAnsi="Times New Roman"/>
          <w:sz w:val="24"/>
          <w:szCs w:val="24"/>
          <w:lang w:eastAsia="ru-RU"/>
        </w:rPr>
      </w:pPr>
    </w:p>
    <w:p w:rsidR="00512AAE" w:rsidRPr="0056332B" w:rsidRDefault="00512AAE" w:rsidP="00512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Голосували: по  проєкту № 3 в цілому „</w:t>
      </w:r>
      <w:r>
        <w:rPr>
          <w:rFonts w:ascii="Times New Roman" w:eastAsia="Times New Roman" w:hAnsi="Times New Roman"/>
          <w:sz w:val="24"/>
          <w:szCs w:val="24"/>
          <w:lang w:eastAsia="ru-RU"/>
        </w:rPr>
        <w:t xml:space="preserve">Про </w:t>
      </w:r>
      <w:r w:rsidRPr="008B1FF0">
        <w:rPr>
          <w:rFonts w:ascii="Times New Roman" w:eastAsia="Times New Roman" w:hAnsi="Times New Roman"/>
          <w:sz w:val="24"/>
          <w:szCs w:val="24"/>
          <w:lang w:eastAsia="ru-RU"/>
        </w:rPr>
        <w:t xml:space="preserve">погодження міських цільових </w:t>
      </w:r>
      <w:r>
        <w:rPr>
          <w:rFonts w:ascii="Times New Roman" w:eastAsia="Times New Roman" w:hAnsi="Times New Roman"/>
          <w:sz w:val="24"/>
          <w:szCs w:val="24"/>
          <w:lang w:eastAsia="ru-RU"/>
        </w:rPr>
        <w:t xml:space="preserve"> бюджетних програм на 2025</w:t>
      </w:r>
      <w:r w:rsidRPr="008B1FF0">
        <w:rPr>
          <w:rFonts w:ascii="Times New Roman" w:eastAsia="Times New Roman" w:hAnsi="Times New Roman"/>
          <w:sz w:val="24"/>
          <w:szCs w:val="24"/>
          <w:lang w:eastAsia="ru-RU"/>
        </w:rPr>
        <w:t xml:space="preserve"> рік та</w:t>
      </w:r>
      <w:r>
        <w:rPr>
          <w:rFonts w:ascii="Times New Roman" w:eastAsia="Times New Roman" w:hAnsi="Times New Roman"/>
          <w:sz w:val="24"/>
          <w:szCs w:val="24"/>
          <w:lang w:eastAsia="ru-RU"/>
        </w:rPr>
        <w:t xml:space="preserve"> прогноз на  2026-2027</w:t>
      </w:r>
      <w:r w:rsidRPr="008B1FF0">
        <w:rPr>
          <w:rFonts w:ascii="Times New Roman" w:eastAsia="Times New Roman" w:hAnsi="Times New Roman"/>
          <w:sz w:val="24"/>
          <w:szCs w:val="24"/>
          <w:lang w:eastAsia="ru-RU"/>
        </w:rPr>
        <w:t xml:space="preserve"> роки</w:t>
      </w:r>
      <w:r w:rsidRPr="0056332B">
        <w:rPr>
          <w:rFonts w:ascii="Times New Roman" w:hAnsi="Times New Roman"/>
          <w:sz w:val="24"/>
          <w:szCs w:val="24"/>
          <w:lang w:eastAsia="ru-RU"/>
        </w:rPr>
        <w:t>»</w:t>
      </w:r>
      <w:r>
        <w:rPr>
          <w:rFonts w:ascii="Times New Roman" w:hAnsi="Times New Roman"/>
          <w:sz w:val="24"/>
          <w:szCs w:val="24"/>
          <w:lang w:eastAsia="ru-RU"/>
        </w:rPr>
        <w:t xml:space="preserve"> з врахуванням внесених під час обговорення змін та доповнень:</w:t>
      </w:r>
    </w:p>
    <w:p w:rsidR="00512AAE" w:rsidRPr="0056332B" w:rsidRDefault="00512AAE" w:rsidP="00512AA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512AAE" w:rsidRPr="0056332B" w:rsidRDefault="00512AAE" w:rsidP="00512AAE">
      <w:pPr>
        <w:tabs>
          <w:tab w:val="left" w:pos="2464"/>
        </w:tabs>
        <w:spacing w:after="0" w:line="240" w:lineRule="auto"/>
        <w:ind w:left="708" w:firstLine="708"/>
        <w:jc w:val="both"/>
        <w:rPr>
          <w:rFonts w:ascii="Times New Roman" w:hAnsi="Times New Roman"/>
          <w:sz w:val="24"/>
          <w:szCs w:val="24"/>
          <w:lang w:eastAsia="ru-RU"/>
        </w:rPr>
      </w:pPr>
      <w:r w:rsidRPr="0056332B">
        <w:rPr>
          <w:rFonts w:ascii="Times New Roman" w:hAnsi="Times New Roman"/>
          <w:sz w:val="24"/>
          <w:szCs w:val="24"/>
          <w:lang w:eastAsia="ru-RU"/>
        </w:rPr>
        <w:t>за -  10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проти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утримались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не голосували -  0</w:t>
      </w:r>
    </w:p>
    <w:p w:rsidR="00512AAE" w:rsidRPr="0056332B" w:rsidRDefault="00512AAE" w:rsidP="00512AAE">
      <w:pPr>
        <w:tabs>
          <w:tab w:val="left" w:pos="916"/>
          <w:tab w:val="left" w:pos="2464"/>
        </w:tabs>
        <w:spacing w:after="0" w:line="240" w:lineRule="auto"/>
        <w:jc w:val="both"/>
        <w:rPr>
          <w:rFonts w:ascii="Times New Roman" w:hAnsi="Times New Roman"/>
          <w:bCs/>
          <w:sz w:val="24"/>
          <w:szCs w:val="24"/>
          <w:lang w:eastAsia="ru-RU"/>
        </w:rPr>
      </w:pPr>
      <w:r w:rsidRPr="0056332B">
        <w:rPr>
          <w:rFonts w:ascii="Times New Roman" w:hAnsi="Times New Roman"/>
          <w:sz w:val="24"/>
          <w:szCs w:val="24"/>
          <w:lang w:eastAsia="ru-RU"/>
        </w:rPr>
        <w:t>Рішення  прийнято.</w:t>
      </w:r>
      <w:r w:rsidRPr="0056332B">
        <w:rPr>
          <w:rFonts w:ascii="Times New Roman" w:hAnsi="Times New Roman"/>
          <w:bCs/>
          <w:sz w:val="24"/>
          <w:szCs w:val="24"/>
          <w:lang w:eastAsia="ru-RU"/>
        </w:rPr>
        <w:t xml:space="preserve"> </w:t>
      </w:r>
    </w:p>
    <w:p w:rsidR="00512AAE" w:rsidRPr="0056332B" w:rsidRDefault="00512AAE" w:rsidP="00512AAE">
      <w:pPr>
        <w:spacing w:after="0" w:line="240" w:lineRule="auto"/>
        <w:rPr>
          <w:rFonts w:ascii="Times New Roman" w:hAnsi="Times New Roman"/>
          <w:sz w:val="24"/>
          <w:szCs w:val="24"/>
          <w:lang w:eastAsia="ru-RU"/>
        </w:rPr>
      </w:pPr>
    </w:p>
    <w:p w:rsidR="00512AAE" w:rsidRPr="0056332B" w:rsidRDefault="00512AAE" w:rsidP="00512AAE">
      <w:pPr>
        <w:spacing w:after="0" w:line="240" w:lineRule="auto"/>
        <w:rPr>
          <w:rFonts w:ascii="Times New Roman" w:eastAsia="Times New Roman" w:hAnsi="Times New Roman" w:cs="Times New Roman"/>
          <w:sz w:val="24"/>
          <w:szCs w:val="24"/>
        </w:rPr>
      </w:pPr>
      <w:r w:rsidRPr="0056332B">
        <w:rPr>
          <w:rFonts w:ascii="Times New Roman" w:hAnsi="Times New Roman"/>
          <w:bCs/>
          <w:sz w:val="24"/>
          <w:szCs w:val="24"/>
          <w:lang w:eastAsia="ru-RU"/>
        </w:rPr>
        <w:t xml:space="preserve">Слухали </w:t>
      </w:r>
      <w:r w:rsidRPr="0056332B">
        <w:rPr>
          <w:rFonts w:ascii="Times New Roman" w:hAnsi="Times New Roman"/>
          <w:sz w:val="24"/>
          <w:szCs w:val="24"/>
          <w:lang w:eastAsia="ru-RU"/>
        </w:rPr>
        <w:t>:</w:t>
      </w:r>
      <w:r w:rsidRPr="0056332B">
        <w:rPr>
          <w:rFonts w:ascii="Times New Roman" w:hAnsi="Times New Roman"/>
          <w:bCs/>
          <w:sz w:val="24"/>
          <w:szCs w:val="24"/>
          <w:lang w:eastAsia="ru-RU"/>
        </w:rPr>
        <w:t xml:space="preserve"> </w:t>
      </w:r>
      <w:r>
        <w:rPr>
          <w:rFonts w:ascii="Times New Roman" w:eastAsia="Times New Roman" w:hAnsi="Times New Roman" w:cs="Times New Roman"/>
          <w:bCs/>
          <w:sz w:val="24"/>
          <w:szCs w:val="24"/>
          <w:lang w:eastAsia="ru-RU"/>
        </w:rPr>
        <w:t>Ричагівського</w:t>
      </w:r>
      <w:r w:rsidRPr="00C80BB9">
        <w:rPr>
          <w:rFonts w:ascii="Times New Roman" w:eastAsia="Times New Roman" w:hAnsi="Times New Roman" w:cs="Times New Roman"/>
          <w:bCs/>
          <w:sz w:val="24"/>
          <w:szCs w:val="24"/>
          <w:lang w:eastAsia="ru-RU"/>
        </w:rPr>
        <w:t xml:space="preserve"> І.І.- начальник</w:t>
      </w:r>
      <w:r>
        <w:rPr>
          <w:rFonts w:ascii="Times New Roman" w:eastAsia="Times New Roman" w:hAnsi="Times New Roman" w:cs="Times New Roman"/>
          <w:bCs/>
          <w:sz w:val="24"/>
          <w:szCs w:val="24"/>
          <w:lang w:eastAsia="ru-RU"/>
        </w:rPr>
        <w:t>а</w:t>
      </w:r>
      <w:r w:rsidRPr="00C80BB9">
        <w:rPr>
          <w:rFonts w:ascii="Times New Roman" w:eastAsia="Times New Roman" w:hAnsi="Times New Roman" w:cs="Times New Roman"/>
          <w:bCs/>
          <w:sz w:val="24"/>
          <w:szCs w:val="24"/>
          <w:lang w:eastAsia="ru-RU"/>
        </w:rPr>
        <w:t xml:space="preserve"> фінансового управління                                    </w:t>
      </w:r>
    </w:p>
    <w:p w:rsidR="00512AAE" w:rsidRPr="0056332B" w:rsidRDefault="00512AAE" w:rsidP="00512AAE">
      <w:pPr>
        <w:spacing w:after="0" w:line="240" w:lineRule="auto"/>
        <w:rPr>
          <w:rFonts w:ascii="Times New Roman" w:hAnsi="Times New Roman"/>
          <w:b/>
          <w:sz w:val="24"/>
          <w:szCs w:val="24"/>
          <w:lang w:eastAsia="ru-RU"/>
        </w:rPr>
      </w:pPr>
    </w:p>
    <w:p w:rsidR="00512AAE" w:rsidRPr="0056332B" w:rsidRDefault="00512AAE" w:rsidP="00512AAE">
      <w:pPr>
        <w:tabs>
          <w:tab w:val="left" w:pos="7740"/>
        </w:tabs>
        <w:spacing w:after="0" w:line="240" w:lineRule="auto"/>
        <w:rPr>
          <w:rFonts w:ascii="Times New Roman" w:eastAsia="Times New Roman" w:hAnsi="Times New Roman" w:cs="Times New Roman"/>
          <w:sz w:val="24"/>
          <w:szCs w:val="24"/>
          <w:lang w:eastAsia="uk-UA"/>
        </w:rPr>
      </w:pPr>
      <w:r w:rsidRPr="0056332B">
        <w:rPr>
          <w:rFonts w:ascii="Times New Roman" w:hAnsi="Times New Roman"/>
          <w:sz w:val="24"/>
          <w:szCs w:val="24"/>
          <w:lang w:eastAsia="ru-RU"/>
        </w:rPr>
        <w:t>Голосували: по проєкту № 4 «</w:t>
      </w:r>
      <w:r>
        <w:rPr>
          <w:rFonts w:ascii="Times New Roman" w:eastAsia="Times New Roman" w:hAnsi="Times New Roman" w:cs="Times New Roman"/>
          <w:sz w:val="24"/>
          <w:szCs w:val="24"/>
          <w:lang w:eastAsia="uk-UA"/>
        </w:rPr>
        <w:t>Про схвалення проекту рішення  «Про міський бюджет на 2025 рік»</w:t>
      </w:r>
      <w:r w:rsidRPr="0056332B">
        <w:rPr>
          <w:rFonts w:ascii="Times New Roman" w:hAnsi="Times New Roman"/>
          <w:sz w:val="24"/>
          <w:szCs w:val="24"/>
          <w:lang w:eastAsia="uk-UA"/>
        </w:rPr>
        <w:t>»</w:t>
      </w:r>
    </w:p>
    <w:p w:rsidR="00512AAE" w:rsidRPr="0056332B" w:rsidRDefault="00512AAE" w:rsidP="00512AAE">
      <w:pPr>
        <w:spacing w:after="0" w:line="240" w:lineRule="auto"/>
        <w:jc w:val="both"/>
        <w:rPr>
          <w:rFonts w:ascii="Times New Roman" w:hAnsi="Times New Roman"/>
          <w:sz w:val="24"/>
          <w:szCs w:val="24"/>
          <w:lang w:eastAsia="ru-RU"/>
        </w:rPr>
      </w:pP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за -  10</w:t>
      </w:r>
    </w:p>
    <w:p w:rsidR="00512AAE" w:rsidRPr="0056332B" w:rsidRDefault="00512AAE" w:rsidP="00512AAE">
      <w:pPr>
        <w:tabs>
          <w:tab w:val="left" w:pos="2464"/>
        </w:tabs>
        <w:spacing w:after="0" w:line="240" w:lineRule="auto"/>
        <w:ind w:left="851"/>
        <w:jc w:val="both"/>
        <w:rPr>
          <w:rFonts w:ascii="Times New Roman" w:hAnsi="Times New Roman"/>
          <w:sz w:val="24"/>
          <w:szCs w:val="24"/>
          <w:lang w:eastAsia="ru-RU"/>
        </w:rPr>
      </w:pPr>
      <w:r w:rsidRPr="0056332B">
        <w:rPr>
          <w:rFonts w:ascii="Times New Roman" w:hAnsi="Times New Roman"/>
          <w:sz w:val="24"/>
          <w:szCs w:val="24"/>
          <w:lang w:eastAsia="ru-RU"/>
        </w:rPr>
        <w:t>проти - 0</w:t>
      </w:r>
    </w:p>
    <w:p w:rsidR="00512AAE" w:rsidRPr="0056332B" w:rsidRDefault="00512AAE" w:rsidP="00512AAE">
      <w:pPr>
        <w:tabs>
          <w:tab w:val="left" w:pos="2464"/>
        </w:tabs>
        <w:spacing w:after="0" w:line="240" w:lineRule="auto"/>
        <w:ind w:left="851"/>
        <w:jc w:val="both"/>
        <w:rPr>
          <w:rFonts w:ascii="Times New Roman" w:hAnsi="Times New Roman"/>
          <w:sz w:val="24"/>
          <w:szCs w:val="24"/>
          <w:lang w:eastAsia="ru-RU"/>
        </w:rPr>
      </w:pPr>
      <w:r w:rsidRPr="0056332B">
        <w:rPr>
          <w:rFonts w:ascii="Times New Roman" w:hAnsi="Times New Roman"/>
          <w:sz w:val="24"/>
          <w:szCs w:val="24"/>
          <w:lang w:eastAsia="ru-RU"/>
        </w:rPr>
        <w:lastRenderedPageBreak/>
        <w:t>утримались -  0</w:t>
      </w:r>
    </w:p>
    <w:p w:rsidR="00512AAE" w:rsidRPr="0056332B" w:rsidRDefault="00512AAE" w:rsidP="00512AAE">
      <w:pPr>
        <w:tabs>
          <w:tab w:val="left" w:pos="2464"/>
        </w:tabs>
        <w:spacing w:after="0" w:line="240" w:lineRule="auto"/>
        <w:ind w:left="851"/>
        <w:jc w:val="both"/>
        <w:rPr>
          <w:rFonts w:ascii="Times New Roman" w:hAnsi="Times New Roman"/>
          <w:sz w:val="24"/>
          <w:szCs w:val="24"/>
          <w:lang w:eastAsia="ru-RU"/>
        </w:rPr>
      </w:pPr>
      <w:r w:rsidRPr="0056332B">
        <w:rPr>
          <w:rFonts w:ascii="Times New Roman" w:hAnsi="Times New Roman"/>
          <w:sz w:val="24"/>
          <w:szCs w:val="24"/>
          <w:lang w:eastAsia="ru-RU"/>
        </w:rPr>
        <w:t>не голосували -  0</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 xml:space="preserve">           Рішення  прийнято: </w:t>
      </w:r>
    </w:p>
    <w:p w:rsidR="00512AAE" w:rsidRPr="0056332B" w:rsidRDefault="00512AAE" w:rsidP="00512AAE">
      <w:pPr>
        <w:spacing w:after="0" w:line="240" w:lineRule="auto"/>
        <w:rPr>
          <w:rFonts w:ascii="Times New Roman" w:hAnsi="Times New Roman"/>
          <w:bCs/>
          <w:sz w:val="24"/>
          <w:szCs w:val="24"/>
          <w:lang w:eastAsia="ru-RU"/>
        </w:rPr>
      </w:pP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Pr="0056332B" w:rsidRDefault="00512AAE" w:rsidP="00512AA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r w:rsidRPr="0056332B">
        <w:rPr>
          <w:rFonts w:ascii="Times New Roman" w:eastAsia="SimSun" w:hAnsi="Times New Roman"/>
          <w:sz w:val="24"/>
          <w:szCs w:val="24"/>
          <w:lang w:eastAsia="ar-SA"/>
        </w:rPr>
        <w:t>1</w:t>
      </w:r>
      <w:r>
        <w:rPr>
          <w:rFonts w:ascii="Times New Roman" w:eastAsia="SimSun" w:hAnsi="Times New Roman"/>
          <w:sz w:val="24"/>
          <w:szCs w:val="24"/>
          <w:lang w:eastAsia="ar-SA"/>
        </w:rPr>
        <w:t>7:4</w:t>
      </w:r>
      <w:r w:rsidRPr="0056332B">
        <w:rPr>
          <w:rFonts w:ascii="Times New Roman" w:eastAsia="SimSun" w:hAnsi="Times New Roman"/>
          <w:sz w:val="24"/>
          <w:szCs w:val="24"/>
          <w:lang w:eastAsia="ar-SA"/>
        </w:rPr>
        <w:t xml:space="preserve">0 год. головуюча Яценко Я.В. оголосила </w:t>
      </w:r>
      <w:r>
        <w:rPr>
          <w:rFonts w:ascii="Times New Roman" w:eastAsia="SimSun" w:hAnsi="Times New Roman"/>
          <w:sz w:val="24"/>
          <w:szCs w:val="24"/>
          <w:lang w:eastAsia="ar-SA"/>
        </w:rPr>
        <w:t xml:space="preserve">перерву в засіданні </w:t>
      </w:r>
      <w:r w:rsidRPr="0056332B">
        <w:rPr>
          <w:rFonts w:ascii="Times New Roman" w:eastAsia="SimSun" w:hAnsi="Times New Roman"/>
          <w:sz w:val="24"/>
          <w:szCs w:val="24"/>
          <w:lang w:eastAsia="ar-SA"/>
        </w:rPr>
        <w:t>засіданн</w:t>
      </w:r>
      <w:r>
        <w:rPr>
          <w:rFonts w:ascii="Times New Roman" w:eastAsia="SimSun" w:hAnsi="Times New Roman"/>
          <w:sz w:val="24"/>
          <w:szCs w:val="24"/>
          <w:lang w:eastAsia="ar-SA"/>
        </w:rPr>
        <w:t>я виконавчого комітету.</w:t>
      </w: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p>
    <w:p w:rsidR="00512AAE" w:rsidRPr="0056332B" w:rsidRDefault="00512AAE" w:rsidP="00512AAE">
      <w:pPr>
        <w:tabs>
          <w:tab w:val="left" w:pos="2464"/>
        </w:tabs>
        <w:spacing w:after="0" w:line="240" w:lineRule="auto"/>
        <w:jc w:val="both"/>
        <w:rPr>
          <w:rFonts w:ascii="Times New Roman" w:hAnsi="Times New Roman"/>
          <w:sz w:val="24"/>
          <w:szCs w:val="24"/>
          <w:lang w:eastAsia="ru-RU"/>
        </w:rPr>
      </w:pPr>
      <w:r w:rsidRPr="0056332B">
        <w:rPr>
          <w:rFonts w:ascii="Times New Roman" w:hAnsi="Times New Roman"/>
          <w:sz w:val="24"/>
          <w:szCs w:val="24"/>
          <w:lang w:eastAsia="ru-RU"/>
        </w:rPr>
        <w:t>Керуючий справами виконкому</w:t>
      </w:r>
      <w:r w:rsidRPr="0056332B">
        <w:rPr>
          <w:rFonts w:ascii="Times New Roman" w:hAnsi="Times New Roman"/>
          <w:sz w:val="24"/>
          <w:szCs w:val="24"/>
          <w:lang w:eastAsia="ru-RU"/>
        </w:rPr>
        <w:tab/>
      </w:r>
      <w:r w:rsidRPr="0056332B">
        <w:rPr>
          <w:rFonts w:ascii="Times New Roman" w:hAnsi="Times New Roman"/>
          <w:sz w:val="24"/>
          <w:szCs w:val="24"/>
          <w:lang w:eastAsia="ru-RU"/>
        </w:rPr>
        <w:tab/>
      </w:r>
      <w:r w:rsidRPr="0056332B">
        <w:rPr>
          <w:rFonts w:ascii="Times New Roman" w:hAnsi="Times New Roman"/>
          <w:sz w:val="24"/>
          <w:szCs w:val="24"/>
          <w:lang w:eastAsia="ru-RU"/>
        </w:rPr>
        <w:tab/>
      </w:r>
      <w:r w:rsidRPr="0056332B">
        <w:rPr>
          <w:rFonts w:ascii="Times New Roman" w:hAnsi="Times New Roman"/>
          <w:sz w:val="24"/>
          <w:szCs w:val="24"/>
          <w:lang w:eastAsia="ru-RU"/>
        </w:rPr>
        <w:tab/>
        <w:t>А. В. Мельніков</w:t>
      </w:r>
    </w:p>
    <w:p w:rsidR="00512AAE" w:rsidRPr="0056332B" w:rsidRDefault="00512AAE" w:rsidP="00512AAE">
      <w:pPr>
        <w:spacing w:after="0" w:line="240" w:lineRule="auto"/>
      </w:pPr>
    </w:p>
    <w:p w:rsidR="00512AAE" w:rsidRPr="0056332B" w:rsidRDefault="00512AAE" w:rsidP="00512AAE">
      <w:pPr>
        <w:spacing w:after="0" w:line="240" w:lineRule="auto"/>
      </w:pPr>
    </w:p>
    <w:p w:rsidR="00512AAE" w:rsidRPr="0056332B" w:rsidRDefault="00512AAE" w:rsidP="00512AAE">
      <w:pPr>
        <w:spacing w:after="0" w:line="240" w:lineRule="auto"/>
      </w:pPr>
    </w:p>
    <w:p w:rsidR="00512AAE" w:rsidRDefault="00512AAE" w:rsidP="00512AAE">
      <w:pPr>
        <w:spacing w:after="0" w:line="240" w:lineRule="auto"/>
      </w:pPr>
    </w:p>
    <w:p w:rsidR="00512AAE" w:rsidRDefault="00512AAE" w:rsidP="00512AAE">
      <w:pPr>
        <w:spacing w:after="0" w:line="240" w:lineRule="auto"/>
      </w:pPr>
    </w:p>
    <w:p w:rsidR="00512AAE" w:rsidRDefault="00512AAE" w:rsidP="00512AAE">
      <w:pPr>
        <w:spacing w:after="0" w:line="240" w:lineRule="auto"/>
      </w:pPr>
    </w:p>
    <w:p w:rsidR="00512AAE" w:rsidRDefault="00512AAE" w:rsidP="00512AAE">
      <w:pPr>
        <w:spacing w:after="0" w:line="240" w:lineRule="auto"/>
      </w:pPr>
    </w:p>
    <w:p w:rsidR="00512AAE" w:rsidRDefault="00512AAE" w:rsidP="00512AAE">
      <w:pPr>
        <w:spacing w:after="0" w:line="240" w:lineRule="auto"/>
      </w:pPr>
    </w:p>
    <w:p w:rsidR="00512AAE" w:rsidRPr="0056332B" w:rsidRDefault="00512AAE" w:rsidP="00512AAE">
      <w:pPr>
        <w:spacing w:after="0" w:line="240" w:lineRule="auto"/>
      </w:pPr>
    </w:p>
    <w:p w:rsidR="00512AAE" w:rsidRPr="0056332B" w:rsidRDefault="00512AAE" w:rsidP="00512AAE">
      <w:pPr>
        <w:spacing w:after="0" w:line="240" w:lineRule="auto"/>
      </w:pPr>
    </w:p>
    <w:p w:rsidR="00512AAE" w:rsidRPr="0056332B" w:rsidRDefault="00512AAE" w:rsidP="00512AAE">
      <w:pPr>
        <w:spacing w:after="0" w:line="240" w:lineRule="auto"/>
      </w:pPr>
    </w:p>
    <w:p w:rsidR="00512AAE" w:rsidRPr="0056332B" w:rsidRDefault="00512AAE" w:rsidP="00512AAE">
      <w:pPr>
        <w:spacing w:after="0" w:line="240" w:lineRule="auto"/>
      </w:pPr>
    </w:p>
    <w:p w:rsidR="00512AAE" w:rsidRPr="0056332B" w:rsidRDefault="00512AAE" w:rsidP="00512AAE">
      <w:pPr>
        <w:spacing w:after="0" w:line="240" w:lineRule="auto"/>
        <w:jc w:val="center"/>
        <w:rPr>
          <w:rFonts w:ascii="Times New Roman" w:eastAsia="Times New Roman" w:hAnsi="Times New Roman" w:cs="Times New Roman"/>
          <w:b/>
          <w:sz w:val="24"/>
          <w:szCs w:val="24"/>
          <w:lang w:val="ru-RU" w:eastAsia="ru-RU"/>
        </w:rPr>
      </w:pPr>
      <w:r w:rsidRPr="0056332B">
        <w:rPr>
          <w:rFonts w:ascii="Times New Roman" w:eastAsia="Times New Roman" w:hAnsi="Times New Roman" w:cs="Times New Roman"/>
          <w:b/>
          <w:sz w:val="24"/>
          <w:szCs w:val="24"/>
          <w:lang w:val="ru-RU" w:eastAsia="ru-RU"/>
        </w:rPr>
        <w:t>ДОДАТОК</w:t>
      </w:r>
    </w:p>
    <w:p w:rsidR="00512AAE" w:rsidRPr="0056332B" w:rsidRDefault="00512AAE" w:rsidP="00512AAE">
      <w:pPr>
        <w:spacing w:after="0" w:line="240" w:lineRule="auto"/>
        <w:jc w:val="center"/>
        <w:rPr>
          <w:rFonts w:ascii="Times New Roman" w:eastAsia="Times New Roman" w:hAnsi="Times New Roman" w:cs="Times New Roman"/>
          <w:b/>
          <w:sz w:val="24"/>
          <w:szCs w:val="24"/>
          <w:lang w:val="ru-RU" w:eastAsia="ru-RU"/>
        </w:rPr>
      </w:pPr>
      <w:r w:rsidRPr="0056332B">
        <w:rPr>
          <w:rFonts w:ascii="Times New Roman" w:eastAsia="Times New Roman" w:hAnsi="Times New Roman" w:cs="Times New Roman"/>
          <w:b/>
          <w:sz w:val="24"/>
          <w:szCs w:val="24"/>
          <w:lang w:val="ru-RU" w:eastAsia="ru-RU"/>
        </w:rPr>
        <w:t>ДО ПРОТОКОЛУ ВИКОНАВЧОГО  КОМІТЕТУ</w:t>
      </w:r>
    </w:p>
    <w:p w:rsidR="00512AAE" w:rsidRPr="0056332B" w:rsidRDefault="00512AAE" w:rsidP="00512AAE">
      <w:pPr>
        <w:spacing w:after="0" w:line="240" w:lineRule="auto"/>
        <w:jc w:val="center"/>
        <w:rPr>
          <w:rFonts w:ascii="Times New Roman" w:eastAsia="Times New Roman" w:hAnsi="Times New Roman" w:cs="Times New Roman"/>
          <w:b/>
          <w:sz w:val="24"/>
          <w:szCs w:val="24"/>
          <w:lang w:eastAsia="ru-RU"/>
        </w:rPr>
      </w:pPr>
      <w:r w:rsidRPr="0056332B">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23</w:t>
      </w:r>
      <w:r w:rsidRPr="0056332B">
        <w:rPr>
          <w:rFonts w:ascii="Times New Roman" w:eastAsia="Times New Roman" w:hAnsi="Times New Roman" w:cs="Times New Roman"/>
          <w:b/>
          <w:sz w:val="24"/>
          <w:szCs w:val="24"/>
          <w:lang w:val="ru-RU" w:eastAsia="ru-RU"/>
        </w:rPr>
        <w:t xml:space="preserve"> від </w:t>
      </w:r>
      <w:r>
        <w:rPr>
          <w:rFonts w:ascii="Times New Roman" w:eastAsia="Times New Roman" w:hAnsi="Times New Roman" w:cs="Times New Roman"/>
          <w:b/>
          <w:sz w:val="24"/>
          <w:szCs w:val="24"/>
          <w:lang w:eastAsia="ru-RU"/>
        </w:rPr>
        <w:t>12</w:t>
      </w:r>
      <w:r>
        <w:rPr>
          <w:rFonts w:ascii="Times New Roman" w:eastAsia="Times New Roman" w:hAnsi="Times New Roman" w:cs="Times New Roman"/>
          <w:b/>
          <w:sz w:val="24"/>
          <w:szCs w:val="24"/>
          <w:lang w:val="ru-RU" w:eastAsia="ru-RU"/>
        </w:rPr>
        <w:t xml:space="preserve"> грудня</w:t>
      </w:r>
      <w:r w:rsidRPr="0056332B">
        <w:rPr>
          <w:rFonts w:ascii="Times New Roman" w:eastAsia="Times New Roman" w:hAnsi="Times New Roman" w:cs="Times New Roman"/>
          <w:b/>
          <w:sz w:val="24"/>
          <w:szCs w:val="24"/>
          <w:lang w:val="ru-RU" w:eastAsia="ru-RU"/>
        </w:rPr>
        <w:t xml:space="preserve">  2024 року</w:t>
      </w:r>
    </w:p>
    <w:tbl>
      <w:tblPr>
        <w:tblW w:w="10632" w:type="dxa"/>
        <w:tblInd w:w="-638" w:type="dxa"/>
        <w:tblLayout w:type="fixed"/>
        <w:tblCellMar>
          <w:left w:w="71" w:type="dxa"/>
          <w:right w:w="71" w:type="dxa"/>
        </w:tblCellMar>
        <w:tblLook w:val="0000"/>
      </w:tblPr>
      <w:tblGrid>
        <w:gridCol w:w="540"/>
        <w:gridCol w:w="4989"/>
        <w:gridCol w:w="2693"/>
        <w:gridCol w:w="851"/>
        <w:gridCol w:w="1029"/>
        <w:gridCol w:w="530"/>
      </w:tblGrid>
      <w:tr w:rsidR="00512AAE" w:rsidRPr="0056332B" w:rsidTr="00512AAE">
        <w:trPr>
          <w:trHeight w:val="1575"/>
        </w:trPr>
        <w:tc>
          <w:tcPr>
            <w:tcW w:w="540"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br w:type="page"/>
              <w:t>№</w:t>
            </w:r>
          </w:p>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з/п</w:t>
            </w:r>
          </w:p>
        </w:tc>
        <w:tc>
          <w:tcPr>
            <w:tcW w:w="4989"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p>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СЛУХАЛИ</w:t>
            </w:r>
          </w:p>
        </w:tc>
        <w:tc>
          <w:tcPr>
            <w:tcW w:w="2693"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Доповідачі</w:t>
            </w:r>
          </w:p>
        </w:tc>
        <w:tc>
          <w:tcPr>
            <w:tcW w:w="851"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номер</w:t>
            </w:r>
          </w:p>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ДАТА</w:t>
            </w:r>
          </w:p>
        </w:tc>
        <w:tc>
          <w:tcPr>
            <w:tcW w:w="530" w:type="dxa"/>
            <w:tcBorders>
              <w:top w:val="single" w:sz="6" w:space="0" w:color="auto"/>
              <w:left w:val="single" w:sz="6" w:space="0" w:color="auto"/>
              <w:bottom w:val="single" w:sz="6" w:space="0" w:color="auto"/>
              <w:right w:val="single" w:sz="6" w:space="0" w:color="auto"/>
            </w:tcBorders>
          </w:tcPr>
          <w:p w:rsidR="00512AAE" w:rsidRPr="0056332B" w:rsidRDefault="00512AAE" w:rsidP="00480A4C">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Сторінка</w:t>
            </w:r>
          </w:p>
        </w:tc>
      </w:tr>
      <w:tr w:rsidR="004A25B7" w:rsidRPr="0056332B" w:rsidTr="004A25B7">
        <w:trPr>
          <w:trHeight w:val="368"/>
        </w:trPr>
        <w:tc>
          <w:tcPr>
            <w:tcW w:w="10632" w:type="dxa"/>
            <w:gridSpan w:val="6"/>
            <w:tcBorders>
              <w:top w:val="single" w:sz="6" w:space="0" w:color="auto"/>
              <w:left w:val="single" w:sz="6" w:space="0" w:color="auto"/>
              <w:bottom w:val="single" w:sz="6" w:space="0" w:color="auto"/>
              <w:right w:val="single" w:sz="6" w:space="0" w:color="auto"/>
            </w:tcBorders>
          </w:tcPr>
          <w:p w:rsidR="004A25B7" w:rsidRPr="0056332B" w:rsidRDefault="004A25B7" w:rsidP="004A25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засідання</w:t>
            </w:r>
          </w:p>
        </w:tc>
      </w:tr>
      <w:tr w:rsidR="004A25B7" w:rsidRPr="0056332B" w:rsidTr="00512AAE">
        <w:trPr>
          <w:trHeight w:val="758"/>
        </w:trPr>
        <w:tc>
          <w:tcPr>
            <w:tcW w:w="540"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20"/>
              </w:numPr>
              <w:spacing w:after="0" w:line="240" w:lineRule="auto"/>
              <w:jc w:val="both"/>
              <w:rPr>
                <w:rFonts w:ascii="Times New Roman" w:eastAsia="Times New Roman" w:hAnsi="Times New Roman" w:cs="Times New Roman"/>
                <w:sz w:val="24"/>
                <w:szCs w:val="24"/>
                <w:lang w:val="ru-RU" w:eastAsia="ru-RU"/>
              </w:rPr>
            </w:pPr>
          </w:p>
        </w:tc>
        <w:tc>
          <w:tcPr>
            <w:tcW w:w="4989" w:type="dxa"/>
            <w:tcBorders>
              <w:top w:val="single" w:sz="6" w:space="0" w:color="auto"/>
              <w:left w:val="single" w:sz="6" w:space="0" w:color="auto"/>
              <w:bottom w:val="single" w:sz="6" w:space="0" w:color="auto"/>
              <w:right w:val="single" w:sz="6" w:space="0" w:color="auto"/>
            </w:tcBorders>
          </w:tcPr>
          <w:p w:rsidR="004A25B7" w:rsidRPr="00991124" w:rsidRDefault="004A25B7" w:rsidP="008C1DEC">
            <w:pPr>
              <w:widowControl w:val="0"/>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lang w:eastAsia="ru-RU"/>
              </w:rPr>
              <w:t xml:space="preserve">Про погодження внесення змін до показників міського бюджету </w:t>
            </w:r>
            <w:r>
              <w:rPr>
                <w:rFonts w:ascii="Times New Roman" w:eastAsia="Times New Roman" w:hAnsi="Times New Roman" w:cs="Times New Roman"/>
                <w:sz w:val="24"/>
                <w:szCs w:val="24"/>
                <w:lang w:eastAsia="ru-RU"/>
              </w:rPr>
              <w:t xml:space="preserve">на 2024 рік </w:t>
            </w:r>
            <w:r w:rsidRPr="00991124">
              <w:rPr>
                <w:rFonts w:ascii="Times New Roman" w:eastAsia="Times New Roman" w:hAnsi="Times New Roman" w:cs="Times New Roman"/>
                <w:sz w:val="24"/>
                <w:szCs w:val="24"/>
                <w:lang w:eastAsia="ru-RU"/>
              </w:rPr>
              <w:t xml:space="preserve">в межах головного розпорядника </w:t>
            </w:r>
          </w:p>
        </w:tc>
        <w:tc>
          <w:tcPr>
            <w:tcW w:w="2693" w:type="dxa"/>
            <w:tcBorders>
              <w:top w:val="single" w:sz="6" w:space="0" w:color="auto"/>
              <w:left w:val="single" w:sz="6" w:space="0" w:color="auto"/>
              <w:bottom w:val="single" w:sz="6" w:space="0" w:color="auto"/>
              <w:right w:val="single" w:sz="6" w:space="0" w:color="auto"/>
            </w:tcBorders>
          </w:tcPr>
          <w:p w:rsidR="004A25B7" w:rsidRPr="00991124" w:rsidRDefault="004A25B7" w:rsidP="008C1DEC">
            <w:pPr>
              <w:spacing w:after="0" w:line="240" w:lineRule="auto"/>
              <w:rPr>
                <w:rFonts w:ascii="Times New Roman" w:eastAsia="Times New Roman" w:hAnsi="Times New Roman" w:cs="Times New Roman"/>
                <w:sz w:val="24"/>
                <w:szCs w:val="24"/>
                <w:lang w:eastAsia="ru-RU"/>
              </w:rPr>
            </w:pPr>
            <w:r w:rsidRPr="00991124">
              <w:rPr>
                <w:rFonts w:ascii="Times New Roman" w:eastAsia="Times New Roman" w:hAnsi="Times New Roman" w:cs="Times New Roman"/>
                <w:sz w:val="24"/>
                <w:szCs w:val="24"/>
              </w:rPr>
              <w:t>Ричагівський І.І.–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4A25B7" w:rsidRPr="0056332B" w:rsidRDefault="004A25B7" w:rsidP="008C1DEC">
            <w:pPr>
              <w:numPr>
                <w:ilvl w:val="0"/>
                <w:numId w:val="42"/>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4A25B7" w:rsidRPr="0056332B" w:rsidRDefault="004A25B7" w:rsidP="008C1DEC">
            <w:pPr>
              <w:spacing w:after="0" w:line="240" w:lineRule="auto"/>
            </w:pPr>
            <w:r>
              <w:rPr>
                <w:rFonts w:ascii="Times New Roman" w:eastAsia="Times New Roman" w:hAnsi="Times New Roman" w:cs="Times New Roman"/>
                <w:sz w:val="24"/>
                <w:szCs w:val="24"/>
                <w:lang w:eastAsia="uk-UA"/>
              </w:rPr>
              <w:t>12.12</w:t>
            </w:r>
            <w:r w:rsidRPr="0056332B">
              <w:rPr>
                <w:rFonts w:ascii="Times New Roman" w:eastAsia="Times New Roman" w:hAnsi="Times New Roman" w:cs="Times New Roman"/>
                <w:sz w:val="24"/>
                <w:szCs w:val="24"/>
                <w:lang w:eastAsia="uk-UA"/>
              </w:rPr>
              <w:t>.24</w:t>
            </w:r>
          </w:p>
        </w:tc>
        <w:tc>
          <w:tcPr>
            <w:tcW w:w="530"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jc w:val="both"/>
              <w:rPr>
                <w:rFonts w:ascii="Times New Roman" w:eastAsia="Times New Roman" w:hAnsi="Times New Roman" w:cs="Times New Roman"/>
                <w:sz w:val="24"/>
                <w:szCs w:val="24"/>
                <w:lang w:val="ru-RU" w:eastAsia="ru-RU"/>
              </w:rPr>
            </w:pPr>
          </w:p>
        </w:tc>
      </w:tr>
      <w:tr w:rsidR="004A25B7" w:rsidRPr="0056332B" w:rsidTr="00512AAE">
        <w:trPr>
          <w:trHeight w:val="758"/>
        </w:trPr>
        <w:tc>
          <w:tcPr>
            <w:tcW w:w="540"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20"/>
              </w:num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 xml:space="preserve"> </w:t>
            </w:r>
          </w:p>
          <w:p w:rsidR="004A25B7" w:rsidRPr="0056332B" w:rsidRDefault="004A25B7" w:rsidP="00480A4C">
            <w:pPr>
              <w:spacing w:after="0" w:line="240" w:lineRule="auto"/>
              <w:jc w:val="both"/>
              <w:rPr>
                <w:rFonts w:ascii="Times New Roman" w:eastAsia="Times New Roman" w:hAnsi="Times New Roman" w:cs="Times New Roman"/>
                <w:sz w:val="24"/>
                <w:szCs w:val="24"/>
                <w:lang w:val="ru-RU" w:eastAsia="ru-RU"/>
              </w:rPr>
            </w:pPr>
          </w:p>
        </w:tc>
        <w:tc>
          <w:tcPr>
            <w:tcW w:w="4989" w:type="dxa"/>
            <w:tcBorders>
              <w:top w:val="single" w:sz="6" w:space="0" w:color="auto"/>
              <w:left w:val="single" w:sz="6" w:space="0" w:color="auto"/>
              <w:bottom w:val="single" w:sz="6" w:space="0" w:color="auto"/>
              <w:right w:val="single" w:sz="6" w:space="0" w:color="auto"/>
            </w:tcBorders>
          </w:tcPr>
          <w:p w:rsidR="004A25B7" w:rsidRPr="00F16668" w:rsidRDefault="004A25B7" w:rsidP="00480A4C">
            <w:pPr>
              <w:spacing w:after="0" w:line="240" w:lineRule="auto"/>
              <w:rPr>
                <w:rFonts w:ascii="Times New Roman" w:eastAsia="Times New Roman" w:hAnsi="Times New Roman" w:cs="Times New Roman"/>
                <w:sz w:val="24"/>
                <w:szCs w:val="24"/>
                <w:lang w:eastAsia="ru-RU"/>
              </w:rPr>
            </w:pPr>
            <w:r w:rsidRPr="00F16668">
              <w:rPr>
                <w:rFonts w:ascii="Times New Roman" w:eastAsia="Times New Roman" w:hAnsi="Times New Roman" w:cs="Times New Roman"/>
                <w:sz w:val="24"/>
                <w:szCs w:val="24"/>
                <w:lang w:eastAsia="ru-RU"/>
              </w:rPr>
              <w:t xml:space="preserve">Про </w:t>
            </w:r>
            <w:r w:rsidRPr="005B25E6">
              <w:rPr>
                <w:rFonts w:ascii="Times New Roman" w:eastAsia="Times New Roman" w:hAnsi="Times New Roman" w:cs="Times New Roman"/>
                <w:sz w:val="24"/>
                <w:szCs w:val="24"/>
                <w:lang w:val="ru-RU" w:eastAsia="ru-RU"/>
              </w:rPr>
              <w:t xml:space="preserve">ефективність </w:t>
            </w:r>
            <w:r w:rsidRPr="00F16668">
              <w:rPr>
                <w:rFonts w:ascii="Times New Roman" w:eastAsia="Times New Roman" w:hAnsi="Times New Roman" w:cs="Times New Roman"/>
                <w:sz w:val="24"/>
                <w:szCs w:val="24"/>
                <w:lang w:eastAsia="ru-RU"/>
              </w:rPr>
              <w:t>виконання м</w:t>
            </w:r>
            <w:r>
              <w:rPr>
                <w:rFonts w:ascii="Times New Roman" w:eastAsia="Times New Roman" w:hAnsi="Times New Roman" w:cs="Times New Roman"/>
                <w:sz w:val="24"/>
                <w:szCs w:val="24"/>
                <w:lang w:eastAsia="ru-RU"/>
              </w:rPr>
              <w:t xml:space="preserve">іських цільових  програм  у 2024 </w:t>
            </w:r>
            <w:r w:rsidRPr="00F16668">
              <w:rPr>
                <w:rFonts w:ascii="Times New Roman" w:eastAsia="Times New Roman" w:hAnsi="Times New Roman" w:cs="Times New Roman"/>
                <w:sz w:val="24"/>
                <w:szCs w:val="24"/>
                <w:lang w:eastAsia="ru-RU"/>
              </w:rPr>
              <w:t xml:space="preserve"> році;</w:t>
            </w:r>
          </w:p>
        </w:tc>
        <w:tc>
          <w:tcPr>
            <w:tcW w:w="2693" w:type="dxa"/>
            <w:tcBorders>
              <w:top w:val="single" w:sz="6" w:space="0" w:color="auto"/>
              <w:left w:val="single" w:sz="6" w:space="0" w:color="auto"/>
              <w:bottom w:val="single" w:sz="6" w:space="0" w:color="auto"/>
              <w:right w:val="single" w:sz="6" w:space="0" w:color="auto"/>
            </w:tcBorders>
          </w:tcPr>
          <w:p w:rsidR="004A25B7" w:rsidRPr="00F16668" w:rsidRDefault="004A25B7" w:rsidP="00480A4C">
            <w:pPr>
              <w:spacing w:after="0" w:line="240" w:lineRule="auto"/>
              <w:rPr>
                <w:rFonts w:ascii="Times New Roman" w:eastAsia="Times New Roman" w:hAnsi="Times New Roman" w:cs="Times New Roman"/>
                <w:bCs/>
                <w:sz w:val="24"/>
                <w:szCs w:val="24"/>
                <w:lang w:eastAsia="ru-RU"/>
              </w:rPr>
            </w:pPr>
            <w:r w:rsidRPr="00F16668">
              <w:rPr>
                <w:rFonts w:ascii="Times New Roman" w:eastAsia="Times New Roman" w:hAnsi="Times New Roman" w:cs="Times New Roman"/>
                <w:bCs/>
                <w:sz w:val="24"/>
                <w:szCs w:val="24"/>
                <w:lang w:eastAsia="ru-RU"/>
              </w:rPr>
              <w:t>Представники головних розпорядників</w:t>
            </w:r>
          </w:p>
        </w:tc>
        <w:tc>
          <w:tcPr>
            <w:tcW w:w="851"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42"/>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pPr>
            <w:r>
              <w:rPr>
                <w:rFonts w:ascii="Times New Roman" w:eastAsia="Times New Roman" w:hAnsi="Times New Roman" w:cs="Times New Roman"/>
                <w:sz w:val="24"/>
                <w:szCs w:val="24"/>
                <w:lang w:eastAsia="uk-UA"/>
              </w:rPr>
              <w:t>12.12</w:t>
            </w:r>
            <w:r w:rsidRPr="0056332B">
              <w:rPr>
                <w:rFonts w:ascii="Times New Roman" w:eastAsia="Times New Roman" w:hAnsi="Times New Roman" w:cs="Times New Roman"/>
                <w:sz w:val="24"/>
                <w:szCs w:val="24"/>
                <w:lang w:eastAsia="uk-UA"/>
              </w:rPr>
              <w:t>.24</w:t>
            </w:r>
          </w:p>
        </w:tc>
        <w:tc>
          <w:tcPr>
            <w:tcW w:w="530"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jc w:val="both"/>
              <w:rPr>
                <w:rFonts w:ascii="Times New Roman" w:eastAsia="Times New Roman" w:hAnsi="Times New Roman" w:cs="Times New Roman"/>
                <w:sz w:val="24"/>
                <w:szCs w:val="24"/>
                <w:lang w:val="ru-RU" w:eastAsia="ru-RU"/>
              </w:rPr>
            </w:pPr>
          </w:p>
        </w:tc>
      </w:tr>
      <w:tr w:rsidR="004A25B7" w:rsidRPr="0056332B" w:rsidTr="00512AAE">
        <w:trPr>
          <w:trHeight w:val="758"/>
        </w:trPr>
        <w:tc>
          <w:tcPr>
            <w:tcW w:w="540"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20"/>
              </w:numPr>
              <w:spacing w:after="0" w:line="240" w:lineRule="auto"/>
              <w:jc w:val="both"/>
              <w:rPr>
                <w:rFonts w:ascii="Times New Roman" w:eastAsia="Times New Roman" w:hAnsi="Times New Roman" w:cs="Times New Roman"/>
                <w:sz w:val="24"/>
                <w:szCs w:val="24"/>
                <w:lang w:val="ru-RU" w:eastAsia="ru-RU"/>
              </w:rPr>
            </w:pPr>
          </w:p>
        </w:tc>
        <w:tc>
          <w:tcPr>
            <w:tcW w:w="4989" w:type="dxa"/>
            <w:tcBorders>
              <w:top w:val="single" w:sz="6" w:space="0" w:color="auto"/>
              <w:left w:val="single" w:sz="6" w:space="0" w:color="auto"/>
              <w:bottom w:val="single" w:sz="6" w:space="0" w:color="auto"/>
              <w:right w:val="single" w:sz="6" w:space="0" w:color="auto"/>
            </w:tcBorders>
          </w:tcPr>
          <w:p w:rsidR="004A25B7" w:rsidRPr="00F16668" w:rsidRDefault="004A25B7" w:rsidP="00480A4C">
            <w:pPr>
              <w:spacing w:after="0" w:line="240" w:lineRule="auto"/>
              <w:rPr>
                <w:rFonts w:ascii="Times New Roman" w:eastAsia="Times New Roman" w:hAnsi="Times New Roman" w:cs="Times New Roman"/>
                <w:sz w:val="24"/>
                <w:szCs w:val="24"/>
                <w:lang w:eastAsia="ru-RU"/>
              </w:rPr>
            </w:pPr>
            <w:r w:rsidRPr="00F16668">
              <w:rPr>
                <w:rFonts w:ascii="Times New Roman" w:eastAsia="Times New Roman" w:hAnsi="Times New Roman" w:cs="Times New Roman"/>
                <w:sz w:val="24"/>
                <w:szCs w:val="24"/>
                <w:lang w:eastAsia="ru-RU"/>
              </w:rPr>
              <w:t>Про погодження міських цільових  бюджетних програм на 2</w:t>
            </w:r>
            <w:r>
              <w:rPr>
                <w:rFonts w:ascii="Times New Roman" w:eastAsia="Times New Roman" w:hAnsi="Times New Roman" w:cs="Times New Roman"/>
                <w:sz w:val="24"/>
                <w:szCs w:val="24"/>
                <w:lang w:eastAsia="ru-RU"/>
              </w:rPr>
              <w:t>025 рік та прогноз на  2026-2027</w:t>
            </w:r>
            <w:r w:rsidRPr="00F16668">
              <w:rPr>
                <w:rFonts w:ascii="Times New Roman" w:eastAsia="Times New Roman" w:hAnsi="Times New Roman" w:cs="Times New Roman"/>
                <w:sz w:val="24"/>
                <w:szCs w:val="24"/>
                <w:lang w:eastAsia="ru-RU"/>
              </w:rPr>
              <w:t xml:space="preserve"> роки</w:t>
            </w:r>
          </w:p>
        </w:tc>
        <w:tc>
          <w:tcPr>
            <w:tcW w:w="2693" w:type="dxa"/>
            <w:tcBorders>
              <w:top w:val="single" w:sz="6" w:space="0" w:color="auto"/>
              <w:left w:val="single" w:sz="6" w:space="0" w:color="auto"/>
              <w:bottom w:val="single" w:sz="6" w:space="0" w:color="auto"/>
              <w:right w:val="single" w:sz="6" w:space="0" w:color="auto"/>
            </w:tcBorders>
          </w:tcPr>
          <w:p w:rsidR="004A25B7" w:rsidRPr="00F16668" w:rsidRDefault="004A25B7" w:rsidP="00480A4C">
            <w:pPr>
              <w:spacing w:after="0" w:line="240" w:lineRule="auto"/>
              <w:rPr>
                <w:rFonts w:ascii="Times New Roman" w:eastAsia="Times New Roman" w:hAnsi="Times New Roman" w:cs="Times New Roman"/>
                <w:bCs/>
                <w:sz w:val="24"/>
                <w:szCs w:val="24"/>
                <w:lang w:eastAsia="ru-RU"/>
              </w:rPr>
            </w:pPr>
            <w:r w:rsidRPr="00F16668">
              <w:rPr>
                <w:rFonts w:ascii="Times New Roman" w:eastAsia="Times New Roman" w:hAnsi="Times New Roman" w:cs="Times New Roman"/>
                <w:bCs/>
                <w:sz w:val="24"/>
                <w:szCs w:val="24"/>
                <w:lang w:eastAsia="ru-RU"/>
              </w:rPr>
              <w:t>Представники головних розпорядників</w:t>
            </w:r>
          </w:p>
        </w:tc>
        <w:tc>
          <w:tcPr>
            <w:tcW w:w="851"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42"/>
              </w:numPr>
              <w:spacing w:after="0" w:line="240" w:lineRule="auto"/>
              <w:jc w:val="both"/>
              <w:rPr>
                <w:rFonts w:ascii="Times New Roman" w:eastAsia="Times New Roman" w:hAnsi="Times New Roman" w:cs="Times New Roman"/>
                <w:b/>
                <w:sz w:val="24"/>
                <w:szCs w:val="24"/>
                <w:lang w:eastAsia="ru-RU"/>
              </w:rPr>
            </w:pPr>
          </w:p>
        </w:tc>
        <w:tc>
          <w:tcPr>
            <w:tcW w:w="1029"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pPr>
            <w:r>
              <w:rPr>
                <w:rFonts w:ascii="Times New Roman" w:eastAsia="Times New Roman" w:hAnsi="Times New Roman" w:cs="Times New Roman"/>
                <w:sz w:val="24"/>
                <w:szCs w:val="24"/>
                <w:lang w:eastAsia="uk-UA"/>
              </w:rPr>
              <w:t>12.12</w:t>
            </w:r>
            <w:r w:rsidRPr="0056332B">
              <w:rPr>
                <w:rFonts w:ascii="Times New Roman" w:eastAsia="Times New Roman" w:hAnsi="Times New Roman" w:cs="Times New Roman"/>
                <w:sz w:val="24"/>
                <w:szCs w:val="24"/>
                <w:lang w:eastAsia="uk-UA"/>
              </w:rPr>
              <w:t>.24</w:t>
            </w:r>
          </w:p>
        </w:tc>
        <w:tc>
          <w:tcPr>
            <w:tcW w:w="530"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jc w:val="both"/>
              <w:rPr>
                <w:rFonts w:ascii="Times New Roman" w:eastAsia="Times New Roman" w:hAnsi="Times New Roman" w:cs="Times New Roman"/>
                <w:sz w:val="24"/>
                <w:szCs w:val="24"/>
                <w:lang w:val="ru-RU" w:eastAsia="ru-RU"/>
              </w:rPr>
            </w:pPr>
          </w:p>
        </w:tc>
      </w:tr>
      <w:tr w:rsidR="004A25B7" w:rsidRPr="0056332B" w:rsidTr="00512AAE">
        <w:trPr>
          <w:trHeight w:val="758"/>
        </w:trPr>
        <w:tc>
          <w:tcPr>
            <w:tcW w:w="540"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20"/>
              </w:numPr>
              <w:spacing w:after="0" w:line="240" w:lineRule="auto"/>
              <w:jc w:val="both"/>
              <w:rPr>
                <w:rFonts w:ascii="Times New Roman" w:eastAsia="Times New Roman" w:hAnsi="Times New Roman" w:cs="Times New Roman"/>
                <w:sz w:val="24"/>
                <w:szCs w:val="24"/>
                <w:lang w:val="ru-RU" w:eastAsia="ru-RU"/>
              </w:rPr>
            </w:pPr>
          </w:p>
        </w:tc>
        <w:tc>
          <w:tcPr>
            <w:tcW w:w="4989" w:type="dxa"/>
            <w:tcBorders>
              <w:top w:val="single" w:sz="6" w:space="0" w:color="auto"/>
              <w:left w:val="single" w:sz="6" w:space="0" w:color="auto"/>
              <w:bottom w:val="single" w:sz="6" w:space="0" w:color="auto"/>
              <w:right w:val="single" w:sz="6" w:space="0" w:color="auto"/>
            </w:tcBorders>
          </w:tcPr>
          <w:p w:rsidR="004A25B7" w:rsidRPr="00C80BB9" w:rsidRDefault="004A25B7" w:rsidP="00480A4C">
            <w:pPr>
              <w:spacing w:after="0" w:line="240" w:lineRule="auto"/>
              <w:rPr>
                <w:rFonts w:ascii="Times New Roman" w:eastAsia="Times New Roman" w:hAnsi="Times New Roman" w:cs="Times New Roman"/>
                <w:sz w:val="24"/>
                <w:szCs w:val="24"/>
                <w:lang w:eastAsia="ru-RU"/>
              </w:rPr>
            </w:pPr>
            <w:r w:rsidRPr="00C80BB9">
              <w:rPr>
                <w:rFonts w:ascii="Times New Roman" w:eastAsia="Times New Roman" w:hAnsi="Times New Roman" w:cs="Times New Roman"/>
                <w:sz w:val="24"/>
                <w:szCs w:val="24"/>
                <w:lang w:eastAsia="ru-RU"/>
              </w:rPr>
              <w:t>Про схвалення проекту рішення «Про місцевий бюджет Новороздільської міської  територіальної громади на 2025 рік»</w:t>
            </w:r>
          </w:p>
        </w:tc>
        <w:tc>
          <w:tcPr>
            <w:tcW w:w="2693" w:type="dxa"/>
            <w:tcBorders>
              <w:top w:val="single" w:sz="6" w:space="0" w:color="auto"/>
              <w:left w:val="single" w:sz="6" w:space="0" w:color="auto"/>
              <w:bottom w:val="single" w:sz="6" w:space="0" w:color="auto"/>
              <w:right w:val="single" w:sz="6" w:space="0" w:color="auto"/>
            </w:tcBorders>
          </w:tcPr>
          <w:p w:rsidR="004A25B7" w:rsidRPr="00C80BB9" w:rsidRDefault="004A25B7" w:rsidP="00480A4C">
            <w:pPr>
              <w:spacing w:after="0" w:line="240" w:lineRule="auto"/>
              <w:rPr>
                <w:rFonts w:ascii="Times New Roman" w:eastAsia="Times New Roman" w:hAnsi="Times New Roman" w:cs="Times New Roman"/>
                <w:bCs/>
                <w:sz w:val="24"/>
                <w:szCs w:val="24"/>
                <w:lang w:eastAsia="ru-RU"/>
              </w:rPr>
            </w:pPr>
            <w:r w:rsidRPr="00C80BB9">
              <w:rPr>
                <w:rFonts w:ascii="Times New Roman" w:eastAsia="Times New Roman" w:hAnsi="Times New Roman" w:cs="Times New Roman"/>
                <w:bCs/>
                <w:sz w:val="24"/>
                <w:szCs w:val="24"/>
                <w:lang w:eastAsia="ru-RU"/>
              </w:rPr>
              <w:t xml:space="preserve">Ричагівський І.І.- начальник фінансового управління                                    </w:t>
            </w:r>
          </w:p>
        </w:tc>
        <w:tc>
          <w:tcPr>
            <w:tcW w:w="851" w:type="dxa"/>
            <w:tcBorders>
              <w:top w:val="single" w:sz="6" w:space="0" w:color="auto"/>
              <w:left w:val="single" w:sz="6" w:space="0" w:color="auto"/>
              <w:bottom w:val="single" w:sz="6" w:space="0" w:color="auto"/>
              <w:right w:val="single" w:sz="6" w:space="0" w:color="auto"/>
            </w:tcBorders>
          </w:tcPr>
          <w:p w:rsidR="004A25B7" w:rsidRPr="0056332B" w:rsidRDefault="004A25B7" w:rsidP="00512AAE">
            <w:pPr>
              <w:numPr>
                <w:ilvl w:val="0"/>
                <w:numId w:val="42"/>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pPr>
            <w:r>
              <w:rPr>
                <w:rFonts w:ascii="Times New Roman" w:eastAsia="Times New Roman" w:hAnsi="Times New Roman" w:cs="Times New Roman"/>
                <w:sz w:val="24"/>
                <w:szCs w:val="24"/>
                <w:lang w:eastAsia="uk-UA"/>
              </w:rPr>
              <w:t>12.12</w:t>
            </w:r>
            <w:r w:rsidRPr="0056332B">
              <w:rPr>
                <w:rFonts w:ascii="Times New Roman" w:eastAsia="Times New Roman" w:hAnsi="Times New Roman" w:cs="Times New Roman"/>
                <w:sz w:val="24"/>
                <w:szCs w:val="24"/>
                <w:lang w:eastAsia="uk-UA"/>
              </w:rPr>
              <w:t>.24</w:t>
            </w:r>
          </w:p>
        </w:tc>
        <w:tc>
          <w:tcPr>
            <w:tcW w:w="530" w:type="dxa"/>
            <w:tcBorders>
              <w:top w:val="single" w:sz="6" w:space="0" w:color="auto"/>
              <w:left w:val="single" w:sz="6" w:space="0" w:color="auto"/>
              <w:bottom w:val="single" w:sz="6" w:space="0" w:color="auto"/>
              <w:right w:val="single" w:sz="6" w:space="0" w:color="auto"/>
            </w:tcBorders>
          </w:tcPr>
          <w:p w:rsidR="004A25B7" w:rsidRPr="0056332B" w:rsidRDefault="004A25B7" w:rsidP="00480A4C">
            <w:pPr>
              <w:spacing w:after="0" w:line="240" w:lineRule="auto"/>
              <w:jc w:val="both"/>
              <w:rPr>
                <w:rFonts w:ascii="Times New Roman" w:eastAsia="Times New Roman" w:hAnsi="Times New Roman" w:cs="Times New Roman"/>
                <w:sz w:val="24"/>
                <w:szCs w:val="24"/>
                <w:lang w:val="ru-RU" w:eastAsia="ru-RU"/>
              </w:rPr>
            </w:pPr>
          </w:p>
        </w:tc>
      </w:tr>
    </w:tbl>
    <w:p w:rsidR="00512AAE" w:rsidRDefault="00512AAE" w:rsidP="00512AAE">
      <w:pPr>
        <w:spacing w:after="0" w:line="240" w:lineRule="auto"/>
        <w:jc w:val="both"/>
        <w:rPr>
          <w:rFonts w:ascii="Times New Roman" w:eastAsia="Times New Roman" w:hAnsi="Times New Roman" w:cs="Times New Roman"/>
          <w:sz w:val="24"/>
          <w:szCs w:val="24"/>
          <w:lang w:val="ru-RU" w:eastAsia="ru-RU"/>
        </w:rPr>
      </w:pPr>
    </w:p>
    <w:p w:rsidR="00512AAE" w:rsidRPr="0056332B" w:rsidRDefault="00512AAE" w:rsidP="00512AAE">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 xml:space="preserve">Міський голова                   </w:t>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t xml:space="preserve">    Ярина ЯЦЕНКО</w:t>
      </w:r>
    </w:p>
    <w:p w:rsidR="00512AAE" w:rsidRPr="0056332B" w:rsidRDefault="00512AAE" w:rsidP="00512AAE">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r>
    </w:p>
    <w:p w:rsidR="00512AAE" w:rsidRPr="0056332B" w:rsidRDefault="00512AAE" w:rsidP="00512AAE">
      <w:pPr>
        <w:spacing w:after="0" w:line="240" w:lineRule="auto"/>
        <w:jc w:val="both"/>
        <w:rPr>
          <w:rFonts w:ascii="Times New Roman" w:eastAsia="Times New Roman" w:hAnsi="Times New Roman" w:cs="Times New Roman"/>
          <w:sz w:val="24"/>
          <w:szCs w:val="24"/>
          <w:lang w:val="ru-RU" w:eastAsia="ru-RU"/>
        </w:rPr>
      </w:pPr>
      <w:r w:rsidRPr="0056332B">
        <w:rPr>
          <w:rFonts w:ascii="Times New Roman" w:eastAsia="Times New Roman" w:hAnsi="Times New Roman" w:cs="Times New Roman"/>
          <w:sz w:val="24"/>
          <w:szCs w:val="24"/>
          <w:lang w:val="ru-RU" w:eastAsia="ru-RU"/>
        </w:rPr>
        <w:t>Керуючий справами виконкому</w:t>
      </w:r>
      <w:r w:rsidRPr="0056332B">
        <w:rPr>
          <w:rFonts w:ascii="Times New Roman" w:eastAsia="Times New Roman" w:hAnsi="Times New Roman" w:cs="Times New Roman"/>
          <w:sz w:val="24"/>
          <w:szCs w:val="24"/>
          <w:lang w:val="ru-RU" w:eastAsia="ru-RU"/>
        </w:rPr>
        <w:tab/>
        <w:t xml:space="preserve">      </w:t>
      </w:r>
      <w:r w:rsidRPr="0056332B">
        <w:rPr>
          <w:rFonts w:ascii="Times New Roman" w:eastAsia="Times New Roman" w:hAnsi="Times New Roman" w:cs="Times New Roman"/>
          <w:sz w:val="24"/>
          <w:szCs w:val="24"/>
          <w:lang w:val="ru-RU" w:eastAsia="ru-RU"/>
        </w:rPr>
        <w:tab/>
        <w:t xml:space="preserve"> </w:t>
      </w:r>
      <w:r w:rsidRPr="0056332B">
        <w:rPr>
          <w:rFonts w:ascii="Times New Roman" w:eastAsia="Times New Roman" w:hAnsi="Times New Roman" w:cs="Times New Roman"/>
          <w:sz w:val="24"/>
          <w:szCs w:val="24"/>
          <w:lang w:val="ru-RU" w:eastAsia="ru-RU"/>
        </w:rPr>
        <w:tab/>
      </w:r>
      <w:r w:rsidRPr="0056332B">
        <w:rPr>
          <w:rFonts w:ascii="Times New Roman" w:eastAsia="Times New Roman" w:hAnsi="Times New Roman" w:cs="Times New Roman"/>
          <w:sz w:val="24"/>
          <w:szCs w:val="24"/>
          <w:lang w:val="ru-RU" w:eastAsia="ru-RU"/>
        </w:rPr>
        <w:tab/>
        <w:t xml:space="preserve">        Анатолій Мельніков</w:t>
      </w:r>
    </w:p>
    <w:p w:rsidR="00512AAE" w:rsidRDefault="00512AAE" w:rsidP="00512AAE">
      <w:pPr>
        <w:spacing w:after="0" w:line="240" w:lineRule="auto"/>
        <w:jc w:val="both"/>
        <w:rPr>
          <w:rFonts w:ascii="Times New Roman" w:eastAsia="Times New Roman" w:hAnsi="Times New Roman" w:cs="Times New Roman"/>
          <w:sz w:val="24"/>
          <w:szCs w:val="24"/>
          <w:lang w:val="ru-RU" w:eastAsia="ru-RU"/>
        </w:rPr>
      </w:pPr>
    </w:p>
    <w:p w:rsidR="00512AAE" w:rsidRDefault="00512AAE" w:rsidP="00512AAE">
      <w:pPr>
        <w:spacing w:after="0" w:line="240" w:lineRule="auto"/>
        <w:jc w:val="both"/>
        <w:rPr>
          <w:rFonts w:ascii="Times New Roman" w:eastAsia="Times New Roman" w:hAnsi="Times New Roman" w:cs="Times New Roman"/>
          <w:sz w:val="24"/>
          <w:szCs w:val="24"/>
          <w:lang w:val="ru-RU" w:eastAsia="ru-RU"/>
        </w:rPr>
      </w:pPr>
    </w:p>
    <w:p w:rsidR="00512AAE" w:rsidRPr="0056332B" w:rsidRDefault="00512AAE" w:rsidP="00512AAE">
      <w:pPr>
        <w:spacing w:after="0" w:line="240" w:lineRule="auto"/>
        <w:jc w:val="both"/>
        <w:rPr>
          <w:rFonts w:ascii="Times New Roman" w:eastAsia="Times New Roman" w:hAnsi="Times New Roman" w:cs="Times New Roman"/>
          <w:sz w:val="24"/>
          <w:szCs w:val="24"/>
          <w:lang w:val="ru-RU" w:eastAsia="ru-RU"/>
        </w:rPr>
      </w:pPr>
    </w:p>
    <w:p w:rsidR="00512AAE" w:rsidRPr="0056332B" w:rsidRDefault="00512AAE" w:rsidP="00512AAE">
      <w:pPr>
        <w:spacing w:after="0" w:line="240" w:lineRule="auto"/>
      </w:pPr>
    </w:p>
    <w:p w:rsidR="00512AAE" w:rsidRPr="0056332B" w:rsidRDefault="00512AAE" w:rsidP="00512AAE">
      <w:pPr>
        <w:spacing w:after="0" w:line="240" w:lineRule="auto"/>
      </w:pPr>
    </w:p>
    <w:p w:rsidR="00512AAE" w:rsidRDefault="00512AAE" w:rsidP="00AC17F3">
      <w:pPr>
        <w:spacing w:after="0" w:line="240" w:lineRule="auto"/>
        <w:jc w:val="center"/>
        <w:rPr>
          <w:rFonts w:ascii="Times New Roman" w:eastAsia="Calibri" w:hAnsi="Times New Roman" w:cs="Times New Roman"/>
          <w:sz w:val="24"/>
        </w:rPr>
      </w:pPr>
    </w:p>
    <w:p w:rsidR="00AC17F3" w:rsidRPr="00F460F3" w:rsidRDefault="00AC17F3" w:rsidP="00AC17F3">
      <w:pPr>
        <w:spacing w:after="0" w:line="240" w:lineRule="auto"/>
        <w:jc w:val="center"/>
        <w:rPr>
          <w:rFonts w:ascii="Times New Roman" w:eastAsia="Calibri" w:hAnsi="Times New Roman" w:cs="Times New Roman"/>
          <w:sz w:val="24"/>
        </w:rPr>
      </w:pPr>
      <w:r w:rsidRPr="00F460F3">
        <w:rPr>
          <w:rFonts w:ascii="Calibri" w:eastAsia="Calibri" w:hAnsi="Calibri" w:cs="Times New Roman"/>
          <w:noProof/>
          <w:lang w:val="ru-RU" w:eastAsia="ru-RU"/>
        </w:rPr>
        <w:lastRenderedPageBreak/>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AC17F3" w:rsidRPr="00F460F3" w:rsidRDefault="00AC17F3" w:rsidP="00AC17F3">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НОВОРОЗДІЛЬСЬКА МІСЬКА РАДА </w:t>
      </w:r>
    </w:p>
    <w:p w:rsidR="00AC17F3" w:rsidRPr="00F460F3" w:rsidRDefault="00AC17F3" w:rsidP="00AC17F3">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ВИКОНАВЧИЙ КОМІТЕТ                                                                                                </w:t>
      </w:r>
    </w:p>
    <w:p w:rsidR="00AC17F3" w:rsidRPr="00F460F3" w:rsidRDefault="00AC17F3" w:rsidP="00AC17F3">
      <w:pPr>
        <w:spacing w:after="0" w:line="240" w:lineRule="auto"/>
        <w:jc w:val="center"/>
        <w:rPr>
          <w:rFonts w:ascii="Times New Roman" w:eastAsia="Calibri" w:hAnsi="Times New Roman" w:cs="Times New Roman"/>
          <w:b/>
          <w:sz w:val="32"/>
          <w:szCs w:val="32"/>
        </w:rPr>
      </w:pPr>
      <w:r w:rsidRPr="00F460F3">
        <w:rPr>
          <w:rFonts w:ascii="Times New Roman" w:eastAsia="Calibri" w:hAnsi="Times New Roman" w:cs="Times New Roman"/>
          <w:b/>
          <w:sz w:val="32"/>
          <w:szCs w:val="32"/>
        </w:rPr>
        <w:t>Р І Ш Е Н Н Я</w:t>
      </w:r>
    </w:p>
    <w:p w:rsidR="00AC17F3" w:rsidRPr="00F460F3" w:rsidRDefault="00AC17F3" w:rsidP="00AC17F3">
      <w:pPr>
        <w:spacing w:after="0" w:line="240" w:lineRule="auto"/>
        <w:jc w:val="center"/>
        <w:rPr>
          <w:rFonts w:ascii="Times New Roman" w:eastAsia="Calibri" w:hAnsi="Times New Roman" w:cs="Times New Roman"/>
          <w:b/>
          <w:sz w:val="32"/>
          <w:szCs w:val="32"/>
        </w:rPr>
      </w:pPr>
    </w:p>
    <w:p w:rsidR="00991124" w:rsidRDefault="00AC17F3" w:rsidP="00991124">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uk-UA"/>
        </w:rPr>
        <w:t xml:space="preserve">12 грудня </w:t>
      </w:r>
      <w:r w:rsidRPr="00F460F3">
        <w:rPr>
          <w:rFonts w:ascii="Times New Roman" w:eastAsia="Times New Roman" w:hAnsi="Times New Roman" w:cs="Times New Roman"/>
          <w:sz w:val="24"/>
          <w:szCs w:val="24"/>
          <w:lang w:eastAsia="uk-UA"/>
        </w:rPr>
        <w:t xml:space="preserve">2024 року     </w:t>
      </w:r>
      <w:r w:rsidRPr="00F460F3">
        <w:rPr>
          <w:rFonts w:ascii="Times New Roman" w:eastAsia="Calibri" w:hAnsi="Times New Roman" w:cs="Times New Roman"/>
          <w:sz w:val="24"/>
          <w:szCs w:val="24"/>
        </w:rPr>
        <w:t xml:space="preserve">                    </w:t>
      </w:r>
      <w:r w:rsidRPr="00F460F3">
        <w:rPr>
          <w:rFonts w:ascii="Century Schoolbook" w:eastAsia="Calibri" w:hAnsi="Century Schoolbook" w:cs="Times New Roman"/>
          <w:b/>
        </w:rPr>
        <w:t>м. Новий Розділ</w:t>
      </w:r>
      <w:r w:rsidRPr="00F460F3">
        <w:rPr>
          <w:rFonts w:ascii="Times New Roman" w:eastAsia="Calibri" w:hAnsi="Times New Roman" w:cs="Times New Roman"/>
          <w:sz w:val="24"/>
          <w:szCs w:val="24"/>
        </w:rPr>
        <w:t xml:space="preserve">                                              </w:t>
      </w:r>
      <w:r w:rsidRPr="00F460F3">
        <w:rPr>
          <w:rFonts w:ascii="Times New Roman" w:eastAsia="Calibri" w:hAnsi="Times New Roman" w:cs="Times New Roman"/>
          <w:b/>
          <w:sz w:val="24"/>
          <w:szCs w:val="24"/>
        </w:rPr>
        <w:t>№ 4</w:t>
      </w:r>
      <w:r>
        <w:rPr>
          <w:rFonts w:ascii="Times New Roman" w:eastAsia="Calibri" w:hAnsi="Times New Roman" w:cs="Times New Roman"/>
          <w:b/>
          <w:sz w:val="24"/>
          <w:szCs w:val="24"/>
        </w:rPr>
        <w:t>54</w:t>
      </w:r>
    </w:p>
    <w:p w:rsidR="00AC17F3" w:rsidRDefault="00AC17F3" w:rsidP="00991124">
      <w:pPr>
        <w:spacing w:after="0" w:line="240" w:lineRule="auto"/>
        <w:rPr>
          <w:rFonts w:ascii="Times New Roman" w:eastAsia="Times New Roman" w:hAnsi="Times New Roman" w:cs="Times New Roman"/>
          <w:sz w:val="24"/>
          <w:szCs w:val="24"/>
          <w:lang w:eastAsia="uk-UA"/>
        </w:rPr>
      </w:pP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Про погодження внесення змін</w:t>
      </w: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до показників міського бюджету</w:t>
      </w: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на 2024 рік</w:t>
      </w:r>
    </w:p>
    <w:p w:rsidR="00991124" w:rsidRPr="00991124" w:rsidRDefault="00991124" w:rsidP="00991124">
      <w:pPr>
        <w:spacing w:after="0" w:line="240" w:lineRule="auto"/>
        <w:jc w:val="both"/>
        <w:rPr>
          <w:rFonts w:ascii="Times New Roman" w:eastAsia="Times New Roman" w:hAnsi="Times New Roman" w:cs="Times New Roman"/>
          <w:color w:val="FF0000"/>
          <w:sz w:val="24"/>
          <w:szCs w:val="24"/>
          <w:lang w:eastAsia="uk-UA"/>
        </w:rPr>
      </w:pPr>
    </w:p>
    <w:p w:rsidR="00991124" w:rsidRPr="00991124" w:rsidRDefault="00991124" w:rsidP="00991124">
      <w:pPr>
        <w:tabs>
          <w:tab w:val="left" w:pos="3420"/>
          <w:tab w:val="left" w:pos="4860"/>
          <w:tab w:val="left" w:pos="5040"/>
          <w:tab w:val="left" w:pos="5220"/>
        </w:tabs>
        <w:spacing w:after="0" w:line="240" w:lineRule="auto"/>
        <w:ind w:firstLine="540"/>
        <w:jc w:val="both"/>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2024 рік, взявши лист УКС та ГП  від 09.12.2024 року № 01-25/187, відповідно ст..23, 22</w:t>
      </w:r>
      <w:r w:rsidRPr="00991124">
        <w:rPr>
          <w:rFonts w:ascii="Times New Roman" w:eastAsia="Times New Roman" w:hAnsi="Times New Roman" w:cs="Times New Roman"/>
          <w:sz w:val="24"/>
          <w:szCs w:val="24"/>
          <w:vertAlign w:val="superscript"/>
          <w:lang w:eastAsia="uk-UA"/>
        </w:rPr>
        <w:t>8</w:t>
      </w:r>
      <w:r w:rsidRPr="00991124">
        <w:rPr>
          <w:rFonts w:ascii="Times New Roman" w:eastAsia="Times New Roman" w:hAnsi="Times New Roman" w:cs="Times New Roman"/>
          <w:sz w:val="24"/>
          <w:szCs w:val="24"/>
          <w:lang w:eastAsia="uk-UA"/>
        </w:rPr>
        <w:t xml:space="preserve"> «Прикінцеві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991124" w:rsidRPr="00991124" w:rsidRDefault="00991124" w:rsidP="00991124">
      <w:pPr>
        <w:tabs>
          <w:tab w:val="left" w:pos="3420"/>
        </w:tabs>
        <w:spacing w:after="0" w:line="240" w:lineRule="auto"/>
        <w:ind w:firstLine="540"/>
        <w:jc w:val="both"/>
        <w:rPr>
          <w:rFonts w:ascii="Times New Roman" w:eastAsia="Times New Roman" w:hAnsi="Times New Roman" w:cs="Times New Roman"/>
          <w:color w:val="FF0000"/>
          <w:sz w:val="24"/>
          <w:szCs w:val="24"/>
          <w:lang w:eastAsia="uk-UA"/>
        </w:rPr>
      </w:pPr>
    </w:p>
    <w:p w:rsidR="00991124" w:rsidRDefault="00991124" w:rsidP="00991124">
      <w:pPr>
        <w:spacing w:after="0" w:line="240" w:lineRule="auto"/>
        <w:jc w:val="both"/>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В И Р І Ш И В:</w:t>
      </w:r>
    </w:p>
    <w:p w:rsidR="00081FA1" w:rsidRPr="00991124" w:rsidRDefault="00081FA1" w:rsidP="00991124">
      <w:pPr>
        <w:spacing w:after="0" w:line="240" w:lineRule="auto"/>
        <w:jc w:val="both"/>
        <w:rPr>
          <w:rFonts w:ascii="Times New Roman" w:eastAsia="Times New Roman" w:hAnsi="Times New Roman" w:cs="Times New Roman"/>
          <w:sz w:val="24"/>
          <w:szCs w:val="24"/>
          <w:lang w:eastAsia="uk-UA"/>
        </w:rPr>
      </w:pPr>
    </w:p>
    <w:p w:rsidR="00991124" w:rsidRPr="00991124" w:rsidRDefault="00991124" w:rsidP="00F9301F">
      <w:pPr>
        <w:spacing w:after="0" w:line="240" w:lineRule="auto"/>
        <w:ind w:firstLine="540"/>
        <w:jc w:val="both"/>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1. Перерозподілити видатки за бюджетними програмами в межах загального обсягу бюджетних призначень головного розпорядника бюджетних коштів, а саме:       </w:t>
      </w:r>
    </w:p>
    <w:p w:rsidR="00991124" w:rsidRPr="00991124" w:rsidRDefault="00991124" w:rsidP="00991124">
      <w:pPr>
        <w:spacing w:after="0" w:line="240" w:lineRule="auto"/>
        <w:rPr>
          <w:rFonts w:ascii="Times New Roman" w:eastAsia="Times New Roman" w:hAnsi="Times New Roman" w:cs="Times New Roman"/>
          <w:bCs/>
          <w:sz w:val="24"/>
          <w:szCs w:val="24"/>
          <w:lang w:eastAsia="uk-UA"/>
        </w:rPr>
      </w:pPr>
      <w:r w:rsidRPr="00991124">
        <w:rPr>
          <w:rFonts w:ascii="Times New Roman" w:eastAsia="Times New Roman" w:hAnsi="Times New Roman" w:cs="Times New Roman"/>
          <w:sz w:val="24"/>
          <w:szCs w:val="24"/>
          <w:lang w:eastAsia="uk-UA"/>
        </w:rPr>
        <w:t xml:space="preserve">                    </w:t>
      </w: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КВК                        ТПКВКМБ      </w:t>
      </w:r>
      <w:r w:rsidRPr="00991124">
        <w:rPr>
          <w:rFonts w:ascii="Times New Roman" w:eastAsia="Times New Roman" w:hAnsi="Times New Roman" w:cs="Times New Roman"/>
          <w:sz w:val="24"/>
          <w:szCs w:val="24"/>
          <w:lang w:eastAsia="uk-UA"/>
        </w:rPr>
        <w:tab/>
      </w:r>
      <w:r w:rsidRPr="00991124">
        <w:rPr>
          <w:rFonts w:ascii="Times New Roman" w:eastAsia="Times New Roman" w:hAnsi="Times New Roman" w:cs="Times New Roman"/>
          <w:sz w:val="24"/>
          <w:szCs w:val="24"/>
          <w:lang w:eastAsia="uk-UA"/>
        </w:rPr>
        <w:tab/>
        <w:t xml:space="preserve">КЕКВ          </w:t>
      </w:r>
      <w:r w:rsidRPr="00991124">
        <w:rPr>
          <w:rFonts w:ascii="Times New Roman" w:eastAsia="Times New Roman" w:hAnsi="Times New Roman" w:cs="Times New Roman"/>
          <w:sz w:val="24"/>
          <w:szCs w:val="24"/>
          <w:lang w:eastAsia="uk-UA"/>
        </w:rPr>
        <w:tab/>
      </w:r>
      <w:r w:rsidRPr="00991124">
        <w:rPr>
          <w:rFonts w:ascii="Times New Roman" w:eastAsia="Times New Roman" w:hAnsi="Times New Roman" w:cs="Times New Roman"/>
          <w:sz w:val="24"/>
          <w:szCs w:val="24"/>
          <w:lang w:eastAsia="uk-UA"/>
        </w:rPr>
        <w:tab/>
        <w:t xml:space="preserve">СУМА, грн.    </w:t>
      </w: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w:t>
      </w:r>
    </w:p>
    <w:p w:rsidR="00991124" w:rsidRPr="00991124" w:rsidRDefault="00991124" w:rsidP="00991124">
      <w:pPr>
        <w:tabs>
          <w:tab w:val="left" w:pos="180"/>
        </w:tabs>
        <w:spacing w:after="0" w:line="240" w:lineRule="auto"/>
        <w:ind w:firstLine="708"/>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Загальний фонд:</w:t>
      </w:r>
    </w:p>
    <w:p w:rsidR="00991124" w:rsidRPr="00991124" w:rsidRDefault="00991124" w:rsidP="00991124">
      <w:pPr>
        <w:tabs>
          <w:tab w:val="left" w:pos="180"/>
        </w:tabs>
        <w:spacing w:after="0" w:line="240" w:lineRule="auto"/>
        <w:ind w:firstLine="708"/>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10                             1014081                            2240                     - 50 700,00</w:t>
      </w:r>
    </w:p>
    <w:p w:rsidR="00991124" w:rsidRPr="00991124" w:rsidRDefault="00991124" w:rsidP="00991124">
      <w:pPr>
        <w:tabs>
          <w:tab w:val="left" w:pos="180"/>
        </w:tabs>
        <w:spacing w:after="0" w:line="240" w:lineRule="auto"/>
        <w:ind w:firstLine="708"/>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10                             1014060                            2210                       50 700,00</w:t>
      </w:r>
    </w:p>
    <w:p w:rsidR="00991124" w:rsidRPr="00991124" w:rsidRDefault="00991124" w:rsidP="00991124">
      <w:pPr>
        <w:tabs>
          <w:tab w:val="left" w:pos="284"/>
          <w:tab w:val="left" w:pos="567"/>
        </w:tabs>
        <w:spacing w:after="0" w:line="240" w:lineRule="auto"/>
        <w:jc w:val="both"/>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2. Головному розпоряднику коштів управлінню культури спорту та гуманітарної політики Новороздільської міської ради рішення подати на погодження постійній комісії з питань бюджету та регуляторної політики (голова Волчанський В.М.).  </w:t>
      </w:r>
    </w:p>
    <w:p w:rsidR="00991124" w:rsidRPr="00991124" w:rsidRDefault="00991124" w:rsidP="00991124">
      <w:pPr>
        <w:spacing w:after="0" w:line="240" w:lineRule="auto"/>
        <w:jc w:val="both"/>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3. Начальнику фінансового управління Ричагівському І.І. внести зміни до розпису міського бюджету на 2024 рік.</w:t>
      </w:r>
    </w:p>
    <w:p w:rsidR="00991124" w:rsidRPr="00991124" w:rsidRDefault="00991124" w:rsidP="00991124">
      <w:pPr>
        <w:spacing w:after="0" w:line="240" w:lineRule="auto"/>
        <w:ind w:firstLine="540"/>
        <w:rPr>
          <w:rFonts w:ascii="Times New Roman" w:eastAsia="Times New Roman" w:hAnsi="Times New Roman" w:cs="Times New Roman"/>
          <w:sz w:val="24"/>
          <w:szCs w:val="24"/>
          <w:lang w:eastAsia="uk-UA"/>
        </w:rPr>
      </w:pPr>
      <w:r w:rsidRPr="00991124">
        <w:rPr>
          <w:rFonts w:ascii="Times New Roman" w:eastAsia="Times New Roman" w:hAnsi="Times New Roman" w:cs="Times New Roman"/>
          <w:color w:val="FF0000"/>
          <w:sz w:val="24"/>
          <w:szCs w:val="24"/>
          <w:lang w:eastAsia="uk-UA"/>
        </w:rPr>
        <w:t xml:space="preserve">  </w:t>
      </w:r>
      <w:r w:rsidRPr="00991124">
        <w:rPr>
          <w:rFonts w:ascii="Times New Roman" w:eastAsia="Times New Roman" w:hAnsi="Times New Roman" w:cs="Times New Roman"/>
          <w:sz w:val="24"/>
          <w:szCs w:val="24"/>
          <w:lang w:eastAsia="uk-UA"/>
        </w:rPr>
        <w:t>4.  Контроль за виконанням рішення покласти на міського голову  Яценко Я.В..</w:t>
      </w:r>
    </w:p>
    <w:p w:rsidR="00991124" w:rsidRPr="00991124" w:rsidRDefault="00991124" w:rsidP="00991124">
      <w:pPr>
        <w:spacing w:after="0" w:line="240" w:lineRule="auto"/>
        <w:rPr>
          <w:rFonts w:ascii="Times New Roman" w:eastAsia="Times New Roman" w:hAnsi="Times New Roman" w:cs="Times New Roman"/>
          <w:sz w:val="24"/>
          <w:szCs w:val="24"/>
          <w:lang w:eastAsia="uk-UA"/>
        </w:rPr>
      </w:pPr>
    </w:p>
    <w:p w:rsidR="00991124" w:rsidRPr="00991124" w:rsidRDefault="00991124" w:rsidP="00991124">
      <w:pPr>
        <w:spacing w:after="0" w:line="240" w:lineRule="auto"/>
        <w:rPr>
          <w:rFonts w:ascii="Times New Roman" w:eastAsia="Times New Roman" w:hAnsi="Times New Roman" w:cs="Times New Roman"/>
          <w:sz w:val="24"/>
          <w:szCs w:val="24"/>
          <w:lang w:eastAsia="uk-UA"/>
        </w:rPr>
      </w:pPr>
    </w:p>
    <w:p w:rsidR="00991124" w:rsidRPr="00991124" w:rsidRDefault="00991124" w:rsidP="00991124">
      <w:pPr>
        <w:spacing w:after="0" w:line="240" w:lineRule="auto"/>
        <w:rPr>
          <w:rFonts w:ascii="Times New Roman" w:eastAsia="Times New Roman" w:hAnsi="Times New Roman" w:cs="Times New Roman"/>
          <w:sz w:val="24"/>
          <w:szCs w:val="24"/>
          <w:lang w:eastAsia="uk-UA"/>
        </w:rPr>
      </w:pPr>
      <w:r w:rsidRPr="00991124">
        <w:rPr>
          <w:rFonts w:ascii="Times New Roman" w:eastAsia="Times New Roman" w:hAnsi="Times New Roman" w:cs="Times New Roman"/>
          <w:sz w:val="24"/>
          <w:szCs w:val="24"/>
          <w:lang w:eastAsia="uk-UA"/>
        </w:rPr>
        <w:t xml:space="preserve">  МІСЬКИЙ ГОЛОВА                                                     Ярина ЯЦЕНКО</w:t>
      </w:r>
    </w:p>
    <w:p w:rsidR="00852E0A" w:rsidRDefault="00852E0A"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F9301F" w:rsidRDefault="00F9301F" w:rsidP="00852E0A">
      <w:pPr>
        <w:spacing w:after="0" w:line="240" w:lineRule="auto"/>
        <w:rPr>
          <w:rFonts w:ascii="Times New Roman" w:eastAsia="Times New Roman" w:hAnsi="Times New Roman" w:cs="Times New Roman"/>
          <w:color w:val="FF0000"/>
          <w:sz w:val="24"/>
          <w:szCs w:val="24"/>
          <w:lang w:eastAsia="ru-RU"/>
        </w:rPr>
      </w:pPr>
    </w:p>
    <w:p w:rsidR="00324391" w:rsidRPr="00F460F3" w:rsidRDefault="00324391" w:rsidP="00324391">
      <w:pPr>
        <w:spacing w:after="0" w:line="240" w:lineRule="auto"/>
        <w:jc w:val="center"/>
        <w:rPr>
          <w:rFonts w:ascii="Times New Roman" w:eastAsia="Calibri" w:hAnsi="Times New Roman" w:cs="Times New Roman"/>
          <w:sz w:val="24"/>
        </w:rPr>
      </w:pPr>
      <w:r w:rsidRPr="00F460F3">
        <w:rPr>
          <w:rFonts w:ascii="Calibri" w:eastAsia="Calibri" w:hAnsi="Calibri" w:cs="Times New Roman"/>
          <w:noProof/>
          <w:lang w:val="ru-RU" w:eastAsia="ru-RU"/>
        </w:rPr>
        <w:lastRenderedPageBreak/>
        <w:drawing>
          <wp:inline distT="0" distB="0" distL="0" distR="0">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НОВОРОЗДІЛЬСЬКА МІСЬКА РАДА </w:t>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ВИКОНАВЧИЙ КОМІТЕТ                                                                                                </w:t>
      </w:r>
    </w:p>
    <w:p w:rsidR="00324391" w:rsidRPr="00F460F3" w:rsidRDefault="00324391" w:rsidP="00324391">
      <w:pPr>
        <w:spacing w:after="0" w:line="240" w:lineRule="auto"/>
        <w:jc w:val="center"/>
        <w:rPr>
          <w:rFonts w:ascii="Times New Roman" w:eastAsia="Calibri" w:hAnsi="Times New Roman" w:cs="Times New Roman"/>
          <w:b/>
          <w:sz w:val="32"/>
          <w:szCs w:val="32"/>
        </w:rPr>
      </w:pPr>
      <w:r w:rsidRPr="00F460F3">
        <w:rPr>
          <w:rFonts w:ascii="Times New Roman" w:eastAsia="Calibri" w:hAnsi="Times New Roman" w:cs="Times New Roman"/>
          <w:b/>
          <w:sz w:val="32"/>
          <w:szCs w:val="32"/>
        </w:rPr>
        <w:t>Р І Ш Е Н Н Я</w:t>
      </w:r>
    </w:p>
    <w:p w:rsidR="00324391" w:rsidRPr="00F460F3" w:rsidRDefault="00324391" w:rsidP="00324391">
      <w:pPr>
        <w:spacing w:after="0" w:line="240" w:lineRule="auto"/>
        <w:jc w:val="center"/>
        <w:rPr>
          <w:rFonts w:ascii="Times New Roman" w:eastAsia="Calibri" w:hAnsi="Times New Roman" w:cs="Times New Roman"/>
          <w:b/>
          <w:sz w:val="32"/>
          <w:szCs w:val="32"/>
        </w:rPr>
      </w:pPr>
    </w:p>
    <w:p w:rsidR="00324391" w:rsidRDefault="00324391" w:rsidP="00324391">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uk-UA"/>
        </w:rPr>
        <w:t xml:space="preserve">12 грудня </w:t>
      </w:r>
      <w:r w:rsidRPr="00F460F3">
        <w:rPr>
          <w:rFonts w:ascii="Times New Roman" w:eastAsia="Times New Roman" w:hAnsi="Times New Roman" w:cs="Times New Roman"/>
          <w:sz w:val="24"/>
          <w:szCs w:val="24"/>
          <w:lang w:eastAsia="uk-UA"/>
        </w:rPr>
        <w:t xml:space="preserve">2024 року     </w:t>
      </w:r>
      <w:r w:rsidRPr="00F460F3">
        <w:rPr>
          <w:rFonts w:ascii="Times New Roman" w:eastAsia="Calibri" w:hAnsi="Times New Roman" w:cs="Times New Roman"/>
          <w:sz w:val="24"/>
          <w:szCs w:val="24"/>
        </w:rPr>
        <w:t xml:space="preserve">                    </w:t>
      </w:r>
      <w:r w:rsidRPr="00F460F3">
        <w:rPr>
          <w:rFonts w:ascii="Century Schoolbook" w:eastAsia="Calibri" w:hAnsi="Century Schoolbook" w:cs="Times New Roman"/>
          <w:b/>
        </w:rPr>
        <w:t>м. Новий Розділ</w:t>
      </w:r>
      <w:r w:rsidRPr="00F460F3">
        <w:rPr>
          <w:rFonts w:ascii="Times New Roman" w:eastAsia="Calibri" w:hAnsi="Times New Roman" w:cs="Times New Roman"/>
          <w:sz w:val="24"/>
          <w:szCs w:val="24"/>
        </w:rPr>
        <w:t xml:space="preserve">                                              </w:t>
      </w:r>
      <w:r w:rsidRPr="00F460F3">
        <w:rPr>
          <w:rFonts w:ascii="Times New Roman" w:eastAsia="Calibri" w:hAnsi="Times New Roman" w:cs="Times New Roman"/>
          <w:b/>
          <w:sz w:val="24"/>
          <w:szCs w:val="24"/>
        </w:rPr>
        <w:t>№ 4</w:t>
      </w:r>
      <w:r>
        <w:rPr>
          <w:rFonts w:ascii="Times New Roman" w:eastAsia="Calibri" w:hAnsi="Times New Roman" w:cs="Times New Roman"/>
          <w:b/>
          <w:sz w:val="24"/>
          <w:szCs w:val="24"/>
        </w:rPr>
        <w:t>55</w:t>
      </w:r>
    </w:p>
    <w:p w:rsidR="00324391" w:rsidRDefault="00324391"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t xml:space="preserve">Про </w:t>
      </w:r>
      <w:r w:rsidR="00CC5977">
        <w:rPr>
          <w:rFonts w:ascii="Times New Roman" w:eastAsia="Times New Roman" w:hAnsi="Times New Roman" w:cs="Times New Roman"/>
          <w:sz w:val="24"/>
          <w:szCs w:val="24"/>
          <w:lang w:eastAsia="ru-RU"/>
        </w:rPr>
        <w:t xml:space="preserve">ефективність </w:t>
      </w:r>
      <w:r w:rsidRPr="008B1FF0">
        <w:rPr>
          <w:rFonts w:ascii="Times New Roman" w:eastAsia="Times New Roman" w:hAnsi="Times New Roman" w:cs="Times New Roman"/>
          <w:sz w:val="24"/>
          <w:szCs w:val="24"/>
          <w:lang w:eastAsia="ru-RU"/>
        </w:rPr>
        <w:t xml:space="preserve">виконання міських цільових </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  у 2024</w:t>
      </w:r>
      <w:r w:rsidRPr="008B1FF0">
        <w:rPr>
          <w:rFonts w:ascii="Times New Roman" w:eastAsia="Times New Roman" w:hAnsi="Times New Roman" w:cs="Times New Roman"/>
          <w:sz w:val="24"/>
          <w:szCs w:val="24"/>
          <w:lang w:eastAsia="ru-RU"/>
        </w:rPr>
        <w:t xml:space="preserve"> році</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t xml:space="preserve">         Заслухавши та обговоривши інформацію представників розпорядників коштів про проведення заходів до </w:t>
      </w:r>
      <w:r>
        <w:rPr>
          <w:rFonts w:ascii="Times New Roman" w:eastAsia="Times New Roman" w:hAnsi="Times New Roman" w:cs="Times New Roman"/>
          <w:sz w:val="24"/>
          <w:szCs w:val="24"/>
          <w:lang w:eastAsia="ru-RU"/>
        </w:rPr>
        <w:t>міських цільових Програм  у 2024</w:t>
      </w:r>
      <w:r w:rsidRPr="008B1FF0">
        <w:rPr>
          <w:rFonts w:ascii="Times New Roman" w:eastAsia="Times New Roman" w:hAnsi="Times New Roman" w:cs="Times New Roman"/>
          <w:sz w:val="24"/>
          <w:szCs w:val="24"/>
          <w:lang w:eastAsia="ru-RU"/>
        </w:rPr>
        <w:t xml:space="preserve">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t>В И Р І Ш И В:</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t>1. Інформацію головних розпорядників коштів про виконання міських цільових Програм у 202</w:t>
      </w:r>
      <w:r>
        <w:rPr>
          <w:rFonts w:ascii="Times New Roman" w:eastAsia="Times New Roman" w:hAnsi="Times New Roman" w:cs="Times New Roman"/>
          <w:sz w:val="24"/>
          <w:szCs w:val="24"/>
          <w:lang w:eastAsia="ru-RU"/>
        </w:rPr>
        <w:t>4</w:t>
      </w:r>
      <w:r w:rsidRPr="008B1FF0">
        <w:rPr>
          <w:rFonts w:ascii="Times New Roman" w:eastAsia="Times New Roman" w:hAnsi="Times New Roman" w:cs="Times New Roman"/>
          <w:sz w:val="24"/>
          <w:szCs w:val="24"/>
          <w:lang w:eastAsia="ru-RU"/>
        </w:rPr>
        <w:t xml:space="preserve"> році  узяти до відома:</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 xml:space="preserve">1.1. Програму розвитку фізичної культури та спорту на </w:t>
      </w:r>
      <w:r>
        <w:rPr>
          <w:rFonts w:ascii="Times New Roman" w:eastAsia="Times New Roman" w:hAnsi="Times New Roman"/>
          <w:sz w:val="24"/>
          <w:szCs w:val="24"/>
          <w:lang w:eastAsia="ru-RU"/>
        </w:rPr>
        <w:t>2024 рік та прогноз на 2025-2026</w:t>
      </w:r>
      <w:r w:rsidRPr="008B1FF0">
        <w:rPr>
          <w:rFonts w:ascii="Times New Roman" w:eastAsia="Times New Roman" w:hAnsi="Times New Roman"/>
          <w:sz w:val="24"/>
          <w:szCs w:val="24"/>
          <w:lang w:eastAsia="ru-RU"/>
        </w:rPr>
        <w:t xml:space="preserve">роки. (Додаток 1);  </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8B1FF0">
        <w:rPr>
          <w:rFonts w:ascii="Times New Roman" w:eastAsia="Times New Roman" w:hAnsi="Times New Roman"/>
          <w:sz w:val="24"/>
          <w:szCs w:val="24"/>
          <w:lang w:eastAsia="uk-UA"/>
        </w:rPr>
        <w:t xml:space="preserve">1.2.  Програму розвиток культури </w:t>
      </w:r>
      <w:r>
        <w:rPr>
          <w:rFonts w:ascii="Times New Roman" w:eastAsia="Times New Roman" w:hAnsi="Times New Roman"/>
          <w:sz w:val="24"/>
          <w:szCs w:val="24"/>
          <w:lang w:eastAsia="ru-RU"/>
        </w:rPr>
        <w:t>на 2024 рік та прогноз на 2025-2026</w:t>
      </w:r>
      <w:r w:rsidRPr="008B1FF0">
        <w:rPr>
          <w:rFonts w:ascii="Times New Roman" w:eastAsia="Times New Roman" w:hAnsi="Times New Roman"/>
          <w:sz w:val="24"/>
          <w:szCs w:val="24"/>
          <w:lang w:eastAsia="ru-RU"/>
        </w:rPr>
        <w:t>роки.</w:t>
      </w:r>
      <w:r w:rsidRPr="008B1FF0">
        <w:rPr>
          <w:rFonts w:ascii="Times New Roman" w:eastAsia="Times New Roman" w:hAnsi="Times New Roman"/>
          <w:sz w:val="24"/>
          <w:szCs w:val="24"/>
          <w:lang w:eastAsia="uk-UA"/>
        </w:rPr>
        <w:t xml:space="preserve"> (Додаток 2);</w:t>
      </w:r>
    </w:p>
    <w:p w:rsidR="001F099F" w:rsidRPr="008B1FF0" w:rsidRDefault="001F099F" w:rsidP="001F099F">
      <w:pPr>
        <w:shd w:val="clear" w:color="auto" w:fill="FFFFFF"/>
        <w:spacing w:after="0" w:line="240" w:lineRule="auto"/>
        <w:ind w:firstLine="567"/>
        <w:jc w:val="both"/>
        <w:rPr>
          <w:rFonts w:ascii="Times New Roman" w:eastAsia="Times New Roman" w:hAnsi="Times New Roman"/>
          <w:sz w:val="24"/>
          <w:szCs w:val="24"/>
          <w:lang w:eastAsia="uk-UA"/>
        </w:rPr>
      </w:pPr>
      <w:r w:rsidRPr="008B1FF0">
        <w:rPr>
          <w:rFonts w:ascii="Times New Roman" w:eastAsia="Times New Roman" w:hAnsi="Times New Roman"/>
          <w:sz w:val="24"/>
          <w:szCs w:val="24"/>
          <w:lang w:eastAsia="uk-UA"/>
        </w:rPr>
        <w:t xml:space="preserve">1.3. Програму охорони та збереження культурної спадщини на території  Новороздільської територіальної громади на </w:t>
      </w:r>
      <w:r>
        <w:rPr>
          <w:rFonts w:ascii="Times New Roman" w:eastAsia="Times New Roman" w:hAnsi="Times New Roman"/>
          <w:sz w:val="24"/>
          <w:szCs w:val="24"/>
          <w:lang w:eastAsia="ru-RU"/>
        </w:rPr>
        <w:t>2024 рік та прогноз на 2025-2026</w:t>
      </w:r>
      <w:r w:rsidRPr="008B1FF0">
        <w:rPr>
          <w:rFonts w:ascii="Times New Roman" w:eastAsia="Times New Roman" w:hAnsi="Times New Roman"/>
          <w:sz w:val="24"/>
          <w:szCs w:val="24"/>
          <w:lang w:eastAsia="uk-UA"/>
        </w:rPr>
        <w:t>роки (Додаток  3);</w:t>
      </w:r>
    </w:p>
    <w:p w:rsidR="001F099F"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8B1FF0">
        <w:rPr>
          <w:rFonts w:ascii="Times New Roman" w:eastAsia="Times New Roman" w:hAnsi="Times New Roman"/>
          <w:bCs/>
          <w:sz w:val="24"/>
          <w:szCs w:val="24"/>
          <w:lang w:eastAsia="ru-RU"/>
        </w:rPr>
        <w:t xml:space="preserve">1.4.. </w:t>
      </w:r>
      <w:r w:rsidRPr="008B1FF0">
        <w:rPr>
          <w:rFonts w:ascii="Times New Roman" w:eastAsia="Times New Roman" w:hAnsi="Times New Roman"/>
          <w:sz w:val="24"/>
          <w:szCs w:val="24"/>
          <w:lang w:eastAsia="uk-UA"/>
        </w:rPr>
        <w:t xml:space="preserve">Програму Молодь Розділля </w:t>
      </w:r>
      <w:r w:rsidRPr="008B1FF0">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2024 рік та прогноз на 2025-2026</w:t>
      </w:r>
      <w:r w:rsidRPr="008B1FF0">
        <w:rPr>
          <w:rFonts w:ascii="Times New Roman" w:eastAsia="Times New Roman" w:hAnsi="Times New Roman"/>
          <w:sz w:val="24"/>
          <w:szCs w:val="24"/>
          <w:lang w:eastAsia="ru-RU"/>
        </w:rPr>
        <w:t>роки.</w:t>
      </w:r>
      <w:r w:rsidRPr="008B1FF0">
        <w:rPr>
          <w:rFonts w:ascii="Times New Roman" w:eastAsia="Times New Roman" w:hAnsi="Times New Roman"/>
          <w:sz w:val="24"/>
          <w:szCs w:val="24"/>
          <w:lang w:eastAsia="uk-UA"/>
        </w:rPr>
        <w:t xml:space="preserve"> (Додаток 4); </w:t>
      </w:r>
    </w:p>
    <w:p w:rsidR="003E35E3" w:rsidRPr="00040783" w:rsidRDefault="003E35E3" w:rsidP="00040783">
      <w:pPr>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1.5</w:t>
      </w:r>
      <w:r w:rsidRPr="008B1FF0">
        <w:rPr>
          <w:rFonts w:ascii="Times New Roman" w:eastAsia="Times New Roman" w:hAnsi="Times New Roman"/>
          <w:sz w:val="24"/>
          <w:szCs w:val="24"/>
          <w:lang w:eastAsia="ru-RU"/>
        </w:rPr>
        <w:t xml:space="preserve">. </w:t>
      </w:r>
      <w:r w:rsidRPr="008B1FF0">
        <w:rPr>
          <w:rFonts w:ascii="Times New Roman" w:eastAsia="Times New Roman" w:hAnsi="Times New Roman" w:cs="Times New Roman"/>
          <w:sz w:val="24"/>
          <w:szCs w:val="24"/>
          <w:lang w:eastAsia="ru-RU"/>
        </w:rPr>
        <w:t xml:space="preserve">Міську програму підтримки КНП «Новороздільська міська лікарня» на </w:t>
      </w:r>
      <w:r>
        <w:rPr>
          <w:rFonts w:ascii="Times New Roman" w:eastAsia="Times New Roman" w:hAnsi="Times New Roman" w:cs="Times New Roman"/>
          <w:sz w:val="24"/>
          <w:szCs w:val="24"/>
          <w:lang w:eastAsia="ru-RU"/>
        </w:rPr>
        <w:t>2024 рік та прогноз на 2025-2026</w:t>
      </w:r>
      <w:r w:rsidRPr="008B1FF0">
        <w:rPr>
          <w:rFonts w:ascii="Times New Roman" w:eastAsia="Times New Roman" w:hAnsi="Times New Roman" w:cs="Times New Roman"/>
          <w:sz w:val="24"/>
          <w:szCs w:val="24"/>
          <w:lang w:eastAsia="ru-RU"/>
        </w:rPr>
        <w:t xml:space="preserve">роки </w:t>
      </w:r>
      <w:r>
        <w:rPr>
          <w:rFonts w:ascii="Times New Roman" w:hAnsi="Times New Roman"/>
          <w:sz w:val="24"/>
          <w:szCs w:val="24"/>
          <w:lang w:eastAsia="ru-RU"/>
        </w:rPr>
        <w:t>(Додаток 5</w:t>
      </w:r>
      <w:r w:rsidRPr="008B1FF0">
        <w:rPr>
          <w:rFonts w:ascii="Times New Roman" w:hAnsi="Times New Roman"/>
          <w:sz w:val="24"/>
          <w:szCs w:val="24"/>
          <w:lang w:eastAsia="ru-RU"/>
        </w:rPr>
        <w:t>);</w:t>
      </w:r>
    </w:p>
    <w:p w:rsidR="001F099F" w:rsidRPr="008B1FF0" w:rsidRDefault="00040783"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F099F" w:rsidRPr="008B1FF0">
        <w:rPr>
          <w:rFonts w:ascii="Times New Roman" w:eastAsia="Times New Roman" w:hAnsi="Times New Roman"/>
          <w:sz w:val="24"/>
          <w:szCs w:val="24"/>
          <w:lang w:eastAsia="ru-RU"/>
        </w:rPr>
        <w:t xml:space="preserve">. Програму приватизації майна комунальної власності Новороздільської міської  ради на </w:t>
      </w:r>
      <w:r w:rsidR="001F099F">
        <w:rPr>
          <w:rFonts w:ascii="Times New Roman" w:eastAsia="Times New Roman" w:hAnsi="Times New Roman"/>
          <w:sz w:val="24"/>
          <w:szCs w:val="24"/>
          <w:lang w:eastAsia="ru-RU"/>
        </w:rPr>
        <w:t>2024 рік та прогноз на 2025-2026</w:t>
      </w:r>
      <w:r>
        <w:rPr>
          <w:rFonts w:ascii="Times New Roman" w:eastAsia="Times New Roman" w:hAnsi="Times New Roman"/>
          <w:sz w:val="24"/>
          <w:szCs w:val="24"/>
          <w:lang w:eastAsia="ru-RU"/>
        </w:rPr>
        <w:t>роки. (Додаток 6</w:t>
      </w:r>
      <w:r w:rsidR="001F099F" w:rsidRPr="008B1FF0">
        <w:rPr>
          <w:rFonts w:ascii="Times New Roman" w:eastAsia="Times New Roman" w:hAnsi="Times New Roman"/>
          <w:sz w:val="24"/>
          <w:szCs w:val="24"/>
          <w:lang w:eastAsia="ru-RU"/>
        </w:rPr>
        <w:t>);</w:t>
      </w:r>
    </w:p>
    <w:p w:rsidR="001F099F" w:rsidRPr="008B1FF0" w:rsidRDefault="00040783" w:rsidP="001F0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1F099F" w:rsidRPr="008B1FF0">
        <w:rPr>
          <w:rFonts w:ascii="Times New Roman" w:eastAsia="Times New Roman" w:hAnsi="Times New Roman"/>
          <w:sz w:val="24"/>
          <w:szCs w:val="24"/>
          <w:lang w:eastAsia="ru-RU"/>
        </w:rPr>
        <w:t xml:space="preserve">. Програму оренди майна територіальної громади на </w:t>
      </w:r>
      <w:r w:rsidR="001F099F">
        <w:rPr>
          <w:rFonts w:ascii="Times New Roman" w:eastAsia="Times New Roman" w:hAnsi="Times New Roman"/>
          <w:sz w:val="24"/>
          <w:szCs w:val="24"/>
          <w:lang w:eastAsia="ru-RU"/>
        </w:rPr>
        <w:t>2024 рік та прогноз на 2025-2026</w:t>
      </w:r>
      <w:r>
        <w:rPr>
          <w:rFonts w:ascii="Times New Roman" w:eastAsia="Times New Roman" w:hAnsi="Times New Roman"/>
          <w:sz w:val="24"/>
          <w:szCs w:val="24"/>
          <w:lang w:eastAsia="ru-RU"/>
        </w:rPr>
        <w:t>роки. (Додаток 7</w:t>
      </w:r>
      <w:r w:rsidR="001F099F" w:rsidRPr="008B1FF0">
        <w:rPr>
          <w:rFonts w:ascii="Times New Roman" w:eastAsia="Times New Roman" w:hAnsi="Times New Roman"/>
          <w:sz w:val="24"/>
          <w:szCs w:val="24"/>
          <w:lang w:eastAsia="ru-RU"/>
        </w:rPr>
        <w:t>);</w:t>
      </w:r>
    </w:p>
    <w:p w:rsidR="001F099F" w:rsidRPr="008B1FF0" w:rsidRDefault="00040783"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sidR="001F099F" w:rsidRPr="008B1FF0">
        <w:rPr>
          <w:rFonts w:ascii="Times New Roman" w:eastAsia="Times New Roman" w:hAnsi="Times New Roman"/>
          <w:sz w:val="24"/>
          <w:szCs w:val="24"/>
          <w:lang w:eastAsia="ar-SA"/>
        </w:rPr>
        <w:t xml:space="preserve">. Програму благоустрою </w:t>
      </w:r>
      <w:r w:rsidR="001F099F" w:rsidRPr="008B1FF0">
        <w:rPr>
          <w:rFonts w:ascii="Times New Roman" w:eastAsia="Times New Roman" w:hAnsi="Times New Roman"/>
          <w:sz w:val="24"/>
          <w:szCs w:val="24"/>
          <w:lang w:eastAsia="ru-RU"/>
        </w:rPr>
        <w:t xml:space="preserve">на </w:t>
      </w:r>
      <w:r w:rsidR="001F099F">
        <w:rPr>
          <w:rFonts w:ascii="Times New Roman" w:eastAsia="Times New Roman" w:hAnsi="Times New Roman"/>
          <w:sz w:val="24"/>
          <w:szCs w:val="24"/>
          <w:lang w:eastAsia="ru-RU"/>
        </w:rPr>
        <w:t>2024 рік та прогноз на 2025-2026</w:t>
      </w:r>
      <w:r w:rsidR="001F099F" w:rsidRPr="008B1FF0">
        <w:rPr>
          <w:rFonts w:ascii="Times New Roman" w:eastAsia="Times New Roman" w:hAnsi="Times New Roman"/>
          <w:sz w:val="24"/>
          <w:szCs w:val="24"/>
          <w:lang w:eastAsia="ru-RU"/>
        </w:rPr>
        <w:t>роки.</w:t>
      </w:r>
      <w:r>
        <w:rPr>
          <w:rFonts w:ascii="Times New Roman" w:eastAsia="Times New Roman" w:hAnsi="Times New Roman"/>
          <w:sz w:val="24"/>
          <w:szCs w:val="24"/>
          <w:lang w:eastAsia="ar-SA"/>
        </w:rPr>
        <w:t xml:space="preserve"> (Додаток 8</w:t>
      </w:r>
      <w:r w:rsidR="001F099F" w:rsidRPr="008B1FF0">
        <w:rPr>
          <w:rFonts w:ascii="Times New Roman" w:eastAsia="Times New Roman" w:hAnsi="Times New Roman"/>
          <w:sz w:val="24"/>
          <w:szCs w:val="24"/>
          <w:lang w:eastAsia="ar-SA"/>
        </w:rPr>
        <w:t xml:space="preserve">); </w:t>
      </w:r>
    </w:p>
    <w:p w:rsidR="001F099F" w:rsidRPr="008B1FF0" w:rsidRDefault="00040783"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sidR="001F099F" w:rsidRPr="008B1FF0">
        <w:rPr>
          <w:rFonts w:ascii="Times New Roman" w:eastAsia="Times New Roman" w:hAnsi="Times New Roman"/>
          <w:sz w:val="24"/>
          <w:szCs w:val="24"/>
          <w:lang w:eastAsia="ar-SA"/>
        </w:rPr>
        <w:t xml:space="preserve"> Програму розвитку житлово-комунального господарства </w:t>
      </w:r>
      <w:r w:rsidR="001F099F" w:rsidRPr="008B1FF0">
        <w:rPr>
          <w:rFonts w:ascii="Times New Roman" w:eastAsia="Times New Roman" w:hAnsi="Times New Roman"/>
          <w:sz w:val="24"/>
          <w:szCs w:val="24"/>
          <w:lang w:eastAsia="ru-RU"/>
        </w:rPr>
        <w:t xml:space="preserve">на </w:t>
      </w:r>
      <w:r w:rsidR="001F099F">
        <w:rPr>
          <w:rFonts w:ascii="Times New Roman" w:eastAsia="Times New Roman" w:hAnsi="Times New Roman"/>
          <w:sz w:val="24"/>
          <w:szCs w:val="24"/>
          <w:lang w:eastAsia="ru-RU"/>
        </w:rPr>
        <w:t>2024 рік та прогноз на 2025-2026</w:t>
      </w:r>
      <w:r w:rsidR="001F099F" w:rsidRPr="008B1FF0">
        <w:rPr>
          <w:rFonts w:ascii="Times New Roman" w:eastAsia="Times New Roman" w:hAnsi="Times New Roman"/>
          <w:sz w:val="24"/>
          <w:szCs w:val="24"/>
          <w:lang w:eastAsia="ru-RU"/>
        </w:rPr>
        <w:t>роки.</w:t>
      </w:r>
      <w:r>
        <w:rPr>
          <w:rFonts w:ascii="Times New Roman" w:eastAsia="Times New Roman" w:hAnsi="Times New Roman"/>
          <w:sz w:val="24"/>
          <w:szCs w:val="24"/>
          <w:lang w:eastAsia="ar-SA"/>
        </w:rPr>
        <w:t xml:space="preserve"> (Додаток 9</w:t>
      </w:r>
      <w:r w:rsidR="001F099F" w:rsidRPr="008B1FF0">
        <w:rPr>
          <w:rFonts w:ascii="Times New Roman" w:eastAsia="Times New Roman" w:hAnsi="Times New Roman"/>
          <w:sz w:val="24"/>
          <w:szCs w:val="24"/>
          <w:lang w:eastAsia="ar-SA"/>
        </w:rPr>
        <w:t>);</w:t>
      </w:r>
    </w:p>
    <w:p w:rsidR="001F099F" w:rsidRPr="008B1FF0" w:rsidRDefault="00040783"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1.10 </w:t>
      </w:r>
      <w:r w:rsidR="001F099F" w:rsidRPr="008B1FF0">
        <w:rPr>
          <w:rFonts w:ascii="Times New Roman" w:eastAsia="Times New Roman" w:hAnsi="Times New Roman"/>
          <w:sz w:val="24"/>
          <w:szCs w:val="24"/>
          <w:lang w:eastAsia="ar-SA"/>
        </w:rPr>
        <w:t xml:space="preserve"> Екологічну програму </w:t>
      </w:r>
      <w:r w:rsidR="001F099F" w:rsidRPr="008B1FF0">
        <w:rPr>
          <w:rFonts w:ascii="Times New Roman" w:eastAsia="Times New Roman" w:hAnsi="Times New Roman"/>
          <w:sz w:val="24"/>
          <w:szCs w:val="24"/>
          <w:lang w:eastAsia="ru-RU"/>
        </w:rPr>
        <w:t xml:space="preserve">на </w:t>
      </w:r>
      <w:r w:rsidR="001F099F">
        <w:rPr>
          <w:rFonts w:ascii="Times New Roman" w:eastAsia="Times New Roman" w:hAnsi="Times New Roman"/>
          <w:sz w:val="24"/>
          <w:szCs w:val="24"/>
          <w:lang w:eastAsia="ru-RU"/>
        </w:rPr>
        <w:t>2024 рік та прогноз на 2025-2026</w:t>
      </w:r>
      <w:r w:rsidR="001F099F" w:rsidRPr="008B1FF0">
        <w:rPr>
          <w:rFonts w:ascii="Times New Roman" w:eastAsia="Times New Roman" w:hAnsi="Times New Roman"/>
          <w:sz w:val="24"/>
          <w:szCs w:val="24"/>
          <w:lang w:eastAsia="ru-RU"/>
        </w:rPr>
        <w:t>роки.</w:t>
      </w:r>
      <w:r>
        <w:rPr>
          <w:rFonts w:ascii="Times New Roman" w:eastAsia="Times New Roman" w:hAnsi="Times New Roman"/>
          <w:sz w:val="24"/>
          <w:szCs w:val="24"/>
          <w:lang w:eastAsia="ar-SA"/>
        </w:rPr>
        <w:t xml:space="preserve"> (Додаток 10</w:t>
      </w:r>
      <w:r w:rsidR="001F099F" w:rsidRPr="008B1FF0">
        <w:rPr>
          <w:rFonts w:ascii="Times New Roman" w:eastAsia="Times New Roman" w:hAnsi="Times New Roman"/>
          <w:sz w:val="24"/>
          <w:szCs w:val="24"/>
          <w:lang w:eastAsia="ar-SA"/>
        </w:rPr>
        <w:t>);</w:t>
      </w:r>
    </w:p>
    <w:p w:rsidR="001F099F" w:rsidRPr="00040783" w:rsidRDefault="00040783" w:rsidP="0004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sidR="001F099F" w:rsidRPr="008B1FF0">
        <w:rPr>
          <w:rFonts w:ascii="Times New Roman" w:eastAsia="Times New Roman" w:hAnsi="Times New Roman"/>
          <w:sz w:val="24"/>
          <w:szCs w:val="24"/>
          <w:lang w:eastAsia="ar-SA"/>
        </w:rPr>
        <w:t xml:space="preserve">. </w:t>
      </w:r>
      <w:r w:rsidR="001F099F" w:rsidRPr="008B1FF0">
        <w:rPr>
          <w:rFonts w:ascii="Times New Roman" w:eastAsia="Times New Roman" w:hAnsi="Times New Roman"/>
          <w:sz w:val="24"/>
          <w:szCs w:val="24"/>
          <w:lang w:eastAsia="uk-UA"/>
        </w:rPr>
        <w:t xml:space="preserve">Програму підтримки будинків об’єднань співвласників багатоквартирних  будинків (ОСББ) </w:t>
      </w:r>
      <w:r w:rsidR="001F099F" w:rsidRPr="008B1FF0">
        <w:rPr>
          <w:rFonts w:ascii="Times New Roman" w:eastAsia="Times New Roman" w:hAnsi="Times New Roman"/>
          <w:sz w:val="24"/>
          <w:szCs w:val="24"/>
          <w:lang w:eastAsia="ru-RU"/>
        </w:rPr>
        <w:t xml:space="preserve">на </w:t>
      </w:r>
      <w:r w:rsidR="001F099F">
        <w:rPr>
          <w:rFonts w:ascii="Times New Roman" w:eastAsia="Times New Roman" w:hAnsi="Times New Roman"/>
          <w:sz w:val="24"/>
          <w:szCs w:val="24"/>
          <w:lang w:eastAsia="ru-RU"/>
        </w:rPr>
        <w:t>2024 рік та прогноз на 2025-2026</w:t>
      </w:r>
      <w:r w:rsidR="001F099F" w:rsidRPr="008B1FF0">
        <w:rPr>
          <w:rFonts w:ascii="Times New Roman" w:eastAsia="Times New Roman" w:hAnsi="Times New Roman"/>
          <w:sz w:val="24"/>
          <w:szCs w:val="24"/>
          <w:lang w:eastAsia="ru-RU"/>
        </w:rPr>
        <w:t>роки.</w:t>
      </w:r>
      <w:r>
        <w:rPr>
          <w:rFonts w:ascii="Times New Roman" w:eastAsia="Times New Roman" w:hAnsi="Times New Roman"/>
          <w:sz w:val="24"/>
          <w:szCs w:val="24"/>
          <w:lang w:eastAsia="uk-UA"/>
        </w:rPr>
        <w:t xml:space="preserve"> (Додаток 11</w:t>
      </w:r>
      <w:r w:rsidR="001F099F" w:rsidRPr="008B1FF0">
        <w:rPr>
          <w:rFonts w:ascii="Times New Roman" w:eastAsia="Times New Roman" w:hAnsi="Times New Roman"/>
          <w:sz w:val="24"/>
          <w:szCs w:val="24"/>
          <w:lang w:eastAsia="uk-UA"/>
        </w:rPr>
        <w:t>);</w:t>
      </w:r>
    </w:p>
    <w:p w:rsidR="001F099F" w:rsidRDefault="00040783"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r w:rsidR="001F099F" w:rsidRPr="008B1FF0">
        <w:rPr>
          <w:rFonts w:ascii="Times New Roman" w:eastAsia="Times New Roman" w:hAnsi="Times New Roman"/>
          <w:sz w:val="24"/>
          <w:szCs w:val="24"/>
          <w:lang w:eastAsia="ru-RU"/>
        </w:rPr>
        <w:t xml:space="preserve"> Програму </w:t>
      </w:r>
      <w:r w:rsidR="001F099F" w:rsidRPr="008B1FF0">
        <w:rPr>
          <w:rFonts w:ascii="Times New Roman" w:eastAsia="Times New Roman" w:hAnsi="Times New Roman"/>
          <w:sz w:val="24"/>
          <w:szCs w:val="24"/>
        </w:rPr>
        <w:t xml:space="preserve">співфінансування робіт з капітального ремонту багатоквартирних житлових будинків </w:t>
      </w:r>
      <w:r w:rsidR="001F099F" w:rsidRPr="008B1FF0">
        <w:rPr>
          <w:rFonts w:ascii="Times New Roman" w:eastAsia="Times New Roman" w:hAnsi="Times New Roman"/>
          <w:sz w:val="24"/>
          <w:szCs w:val="24"/>
          <w:lang w:eastAsia="ru-RU"/>
        </w:rPr>
        <w:t xml:space="preserve">на </w:t>
      </w:r>
      <w:r w:rsidR="001F099F">
        <w:rPr>
          <w:rFonts w:ascii="Times New Roman" w:eastAsia="Times New Roman" w:hAnsi="Times New Roman"/>
          <w:sz w:val="24"/>
          <w:szCs w:val="24"/>
          <w:lang w:eastAsia="ru-RU"/>
        </w:rPr>
        <w:t>2024 рік та прогноз на 2025-2026</w:t>
      </w:r>
      <w:r w:rsidR="00F77F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роки. (Додаток 12</w:t>
      </w:r>
      <w:r w:rsidR="001F099F" w:rsidRPr="008B1FF0">
        <w:rPr>
          <w:rFonts w:ascii="Times New Roman" w:eastAsia="Times New Roman" w:hAnsi="Times New Roman"/>
          <w:sz w:val="24"/>
          <w:szCs w:val="24"/>
          <w:lang w:eastAsia="ru-RU"/>
        </w:rPr>
        <w:t>);</w:t>
      </w:r>
    </w:p>
    <w:p w:rsidR="00040783" w:rsidRPr="006A5E62" w:rsidRDefault="00040783" w:rsidP="0004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Pr="008B1FF0">
        <w:rPr>
          <w:rFonts w:ascii="Times New Roman" w:eastAsia="Times New Roman" w:hAnsi="Times New Roman"/>
          <w:sz w:val="24"/>
          <w:szCs w:val="24"/>
          <w:lang w:eastAsia="ru-RU"/>
        </w:rPr>
        <w:t xml:space="preserve"> Програму енергозбереження для населення на </w:t>
      </w:r>
      <w:r>
        <w:rPr>
          <w:rFonts w:ascii="Times New Roman" w:eastAsia="Times New Roman" w:hAnsi="Times New Roman"/>
          <w:sz w:val="24"/>
          <w:szCs w:val="24"/>
          <w:lang w:eastAsia="ru-RU"/>
        </w:rPr>
        <w:t xml:space="preserve">2024 рік та прогноз на 2025-2026роки. </w:t>
      </w:r>
      <w:r w:rsidRPr="006A5E62">
        <w:rPr>
          <w:rFonts w:ascii="Times New Roman" w:eastAsia="Times New Roman" w:hAnsi="Times New Roman"/>
          <w:sz w:val="24"/>
          <w:szCs w:val="24"/>
          <w:lang w:eastAsia="ru-RU"/>
        </w:rPr>
        <w:t>(Додаток 13);</w:t>
      </w:r>
    </w:p>
    <w:p w:rsidR="001F099F" w:rsidRPr="006A5E62"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6A5E62">
        <w:rPr>
          <w:rFonts w:ascii="Times New Roman" w:eastAsia="Times New Roman" w:hAnsi="Times New Roman"/>
          <w:sz w:val="24"/>
          <w:szCs w:val="24"/>
          <w:lang w:eastAsia="ru-RU"/>
        </w:rPr>
        <w:t>1.14. Програму розроблення містобудівної документації на 2024 рік та прогноз на 2025-2026роки. (Додаток 14);</w:t>
      </w:r>
    </w:p>
    <w:p w:rsidR="001F099F" w:rsidRPr="007C4AD8" w:rsidRDefault="001F099F" w:rsidP="001F099F">
      <w:pPr>
        <w:spacing w:after="0" w:line="240" w:lineRule="auto"/>
        <w:ind w:firstLine="567"/>
        <w:jc w:val="both"/>
        <w:rPr>
          <w:rFonts w:ascii="Times New Roman" w:eastAsia="Times New Roman" w:hAnsi="Times New Roman" w:cs="Times New Roman"/>
          <w:sz w:val="24"/>
          <w:szCs w:val="24"/>
          <w:lang w:eastAsia="ru-RU"/>
        </w:rPr>
      </w:pPr>
      <w:r w:rsidRPr="007C4AD8">
        <w:rPr>
          <w:rFonts w:ascii="Times New Roman" w:eastAsia="Times New Roman" w:hAnsi="Times New Roman"/>
          <w:sz w:val="24"/>
          <w:szCs w:val="24"/>
          <w:lang w:eastAsia="ru-RU"/>
        </w:rPr>
        <w:t xml:space="preserve">1.15. </w:t>
      </w:r>
      <w:r w:rsidRPr="007C4AD8">
        <w:rPr>
          <w:rFonts w:ascii="Times New Roman" w:eastAsia="Times New Roman" w:hAnsi="Times New Roman" w:cs="Times New Roman"/>
          <w:sz w:val="24"/>
          <w:szCs w:val="24"/>
          <w:lang w:eastAsia="ru-RU"/>
        </w:rPr>
        <w:t>Програму охорони публічного порядку та профілактики злочинності  в Новороздільській територіальній громаді  на 2024 рік та прогноз на 2025-2026роки  (Додаток 15);</w:t>
      </w:r>
    </w:p>
    <w:p w:rsidR="001F099F" w:rsidRPr="007C4AD8" w:rsidRDefault="00040783" w:rsidP="001F099F">
      <w:pPr>
        <w:spacing w:after="0" w:line="240" w:lineRule="auto"/>
        <w:ind w:firstLine="567"/>
        <w:jc w:val="both"/>
        <w:rPr>
          <w:rFonts w:ascii="Times New Roman" w:eastAsia="Times New Roman" w:hAnsi="Times New Roman" w:cs="Times New Roman"/>
          <w:sz w:val="24"/>
          <w:szCs w:val="24"/>
          <w:lang w:eastAsia="ru-RU"/>
        </w:rPr>
      </w:pPr>
      <w:r w:rsidRPr="007C4AD8">
        <w:rPr>
          <w:rFonts w:ascii="Times New Roman" w:eastAsia="Times New Roman" w:hAnsi="Times New Roman" w:cs="Times New Roman"/>
          <w:sz w:val="24"/>
          <w:szCs w:val="24"/>
          <w:lang w:eastAsia="uk-UA"/>
        </w:rPr>
        <w:t>1.16</w:t>
      </w:r>
      <w:r w:rsidR="001F099F" w:rsidRPr="007C4AD8">
        <w:rPr>
          <w:rFonts w:ascii="Times New Roman" w:eastAsia="Times New Roman" w:hAnsi="Times New Roman" w:cs="Times New Roman"/>
          <w:sz w:val="24"/>
          <w:szCs w:val="24"/>
          <w:lang w:eastAsia="uk-UA"/>
        </w:rPr>
        <w:t xml:space="preserve">. </w:t>
      </w:r>
      <w:r w:rsidR="001F099F" w:rsidRPr="007C4AD8">
        <w:rPr>
          <w:rFonts w:ascii="Times New Roman" w:eastAsia="Times New Roman" w:hAnsi="Times New Roman" w:cs="Times New Roman"/>
          <w:sz w:val="24"/>
          <w:szCs w:val="24"/>
          <w:lang w:eastAsia="ru-RU"/>
        </w:rPr>
        <w:t xml:space="preserve">Програму  підтримки державної  політики національного спротиву </w:t>
      </w:r>
      <w:r w:rsidR="001F099F" w:rsidRPr="007C4AD8">
        <w:rPr>
          <w:rFonts w:ascii="Times New Roman" w:eastAsia="Times New Roman" w:hAnsi="Times New Roman" w:cs="Times New Roman"/>
          <w:sz w:val="24"/>
          <w:szCs w:val="24"/>
          <w:lang w:eastAsia="uk-UA"/>
        </w:rPr>
        <w:t xml:space="preserve"> </w:t>
      </w:r>
      <w:r w:rsidR="001F099F" w:rsidRPr="007C4AD8">
        <w:rPr>
          <w:rFonts w:ascii="Times New Roman" w:eastAsia="Times New Roman" w:hAnsi="Times New Roman" w:cs="Times New Roman"/>
          <w:sz w:val="24"/>
          <w:szCs w:val="24"/>
          <w:lang w:eastAsia="ru-RU"/>
        </w:rPr>
        <w:t>на 2024 рік та прогноз на 2025-2026</w:t>
      </w:r>
      <w:r w:rsidR="007C4AD8" w:rsidRPr="007C4AD8">
        <w:rPr>
          <w:rFonts w:ascii="Times New Roman" w:eastAsia="Times New Roman" w:hAnsi="Times New Roman" w:cs="Times New Roman"/>
          <w:sz w:val="24"/>
          <w:szCs w:val="24"/>
          <w:lang w:eastAsia="ru-RU"/>
        </w:rPr>
        <w:t xml:space="preserve"> роки (Додаток 16</w:t>
      </w:r>
      <w:r w:rsidR="001F099F" w:rsidRPr="007C4AD8">
        <w:rPr>
          <w:rFonts w:ascii="Times New Roman" w:eastAsia="Times New Roman" w:hAnsi="Times New Roman" w:cs="Times New Roman"/>
          <w:sz w:val="24"/>
          <w:szCs w:val="24"/>
          <w:lang w:eastAsia="ru-RU"/>
        </w:rPr>
        <w:t>);</w:t>
      </w:r>
    </w:p>
    <w:p w:rsidR="001F099F" w:rsidRPr="007C4AD8" w:rsidRDefault="00040783" w:rsidP="001F099F">
      <w:pPr>
        <w:spacing w:after="0" w:line="240" w:lineRule="auto"/>
        <w:ind w:firstLine="567"/>
        <w:jc w:val="both"/>
        <w:rPr>
          <w:rFonts w:ascii="Times New Roman" w:eastAsia="Times New Roman" w:hAnsi="Times New Roman" w:cs="Times New Roman"/>
          <w:sz w:val="24"/>
          <w:szCs w:val="24"/>
          <w:lang w:eastAsia="ru-RU"/>
        </w:rPr>
      </w:pPr>
      <w:r w:rsidRPr="007C4AD8">
        <w:rPr>
          <w:rFonts w:ascii="Times New Roman" w:eastAsia="Times New Roman" w:hAnsi="Times New Roman"/>
          <w:sz w:val="24"/>
          <w:szCs w:val="24"/>
          <w:lang w:eastAsia="ru-RU"/>
        </w:rPr>
        <w:lastRenderedPageBreak/>
        <w:t>1.17</w:t>
      </w:r>
      <w:r w:rsidR="001F099F" w:rsidRPr="007C4AD8">
        <w:rPr>
          <w:rFonts w:ascii="Times New Roman" w:eastAsia="Times New Roman" w:hAnsi="Times New Roman"/>
          <w:sz w:val="24"/>
          <w:szCs w:val="24"/>
          <w:lang w:eastAsia="ru-RU"/>
        </w:rPr>
        <w:t xml:space="preserve">. </w:t>
      </w:r>
      <w:r w:rsidR="001F099F" w:rsidRPr="007C4AD8">
        <w:rPr>
          <w:rFonts w:ascii="Times New Roman" w:eastAsia="Times New Roman" w:hAnsi="Times New Roman" w:cs="Times New Roman"/>
          <w:sz w:val="24"/>
          <w:szCs w:val="24"/>
          <w:lang w:eastAsia="ru-RU"/>
        </w:rPr>
        <w:t xml:space="preserve">Програму  </w:t>
      </w:r>
      <w:r w:rsidR="007C4AD8" w:rsidRPr="007C4AD8">
        <w:rPr>
          <w:rFonts w:ascii="Times New Roman" w:eastAsia="Times New Roman" w:hAnsi="Times New Roman" w:cs="Times New Roman"/>
          <w:sz w:val="24"/>
          <w:szCs w:val="24"/>
          <w:lang w:eastAsia="ru-RU"/>
        </w:rPr>
        <w:t xml:space="preserve">облаштування та відновлення захисних споруд цивільного захисту в Новороздільській територіальній </w:t>
      </w:r>
      <w:r w:rsidR="001F099F" w:rsidRPr="007C4AD8">
        <w:rPr>
          <w:rFonts w:ascii="Times New Roman" w:eastAsia="Times New Roman" w:hAnsi="Times New Roman" w:cs="Times New Roman"/>
          <w:sz w:val="24"/>
          <w:szCs w:val="24"/>
          <w:lang w:eastAsia="ru-RU"/>
        </w:rPr>
        <w:t>в Новороздільській територіальній громаді  на 2024 рік та прогноз на 2025-2026</w:t>
      </w:r>
      <w:r w:rsidR="007C4AD8" w:rsidRPr="007C4AD8">
        <w:rPr>
          <w:rFonts w:ascii="Times New Roman" w:eastAsia="Times New Roman" w:hAnsi="Times New Roman" w:cs="Times New Roman"/>
          <w:sz w:val="24"/>
          <w:szCs w:val="24"/>
          <w:lang w:eastAsia="ru-RU"/>
        </w:rPr>
        <w:t>роки  (Додаток 17</w:t>
      </w:r>
      <w:r w:rsidR="001F099F" w:rsidRPr="007C4AD8">
        <w:rPr>
          <w:rFonts w:ascii="Times New Roman" w:eastAsia="Times New Roman" w:hAnsi="Times New Roman" w:cs="Times New Roman"/>
          <w:sz w:val="24"/>
          <w:szCs w:val="24"/>
          <w:lang w:eastAsia="ru-RU"/>
        </w:rPr>
        <w:t>);</w:t>
      </w:r>
    </w:p>
    <w:p w:rsidR="007C4AD8" w:rsidRPr="00234E4E" w:rsidRDefault="001F099F" w:rsidP="009E6417">
      <w:pPr>
        <w:spacing w:before="1" w:after="0" w:line="240" w:lineRule="auto"/>
        <w:ind w:right="114" w:firstLine="567"/>
        <w:jc w:val="both"/>
        <w:rPr>
          <w:rFonts w:ascii="Times New Roman" w:eastAsia="Times New Roman" w:hAnsi="Times New Roman" w:cs="Times New Roman"/>
          <w:sz w:val="24"/>
          <w:szCs w:val="24"/>
          <w:lang w:eastAsia="ru-RU"/>
        </w:rPr>
      </w:pPr>
      <w:r w:rsidRPr="007C4AD8">
        <w:rPr>
          <w:rFonts w:ascii="Times New Roman" w:eastAsia="Times New Roman" w:hAnsi="Times New Roman" w:cs="Times New Roman"/>
          <w:sz w:val="24"/>
          <w:szCs w:val="24"/>
          <w:lang w:eastAsia="ru-RU"/>
        </w:rPr>
        <w:t>1</w:t>
      </w:r>
      <w:r w:rsidR="00040783" w:rsidRPr="007C4AD8">
        <w:rPr>
          <w:rFonts w:ascii="Times New Roman" w:eastAsia="Times New Roman" w:hAnsi="Times New Roman" w:cs="Times New Roman"/>
          <w:sz w:val="24"/>
          <w:szCs w:val="24"/>
          <w:lang w:eastAsia="ru-RU"/>
        </w:rPr>
        <w:t>.18</w:t>
      </w:r>
      <w:r w:rsidRPr="007C4AD8">
        <w:rPr>
          <w:rFonts w:ascii="Times New Roman" w:eastAsia="Times New Roman" w:hAnsi="Times New Roman" w:cs="Times New Roman"/>
          <w:sz w:val="24"/>
          <w:szCs w:val="24"/>
          <w:lang w:eastAsia="ru-RU"/>
        </w:rPr>
        <w:t xml:space="preserve">. Програму розвитку системи відеоспостереження  для охорони публічного порядку  і профілактики злочинності в Новороздільській територіальній громаді  на 2024 </w:t>
      </w:r>
      <w:r w:rsidRPr="00234E4E">
        <w:rPr>
          <w:rFonts w:ascii="Times New Roman" w:eastAsia="Times New Roman" w:hAnsi="Times New Roman" w:cs="Times New Roman"/>
          <w:sz w:val="24"/>
          <w:szCs w:val="24"/>
          <w:lang w:eastAsia="ru-RU"/>
        </w:rPr>
        <w:t>рік та прогноз на 2025-2026</w:t>
      </w:r>
      <w:r w:rsidR="007C4AD8" w:rsidRPr="00234E4E">
        <w:rPr>
          <w:rFonts w:ascii="Times New Roman" w:eastAsia="Times New Roman" w:hAnsi="Times New Roman" w:cs="Times New Roman"/>
          <w:sz w:val="24"/>
          <w:szCs w:val="24"/>
          <w:lang w:eastAsia="ru-RU"/>
        </w:rPr>
        <w:t>роки (Додаток 18</w:t>
      </w:r>
      <w:r w:rsidRPr="00234E4E">
        <w:rPr>
          <w:rFonts w:ascii="Times New Roman" w:eastAsia="Times New Roman" w:hAnsi="Times New Roman" w:cs="Times New Roman"/>
          <w:sz w:val="24"/>
          <w:szCs w:val="24"/>
          <w:lang w:eastAsia="ru-RU"/>
        </w:rPr>
        <w:t>);</w:t>
      </w:r>
    </w:p>
    <w:p w:rsidR="009E6417" w:rsidRPr="00E05C5A" w:rsidRDefault="009E6417" w:rsidP="009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E05C5A">
        <w:rPr>
          <w:rFonts w:ascii="Times New Roman" w:eastAsia="Times New Roman" w:hAnsi="Times New Roman"/>
          <w:sz w:val="24"/>
          <w:szCs w:val="24"/>
          <w:lang w:eastAsia="ru-RU"/>
        </w:rPr>
        <w:t xml:space="preserve">1.19. </w:t>
      </w:r>
      <w:r w:rsidR="00E05C5A" w:rsidRPr="00E05C5A">
        <w:rPr>
          <w:rFonts w:ascii="Times New Roman" w:eastAsia="Times New Roman" w:hAnsi="Times New Roman" w:cs="Times New Roman"/>
          <w:bCs/>
          <w:sz w:val="24"/>
          <w:szCs w:val="24"/>
          <w:lang w:eastAsia="ru-RU"/>
        </w:rPr>
        <w:t xml:space="preserve">Програму забезпечення житлом дітей-сиріт та дітей, позбавлених батьківського піклування, та осіб з їх числа у м. Новий Розділ на 2024 р. та прогноз на 2025-2026 роки </w:t>
      </w:r>
      <w:r w:rsidRPr="00E05C5A">
        <w:rPr>
          <w:rFonts w:ascii="Times New Roman" w:eastAsia="Times New Roman" w:hAnsi="Times New Roman"/>
          <w:sz w:val="24"/>
          <w:szCs w:val="24"/>
          <w:lang w:eastAsia="ru-RU"/>
        </w:rPr>
        <w:t>(Додаток 19);</w:t>
      </w:r>
    </w:p>
    <w:p w:rsidR="001F099F" w:rsidRPr="007C4AD8"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7C4AD8">
        <w:rPr>
          <w:rFonts w:ascii="Times New Roman" w:eastAsia="Times New Roman" w:hAnsi="Times New Roman"/>
          <w:sz w:val="24"/>
          <w:szCs w:val="24"/>
          <w:lang w:eastAsia="ru-RU"/>
        </w:rPr>
        <w:t xml:space="preserve">1.20. </w:t>
      </w:r>
      <w:r w:rsidRPr="007C4AD8">
        <w:rPr>
          <w:rFonts w:ascii="Times New Roman" w:eastAsia="Times New Roman" w:hAnsi="Times New Roman" w:cs="Times New Roman"/>
          <w:sz w:val="24"/>
          <w:szCs w:val="24"/>
          <w:lang w:eastAsia="uk-UA"/>
        </w:rPr>
        <w:t>М</w:t>
      </w:r>
      <w:r w:rsidRPr="007C4AD8">
        <w:rPr>
          <w:rFonts w:ascii="Times New Roman" w:eastAsia="Times New Roman" w:hAnsi="Times New Roman" w:cs="Times New Roman"/>
          <w:bCs/>
          <w:sz w:val="24"/>
          <w:szCs w:val="24"/>
          <w:lang w:eastAsia="ru-RU"/>
        </w:rPr>
        <w:t>іську комплексну програму підтримки Захисників і Захисниць України та членів їх сімей на 2024 рік та прогноз на 2025-2026роки</w:t>
      </w:r>
      <w:r w:rsidRPr="007C4AD8">
        <w:rPr>
          <w:rFonts w:ascii="Times New Roman" w:eastAsia="Times New Roman" w:hAnsi="Times New Roman"/>
          <w:sz w:val="24"/>
          <w:szCs w:val="24"/>
          <w:lang w:eastAsia="ru-RU"/>
        </w:rPr>
        <w:t xml:space="preserve">  (Додаток 20);</w:t>
      </w:r>
    </w:p>
    <w:p w:rsidR="001F099F" w:rsidRPr="007C4AD8" w:rsidRDefault="001F099F" w:rsidP="001F09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C4AD8">
        <w:rPr>
          <w:rFonts w:ascii="Times New Roman" w:eastAsia="Times New Roman" w:hAnsi="Times New Roman"/>
          <w:sz w:val="24"/>
          <w:szCs w:val="24"/>
          <w:lang w:eastAsia="ru-RU"/>
        </w:rPr>
        <w:t xml:space="preserve">1.21. </w:t>
      </w:r>
      <w:r w:rsidRPr="007C4AD8">
        <w:rPr>
          <w:rFonts w:ascii="Times New Roman" w:eastAsia="Times New Roman" w:hAnsi="Times New Roman" w:cs="Times New Roman"/>
          <w:sz w:val="24"/>
          <w:szCs w:val="24"/>
          <w:lang w:eastAsia="uk-UA"/>
        </w:rPr>
        <w:t>Програму соціального захисту населення</w:t>
      </w:r>
      <w:r w:rsidRPr="007C4AD8">
        <w:rPr>
          <w:rFonts w:ascii="Times New Roman" w:eastAsia="Times New Roman" w:hAnsi="Times New Roman" w:cs="Times New Roman"/>
          <w:sz w:val="24"/>
          <w:szCs w:val="24"/>
          <w:lang w:eastAsia="ru-RU"/>
        </w:rPr>
        <w:t xml:space="preserve"> на 2024 рік та прогноз на 2025-2026роки</w:t>
      </w:r>
      <w:r w:rsidRPr="007C4AD8">
        <w:rPr>
          <w:rFonts w:ascii="Times New Roman" w:eastAsia="Times New Roman" w:hAnsi="Times New Roman"/>
          <w:sz w:val="24"/>
          <w:szCs w:val="24"/>
          <w:lang w:eastAsia="ru-RU"/>
        </w:rPr>
        <w:t xml:space="preserve">  (Додаток 21);</w:t>
      </w:r>
    </w:p>
    <w:p w:rsidR="001F099F" w:rsidRPr="007C4AD8" w:rsidRDefault="001F099F" w:rsidP="001F099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C4AD8">
        <w:rPr>
          <w:rFonts w:ascii="Times New Roman" w:eastAsia="Times New Roman" w:hAnsi="Times New Roman"/>
          <w:sz w:val="24"/>
          <w:szCs w:val="24"/>
          <w:lang w:eastAsia="ru-RU"/>
        </w:rPr>
        <w:t>1.22. Програму</w:t>
      </w:r>
      <w:r w:rsidRPr="007C4AD8">
        <w:rPr>
          <w:rFonts w:ascii="Times New Roman" w:eastAsia="Times New Roman" w:hAnsi="Times New Roman" w:cs="Times New Roman"/>
          <w:b/>
          <w:sz w:val="24"/>
          <w:szCs w:val="24"/>
          <w:lang w:eastAsia="ru-RU"/>
        </w:rPr>
        <w:t xml:space="preserve"> </w:t>
      </w:r>
      <w:r w:rsidRPr="007C4AD8">
        <w:rPr>
          <w:rFonts w:ascii="Times New Roman" w:eastAsia="Times New Roman" w:hAnsi="Times New Roman" w:cs="Times New Roman"/>
          <w:sz w:val="24"/>
          <w:szCs w:val="24"/>
          <w:lang w:eastAsia="ru-RU"/>
        </w:rPr>
        <w:t>забезпечення житлом дітей-сиріт та дітей, позбавлених батьківського піклування,  та осіб з їх числа на 2024 рік та прогноз на 2025-2026</w:t>
      </w:r>
      <w:r w:rsidRPr="007C4AD8">
        <w:rPr>
          <w:rFonts w:ascii="Times New Roman" w:eastAsia="Times New Roman" w:hAnsi="Times New Roman" w:cs="Times New Roman"/>
          <w:bCs/>
          <w:sz w:val="24"/>
          <w:szCs w:val="24"/>
          <w:lang w:eastAsia="ru-RU"/>
        </w:rPr>
        <w:t>роки</w:t>
      </w:r>
      <w:r w:rsidRPr="007C4AD8">
        <w:rPr>
          <w:rFonts w:ascii="Times New Roman" w:eastAsia="Times New Roman" w:hAnsi="Times New Roman"/>
          <w:sz w:val="24"/>
          <w:szCs w:val="24"/>
          <w:lang w:eastAsia="ru-RU"/>
        </w:rPr>
        <w:t>. (Додаток  22);</w:t>
      </w:r>
    </w:p>
    <w:p w:rsidR="001F099F" w:rsidRPr="007C4AD8" w:rsidRDefault="001F099F" w:rsidP="001F099F">
      <w:pPr>
        <w:spacing w:after="0" w:line="240" w:lineRule="auto"/>
        <w:ind w:firstLine="567"/>
        <w:jc w:val="both"/>
        <w:rPr>
          <w:rFonts w:ascii="Times New Roman" w:eastAsia="Times New Roman" w:hAnsi="Times New Roman"/>
          <w:sz w:val="24"/>
          <w:szCs w:val="24"/>
          <w:lang w:eastAsia="ru-RU"/>
        </w:rPr>
      </w:pPr>
      <w:r w:rsidRPr="007C4AD8">
        <w:rPr>
          <w:rFonts w:ascii="Times New Roman" w:eastAsia="Times New Roman" w:hAnsi="Times New Roman"/>
          <w:sz w:val="24"/>
          <w:szCs w:val="24"/>
          <w:lang w:eastAsia="ru-RU"/>
        </w:rPr>
        <w:t xml:space="preserve">1.23. </w:t>
      </w:r>
      <w:r w:rsidRPr="007C4AD8">
        <w:rPr>
          <w:rFonts w:ascii="Times New Roman" w:eastAsia="Times New Roman" w:hAnsi="Times New Roman" w:cs="Times New Roman"/>
          <w:sz w:val="24"/>
          <w:szCs w:val="24"/>
          <w:lang w:eastAsia="ru-RU"/>
        </w:rPr>
        <w:t xml:space="preserve">Програму ефективності ведення галузей сільського господарства агропромислового комплексу Новороздільської територіальної громади на 2024 рік та прогноз на 2025-2026роки </w:t>
      </w:r>
      <w:r w:rsidRPr="007C4AD8">
        <w:rPr>
          <w:rFonts w:ascii="Times New Roman" w:eastAsia="Times New Roman" w:hAnsi="Times New Roman"/>
          <w:sz w:val="24"/>
          <w:szCs w:val="24"/>
          <w:lang w:eastAsia="ru-RU"/>
        </w:rPr>
        <w:t xml:space="preserve"> (Додаток 23);</w:t>
      </w:r>
    </w:p>
    <w:p w:rsidR="001F099F" w:rsidRPr="007C4AD8" w:rsidRDefault="007C4AD8" w:rsidP="001F099F">
      <w:pPr>
        <w:shd w:val="clear" w:color="auto" w:fill="FFFFFF"/>
        <w:spacing w:after="0" w:line="216" w:lineRule="auto"/>
        <w:ind w:firstLine="567"/>
        <w:jc w:val="both"/>
        <w:rPr>
          <w:rFonts w:ascii="Times New Roman" w:eastAsia="Times New Roman" w:hAnsi="Times New Roman" w:cs="Times New Roman"/>
          <w:bCs/>
          <w:sz w:val="24"/>
          <w:szCs w:val="24"/>
          <w:lang w:eastAsia="uk-UA"/>
        </w:rPr>
      </w:pPr>
      <w:r w:rsidRPr="007C4AD8">
        <w:rPr>
          <w:rFonts w:ascii="Times New Roman" w:eastAsia="Times New Roman" w:hAnsi="Times New Roman"/>
          <w:sz w:val="24"/>
          <w:szCs w:val="24"/>
          <w:lang w:eastAsia="ru-RU"/>
        </w:rPr>
        <w:t>1.24</w:t>
      </w:r>
      <w:r w:rsidR="001F099F" w:rsidRPr="007C4AD8">
        <w:rPr>
          <w:rFonts w:ascii="Times New Roman" w:eastAsia="Times New Roman" w:hAnsi="Times New Roman"/>
          <w:sz w:val="24"/>
          <w:szCs w:val="24"/>
          <w:lang w:eastAsia="ru-RU"/>
        </w:rPr>
        <w:t xml:space="preserve">. </w:t>
      </w:r>
      <w:r w:rsidR="001F099F" w:rsidRPr="007C4AD8">
        <w:rPr>
          <w:rFonts w:ascii="Times New Roman" w:eastAsia="Times New Roman" w:hAnsi="Times New Roman" w:cs="Times New Roman"/>
          <w:bCs/>
          <w:sz w:val="24"/>
          <w:szCs w:val="24"/>
          <w:lang w:eastAsia="uk-UA"/>
        </w:rPr>
        <w:t xml:space="preserve">Програму розвитку земельних відносин  </w:t>
      </w:r>
      <w:r w:rsidR="001F099F" w:rsidRPr="007C4AD8">
        <w:rPr>
          <w:rFonts w:ascii="Times New Roman" w:eastAsia="Times New Roman" w:hAnsi="Times New Roman" w:cs="Times New Roman"/>
          <w:sz w:val="24"/>
          <w:szCs w:val="24"/>
          <w:lang w:eastAsia="ru-RU"/>
        </w:rPr>
        <w:t>на 2024 рік та прогноз на 2025-2026роки</w:t>
      </w:r>
      <w:r w:rsidR="001F099F" w:rsidRPr="007C4AD8">
        <w:rPr>
          <w:rFonts w:ascii="Times New Roman" w:eastAsia="Times New Roman" w:hAnsi="Times New Roman" w:cs="Times New Roman"/>
          <w:bCs/>
          <w:sz w:val="24"/>
          <w:szCs w:val="24"/>
          <w:lang w:eastAsia="uk-UA"/>
        </w:rPr>
        <w:t xml:space="preserve"> </w:t>
      </w:r>
      <w:r w:rsidR="001F099F" w:rsidRPr="007C4AD8">
        <w:rPr>
          <w:rFonts w:ascii="Times New Roman" w:eastAsia="Times New Roman" w:hAnsi="Times New Roman"/>
          <w:sz w:val="24"/>
          <w:szCs w:val="24"/>
          <w:lang w:eastAsia="ru-RU"/>
        </w:rPr>
        <w:t xml:space="preserve"> (Додаток 24);</w:t>
      </w:r>
    </w:p>
    <w:p w:rsidR="001F099F" w:rsidRPr="007C4AD8" w:rsidRDefault="007C4AD8" w:rsidP="007C4AD8">
      <w:pPr>
        <w:shd w:val="clear" w:color="auto" w:fill="FFFFFF"/>
        <w:spacing w:after="0" w:line="216" w:lineRule="auto"/>
        <w:ind w:firstLine="567"/>
        <w:jc w:val="both"/>
        <w:rPr>
          <w:rFonts w:ascii="Times New Roman" w:eastAsia="Times New Roman" w:hAnsi="Times New Roman"/>
          <w:sz w:val="24"/>
          <w:szCs w:val="24"/>
          <w:lang w:eastAsia="ru-RU"/>
        </w:rPr>
      </w:pPr>
      <w:r w:rsidRPr="007C4AD8">
        <w:rPr>
          <w:rFonts w:ascii="Times New Roman" w:eastAsia="Times New Roman" w:hAnsi="Times New Roman"/>
          <w:sz w:val="24"/>
          <w:szCs w:val="24"/>
          <w:lang w:eastAsia="ru-RU"/>
        </w:rPr>
        <w:t>1.25</w:t>
      </w:r>
      <w:r w:rsidR="001F099F" w:rsidRPr="007C4AD8">
        <w:rPr>
          <w:rFonts w:ascii="Times New Roman" w:eastAsia="Times New Roman" w:hAnsi="Times New Roman"/>
          <w:sz w:val="24"/>
          <w:szCs w:val="24"/>
          <w:lang w:eastAsia="ru-RU"/>
        </w:rPr>
        <w:t xml:space="preserve">.  </w:t>
      </w:r>
      <w:r w:rsidR="001F099F" w:rsidRPr="007C4AD8">
        <w:rPr>
          <w:rFonts w:ascii="Times New Roman" w:eastAsia="Times New Roman" w:hAnsi="Times New Roman" w:cs="Times New Roman"/>
          <w:bCs/>
          <w:sz w:val="24"/>
          <w:szCs w:val="24"/>
          <w:lang w:eastAsia="uk-UA"/>
        </w:rPr>
        <w:t xml:space="preserve">Програму </w:t>
      </w:r>
      <w:r w:rsidR="001F099F" w:rsidRPr="007C4AD8">
        <w:rPr>
          <w:rFonts w:ascii="Times New Roman" w:eastAsia="Calibri" w:hAnsi="Times New Roman" w:cs="Times New Roman"/>
          <w:sz w:val="24"/>
          <w:szCs w:val="24"/>
        </w:rPr>
        <w:t xml:space="preserve"> розвитку освіти на 2024 рік та прогноз на 2025-2026роки</w:t>
      </w:r>
      <w:r w:rsidR="001F099F" w:rsidRPr="007C4AD8">
        <w:rPr>
          <w:rFonts w:ascii="Times New Roman" w:eastAsia="Times New Roman" w:hAnsi="Times New Roman"/>
          <w:sz w:val="24"/>
          <w:szCs w:val="24"/>
          <w:lang w:eastAsia="ru-RU"/>
        </w:rPr>
        <w:t xml:space="preserve"> (Додаток 25);</w:t>
      </w:r>
    </w:p>
    <w:p w:rsidR="001F099F" w:rsidRPr="007C4AD8"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7C4AD8">
        <w:rPr>
          <w:rFonts w:ascii="Times New Roman" w:eastAsia="Times New Roman" w:hAnsi="Times New Roman" w:cs="Times New Roman"/>
          <w:sz w:val="24"/>
          <w:szCs w:val="24"/>
          <w:lang w:eastAsia="ru-RU"/>
        </w:rPr>
        <w:t>2. Визнати зазначені програми ефективними та пропонувати їх для фінансування в наступному бюджетному періоді.</w:t>
      </w:r>
    </w:p>
    <w:p w:rsidR="001F099F" w:rsidRPr="007C4AD8"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color w:val="7030A0"/>
          <w:sz w:val="24"/>
          <w:szCs w:val="24"/>
          <w:lang w:eastAsia="ru-RU"/>
        </w:rPr>
      </w:pPr>
    </w:p>
    <w:p w:rsidR="001F099F" w:rsidRPr="007C4AD8"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color w:val="7030A0"/>
          <w:sz w:val="24"/>
          <w:szCs w:val="24"/>
          <w:lang w:eastAsia="ru-RU"/>
        </w:rPr>
      </w:pPr>
    </w:p>
    <w:p w:rsidR="001F099F" w:rsidRPr="008B1FF0" w:rsidRDefault="001F099F" w:rsidP="001F099F">
      <w:pPr>
        <w:spacing w:after="0" w:line="240" w:lineRule="auto"/>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t>МІСЬКИЙ ГОЛОВА</w:t>
      </w:r>
      <w:r w:rsidRPr="008B1FF0">
        <w:rPr>
          <w:rFonts w:ascii="Times New Roman" w:eastAsia="Times New Roman" w:hAnsi="Times New Roman" w:cs="Times New Roman"/>
          <w:sz w:val="24"/>
          <w:szCs w:val="24"/>
          <w:lang w:eastAsia="ru-RU"/>
        </w:rPr>
        <w:tab/>
      </w:r>
      <w:r w:rsidRPr="008B1FF0">
        <w:rPr>
          <w:rFonts w:ascii="Times New Roman" w:eastAsia="Times New Roman" w:hAnsi="Times New Roman" w:cs="Times New Roman"/>
          <w:sz w:val="24"/>
          <w:szCs w:val="24"/>
          <w:lang w:eastAsia="ru-RU"/>
        </w:rPr>
        <w:tab/>
      </w:r>
      <w:r w:rsidRPr="008B1FF0">
        <w:rPr>
          <w:rFonts w:ascii="Times New Roman" w:eastAsia="Times New Roman" w:hAnsi="Times New Roman" w:cs="Times New Roman"/>
          <w:sz w:val="24"/>
          <w:szCs w:val="24"/>
          <w:lang w:eastAsia="ru-RU"/>
        </w:rPr>
        <w:tab/>
      </w:r>
      <w:r w:rsidRPr="008B1FF0">
        <w:rPr>
          <w:rFonts w:ascii="Times New Roman" w:eastAsia="Times New Roman" w:hAnsi="Times New Roman" w:cs="Times New Roman"/>
          <w:sz w:val="24"/>
          <w:szCs w:val="24"/>
          <w:lang w:eastAsia="ru-RU"/>
        </w:rPr>
        <w:tab/>
      </w:r>
      <w:r w:rsidRPr="008B1FF0">
        <w:rPr>
          <w:rFonts w:ascii="Times New Roman" w:eastAsia="Times New Roman" w:hAnsi="Times New Roman" w:cs="Times New Roman"/>
          <w:sz w:val="24"/>
          <w:szCs w:val="24"/>
          <w:lang w:eastAsia="ru-RU"/>
        </w:rPr>
        <w:tab/>
        <w:t>Ярина ЯЦЕНКО</w:t>
      </w:r>
      <w:r w:rsidRPr="008B1FF0">
        <w:rPr>
          <w:rFonts w:ascii="Times New Roman" w:eastAsia="Times New Roman" w:hAnsi="Times New Roman" w:cs="Times New Roman"/>
          <w:sz w:val="24"/>
          <w:szCs w:val="24"/>
          <w:lang w:eastAsia="ru-RU"/>
        </w:rPr>
        <w:tab/>
      </w:r>
    </w:p>
    <w:p w:rsidR="001F099F" w:rsidRPr="008B1FF0" w:rsidRDefault="001F099F" w:rsidP="001F099F">
      <w:pPr>
        <w:spacing w:after="0" w:line="240" w:lineRule="auto"/>
        <w:rPr>
          <w:rFonts w:ascii="Times New Roman" w:eastAsia="Times New Roman" w:hAnsi="Times New Roman" w:cs="Times New Roman"/>
          <w:sz w:val="24"/>
          <w:szCs w:val="24"/>
          <w:lang w:eastAsia="ru-RU"/>
        </w:rPr>
      </w:pPr>
    </w:p>
    <w:p w:rsidR="00852E0A" w:rsidRDefault="00852E0A" w:rsidP="00852E0A">
      <w:pPr>
        <w:spacing w:after="0" w:line="240" w:lineRule="auto"/>
        <w:rPr>
          <w:rFonts w:ascii="Times New Roman" w:eastAsia="Times New Roman" w:hAnsi="Times New Roman" w:cs="Times New Roman"/>
          <w:color w:val="FF0000"/>
          <w:sz w:val="24"/>
          <w:szCs w:val="24"/>
          <w:lang w:eastAsia="ru-RU"/>
        </w:rPr>
      </w:pPr>
    </w:p>
    <w:p w:rsidR="001F099F" w:rsidRDefault="001F099F"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CC5977" w:rsidRDefault="00CC5977" w:rsidP="005E4633">
      <w:pPr>
        <w:spacing w:after="0" w:line="240" w:lineRule="auto"/>
        <w:rPr>
          <w:rFonts w:ascii="Times New Roman" w:eastAsia="Times New Roman" w:hAnsi="Times New Roman" w:cs="Times New Roman"/>
          <w:sz w:val="24"/>
          <w:szCs w:val="24"/>
          <w:lang w:eastAsia="ru-RU"/>
        </w:rPr>
      </w:pPr>
    </w:p>
    <w:p w:rsidR="00324391" w:rsidRPr="00F460F3" w:rsidRDefault="00324391" w:rsidP="00324391">
      <w:pPr>
        <w:spacing w:after="0" w:line="240" w:lineRule="auto"/>
        <w:jc w:val="center"/>
        <w:rPr>
          <w:rFonts w:ascii="Times New Roman" w:eastAsia="Calibri" w:hAnsi="Times New Roman" w:cs="Times New Roman"/>
          <w:sz w:val="24"/>
        </w:rPr>
      </w:pPr>
      <w:r w:rsidRPr="00F460F3">
        <w:rPr>
          <w:rFonts w:ascii="Calibri" w:eastAsia="Calibri" w:hAnsi="Calibri" w:cs="Times New Roman"/>
          <w:noProof/>
          <w:lang w:val="ru-RU" w:eastAsia="ru-RU"/>
        </w:rPr>
        <w:lastRenderedPageBreak/>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НОВОРОЗДІЛЬСЬКА МІСЬКА РАДА </w:t>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ВИКОНАВЧИЙ КОМІТЕТ                                                                                                </w:t>
      </w:r>
    </w:p>
    <w:p w:rsidR="00324391" w:rsidRPr="00F460F3" w:rsidRDefault="00324391" w:rsidP="00324391">
      <w:pPr>
        <w:spacing w:after="0" w:line="240" w:lineRule="auto"/>
        <w:jc w:val="center"/>
        <w:rPr>
          <w:rFonts w:ascii="Times New Roman" w:eastAsia="Calibri" w:hAnsi="Times New Roman" w:cs="Times New Roman"/>
          <w:b/>
          <w:sz w:val="32"/>
          <w:szCs w:val="32"/>
        </w:rPr>
      </w:pPr>
      <w:r w:rsidRPr="00F460F3">
        <w:rPr>
          <w:rFonts w:ascii="Times New Roman" w:eastAsia="Calibri" w:hAnsi="Times New Roman" w:cs="Times New Roman"/>
          <w:b/>
          <w:sz w:val="32"/>
          <w:szCs w:val="32"/>
        </w:rPr>
        <w:t>Р І Ш Е Н Н Я</w:t>
      </w:r>
    </w:p>
    <w:p w:rsidR="00324391" w:rsidRPr="00F460F3" w:rsidRDefault="00324391" w:rsidP="00324391">
      <w:pPr>
        <w:spacing w:after="0" w:line="240" w:lineRule="auto"/>
        <w:jc w:val="center"/>
        <w:rPr>
          <w:rFonts w:ascii="Times New Roman" w:eastAsia="Calibri" w:hAnsi="Times New Roman" w:cs="Times New Roman"/>
          <w:b/>
          <w:sz w:val="32"/>
          <w:szCs w:val="32"/>
        </w:rPr>
      </w:pPr>
    </w:p>
    <w:p w:rsidR="00324391" w:rsidRDefault="00324391" w:rsidP="00324391">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uk-UA"/>
        </w:rPr>
        <w:t xml:space="preserve">12 грудня </w:t>
      </w:r>
      <w:r w:rsidRPr="00F460F3">
        <w:rPr>
          <w:rFonts w:ascii="Times New Roman" w:eastAsia="Times New Roman" w:hAnsi="Times New Roman" w:cs="Times New Roman"/>
          <w:sz w:val="24"/>
          <w:szCs w:val="24"/>
          <w:lang w:eastAsia="uk-UA"/>
        </w:rPr>
        <w:t xml:space="preserve">2024 року     </w:t>
      </w:r>
      <w:r w:rsidRPr="00F460F3">
        <w:rPr>
          <w:rFonts w:ascii="Times New Roman" w:eastAsia="Calibri" w:hAnsi="Times New Roman" w:cs="Times New Roman"/>
          <w:sz w:val="24"/>
          <w:szCs w:val="24"/>
        </w:rPr>
        <w:t xml:space="preserve">                    </w:t>
      </w:r>
      <w:r w:rsidRPr="00F460F3">
        <w:rPr>
          <w:rFonts w:ascii="Century Schoolbook" w:eastAsia="Calibri" w:hAnsi="Century Schoolbook" w:cs="Times New Roman"/>
          <w:b/>
        </w:rPr>
        <w:t>м. Новий Розділ</w:t>
      </w:r>
      <w:r w:rsidRPr="00F460F3">
        <w:rPr>
          <w:rFonts w:ascii="Times New Roman" w:eastAsia="Calibri" w:hAnsi="Times New Roman" w:cs="Times New Roman"/>
          <w:sz w:val="24"/>
          <w:szCs w:val="24"/>
        </w:rPr>
        <w:t xml:space="preserve">                                              </w:t>
      </w:r>
      <w:r w:rsidRPr="00F460F3">
        <w:rPr>
          <w:rFonts w:ascii="Times New Roman" w:eastAsia="Calibri" w:hAnsi="Times New Roman" w:cs="Times New Roman"/>
          <w:b/>
          <w:sz w:val="24"/>
          <w:szCs w:val="24"/>
        </w:rPr>
        <w:t>№ 4</w:t>
      </w:r>
      <w:r>
        <w:rPr>
          <w:rFonts w:ascii="Times New Roman" w:eastAsia="Calibri" w:hAnsi="Times New Roman" w:cs="Times New Roman"/>
          <w:b/>
          <w:sz w:val="24"/>
          <w:szCs w:val="24"/>
        </w:rPr>
        <w:t>56</w:t>
      </w:r>
    </w:p>
    <w:p w:rsidR="00324391" w:rsidRDefault="00324391"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 xml:space="preserve">Про погодження міських цільових </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бюджетних програм на 2025</w:t>
      </w:r>
      <w:r w:rsidRPr="008B1FF0">
        <w:rPr>
          <w:rFonts w:ascii="Times New Roman" w:eastAsia="Times New Roman" w:hAnsi="Times New Roman"/>
          <w:sz w:val="24"/>
          <w:szCs w:val="24"/>
          <w:lang w:eastAsia="ru-RU"/>
        </w:rPr>
        <w:t xml:space="preserve"> рік та</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 на  2026-2027</w:t>
      </w:r>
      <w:r w:rsidRPr="008B1FF0">
        <w:rPr>
          <w:rFonts w:ascii="Times New Roman" w:eastAsia="Times New Roman" w:hAnsi="Times New Roman"/>
          <w:sz w:val="24"/>
          <w:szCs w:val="24"/>
          <w:lang w:eastAsia="ru-RU"/>
        </w:rPr>
        <w:t xml:space="preserve"> роки</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 xml:space="preserve"> </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Заслухавши та обговоривши інформацію представників головних розпорядників коштів щодо погодження розроблених міських ці</w:t>
      </w:r>
      <w:r>
        <w:rPr>
          <w:rFonts w:ascii="Times New Roman" w:eastAsia="Times New Roman" w:hAnsi="Times New Roman"/>
          <w:sz w:val="24"/>
          <w:szCs w:val="24"/>
          <w:lang w:eastAsia="ru-RU"/>
        </w:rPr>
        <w:t>льових бюджетних програм на 2025 рік та прогноз на 2026-2027</w:t>
      </w:r>
      <w:r w:rsidRPr="008B1FF0">
        <w:rPr>
          <w:rFonts w:ascii="Times New Roman" w:eastAsia="Times New Roman" w:hAnsi="Times New Roman"/>
          <w:sz w:val="24"/>
          <w:szCs w:val="24"/>
          <w:lang w:eastAsia="ru-RU"/>
        </w:rPr>
        <w:t xml:space="preserve"> роки, узявши до уваги аналізи ефективності програм, які діяли у 2024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В И Р І Ш И В:</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sidRPr="008B1FF0">
        <w:rPr>
          <w:rFonts w:ascii="Times New Roman" w:eastAsia="Times New Roman" w:hAnsi="Times New Roman"/>
          <w:sz w:val="24"/>
          <w:szCs w:val="24"/>
          <w:lang w:eastAsia="ar-SA"/>
        </w:rPr>
        <w:t>1  Погодити  міські  цільові бюджетні Програми, а саме:</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 xml:space="preserve">1.1. </w:t>
      </w:r>
      <w:r w:rsidR="00DB2204" w:rsidRPr="001C0DA1">
        <w:rPr>
          <w:rFonts w:ascii="Times New Roman" w:eastAsia="Times New Roman" w:hAnsi="Times New Roman"/>
          <w:sz w:val="24"/>
          <w:szCs w:val="24"/>
          <w:lang w:eastAsia="ru-RU"/>
        </w:rPr>
        <w:t xml:space="preserve"> </w:t>
      </w:r>
      <w:r w:rsidR="00310182" w:rsidRPr="008B1FF0">
        <w:rPr>
          <w:rFonts w:ascii="Times New Roman" w:eastAsia="Times New Roman" w:hAnsi="Times New Roman"/>
          <w:sz w:val="24"/>
          <w:szCs w:val="24"/>
          <w:lang w:eastAsia="ru-RU"/>
        </w:rPr>
        <w:t xml:space="preserve">Програму розвитку фізичної культури та спорту на </w:t>
      </w:r>
      <w:r w:rsidR="00310182" w:rsidRPr="001C0DA1">
        <w:rPr>
          <w:rFonts w:ascii="Times New Roman" w:eastAsia="Times New Roman" w:hAnsi="Times New Roman"/>
          <w:sz w:val="24"/>
          <w:szCs w:val="24"/>
          <w:lang w:eastAsia="ru-RU"/>
        </w:rPr>
        <w:t xml:space="preserve">2025 рік та прогноз на 2026-2027 </w:t>
      </w:r>
      <w:r w:rsidR="00310182" w:rsidRPr="008B1FF0">
        <w:rPr>
          <w:rFonts w:ascii="Times New Roman" w:eastAsia="Times New Roman" w:hAnsi="Times New Roman"/>
          <w:sz w:val="24"/>
          <w:szCs w:val="24"/>
          <w:lang w:eastAsia="ru-RU"/>
        </w:rPr>
        <w:t xml:space="preserve">роки. (Додаток 1);  </w:t>
      </w:r>
    </w:p>
    <w:p w:rsidR="001F099F" w:rsidRPr="008B1FF0" w:rsidRDefault="00DB2204" w:rsidP="00B9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1C0DA1">
        <w:rPr>
          <w:rFonts w:ascii="Times New Roman" w:eastAsia="Times New Roman" w:hAnsi="Times New Roman"/>
          <w:sz w:val="24"/>
          <w:szCs w:val="24"/>
          <w:lang w:eastAsia="uk-UA"/>
        </w:rPr>
        <w:t>1.2</w:t>
      </w:r>
      <w:r w:rsidR="00310182" w:rsidRPr="001C0DA1">
        <w:rPr>
          <w:rFonts w:ascii="Times New Roman" w:eastAsia="Times New Roman" w:hAnsi="Times New Roman"/>
          <w:sz w:val="24"/>
          <w:szCs w:val="24"/>
          <w:lang w:eastAsia="uk-UA"/>
        </w:rPr>
        <w:t xml:space="preserve"> </w:t>
      </w:r>
      <w:r w:rsidR="00310182" w:rsidRPr="008B1FF0">
        <w:rPr>
          <w:rFonts w:ascii="Times New Roman" w:eastAsia="Times New Roman" w:hAnsi="Times New Roman"/>
          <w:sz w:val="24"/>
          <w:szCs w:val="24"/>
          <w:lang w:eastAsia="uk-UA"/>
        </w:rPr>
        <w:t xml:space="preserve">Програму розвиток культури </w:t>
      </w:r>
      <w:r w:rsidR="00310182" w:rsidRPr="008B1FF0">
        <w:rPr>
          <w:rFonts w:ascii="Times New Roman" w:eastAsia="Times New Roman" w:hAnsi="Times New Roman"/>
          <w:sz w:val="24"/>
          <w:szCs w:val="24"/>
          <w:lang w:eastAsia="ru-RU"/>
        </w:rPr>
        <w:t xml:space="preserve">на </w:t>
      </w:r>
      <w:r w:rsidR="00310182" w:rsidRPr="001C0DA1">
        <w:rPr>
          <w:rFonts w:ascii="Times New Roman" w:eastAsia="Times New Roman" w:hAnsi="Times New Roman"/>
          <w:sz w:val="24"/>
          <w:szCs w:val="24"/>
          <w:lang w:eastAsia="ru-RU"/>
        </w:rPr>
        <w:t>2025 рік та прогноз на 2026-2027</w:t>
      </w:r>
      <w:r w:rsidR="00310182" w:rsidRPr="008B1FF0">
        <w:rPr>
          <w:rFonts w:ascii="Times New Roman" w:eastAsia="Times New Roman" w:hAnsi="Times New Roman"/>
          <w:sz w:val="24"/>
          <w:szCs w:val="24"/>
          <w:lang w:eastAsia="ru-RU"/>
        </w:rPr>
        <w:t>роки.</w:t>
      </w:r>
      <w:r w:rsidRPr="001C0DA1">
        <w:rPr>
          <w:rFonts w:ascii="Times New Roman" w:eastAsia="Times New Roman" w:hAnsi="Times New Roman"/>
          <w:sz w:val="24"/>
          <w:szCs w:val="24"/>
          <w:lang w:eastAsia="uk-UA"/>
        </w:rPr>
        <w:t xml:space="preserve">. </w:t>
      </w:r>
      <w:r w:rsidR="001F099F" w:rsidRPr="008B1FF0">
        <w:rPr>
          <w:rFonts w:ascii="Times New Roman" w:eastAsia="Times New Roman" w:hAnsi="Times New Roman"/>
          <w:sz w:val="24"/>
          <w:szCs w:val="24"/>
          <w:lang w:eastAsia="uk-UA"/>
        </w:rPr>
        <w:t>(Додаток 2);</w:t>
      </w:r>
    </w:p>
    <w:p w:rsidR="001F099F" w:rsidRPr="008B1FF0" w:rsidRDefault="001F099F" w:rsidP="001F099F">
      <w:pPr>
        <w:shd w:val="clear" w:color="auto" w:fill="FFFFFF"/>
        <w:spacing w:after="0" w:line="240" w:lineRule="auto"/>
        <w:ind w:firstLine="567"/>
        <w:jc w:val="both"/>
        <w:rPr>
          <w:rFonts w:ascii="Times New Roman" w:eastAsia="Times New Roman" w:hAnsi="Times New Roman"/>
          <w:sz w:val="24"/>
          <w:szCs w:val="24"/>
          <w:lang w:eastAsia="uk-UA"/>
        </w:rPr>
      </w:pPr>
      <w:r w:rsidRPr="008B1FF0">
        <w:rPr>
          <w:rFonts w:ascii="Times New Roman" w:eastAsia="Times New Roman" w:hAnsi="Times New Roman"/>
          <w:sz w:val="24"/>
          <w:szCs w:val="24"/>
          <w:lang w:eastAsia="uk-UA"/>
        </w:rPr>
        <w:t>1.3. (</w:t>
      </w:r>
      <w:r w:rsidR="00310182" w:rsidRPr="008B1FF0">
        <w:rPr>
          <w:rFonts w:ascii="Times New Roman" w:eastAsia="Times New Roman" w:hAnsi="Times New Roman"/>
          <w:sz w:val="24"/>
          <w:szCs w:val="24"/>
          <w:lang w:eastAsia="uk-UA"/>
        </w:rPr>
        <w:t xml:space="preserve">Програму охорони та збереження культурної спадщини на території  Новороздільської територіальної громади на </w:t>
      </w:r>
      <w:r w:rsidR="00310182" w:rsidRPr="001C0DA1">
        <w:rPr>
          <w:rFonts w:ascii="Times New Roman" w:eastAsia="Times New Roman" w:hAnsi="Times New Roman"/>
          <w:sz w:val="24"/>
          <w:szCs w:val="24"/>
          <w:lang w:eastAsia="ru-RU"/>
        </w:rPr>
        <w:t xml:space="preserve">2025 рік та прогноз на 2026-2027 </w:t>
      </w:r>
      <w:r w:rsidR="00310182" w:rsidRPr="008B1FF0">
        <w:rPr>
          <w:rFonts w:ascii="Times New Roman" w:eastAsia="Times New Roman" w:hAnsi="Times New Roman"/>
          <w:sz w:val="24"/>
          <w:szCs w:val="24"/>
          <w:lang w:eastAsia="uk-UA"/>
        </w:rPr>
        <w:t>роки</w:t>
      </w:r>
      <w:r w:rsidR="00310182" w:rsidRPr="001C0DA1">
        <w:rPr>
          <w:rFonts w:ascii="Times New Roman" w:eastAsia="Times New Roman" w:hAnsi="Times New Roman"/>
          <w:sz w:val="24"/>
          <w:szCs w:val="24"/>
          <w:lang w:eastAsia="uk-UA"/>
        </w:rPr>
        <w:t xml:space="preserve"> </w:t>
      </w:r>
      <w:r w:rsidRPr="008B1FF0">
        <w:rPr>
          <w:rFonts w:ascii="Times New Roman" w:eastAsia="Times New Roman" w:hAnsi="Times New Roman"/>
          <w:sz w:val="24"/>
          <w:szCs w:val="24"/>
          <w:lang w:eastAsia="uk-UA"/>
        </w:rPr>
        <w:t>Додаток  3);</w:t>
      </w:r>
    </w:p>
    <w:p w:rsidR="001F099F" w:rsidRPr="001C0DA1" w:rsidRDefault="00310182"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1C0DA1">
        <w:rPr>
          <w:rFonts w:ascii="Times New Roman" w:eastAsia="Times New Roman" w:hAnsi="Times New Roman"/>
          <w:bCs/>
          <w:sz w:val="24"/>
          <w:szCs w:val="24"/>
          <w:lang w:eastAsia="ru-RU"/>
        </w:rPr>
        <w:t>1.4.</w:t>
      </w:r>
      <w:r w:rsidR="001F099F" w:rsidRPr="008B1FF0">
        <w:rPr>
          <w:rFonts w:ascii="Times New Roman" w:eastAsia="Times New Roman" w:hAnsi="Times New Roman"/>
          <w:bCs/>
          <w:sz w:val="24"/>
          <w:szCs w:val="24"/>
          <w:lang w:eastAsia="ru-RU"/>
        </w:rPr>
        <w:t xml:space="preserve"> </w:t>
      </w:r>
      <w:r w:rsidRPr="008B1FF0">
        <w:rPr>
          <w:rFonts w:ascii="Times New Roman" w:eastAsia="Times New Roman" w:hAnsi="Times New Roman"/>
          <w:sz w:val="24"/>
          <w:szCs w:val="24"/>
          <w:lang w:eastAsia="uk-UA"/>
        </w:rPr>
        <w:t xml:space="preserve">Програму Молодь Розділля </w:t>
      </w:r>
      <w:r w:rsidRPr="008B1FF0">
        <w:rPr>
          <w:rFonts w:ascii="Times New Roman" w:eastAsia="Times New Roman" w:hAnsi="Times New Roman"/>
          <w:sz w:val="24"/>
          <w:szCs w:val="24"/>
          <w:lang w:eastAsia="ru-RU"/>
        </w:rPr>
        <w:t xml:space="preserve">на </w:t>
      </w:r>
      <w:r w:rsidRPr="001C0DA1">
        <w:rPr>
          <w:rFonts w:ascii="Times New Roman" w:eastAsia="Times New Roman" w:hAnsi="Times New Roman"/>
          <w:sz w:val="24"/>
          <w:szCs w:val="24"/>
          <w:lang w:eastAsia="ru-RU"/>
        </w:rPr>
        <w:t>2025 рік та прогноз на 2026-2027</w:t>
      </w:r>
      <w:r w:rsidRPr="008B1FF0">
        <w:rPr>
          <w:rFonts w:ascii="Times New Roman" w:eastAsia="Times New Roman" w:hAnsi="Times New Roman"/>
          <w:sz w:val="24"/>
          <w:szCs w:val="24"/>
          <w:lang w:eastAsia="ru-RU"/>
        </w:rPr>
        <w:t>роки.</w:t>
      </w:r>
      <w:r w:rsidRPr="008B1FF0">
        <w:rPr>
          <w:rFonts w:ascii="Times New Roman" w:eastAsia="Times New Roman" w:hAnsi="Times New Roman"/>
          <w:sz w:val="24"/>
          <w:szCs w:val="24"/>
          <w:lang w:eastAsia="uk-UA"/>
        </w:rPr>
        <w:t xml:space="preserve"> </w:t>
      </w:r>
      <w:r w:rsidR="001F099F" w:rsidRPr="008B1FF0">
        <w:rPr>
          <w:rFonts w:ascii="Times New Roman" w:eastAsia="Times New Roman" w:hAnsi="Times New Roman"/>
          <w:sz w:val="24"/>
          <w:szCs w:val="24"/>
          <w:lang w:eastAsia="uk-UA"/>
        </w:rPr>
        <w:t xml:space="preserve">(Додаток 4); </w:t>
      </w:r>
    </w:p>
    <w:p w:rsidR="009A71D2" w:rsidRPr="008B1FF0" w:rsidRDefault="009A71D2"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1C0DA1">
        <w:rPr>
          <w:rFonts w:ascii="Times New Roman" w:eastAsia="Times New Roman" w:hAnsi="Times New Roman"/>
          <w:sz w:val="24"/>
          <w:szCs w:val="24"/>
          <w:lang w:eastAsia="uk-UA"/>
        </w:rPr>
        <w:t xml:space="preserve">1.5.  </w:t>
      </w:r>
      <w:r w:rsidRPr="008B1FF0">
        <w:rPr>
          <w:rFonts w:ascii="Times New Roman" w:eastAsia="Times New Roman" w:hAnsi="Times New Roman" w:cs="Times New Roman"/>
          <w:sz w:val="24"/>
          <w:szCs w:val="24"/>
          <w:lang w:val="ru-RU" w:eastAsia="ru-RU"/>
        </w:rPr>
        <w:t>Програму розвитку та підтримки галузі охорони здоров</w:t>
      </w:r>
      <w:r w:rsidRPr="008B1FF0">
        <w:rPr>
          <w:rFonts w:ascii="Times New Roman" w:eastAsia="Times New Roman" w:hAnsi="Times New Roman" w:cs="Times New Roman"/>
          <w:sz w:val="24"/>
          <w:szCs w:val="24"/>
          <w:rtl/>
          <w:lang w:eastAsia="ru-RU"/>
        </w:rPr>
        <w:t>ﹸ</w:t>
      </w:r>
      <w:r w:rsidRPr="001C0DA1">
        <w:rPr>
          <w:rFonts w:ascii="Times New Roman" w:eastAsia="Times New Roman" w:hAnsi="Times New Roman" w:cs="Times New Roman"/>
          <w:sz w:val="24"/>
          <w:szCs w:val="24"/>
          <w:lang w:val="ru-RU" w:eastAsia="ru-RU"/>
        </w:rPr>
        <w:t>я на 2025 рік та прогноз 2026-2027</w:t>
      </w:r>
      <w:r w:rsidRPr="008B1FF0">
        <w:rPr>
          <w:rFonts w:ascii="Times New Roman" w:eastAsia="Times New Roman" w:hAnsi="Times New Roman" w:cs="Times New Roman"/>
          <w:sz w:val="24"/>
          <w:szCs w:val="24"/>
          <w:lang w:val="ru-RU" w:eastAsia="ru-RU"/>
        </w:rPr>
        <w:t xml:space="preserve"> роки </w:t>
      </w:r>
      <w:r w:rsidRPr="001C0DA1">
        <w:rPr>
          <w:rFonts w:ascii="Times New Roman" w:eastAsia="Times New Roman" w:hAnsi="Times New Roman" w:cs="Times New Roman"/>
          <w:sz w:val="24"/>
          <w:szCs w:val="24"/>
          <w:lang w:val="ru-RU" w:eastAsia="ru-RU"/>
        </w:rPr>
        <w:t xml:space="preserve"> </w:t>
      </w:r>
      <w:r w:rsidRPr="008B1FF0">
        <w:rPr>
          <w:rFonts w:ascii="Times New Roman" w:eastAsia="Times New Roman" w:hAnsi="Times New Roman"/>
          <w:sz w:val="24"/>
          <w:szCs w:val="24"/>
          <w:lang w:eastAsia="ru-RU"/>
        </w:rPr>
        <w:t>(Додаток 5);</w:t>
      </w:r>
    </w:p>
    <w:p w:rsidR="001F099F" w:rsidRPr="008B1FF0" w:rsidRDefault="0029628E"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1C0DA1">
        <w:rPr>
          <w:rFonts w:ascii="Times New Roman" w:eastAsia="Times New Roman" w:hAnsi="Times New Roman"/>
          <w:sz w:val="24"/>
          <w:szCs w:val="24"/>
          <w:lang w:eastAsia="ru-RU"/>
        </w:rPr>
        <w:t>1.6</w:t>
      </w:r>
      <w:r w:rsidR="001F099F" w:rsidRPr="008B1FF0">
        <w:rPr>
          <w:rFonts w:ascii="Times New Roman" w:eastAsia="Times New Roman" w:hAnsi="Times New Roman"/>
          <w:sz w:val="24"/>
          <w:szCs w:val="24"/>
          <w:lang w:eastAsia="ru-RU"/>
        </w:rPr>
        <w:t xml:space="preserve">. Програму приватизації майна комунальної власності Новороздільської міської  ради на </w:t>
      </w:r>
      <w:r w:rsidR="001F099F" w:rsidRPr="001C0DA1">
        <w:rPr>
          <w:rFonts w:ascii="Times New Roman" w:eastAsia="Times New Roman" w:hAnsi="Times New Roman"/>
          <w:sz w:val="24"/>
          <w:szCs w:val="24"/>
          <w:lang w:eastAsia="ru-RU"/>
        </w:rPr>
        <w:t xml:space="preserve">2025 рік та прогноз на 2026-2027 </w:t>
      </w:r>
      <w:r w:rsidR="001F099F" w:rsidRPr="008B1FF0">
        <w:rPr>
          <w:rFonts w:ascii="Times New Roman" w:eastAsia="Times New Roman" w:hAnsi="Times New Roman"/>
          <w:sz w:val="24"/>
          <w:szCs w:val="24"/>
          <w:lang w:eastAsia="ru-RU"/>
        </w:rPr>
        <w:t xml:space="preserve">роки. </w:t>
      </w:r>
      <w:r w:rsidRPr="008B1FF0">
        <w:rPr>
          <w:rFonts w:ascii="Times New Roman" w:eastAsia="Times New Roman" w:hAnsi="Times New Roman"/>
          <w:sz w:val="24"/>
          <w:szCs w:val="24"/>
          <w:lang w:eastAsia="ru-RU"/>
        </w:rPr>
        <w:t>(Додаток 6);</w:t>
      </w:r>
    </w:p>
    <w:p w:rsidR="001F099F" w:rsidRPr="008B1FF0" w:rsidRDefault="0029628E" w:rsidP="001F0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eastAsia="ru-RU"/>
        </w:rPr>
      </w:pPr>
      <w:r w:rsidRPr="001C0DA1">
        <w:rPr>
          <w:rFonts w:ascii="Times New Roman" w:eastAsia="Times New Roman" w:hAnsi="Times New Roman"/>
          <w:sz w:val="24"/>
          <w:szCs w:val="24"/>
          <w:lang w:eastAsia="ru-RU"/>
        </w:rPr>
        <w:t>1.7</w:t>
      </w:r>
      <w:r w:rsidR="001F099F" w:rsidRPr="008B1FF0">
        <w:rPr>
          <w:rFonts w:ascii="Times New Roman" w:eastAsia="Times New Roman" w:hAnsi="Times New Roman"/>
          <w:sz w:val="24"/>
          <w:szCs w:val="24"/>
          <w:lang w:eastAsia="ru-RU"/>
        </w:rPr>
        <w:t xml:space="preserve">. Програму оренди майна територіальної громади на </w:t>
      </w:r>
      <w:r w:rsidR="001F099F" w:rsidRPr="001C0DA1">
        <w:rPr>
          <w:rFonts w:ascii="Times New Roman" w:eastAsia="Times New Roman" w:hAnsi="Times New Roman"/>
          <w:sz w:val="24"/>
          <w:szCs w:val="24"/>
          <w:lang w:eastAsia="ru-RU"/>
        </w:rPr>
        <w:t>2025 рік та прогноз на 2026-2027</w:t>
      </w:r>
      <w:r w:rsidR="001F099F" w:rsidRPr="008B1FF0">
        <w:rPr>
          <w:rFonts w:ascii="Times New Roman" w:eastAsia="Times New Roman" w:hAnsi="Times New Roman"/>
          <w:sz w:val="24"/>
          <w:szCs w:val="24"/>
          <w:lang w:eastAsia="ru-RU"/>
        </w:rPr>
        <w:t xml:space="preserve"> роки. </w:t>
      </w:r>
      <w:r w:rsidRPr="008B1FF0">
        <w:rPr>
          <w:rFonts w:ascii="Times New Roman" w:eastAsia="Times New Roman" w:hAnsi="Times New Roman"/>
          <w:sz w:val="24"/>
          <w:szCs w:val="24"/>
          <w:lang w:eastAsia="ar-SA"/>
        </w:rPr>
        <w:t>(Додаток 7);</w:t>
      </w:r>
    </w:p>
    <w:p w:rsidR="001F099F" w:rsidRPr="008B1FF0" w:rsidRDefault="0081439F" w:rsidP="0054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sidRPr="001C0DA1">
        <w:rPr>
          <w:rFonts w:ascii="Times New Roman" w:eastAsia="Times New Roman" w:hAnsi="Times New Roman"/>
          <w:sz w:val="24"/>
          <w:szCs w:val="24"/>
          <w:lang w:eastAsia="ar-SA"/>
        </w:rPr>
        <w:t>1.8</w:t>
      </w:r>
      <w:r w:rsidR="001F099F" w:rsidRPr="008B1FF0">
        <w:rPr>
          <w:rFonts w:ascii="Times New Roman" w:eastAsia="Times New Roman" w:hAnsi="Times New Roman"/>
          <w:sz w:val="24"/>
          <w:szCs w:val="24"/>
          <w:lang w:eastAsia="ar-SA"/>
        </w:rPr>
        <w:t xml:space="preserve">. Програму благоустрою </w:t>
      </w:r>
      <w:r w:rsidR="001F099F" w:rsidRPr="008B1FF0">
        <w:rPr>
          <w:rFonts w:ascii="Times New Roman" w:eastAsia="Times New Roman" w:hAnsi="Times New Roman"/>
          <w:sz w:val="24"/>
          <w:szCs w:val="24"/>
          <w:lang w:eastAsia="ru-RU"/>
        </w:rPr>
        <w:t xml:space="preserve">на </w:t>
      </w:r>
      <w:r w:rsidR="001F099F" w:rsidRPr="001C0DA1">
        <w:rPr>
          <w:rFonts w:ascii="Times New Roman" w:eastAsia="Times New Roman" w:hAnsi="Times New Roman"/>
          <w:sz w:val="24"/>
          <w:szCs w:val="24"/>
          <w:lang w:eastAsia="ru-RU"/>
        </w:rPr>
        <w:t>2025 рік та прогноз на 2026-2027</w:t>
      </w:r>
      <w:r w:rsidRPr="001C0DA1">
        <w:rPr>
          <w:rFonts w:ascii="Times New Roman" w:eastAsia="Times New Roman" w:hAnsi="Times New Roman"/>
          <w:sz w:val="24"/>
          <w:szCs w:val="24"/>
          <w:lang w:eastAsia="ru-RU"/>
        </w:rPr>
        <w:t xml:space="preserve"> </w:t>
      </w:r>
      <w:r w:rsidR="001F099F" w:rsidRPr="008B1FF0">
        <w:rPr>
          <w:rFonts w:ascii="Times New Roman" w:eastAsia="Times New Roman" w:hAnsi="Times New Roman"/>
          <w:sz w:val="24"/>
          <w:szCs w:val="24"/>
          <w:lang w:eastAsia="ru-RU"/>
        </w:rPr>
        <w:t>роки.</w:t>
      </w:r>
      <w:r w:rsidR="001F099F" w:rsidRPr="008B1FF0">
        <w:rPr>
          <w:rFonts w:ascii="Times New Roman" w:eastAsia="Times New Roman" w:hAnsi="Times New Roman"/>
          <w:sz w:val="24"/>
          <w:szCs w:val="24"/>
          <w:lang w:eastAsia="ar-SA"/>
        </w:rPr>
        <w:t xml:space="preserve"> </w:t>
      </w:r>
      <w:r w:rsidRPr="008B1FF0">
        <w:rPr>
          <w:rFonts w:ascii="Times New Roman" w:eastAsia="Times New Roman" w:hAnsi="Times New Roman"/>
          <w:sz w:val="24"/>
          <w:szCs w:val="24"/>
          <w:lang w:eastAsia="ar-SA"/>
        </w:rPr>
        <w:t>(Додаток 8);</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sidRPr="008B1FF0">
        <w:rPr>
          <w:rFonts w:ascii="Times New Roman" w:eastAsia="Times New Roman" w:hAnsi="Times New Roman"/>
          <w:sz w:val="24"/>
          <w:szCs w:val="24"/>
          <w:lang w:eastAsia="ar-SA"/>
        </w:rPr>
        <w:t xml:space="preserve">1.9. Екологічну програму </w:t>
      </w:r>
      <w:r w:rsidRPr="008B1FF0">
        <w:rPr>
          <w:rFonts w:ascii="Times New Roman" w:eastAsia="Times New Roman" w:hAnsi="Times New Roman"/>
          <w:sz w:val="24"/>
          <w:szCs w:val="24"/>
          <w:lang w:eastAsia="ru-RU"/>
        </w:rPr>
        <w:t xml:space="preserve">на </w:t>
      </w:r>
      <w:r w:rsidRPr="001C0DA1">
        <w:rPr>
          <w:rFonts w:ascii="Times New Roman" w:eastAsia="Times New Roman" w:hAnsi="Times New Roman"/>
          <w:sz w:val="24"/>
          <w:szCs w:val="24"/>
          <w:lang w:eastAsia="ru-RU"/>
        </w:rPr>
        <w:t>2025 рік та прогноз на 2026-2027</w:t>
      </w:r>
      <w:r w:rsidRPr="008B1FF0">
        <w:rPr>
          <w:rFonts w:ascii="Times New Roman" w:eastAsia="Times New Roman" w:hAnsi="Times New Roman"/>
          <w:sz w:val="24"/>
          <w:szCs w:val="24"/>
          <w:lang w:eastAsia="ru-RU"/>
        </w:rPr>
        <w:t xml:space="preserve"> роки.</w:t>
      </w:r>
      <w:r w:rsidRPr="008B1FF0">
        <w:rPr>
          <w:rFonts w:ascii="Times New Roman" w:eastAsia="Times New Roman" w:hAnsi="Times New Roman"/>
          <w:sz w:val="24"/>
          <w:szCs w:val="24"/>
          <w:lang w:eastAsia="ar-SA"/>
        </w:rPr>
        <w:t xml:space="preserve"> </w:t>
      </w:r>
      <w:r w:rsidR="005453FF" w:rsidRPr="001C0DA1">
        <w:rPr>
          <w:rFonts w:ascii="Times New Roman" w:eastAsia="Times New Roman" w:hAnsi="Times New Roman"/>
          <w:sz w:val="24"/>
          <w:szCs w:val="24"/>
          <w:lang w:eastAsia="ar-SA"/>
        </w:rPr>
        <w:t>(Додаток 9)</w:t>
      </w:r>
    </w:p>
    <w:p w:rsidR="001F099F" w:rsidRPr="001C0DA1"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uk-UA"/>
        </w:rPr>
      </w:pPr>
      <w:r w:rsidRPr="008B1FF0">
        <w:rPr>
          <w:rFonts w:ascii="Times New Roman" w:eastAsia="Times New Roman" w:hAnsi="Times New Roman"/>
          <w:sz w:val="24"/>
          <w:szCs w:val="24"/>
          <w:lang w:eastAsia="ar-SA"/>
        </w:rPr>
        <w:t xml:space="preserve">1.10. </w:t>
      </w:r>
      <w:r w:rsidRPr="008B1FF0">
        <w:rPr>
          <w:rFonts w:ascii="Times New Roman" w:eastAsia="Times New Roman" w:hAnsi="Times New Roman"/>
          <w:sz w:val="24"/>
          <w:szCs w:val="24"/>
          <w:lang w:eastAsia="uk-UA"/>
        </w:rPr>
        <w:t xml:space="preserve">Програму підтримки будинків об’єднань співвласників багатоквартирних  будинків (ОСББ) </w:t>
      </w:r>
      <w:r w:rsidRPr="008B1FF0">
        <w:rPr>
          <w:rFonts w:ascii="Times New Roman" w:eastAsia="Times New Roman" w:hAnsi="Times New Roman"/>
          <w:sz w:val="24"/>
          <w:szCs w:val="24"/>
          <w:lang w:eastAsia="ru-RU"/>
        </w:rPr>
        <w:t xml:space="preserve">на </w:t>
      </w:r>
      <w:r w:rsidRPr="001C0DA1">
        <w:rPr>
          <w:rFonts w:ascii="Times New Roman" w:eastAsia="Times New Roman" w:hAnsi="Times New Roman"/>
          <w:sz w:val="24"/>
          <w:szCs w:val="24"/>
          <w:lang w:eastAsia="ru-RU"/>
        </w:rPr>
        <w:t>2025 рік та прогноз на 2026-2027</w:t>
      </w:r>
      <w:r w:rsidRPr="008B1FF0">
        <w:rPr>
          <w:rFonts w:ascii="Times New Roman" w:eastAsia="Times New Roman" w:hAnsi="Times New Roman"/>
          <w:sz w:val="24"/>
          <w:szCs w:val="24"/>
          <w:lang w:eastAsia="ru-RU"/>
        </w:rPr>
        <w:t xml:space="preserve"> роки.</w:t>
      </w:r>
      <w:r w:rsidRPr="008B1FF0">
        <w:rPr>
          <w:rFonts w:ascii="Times New Roman" w:eastAsia="Times New Roman" w:hAnsi="Times New Roman"/>
          <w:sz w:val="24"/>
          <w:szCs w:val="24"/>
          <w:lang w:eastAsia="uk-UA"/>
        </w:rPr>
        <w:t xml:space="preserve"> (Додаток 10);</w:t>
      </w:r>
    </w:p>
    <w:p w:rsidR="00F77FEA" w:rsidRPr="001C0DA1" w:rsidRDefault="00F77FEA" w:rsidP="00F7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uk-UA"/>
        </w:rPr>
      </w:pPr>
      <w:r w:rsidRPr="001C0DA1">
        <w:rPr>
          <w:rFonts w:ascii="Times New Roman" w:eastAsia="Times New Roman" w:hAnsi="Times New Roman"/>
          <w:sz w:val="24"/>
          <w:szCs w:val="24"/>
          <w:lang w:eastAsia="ru-RU"/>
        </w:rPr>
        <w:t xml:space="preserve">1.11 Програму </w:t>
      </w:r>
      <w:r w:rsidRPr="001C0DA1">
        <w:rPr>
          <w:rFonts w:ascii="Times New Roman" w:eastAsia="Times New Roman" w:hAnsi="Times New Roman"/>
          <w:sz w:val="24"/>
          <w:szCs w:val="24"/>
        </w:rPr>
        <w:t xml:space="preserve">співфінансування робіт з капітального ремонту багатоквартирних житлових будинків </w:t>
      </w:r>
      <w:r w:rsidRPr="001C0DA1">
        <w:rPr>
          <w:rFonts w:ascii="Times New Roman" w:eastAsia="Times New Roman" w:hAnsi="Times New Roman"/>
          <w:sz w:val="24"/>
          <w:szCs w:val="24"/>
          <w:lang w:eastAsia="ru-RU"/>
        </w:rPr>
        <w:t>на 2025 рік та прогноз на 2026-2027 роки (Додаток 11);</w:t>
      </w:r>
    </w:p>
    <w:p w:rsidR="00F77FEA" w:rsidRPr="008B1FF0" w:rsidRDefault="009D7410" w:rsidP="009D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eastAsia="uk-UA"/>
        </w:rPr>
      </w:pPr>
      <w:r w:rsidRPr="001C0DA1">
        <w:rPr>
          <w:rFonts w:ascii="Times New Roman" w:eastAsia="Times New Roman" w:hAnsi="Times New Roman"/>
          <w:sz w:val="24"/>
          <w:szCs w:val="24"/>
          <w:lang w:eastAsia="uk-UA"/>
        </w:rPr>
        <w:t>1.12. Програма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2025 та прогноз на 2026-2027рр. (Додаток 12);</w:t>
      </w:r>
    </w:p>
    <w:p w:rsidR="001F099F" w:rsidRPr="008B1FF0" w:rsidRDefault="00793D45" w:rsidP="001F099F">
      <w:pPr>
        <w:spacing w:after="0" w:line="240" w:lineRule="auto"/>
        <w:ind w:firstLine="567"/>
        <w:jc w:val="both"/>
        <w:rPr>
          <w:rFonts w:ascii="Times New Roman" w:hAnsi="Times New Roman"/>
          <w:sz w:val="24"/>
          <w:szCs w:val="24"/>
          <w:lang w:val="ru-RU" w:eastAsia="ru-RU"/>
        </w:rPr>
      </w:pPr>
      <w:r w:rsidRPr="001C0DA1">
        <w:rPr>
          <w:rFonts w:ascii="Times New Roman" w:hAnsi="Times New Roman"/>
          <w:sz w:val="24"/>
          <w:szCs w:val="24"/>
          <w:lang w:val="ru-RU" w:eastAsia="ru-RU"/>
        </w:rPr>
        <w:t>1.13</w:t>
      </w:r>
      <w:r w:rsidR="001F099F" w:rsidRPr="008B1FF0">
        <w:rPr>
          <w:rFonts w:ascii="Times New Roman" w:hAnsi="Times New Roman"/>
          <w:sz w:val="24"/>
          <w:szCs w:val="24"/>
          <w:lang w:val="ru-RU" w:eastAsia="ru-RU"/>
        </w:rPr>
        <w:t xml:space="preserve">.Програму енергозбереження  </w:t>
      </w:r>
      <w:r w:rsidR="001F099F" w:rsidRPr="008B1FF0">
        <w:rPr>
          <w:rFonts w:ascii="Times New Roman" w:hAnsi="Times New Roman"/>
          <w:sz w:val="24"/>
          <w:szCs w:val="24"/>
          <w:lang w:eastAsia="ru-RU"/>
        </w:rPr>
        <w:t>т</w:t>
      </w:r>
      <w:r w:rsidR="001F099F" w:rsidRPr="008B1FF0">
        <w:rPr>
          <w:rFonts w:ascii="Times New Roman" w:hAnsi="Times New Roman"/>
          <w:sz w:val="24"/>
          <w:szCs w:val="24"/>
          <w:lang w:val="ru-RU" w:eastAsia="ru-RU"/>
        </w:rPr>
        <w:t xml:space="preserve">а </w:t>
      </w:r>
      <w:r w:rsidR="001F099F" w:rsidRPr="008B1FF0">
        <w:rPr>
          <w:rFonts w:ascii="Times New Roman" w:hAnsi="Times New Roman"/>
          <w:sz w:val="24"/>
          <w:szCs w:val="24"/>
          <w:lang w:eastAsia="ru-RU"/>
        </w:rPr>
        <w:t>е</w:t>
      </w:r>
      <w:r w:rsidR="001F099F" w:rsidRPr="001C0DA1">
        <w:rPr>
          <w:rFonts w:ascii="Times New Roman" w:hAnsi="Times New Roman"/>
          <w:sz w:val="24"/>
          <w:szCs w:val="24"/>
          <w:lang w:val="ru-RU" w:eastAsia="ru-RU"/>
        </w:rPr>
        <w:t>нергоефективності на 2025 та прогноз  на 2026-2027</w:t>
      </w:r>
      <w:r w:rsidRPr="001C0DA1">
        <w:rPr>
          <w:rFonts w:ascii="Times New Roman" w:hAnsi="Times New Roman"/>
          <w:sz w:val="24"/>
          <w:szCs w:val="24"/>
          <w:lang w:val="ru-RU" w:eastAsia="ru-RU"/>
        </w:rPr>
        <w:t xml:space="preserve"> роки (Додаток 13</w:t>
      </w:r>
      <w:r w:rsidR="001F099F" w:rsidRPr="008B1FF0">
        <w:rPr>
          <w:rFonts w:ascii="Times New Roman" w:hAnsi="Times New Roman"/>
          <w:sz w:val="24"/>
          <w:szCs w:val="24"/>
          <w:lang w:val="ru-RU" w:eastAsia="ru-RU"/>
        </w:rPr>
        <w:t>).</w:t>
      </w:r>
    </w:p>
    <w:p w:rsidR="00232571" w:rsidRPr="008B1FF0" w:rsidRDefault="007D0DD5" w:rsidP="006A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1C0DA1">
        <w:rPr>
          <w:rFonts w:ascii="Times New Roman" w:eastAsia="Times New Roman" w:hAnsi="Times New Roman"/>
          <w:sz w:val="24"/>
          <w:szCs w:val="24"/>
          <w:lang w:eastAsia="ru-RU"/>
        </w:rPr>
        <w:t>1.14</w:t>
      </w:r>
      <w:r w:rsidR="001F099F" w:rsidRPr="008B1FF0">
        <w:rPr>
          <w:rFonts w:ascii="Times New Roman" w:eastAsia="Times New Roman" w:hAnsi="Times New Roman"/>
          <w:sz w:val="24"/>
          <w:szCs w:val="24"/>
          <w:lang w:eastAsia="ru-RU"/>
        </w:rPr>
        <w:t xml:space="preserve">. Програму розроблення містобудівної документації на </w:t>
      </w:r>
      <w:r w:rsidR="001F099F" w:rsidRPr="001C0DA1">
        <w:rPr>
          <w:rFonts w:ascii="Times New Roman" w:eastAsia="Times New Roman" w:hAnsi="Times New Roman"/>
          <w:sz w:val="24"/>
          <w:szCs w:val="24"/>
          <w:lang w:eastAsia="ru-RU"/>
        </w:rPr>
        <w:t>2025 рік та прогноз на 2026-2027</w:t>
      </w:r>
      <w:r w:rsidRPr="001C0DA1">
        <w:rPr>
          <w:rFonts w:ascii="Times New Roman" w:eastAsia="Times New Roman" w:hAnsi="Times New Roman"/>
          <w:sz w:val="24"/>
          <w:szCs w:val="24"/>
          <w:lang w:eastAsia="ru-RU"/>
        </w:rPr>
        <w:t>роки. (Додаток 14</w:t>
      </w:r>
      <w:r w:rsidR="001F099F" w:rsidRPr="008B1FF0">
        <w:rPr>
          <w:rFonts w:ascii="Times New Roman" w:eastAsia="Times New Roman" w:hAnsi="Times New Roman"/>
          <w:sz w:val="24"/>
          <w:szCs w:val="24"/>
          <w:lang w:eastAsia="ru-RU"/>
        </w:rPr>
        <w:t>);</w:t>
      </w:r>
    </w:p>
    <w:p w:rsidR="00BD6CD7" w:rsidRPr="008B1FF0" w:rsidRDefault="00BD6CD7" w:rsidP="00BD6CD7">
      <w:pPr>
        <w:spacing w:after="0" w:line="240" w:lineRule="auto"/>
        <w:ind w:firstLine="567"/>
        <w:jc w:val="both"/>
        <w:rPr>
          <w:rFonts w:ascii="Times New Roman" w:eastAsia="Times New Roman" w:hAnsi="Times New Roman" w:cs="Times New Roman"/>
          <w:sz w:val="24"/>
          <w:szCs w:val="24"/>
          <w:lang w:eastAsia="ru-RU"/>
        </w:rPr>
      </w:pPr>
      <w:r w:rsidRPr="001C0DA1">
        <w:rPr>
          <w:rFonts w:ascii="Times New Roman" w:eastAsia="Times New Roman" w:hAnsi="Times New Roman" w:cs="Times New Roman"/>
          <w:sz w:val="24"/>
          <w:szCs w:val="24"/>
          <w:lang w:eastAsia="uk-UA"/>
        </w:rPr>
        <w:t>1.16</w:t>
      </w:r>
      <w:r w:rsidRPr="008B1FF0">
        <w:rPr>
          <w:rFonts w:ascii="Times New Roman" w:eastAsia="Times New Roman" w:hAnsi="Times New Roman" w:cs="Times New Roman"/>
          <w:sz w:val="24"/>
          <w:szCs w:val="24"/>
          <w:lang w:eastAsia="uk-UA"/>
        </w:rPr>
        <w:t xml:space="preserve">. </w:t>
      </w:r>
      <w:r w:rsidRPr="008B1FF0">
        <w:rPr>
          <w:rFonts w:ascii="Times New Roman" w:eastAsia="Times New Roman" w:hAnsi="Times New Roman" w:cs="Times New Roman"/>
          <w:sz w:val="24"/>
          <w:szCs w:val="24"/>
          <w:lang w:eastAsia="ru-RU"/>
        </w:rPr>
        <w:t xml:space="preserve">Програму  підтримки державної  політики національного спротиву </w:t>
      </w:r>
      <w:r w:rsidRPr="008B1FF0">
        <w:rPr>
          <w:rFonts w:ascii="Times New Roman" w:eastAsia="Times New Roman" w:hAnsi="Times New Roman" w:cs="Times New Roman"/>
          <w:sz w:val="24"/>
          <w:szCs w:val="24"/>
          <w:lang w:eastAsia="uk-UA"/>
        </w:rPr>
        <w:t xml:space="preserve"> </w:t>
      </w:r>
      <w:r w:rsidRPr="001C0DA1">
        <w:rPr>
          <w:rFonts w:ascii="Times New Roman" w:eastAsia="Times New Roman" w:hAnsi="Times New Roman" w:cs="Times New Roman"/>
          <w:sz w:val="24"/>
          <w:szCs w:val="24"/>
          <w:lang w:eastAsia="ru-RU"/>
        </w:rPr>
        <w:t>на 2025 рік  та прогноз на 2026-2027</w:t>
      </w:r>
      <w:r w:rsidRPr="008B1FF0">
        <w:rPr>
          <w:rFonts w:ascii="Times New Roman" w:eastAsia="Times New Roman" w:hAnsi="Times New Roman" w:cs="Times New Roman"/>
          <w:sz w:val="24"/>
          <w:szCs w:val="24"/>
          <w:lang w:eastAsia="ru-RU"/>
        </w:rPr>
        <w:t xml:space="preserve"> </w:t>
      </w:r>
      <w:r w:rsidRPr="001C0DA1">
        <w:rPr>
          <w:rFonts w:ascii="Times New Roman" w:eastAsia="Times New Roman" w:hAnsi="Times New Roman" w:cs="Times New Roman"/>
          <w:sz w:val="24"/>
          <w:szCs w:val="24"/>
          <w:lang w:eastAsia="ru-RU"/>
        </w:rPr>
        <w:t>роки (Додаток 16</w:t>
      </w:r>
      <w:r w:rsidRPr="008B1FF0">
        <w:rPr>
          <w:rFonts w:ascii="Times New Roman" w:eastAsia="Times New Roman" w:hAnsi="Times New Roman" w:cs="Times New Roman"/>
          <w:sz w:val="24"/>
          <w:szCs w:val="24"/>
          <w:lang w:eastAsia="ru-RU"/>
        </w:rPr>
        <w:t>);</w:t>
      </w:r>
    </w:p>
    <w:p w:rsidR="00154088" w:rsidRDefault="00BD6CD7" w:rsidP="00154088">
      <w:pPr>
        <w:spacing w:before="1" w:after="0" w:line="240" w:lineRule="auto"/>
        <w:ind w:right="114" w:firstLine="567"/>
        <w:jc w:val="both"/>
        <w:rPr>
          <w:rFonts w:ascii="Times New Roman" w:eastAsia="Times New Roman" w:hAnsi="Times New Roman" w:cs="Times New Roman"/>
          <w:sz w:val="24"/>
          <w:szCs w:val="24"/>
          <w:lang w:eastAsia="ru-RU"/>
        </w:rPr>
      </w:pPr>
      <w:r w:rsidRPr="008B1FF0">
        <w:rPr>
          <w:rFonts w:ascii="Times New Roman" w:eastAsia="Times New Roman" w:hAnsi="Times New Roman" w:cs="Times New Roman"/>
          <w:sz w:val="24"/>
          <w:szCs w:val="24"/>
          <w:lang w:eastAsia="ru-RU"/>
        </w:rPr>
        <w:lastRenderedPageBreak/>
        <w:t xml:space="preserve">1.17. </w:t>
      </w:r>
      <w:r w:rsidR="000F5632">
        <w:rPr>
          <w:rFonts w:ascii="Times New Roman" w:eastAsia="Times New Roman" w:hAnsi="Times New Roman" w:cs="Times New Roman"/>
          <w:sz w:val="24"/>
          <w:szCs w:val="24"/>
          <w:lang w:eastAsia="ru-RU"/>
        </w:rPr>
        <w:t>Програму</w:t>
      </w:r>
      <w:r w:rsidR="00154088">
        <w:rPr>
          <w:rFonts w:ascii="Times New Roman" w:eastAsia="Times New Roman" w:hAnsi="Times New Roman" w:cs="Times New Roman"/>
          <w:sz w:val="24"/>
          <w:szCs w:val="24"/>
          <w:lang w:eastAsia="ru-RU"/>
        </w:rPr>
        <w:t xml:space="preserve"> </w:t>
      </w:r>
      <w:r w:rsidR="00154088" w:rsidRPr="00154088">
        <w:rPr>
          <w:rFonts w:ascii="Times New Roman" w:eastAsia="Times New Roman" w:hAnsi="Times New Roman" w:cs="Times New Roman"/>
          <w:sz w:val="24"/>
          <w:szCs w:val="24"/>
          <w:lang w:eastAsia="ru-RU"/>
        </w:rPr>
        <w:t xml:space="preserve">розвитку системи відеоспостереження </w:t>
      </w:r>
      <w:r w:rsidR="00154088">
        <w:rPr>
          <w:rFonts w:ascii="Times New Roman" w:eastAsia="Times New Roman" w:hAnsi="Times New Roman" w:cs="Times New Roman"/>
          <w:sz w:val="24"/>
          <w:szCs w:val="24"/>
          <w:lang w:eastAsia="ru-RU"/>
        </w:rPr>
        <w:t xml:space="preserve"> </w:t>
      </w:r>
      <w:r w:rsidR="00154088" w:rsidRPr="00154088">
        <w:rPr>
          <w:rFonts w:ascii="Times New Roman" w:eastAsia="Times New Roman" w:hAnsi="Times New Roman" w:cs="Times New Roman"/>
          <w:sz w:val="24"/>
          <w:szCs w:val="24"/>
          <w:lang w:eastAsia="ru-RU"/>
        </w:rPr>
        <w:t xml:space="preserve">для охорони публічного порядку </w:t>
      </w:r>
      <w:r w:rsidR="00154088">
        <w:rPr>
          <w:rFonts w:ascii="Times New Roman" w:eastAsia="Times New Roman" w:hAnsi="Times New Roman" w:cs="Times New Roman"/>
          <w:sz w:val="24"/>
          <w:szCs w:val="24"/>
          <w:lang w:eastAsia="ru-RU"/>
        </w:rPr>
        <w:t xml:space="preserve"> </w:t>
      </w:r>
      <w:r w:rsidR="00154088" w:rsidRPr="00154088">
        <w:rPr>
          <w:rFonts w:ascii="Times New Roman" w:eastAsia="Times New Roman" w:hAnsi="Times New Roman" w:cs="Times New Roman"/>
          <w:sz w:val="24"/>
          <w:szCs w:val="24"/>
          <w:lang w:eastAsia="ru-RU"/>
        </w:rPr>
        <w:t>і профілактики злочинності</w:t>
      </w:r>
      <w:r w:rsidR="00154088">
        <w:rPr>
          <w:rFonts w:ascii="Times New Roman" w:eastAsia="Times New Roman" w:hAnsi="Times New Roman" w:cs="Times New Roman"/>
          <w:sz w:val="24"/>
          <w:szCs w:val="24"/>
          <w:lang w:eastAsia="ru-RU"/>
        </w:rPr>
        <w:t xml:space="preserve"> </w:t>
      </w:r>
      <w:r w:rsidR="00154088" w:rsidRPr="00154088">
        <w:rPr>
          <w:rFonts w:ascii="Times New Roman" w:eastAsia="Times New Roman" w:hAnsi="Times New Roman" w:cs="Times New Roman"/>
          <w:sz w:val="24"/>
          <w:szCs w:val="24"/>
          <w:lang w:eastAsia="ru-RU"/>
        </w:rPr>
        <w:t xml:space="preserve">в Новороздільській територіальній громаді </w:t>
      </w:r>
      <w:r w:rsidR="00154088">
        <w:rPr>
          <w:rFonts w:ascii="Times New Roman" w:eastAsia="Times New Roman" w:hAnsi="Times New Roman" w:cs="Times New Roman"/>
          <w:sz w:val="24"/>
          <w:szCs w:val="24"/>
          <w:lang w:eastAsia="ru-RU"/>
        </w:rPr>
        <w:t xml:space="preserve"> </w:t>
      </w:r>
      <w:r w:rsidR="00154088" w:rsidRPr="00154088">
        <w:rPr>
          <w:rFonts w:ascii="Times New Roman" w:eastAsia="Times New Roman" w:hAnsi="Times New Roman" w:cs="Times New Roman"/>
          <w:sz w:val="24"/>
          <w:szCs w:val="24"/>
          <w:lang w:eastAsia="ru-RU"/>
        </w:rPr>
        <w:t>на 2025 рік, прогноз на 2026-2027 роки</w:t>
      </w:r>
      <w:r w:rsidR="00154088">
        <w:rPr>
          <w:rFonts w:ascii="Times New Roman" w:eastAsia="Times New Roman" w:hAnsi="Times New Roman" w:cs="Times New Roman"/>
          <w:sz w:val="24"/>
          <w:szCs w:val="24"/>
          <w:lang w:eastAsia="ru-RU"/>
        </w:rPr>
        <w:t xml:space="preserve"> (Додаток 17);</w:t>
      </w:r>
    </w:p>
    <w:p w:rsidR="00232571" w:rsidRPr="008B1FF0" w:rsidRDefault="000F5632" w:rsidP="007D7B10">
      <w:pPr>
        <w:spacing w:before="1" w:after="0" w:line="240" w:lineRule="auto"/>
        <w:ind w:right="11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BD6CD7" w:rsidRPr="008B1FF0">
        <w:rPr>
          <w:rFonts w:ascii="Times New Roman" w:eastAsia="Times New Roman" w:hAnsi="Times New Roman" w:cs="Times New Roman"/>
          <w:sz w:val="24"/>
          <w:szCs w:val="24"/>
          <w:lang w:eastAsia="ru-RU"/>
        </w:rPr>
        <w:t xml:space="preserve">Програму </w:t>
      </w:r>
      <w:r w:rsidR="00BD6CD7" w:rsidRPr="001C0DA1">
        <w:rPr>
          <w:rFonts w:ascii="Times New Roman" w:eastAsia="Times New Roman" w:hAnsi="Times New Roman" w:cs="Times New Roman"/>
          <w:sz w:val="24"/>
          <w:szCs w:val="24"/>
          <w:lang w:eastAsia="ru-RU"/>
        </w:rPr>
        <w:t xml:space="preserve">облаштування та відновлення захисних споруд цивільного захисту  в Новороздільській територіальній громаді на 2025 рік, прогноз на 2026-2027 роки </w:t>
      </w:r>
      <w:r w:rsidR="00154088">
        <w:rPr>
          <w:rFonts w:ascii="Times New Roman" w:eastAsia="Times New Roman" w:hAnsi="Times New Roman" w:cs="Times New Roman"/>
          <w:sz w:val="24"/>
          <w:szCs w:val="24"/>
          <w:lang w:eastAsia="ru-RU"/>
        </w:rPr>
        <w:t>(Додаток 1</w:t>
      </w:r>
      <w:r>
        <w:rPr>
          <w:rFonts w:ascii="Times New Roman" w:eastAsia="Times New Roman" w:hAnsi="Times New Roman" w:cs="Times New Roman"/>
          <w:sz w:val="24"/>
          <w:szCs w:val="24"/>
          <w:lang w:eastAsia="ru-RU"/>
        </w:rPr>
        <w:t>8</w:t>
      </w:r>
      <w:r w:rsidR="00BD6CD7" w:rsidRPr="008B1FF0">
        <w:rPr>
          <w:rFonts w:ascii="Times New Roman" w:eastAsia="Times New Roman" w:hAnsi="Times New Roman" w:cs="Times New Roman"/>
          <w:sz w:val="24"/>
          <w:szCs w:val="24"/>
          <w:lang w:eastAsia="ru-RU"/>
        </w:rPr>
        <w:t>);</w:t>
      </w:r>
    </w:p>
    <w:p w:rsidR="001F099F" w:rsidRPr="008B1FF0" w:rsidRDefault="000F5632"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1.19. </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sz w:val="24"/>
          <w:szCs w:val="24"/>
          <w:lang w:eastAsia="uk-UA"/>
        </w:rPr>
        <w:t>М</w:t>
      </w:r>
      <w:r w:rsidR="001F099F" w:rsidRPr="008B1FF0">
        <w:rPr>
          <w:rFonts w:ascii="Times New Roman" w:eastAsia="Times New Roman" w:hAnsi="Times New Roman" w:cs="Times New Roman"/>
          <w:bCs/>
          <w:sz w:val="24"/>
          <w:szCs w:val="24"/>
          <w:lang w:eastAsia="ru-RU"/>
        </w:rPr>
        <w:t xml:space="preserve">іську комплексну програму підтримки Захисників і Захисниць України та членів їх сімей на </w:t>
      </w:r>
      <w:r w:rsidR="001F099F" w:rsidRPr="001C0DA1">
        <w:rPr>
          <w:rFonts w:ascii="Times New Roman" w:eastAsia="Times New Roman" w:hAnsi="Times New Roman" w:cs="Times New Roman"/>
          <w:bCs/>
          <w:sz w:val="24"/>
          <w:szCs w:val="24"/>
          <w:lang w:eastAsia="ru-RU"/>
        </w:rPr>
        <w:t>2025 рік та прогноз на 2026-2027</w:t>
      </w:r>
      <w:r w:rsidR="001F099F" w:rsidRPr="008B1FF0">
        <w:rPr>
          <w:rFonts w:ascii="Times New Roman" w:eastAsia="Times New Roman" w:hAnsi="Times New Roman" w:cs="Times New Roman"/>
          <w:bCs/>
          <w:sz w:val="24"/>
          <w:szCs w:val="24"/>
          <w:lang w:eastAsia="ru-RU"/>
        </w:rPr>
        <w:t>роки</w:t>
      </w:r>
      <w:r>
        <w:rPr>
          <w:rFonts w:ascii="Times New Roman" w:eastAsia="Times New Roman" w:hAnsi="Times New Roman"/>
          <w:sz w:val="24"/>
          <w:szCs w:val="24"/>
          <w:lang w:eastAsia="ru-RU"/>
        </w:rPr>
        <w:t xml:space="preserve">  (Додаток 19</w:t>
      </w:r>
      <w:r w:rsidR="001F099F" w:rsidRPr="008B1FF0">
        <w:rPr>
          <w:rFonts w:ascii="Times New Roman" w:eastAsia="Times New Roman" w:hAnsi="Times New Roman"/>
          <w:sz w:val="24"/>
          <w:szCs w:val="24"/>
          <w:lang w:eastAsia="ru-RU"/>
        </w:rPr>
        <w:t>);</w:t>
      </w:r>
    </w:p>
    <w:p w:rsidR="007D7B10" w:rsidRPr="006A5E62" w:rsidRDefault="000F5632" w:rsidP="006A5E62">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sz w:val="24"/>
          <w:szCs w:val="24"/>
          <w:lang w:eastAsia="uk-UA"/>
        </w:rPr>
        <w:t>Програму соціального захисту населення</w:t>
      </w:r>
      <w:r w:rsidR="001F099F" w:rsidRPr="008B1FF0">
        <w:rPr>
          <w:rFonts w:ascii="Times New Roman" w:eastAsia="Times New Roman" w:hAnsi="Times New Roman" w:cs="Times New Roman"/>
          <w:sz w:val="24"/>
          <w:szCs w:val="24"/>
          <w:lang w:eastAsia="ru-RU"/>
        </w:rPr>
        <w:t xml:space="preserve"> на </w:t>
      </w:r>
      <w:r w:rsidR="001F099F" w:rsidRPr="001C0DA1">
        <w:rPr>
          <w:rFonts w:ascii="Times New Roman" w:eastAsia="Times New Roman" w:hAnsi="Times New Roman" w:cs="Times New Roman"/>
          <w:sz w:val="24"/>
          <w:szCs w:val="24"/>
          <w:lang w:eastAsia="ru-RU"/>
        </w:rPr>
        <w:t>2025 рік та прогноз на 2026-2027</w:t>
      </w:r>
      <w:r w:rsidR="001F099F" w:rsidRPr="008B1FF0">
        <w:rPr>
          <w:rFonts w:ascii="Times New Roman" w:eastAsia="Times New Roman" w:hAnsi="Times New Roman" w:cs="Times New Roman"/>
          <w:sz w:val="24"/>
          <w:szCs w:val="24"/>
          <w:lang w:eastAsia="ru-RU"/>
        </w:rPr>
        <w:t xml:space="preserve"> роки</w:t>
      </w:r>
      <w:r>
        <w:rPr>
          <w:rFonts w:ascii="Times New Roman" w:eastAsia="Times New Roman" w:hAnsi="Times New Roman"/>
          <w:sz w:val="24"/>
          <w:szCs w:val="24"/>
          <w:lang w:eastAsia="ru-RU"/>
        </w:rPr>
        <w:t xml:space="preserve">  (Додаток 20</w:t>
      </w:r>
      <w:r w:rsidR="001F099F" w:rsidRPr="008B1FF0">
        <w:rPr>
          <w:rFonts w:ascii="Times New Roman" w:eastAsia="Times New Roman" w:hAnsi="Times New Roman"/>
          <w:sz w:val="24"/>
          <w:szCs w:val="24"/>
          <w:lang w:eastAsia="ru-RU"/>
        </w:rPr>
        <w:t>);</w:t>
      </w:r>
    </w:p>
    <w:p w:rsidR="001F099F" w:rsidRPr="008B1FF0" w:rsidRDefault="007D7B10" w:rsidP="001F099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sz w:val="24"/>
          <w:szCs w:val="24"/>
          <w:lang w:eastAsia="ru-RU"/>
        </w:rPr>
        <w:t>1.21</w:t>
      </w:r>
      <w:r w:rsidR="001F099F" w:rsidRPr="008B1FF0">
        <w:rPr>
          <w:rFonts w:ascii="Times New Roman" w:eastAsia="Times New Roman" w:hAnsi="Times New Roman"/>
          <w:sz w:val="24"/>
          <w:szCs w:val="24"/>
          <w:lang w:eastAsia="ru-RU"/>
        </w:rPr>
        <w:t>. Програму</w:t>
      </w:r>
      <w:r w:rsidR="001F099F" w:rsidRPr="008B1FF0">
        <w:rPr>
          <w:rFonts w:ascii="Times New Roman" w:eastAsia="Times New Roman" w:hAnsi="Times New Roman" w:cs="Times New Roman"/>
          <w:b/>
          <w:sz w:val="24"/>
          <w:szCs w:val="24"/>
          <w:lang w:eastAsia="ru-RU"/>
        </w:rPr>
        <w:t xml:space="preserve"> </w:t>
      </w:r>
      <w:r w:rsidR="001F099F" w:rsidRPr="008B1FF0">
        <w:rPr>
          <w:rFonts w:ascii="Times New Roman" w:eastAsia="Times New Roman" w:hAnsi="Times New Roman" w:cs="Times New Roman"/>
          <w:sz w:val="24"/>
          <w:szCs w:val="24"/>
          <w:lang w:eastAsia="ru-RU"/>
        </w:rPr>
        <w:t xml:space="preserve">забезпечення житлом дітей-сиріт та дітей, позбавлених батьківського піклування,  та осіб з їх числа на </w:t>
      </w:r>
      <w:r w:rsidR="001F099F" w:rsidRPr="001C0DA1">
        <w:rPr>
          <w:rFonts w:ascii="Times New Roman" w:eastAsia="Times New Roman" w:hAnsi="Times New Roman" w:cs="Times New Roman"/>
          <w:sz w:val="24"/>
          <w:szCs w:val="24"/>
          <w:lang w:eastAsia="ru-RU"/>
        </w:rPr>
        <w:t>2025 рік та прогноз на 2026-2027</w:t>
      </w:r>
      <w:r w:rsidR="001F099F" w:rsidRPr="008B1FF0">
        <w:rPr>
          <w:rFonts w:ascii="Times New Roman" w:eastAsia="Times New Roman" w:hAnsi="Times New Roman" w:cs="Times New Roman"/>
          <w:bCs/>
          <w:sz w:val="24"/>
          <w:szCs w:val="24"/>
          <w:lang w:eastAsia="ru-RU"/>
        </w:rPr>
        <w:t>роки</w:t>
      </w:r>
      <w:r>
        <w:rPr>
          <w:rFonts w:ascii="Times New Roman" w:eastAsia="Times New Roman" w:hAnsi="Times New Roman"/>
          <w:sz w:val="24"/>
          <w:szCs w:val="24"/>
          <w:lang w:eastAsia="ru-RU"/>
        </w:rPr>
        <w:t>. (Додаток  21</w:t>
      </w:r>
      <w:r w:rsidR="001F099F" w:rsidRPr="008B1FF0">
        <w:rPr>
          <w:rFonts w:ascii="Times New Roman" w:eastAsia="Times New Roman" w:hAnsi="Times New Roman"/>
          <w:sz w:val="24"/>
          <w:szCs w:val="24"/>
          <w:lang w:eastAsia="ru-RU"/>
        </w:rPr>
        <w:t>);</w:t>
      </w:r>
    </w:p>
    <w:p w:rsidR="001F099F" w:rsidRPr="008B1FF0" w:rsidRDefault="006A5E62" w:rsidP="001F099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sz w:val="24"/>
          <w:szCs w:val="24"/>
          <w:lang w:eastAsia="ru-RU"/>
        </w:rPr>
        <w:t xml:space="preserve">Програму ефективності ведення галузей сільського господарства агропромислового комплексу Новороздільської територіальної громади на </w:t>
      </w:r>
      <w:r w:rsidR="001F099F" w:rsidRPr="001C0DA1">
        <w:rPr>
          <w:rFonts w:ascii="Times New Roman" w:eastAsia="Times New Roman" w:hAnsi="Times New Roman" w:cs="Times New Roman"/>
          <w:sz w:val="24"/>
          <w:szCs w:val="24"/>
          <w:lang w:eastAsia="ru-RU"/>
        </w:rPr>
        <w:t>2025 рік та прогноз на 2026-2027</w:t>
      </w:r>
      <w:r w:rsidR="001F099F" w:rsidRPr="008B1FF0">
        <w:rPr>
          <w:rFonts w:ascii="Times New Roman" w:eastAsia="Times New Roman" w:hAnsi="Times New Roman" w:cs="Times New Roman"/>
          <w:sz w:val="24"/>
          <w:szCs w:val="24"/>
          <w:lang w:eastAsia="ru-RU"/>
        </w:rPr>
        <w:t xml:space="preserve">роки </w:t>
      </w:r>
      <w:r>
        <w:rPr>
          <w:rFonts w:ascii="Times New Roman" w:eastAsia="Times New Roman" w:hAnsi="Times New Roman"/>
          <w:sz w:val="24"/>
          <w:szCs w:val="24"/>
          <w:lang w:eastAsia="ru-RU"/>
        </w:rPr>
        <w:t xml:space="preserve"> (Додаток 22</w:t>
      </w:r>
      <w:r w:rsidR="001F099F" w:rsidRPr="008B1FF0">
        <w:rPr>
          <w:rFonts w:ascii="Times New Roman" w:eastAsia="Times New Roman" w:hAnsi="Times New Roman"/>
          <w:sz w:val="24"/>
          <w:szCs w:val="24"/>
          <w:lang w:eastAsia="ru-RU"/>
        </w:rPr>
        <w:t>);</w:t>
      </w:r>
    </w:p>
    <w:p w:rsidR="001F099F" w:rsidRPr="008B1FF0" w:rsidRDefault="006A5E62" w:rsidP="001F09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sz w:val="24"/>
          <w:szCs w:val="24"/>
          <w:lang w:eastAsia="ru-RU"/>
        </w:rPr>
        <w:t xml:space="preserve">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w:t>
      </w:r>
      <w:r w:rsidR="001F099F" w:rsidRPr="001C0DA1">
        <w:rPr>
          <w:rFonts w:ascii="Times New Roman" w:eastAsia="Times New Roman" w:hAnsi="Times New Roman" w:cs="Times New Roman"/>
          <w:sz w:val="24"/>
          <w:szCs w:val="24"/>
          <w:lang w:eastAsia="ru-RU"/>
        </w:rPr>
        <w:t>2025 рік та прогноз на 2026-2027</w:t>
      </w:r>
      <w:r>
        <w:rPr>
          <w:rFonts w:ascii="Times New Roman" w:eastAsia="Times New Roman" w:hAnsi="Times New Roman" w:cs="Times New Roman"/>
          <w:sz w:val="24"/>
          <w:szCs w:val="24"/>
          <w:lang w:eastAsia="ru-RU"/>
        </w:rPr>
        <w:t>роки. (Додаток 23</w:t>
      </w:r>
      <w:r w:rsidR="001F099F" w:rsidRPr="008B1FF0">
        <w:rPr>
          <w:rFonts w:ascii="Times New Roman" w:eastAsia="Times New Roman" w:hAnsi="Times New Roman" w:cs="Times New Roman"/>
          <w:sz w:val="24"/>
          <w:szCs w:val="24"/>
          <w:lang w:eastAsia="ru-RU"/>
        </w:rPr>
        <w:t>);</w:t>
      </w:r>
    </w:p>
    <w:p w:rsidR="001F099F" w:rsidRPr="008B1FF0" w:rsidRDefault="006A5E62" w:rsidP="001F099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1.24</w:t>
      </w:r>
      <w:r w:rsidR="001F099F" w:rsidRPr="008B1FF0">
        <w:rPr>
          <w:rFonts w:ascii="Times New Roman" w:eastAsia="Times New Roman" w:hAnsi="Times New Roman" w:cs="Times New Roman"/>
          <w:sz w:val="24"/>
          <w:szCs w:val="24"/>
          <w:lang w:eastAsia="ru-RU"/>
        </w:rPr>
        <w:t xml:space="preserve">. Програму підтримки внутрішньо переміщених осіб на </w:t>
      </w:r>
      <w:r w:rsidR="001F099F" w:rsidRPr="001C0DA1">
        <w:rPr>
          <w:rFonts w:ascii="Times New Roman" w:eastAsia="Times New Roman" w:hAnsi="Times New Roman" w:cs="Times New Roman"/>
          <w:sz w:val="24"/>
          <w:szCs w:val="24"/>
          <w:lang w:eastAsia="ru-RU"/>
        </w:rPr>
        <w:t>2025 рік та прогноз на 2026-2027</w:t>
      </w:r>
      <w:r>
        <w:rPr>
          <w:rFonts w:ascii="Times New Roman" w:eastAsia="Times New Roman" w:hAnsi="Times New Roman" w:cs="Times New Roman"/>
          <w:sz w:val="24"/>
          <w:szCs w:val="24"/>
          <w:lang w:eastAsia="ru-RU"/>
        </w:rPr>
        <w:t xml:space="preserve"> роки  (Додаток 24</w:t>
      </w:r>
      <w:r w:rsidR="001F099F" w:rsidRPr="008B1FF0">
        <w:rPr>
          <w:rFonts w:ascii="Times New Roman" w:eastAsia="Times New Roman" w:hAnsi="Times New Roman" w:cs="Times New Roman"/>
          <w:sz w:val="24"/>
          <w:szCs w:val="24"/>
          <w:lang w:eastAsia="ru-RU"/>
        </w:rPr>
        <w:t>);</w:t>
      </w:r>
    </w:p>
    <w:p w:rsidR="001F099F" w:rsidRPr="008B1FF0" w:rsidRDefault="006A5E62" w:rsidP="001F099F">
      <w:pPr>
        <w:shd w:val="clear" w:color="auto" w:fill="FFFFFF"/>
        <w:spacing w:after="0" w:line="216" w:lineRule="auto"/>
        <w:ind w:firstLine="567"/>
        <w:jc w:val="both"/>
        <w:rPr>
          <w:rFonts w:ascii="Times New Roman" w:eastAsia="Times New Roman" w:hAnsi="Times New Roman" w:cs="Times New Roman"/>
          <w:bCs/>
          <w:sz w:val="24"/>
          <w:szCs w:val="24"/>
          <w:lang w:eastAsia="uk-UA"/>
        </w:rPr>
      </w:pPr>
      <w:r>
        <w:rPr>
          <w:rFonts w:ascii="Times New Roman" w:eastAsia="Times New Roman" w:hAnsi="Times New Roman"/>
          <w:sz w:val="24"/>
          <w:szCs w:val="24"/>
          <w:lang w:eastAsia="ru-RU"/>
        </w:rPr>
        <w:t>1.25</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bCs/>
          <w:sz w:val="24"/>
          <w:szCs w:val="24"/>
          <w:lang w:eastAsia="uk-UA"/>
        </w:rPr>
        <w:t xml:space="preserve">Програму розвитку земельних відносин  </w:t>
      </w:r>
      <w:r w:rsidR="001F099F" w:rsidRPr="008B1FF0">
        <w:rPr>
          <w:rFonts w:ascii="Times New Roman" w:eastAsia="Times New Roman" w:hAnsi="Times New Roman" w:cs="Times New Roman"/>
          <w:sz w:val="24"/>
          <w:szCs w:val="24"/>
          <w:lang w:eastAsia="ru-RU"/>
        </w:rPr>
        <w:t xml:space="preserve">на </w:t>
      </w:r>
      <w:r w:rsidR="001F099F" w:rsidRPr="001C0DA1">
        <w:rPr>
          <w:rFonts w:ascii="Times New Roman" w:eastAsia="Times New Roman" w:hAnsi="Times New Roman" w:cs="Times New Roman"/>
          <w:sz w:val="24"/>
          <w:szCs w:val="24"/>
          <w:lang w:eastAsia="ru-RU"/>
        </w:rPr>
        <w:t>2025 рік та прогноз на 2026-2027</w:t>
      </w:r>
      <w:r w:rsidR="001F099F" w:rsidRPr="008B1FF0">
        <w:rPr>
          <w:rFonts w:ascii="Times New Roman" w:eastAsia="Times New Roman" w:hAnsi="Times New Roman" w:cs="Times New Roman"/>
          <w:sz w:val="24"/>
          <w:szCs w:val="24"/>
          <w:lang w:eastAsia="ru-RU"/>
        </w:rPr>
        <w:t xml:space="preserve"> роки</w:t>
      </w:r>
      <w:r w:rsidR="001F099F" w:rsidRPr="008B1FF0">
        <w:rPr>
          <w:rFonts w:ascii="Times New Roman" w:eastAsia="Times New Roman" w:hAnsi="Times New Roman" w:cs="Times New Roman"/>
          <w:bCs/>
          <w:sz w:val="24"/>
          <w:szCs w:val="24"/>
          <w:lang w:eastAsia="uk-UA"/>
        </w:rPr>
        <w:t xml:space="preserve"> </w:t>
      </w:r>
      <w:r>
        <w:rPr>
          <w:rFonts w:ascii="Times New Roman" w:eastAsia="Times New Roman" w:hAnsi="Times New Roman"/>
          <w:sz w:val="24"/>
          <w:szCs w:val="24"/>
          <w:lang w:eastAsia="ru-RU"/>
        </w:rPr>
        <w:t xml:space="preserve"> (Додаток 25</w:t>
      </w:r>
      <w:r w:rsidR="001F099F" w:rsidRPr="008B1FF0">
        <w:rPr>
          <w:rFonts w:ascii="Times New Roman" w:eastAsia="Times New Roman" w:hAnsi="Times New Roman"/>
          <w:sz w:val="24"/>
          <w:szCs w:val="24"/>
          <w:lang w:eastAsia="ru-RU"/>
        </w:rPr>
        <w:t>);</w:t>
      </w:r>
    </w:p>
    <w:p w:rsidR="001F099F" w:rsidRPr="008B1FF0" w:rsidRDefault="006A5E62" w:rsidP="001F099F">
      <w:pPr>
        <w:shd w:val="clear" w:color="auto" w:fill="FFFFFF"/>
        <w:spacing w:after="0" w:line="21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1F099F" w:rsidRPr="008B1FF0">
        <w:rPr>
          <w:rFonts w:ascii="Times New Roman" w:eastAsia="Times New Roman" w:hAnsi="Times New Roman"/>
          <w:sz w:val="24"/>
          <w:szCs w:val="24"/>
          <w:lang w:eastAsia="ru-RU"/>
        </w:rPr>
        <w:t xml:space="preserve">  </w:t>
      </w:r>
      <w:r w:rsidR="001F099F" w:rsidRPr="008B1FF0">
        <w:rPr>
          <w:rFonts w:ascii="Times New Roman" w:eastAsia="Times New Roman" w:hAnsi="Times New Roman" w:cs="Times New Roman"/>
          <w:bCs/>
          <w:sz w:val="24"/>
          <w:szCs w:val="24"/>
          <w:lang w:eastAsia="uk-UA"/>
        </w:rPr>
        <w:t xml:space="preserve">Програму </w:t>
      </w:r>
      <w:r w:rsidR="001F099F" w:rsidRPr="008B1FF0">
        <w:rPr>
          <w:rFonts w:ascii="Times New Roman" w:eastAsia="Calibri" w:hAnsi="Times New Roman" w:cs="Times New Roman"/>
          <w:sz w:val="24"/>
          <w:szCs w:val="24"/>
        </w:rPr>
        <w:t xml:space="preserve"> розвитку освіти на </w:t>
      </w:r>
      <w:r w:rsidR="001F099F" w:rsidRPr="001C0DA1">
        <w:rPr>
          <w:rFonts w:ascii="Times New Roman" w:eastAsia="Calibri" w:hAnsi="Times New Roman" w:cs="Times New Roman"/>
          <w:sz w:val="24"/>
          <w:szCs w:val="24"/>
        </w:rPr>
        <w:t>2025 рік та прогноз на 2026-2027</w:t>
      </w:r>
      <w:r w:rsidR="001F099F" w:rsidRPr="008B1FF0">
        <w:rPr>
          <w:rFonts w:ascii="Times New Roman" w:eastAsia="Calibri" w:hAnsi="Times New Roman" w:cs="Times New Roman"/>
          <w:sz w:val="24"/>
          <w:szCs w:val="24"/>
        </w:rPr>
        <w:t xml:space="preserve"> роки</w:t>
      </w:r>
      <w:r>
        <w:rPr>
          <w:rFonts w:ascii="Times New Roman" w:eastAsia="Times New Roman" w:hAnsi="Times New Roman"/>
          <w:sz w:val="24"/>
          <w:szCs w:val="24"/>
          <w:lang w:eastAsia="ru-RU"/>
        </w:rPr>
        <w:t xml:space="preserve"> (Додаток 26</w:t>
      </w:r>
      <w:r w:rsidR="001F099F" w:rsidRPr="008B1FF0">
        <w:rPr>
          <w:rFonts w:ascii="Times New Roman" w:eastAsia="Times New Roman" w:hAnsi="Times New Roman"/>
          <w:sz w:val="24"/>
          <w:szCs w:val="24"/>
          <w:lang w:eastAsia="ru-RU"/>
        </w:rPr>
        <w:t>);</w:t>
      </w:r>
    </w:p>
    <w:p w:rsidR="001F099F" w:rsidRPr="008B1FF0" w:rsidRDefault="006A5E62" w:rsidP="001C0DA1">
      <w:pPr>
        <w:shd w:val="clear" w:color="auto" w:fill="FFFFFF"/>
        <w:spacing w:after="0" w:line="216" w:lineRule="auto"/>
        <w:ind w:firstLine="567"/>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1.27</w:t>
      </w:r>
      <w:r w:rsidR="001F099F" w:rsidRPr="008B1FF0">
        <w:rPr>
          <w:rFonts w:ascii="Times New Roman" w:eastAsia="Times New Roman" w:hAnsi="Times New Roman" w:cs="Times New Roman"/>
          <w:bCs/>
          <w:sz w:val="24"/>
          <w:szCs w:val="24"/>
          <w:lang w:eastAsia="uk-UA"/>
        </w:rPr>
        <w:t xml:space="preserve">. Програму «Комплексна програма щодо забезпечення техногенної,  пожежної безпеки та цивільного захисту в закладах освіти  Новороздільської територіальної громади  на </w:t>
      </w:r>
      <w:r w:rsidR="001F099F" w:rsidRPr="001C0DA1">
        <w:rPr>
          <w:rFonts w:ascii="Times New Roman" w:eastAsia="Times New Roman" w:hAnsi="Times New Roman" w:cs="Times New Roman"/>
          <w:bCs/>
          <w:sz w:val="24"/>
          <w:szCs w:val="24"/>
          <w:lang w:eastAsia="uk-UA"/>
        </w:rPr>
        <w:t>2025 рік та прогноз на 2026-2027</w:t>
      </w:r>
      <w:r>
        <w:rPr>
          <w:rFonts w:ascii="Times New Roman" w:eastAsia="Times New Roman" w:hAnsi="Times New Roman" w:cs="Times New Roman"/>
          <w:bCs/>
          <w:sz w:val="24"/>
          <w:szCs w:val="24"/>
          <w:lang w:eastAsia="uk-UA"/>
        </w:rPr>
        <w:t xml:space="preserve"> роки»  (Додаток  27</w:t>
      </w:r>
      <w:r w:rsidR="001F099F" w:rsidRPr="008B1FF0">
        <w:rPr>
          <w:rFonts w:ascii="Times New Roman" w:eastAsia="Times New Roman" w:hAnsi="Times New Roman" w:cs="Times New Roman"/>
          <w:bCs/>
          <w:sz w:val="24"/>
          <w:szCs w:val="24"/>
          <w:lang w:eastAsia="uk-UA"/>
        </w:rPr>
        <w:t>).</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eastAsia="ar-SA"/>
        </w:rPr>
      </w:pPr>
      <w:r w:rsidRPr="008B1FF0">
        <w:rPr>
          <w:rFonts w:ascii="Times New Roman" w:eastAsia="Times New Roman" w:hAnsi="Times New Roman"/>
          <w:sz w:val="24"/>
          <w:szCs w:val="24"/>
          <w:lang w:eastAsia="ar-SA"/>
        </w:rPr>
        <w:t xml:space="preserve">3. 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w:t>
      </w:r>
      <w:r w:rsidRPr="001C0DA1">
        <w:rPr>
          <w:rFonts w:ascii="Times New Roman" w:eastAsia="Times New Roman" w:hAnsi="Times New Roman"/>
          <w:sz w:val="24"/>
          <w:szCs w:val="24"/>
          <w:lang w:eastAsia="ar-SA"/>
        </w:rPr>
        <w:t>доходів міського бюджету на 2025</w:t>
      </w:r>
      <w:r w:rsidRPr="008B1FF0">
        <w:rPr>
          <w:rFonts w:ascii="Times New Roman" w:eastAsia="Times New Roman" w:hAnsi="Times New Roman"/>
          <w:sz w:val="24"/>
          <w:szCs w:val="24"/>
          <w:lang w:eastAsia="ar-SA"/>
        </w:rPr>
        <w:t xml:space="preserve">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w:t>
      </w:r>
      <w:r w:rsidRPr="001C0DA1">
        <w:rPr>
          <w:rFonts w:ascii="Times New Roman" w:eastAsia="Times New Roman" w:hAnsi="Times New Roman"/>
          <w:sz w:val="24"/>
          <w:szCs w:val="24"/>
          <w:lang w:eastAsia="ar-SA"/>
        </w:rPr>
        <w:t>м,  затверджених  на період 2025-2026</w:t>
      </w:r>
      <w:r w:rsidRPr="008B1FF0">
        <w:rPr>
          <w:rFonts w:ascii="Times New Roman" w:eastAsia="Times New Roman" w:hAnsi="Times New Roman"/>
          <w:sz w:val="24"/>
          <w:szCs w:val="24"/>
          <w:lang w:eastAsia="ar-SA"/>
        </w:rPr>
        <w:t xml:space="preserve"> років та подати на розгляд сесії міської ради.</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4  Контроль за виконанням рішення покласти на міського голову</w:t>
      </w:r>
      <w:r w:rsidRPr="008B1FF0">
        <w:rPr>
          <w:rFonts w:ascii="Times New Roman" w:eastAsia="Times New Roman" w:hAnsi="Times New Roman"/>
          <w:sz w:val="24"/>
          <w:szCs w:val="24"/>
          <w:lang w:eastAsia="ru-RU"/>
        </w:rPr>
        <w:tab/>
        <w:t xml:space="preserve"> Яценко Я.В.</w:t>
      </w: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F099F" w:rsidRPr="008B1FF0" w:rsidRDefault="001F099F" w:rsidP="001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1FF0">
        <w:rPr>
          <w:rFonts w:ascii="Times New Roman" w:eastAsia="Times New Roman" w:hAnsi="Times New Roman"/>
          <w:sz w:val="24"/>
          <w:szCs w:val="24"/>
          <w:lang w:eastAsia="ru-RU"/>
        </w:rPr>
        <w:t>МІСЬКИЙ ГОЛОВА</w:t>
      </w:r>
      <w:r w:rsidRPr="008B1FF0">
        <w:rPr>
          <w:rFonts w:ascii="Times New Roman" w:eastAsia="Times New Roman" w:hAnsi="Times New Roman"/>
          <w:sz w:val="24"/>
          <w:szCs w:val="24"/>
          <w:lang w:eastAsia="ru-RU"/>
        </w:rPr>
        <w:tab/>
      </w:r>
      <w:r w:rsidRPr="008B1FF0">
        <w:rPr>
          <w:rFonts w:ascii="Times New Roman" w:eastAsia="Times New Roman" w:hAnsi="Times New Roman"/>
          <w:sz w:val="24"/>
          <w:szCs w:val="24"/>
          <w:lang w:eastAsia="ru-RU"/>
        </w:rPr>
        <w:tab/>
      </w:r>
      <w:r w:rsidRPr="008B1FF0">
        <w:rPr>
          <w:rFonts w:ascii="Times New Roman" w:eastAsia="Times New Roman" w:hAnsi="Times New Roman"/>
          <w:sz w:val="24"/>
          <w:szCs w:val="24"/>
          <w:lang w:eastAsia="ru-RU"/>
        </w:rPr>
        <w:tab/>
      </w:r>
      <w:r w:rsidRPr="008B1FF0">
        <w:rPr>
          <w:rFonts w:ascii="Times New Roman" w:eastAsia="Times New Roman" w:hAnsi="Times New Roman"/>
          <w:sz w:val="24"/>
          <w:szCs w:val="24"/>
          <w:lang w:eastAsia="ru-RU"/>
        </w:rPr>
        <w:tab/>
        <w:t>Ярина ЯЦЕНКО</w:t>
      </w:r>
      <w:r w:rsidRPr="008B1FF0">
        <w:rPr>
          <w:rFonts w:ascii="Times New Roman" w:eastAsia="Times New Roman" w:hAnsi="Times New Roman"/>
          <w:sz w:val="24"/>
          <w:szCs w:val="24"/>
          <w:lang w:eastAsia="ru-RU"/>
        </w:rPr>
        <w:tab/>
      </w:r>
      <w:r w:rsidRPr="008B1FF0">
        <w:rPr>
          <w:rFonts w:ascii="Times New Roman" w:eastAsia="Times New Roman" w:hAnsi="Times New Roman"/>
          <w:sz w:val="24"/>
          <w:szCs w:val="24"/>
          <w:lang w:eastAsia="ru-RU"/>
        </w:rPr>
        <w:tab/>
      </w:r>
    </w:p>
    <w:p w:rsidR="001F099F" w:rsidRPr="008B1FF0" w:rsidRDefault="001F099F" w:rsidP="001F099F">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2C3219" w:rsidRDefault="002C3219" w:rsidP="00790925">
      <w:pPr>
        <w:spacing w:after="0" w:line="240" w:lineRule="auto"/>
        <w:rPr>
          <w:rFonts w:ascii="Times New Roman" w:eastAsia="Times New Roman" w:hAnsi="Times New Roman" w:cs="Times New Roman"/>
          <w:sz w:val="24"/>
          <w:szCs w:val="24"/>
          <w:lang w:eastAsia="ru-RU"/>
        </w:rPr>
      </w:pPr>
    </w:p>
    <w:p w:rsidR="00324391" w:rsidRPr="00F460F3" w:rsidRDefault="00324391" w:rsidP="00324391">
      <w:pPr>
        <w:spacing w:after="0" w:line="240" w:lineRule="auto"/>
        <w:jc w:val="center"/>
        <w:rPr>
          <w:rFonts w:ascii="Times New Roman" w:eastAsia="Calibri" w:hAnsi="Times New Roman" w:cs="Times New Roman"/>
          <w:sz w:val="24"/>
        </w:rPr>
      </w:pPr>
      <w:r w:rsidRPr="00F460F3">
        <w:rPr>
          <w:rFonts w:ascii="Calibri" w:eastAsia="Calibri" w:hAnsi="Calibri" w:cs="Times New Roman"/>
          <w:noProof/>
          <w:lang w:val="ru-RU" w:eastAsia="ru-RU"/>
        </w:rPr>
        <w:lastRenderedPageBreak/>
        <w:drawing>
          <wp:inline distT="0" distB="0" distL="0" distR="0">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НОВОРОЗДІЛЬСЬКА МІСЬКА РАДА </w:t>
      </w:r>
    </w:p>
    <w:p w:rsidR="00324391" w:rsidRPr="00F460F3" w:rsidRDefault="00324391" w:rsidP="00324391">
      <w:pPr>
        <w:spacing w:after="0" w:line="240" w:lineRule="auto"/>
        <w:jc w:val="center"/>
        <w:rPr>
          <w:rFonts w:ascii="Times New Roman" w:eastAsia="Calibri" w:hAnsi="Times New Roman" w:cs="Times New Roman"/>
          <w:b/>
          <w:sz w:val="28"/>
          <w:szCs w:val="28"/>
        </w:rPr>
      </w:pPr>
      <w:r w:rsidRPr="00F460F3">
        <w:rPr>
          <w:rFonts w:ascii="Times New Roman" w:eastAsia="Calibri" w:hAnsi="Times New Roman" w:cs="Times New Roman"/>
          <w:b/>
          <w:sz w:val="28"/>
          <w:szCs w:val="28"/>
        </w:rPr>
        <w:t xml:space="preserve">ВИКОНАВЧИЙ КОМІТЕТ                                                                                                </w:t>
      </w:r>
    </w:p>
    <w:p w:rsidR="00324391" w:rsidRPr="00F460F3" w:rsidRDefault="00324391" w:rsidP="00324391">
      <w:pPr>
        <w:spacing w:after="0" w:line="240" w:lineRule="auto"/>
        <w:jc w:val="center"/>
        <w:rPr>
          <w:rFonts w:ascii="Times New Roman" w:eastAsia="Calibri" w:hAnsi="Times New Roman" w:cs="Times New Roman"/>
          <w:b/>
          <w:sz w:val="32"/>
          <w:szCs w:val="32"/>
        </w:rPr>
      </w:pPr>
      <w:r w:rsidRPr="00F460F3">
        <w:rPr>
          <w:rFonts w:ascii="Times New Roman" w:eastAsia="Calibri" w:hAnsi="Times New Roman" w:cs="Times New Roman"/>
          <w:b/>
          <w:sz w:val="32"/>
          <w:szCs w:val="32"/>
        </w:rPr>
        <w:t>Р І Ш Е Н Н Я</w:t>
      </w:r>
    </w:p>
    <w:p w:rsidR="00324391" w:rsidRPr="00F460F3" w:rsidRDefault="00324391" w:rsidP="00324391">
      <w:pPr>
        <w:spacing w:after="0" w:line="240" w:lineRule="auto"/>
        <w:jc w:val="center"/>
        <w:rPr>
          <w:rFonts w:ascii="Times New Roman" w:eastAsia="Calibri" w:hAnsi="Times New Roman" w:cs="Times New Roman"/>
          <w:b/>
          <w:sz w:val="32"/>
          <w:szCs w:val="32"/>
        </w:rPr>
      </w:pPr>
    </w:p>
    <w:p w:rsidR="00324391" w:rsidRDefault="00324391" w:rsidP="00324391">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uk-UA"/>
        </w:rPr>
        <w:t xml:space="preserve">12 грудня </w:t>
      </w:r>
      <w:r w:rsidRPr="00F460F3">
        <w:rPr>
          <w:rFonts w:ascii="Times New Roman" w:eastAsia="Times New Roman" w:hAnsi="Times New Roman" w:cs="Times New Roman"/>
          <w:sz w:val="24"/>
          <w:szCs w:val="24"/>
          <w:lang w:eastAsia="uk-UA"/>
        </w:rPr>
        <w:t xml:space="preserve">2024 року     </w:t>
      </w:r>
      <w:r w:rsidRPr="00F460F3">
        <w:rPr>
          <w:rFonts w:ascii="Times New Roman" w:eastAsia="Calibri" w:hAnsi="Times New Roman" w:cs="Times New Roman"/>
          <w:sz w:val="24"/>
          <w:szCs w:val="24"/>
        </w:rPr>
        <w:t xml:space="preserve">                    </w:t>
      </w:r>
      <w:r w:rsidRPr="00F460F3">
        <w:rPr>
          <w:rFonts w:ascii="Century Schoolbook" w:eastAsia="Calibri" w:hAnsi="Century Schoolbook" w:cs="Times New Roman"/>
          <w:b/>
        </w:rPr>
        <w:t>м. Новий Розділ</w:t>
      </w:r>
      <w:r w:rsidRPr="00F460F3">
        <w:rPr>
          <w:rFonts w:ascii="Times New Roman" w:eastAsia="Calibri" w:hAnsi="Times New Roman" w:cs="Times New Roman"/>
          <w:sz w:val="24"/>
          <w:szCs w:val="24"/>
        </w:rPr>
        <w:t xml:space="preserve">                                              </w:t>
      </w:r>
      <w:r w:rsidRPr="00F460F3">
        <w:rPr>
          <w:rFonts w:ascii="Times New Roman" w:eastAsia="Calibri" w:hAnsi="Times New Roman" w:cs="Times New Roman"/>
          <w:b/>
          <w:sz w:val="24"/>
          <w:szCs w:val="24"/>
        </w:rPr>
        <w:t>№ 4</w:t>
      </w:r>
      <w:r>
        <w:rPr>
          <w:rFonts w:ascii="Times New Roman" w:eastAsia="Calibri" w:hAnsi="Times New Roman" w:cs="Times New Roman"/>
          <w:b/>
          <w:sz w:val="24"/>
          <w:szCs w:val="24"/>
        </w:rPr>
        <w:t>57</w:t>
      </w:r>
    </w:p>
    <w:p w:rsidR="001F099F" w:rsidRPr="006A5E62" w:rsidRDefault="001F099F" w:rsidP="001F099F">
      <w:pPr>
        <w:spacing w:after="0" w:line="240" w:lineRule="auto"/>
        <w:rPr>
          <w:rFonts w:ascii="Times New Roman" w:eastAsia="Times New Roman" w:hAnsi="Times New Roman" w:cs="Times New Roman"/>
          <w:b/>
          <w:sz w:val="24"/>
          <w:szCs w:val="24"/>
          <w:lang w:eastAsia="ru-RU"/>
        </w:rPr>
      </w:pPr>
    </w:p>
    <w:p w:rsidR="00027EC8" w:rsidRPr="006A5E62" w:rsidRDefault="00027EC8" w:rsidP="006A5E62">
      <w:pPr>
        <w:tabs>
          <w:tab w:val="left" w:pos="7740"/>
        </w:tabs>
        <w:spacing w:after="0" w:line="240" w:lineRule="auto"/>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 xml:space="preserve">Про схвалення проекту рішення </w:t>
      </w:r>
    </w:p>
    <w:p w:rsidR="00027EC8" w:rsidRPr="006A5E62" w:rsidRDefault="00027EC8" w:rsidP="006A5E62">
      <w:pPr>
        <w:tabs>
          <w:tab w:val="left" w:pos="7740"/>
        </w:tabs>
        <w:spacing w:after="0" w:line="240" w:lineRule="auto"/>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«Про міський бюджет на 2025 рік»</w:t>
      </w:r>
    </w:p>
    <w:p w:rsidR="00027EC8" w:rsidRPr="006A5E62" w:rsidRDefault="00027EC8" w:rsidP="006A5E62">
      <w:pPr>
        <w:spacing w:after="0" w:line="240" w:lineRule="auto"/>
        <w:jc w:val="both"/>
        <w:rPr>
          <w:rFonts w:ascii="Times New Roman" w:eastAsia="Times New Roman" w:hAnsi="Times New Roman" w:cs="Times New Roman"/>
          <w:sz w:val="24"/>
          <w:szCs w:val="24"/>
          <w:lang w:eastAsia="uk-UA"/>
        </w:rPr>
      </w:pPr>
    </w:p>
    <w:p w:rsidR="00027EC8" w:rsidRPr="006A5E62" w:rsidRDefault="00027EC8" w:rsidP="006A5E62">
      <w:pPr>
        <w:spacing w:after="0" w:line="240" w:lineRule="auto"/>
        <w:ind w:firstLine="720"/>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 xml:space="preserve">Заслухавши доповідь начальника фінансового управління Ричагівського І.І. про міський бюджет на 2025 рік Новороздільської міської ради, відповідно до ст..76 Бюджетного Кодексу України, ст.28, ст.52, ст.59, ст.73  Закону України «Про місцеве самоврядування в Україні», виконавчий комітет Новороздільської міської ради </w:t>
      </w:r>
    </w:p>
    <w:p w:rsidR="00027EC8" w:rsidRPr="006A5E62" w:rsidRDefault="00027EC8" w:rsidP="006A5E62">
      <w:pPr>
        <w:spacing w:after="0" w:line="240" w:lineRule="auto"/>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 xml:space="preserve">                                                     </w:t>
      </w:r>
    </w:p>
    <w:p w:rsidR="00027EC8" w:rsidRPr="006A5E62" w:rsidRDefault="00027EC8" w:rsidP="006A5E62">
      <w:pPr>
        <w:spacing w:after="0" w:line="240" w:lineRule="auto"/>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В И Р І Ш И В:</w:t>
      </w:r>
    </w:p>
    <w:p w:rsidR="00027EC8" w:rsidRPr="006A5E62" w:rsidRDefault="00027EC8" w:rsidP="006A5E62">
      <w:pPr>
        <w:spacing w:after="0" w:line="240" w:lineRule="auto"/>
        <w:rPr>
          <w:rFonts w:ascii="Times New Roman" w:eastAsia="Times New Roman" w:hAnsi="Times New Roman" w:cs="Times New Roman"/>
          <w:sz w:val="24"/>
          <w:szCs w:val="24"/>
          <w:lang w:eastAsia="uk-UA"/>
        </w:rPr>
      </w:pPr>
    </w:p>
    <w:p w:rsidR="00027EC8" w:rsidRPr="006A5E62" w:rsidRDefault="00027EC8" w:rsidP="006A5E62">
      <w:pPr>
        <w:spacing w:after="0" w:line="240" w:lineRule="auto"/>
        <w:ind w:firstLine="708"/>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 xml:space="preserve">1.  Схвалити проект рішення міської ради  «Про міський бюджет на 2025 рік» </w:t>
      </w:r>
    </w:p>
    <w:p w:rsidR="00027EC8" w:rsidRPr="006A5E62" w:rsidRDefault="00027EC8" w:rsidP="006A5E62">
      <w:pPr>
        <w:tabs>
          <w:tab w:val="left" w:pos="900"/>
        </w:tabs>
        <w:spacing w:after="0" w:line="240" w:lineRule="auto"/>
        <w:ind w:firstLine="708"/>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2. Фінансовому управлінню забезпечити супровід проекту рішення і опрацювання у профільних комісіях міської ради.</w:t>
      </w:r>
    </w:p>
    <w:p w:rsidR="00027EC8" w:rsidRPr="006A5E62" w:rsidRDefault="00027EC8" w:rsidP="006A5E62">
      <w:pPr>
        <w:spacing w:after="0" w:line="240" w:lineRule="auto"/>
        <w:ind w:firstLine="708"/>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3. Контроль за виконання рішення виконкому покласти на міського голову Яценко Я.В.</w:t>
      </w:r>
    </w:p>
    <w:p w:rsidR="00027EC8" w:rsidRDefault="00027EC8" w:rsidP="006A5E62">
      <w:pPr>
        <w:spacing w:after="0" w:line="240" w:lineRule="auto"/>
        <w:jc w:val="both"/>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 xml:space="preserve">           </w:t>
      </w:r>
    </w:p>
    <w:p w:rsidR="006A5E62" w:rsidRPr="006A5E62" w:rsidRDefault="006A5E62" w:rsidP="006A5E62">
      <w:pPr>
        <w:spacing w:after="0" w:line="240" w:lineRule="auto"/>
        <w:jc w:val="both"/>
        <w:rPr>
          <w:rFonts w:ascii="Times New Roman" w:eastAsia="Times New Roman" w:hAnsi="Times New Roman" w:cs="Times New Roman"/>
          <w:sz w:val="24"/>
          <w:szCs w:val="24"/>
          <w:lang w:eastAsia="uk-UA"/>
        </w:rPr>
      </w:pPr>
    </w:p>
    <w:p w:rsidR="00027EC8" w:rsidRPr="006A5E62" w:rsidRDefault="00027EC8" w:rsidP="006A5E62">
      <w:pPr>
        <w:spacing w:after="0" w:line="240" w:lineRule="auto"/>
        <w:rPr>
          <w:rFonts w:ascii="Times New Roman" w:eastAsia="Times New Roman" w:hAnsi="Times New Roman" w:cs="Times New Roman"/>
          <w:sz w:val="24"/>
          <w:szCs w:val="24"/>
          <w:lang w:eastAsia="uk-UA"/>
        </w:rPr>
      </w:pPr>
      <w:r w:rsidRPr="006A5E62">
        <w:rPr>
          <w:rFonts w:ascii="Times New Roman" w:eastAsia="Times New Roman" w:hAnsi="Times New Roman" w:cs="Times New Roman"/>
          <w:sz w:val="24"/>
          <w:szCs w:val="24"/>
          <w:lang w:eastAsia="uk-UA"/>
        </w:rPr>
        <w:t>МІСЬКИЙ ГОЛОВА                                               Ярина ЯЦЕНКО</w:t>
      </w:r>
    </w:p>
    <w:p w:rsidR="00027EC8" w:rsidRDefault="00027EC8" w:rsidP="006A5E62">
      <w:pPr>
        <w:spacing w:after="0" w:line="240" w:lineRule="auto"/>
        <w:rPr>
          <w:rFonts w:ascii="Times New Roman" w:eastAsia="Times New Roman" w:hAnsi="Times New Roman" w:cs="Times New Roman"/>
          <w:sz w:val="24"/>
          <w:szCs w:val="24"/>
          <w:lang w:eastAsia="uk-UA"/>
        </w:rPr>
      </w:pPr>
    </w:p>
    <w:p w:rsidR="006A5E62" w:rsidRDefault="006A5E62" w:rsidP="006A5E62">
      <w:pPr>
        <w:spacing w:after="0" w:line="240" w:lineRule="auto"/>
        <w:rPr>
          <w:rFonts w:ascii="Times New Roman" w:eastAsia="Times New Roman" w:hAnsi="Times New Roman" w:cs="Times New Roman"/>
          <w:sz w:val="24"/>
          <w:szCs w:val="24"/>
          <w:lang w:eastAsia="uk-UA"/>
        </w:rPr>
      </w:pPr>
    </w:p>
    <w:p w:rsidR="006A5E62" w:rsidRDefault="006A5E62" w:rsidP="006A5E62">
      <w:pPr>
        <w:spacing w:after="0" w:line="240" w:lineRule="auto"/>
        <w:rPr>
          <w:rFonts w:ascii="Times New Roman" w:eastAsia="Times New Roman" w:hAnsi="Times New Roman" w:cs="Times New Roman"/>
          <w:sz w:val="24"/>
          <w:szCs w:val="24"/>
          <w:lang w:eastAsia="uk-UA"/>
        </w:rPr>
      </w:pPr>
    </w:p>
    <w:p w:rsidR="006A5E62" w:rsidRDefault="006A5E62" w:rsidP="006A5E62">
      <w:pPr>
        <w:spacing w:after="0" w:line="240" w:lineRule="auto"/>
        <w:rPr>
          <w:rFonts w:ascii="Times New Roman" w:eastAsia="Times New Roman" w:hAnsi="Times New Roman" w:cs="Times New Roman"/>
          <w:sz w:val="24"/>
          <w:szCs w:val="24"/>
          <w:lang w:eastAsia="uk-UA"/>
        </w:rPr>
      </w:pPr>
    </w:p>
    <w:p w:rsidR="006A5E62" w:rsidRDefault="006A5E62"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2C3219" w:rsidRDefault="002C3219" w:rsidP="006A5E62">
      <w:pPr>
        <w:spacing w:after="0" w:line="240" w:lineRule="auto"/>
        <w:rPr>
          <w:rFonts w:ascii="Times New Roman" w:eastAsia="Times New Roman" w:hAnsi="Times New Roman" w:cs="Times New Roman"/>
          <w:sz w:val="24"/>
          <w:szCs w:val="24"/>
          <w:lang w:eastAsia="uk-UA"/>
        </w:rPr>
      </w:pPr>
    </w:p>
    <w:p w:rsidR="006A5E62" w:rsidRPr="006A5E62" w:rsidRDefault="006A5E62" w:rsidP="006A5E62">
      <w:pPr>
        <w:spacing w:after="0" w:line="240" w:lineRule="auto"/>
        <w:rPr>
          <w:rFonts w:ascii="Times New Roman" w:eastAsia="Times New Roman" w:hAnsi="Times New Roman" w:cs="Times New Roman"/>
          <w:sz w:val="24"/>
          <w:szCs w:val="24"/>
          <w:lang w:eastAsia="uk-UA"/>
        </w:rPr>
      </w:pPr>
    </w:p>
    <w:p w:rsidR="00B4016E" w:rsidRPr="00B4016E" w:rsidRDefault="00B4016E" w:rsidP="00B4016E">
      <w:pPr>
        <w:spacing w:after="0" w:line="240" w:lineRule="auto"/>
        <w:rPr>
          <w:rFonts w:ascii="Times New Roman" w:eastAsia="Times New Roman" w:hAnsi="Times New Roman" w:cs="Times New Roman"/>
          <w:b/>
          <w:sz w:val="26"/>
          <w:szCs w:val="26"/>
          <w:lang w:eastAsia="uk-UA"/>
        </w:rPr>
      </w:pPr>
    </w:p>
    <w:p w:rsidR="00B4016E" w:rsidRPr="00B4016E" w:rsidRDefault="00B4016E" w:rsidP="00B4016E">
      <w:pPr>
        <w:keepNext/>
        <w:spacing w:after="0" w:line="240" w:lineRule="auto"/>
        <w:jc w:val="center"/>
        <w:outlineLvl w:val="0"/>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ПОЯСНЮВАЛЬНА ЗАПИСКА</w:t>
      </w:r>
    </w:p>
    <w:p w:rsidR="00B4016E" w:rsidRPr="00B4016E" w:rsidRDefault="00B4016E" w:rsidP="00B4016E">
      <w:pPr>
        <w:keepNext/>
        <w:spacing w:after="0" w:line="240" w:lineRule="auto"/>
        <w:jc w:val="center"/>
        <w:outlineLvl w:val="0"/>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 xml:space="preserve">ДО БЮДЖЕТУ </w:t>
      </w:r>
    </w:p>
    <w:p w:rsidR="00B4016E" w:rsidRPr="00B4016E" w:rsidRDefault="00B4016E" w:rsidP="00B4016E">
      <w:pPr>
        <w:keepNext/>
        <w:spacing w:after="0" w:line="240" w:lineRule="auto"/>
        <w:jc w:val="center"/>
        <w:outlineLvl w:val="0"/>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НОВОРОЗДІЛЬСЬКОЇ МІСЬКОЇ ТЕРИТОРІАЛЬНОЇ ГРОМАДИ</w:t>
      </w:r>
    </w:p>
    <w:p w:rsidR="00B4016E" w:rsidRPr="00B4016E" w:rsidRDefault="00B4016E" w:rsidP="00B4016E">
      <w:pPr>
        <w:keepNext/>
        <w:spacing w:after="0" w:line="240" w:lineRule="auto"/>
        <w:jc w:val="center"/>
        <w:outlineLvl w:val="0"/>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 xml:space="preserve"> НА  2025  РІК</w:t>
      </w:r>
    </w:p>
    <w:p w:rsidR="00B4016E" w:rsidRPr="00B4016E" w:rsidRDefault="00B4016E" w:rsidP="00B4016E">
      <w:pPr>
        <w:tabs>
          <w:tab w:val="left" w:pos="4230"/>
        </w:tabs>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ab/>
      </w:r>
    </w:p>
    <w:p w:rsidR="00B4016E" w:rsidRPr="00B4016E" w:rsidRDefault="00B4016E" w:rsidP="00B4016E">
      <w:pPr>
        <w:spacing w:after="0" w:line="240" w:lineRule="auto"/>
        <w:ind w:right="-2"/>
        <w:jc w:val="both"/>
        <w:rPr>
          <w:rFonts w:ascii="Times New Roman" w:eastAsia="Times New Roman" w:hAnsi="Times New Roman" w:cs="Times New Roman"/>
          <w:color w:val="000000"/>
          <w:sz w:val="24"/>
          <w:szCs w:val="24"/>
          <w:lang w:val="ru-RU" w:eastAsia="ru-RU"/>
        </w:rPr>
      </w:pPr>
      <w:r w:rsidRPr="00B4016E">
        <w:rPr>
          <w:rFonts w:ascii="Times New Roman" w:eastAsia="Times New Roman" w:hAnsi="Times New Roman" w:cs="Times New Roman"/>
          <w:color w:val="000000"/>
          <w:sz w:val="24"/>
          <w:szCs w:val="24"/>
          <w:lang w:val="ru-RU" w:eastAsia="ru-RU"/>
        </w:rPr>
        <w:t xml:space="preserve">           Новороздільська територіальна громада розташована у Стрийському районі Львівської області. Адміністративний центр громади — м. Новий Розділ</w:t>
      </w:r>
    </w:p>
    <w:p w:rsidR="00B4016E" w:rsidRPr="00B4016E" w:rsidRDefault="00B4016E" w:rsidP="00B4016E">
      <w:pPr>
        <w:spacing w:after="0" w:line="240" w:lineRule="auto"/>
        <w:ind w:right="-2"/>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bCs/>
          <w:color w:val="000000"/>
          <w:sz w:val="24"/>
          <w:szCs w:val="24"/>
          <w:lang w:eastAsia="ru-RU"/>
        </w:rPr>
        <w:t xml:space="preserve">           </w:t>
      </w:r>
      <w:r w:rsidRPr="00B4016E">
        <w:rPr>
          <w:rFonts w:ascii="Times New Roman" w:eastAsia="Times New Roman" w:hAnsi="Times New Roman" w:cs="Times New Roman"/>
          <w:bCs/>
          <w:color w:val="000000"/>
          <w:sz w:val="24"/>
          <w:szCs w:val="24"/>
          <w:lang w:val="ru-RU" w:eastAsia="ru-RU"/>
        </w:rPr>
        <w:t>Площа</w:t>
      </w:r>
      <w:r w:rsidRPr="00B4016E">
        <w:rPr>
          <w:rFonts w:ascii="Times New Roman" w:eastAsia="Times New Roman" w:hAnsi="Times New Roman" w:cs="Times New Roman"/>
          <w:bCs/>
          <w:color w:val="000000"/>
          <w:sz w:val="24"/>
          <w:szCs w:val="24"/>
          <w:lang w:eastAsia="ru-RU"/>
        </w:rPr>
        <w:t xml:space="preserve"> територіальної громади становить</w:t>
      </w:r>
      <w:r w:rsidRPr="00B4016E">
        <w:rPr>
          <w:rFonts w:ascii="Times New Roman" w:eastAsia="Times New Roman" w:hAnsi="Times New Roman" w:cs="Times New Roman"/>
          <w:color w:val="000000"/>
          <w:sz w:val="24"/>
          <w:szCs w:val="24"/>
          <w:lang w:val="ru-RU" w:eastAsia="ru-RU"/>
        </w:rPr>
        <w:t xml:space="preserve"> 100,8 км</w:t>
      </w:r>
      <w:r w:rsidRPr="00B4016E">
        <w:rPr>
          <w:rFonts w:ascii="Times New Roman" w:eastAsia="Times New Roman" w:hAnsi="Times New Roman" w:cs="Times New Roman"/>
          <w:color w:val="000000"/>
          <w:sz w:val="24"/>
          <w:szCs w:val="24"/>
          <w:vertAlign w:val="superscript"/>
          <w:lang w:val="ru-RU" w:eastAsia="ru-RU"/>
        </w:rPr>
        <w:t>2</w:t>
      </w:r>
      <w:r w:rsidRPr="00B4016E">
        <w:rPr>
          <w:rFonts w:ascii="Times New Roman" w:eastAsia="Times New Roman" w:hAnsi="Times New Roman" w:cs="Times New Roman"/>
          <w:color w:val="000000"/>
          <w:sz w:val="24"/>
          <w:szCs w:val="24"/>
          <w:lang w:eastAsia="ru-RU"/>
        </w:rPr>
        <w:t>.</w:t>
      </w:r>
    </w:p>
    <w:p w:rsidR="00B4016E" w:rsidRPr="00B4016E" w:rsidRDefault="00B4016E" w:rsidP="00B4016E">
      <w:pPr>
        <w:spacing w:after="0" w:line="240" w:lineRule="auto"/>
        <w:ind w:right="-2"/>
        <w:jc w:val="both"/>
        <w:rPr>
          <w:rFonts w:ascii="Times New Roman" w:eastAsia="Times New Roman" w:hAnsi="Times New Roman" w:cs="Times New Roman"/>
          <w:b/>
          <w:color w:val="000000"/>
          <w:sz w:val="24"/>
          <w:szCs w:val="24"/>
          <w:lang w:eastAsia="ru-RU"/>
        </w:rPr>
      </w:pPr>
      <w:r w:rsidRPr="00B4016E">
        <w:rPr>
          <w:rFonts w:ascii="Times New Roman" w:eastAsia="Times New Roman" w:hAnsi="Times New Roman" w:cs="Times New Roman"/>
          <w:color w:val="000000"/>
          <w:sz w:val="24"/>
          <w:szCs w:val="24"/>
          <w:lang w:eastAsia="ru-RU"/>
        </w:rPr>
        <w:t xml:space="preserve">          Новороздільська територіальна громада утворилась у 2020 році, р</w:t>
      </w:r>
      <w:r w:rsidRPr="00B4016E">
        <w:rPr>
          <w:rFonts w:ascii="Times New Roman" w:eastAsia="Times New Roman" w:hAnsi="Times New Roman" w:cs="Times New Roman"/>
          <w:color w:val="000000"/>
          <w:sz w:val="24"/>
          <w:szCs w:val="24"/>
          <w:shd w:val="clear" w:color="auto" w:fill="FFFFFF"/>
          <w:lang w:eastAsia="ru-RU"/>
        </w:rPr>
        <w:t>озпорядженням Кабінету Міністрів України від 12.06.2020</w:t>
      </w:r>
      <w:r w:rsidRPr="00B4016E">
        <w:rPr>
          <w:rFonts w:ascii="Times New Roman" w:eastAsia="Times New Roman" w:hAnsi="Times New Roman" w:cs="Times New Roman"/>
          <w:color w:val="000000"/>
          <w:sz w:val="24"/>
          <w:szCs w:val="24"/>
          <w:shd w:val="clear" w:color="auto" w:fill="FFFFFF"/>
          <w:lang w:val="ru-RU" w:eastAsia="ru-RU"/>
        </w:rPr>
        <w:t> </w:t>
      </w:r>
      <w:r w:rsidRPr="00B4016E">
        <w:rPr>
          <w:rFonts w:ascii="Times New Roman" w:eastAsia="Times New Roman" w:hAnsi="Times New Roman" w:cs="Times New Roman"/>
          <w:color w:val="000000"/>
          <w:sz w:val="24"/>
          <w:szCs w:val="24"/>
          <w:shd w:val="clear" w:color="auto" w:fill="FFFFFF"/>
          <w:lang w:eastAsia="ru-RU"/>
        </w:rPr>
        <w:t xml:space="preserve">№ 718-р «Про визначення адміністративних центрів та затвердження територій територіальних громад Львівської області» затверджено територію </w:t>
      </w:r>
      <w:r w:rsidRPr="00B4016E">
        <w:rPr>
          <w:rFonts w:ascii="Times New Roman" w:eastAsia="Times New Roman" w:hAnsi="Times New Roman" w:cs="Times New Roman"/>
          <w:color w:val="000000"/>
          <w:sz w:val="24"/>
          <w:szCs w:val="24"/>
          <w:shd w:val="clear" w:color="auto" w:fill="FFFFFF"/>
          <w:lang w:val="ru-RU" w:eastAsia="ru-RU"/>
        </w:rPr>
        <w:t xml:space="preserve">Новороздільської громади та визначено адміністративний центр – місто Новий Розділ. В результаті нового адміністративно-територіального устрою України Новороздільська територіальна громада (далі – громада) увійшла </w:t>
      </w:r>
      <w:r w:rsidRPr="00B4016E">
        <w:rPr>
          <w:rFonts w:ascii="Times New Roman" w:eastAsia="Times New Roman" w:hAnsi="Times New Roman" w:cs="Times New Roman"/>
          <w:color w:val="000000"/>
          <w:sz w:val="24"/>
          <w:szCs w:val="24"/>
          <w:shd w:val="clear" w:color="auto" w:fill="FFFFFF"/>
          <w:lang w:eastAsia="ru-RU"/>
        </w:rPr>
        <w:t>д</w:t>
      </w:r>
      <w:r w:rsidRPr="00B4016E">
        <w:rPr>
          <w:rFonts w:ascii="Times New Roman" w:eastAsia="Times New Roman" w:hAnsi="Times New Roman" w:cs="Times New Roman"/>
          <w:color w:val="000000"/>
          <w:sz w:val="24"/>
          <w:szCs w:val="24"/>
          <w:shd w:val="clear" w:color="auto" w:fill="FFFFFF"/>
          <w:lang w:val="ru-RU" w:eastAsia="ru-RU"/>
        </w:rPr>
        <w:t>о складу території Стрийського району Львівської області. Громада складається з 10 населених пунктів: місто Новий Розділ, селище Розділ, село Берездівці, село Березина, село Горішнє, село Гранки-Кути, село Долішнє, село Підгірці, село Станківці, село Тужанівці</w:t>
      </w:r>
      <w:r w:rsidRPr="00B4016E">
        <w:rPr>
          <w:rFonts w:ascii="Times New Roman" w:eastAsia="Times New Roman" w:hAnsi="Times New Roman" w:cs="Times New Roman"/>
          <w:color w:val="000000"/>
          <w:sz w:val="24"/>
          <w:szCs w:val="24"/>
          <w:shd w:val="clear" w:color="auto" w:fill="FFFFFF"/>
          <w:lang w:eastAsia="ru-RU"/>
        </w:rPr>
        <w:t>.</w:t>
      </w:r>
    </w:p>
    <w:p w:rsidR="00B4016E" w:rsidRPr="00B4016E" w:rsidRDefault="00B4016E" w:rsidP="00B4016E">
      <w:pPr>
        <w:spacing w:after="0" w:line="240" w:lineRule="auto"/>
        <w:ind w:right="-2"/>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bCs/>
          <w:color w:val="000000"/>
          <w:sz w:val="24"/>
          <w:szCs w:val="24"/>
          <w:lang w:eastAsia="ru-RU"/>
        </w:rPr>
        <w:t>До с</w:t>
      </w:r>
      <w:r w:rsidRPr="00B4016E">
        <w:rPr>
          <w:rFonts w:ascii="Times New Roman" w:eastAsia="Times New Roman" w:hAnsi="Times New Roman" w:cs="Times New Roman"/>
          <w:bCs/>
          <w:color w:val="000000"/>
          <w:sz w:val="24"/>
          <w:szCs w:val="24"/>
          <w:lang w:val="ru-RU" w:eastAsia="ru-RU"/>
        </w:rPr>
        <w:t>клад</w:t>
      </w:r>
      <w:r w:rsidRPr="00B4016E">
        <w:rPr>
          <w:rFonts w:ascii="Times New Roman" w:eastAsia="Times New Roman" w:hAnsi="Times New Roman" w:cs="Times New Roman"/>
          <w:bCs/>
          <w:color w:val="000000"/>
          <w:sz w:val="24"/>
          <w:szCs w:val="24"/>
          <w:lang w:eastAsia="ru-RU"/>
        </w:rPr>
        <w:t>у територіальної громади входять:</w:t>
      </w:r>
      <w:r w:rsidRPr="00B4016E">
        <w:rPr>
          <w:rFonts w:ascii="Times New Roman" w:eastAsia="Times New Roman" w:hAnsi="Times New Roman" w:cs="Times New Roman"/>
          <w:b/>
          <w:bCs/>
          <w:color w:val="000000"/>
          <w:sz w:val="24"/>
          <w:szCs w:val="24"/>
          <w:lang w:eastAsia="ru-RU"/>
        </w:rPr>
        <w:t xml:space="preserve"> </w:t>
      </w:r>
      <w:r w:rsidRPr="00B4016E">
        <w:rPr>
          <w:rFonts w:ascii="Times New Roman" w:eastAsia="Times New Roman" w:hAnsi="Times New Roman" w:cs="Times New Roman"/>
          <w:color w:val="000000"/>
          <w:sz w:val="24"/>
          <w:szCs w:val="24"/>
          <w:lang w:val="ru-RU" w:eastAsia="ru-RU"/>
        </w:rPr>
        <w:t>Новороздільська міська рада та 5 старостинських округів: Роздільський, Березинський, Станк</w:t>
      </w:r>
      <w:r w:rsidRPr="00B4016E">
        <w:rPr>
          <w:rFonts w:ascii="Times New Roman" w:eastAsia="Times New Roman" w:hAnsi="Times New Roman" w:cs="Times New Roman"/>
          <w:color w:val="000000"/>
          <w:sz w:val="24"/>
          <w:szCs w:val="24"/>
          <w:lang w:eastAsia="ru-RU"/>
        </w:rPr>
        <w:t>і</w:t>
      </w:r>
      <w:r w:rsidRPr="00B4016E">
        <w:rPr>
          <w:rFonts w:ascii="Times New Roman" w:eastAsia="Times New Roman" w:hAnsi="Times New Roman" w:cs="Times New Roman"/>
          <w:color w:val="000000"/>
          <w:sz w:val="24"/>
          <w:szCs w:val="24"/>
          <w:lang w:val="ru-RU" w:eastAsia="ru-RU"/>
        </w:rPr>
        <w:t>вецький, Березд</w:t>
      </w:r>
      <w:r w:rsidRPr="00B4016E">
        <w:rPr>
          <w:rFonts w:ascii="Times New Roman" w:eastAsia="Times New Roman" w:hAnsi="Times New Roman" w:cs="Times New Roman"/>
          <w:color w:val="000000"/>
          <w:sz w:val="24"/>
          <w:szCs w:val="24"/>
          <w:lang w:eastAsia="ru-RU"/>
        </w:rPr>
        <w:t>і</w:t>
      </w:r>
      <w:r w:rsidRPr="00B4016E">
        <w:rPr>
          <w:rFonts w:ascii="Times New Roman" w:eastAsia="Times New Roman" w:hAnsi="Times New Roman" w:cs="Times New Roman"/>
          <w:color w:val="000000"/>
          <w:sz w:val="24"/>
          <w:szCs w:val="24"/>
          <w:lang w:val="ru-RU" w:eastAsia="ru-RU"/>
        </w:rPr>
        <w:t>вецький, Горішненський</w:t>
      </w:r>
      <w:r w:rsidRPr="00B4016E">
        <w:rPr>
          <w:rFonts w:ascii="Times New Roman" w:eastAsia="Times New Roman" w:hAnsi="Times New Roman" w:cs="Times New Roman"/>
          <w:color w:val="000000"/>
          <w:sz w:val="24"/>
          <w:szCs w:val="24"/>
          <w:lang w:eastAsia="ru-RU"/>
        </w:rPr>
        <w:t>.</w:t>
      </w:r>
    </w:p>
    <w:p w:rsidR="00B4016E" w:rsidRPr="00B4016E" w:rsidRDefault="00B4016E" w:rsidP="00B4016E">
      <w:pPr>
        <w:spacing w:after="0" w:line="240" w:lineRule="auto"/>
        <w:ind w:right="-2"/>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4"/>
          <w:szCs w:val="24"/>
          <w:lang w:eastAsia="ru-RU"/>
        </w:rPr>
        <w:t xml:space="preserve">         </w:t>
      </w:r>
      <w:r w:rsidRPr="00B4016E">
        <w:rPr>
          <w:rFonts w:ascii="Times New Roman" w:eastAsia="Times New Roman" w:hAnsi="Times New Roman" w:cs="Times New Roman"/>
          <w:color w:val="000000"/>
          <w:sz w:val="24"/>
          <w:szCs w:val="24"/>
          <w:lang w:val="ru-RU" w:eastAsia="ru-RU"/>
        </w:rPr>
        <w:t>Населення Новороздільської громади станом на 1</w:t>
      </w:r>
      <w:r w:rsidRPr="00B4016E">
        <w:rPr>
          <w:rFonts w:ascii="Times New Roman" w:eastAsia="Times New Roman" w:hAnsi="Times New Roman" w:cs="Times New Roman"/>
          <w:color w:val="000000"/>
          <w:sz w:val="24"/>
          <w:szCs w:val="24"/>
          <w:lang w:eastAsia="ru-RU"/>
        </w:rPr>
        <w:t xml:space="preserve"> січня </w:t>
      </w:r>
      <w:r w:rsidRPr="00B4016E">
        <w:rPr>
          <w:rFonts w:ascii="Times New Roman" w:eastAsia="Times New Roman" w:hAnsi="Times New Roman" w:cs="Times New Roman"/>
          <w:color w:val="000000"/>
          <w:sz w:val="24"/>
          <w:szCs w:val="24"/>
          <w:lang w:val="ru-RU" w:eastAsia="ru-RU"/>
        </w:rPr>
        <w:t>202</w:t>
      </w:r>
      <w:r w:rsidRPr="00B4016E">
        <w:rPr>
          <w:rFonts w:ascii="Times New Roman" w:eastAsia="Times New Roman" w:hAnsi="Times New Roman" w:cs="Times New Roman"/>
          <w:color w:val="000000"/>
          <w:sz w:val="24"/>
          <w:szCs w:val="24"/>
          <w:lang w:eastAsia="ru-RU"/>
        </w:rPr>
        <w:t>4</w:t>
      </w:r>
      <w:r w:rsidRPr="00B4016E">
        <w:rPr>
          <w:rFonts w:ascii="Times New Roman" w:eastAsia="Times New Roman" w:hAnsi="Times New Roman" w:cs="Times New Roman"/>
          <w:color w:val="000000"/>
          <w:sz w:val="24"/>
          <w:szCs w:val="24"/>
          <w:lang w:val="ru-RU" w:eastAsia="ru-RU"/>
        </w:rPr>
        <w:t xml:space="preserve"> року становило</w:t>
      </w:r>
      <w:r w:rsidRPr="00B4016E">
        <w:rPr>
          <w:rFonts w:ascii="Times New Roman" w:eastAsia="Times New Roman" w:hAnsi="Times New Roman" w:cs="Times New Roman"/>
          <w:color w:val="FF0000"/>
          <w:sz w:val="24"/>
          <w:szCs w:val="24"/>
          <w:lang w:val="ru-RU" w:eastAsia="ru-RU"/>
        </w:rPr>
        <w:t xml:space="preserve"> </w:t>
      </w:r>
      <w:bookmarkStart w:id="0" w:name="_GoBack"/>
      <w:r w:rsidRPr="00B4016E">
        <w:rPr>
          <w:rFonts w:ascii="Times New Roman" w:eastAsia="Times New Roman" w:hAnsi="Times New Roman" w:cs="Times New Roman"/>
          <w:sz w:val="24"/>
          <w:szCs w:val="24"/>
          <w:lang w:eastAsia="ru-RU"/>
        </w:rPr>
        <w:t xml:space="preserve">37196 </w:t>
      </w:r>
      <w:bookmarkEnd w:id="0"/>
      <w:r w:rsidRPr="00B4016E">
        <w:rPr>
          <w:rFonts w:ascii="Times New Roman" w:eastAsia="Times New Roman" w:hAnsi="Times New Roman" w:cs="Times New Roman"/>
          <w:color w:val="000000"/>
          <w:sz w:val="24"/>
          <w:szCs w:val="24"/>
          <w:lang w:val="ru-RU" w:eastAsia="ru-RU"/>
        </w:rPr>
        <w:t>осіб</w:t>
      </w:r>
      <w:r w:rsidRPr="00B4016E">
        <w:rPr>
          <w:rFonts w:ascii="Times New Roman" w:eastAsia="Times New Roman" w:hAnsi="Times New Roman" w:cs="Times New Roman"/>
          <w:color w:val="000000"/>
          <w:sz w:val="24"/>
          <w:szCs w:val="24"/>
          <w:lang w:eastAsia="ru-RU"/>
        </w:rPr>
        <w:t>. ВПО - 2140. 76,1% жителів проживають у м.</w:t>
      </w:r>
      <w:r w:rsidRPr="00B4016E">
        <w:rPr>
          <w:rFonts w:ascii="Times New Roman" w:eastAsia="Times New Roman" w:hAnsi="Times New Roman" w:cs="Times New Roman"/>
          <w:color w:val="000000"/>
          <w:sz w:val="24"/>
          <w:szCs w:val="24"/>
          <w:lang w:val="ru-RU" w:eastAsia="ru-RU"/>
        </w:rPr>
        <w:t> </w:t>
      </w:r>
      <w:r w:rsidRPr="00B4016E">
        <w:rPr>
          <w:rFonts w:ascii="Times New Roman" w:eastAsia="Times New Roman" w:hAnsi="Times New Roman" w:cs="Times New Roman"/>
          <w:color w:val="000000"/>
          <w:sz w:val="24"/>
          <w:szCs w:val="24"/>
          <w:lang w:eastAsia="ru-RU"/>
        </w:rPr>
        <w:t>Новий Розділ.</w:t>
      </w:r>
    </w:p>
    <w:p w:rsidR="00B4016E" w:rsidRPr="00B4016E" w:rsidRDefault="00B4016E" w:rsidP="00B4016E">
      <w:pPr>
        <w:spacing w:after="0" w:line="240" w:lineRule="auto"/>
        <w:ind w:firstLine="540"/>
        <w:jc w:val="both"/>
        <w:rPr>
          <w:rFonts w:ascii="Times New Roman" w:eastAsia="Times New Roman" w:hAnsi="Times New Roman" w:cs="Times New Roman"/>
          <w:color w:val="FF0000"/>
          <w:sz w:val="24"/>
          <w:szCs w:val="24"/>
          <w:lang w:eastAsia="ru-RU"/>
        </w:rPr>
      </w:pPr>
      <w:r w:rsidRPr="00B4016E">
        <w:rPr>
          <w:rFonts w:ascii="Times New Roman" w:eastAsia="Times New Roman" w:hAnsi="Times New Roman" w:cs="Times New Roman"/>
          <w:sz w:val="24"/>
          <w:szCs w:val="24"/>
          <w:lang w:eastAsia="ru-RU"/>
        </w:rPr>
        <w:t>Життєдіяльність громади в галузі водопостачання та водовідведення забезпечує ТзОВ «Енергія-Новий Розділ», КП «Розділ».</w:t>
      </w:r>
      <w:r w:rsidRPr="00B4016E">
        <w:rPr>
          <w:rFonts w:ascii="Times New Roman" w:eastAsia="Times New Roman" w:hAnsi="Times New Roman" w:cs="Times New Roman"/>
          <w:color w:val="FF0000"/>
          <w:sz w:val="24"/>
          <w:szCs w:val="24"/>
          <w:lang w:eastAsia="ru-RU"/>
        </w:rPr>
        <w:t xml:space="preserve"> </w:t>
      </w:r>
    </w:p>
    <w:p w:rsidR="00B4016E" w:rsidRPr="00B4016E" w:rsidRDefault="00B4016E" w:rsidP="00B4016E">
      <w:pPr>
        <w:spacing w:before="40" w:after="0" w:line="240" w:lineRule="auto"/>
        <w:jc w:val="both"/>
        <w:rPr>
          <w:rFonts w:ascii="Times New Roman" w:eastAsia="Times New Roman" w:hAnsi="Times New Roman" w:cs="Times New Roman"/>
          <w:color w:val="000000"/>
          <w:sz w:val="24"/>
          <w:szCs w:val="24"/>
          <w:lang w:val="ru-RU" w:eastAsia="ru-RU"/>
        </w:rPr>
      </w:pPr>
      <w:r w:rsidRPr="00B4016E">
        <w:rPr>
          <w:rFonts w:ascii="Times New Roman" w:eastAsia="Times New Roman" w:hAnsi="Times New Roman" w:cs="Times New Roman"/>
          <w:b/>
          <w:bCs/>
          <w:color w:val="000000"/>
          <w:sz w:val="24"/>
          <w:szCs w:val="24"/>
          <w:lang w:eastAsia="ru-RU"/>
        </w:rPr>
        <w:t xml:space="preserve">        </w:t>
      </w:r>
      <w:r w:rsidRPr="00B4016E">
        <w:rPr>
          <w:rFonts w:ascii="Times New Roman" w:eastAsia="Times New Roman" w:hAnsi="Times New Roman" w:cs="Times New Roman"/>
          <w:bCs/>
          <w:color w:val="000000"/>
          <w:sz w:val="24"/>
          <w:szCs w:val="24"/>
          <w:lang w:val="ru-RU" w:eastAsia="ru-RU"/>
        </w:rPr>
        <w:t>Промисловий потенціал</w:t>
      </w:r>
      <w:r w:rsidRPr="00B4016E">
        <w:rPr>
          <w:rFonts w:ascii="Times New Roman" w:eastAsia="Times New Roman" w:hAnsi="Times New Roman" w:cs="Times New Roman"/>
          <w:color w:val="000000"/>
          <w:sz w:val="24"/>
          <w:szCs w:val="24"/>
          <w:lang w:val="ru-RU" w:eastAsia="ru-RU"/>
        </w:rPr>
        <w:t> Новороздільської міської територіальної громади представлений підприємствами машинобудівної галузі.</w:t>
      </w:r>
    </w:p>
    <w:p w:rsidR="00B4016E" w:rsidRPr="00B4016E" w:rsidRDefault="00B4016E" w:rsidP="00B4016E">
      <w:pPr>
        <w:spacing w:after="0" w:line="240" w:lineRule="auto"/>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bCs/>
          <w:color w:val="000000"/>
          <w:sz w:val="24"/>
          <w:szCs w:val="24"/>
          <w:lang w:eastAsia="ru-RU"/>
        </w:rPr>
        <w:t xml:space="preserve">        </w:t>
      </w:r>
      <w:r w:rsidRPr="00B4016E">
        <w:rPr>
          <w:rFonts w:ascii="Times New Roman" w:eastAsia="Times New Roman" w:hAnsi="Times New Roman" w:cs="Times New Roman"/>
          <w:bCs/>
          <w:color w:val="000000"/>
          <w:sz w:val="24"/>
          <w:szCs w:val="24"/>
          <w:lang w:val="ru-RU" w:eastAsia="ru-RU"/>
        </w:rPr>
        <w:t>Середні підприємства</w:t>
      </w:r>
      <w:r w:rsidRPr="00B4016E">
        <w:rPr>
          <w:rFonts w:ascii="Times New Roman" w:eastAsia="Times New Roman" w:hAnsi="Times New Roman" w:cs="Times New Roman"/>
          <w:color w:val="000000"/>
          <w:sz w:val="24"/>
          <w:szCs w:val="24"/>
          <w:lang w:val="ru-RU" w:eastAsia="ru-RU"/>
        </w:rPr>
        <w:t>: ТОВ «ДМЗ «Карпати»</w:t>
      </w:r>
      <w:r w:rsidRPr="00B4016E">
        <w:rPr>
          <w:rFonts w:ascii="Times New Roman" w:eastAsia="Times New Roman" w:hAnsi="Times New Roman" w:cs="Times New Roman"/>
          <w:color w:val="000000"/>
          <w:sz w:val="24"/>
          <w:szCs w:val="24"/>
          <w:lang w:eastAsia="ru-RU"/>
        </w:rPr>
        <w:t xml:space="preserve">, </w:t>
      </w:r>
      <w:r w:rsidRPr="00B4016E">
        <w:rPr>
          <w:rFonts w:ascii="Times New Roman" w:eastAsia="Times New Roman" w:hAnsi="Times New Roman" w:cs="Times New Roman"/>
          <w:color w:val="000000"/>
          <w:sz w:val="24"/>
          <w:szCs w:val="24"/>
          <w:lang w:val="ru-RU" w:eastAsia="ru-RU"/>
        </w:rPr>
        <w:t>ТОВ «ОДВ-Електрик»</w:t>
      </w:r>
      <w:r w:rsidRPr="00B4016E">
        <w:rPr>
          <w:rFonts w:ascii="Times New Roman" w:eastAsia="Times New Roman" w:hAnsi="Times New Roman" w:cs="Times New Roman"/>
          <w:color w:val="000000"/>
          <w:sz w:val="24"/>
          <w:szCs w:val="24"/>
          <w:lang w:eastAsia="ru-RU"/>
        </w:rPr>
        <w:t xml:space="preserve">, </w:t>
      </w:r>
      <w:r w:rsidRPr="00B4016E">
        <w:rPr>
          <w:rFonts w:ascii="Times New Roman" w:eastAsia="Times New Roman" w:hAnsi="Times New Roman" w:cs="Times New Roman"/>
          <w:color w:val="000000"/>
          <w:sz w:val="24"/>
          <w:szCs w:val="24"/>
          <w:lang w:val="ru-RU" w:eastAsia="ru-RU"/>
        </w:rPr>
        <w:t>ПрАТ «Роздільський керамічний завод</w:t>
      </w:r>
      <w:r w:rsidRPr="00B4016E">
        <w:rPr>
          <w:rFonts w:ascii="Times New Roman" w:eastAsia="Times New Roman" w:hAnsi="Times New Roman" w:cs="Times New Roman"/>
          <w:color w:val="000000"/>
          <w:sz w:val="24"/>
          <w:szCs w:val="24"/>
          <w:lang w:eastAsia="ru-RU"/>
        </w:rPr>
        <w:t>, ТОВ «Нафтогаз Тепло».</w:t>
      </w:r>
    </w:p>
    <w:p w:rsidR="00B4016E" w:rsidRPr="00B4016E" w:rsidRDefault="00B4016E" w:rsidP="00B4016E">
      <w:pPr>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Невід’ємною частиною соціально-економічного розвитку громади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Новороздільської територіальної громади налічує</w:t>
      </w:r>
      <w:r w:rsidRPr="00B4016E">
        <w:rPr>
          <w:rFonts w:ascii="Times New Roman" w:eastAsia="Times New Roman" w:hAnsi="Times New Roman" w:cs="Times New Roman"/>
          <w:i/>
          <w:sz w:val="24"/>
          <w:szCs w:val="24"/>
          <w:lang w:eastAsia="ru-RU"/>
        </w:rPr>
        <w:t xml:space="preserve"> </w:t>
      </w:r>
      <w:r w:rsidRPr="00B4016E">
        <w:rPr>
          <w:rFonts w:ascii="Times New Roman" w:eastAsia="Times New Roman" w:hAnsi="Times New Roman" w:cs="Times New Roman"/>
          <w:sz w:val="24"/>
          <w:szCs w:val="24"/>
          <w:lang w:eastAsia="ru-RU"/>
        </w:rPr>
        <w:t>близько 1366.</w:t>
      </w:r>
    </w:p>
    <w:p w:rsidR="00B4016E" w:rsidRPr="00B4016E" w:rsidRDefault="00B4016E" w:rsidP="00B4016E">
      <w:pPr>
        <w:spacing w:after="0" w:line="240" w:lineRule="auto"/>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4"/>
          <w:szCs w:val="24"/>
          <w:lang w:eastAsia="ru-RU"/>
        </w:rPr>
        <w:t>Малі та сердні підприємства – 186.</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color w:val="000000"/>
          <w:sz w:val="24"/>
          <w:szCs w:val="24"/>
          <w:lang w:eastAsia="ru-RU"/>
        </w:rPr>
        <w:t>Мікро та малі підприємства  - 1180.</w:t>
      </w:r>
    </w:p>
    <w:p w:rsidR="00B4016E" w:rsidRPr="00B4016E" w:rsidRDefault="00B4016E" w:rsidP="00B4016E">
      <w:pPr>
        <w:spacing w:after="0" w:line="240" w:lineRule="auto"/>
        <w:jc w:val="both"/>
        <w:rPr>
          <w:rFonts w:ascii="Times New Roman" w:eastAsia="Times New Roman" w:hAnsi="Times New Roman" w:cs="Times New Roman"/>
          <w:bCs/>
          <w:color w:val="000000"/>
          <w:sz w:val="24"/>
          <w:szCs w:val="24"/>
          <w:lang w:val="ru-RU" w:eastAsia="ru-RU"/>
        </w:rPr>
      </w:pPr>
      <w:r w:rsidRPr="00B4016E">
        <w:rPr>
          <w:rFonts w:ascii="Times New Roman" w:eastAsia="Times New Roman" w:hAnsi="Times New Roman" w:cs="Times New Roman"/>
          <w:bCs/>
          <w:color w:val="000000"/>
          <w:sz w:val="24"/>
          <w:szCs w:val="24"/>
          <w:lang w:val="ru-RU" w:eastAsia="ru-RU"/>
        </w:rPr>
        <w:t xml:space="preserve">Зареєстровані </w:t>
      </w:r>
      <w:r w:rsidRPr="00B4016E">
        <w:rPr>
          <w:rFonts w:ascii="Times New Roman" w:eastAsia="Times New Roman" w:hAnsi="Times New Roman" w:cs="Times New Roman"/>
          <w:bCs/>
          <w:color w:val="000000"/>
          <w:sz w:val="24"/>
          <w:szCs w:val="24"/>
          <w:lang w:eastAsia="ru-RU"/>
        </w:rPr>
        <w:t>сільськогосподарські підприємства</w:t>
      </w:r>
      <w:r w:rsidRPr="00B4016E">
        <w:rPr>
          <w:rFonts w:ascii="Times New Roman" w:eastAsia="Times New Roman" w:hAnsi="Times New Roman" w:cs="Times New Roman"/>
          <w:bCs/>
          <w:color w:val="000000"/>
          <w:sz w:val="24"/>
          <w:szCs w:val="24"/>
          <w:lang w:val="ru-RU" w:eastAsia="ru-RU"/>
        </w:rPr>
        <w:t>:</w:t>
      </w:r>
    </w:p>
    <w:p w:rsidR="00B4016E" w:rsidRPr="00B4016E" w:rsidRDefault="00B4016E" w:rsidP="00B4016E">
      <w:pPr>
        <w:numPr>
          <w:ilvl w:val="0"/>
          <w:numId w:val="10"/>
        </w:numPr>
        <w:spacing w:after="0" w:line="240" w:lineRule="auto"/>
        <w:jc w:val="both"/>
        <w:rPr>
          <w:rFonts w:ascii="Times New Roman" w:eastAsia="Times New Roman" w:hAnsi="Times New Roman" w:cs="Times New Roman"/>
          <w:sz w:val="24"/>
          <w:szCs w:val="24"/>
          <w:lang w:val="ru-RU" w:eastAsia="ru-RU"/>
        </w:rPr>
      </w:pPr>
      <w:r w:rsidRPr="00B4016E">
        <w:rPr>
          <w:rFonts w:ascii="Times New Roman" w:eastAsia="Times New Roman" w:hAnsi="Times New Roman" w:cs="Times New Roman"/>
          <w:sz w:val="24"/>
          <w:szCs w:val="24"/>
          <w:lang w:eastAsia="ru-RU"/>
        </w:rPr>
        <w:t>МПП «Добробут» (розведення свійської птиці);</w:t>
      </w:r>
    </w:p>
    <w:p w:rsidR="00B4016E" w:rsidRPr="00B4016E" w:rsidRDefault="00B4016E" w:rsidP="00B4016E">
      <w:pPr>
        <w:numPr>
          <w:ilvl w:val="0"/>
          <w:numId w:val="10"/>
        </w:numPr>
        <w:spacing w:after="0" w:line="240" w:lineRule="auto"/>
        <w:jc w:val="both"/>
        <w:rPr>
          <w:rFonts w:ascii="Times New Roman" w:eastAsia="Times New Roman" w:hAnsi="Times New Roman" w:cs="Times New Roman"/>
          <w:sz w:val="24"/>
          <w:szCs w:val="24"/>
          <w:lang w:val="ru-RU" w:eastAsia="ru-RU"/>
        </w:rPr>
      </w:pPr>
      <w:r w:rsidRPr="00B4016E">
        <w:rPr>
          <w:rFonts w:ascii="Times New Roman" w:eastAsia="Times New Roman" w:hAnsi="Times New Roman" w:cs="Times New Roman"/>
          <w:sz w:val="24"/>
          <w:szCs w:val="24"/>
          <w:lang w:eastAsia="ru-RU"/>
        </w:rPr>
        <w:t>ФОП Тилько О.Б.;</w:t>
      </w:r>
    </w:p>
    <w:p w:rsidR="00B4016E" w:rsidRPr="00B4016E" w:rsidRDefault="00B4016E" w:rsidP="00B4016E">
      <w:pPr>
        <w:numPr>
          <w:ilvl w:val="0"/>
          <w:numId w:val="10"/>
        </w:numPr>
        <w:spacing w:after="0" w:line="240" w:lineRule="auto"/>
        <w:jc w:val="both"/>
        <w:rPr>
          <w:rFonts w:ascii="Times New Roman" w:eastAsia="Times New Roman" w:hAnsi="Times New Roman" w:cs="Times New Roman"/>
          <w:sz w:val="24"/>
          <w:szCs w:val="24"/>
          <w:lang w:val="ru-RU" w:eastAsia="ru-RU"/>
        </w:rPr>
      </w:pPr>
      <w:r w:rsidRPr="00B4016E">
        <w:rPr>
          <w:rFonts w:ascii="Times New Roman" w:eastAsia="Times New Roman" w:hAnsi="Times New Roman" w:cs="Times New Roman"/>
          <w:sz w:val="24"/>
          <w:szCs w:val="24"/>
          <w:lang w:eastAsia="ru-RU"/>
        </w:rPr>
        <w:t>ТОВ «Флора-Вест» (вирощування інших однорічних і дворічних культур) (квіти)</w:t>
      </w:r>
    </w:p>
    <w:p w:rsidR="00B4016E" w:rsidRPr="00B4016E" w:rsidRDefault="00B4016E" w:rsidP="00B4016E">
      <w:pPr>
        <w:spacing w:after="0" w:line="240" w:lineRule="auto"/>
        <w:jc w:val="both"/>
        <w:rPr>
          <w:rFonts w:ascii="Times New Roman" w:eastAsia="Times New Roman" w:hAnsi="Times New Roman" w:cs="Times New Roman"/>
          <w:color w:val="FF0000"/>
          <w:sz w:val="24"/>
          <w:szCs w:val="24"/>
          <w:lang w:eastAsia="ru-RU"/>
        </w:rPr>
      </w:pPr>
      <w:r w:rsidRPr="00B4016E">
        <w:rPr>
          <w:rFonts w:ascii="Times New Roman" w:eastAsia="Times New Roman" w:hAnsi="Times New Roman" w:cs="Times New Roman"/>
          <w:color w:val="000000"/>
          <w:sz w:val="24"/>
          <w:szCs w:val="24"/>
          <w:lang w:eastAsia="ru-RU"/>
        </w:rPr>
        <w:t xml:space="preserve">          </w:t>
      </w:r>
      <w:r w:rsidRPr="00B4016E">
        <w:rPr>
          <w:rFonts w:ascii="Times New Roman" w:eastAsia="Times New Roman" w:hAnsi="Times New Roman" w:cs="Times New Roman"/>
          <w:sz w:val="24"/>
          <w:szCs w:val="24"/>
          <w:lang w:eastAsia="ru-RU"/>
        </w:rPr>
        <w:t>Новороздільська громада має розвинену торгівельну мережу, яка налічує кілька десятків крамниць з продовольчим та промисловим асортиментом: три супермаркети мережі «Рукавичка» ТзОВ ТВК «Львівхолод», ТЦ «Новий», «Сім-23. Зручний маркет», «АТБ-Маркет», «Епіцентр», два мультимаркета «Аврора».</w:t>
      </w:r>
    </w:p>
    <w:p w:rsidR="00B4016E" w:rsidRPr="00B4016E" w:rsidRDefault="00B4016E" w:rsidP="00B4016E">
      <w:pPr>
        <w:spacing w:after="0" w:line="240" w:lineRule="auto"/>
        <w:jc w:val="both"/>
        <w:rPr>
          <w:rFonts w:ascii="Times New Roman" w:eastAsia="Times New Roman" w:hAnsi="Times New Roman" w:cs="Times New Roman"/>
          <w:color w:val="000000"/>
          <w:sz w:val="24"/>
          <w:szCs w:val="24"/>
          <w:lang w:val="ru-RU" w:eastAsia="ru-RU"/>
        </w:rPr>
      </w:pPr>
      <w:r w:rsidRPr="00B4016E">
        <w:rPr>
          <w:rFonts w:ascii="Times New Roman" w:eastAsia="Times New Roman" w:hAnsi="Times New Roman" w:cs="Times New Roman"/>
          <w:color w:val="000000"/>
          <w:sz w:val="24"/>
          <w:szCs w:val="24"/>
          <w:lang w:eastAsia="ru-RU"/>
        </w:rPr>
        <w:t xml:space="preserve">       Функціонують 211 об’єктів роздрібної торгівлі.  </w:t>
      </w:r>
      <w:r w:rsidRPr="00B4016E">
        <w:rPr>
          <w:rFonts w:ascii="Times New Roman" w:eastAsia="Times New Roman" w:hAnsi="Times New Roman" w:cs="Times New Roman"/>
          <w:color w:val="000000"/>
          <w:sz w:val="24"/>
          <w:szCs w:val="24"/>
          <w:lang w:val="ru-RU" w:eastAsia="ru-RU"/>
        </w:rPr>
        <w:t>Площа торгових крамниць складає 8 8</w:t>
      </w:r>
      <w:r w:rsidRPr="00B4016E">
        <w:rPr>
          <w:rFonts w:ascii="Times New Roman" w:eastAsia="Times New Roman" w:hAnsi="Times New Roman" w:cs="Times New Roman"/>
          <w:color w:val="000000"/>
          <w:sz w:val="24"/>
          <w:szCs w:val="24"/>
          <w:lang w:eastAsia="ru-RU"/>
        </w:rPr>
        <w:t>2</w:t>
      </w:r>
      <w:r w:rsidRPr="00B4016E">
        <w:rPr>
          <w:rFonts w:ascii="Times New Roman" w:eastAsia="Times New Roman" w:hAnsi="Times New Roman" w:cs="Times New Roman"/>
          <w:color w:val="000000"/>
          <w:sz w:val="24"/>
          <w:szCs w:val="24"/>
          <w:lang w:val="ru-RU" w:eastAsia="ru-RU"/>
        </w:rPr>
        <w:t>0 м</w:t>
      </w:r>
      <w:r w:rsidRPr="00B4016E">
        <w:rPr>
          <w:rFonts w:ascii="Times New Roman" w:eastAsia="Times New Roman" w:hAnsi="Times New Roman" w:cs="Times New Roman"/>
          <w:color w:val="000000"/>
          <w:sz w:val="24"/>
          <w:szCs w:val="24"/>
          <w:vertAlign w:val="superscript"/>
          <w:lang w:val="ru-RU" w:eastAsia="ru-RU"/>
        </w:rPr>
        <w:t>2</w:t>
      </w:r>
      <w:r w:rsidRPr="00B4016E">
        <w:rPr>
          <w:rFonts w:ascii="Times New Roman" w:eastAsia="Times New Roman" w:hAnsi="Times New Roman" w:cs="Times New Roman"/>
          <w:color w:val="000000"/>
          <w:sz w:val="24"/>
          <w:szCs w:val="24"/>
          <w:lang w:val="ru-RU" w:eastAsia="ru-RU"/>
        </w:rPr>
        <w:t xml:space="preserve">. </w:t>
      </w:r>
    </w:p>
    <w:p w:rsidR="00B4016E" w:rsidRPr="00B4016E" w:rsidRDefault="00B4016E" w:rsidP="00B4016E">
      <w:pPr>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На території громади здійснюють діяльність МКТП „Міський ринок” та Торговий комплекс ТзОВ «Грім».</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bCs/>
          <w:color w:val="000000"/>
          <w:sz w:val="24"/>
          <w:szCs w:val="24"/>
          <w:lang w:eastAsia="ru-RU"/>
        </w:rPr>
        <w:t xml:space="preserve">           </w:t>
      </w:r>
      <w:r w:rsidRPr="00B4016E">
        <w:rPr>
          <w:rFonts w:ascii="Times New Roman" w:eastAsia="Times New Roman" w:hAnsi="Times New Roman" w:cs="Times New Roman"/>
          <w:bCs/>
          <w:color w:val="000000"/>
          <w:sz w:val="24"/>
          <w:szCs w:val="24"/>
          <w:lang w:val="ru-RU" w:eastAsia="ru-RU"/>
        </w:rPr>
        <w:t>Підприємств громадського харчування</w:t>
      </w:r>
      <w:r w:rsidRPr="00B4016E">
        <w:rPr>
          <w:rFonts w:ascii="Times New Roman" w:eastAsia="Times New Roman" w:hAnsi="Times New Roman" w:cs="Times New Roman"/>
          <w:bCs/>
          <w:color w:val="000000"/>
          <w:sz w:val="24"/>
          <w:szCs w:val="24"/>
          <w:lang w:eastAsia="ru-RU"/>
        </w:rPr>
        <w:t xml:space="preserve"> -17, н</w:t>
      </w:r>
      <w:r w:rsidRPr="00B4016E">
        <w:rPr>
          <w:rFonts w:ascii="Times New Roman" w:eastAsia="Times New Roman" w:hAnsi="Times New Roman" w:cs="Times New Roman"/>
          <w:bCs/>
          <w:color w:val="000000"/>
          <w:sz w:val="24"/>
          <w:szCs w:val="24"/>
          <w:lang w:val="ru-RU" w:eastAsia="ru-RU"/>
        </w:rPr>
        <w:t>епродовольч</w:t>
      </w:r>
      <w:r w:rsidRPr="00B4016E">
        <w:rPr>
          <w:rFonts w:ascii="Times New Roman" w:eastAsia="Times New Roman" w:hAnsi="Times New Roman" w:cs="Times New Roman"/>
          <w:bCs/>
          <w:color w:val="000000"/>
          <w:sz w:val="24"/>
          <w:szCs w:val="24"/>
          <w:lang w:eastAsia="ru-RU"/>
        </w:rPr>
        <w:t>их</w:t>
      </w:r>
      <w:r w:rsidRPr="00B4016E">
        <w:rPr>
          <w:rFonts w:ascii="Times New Roman" w:eastAsia="Times New Roman" w:hAnsi="Times New Roman" w:cs="Times New Roman"/>
          <w:bCs/>
          <w:color w:val="000000"/>
          <w:sz w:val="24"/>
          <w:szCs w:val="24"/>
          <w:lang w:val="ru-RU" w:eastAsia="ru-RU"/>
        </w:rPr>
        <w:t xml:space="preserve"> магазин</w:t>
      </w:r>
      <w:r w:rsidRPr="00B4016E">
        <w:rPr>
          <w:rFonts w:ascii="Times New Roman" w:eastAsia="Times New Roman" w:hAnsi="Times New Roman" w:cs="Times New Roman"/>
          <w:bCs/>
          <w:color w:val="000000"/>
          <w:sz w:val="24"/>
          <w:szCs w:val="24"/>
          <w:lang w:eastAsia="ru-RU"/>
        </w:rPr>
        <w:t>ів – 110; м</w:t>
      </w:r>
      <w:r w:rsidRPr="00B4016E">
        <w:rPr>
          <w:rFonts w:ascii="Times New Roman" w:eastAsia="Times New Roman" w:hAnsi="Times New Roman" w:cs="Times New Roman"/>
          <w:bCs/>
          <w:color w:val="000000"/>
          <w:sz w:val="24"/>
          <w:szCs w:val="24"/>
          <w:lang w:val="ru-RU" w:eastAsia="ru-RU"/>
        </w:rPr>
        <w:t>агазин</w:t>
      </w:r>
      <w:r w:rsidRPr="00B4016E">
        <w:rPr>
          <w:rFonts w:ascii="Times New Roman" w:eastAsia="Times New Roman" w:hAnsi="Times New Roman" w:cs="Times New Roman"/>
          <w:bCs/>
          <w:color w:val="000000"/>
          <w:sz w:val="24"/>
          <w:szCs w:val="24"/>
          <w:lang w:eastAsia="ru-RU"/>
        </w:rPr>
        <w:t>ів</w:t>
      </w:r>
      <w:r w:rsidRPr="00B4016E">
        <w:rPr>
          <w:rFonts w:ascii="Times New Roman" w:eastAsia="Times New Roman" w:hAnsi="Times New Roman" w:cs="Times New Roman"/>
          <w:bCs/>
          <w:color w:val="000000"/>
          <w:sz w:val="24"/>
          <w:szCs w:val="24"/>
          <w:lang w:val="ru-RU" w:eastAsia="ru-RU"/>
        </w:rPr>
        <w:t xml:space="preserve"> змішаного типу</w:t>
      </w:r>
      <w:r w:rsidRPr="00B4016E">
        <w:rPr>
          <w:rFonts w:ascii="Times New Roman" w:eastAsia="Times New Roman" w:hAnsi="Times New Roman" w:cs="Times New Roman"/>
          <w:bCs/>
          <w:color w:val="000000"/>
          <w:sz w:val="24"/>
          <w:szCs w:val="24"/>
          <w:lang w:eastAsia="ru-RU"/>
        </w:rPr>
        <w:t>- 7, п</w:t>
      </w:r>
      <w:r w:rsidRPr="00B4016E">
        <w:rPr>
          <w:rFonts w:ascii="Times New Roman" w:eastAsia="Times New Roman" w:hAnsi="Times New Roman" w:cs="Times New Roman"/>
          <w:bCs/>
          <w:color w:val="000000"/>
          <w:sz w:val="24"/>
          <w:szCs w:val="24"/>
          <w:lang w:val="ru-RU" w:eastAsia="ru-RU"/>
        </w:rPr>
        <w:t>родовольч</w:t>
      </w:r>
      <w:r w:rsidRPr="00B4016E">
        <w:rPr>
          <w:rFonts w:ascii="Times New Roman" w:eastAsia="Times New Roman" w:hAnsi="Times New Roman" w:cs="Times New Roman"/>
          <w:bCs/>
          <w:color w:val="000000"/>
          <w:sz w:val="24"/>
          <w:szCs w:val="24"/>
          <w:lang w:eastAsia="ru-RU"/>
        </w:rPr>
        <w:t xml:space="preserve">их </w:t>
      </w:r>
      <w:r w:rsidRPr="00B4016E">
        <w:rPr>
          <w:rFonts w:ascii="Times New Roman" w:eastAsia="Times New Roman" w:hAnsi="Times New Roman" w:cs="Times New Roman"/>
          <w:bCs/>
          <w:color w:val="000000"/>
          <w:sz w:val="24"/>
          <w:szCs w:val="24"/>
          <w:lang w:val="ru-RU" w:eastAsia="ru-RU"/>
        </w:rPr>
        <w:t>магазин</w:t>
      </w:r>
      <w:r w:rsidRPr="00B4016E">
        <w:rPr>
          <w:rFonts w:ascii="Times New Roman" w:eastAsia="Times New Roman" w:hAnsi="Times New Roman" w:cs="Times New Roman"/>
          <w:bCs/>
          <w:color w:val="000000"/>
          <w:sz w:val="24"/>
          <w:szCs w:val="24"/>
          <w:lang w:eastAsia="ru-RU"/>
        </w:rPr>
        <w:t>ів – 101, с</w:t>
      </w:r>
      <w:r w:rsidRPr="00B4016E">
        <w:rPr>
          <w:rFonts w:ascii="Times New Roman" w:eastAsia="Times New Roman" w:hAnsi="Times New Roman" w:cs="Times New Roman"/>
          <w:bCs/>
          <w:color w:val="000000"/>
          <w:sz w:val="24"/>
          <w:szCs w:val="24"/>
          <w:lang w:val="ru-RU" w:eastAsia="ru-RU"/>
        </w:rPr>
        <w:t>алон</w:t>
      </w:r>
      <w:r w:rsidRPr="00B4016E">
        <w:rPr>
          <w:rFonts w:ascii="Times New Roman" w:eastAsia="Times New Roman" w:hAnsi="Times New Roman" w:cs="Times New Roman"/>
          <w:bCs/>
          <w:color w:val="000000"/>
          <w:sz w:val="24"/>
          <w:szCs w:val="24"/>
          <w:lang w:eastAsia="ru-RU"/>
        </w:rPr>
        <w:t>ів</w:t>
      </w:r>
      <w:r w:rsidRPr="00B4016E">
        <w:rPr>
          <w:rFonts w:ascii="Times New Roman" w:eastAsia="Times New Roman" w:hAnsi="Times New Roman" w:cs="Times New Roman"/>
          <w:bCs/>
          <w:color w:val="000000"/>
          <w:sz w:val="24"/>
          <w:szCs w:val="24"/>
          <w:lang w:val="ru-RU" w:eastAsia="ru-RU"/>
        </w:rPr>
        <w:t xml:space="preserve"> краси та перукар</w:t>
      </w:r>
      <w:r w:rsidRPr="00B4016E">
        <w:rPr>
          <w:rFonts w:ascii="Times New Roman" w:eastAsia="Times New Roman" w:hAnsi="Times New Roman" w:cs="Times New Roman"/>
          <w:bCs/>
          <w:color w:val="000000"/>
          <w:sz w:val="24"/>
          <w:szCs w:val="24"/>
          <w:lang w:eastAsia="ru-RU"/>
        </w:rPr>
        <w:t>ень – 15, ш</w:t>
      </w:r>
      <w:r w:rsidRPr="00B4016E">
        <w:rPr>
          <w:rFonts w:ascii="Times New Roman" w:eastAsia="Times New Roman" w:hAnsi="Times New Roman" w:cs="Times New Roman"/>
          <w:bCs/>
          <w:color w:val="000000"/>
          <w:sz w:val="24"/>
          <w:szCs w:val="24"/>
          <w:lang w:val="ru-RU" w:eastAsia="ru-RU"/>
        </w:rPr>
        <w:t>вейн</w:t>
      </w:r>
      <w:r w:rsidRPr="00B4016E">
        <w:rPr>
          <w:rFonts w:ascii="Times New Roman" w:eastAsia="Times New Roman" w:hAnsi="Times New Roman" w:cs="Times New Roman"/>
          <w:bCs/>
          <w:color w:val="000000"/>
          <w:sz w:val="24"/>
          <w:szCs w:val="24"/>
          <w:lang w:eastAsia="ru-RU"/>
        </w:rPr>
        <w:t>их</w:t>
      </w:r>
      <w:r w:rsidRPr="00B4016E">
        <w:rPr>
          <w:rFonts w:ascii="Times New Roman" w:eastAsia="Times New Roman" w:hAnsi="Times New Roman" w:cs="Times New Roman"/>
          <w:bCs/>
          <w:color w:val="000000"/>
          <w:sz w:val="24"/>
          <w:szCs w:val="24"/>
          <w:lang w:val="ru-RU" w:eastAsia="ru-RU"/>
        </w:rPr>
        <w:t xml:space="preserve"> ательє</w:t>
      </w:r>
      <w:r w:rsidRPr="00B4016E">
        <w:rPr>
          <w:rFonts w:ascii="Times New Roman" w:eastAsia="Times New Roman" w:hAnsi="Times New Roman" w:cs="Times New Roman"/>
          <w:bCs/>
          <w:color w:val="000000"/>
          <w:sz w:val="24"/>
          <w:szCs w:val="24"/>
          <w:lang w:eastAsia="ru-RU"/>
        </w:rPr>
        <w:t xml:space="preserve"> – 2, р</w:t>
      </w:r>
      <w:r w:rsidRPr="00B4016E">
        <w:rPr>
          <w:rFonts w:ascii="Times New Roman" w:eastAsia="Times New Roman" w:hAnsi="Times New Roman" w:cs="Times New Roman"/>
          <w:bCs/>
          <w:color w:val="000000"/>
          <w:sz w:val="24"/>
          <w:szCs w:val="24"/>
          <w:lang w:val="ru-RU" w:eastAsia="ru-RU"/>
        </w:rPr>
        <w:t>емонт взуття</w:t>
      </w:r>
      <w:r w:rsidRPr="00B4016E">
        <w:rPr>
          <w:rFonts w:ascii="Times New Roman" w:eastAsia="Times New Roman" w:hAnsi="Times New Roman" w:cs="Times New Roman"/>
          <w:bCs/>
          <w:color w:val="000000"/>
          <w:sz w:val="24"/>
          <w:szCs w:val="24"/>
          <w:lang w:eastAsia="ru-RU"/>
        </w:rPr>
        <w:t xml:space="preserve"> – 2, м</w:t>
      </w:r>
      <w:r w:rsidRPr="00B4016E">
        <w:rPr>
          <w:rFonts w:ascii="Times New Roman" w:eastAsia="Times New Roman" w:hAnsi="Times New Roman" w:cs="Times New Roman"/>
          <w:bCs/>
          <w:color w:val="000000"/>
          <w:sz w:val="24"/>
          <w:szCs w:val="24"/>
          <w:lang w:val="ru-RU" w:eastAsia="ru-RU"/>
        </w:rPr>
        <w:t>едичн</w:t>
      </w:r>
      <w:r w:rsidRPr="00B4016E">
        <w:rPr>
          <w:rFonts w:ascii="Times New Roman" w:eastAsia="Times New Roman" w:hAnsi="Times New Roman" w:cs="Times New Roman"/>
          <w:bCs/>
          <w:color w:val="000000"/>
          <w:sz w:val="24"/>
          <w:szCs w:val="24"/>
          <w:lang w:eastAsia="ru-RU"/>
        </w:rPr>
        <w:t>их</w:t>
      </w:r>
      <w:r w:rsidRPr="00B4016E">
        <w:rPr>
          <w:rFonts w:ascii="Times New Roman" w:eastAsia="Times New Roman" w:hAnsi="Times New Roman" w:cs="Times New Roman"/>
          <w:bCs/>
          <w:color w:val="000000"/>
          <w:sz w:val="24"/>
          <w:szCs w:val="24"/>
          <w:lang w:val="ru-RU" w:eastAsia="ru-RU"/>
        </w:rPr>
        <w:t xml:space="preserve"> послуг</w:t>
      </w:r>
      <w:r w:rsidRPr="00B4016E">
        <w:rPr>
          <w:rFonts w:ascii="Times New Roman" w:eastAsia="Times New Roman" w:hAnsi="Times New Roman" w:cs="Times New Roman"/>
          <w:bCs/>
          <w:color w:val="000000"/>
          <w:sz w:val="24"/>
          <w:szCs w:val="24"/>
          <w:lang w:eastAsia="ru-RU"/>
        </w:rPr>
        <w:t xml:space="preserve"> -6.</w:t>
      </w:r>
    </w:p>
    <w:p w:rsidR="00B4016E" w:rsidRPr="00B4016E" w:rsidRDefault="00B4016E" w:rsidP="00B4016E">
      <w:pPr>
        <w:spacing w:after="16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4"/>
          <w:szCs w:val="24"/>
          <w:lang w:eastAsia="ru-RU"/>
        </w:rPr>
        <w:t> </w:t>
      </w:r>
    </w:p>
    <w:p w:rsidR="00B4016E" w:rsidRPr="00B4016E" w:rsidRDefault="00B4016E" w:rsidP="00B4016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 xml:space="preserve">   ЗАГАЛЬНІ ПОЛОЖЕННЯ</w:t>
      </w:r>
    </w:p>
    <w:p w:rsidR="00B4016E" w:rsidRPr="00B4016E" w:rsidRDefault="00B4016E" w:rsidP="00B4016E">
      <w:pPr>
        <w:spacing w:after="0" w:line="240" w:lineRule="auto"/>
        <w:rPr>
          <w:rFonts w:ascii="Times New Roman" w:eastAsia="Times New Roman" w:hAnsi="Times New Roman" w:cs="Times New Roman"/>
          <w:sz w:val="20"/>
          <w:szCs w:val="20"/>
          <w:lang w:eastAsia="ru-RU"/>
        </w:rPr>
      </w:pPr>
    </w:p>
    <w:p w:rsidR="00B4016E" w:rsidRPr="00B4016E" w:rsidRDefault="00B4016E" w:rsidP="00B4016E">
      <w:pPr>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lastRenderedPageBreak/>
        <w:t xml:space="preserve">Прогнозні показники доходів і видатків бюджету Новороздільської міської територіальної громади на 2025 рік розроблено на основі ключових засад та особливостей формування державної бюджетної політики в частині місцевих бюджетів із застосуванням чинних норм Бюджетного та Податкового кодексів України, а також відповідно до прогнозних показників економічного і соціального розвитку громади, відповідних розрахунків, наданих ГУ ДПС у Львівській області, управліннями та відділами Новороздільської міської ради. В основу розрахунків покладено показники доходів, видатків та обсяги міжбюджетних трансфертів, передбачені Законом України «Про Державний бюджет України на 2025 рік». </w:t>
      </w:r>
    </w:p>
    <w:p w:rsidR="00B4016E" w:rsidRPr="00B4016E" w:rsidRDefault="00B4016E" w:rsidP="00B4016E">
      <w:pPr>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Крім цього враховано: </w:t>
      </w:r>
    </w:p>
    <w:p w:rsidR="00B4016E" w:rsidRPr="00B4016E" w:rsidRDefault="00B4016E" w:rsidP="00B4016E">
      <w:pPr>
        <w:spacing w:after="0" w:line="240" w:lineRule="auto"/>
        <w:ind w:firstLine="426"/>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листи Міністерства фінансів України від 17.09.2024 року № 05110-08-6/26920 «Про схвалення Урядом України проекту Державного бюджету» </w:t>
      </w:r>
    </w:p>
    <w:p w:rsidR="00B4016E" w:rsidRPr="00B4016E" w:rsidRDefault="00B4016E" w:rsidP="00B4016E">
      <w:pPr>
        <w:spacing w:after="0" w:line="240" w:lineRule="auto"/>
        <w:ind w:firstLine="426"/>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лист Міністерства фінансів України від 30.08.2024 року № 05110-08-6/25333 «Про особливості складання проектів місцевих бюджетів на 2025 рік»; </w:t>
      </w:r>
    </w:p>
    <w:p w:rsidR="00B4016E" w:rsidRPr="00B4016E" w:rsidRDefault="00B4016E" w:rsidP="00B4016E">
      <w:pPr>
        <w:spacing w:after="0" w:line="240" w:lineRule="auto"/>
        <w:ind w:firstLine="426"/>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лист Міністерства фінансів України від 26.11.2024 року № 05110-08-6/34248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«Про показники міжбюджетних відносин та складання проектів місцевих бюджетів на 2025 рік»;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міські (регіональні) цільові програми;                                                                    </w:t>
      </w:r>
    </w:p>
    <w:p w:rsidR="00B4016E" w:rsidRPr="00B4016E" w:rsidRDefault="00B4016E" w:rsidP="00B4016E">
      <w:pPr>
        <w:numPr>
          <w:ilvl w:val="0"/>
          <w:numId w:val="11"/>
        </w:num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бюджетні запити головних розпорядників бюджетних коштів на 2025-2027 роки.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Головним пріоритетом бюджетної політики в частині доходів є забезпечення надходжень до міського бюджету з урахуванням позитивної динаміки у порівнянні з попередніми роками та недопущення негативних тенденцій у наповненні</w:t>
      </w:r>
      <w:r w:rsidRPr="00B4016E">
        <w:rPr>
          <w:rFonts w:ascii="Times New Roman" w:eastAsia="Times New Roman" w:hAnsi="Times New Roman" w:cs="Times New Roman"/>
          <w:sz w:val="24"/>
          <w:szCs w:val="24"/>
          <w:lang w:val="ru-RU" w:eastAsia="ru-RU"/>
        </w:rPr>
        <w:t> </w:t>
      </w:r>
      <w:r w:rsidRPr="00B4016E">
        <w:rPr>
          <w:rFonts w:ascii="Times New Roman" w:eastAsia="Times New Roman" w:hAnsi="Times New Roman" w:cs="Times New Roman"/>
          <w:sz w:val="24"/>
          <w:szCs w:val="24"/>
          <w:lang w:eastAsia="ru-RU"/>
        </w:rPr>
        <w:t xml:space="preserve"> бюджету.</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p>
    <w:p w:rsidR="00B4016E" w:rsidRPr="00B4016E" w:rsidRDefault="00B4016E" w:rsidP="00B4016E">
      <w:pPr>
        <w:spacing w:after="0" w:line="240" w:lineRule="auto"/>
        <w:ind w:firstLine="708"/>
        <w:jc w:val="both"/>
        <w:rPr>
          <w:rFonts w:ascii="Times New Roman" w:eastAsia="Times New Roman" w:hAnsi="Times New Roman" w:cs="Times New Roman"/>
          <w:bCs/>
          <w:sz w:val="24"/>
          <w:szCs w:val="24"/>
          <w:lang w:val="ru-RU" w:eastAsia="ru-RU"/>
        </w:rPr>
      </w:pPr>
      <w:r w:rsidRPr="00B4016E">
        <w:rPr>
          <w:rFonts w:ascii="Times New Roman" w:eastAsia="Times New Roman" w:hAnsi="Times New Roman" w:cs="Times New Roman"/>
          <w:sz w:val="24"/>
          <w:szCs w:val="24"/>
          <w:lang w:eastAsia="ru-RU"/>
        </w:rPr>
        <w:t>Проєкт бюджету Новороздільської міської територіальної громади на 2025 рік за</w:t>
      </w:r>
      <w:r w:rsidRPr="00B4016E">
        <w:rPr>
          <w:rFonts w:ascii="Times New Roman" w:eastAsia="Times New Roman" w:hAnsi="Times New Roman" w:cs="Times New Roman"/>
          <w:bCs/>
          <w:sz w:val="24"/>
          <w:szCs w:val="24"/>
          <w:lang w:val="ru-RU" w:eastAsia="ru-RU"/>
        </w:rPr>
        <w:t xml:space="preserve"> витратами сформований із застосуванням програмно-цільового методу. Таке планування спрямоване на підвищення прозорості та ефективності використання фінансових ресурсів.</w:t>
      </w:r>
    </w:p>
    <w:p w:rsidR="00B4016E" w:rsidRPr="00B4016E" w:rsidRDefault="00B4016E" w:rsidP="00B401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4016E">
        <w:rPr>
          <w:rFonts w:ascii="Arial" w:eastAsia="Times New Roman" w:hAnsi="Arial" w:cs="Arial"/>
          <w:color w:val="FF0000"/>
          <w:sz w:val="18"/>
          <w:szCs w:val="18"/>
          <w:shd w:val="clear" w:color="auto" w:fill="FFFFFF"/>
          <w:lang w:eastAsia="ru-RU"/>
        </w:rPr>
        <w:t xml:space="preserve">               </w:t>
      </w:r>
      <w:r w:rsidRPr="00B4016E">
        <w:rPr>
          <w:rFonts w:ascii="Times New Roman" w:eastAsia="Times New Roman" w:hAnsi="Times New Roman" w:cs="Times New Roman"/>
          <w:color w:val="000000"/>
          <w:sz w:val="24"/>
          <w:szCs w:val="24"/>
          <w:lang w:eastAsia="ru-RU"/>
        </w:rPr>
        <w:t>З місцевого бюджету проводиться фінансування органів місцевого самоврядування, освітніх закладів громади, установ охорони здоров’я, соціального захисту,  культури, фізичної культури і спорту, соціальні виплати громадянам, благоустрою територіальної громади, капітального ремонту житлового фонду.</w:t>
      </w:r>
    </w:p>
    <w:p w:rsidR="00B4016E" w:rsidRPr="00B4016E" w:rsidRDefault="00B4016E" w:rsidP="00B4016E">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B4016E" w:rsidRPr="00B4016E" w:rsidRDefault="00B4016E" w:rsidP="00B401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4"/>
          <w:szCs w:val="24"/>
          <w:lang w:eastAsia="ru-RU"/>
        </w:rPr>
        <w:t xml:space="preserve">              В проєкті бюджету на 2025 рік враховані  вимоги законодавства щодо забезпечення асигнувань на оплату праці працівників бюджетних установ, асигнувань на проведення розрахунків за електричну і теплову енергію, водопостачання і водовідведення, природній газ та асигнування на інші захищені видатки.</w:t>
      </w:r>
    </w:p>
    <w:p w:rsidR="00B4016E" w:rsidRPr="00B4016E" w:rsidRDefault="00B4016E" w:rsidP="00B4016E">
      <w:pPr>
        <w:shd w:val="clear" w:color="auto" w:fill="FFFFFF"/>
        <w:tabs>
          <w:tab w:val="left" w:pos="567"/>
        </w:tabs>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016E">
        <w:rPr>
          <w:rFonts w:ascii="Times New Roman" w:eastAsia="Times New Roman" w:hAnsi="Times New Roman" w:cs="Times New Roman"/>
          <w:sz w:val="24"/>
          <w:szCs w:val="24"/>
          <w:lang w:eastAsia="uk-UA"/>
        </w:rPr>
        <w:t xml:space="preserve"> Дотримання порядку першочергового фінансування видатків по захищених статтях розпорядниками бюджетних коштів сприятиме виконанню вимог щодо недопущення виникнення будь-якої заборгованості. </w:t>
      </w:r>
    </w:p>
    <w:p w:rsidR="00B4016E" w:rsidRPr="00B4016E" w:rsidRDefault="00B4016E" w:rsidP="00B4016E">
      <w:pPr>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Резервний фонд на 2025 рік запланований у сумі  </w:t>
      </w:r>
      <w:r w:rsidRPr="00B4016E">
        <w:rPr>
          <w:rFonts w:ascii="Times New Roman" w:eastAsia="Times New Roman" w:hAnsi="Times New Roman" w:cs="Times New Roman"/>
          <w:b/>
          <w:sz w:val="24"/>
          <w:szCs w:val="24"/>
          <w:lang w:eastAsia="ru-RU"/>
        </w:rPr>
        <w:t>800 000,00</w:t>
      </w:r>
      <w:r w:rsidRPr="00B4016E">
        <w:rPr>
          <w:rFonts w:ascii="Times New Roman" w:eastAsia="Times New Roman" w:hAnsi="Times New Roman" w:cs="Times New Roman"/>
          <w:sz w:val="24"/>
          <w:szCs w:val="24"/>
          <w:lang w:eastAsia="ru-RU"/>
        </w:rPr>
        <w:t xml:space="preserve"> грн. що складає 0,3 відсотка видатків загального фонду бюджету. Оборотно-касова готівка  передбачена у сумі</w:t>
      </w:r>
      <w:r w:rsidRPr="00B4016E">
        <w:rPr>
          <w:rFonts w:ascii="Times New Roman" w:eastAsia="Times New Roman" w:hAnsi="Times New Roman" w:cs="Times New Roman"/>
          <w:b/>
          <w:sz w:val="24"/>
          <w:szCs w:val="24"/>
          <w:lang w:eastAsia="ru-RU"/>
        </w:rPr>
        <w:t xml:space="preserve">                   2 500 000,00</w:t>
      </w:r>
      <w:r w:rsidRPr="00B4016E">
        <w:rPr>
          <w:rFonts w:ascii="Times New Roman" w:eastAsia="Times New Roman" w:hAnsi="Times New Roman" w:cs="Times New Roman"/>
          <w:sz w:val="24"/>
          <w:szCs w:val="24"/>
          <w:lang w:eastAsia="ru-RU"/>
        </w:rPr>
        <w:t xml:space="preserve"> грн. що становить 0,95 відсотків  від суми загального фонду бюджету.</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p>
    <w:p w:rsidR="00B4016E" w:rsidRPr="00B4016E" w:rsidRDefault="00B4016E" w:rsidP="00B4016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ДОХОДИ БЮДЖЕТУ</w:t>
      </w:r>
    </w:p>
    <w:p w:rsidR="00B4016E" w:rsidRPr="00B4016E" w:rsidRDefault="00B4016E" w:rsidP="00B4016E">
      <w:pPr>
        <w:tabs>
          <w:tab w:val="left" w:pos="567"/>
        </w:tabs>
        <w:spacing w:after="0" w:line="240" w:lineRule="auto"/>
        <w:rPr>
          <w:rFonts w:ascii="Times New Roman" w:eastAsia="Times New Roman" w:hAnsi="Times New Roman" w:cs="Times New Roman"/>
          <w:sz w:val="20"/>
          <w:szCs w:val="20"/>
          <w:lang w:eastAsia="ru-RU"/>
        </w:rPr>
      </w:pPr>
    </w:p>
    <w:p w:rsidR="00B4016E" w:rsidRPr="00B4016E" w:rsidRDefault="00B4016E" w:rsidP="00B4016E">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Прогнозні показники доходів бюджету громади на 2025 рік розроблені з урахуванням вимог Бюджетного та Податкового кодексів України, показників соціально-економічного розвитку громади на 2025 рік, статистичних показників, які враховуються при розрахунку прогнозних  надходжень податків та зборів, зокрема фактичні надходження за 2023 рік, очікувані  на 2024 рік та прогнозні на 2025 рік, врахування обсягів коштів за рахунок </w:t>
      </w:r>
      <w:r w:rsidRPr="00B4016E">
        <w:rPr>
          <w:rFonts w:ascii="Times New Roman" w:eastAsia="Times New Roman" w:hAnsi="Times New Roman" w:cs="Times New Roman"/>
          <w:sz w:val="24"/>
          <w:szCs w:val="24"/>
          <w:lang w:eastAsia="ru-RU"/>
        </w:rPr>
        <w:lastRenderedPageBreak/>
        <w:t>індексації ставок, визначених в абсолютних значеннях та інших нормативно-правових документів.</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sz w:val="24"/>
          <w:szCs w:val="24"/>
          <w:lang w:eastAsia="ru-RU"/>
        </w:rPr>
        <w:tab/>
        <w:t>Склад доходів бюджету Новороздільської міської територіальної громади визначають статті 64, 69</w:t>
      </w:r>
      <w:r w:rsidRPr="00B4016E">
        <w:rPr>
          <w:rFonts w:ascii="Times New Roman" w:eastAsia="Times New Roman" w:hAnsi="Times New Roman" w:cs="Times New Roman"/>
          <w:sz w:val="24"/>
          <w:szCs w:val="24"/>
          <w:vertAlign w:val="superscript"/>
          <w:lang w:eastAsia="ru-RU"/>
        </w:rPr>
        <w:t>1</w:t>
      </w:r>
      <w:r w:rsidRPr="00B4016E">
        <w:rPr>
          <w:rFonts w:ascii="Times New Roman" w:eastAsia="Times New Roman" w:hAnsi="Times New Roman" w:cs="Times New Roman"/>
          <w:sz w:val="24"/>
          <w:szCs w:val="24"/>
          <w:lang w:eastAsia="ru-RU"/>
        </w:rPr>
        <w:t>, 97</w:t>
      </w:r>
      <w:r w:rsidRPr="00B4016E">
        <w:rPr>
          <w:rFonts w:ascii="Times New Roman" w:eastAsia="Times New Roman" w:hAnsi="Times New Roman" w:cs="Times New Roman"/>
          <w:sz w:val="24"/>
          <w:szCs w:val="24"/>
          <w:vertAlign w:val="superscript"/>
          <w:lang w:eastAsia="ru-RU"/>
        </w:rPr>
        <w:t xml:space="preserve"> </w:t>
      </w:r>
      <w:r w:rsidRPr="00B4016E">
        <w:rPr>
          <w:rFonts w:ascii="Times New Roman" w:eastAsia="Times New Roman" w:hAnsi="Times New Roman" w:cs="Times New Roman"/>
          <w:sz w:val="24"/>
          <w:szCs w:val="24"/>
          <w:lang w:eastAsia="ru-RU"/>
        </w:rPr>
        <w:t>Бюджетного кодексу України  та  Закон України «Про Державний бюджет України на 2025 рік».</w:t>
      </w:r>
    </w:p>
    <w:p w:rsidR="00B4016E" w:rsidRPr="00B4016E" w:rsidRDefault="00B4016E" w:rsidP="00B4016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З урахуванням зазначеного обсяг доходів бюджету громади на 2025 рік обраховано в сумі </w:t>
      </w:r>
      <w:r w:rsidRPr="00B4016E">
        <w:rPr>
          <w:rFonts w:ascii="Times New Roman" w:eastAsia="Times New Roman" w:hAnsi="Times New Roman" w:cs="Times New Roman"/>
          <w:b/>
          <w:sz w:val="24"/>
          <w:szCs w:val="24"/>
          <w:lang w:eastAsia="ru-RU"/>
        </w:rPr>
        <w:t>270 801 200,00</w:t>
      </w:r>
      <w:r w:rsidRPr="00B4016E">
        <w:rPr>
          <w:rFonts w:ascii="Times New Roman" w:eastAsia="Times New Roman" w:hAnsi="Times New Roman" w:cs="Times New Roman"/>
          <w:sz w:val="24"/>
          <w:szCs w:val="24"/>
          <w:lang w:eastAsia="ru-RU"/>
        </w:rPr>
        <w:t xml:space="preserve"> грн., в тому числі  по загальному фонду </w:t>
      </w:r>
      <w:r w:rsidRPr="00B4016E">
        <w:rPr>
          <w:rFonts w:ascii="Times New Roman" w:eastAsia="Times New Roman" w:hAnsi="Times New Roman" w:cs="Times New Roman"/>
          <w:b/>
          <w:sz w:val="24"/>
          <w:szCs w:val="24"/>
          <w:lang w:eastAsia="ru-RU"/>
        </w:rPr>
        <w:t>264 275 500,00</w:t>
      </w:r>
      <w:r w:rsidRPr="00B4016E">
        <w:rPr>
          <w:rFonts w:ascii="Arial CYR" w:eastAsia="Times New Roman" w:hAnsi="Arial CYR" w:cs="Arial CYR"/>
          <w:b/>
          <w:bCs/>
          <w:sz w:val="20"/>
          <w:szCs w:val="20"/>
          <w:lang w:eastAsia="uk-UA"/>
        </w:rPr>
        <w:t xml:space="preserve"> </w:t>
      </w:r>
      <w:r w:rsidRPr="00B4016E">
        <w:rPr>
          <w:rFonts w:ascii="Times New Roman" w:eastAsia="Times New Roman" w:hAnsi="Times New Roman" w:cs="Times New Roman"/>
          <w:sz w:val="24"/>
          <w:szCs w:val="24"/>
          <w:lang w:eastAsia="ru-RU"/>
        </w:rPr>
        <w:t xml:space="preserve">  грн. та по спеціальному  </w:t>
      </w:r>
      <w:r w:rsidRPr="00B4016E">
        <w:rPr>
          <w:rFonts w:ascii="Times New Roman" w:eastAsia="Times New Roman" w:hAnsi="Times New Roman" w:cs="Times New Roman"/>
          <w:b/>
          <w:sz w:val="24"/>
          <w:szCs w:val="24"/>
          <w:lang w:eastAsia="ru-RU"/>
        </w:rPr>
        <w:t>6 525 700,00</w:t>
      </w:r>
      <w:r w:rsidRPr="00B4016E">
        <w:rPr>
          <w:rFonts w:ascii="Times New Roman" w:eastAsia="Times New Roman" w:hAnsi="Times New Roman" w:cs="Times New Roman"/>
          <w:sz w:val="24"/>
          <w:szCs w:val="24"/>
          <w:lang w:eastAsia="ru-RU"/>
        </w:rPr>
        <w:t xml:space="preserve"> грн. грн., у тому числі – офіційні трансферти – </w:t>
      </w:r>
      <w:r w:rsidRPr="00B4016E">
        <w:rPr>
          <w:rFonts w:ascii="Times New Roman" w:eastAsia="Times New Roman" w:hAnsi="Times New Roman" w:cs="Times New Roman"/>
          <w:b/>
          <w:sz w:val="24"/>
          <w:szCs w:val="24"/>
          <w:lang w:eastAsia="ru-RU"/>
        </w:rPr>
        <w:t xml:space="preserve">72 275 500,00 </w:t>
      </w:r>
      <w:r w:rsidRPr="00B4016E">
        <w:rPr>
          <w:rFonts w:ascii="Times New Roman" w:eastAsia="Times New Roman" w:hAnsi="Times New Roman" w:cs="Times New Roman"/>
          <w:sz w:val="24"/>
          <w:szCs w:val="24"/>
          <w:lang w:eastAsia="ru-RU"/>
        </w:rPr>
        <w:t xml:space="preserve">грн. (базова дотація  - </w:t>
      </w:r>
      <w:r w:rsidRPr="00B4016E">
        <w:rPr>
          <w:rFonts w:ascii="Times New Roman" w:eastAsia="Times New Roman" w:hAnsi="Times New Roman" w:cs="Times New Roman"/>
          <w:b/>
          <w:sz w:val="24"/>
          <w:szCs w:val="24"/>
          <w:lang w:eastAsia="ru-RU"/>
        </w:rPr>
        <w:t>22 483 800,00</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 xml:space="preserve"> </w:t>
      </w:r>
      <w:r w:rsidRPr="00B4016E">
        <w:rPr>
          <w:rFonts w:ascii="Times New Roman" w:eastAsia="Times New Roman" w:hAnsi="Times New Roman" w:cs="Times New Roman"/>
          <w:sz w:val="24"/>
          <w:szCs w:val="24"/>
          <w:lang w:eastAsia="ru-RU"/>
        </w:rPr>
        <w:t xml:space="preserve">грн.,  освітня субвенція з державного бюджету місцевим бюджетам в сумі </w:t>
      </w:r>
      <w:r w:rsidRPr="00B4016E">
        <w:rPr>
          <w:rFonts w:ascii="Times New Roman" w:eastAsia="Times New Roman" w:hAnsi="Times New Roman" w:cs="Times New Roman"/>
          <w:b/>
          <w:sz w:val="24"/>
          <w:szCs w:val="24"/>
          <w:lang w:eastAsia="ru-RU"/>
        </w:rPr>
        <w:t>48 243 700,00</w:t>
      </w:r>
      <w:r w:rsidRPr="00B4016E">
        <w:rPr>
          <w:rFonts w:ascii="Times New Roman" w:eastAsia="Times New Roman" w:hAnsi="Times New Roman" w:cs="Times New Roman"/>
          <w:sz w:val="24"/>
          <w:szCs w:val="24"/>
          <w:lang w:eastAsia="ru-RU"/>
        </w:rPr>
        <w:t xml:space="preserve"> грн., інші субвенції в сумі </w:t>
      </w:r>
      <w:r w:rsidRPr="00B4016E">
        <w:rPr>
          <w:rFonts w:ascii="Times New Roman" w:eastAsia="Times New Roman" w:hAnsi="Times New Roman" w:cs="Times New Roman"/>
          <w:b/>
          <w:sz w:val="24"/>
          <w:szCs w:val="24"/>
          <w:lang w:eastAsia="ru-RU"/>
        </w:rPr>
        <w:t>1 548 000,00</w:t>
      </w:r>
      <w:r w:rsidR="00F01323">
        <w:rPr>
          <w:rFonts w:ascii="Times New Roman" w:eastAsia="Times New Roman" w:hAnsi="Times New Roman" w:cs="Times New Roman"/>
          <w:sz w:val="24"/>
          <w:szCs w:val="24"/>
          <w:lang w:eastAsia="ru-RU"/>
        </w:rPr>
        <w:t xml:space="preserve"> грн.</w:t>
      </w:r>
    </w:p>
    <w:p w:rsidR="00B4016E" w:rsidRPr="00B4016E" w:rsidRDefault="00B4016E" w:rsidP="00B4016E">
      <w:pPr>
        <w:suppressAutoHyphens/>
        <w:spacing w:after="0" w:line="240" w:lineRule="auto"/>
        <w:jc w:val="center"/>
        <w:rPr>
          <w:rFonts w:ascii="Times New Roman" w:eastAsia="Times New Roman" w:hAnsi="Times New Roman" w:cs="Times New Roman"/>
          <w:b/>
          <w:bCs/>
          <w:sz w:val="26"/>
          <w:szCs w:val="26"/>
          <w:lang w:eastAsia="ar-SA"/>
        </w:rPr>
      </w:pPr>
      <w:r w:rsidRPr="00B4016E">
        <w:rPr>
          <w:rFonts w:ascii="Times New Roman" w:eastAsia="Times New Roman" w:hAnsi="Times New Roman" w:cs="Times New Roman"/>
          <w:b/>
          <w:bCs/>
          <w:sz w:val="26"/>
          <w:szCs w:val="26"/>
          <w:lang w:eastAsia="ar-SA"/>
        </w:rPr>
        <w:t>Загальні показники доходів міського бюджету у 2023 – 2025 роках</w:t>
      </w:r>
    </w:p>
    <w:p w:rsidR="00B4016E" w:rsidRPr="00B4016E" w:rsidRDefault="00B4016E" w:rsidP="00B4016E">
      <w:pPr>
        <w:suppressAutoHyphens/>
        <w:spacing w:after="0" w:line="240" w:lineRule="auto"/>
        <w:jc w:val="center"/>
        <w:rPr>
          <w:rFonts w:ascii="Times New Roman" w:eastAsia="Times New Roman" w:hAnsi="Times New Roman" w:cs="Times New Roman"/>
          <w:b/>
          <w:bCs/>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1418"/>
        <w:gridCol w:w="1559"/>
        <w:gridCol w:w="1641"/>
        <w:gridCol w:w="1642"/>
        <w:gridCol w:w="1643"/>
      </w:tblGrid>
      <w:tr w:rsidR="00B4016E" w:rsidRPr="00B4016E" w:rsidTr="00CC5977">
        <w:trPr>
          <w:trHeight w:val="579"/>
        </w:trPr>
        <w:tc>
          <w:tcPr>
            <w:tcW w:w="1950" w:type="dxa"/>
            <w:vMerge w:val="restart"/>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Найменування показника</w:t>
            </w:r>
          </w:p>
        </w:tc>
        <w:tc>
          <w:tcPr>
            <w:tcW w:w="141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2023 рік</w:t>
            </w:r>
          </w:p>
        </w:tc>
        <w:tc>
          <w:tcPr>
            <w:tcW w:w="1559"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2024 рік</w:t>
            </w:r>
          </w:p>
        </w:tc>
        <w:tc>
          <w:tcPr>
            <w:tcW w:w="1641"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2025 рік</w:t>
            </w:r>
          </w:p>
        </w:tc>
        <w:tc>
          <w:tcPr>
            <w:tcW w:w="3285" w:type="dxa"/>
            <w:gridSpan w:val="2"/>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Відхилення 2025 рік (прогноз) до</w:t>
            </w:r>
          </w:p>
        </w:tc>
      </w:tr>
      <w:tr w:rsidR="00B4016E" w:rsidRPr="00B4016E" w:rsidTr="00CC5977">
        <w:tc>
          <w:tcPr>
            <w:tcW w:w="0" w:type="auto"/>
            <w:vMerge/>
            <w:tcBorders>
              <w:top w:val="single" w:sz="4" w:space="0" w:color="auto"/>
              <w:left w:val="single" w:sz="4" w:space="0" w:color="auto"/>
              <w:bottom w:val="single" w:sz="4" w:space="0" w:color="auto"/>
              <w:right w:val="single" w:sz="4" w:space="0" w:color="auto"/>
            </w:tcBorders>
            <w:vAlign w:val="center"/>
          </w:tcPr>
          <w:p w:rsidR="00B4016E" w:rsidRPr="00B4016E" w:rsidRDefault="00B4016E" w:rsidP="00B4016E">
            <w:pPr>
              <w:suppressAutoHyphens/>
              <w:spacing w:after="0" w:line="240" w:lineRule="auto"/>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ar-SA"/>
              </w:rPr>
            </w:pPr>
            <w:r w:rsidRPr="00B4016E">
              <w:rPr>
                <w:rFonts w:ascii="Times New Roman" w:eastAsia="Times New Roman" w:hAnsi="Times New Roman" w:cs="Times New Roman"/>
                <w:b/>
                <w:bCs/>
                <w:lang w:eastAsia="ar-SA"/>
              </w:rPr>
              <w:t xml:space="preserve">факт, </w:t>
            </w:r>
          </w:p>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грн.</w:t>
            </w:r>
          </w:p>
        </w:tc>
        <w:tc>
          <w:tcPr>
            <w:tcW w:w="1559"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ar-SA"/>
              </w:rPr>
            </w:pPr>
            <w:r w:rsidRPr="00B4016E">
              <w:rPr>
                <w:rFonts w:ascii="Times New Roman" w:eastAsia="Times New Roman" w:hAnsi="Times New Roman" w:cs="Times New Roman"/>
                <w:b/>
                <w:bCs/>
                <w:lang w:eastAsia="ar-SA"/>
              </w:rPr>
              <w:t xml:space="preserve">очікуване виконання, </w:t>
            </w:r>
          </w:p>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грн.</w:t>
            </w:r>
          </w:p>
        </w:tc>
        <w:tc>
          <w:tcPr>
            <w:tcW w:w="1641"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ar-SA"/>
              </w:rPr>
            </w:pPr>
            <w:r w:rsidRPr="00B4016E">
              <w:rPr>
                <w:rFonts w:ascii="Times New Roman" w:eastAsia="Times New Roman" w:hAnsi="Times New Roman" w:cs="Times New Roman"/>
                <w:b/>
                <w:bCs/>
                <w:lang w:eastAsia="ar-SA"/>
              </w:rPr>
              <w:t xml:space="preserve">прогноз,  </w:t>
            </w:r>
          </w:p>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грн.</w:t>
            </w:r>
          </w:p>
        </w:tc>
        <w:tc>
          <w:tcPr>
            <w:tcW w:w="164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ar-SA"/>
              </w:rPr>
            </w:pPr>
            <w:r w:rsidRPr="00B4016E">
              <w:rPr>
                <w:rFonts w:ascii="Times New Roman" w:eastAsia="Times New Roman" w:hAnsi="Times New Roman" w:cs="Times New Roman"/>
                <w:b/>
                <w:bCs/>
                <w:lang w:eastAsia="ar-SA"/>
              </w:rPr>
              <w:t xml:space="preserve">2023 рік (факт), </w:t>
            </w:r>
          </w:p>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грн.</w:t>
            </w:r>
          </w:p>
        </w:tc>
        <w:tc>
          <w:tcPr>
            <w:tcW w:w="1643"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
                <w:bCs/>
                <w:lang w:eastAsia="ar-SA"/>
              </w:rPr>
            </w:pPr>
            <w:r w:rsidRPr="00B4016E">
              <w:rPr>
                <w:rFonts w:ascii="Times New Roman" w:eastAsia="Times New Roman" w:hAnsi="Times New Roman" w:cs="Times New Roman"/>
                <w:b/>
                <w:bCs/>
                <w:lang w:eastAsia="ar-SA"/>
              </w:rPr>
              <w:t xml:space="preserve">2024 рік (до очікуваного), </w:t>
            </w:r>
          </w:p>
          <w:p w:rsidR="00B4016E" w:rsidRPr="00B4016E" w:rsidRDefault="00B4016E" w:rsidP="00B4016E">
            <w:pPr>
              <w:suppressAutoHyphens/>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ar-SA"/>
              </w:rPr>
              <w:t>грн.</w:t>
            </w:r>
          </w:p>
        </w:tc>
      </w:tr>
      <w:tr w:rsidR="00B4016E" w:rsidRPr="00B4016E" w:rsidTr="00CC5977">
        <w:tc>
          <w:tcPr>
            <w:tcW w:w="195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rPr>
                <w:rFonts w:ascii="Times New Roman" w:eastAsia="Times New Roman" w:hAnsi="Times New Roman" w:cs="Times New Roman"/>
                <w:bCs/>
                <w:lang w:eastAsia="ru-RU"/>
              </w:rPr>
            </w:pPr>
            <w:r w:rsidRPr="00B4016E">
              <w:rPr>
                <w:rFonts w:ascii="Times New Roman" w:eastAsia="Times New Roman" w:hAnsi="Times New Roman" w:cs="Times New Roman"/>
                <w:b/>
                <w:bCs/>
                <w:lang w:eastAsia="ar-SA"/>
              </w:rPr>
              <w:t>Міський бюджет</w:t>
            </w:r>
            <w:r w:rsidRPr="00B4016E">
              <w:rPr>
                <w:rFonts w:ascii="Times New Roman" w:eastAsia="Times New Roman" w:hAnsi="Times New Roman" w:cs="Times New Roman"/>
                <w:bCs/>
                <w:lang w:eastAsia="ar-SA"/>
              </w:rPr>
              <w:t xml:space="preserve"> </w:t>
            </w:r>
            <w:r w:rsidRPr="00B4016E">
              <w:rPr>
                <w:rFonts w:ascii="Times New Roman" w:eastAsia="Times New Roman" w:hAnsi="Times New Roman" w:cs="Times New Roman"/>
                <w:bCs/>
                <w:i/>
                <w:lang w:eastAsia="ar-SA"/>
              </w:rPr>
              <w:t>(без урахування міжбюджетних трансфертів)</w:t>
            </w:r>
          </w:p>
        </w:tc>
        <w:tc>
          <w:tcPr>
            <w:tcW w:w="141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173 862 786</w:t>
            </w:r>
          </w:p>
        </w:tc>
        <w:tc>
          <w:tcPr>
            <w:tcW w:w="1559"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198 113 852</w:t>
            </w:r>
          </w:p>
        </w:tc>
        <w:tc>
          <w:tcPr>
            <w:tcW w:w="1641"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198 525 700</w:t>
            </w:r>
          </w:p>
        </w:tc>
        <w:tc>
          <w:tcPr>
            <w:tcW w:w="164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+24 662 914</w:t>
            </w:r>
          </w:p>
        </w:tc>
        <w:tc>
          <w:tcPr>
            <w:tcW w:w="1643"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+411 848</w:t>
            </w:r>
          </w:p>
        </w:tc>
      </w:tr>
      <w:tr w:rsidR="00B4016E" w:rsidRPr="00B4016E" w:rsidTr="00CC5977">
        <w:tc>
          <w:tcPr>
            <w:tcW w:w="195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ar-SA"/>
              </w:rPr>
              <w:t>Загальний фонд</w:t>
            </w:r>
          </w:p>
        </w:tc>
        <w:tc>
          <w:tcPr>
            <w:tcW w:w="141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163 132 826</w:t>
            </w:r>
          </w:p>
        </w:tc>
        <w:tc>
          <w:tcPr>
            <w:tcW w:w="1559"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185 898 852</w:t>
            </w:r>
          </w:p>
        </w:tc>
        <w:tc>
          <w:tcPr>
            <w:tcW w:w="1641"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192 000 000</w:t>
            </w:r>
          </w:p>
        </w:tc>
        <w:tc>
          <w:tcPr>
            <w:tcW w:w="164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+28 867 174</w:t>
            </w:r>
          </w:p>
        </w:tc>
        <w:tc>
          <w:tcPr>
            <w:tcW w:w="1643"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+6 101 148</w:t>
            </w:r>
          </w:p>
        </w:tc>
      </w:tr>
      <w:tr w:rsidR="00B4016E" w:rsidRPr="00B4016E" w:rsidTr="00CC5977">
        <w:tc>
          <w:tcPr>
            <w:tcW w:w="195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ar-SA"/>
              </w:rPr>
              <w:t>Спеціальний фонд</w:t>
            </w:r>
          </w:p>
        </w:tc>
        <w:tc>
          <w:tcPr>
            <w:tcW w:w="141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10 729 960</w:t>
            </w:r>
          </w:p>
        </w:tc>
        <w:tc>
          <w:tcPr>
            <w:tcW w:w="1559"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12 215 000</w:t>
            </w:r>
          </w:p>
        </w:tc>
        <w:tc>
          <w:tcPr>
            <w:tcW w:w="1641"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6  525 700</w:t>
            </w:r>
          </w:p>
        </w:tc>
        <w:tc>
          <w:tcPr>
            <w:tcW w:w="164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- 4 204 260</w:t>
            </w:r>
          </w:p>
        </w:tc>
        <w:tc>
          <w:tcPr>
            <w:tcW w:w="1643"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suppressAutoHyphens/>
              <w:spacing w:after="0" w:line="240" w:lineRule="auto"/>
              <w:jc w:val="center"/>
              <w:rPr>
                <w:rFonts w:ascii="Times New Roman" w:eastAsia="Times New Roman" w:hAnsi="Times New Roman" w:cs="Times New Roman"/>
                <w:bCs/>
                <w:lang w:eastAsia="ru-RU"/>
              </w:rPr>
            </w:pPr>
            <w:r w:rsidRPr="00B4016E">
              <w:rPr>
                <w:rFonts w:ascii="Times New Roman" w:eastAsia="Times New Roman" w:hAnsi="Times New Roman" w:cs="Times New Roman"/>
                <w:bCs/>
                <w:lang w:eastAsia="ru-RU"/>
              </w:rPr>
              <w:t>- 5 689 300</w:t>
            </w:r>
          </w:p>
        </w:tc>
      </w:tr>
    </w:tbl>
    <w:p w:rsidR="00B4016E" w:rsidRPr="00B4016E" w:rsidRDefault="00B4016E" w:rsidP="00B4016E">
      <w:pPr>
        <w:tabs>
          <w:tab w:val="left" w:pos="567"/>
        </w:tabs>
        <w:spacing w:after="0" w:line="240" w:lineRule="auto"/>
        <w:ind w:firstLine="540"/>
        <w:jc w:val="both"/>
        <w:rPr>
          <w:rFonts w:ascii="Times New Roman" w:eastAsia="Times New Roman" w:hAnsi="Times New Roman" w:cs="Times New Roman"/>
          <w:sz w:val="24"/>
          <w:szCs w:val="24"/>
          <w:lang w:eastAsia="ru-RU"/>
        </w:rPr>
      </w:pPr>
    </w:p>
    <w:p w:rsidR="00B4016E" w:rsidRPr="00B4016E" w:rsidRDefault="00B4016E" w:rsidP="00B4016E">
      <w:pPr>
        <w:tabs>
          <w:tab w:val="left" w:pos="567"/>
        </w:tabs>
        <w:spacing w:after="120" w:line="240" w:lineRule="auto"/>
        <w:ind w:firstLine="360"/>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4"/>
          <w:szCs w:val="24"/>
          <w:lang w:eastAsia="ru-RU"/>
        </w:rPr>
        <w:t>Доходи загального фонду бюджету (без офіційних трансфертів)  на 2025 рік визначені в сумі</w:t>
      </w:r>
      <w:r w:rsidRPr="00B4016E">
        <w:rPr>
          <w:rFonts w:ascii="Times New Roman" w:eastAsia="Times New Roman" w:hAnsi="Times New Roman" w:cs="Times New Roman"/>
          <w:sz w:val="20"/>
          <w:szCs w:val="20"/>
          <w:lang w:eastAsia="ru-RU"/>
        </w:rPr>
        <w:t xml:space="preserve">  </w:t>
      </w:r>
      <w:r w:rsidRPr="00B4016E">
        <w:rPr>
          <w:rFonts w:ascii="Times New Roman" w:eastAsia="Times New Roman" w:hAnsi="Times New Roman" w:cs="Times New Roman"/>
          <w:b/>
          <w:sz w:val="24"/>
          <w:szCs w:val="24"/>
          <w:lang w:eastAsia="ru-RU"/>
        </w:rPr>
        <w:t xml:space="preserve">192 000 000,00 </w:t>
      </w:r>
      <w:r w:rsidRPr="00B4016E">
        <w:rPr>
          <w:rFonts w:ascii="Times New Roman" w:eastAsia="Times New Roman" w:hAnsi="Times New Roman" w:cs="Times New Roman"/>
          <w:sz w:val="20"/>
          <w:szCs w:val="20"/>
          <w:lang w:eastAsia="ru-RU"/>
        </w:rPr>
        <w:t xml:space="preserve">грн. </w:t>
      </w:r>
      <w:r w:rsidRPr="00B4016E">
        <w:rPr>
          <w:rFonts w:ascii="Times New Roman" w:eastAsia="Times New Roman" w:hAnsi="Times New Roman" w:cs="Times New Roman"/>
          <w:sz w:val="24"/>
          <w:szCs w:val="24"/>
          <w:lang w:eastAsia="ru-RU"/>
        </w:rPr>
        <w:t xml:space="preserve">що на  </w:t>
      </w:r>
      <w:r w:rsidRPr="00B4016E">
        <w:rPr>
          <w:rFonts w:ascii="Times New Roman" w:eastAsia="Times New Roman" w:hAnsi="Times New Roman" w:cs="Times New Roman"/>
          <w:b/>
          <w:sz w:val="24"/>
          <w:szCs w:val="24"/>
          <w:lang w:eastAsia="ru-RU"/>
        </w:rPr>
        <w:t>6 101 148,00</w:t>
      </w:r>
      <w:r w:rsidRPr="00B4016E">
        <w:rPr>
          <w:rFonts w:ascii="Times New Roman" w:eastAsia="Times New Roman" w:hAnsi="Times New Roman" w:cs="Times New Roman"/>
          <w:sz w:val="24"/>
          <w:szCs w:val="24"/>
          <w:lang w:eastAsia="ru-RU"/>
        </w:rPr>
        <w:t xml:space="preserve"> грн. або на 3,3% більше очікуваних надходжень 2024 року. </w:t>
      </w:r>
    </w:p>
    <w:p w:rsidR="00B4016E" w:rsidRPr="00B4016E" w:rsidRDefault="00B4016E" w:rsidP="00B4016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Відповідно до статті 64 Бюджетного кодексу України та Закону України «Про Державний бюджет України на 2024 рік» вказані доходи сформовано за рахунок:</w:t>
      </w:r>
    </w:p>
    <w:p w:rsidR="00B4016E" w:rsidRPr="00B4016E" w:rsidRDefault="001A7888" w:rsidP="001A7888">
      <w:pPr>
        <w:tabs>
          <w:tab w:val="num" w:pos="851"/>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4016E" w:rsidRPr="00B4016E">
        <w:rPr>
          <w:rFonts w:ascii="Times New Roman" w:eastAsia="Times New Roman" w:hAnsi="Times New Roman" w:cs="Times New Roman"/>
          <w:sz w:val="24"/>
          <w:szCs w:val="24"/>
          <w:lang w:eastAsia="ru-RU"/>
        </w:rPr>
        <w:t xml:space="preserve">податку на доходи фізичних осіб, що справляється на території громади в сумі    </w:t>
      </w:r>
      <w:r>
        <w:rPr>
          <w:rFonts w:ascii="Times New Roman" w:eastAsia="Times New Roman" w:hAnsi="Times New Roman" w:cs="Times New Roman"/>
          <w:sz w:val="24"/>
          <w:szCs w:val="24"/>
          <w:lang w:eastAsia="ru-RU"/>
        </w:rPr>
        <w:t xml:space="preserve"> </w:t>
      </w:r>
      <w:r w:rsidR="00B4016E" w:rsidRPr="00B4016E">
        <w:rPr>
          <w:rFonts w:ascii="Times New Roman" w:eastAsia="Times New Roman" w:hAnsi="Times New Roman" w:cs="Times New Roman"/>
          <w:b/>
          <w:sz w:val="24"/>
          <w:szCs w:val="24"/>
          <w:lang w:eastAsia="ru-RU"/>
        </w:rPr>
        <w:t>127 080 400,00</w:t>
      </w:r>
      <w:r w:rsidR="00B4016E" w:rsidRPr="00B4016E">
        <w:rPr>
          <w:rFonts w:ascii="Times New Roman" w:eastAsia="Times New Roman" w:hAnsi="Times New Roman" w:cs="Times New Roman"/>
          <w:sz w:val="24"/>
          <w:szCs w:val="24"/>
          <w:lang w:eastAsia="ru-RU"/>
        </w:rPr>
        <w:t xml:space="preserve"> грн.</w:t>
      </w:r>
    </w:p>
    <w:p w:rsidR="00B4016E" w:rsidRPr="00B4016E" w:rsidRDefault="001A7888" w:rsidP="001A7888">
      <w:pPr>
        <w:tabs>
          <w:tab w:val="num" w:pos="851"/>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016E" w:rsidRPr="00B4016E">
        <w:rPr>
          <w:rFonts w:ascii="Times New Roman" w:eastAsia="Times New Roman" w:hAnsi="Times New Roman" w:cs="Times New Roman"/>
          <w:sz w:val="24"/>
          <w:szCs w:val="24"/>
          <w:lang w:eastAsia="ru-RU"/>
        </w:rPr>
        <w:t xml:space="preserve">рентної плати та плати за використання інших природних ресурсів – </w:t>
      </w:r>
      <w:r w:rsidR="00B4016E" w:rsidRPr="00B4016E">
        <w:rPr>
          <w:rFonts w:ascii="Times New Roman" w:eastAsia="Times New Roman" w:hAnsi="Times New Roman" w:cs="Times New Roman"/>
          <w:b/>
          <w:sz w:val="24"/>
          <w:szCs w:val="24"/>
          <w:lang w:eastAsia="ru-RU"/>
        </w:rPr>
        <w:t>400 000,00</w:t>
      </w:r>
      <w:r w:rsidR="00B4016E" w:rsidRPr="00B4016E">
        <w:rPr>
          <w:rFonts w:ascii="Times New Roman" w:eastAsia="Times New Roman" w:hAnsi="Times New Roman" w:cs="Times New Roman"/>
          <w:sz w:val="24"/>
          <w:szCs w:val="24"/>
          <w:lang w:eastAsia="ru-RU"/>
        </w:rPr>
        <w:t xml:space="preserve"> грн.</w:t>
      </w:r>
    </w:p>
    <w:p w:rsidR="00B4016E" w:rsidRPr="00B4016E" w:rsidRDefault="001A7888" w:rsidP="001A7888">
      <w:pPr>
        <w:tabs>
          <w:tab w:val="num" w:pos="851"/>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4016E" w:rsidRPr="00B4016E">
        <w:rPr>
          <w:rFonts w:ascii="Times New Roman" w:eastAsia="Times New Roman" w:hAnsi="Times New Roman" w:cs="Times New Roman"/>
          <w:sz w:val="24"/>
          <w:szCs w:val="24"/>
          <w:lang w:eastAsia="ru-RU"/>
        </w:rPr>
        <w:t xml:space="preserve">плати за землю – </w:t>
      </w:r>
      <w:r w:rsidR="00B4016E" w:rsidRPr="00B4016E">
        <w:rPr>
          <w:rFonts w:ascii="Times New Roman" w:eastAsia="Times New Roman" w:hAnsi="Times New Roman" w:cs="Times New Roman"/>
          <w:b/>
          <w:sz w:val="24"/>
          <w:szCs w:val="24"/>
          <w:lang w:eastAsia="ru-RU"/>
        </w:rPr>
        <w:t>12 750 200,00</w:t>
      </w:r>
      <w:r w:rsidR="00B4016E" w:rsidRPr="00B4016E">
        <w:rPr>
          <w:rFonts w:ascii="Times New Roman" w:eastAsia="Times New Roman" w:hAnsi="Times New Roman" w:cs="Times New Roman"/>
          <w:sz w:val="24"/>
          <w:szCs w:val="24"/>
          <w:lang w:eastAsia="ru-RU"/>
        </w:rPr>
        <w:t xml:space="preserve"> грн.</w:t>
      </w:r>
    </w:p>
    <w:p w:rsidR="00B4016E" w:rsidRPr="00B4016E" w:rsidRDefault="001A7888" w:rsidP="001A7888">
      <w:pPr>
        <w:tabs>
          <w:tab w:val="num" w:pos="851"/>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016E" w:rsidRPr="00B4016E">
        <w:rPr>
          <w:rFonts w:ascii="Times New Roman" w:eastAsia="Times New Roman" w:hAnsi="Times New Roman" w:cs="Times New Roman"/>
          <w:sz w:val="24"/>
          <w:szCs w:val="24"/>
          <w:lang w:eastAsia="ru-RU"/>
        </w:rPr>
        <w:t xml:space="preserve">єдиного податку – </w:t>
      </w:r>
      <w:r w:rsidR="00B4016E" w:rsidRPr="00B4016E">
        <w:rPr>
          <w:rFonts w:ascii="Times New Roman" w:eastAsia="Times New Roman" w:hAnsi="Times New Roman" w:cs="Times New Roman"/>
          <w:b/>
          <w:sz w:val="24"/>
          <w:szCs w:val="24"/>
          <w:lang w:eastAsia="ru-RU"/>
        </w:rPr>
        <w:t xml:space="preserve">36  860 000,00 </w:t>
      </w:r>
      <w:r w:rsidR="00B4016E" w:rsidRPr="00B4016E">
        <w:rPr>
          <w:rFonts w:ascii="Times New Roman" w:eastAsia="Times New Roman" w:hAnsi="Times New Roman" w:cs="Times New Roman"/>
          <w:sz w:val="24"/>
          <w:szCs w:val="24"/>
          <w:lang w:eastAsia="ru-RU"/>
        </w:rPr>
        <w:t>грн.</w:t>
      </w:r>
    </w:p>
    <w:p w:rsidR="00B4016E" w:rsidRPr="00B4016E" w:rsidRDefault="001A7888" w:rsidP="001A7888">
      <w:pPr>
        <w:tabs>
          <w:tab w:val="num"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016E" w:rsidRPr="00B4016E">
        <w:rPr>
          <w:rFonts w:ascii="Times New Roman" w:eastAsia="Times New Roman" w:hAnsi="Times New Roman" w:cs="Times New Roman"/>
          <w:sz w:val="24"/>
          <w:szCs w:val="24"/>
          <w:lang w:eastAsia="ru-RU"/>
        </w:rPr>
        <w:t xml:space="preserve">податку на нерухоме майно, відмінне від земельного податку – </w:t>
      </w:r>
      <w:r w:rsidR="00B4016E" w:rsidRPr="00B4016E">
        <w:rPr>
          <w:rFonts w:ascii="Times New Roman" w:eastAsia="Times New Roman" w:hAnsi="Times New Roman" w:cs="Times New Roman"/>
          <w:b/>
          <w:sz w:val="24"/>
          <w:szCs w:val="24"/>
          <w:lang w:eastAsia="ru-RU"/>
        </w:rPr>
        <w:t xml:space="preserve">4 705 700,00 </w:t>
      </w:r>
      <w:r w:rsidR="00B4016E" w:rsidRPr="00B4016E">
        <w:rPr>
          <w:rFonts w:ascii="Times New Roman" w:eastAsia="Times New Roman" w:hAnsi="Times New Roman" w:cs="Times New Roman"/>
          <w:sz w:val="24"/>
          <w:szCs w:val="24"/>
          <w:lang w:eastAsia="ru-RU"/>
        </w:rPr>
        <w:t xml:space="preserve"> грн.</w:t>
      </w:r>
    </w:p>
    <w:p w:rsidR="00B4016E" w:rsidRPr="00B4016E" w:rsidRDefault="001A7888" w:rsidP="001A7888">
      <w:pPr>
        <w:tabs>
          <w:tab w:val="num" w:pos="851"/>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016E" w:rsidRPr="00B4016E">
        <w:rPr>
          <w:rFonts w:ascii="Times New Roman" w:eastAsia="Times New Roman" w:hAnsi="Times New Roman" w:cs="Times New Roman"/>
          <w:sz w:val="24"/>
          <w:szCs w:val="24"/>
          <w:lang w:eastAsia="ru-RU"/>
        </w:rPr>
        <w:t xml:space="preserve">транспортного податку з юридичних осіб – </w:t>
      </w:r>
      <w:r w:rsidR="00B4016E" w:rsidRPr="00B4016E">
        <w:rPr>
          <w:rFonts w:ascii="Times New Roman" w:eastAsia="Times New Roman" w:hAnsi="Times New Roman" w:cs="Times New Roman"/>
          <w:b/>
          <w:sz w:val="24"/>
          <w:szCs w:val="24"/>
          <w:lang w:eastAsia="ru-RU"/>
        </w:rPr>
        <w:t xml:space="preserve">25 000,00 </w:t>
      </w:r>
      <w:r w:rsidR="00B4016E" w:rsidRPr="00B4016E">
        <w:rPr>
          <w:rFonts w:ascii="Times New Roman" w:eastAsia="Times New Roman" w:hAnsi="Times New Roman" w:cs="Times New Roman"/>
          <w:sz w:val="24"/>
          <w:szCs w:val="24"/>
          <w:lang w:eastAsia="ru-RU"/>
        </w:rPr>
        <w:t>грн.</w:t>
      </w:r>
    </w:p>
    <w:p w:rsidR="00B4016E" w:rsidRPr="00B4016E" w:rsidRDefault="001A7888" w:rsidP="001A7888">
      <w:pPr>
        <w:tabs>
          <w:tab w:val="num" w:pos="851"/>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016E" w:rsidRPr="00B4016E">
        <w:rPr>
          <w:rFonts w:ascii="Times New Roman" w:eastAsia="Times New Roman" w:hAnsi="Times New Roman" w:cs="Times New Roman"/>
          <w:sz w:val="24"/>
          <w:szCs w:val="24"/>
          <w:lang w:eastAsia="ru-RU"/>
        </w:rPr>
        <w:t>акцизного податку з реалізації суб’єктами господа</w:t>
      </w:r>
      <w:r>
        <w:rPr>
          <w:rFonts w:ascii="Times New Roman" w:eastAsia="Times New Roman" w:hAnsi="Times New Roman" w:cs="Times New Roman"/>
          <w:sz w:val="24"/>
          <w:szCs w:val="24"/>
          <w:lang w:eastAsia="ru-RU"/>
        </w:rPr>
        <w:t xml:space="preserve">рювання роздрібної торгівлі </w:t>
      </w:r>
      <w:r w:rsidR="00B4016E" w:rsidRPr="00B4016E">
        <w:rPr>
          <w:rFonts w:ascii="Times New Roman" w:eastAsia="Times New Roman" w:hAnsi="Times New Roman" w:cs="Times New Roman"/>
          <w:sz w:val="24"/>
          <w:szCs w:val="24"/>
          <w:lang w:eastAsia="ru-RU"/>
        </w:rPr>
        <w:t xml:space="preserve">підакцизних товарів – </w:t>
      </w:r>
      <w:r w:rsidR="00B4016E" w:rsidRPr="00B4016E">
        <w:rPr>
          <w:rFonts w:ascii="Times New Roman" w:eastAsia="Times New Roman" w:hAnsi="Times New Roman" w:cs="Times New Roman"/>
          <w:b/>
          <w:sz w:val="24"/>
          <w:szCs w:val="24"/>
          <w:lang w:eastAsia="ru-RU"/>
        </w:rPr>
        <w:t>5 470 000,00</w:t>
      </w:r>
      <w:r w:rsidR="00B4016E" w:rsidRPr="00B4016E">
        <w:rPr>
          <w:rFonts w:ascii="Times New Roman" w:eastAsia="Times New Roman" w:hAnsi="Times New Roman" w:cs="Times New Roman"/>
          <w:sz w:val="24"/>
          <w:szCs w:val="24"/>
          <w:lang w:eastAsia="ru-RU"/>
        </w:rPr>
        <w:t xml:space="preserve"> грн.</w:t>
      </w:r>
    </w:p>
    <w:p w:rsidR="00B4016E" w:rsidRPr="00B4016E" w:rsidRDefault="00B4016E" w:rsidP="001A7888">
      <w:pPr>
        <w:tabs>
          <w:tab w:val="num" w:pos="426"/>
          <w:tab w:val="num" w:pos="851"/>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8.    </w:t>
      </w:r>
      <w:r w:rsidRPr="00B4016E">
        <w:rPr>
          <w:rFonts w:ascii="Times New Roman" w:eastAsia="Times New Roman" w:hAnsi="Times New Roman" w:cs="Times New Roman"/>
          <w:bCs/>
          <w:sz w:val="24"/>
          <w:szCs w:val="24"/>
          <w:lang w:eastAsia="ru-RU"/>
        </w:rPr>
        <w:t>частини акцизного податку з виробленого в Україні та ввезеного на ми</w:t>
      </w:r>
      <w:r w:rsidR="001A7888">
        <w:rPr>
          <w:rFonts w:ascii="Times New Roman" w:eastAsia="Times New Roman" w:hAnsi="Times New Roman" w:cs="Times New Roman"/>
          <w:bCs/>
          <w:sz w:val="24"/>
          <w:szCs w:val="24"/>
          <w:lang w:eastAsia="ru-RU"/>
        </w:rPr>
        <w:t>тну територію</w:t>
      </w:r>
      <w:r w:rsidRPr="00B4016E">
        <w:rPr>
          <w:rFonts w:ascii="Times New Roman" w:eastAsia="Times New Roman" w:hAnsi="Times New Roman" w:cs="Times New Roman"/>
          <w:bCs/>
          <w:sz w:val="24"/>
          <w:szCs w:val="24"/>
          <w:lang w:eastAsia="ru-RU"/>
        </w:rPr>
        <w:t xml:space="preserve">  України пального </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2 430 000 ,00</w:t>
      </w:r>
      <w:r w:rsidRPr="00B4016E">
        <w:rPr>
          <w:rFonts w:ascii="Times New Roman" w:eastAsia="Times New Roman" w:hAnsi="Times New Roman" w:cs="Times New Roman"/>
          <w:sz w:val="24"/>
          <w:szCs w:val="24"/>
          <w:lang w:eastAsia="ru-RU"/>
        </w:rPr>
        <w:t xml:space="preserve"> грн.</w:t>
      </w:r>
    </w:p>
    <w:p w:rsidR="00B4016E" w:rsidRPr="00B4016E" w:rsidRDefault="00B4016E" w:rsidP="001A7888">
      <w:pPr>
        <w:tabs>
          <w:tab w:val="left" w:pos="709"/>
          <w:tab w:val="num" w:pos="960"/>
          <w:tab w:val="left" w:pos="1080"/>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9.   плати за оренду комунального майна – </w:t>
      </w:r>
      <w:r w:rsidRPr="00B4016E">
        <w:rPr>
          <w:rFonts w:ascii="Times New Roman" w:eastAsia="Times New Roman" w:hAnsi="Times New Roman" w:cs="Times New Roman"/>
          <w:b/>
          <w:sz w:val="24"/>
          <w:szCs w:val="24"/>
          <w:lang w:eastAsia="ru-RU"/>
        </w:rPr>
        <w:t xml:space="preserve">820 000,00 </w:t>
      </w:r>
      <w:r w:rsidRPr="00B4016E">
        <w:rPr>
          <w:rFonts w:ascii="Times New Roman" w:eastAsia="Times New Roman" w:hAnsi="Times New Roman" w:cs="Times New Roman"/>
          <w:sz w:val="24"/>
          <w:szCs w:val="24"/>
          <w:lang w:eastAsia="ru-RU"/>
        </w:rPr>
        <w:t>грн.</w:t>
      </w:r>
    </w:p>
    <w:p w:rsidR="00B4016E" w:rsidRPr="00B4016E" w:rsidRDefault="00B4016E" w:rsidP="001A788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10.  плати за надання адміністративних послуг – </w:t>
      </w:r>
      <w:r w:rsidRPr="00B4016E">
        <w:rPr>
          <w:rFonts w:ascii="Times New Roman" w:eastAsia="Times New Roman" w:hAnsi="Times New Roman" w:cs="Times New Roman"/>
          <w:b/>
          <w:sz w:val="24"/>
          <w:szCs w:val="24"/>
          <w:lang w:eastAsia="ru-RU"/>
        </w:rPr>
        <w:t>700 000,00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1A7888">
      <w:pPr>
        <w:tabs>
          <w:tab w:val="num" w:pos="993"/>
          <w:tab w:val="left" w:pos="1080"/>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11.  державного мита   - </w:t>
      </w:r>
      <w:r w:rsidRPr="00B4016E">
        <w:rPr>
          <w:rFonts w:ascii="Times New Roman" w:eastAsia="Times New Roman" w:hAnsi="Times New Roman" w:cs="Times New Roman"/>
          <w:b/>
          <w:sz w:val="24"/>
          <w:szCs w:val="24"/>
          <w:lang w:eastAsia="ru-RU"/>
        </w:rPr>
        <w:t>550 000,00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1A7888">
      <w:pPr>
        <w:tabs>
          <w:tab w:val="num" w:pos="993"/>
          <w:tab w:val="left" w:pos="1080"/>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12.  інші види надходжень (плата за рекламне місце) – </w:t>
      </w:r>
      <w:r w:rsidRPr="00B4016E">
        <w:rPr>
          <w:rFonts w:ascii="Times New Roman" w:eastAsia="Times New Roman" w:hAnsi="Times New Roman" w:cs="Times New Roman"/>
          <w:b/>
          <w:sz w:val="24"/>
          <w:szCs w:val="24"/>
          <w:lang w:eastAsia="ru-RU"/>
        </w:rPr>
        <w:t>208 700,00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tabs>
          <w:tab w:val="left" w:pos="567"/>
          <w:tab w:val="num" w:pos="851"/>
          <w:tab w:val="num" w:pos="993"/>
          <w:tab w:val="left" w:pos="1080"/>
        </w:tabs>
        <w:spacing w:after="0" w:line="240" w:lineRule="auto"/>
        <w:ind w:firstLine="426"/>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r>
    </w:p>
    <w:p w:rsidR="00B4016E" w:rsidRPr="00B4016E" w:rsidRDefault="00B4016E" w:rsidP="00B4016E">
      <w:pPr>
        <w:tabs>
          <w:tab w:val="left" w:pos="540"/>
          <w:tab w:val="left" w:pos="567"/>
          <w:tab w:val="num" w:pos="851"/>
          <w:tab w:val="num" w:pos="960"/>
          <w:tab w:val="left" w:pos="1080"/>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sz w:val="24"/>
          <w:szCs w:val="24"/>
          <w:lang w:eastAsia="ru-RU"/>
        </w:rPr>
        <w:tab/>
        <w:t xml:space="preserve">Загальний фонд місцевого бюджету на  </w:t>
      </w:r>
      <w:r w:rsidRPr="00B4016E">
        <w:rPr>
          <w:rFonts w:ascii="Times New Roman" w:eastAsia="Times New Roman" w:hAnsi="Times New Roman" w:cs="Times New Roman"/>
          <w:b/>
          <w:sz w:val="24"/>
          <w:szCs w:val="24"/>
          <w:lang w:eastAsia="ru-RU"/>
        </w:rPr>
        <w:t>48,1%</w:t>
      </w:r>
      <w:r w:rsidRPr="00B4016E">
        <w:rPr>
          <w:rFonts w:ascii="Times New Roman" w:eastAsia="Times New Roman" w:hAnsi="Times New Roman" w:cs="Times New Roman"/>
          <w:sz w:val="24"/>
          <w:szCs w:val="24"/>
          <w:lang w:eastAsia="ru-RU"/>
        </w:rPr>
        <w:t xml:space="preserve"> формується за рахунок податку на доходи фізичних осіб. Питома вага плати за землю становить </w:t>
      </w:r>
      <w:r w:rsidRPr="00B4016E">
        <w:rPr>
          <w:rFonts w:ascii="Times New Roman" w:eastAsia="Times New Roman" w:hAnsi="Times New Roman" w:cs="Times New Roman"/>
          <w:b/>
          <w:sz w:val="24"/>
          <w:szCs w:val="24"/>
          <w:lang w:eastAsia="ru-RU"/>
        </w:rPr>
        <w:t>4,8</w:t>
      </w:r>
      <w:r w:rsidRPr="00B4016E">
        <w:rPr>
          <w:rFonts w:ascii="Times New Roman" w:eastAsia="Times New Roman" w:hAnsi="Times New Roman" w:cs="Times New Roman"/>
          <w:sz w:val="24"/>
          <w:szCs w:val="24"/>
          <w:lang w:eastAsia="ru-RU"/>
        </w:rPr>
        <w:t>%, єдиного податку –</w:t>
      </w:r>
      <w:r w:rsidRPr="00B4016E">
        <w:rPr>
          <w:rFonts w:ascii="Times New Roman" w:eastAsia="Times New Roman" w:hAnsi="Times New Roman" w:cs="Times New Roman"/>
          <w:b/>
          <w:sz w:val="24"/>
          <w:szCs w:val="24"/>
          <w:lang w:eastAsia="ru-RU"/>
        </w:rPr>
        <w:t xml:space="preserve"> 13,9</w:t>
      </w:r>
      <w:r w:rsidRPr="00B4016E">
        <w:rPr>
          <w:rFonts w:ascii="Times New Roman" w:eastAsia="Times New Roman" w:hAnsi="Times New Roman" w:cs="Times New Roman"/>
          <w:sz w:val="24"/>
          <w:szCs w:val="24"/>
          <w:lang w:eastAsia="ru-RU"/>
        </w:rPr>
        <w:t xml:space="preserve">%, податку на нерухоме майно, відмінне від земельного податку – </w:t>
      </w:r>
      <w:r w:rsidRPr="00B4016E">
        <w:rPr>
          <w:rFonts w:ascii="Times New Roman" w:eastAsia="Times New Roman" w:hAnsi="Times New Roman" w:cs="Times New Roman"/>
          <w:b/>
          <w:sz w:val="24"/>
          <w:szCs w:val="24"/>
          <w:lang w:eastAsia="ru-RU"/>
        </w:rPr>
        <w:t>1,8</w:t>
      </w:r>
      <w:r w:rsidRPr="00B4016E">
        <w:rPr>
          <w:rFonts w:ascii="Times New Roman" w:eastAsia="Times New Roman" w:hAnsi="Times New Roman" w:cs="Times New Roman"/>
          <w:sz w:val="24"/>
          <w:szCs w:val="24"/>
          <w:lang w:eastAsia="ru-RU"/>
        </w:rPr>
        <w:t xml:space="preserve">%, акцизного податку з реалізації суб’єктами господарювання роздрібної торгівлі підакцизних товарів – </w:t>
      </w:r>
      <w:r w:rsidRPr="00B4016E">
        <w:rPr>
          <w:rFonts w:ascii="Times New Roman" w:eastAsia="Times New Roman" w:hAnsi="Times New Roman" w:cs="Times New Roman"/>
          <w:b/>
          <w:sz w:val="24"/>
          <w:szCs w:val="24"/>
          <w:lang w:eastAsia="ru-RU"/>
        </w:rPr>
        <w:t>2,1</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Cs/>
          <w:sz w:val="24"/>
          <w:szCs w:val="24"/>
          <w:lang w:eastAsia="ru-RU"/>
        </w:rPr>
        <w:t xml:space="preserve">частини акцизного податку з виробленого в Україні та ввезеного на митну територію України пального – </w:t>
      </w:r>
      <w:r w:rsidRPr="00B4016E">
        <w:rPr>
          <w:rFonts w:ascii="Times New Roman" w:eastAsia="Times New Roman" w:hAnsi="Times New Roman" w:cs="Times New Roman"/>
          <w:b/>
          <w:bCs/>
          <w:sz w:val="24"/>
          <w:szCs w:val="24"/>
          <w:lang w:eastAsia="ru-RU"/>
        </w:rPr>
        <w:t>0,9</w:t>
      </w:r>
      <w:r w:rsidRPr="00B4016E">
        <w:rPr>
          <w:rFonts w:ascii="Times New Roman" w:eastAsia="Times New Roman" w:hAnsi="Times New Roman" w:cs="Times New Roman"/>
          <w:bCs/>
          <w:sz w:val="24"/>
          <w:szCs w:val="24"/>
          <w:lang w:eastAsia="ru-RU"/>
        </w:rPr>
        <w:t>%,</w:t>
      </w:r>
      <w:r w:rsidRPr="00B4016E">
        <w:rPr>
          <w:rFonts w:ascii="Times New Roman" w:eastAsia="Times New Roman" w:hAnsi="Times New Roman" w:cs="Times New Roman"/>
          <w:sz w:val="24"/>
          <w:szCs w:val="24"/>
          <w:lang w:eastAsia="ru-RU"/>
        </w:rPr>
        <w:t xml:space="preserve"> плати за оренду комунального майна – </w:t>
      </w:r>
      <w:r w:rsidRPr="00B4016E">
        <w:rPr>
          <w:rFonts w:ascii="Times New Roman" w:eastAsia="Times New Roman" w:hAnsi="Times New Roman" w:cs="Times New Roman"/>
          <w:b/>
          <w:sz w:val="24"/>
          <w:szCs w:val="24"/>
          <w:lang w:eastAsia="ru-RU"/>
        </w:rPr>
        <w:t>0,3</w:t>
      </w:r>
      <w:r w:rsidRPr="00B4016E">
        <w:rPr>
          <w:rFonts w:ascii="Times New Roman" w:eastAsia="Times New Roman" w:hAnsi="Times New Roman" w:cs="Times New Roman"/>
          <w:sz w:val="24"/>
          <w:szCs w:val="24"/>
          <w:lang w:eastAsia="ru-RU"/>
        </w:rPr>
        <w:t xml:space="preserve">%, плати за надання адміністративних послуг –  </w:t>
      </w:r>
      <w:r w:rsidRPr="00B4016E">
        <w:rPr>
          <w:rFonts w:ascii="Times New Roman" w:eastAsia="Times New Roman" w:hAnsi="Times New Roman" w:cs="Times New Roman"/>
          <w:b/>
          <w:sz w:val="24"/>
          <w:szCs w:val="24"/>
          <w:lang w:eastAsia="ru-RU"/>
        </w:rPr>
        <w:t>0,27</w:t>
      </w:r>
      <w:r w:rsidRPr="00B4016E">
        <w:rPr>
          <w:rFonts w:ascii="Times New Roman" w:eastAsia="Times New Roman" w:hAnsi="Times New Roman" w:cs="Times New Roman"/>
          <w:sz w:val="24"/>
          <w:szCs w:val="24"/>
          <w:lang w:eastAsia="ru-RU"/>
        </w:rPr>
        <w:t xml:space="preserve">%, державного мита  - </w:t>
      </w:r>
      <w:r w:rsidRPr="00B4016E">
        <w:rPr>
          <w:rFonts w:ascii="Times New Roman" w:eastAsia="Times New Roman" w:hAnsi="Times New Roman" w:cs="Times New Roman"/>
          <w:b/>
          <w:sz w:val="24"/>
          <w:szCs w:val="24"/>
          <w:lang w:eastAsia="ru-RU"/>
        </w:rPr>
        <w:t>0,21</w:t>
      </w:r>
      <w:r w:rsidRPr="00B4016E">
        <w:rPr>
          <w:rFonts w:ascii="Times New Roman" w:eastAsia="Times New Roman" w:hAnsi="Times New Roman" w:cs="Times New Roman"/>
          <w:sz w:val="24"/>
          <w:szCs w:val="24"/>
          <w:lang w:eastAsia="ru-RU"/>
        </w:rPr>
        <w:t xml:space="preserve">%, рентної плати та плати за </w:t>
      </w:r>
      <w:r w:rsidRPr="00B4016E">
        <w:rPr>
          <w:rFonts w:ascii="Times New Roman" w:eastAsia="Times New Roman" w:hAnsi="Times New Roman" w:cs="Times New Roman"/>
          <w:sz w:val="24"/>
          <w:szCs w:val="24"/>
          <w:lang w:eastAsia="ru-RU"/>
        </w:rPr>
        <w:lastRenderedPageBreak/>
        <w:t xml:space="preserve">використання інших природних ресурсів -  </w:t>
      </w:r>
      <w:r w:rsidRPr="00B4016E">
        <w:rPr>
          <w:rFonts w:ascii="Times New Roman" w:eastAsia="Times New Roman" w:hAnsi="Times New Roman" w:cs="Times New Roman"/>
          <w:b/>
          <w:sz w:val="24"/>
          <w:szCs w:val="24"/>
          <w:lang w:eastAsia="ru-RU"/>
        </w:rPr>
        <w:t>0,15%,</w:t>
      </w:r>
      <w:r w:rsidRPr="00B4016E">
        <w:rPr>
          <w:rFonts w:ascii="Times New Roman" w:eastAsia="Times New Roman" w:hAnsi="Times New Roman" w:cs="Times New Roman"/>
          <w:sz w:val="24"/>
          <w:szCs w:val="24"/>
          <w:lang w:eastAsia="ru-RU"/>
        </w:rPr>
        <w:t xml:space="preserve"> інших видів надходжень (плати за рекламне місце) – </w:t>
      </w:r>
      <w:r w:rsidRPr="00B4016E">
        <w:rPr>
          <w:rFonts w:ascii="Times New Roman" w:eastAsia="Times New Roman" w:hAnsi="Times New Roman" w:cs="Times New Roman"/>
          <w:b/>
          <w:sz w:val="24"/>
          <w:szCs w:val="24"/>
          <w:lang w:eastAsia="ru-RU"/>
        </w:rPr>
        <w:t>0,08</w:t>
      </w:r>
      <w:r w:rsidRPr="00B4016E">
        <w:rPr>
          <w:rFonts w:ascii="Times New Roman" w:eastAsia="Times New Roman" w:hAnsi="Times New Roman" w:cs="Times New Roman"/>
          <w:sz w:val="24"/>
          <w:szCs w:val="24"/>
          <w:lang w:eastAsia="ru-RU"/>
        </w:rPr>
        <w:t>%</w:t>
      </w:r>
      <w:r w:rsidRPr="00B4016E">
        <w:rPr>
          <w:rFonts w:ascii="Times New Roman" w:eastAsia="Times New Roman" w:hAnsi="Times New Roman" w:cs="Times New Roman"/>
          <w:b/>
          <w:sz w:val="24"/>
          <w:szCs w:val="24"/>
          <w:lang w:eastAsia="ru-RU"/>
        </w:rPr>
        <w:t>,</w:t>
      </w:r>
      <w:r w:rsidRPr="00B4016E">
        <w:rPr>
          <w:rFonts w:ascii="Times New Roman" w:eastAsia="Times New Roman" w:hAnsi="Times New Roman" w:cs="Times New Roman"/>
          <w:sz w:val="24"/>
          <w:szCs w:val="24"/>
          <w:lang w:eastAsia="ru-RU"/>
        </w:rPr>
        <w:t xml:space="preserve"> базової дотації – </w:t>
      </w:r>
      <w:r w:rsidRPr="00B4016E">
        <w:rPr>
          <w:rFonts w:ascii="Times New Roman" w:eastAsia="Times New Roman" w:hAnsi="Times New Roman" w:cs="Times New Roman"/>
          <w:b/>
          <w:sz w:val="24"/>
          <w:szCs w:val="24"/>
          <w:lang w:eastAsia="ru-RU"/>
        </w:rPr>
        <w:t>8,5</w:t>
      </w:r>
      <w:r w:rsidRPr="00B4016E">
        <w:rPr>
          <w:rFonts w:ascii="Times New Roman" w:eastAsia="Times New Roman" w:hAnsi="Times New Roman" w:cs="Times New Roman"/>
          <w:sz w:val="24"/>
          <w:szCs w:val="24"/>
          <w:lang w:eastAsia="ru-RU"/>
        </w:rPr>
        <w:t>%, освітньої субвенції з державного бюджету місцевим бюджетам – 1</w:t>
      </w:r>
      <w:r w:rsidRPr="00B4016E">
        <w:rPr>
          <w:rFonts w:ascii="Times New Roman" w:eastAsia="Times New Roman" w:hAnsi="Times New Roman" w:cs="Times New Roman"/>
          <w:b/>
          <w:sz w:val="24"/>
          <w:szCs w:val="24"/>
          <w:lang w:eastAsia="ru-RU"/>
        </w:rPr>
        <w:t>8,3</w:t>
      </w:r>
      <w:r w:rsidRPr="00B4016E">
        <w:rPr>
          <w:rFonts w:ascii="Times New Roman" w:eastAsia="Times New Roman" w:hAnsi="Times New Roman" w:cs="Times New Roman"/>
          <w:sz w:val="24"/>
          <w:szCs w:val="24"/>
          <w:lang w:eastAsia="ru-RU"/>
        </w:rPr>
        <w:t xml:space="preserve">%, інші субвенції – </w:t>
      </w:r>
      <w:r w:rsidRPr="00B4016E">
        <w:rPr>
          <w:rFonts w:ascii="Times New Roman" w:eastAsia="Times New Roman" w:hAnsi="Times New Roman" w:cs="Times New Roman"/>
          <w:b/>
          <w:sz w:val="24"/>
          <w:szCs w:val="24"/>
          <w:lang w:eastAsia="ru-RU"/>
        </w:rPr>
        <w:t>0,6</w:t>
      </w:r>
      <w:r w:rsidRPr="00B4016E">
        <w:rPr>
          <w:rFonts w:ascii="Times New Roman" w:eastAsia="Times New Roman" w:hAnsi="Times New Roman" w:cs="Times New Roman"/>
          <w:sz w:val="24"/>
          <w:szCs w:val="24"/>
          <w:lang w:eastAsia="ru-RU"/>
        </w:rPr>
        <w:t>%.</w:t>
      </w:r>
    </w:p>
    <w:p w:rsidR="00B4016E" w:rsidRPr="00B4016E" w:rsidRDefault="00B4016E" w:rsidP="00B4016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Розрахунок прогнозних надходжень </w:t>
      </w:r>
      <w:r w:rsidRPr="00B4016E">
        <w:rPr>
          <w:rFonts w:ascii="Times New Roman" w:eastAsia="Times New Roman" w:hAnsi="Times New Roman" w:cs="Times New Roman"/>
          <w:b/>
          <w:sz w:val="24"/>
          <w:szCs w:val="24"/>
          <w:lang w:eastAsia="ru-RU"/>
        </w:rPr>
        <w:t>податку на доходи фізичних осіб</w:t>
      </w:r>
      <w:r w:rsidRPr="00B4016E">
        <w:rPr>
          <w:rFonts w:ascii="Times New Roman" w:eastAsia="Times New Roman" w:hAnsi="Times New Roman" w:cs="Times New Roman"/>
          <w:sz w:val="24"/>
          <w:szCs w:val="24"/>
          <w:lang w:eastAsia="ru-RU"/>
        </w:rPr>
        <w:t xml:space="preserve"> здійснено з урахуванням:</w:t>
      </w:r>
    </w:p>
    <w:p w:rsidR="00B4016E" w:rsidRPr="00B4016E" w:rsidRDefault="00B4016E" w:rsidP="00B4016E">
      <w:pPr>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фонду оплати праці працівників, зайнятих у галузях економіки;</w:t>
      </w: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фактичне надходження податку за 2023 рік та 10 місяців 2024 року.</w:t>
      </w: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продовження  на 2025 рік застосування нормативу зарахування податку на доходи фізичних осіб до місцевих бюджетів (без врахування податку на доходи фізичних осіб від грошового забезпечення військовослужбовців) у розмірі  64%.</w:t>
      </w: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0"/>
          <w:szCs w:val="20"/>
          <w:lang w:eastAsia="ru-RU"/>
        </w:rPr>
        <w:tab/>
      </w:r>
      <w:r w:rsidRPr="00B4016E">
        <w:rPr>
          <w:rFonts w:ascii="Times New Roman" w:eastAsia="Times New Roman" w:hAnsi="Times New Roman" w:cs="Times New Roman"/>
          <w:sz w:val="24"/>
          <w:szCs w:val="24"/>
          <w:lang w:eastAsia="ru-RU"/>
        </w:rPr>
        <w:t xml:space="preserve">З врахуванням вищезазначених чинників обсяг податку та збору на  доходи  фізичних осіб по бюджету Новороздільської міської територіальної громади на 2025 рік  прогнозується в сумі </w:t>
      </w:r>
      <w:r w:rsidRPr="00B4016E">
        <w:rPr>
          <w:rFonts w:ascii="Times New Roman" w:eastAsia="Times New Roman" w:hAnsi="Times New Roman" w:cs="Times New Roman"/>
          <w:b/>
          <w:sz w:val="24"/>
          <w:szCs w:val="24"/>
          <w:lang w:eastAsia="ru-RU"/>
        </w:rPr>
        <w:t>127 080 400,00</w:t>
      </w:r>
      <w:r w:rsidRPr="00B4016E">
        <w:rPr>
          <w:rFonts w:ascii="Times New Roman" w:eastAsia="Times New Roman" w:hAnsi="Times New Roman" w:cs="Times New Roman"/>
          <w:sz w:val="24"/>
          <w:szCs w:val="24"/>
          <w:lang w:eastAsia="ru-RU"/>
        </w:rPr>
        <w:t xml:space="preserve"> грн., що на 2 560 000,00 грн. або 2,1% більше очікуваних  надходжень 2024 року.</w:t>
      </w: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 xml:space="preserve">Прогнозний показник </w:t>
      </w:r>
      <w:r w:rsidRPr="00B4016E">
        <w:rPr>
          <w:rFonts w:ascii="Times New Roman" w:eastAsia="Times New Roman" w:hAnsi="Times New Roman" w:cs="Times New Roman"/>
          <w:b/>
          <w:sz w:val="24"/>
          <w:szCs w:val="24"/>
          <w:lang w:eastAsia="ru-RU"/>
        </w:rPr>
        <w:t>рентної плати за спеціальне використання лісових ресурсів</w:t>
      </w:r>
      <w:r w:rsidRPr="00B4016E">
        <w:rPr>
          <w:rFonts w:ascii="Times New Roman" w:eastAsia="Times New Roman" w:hAnsi="Times New Roman" w:cs="Times New Roman"/>
          <w:sz w:val="24"/>
          <w:szCs w:val="24"/>
          <w:lang w:eastAsia="ru-RU"/>
        </w:rPr>
        <w:t xml:space="preserve"> на 2025 рік  становить </w:t>
      </w:r>
      <w:r w:rsidRPr="00B4016E">
        <w:rPr>
          <w:rFonts w:ascii="Times New Roman" w:eastAsia="Times New Roman" w:hAnsi="Times New Roman" w:cs="Times New Roman"/>
          <w:b/>
          <w:sz w:val="24"/>
          <w:szCs w:val="24"/>
          <w:lang w:eastAsia="ru-RU"/>
        </w:rPr>
        <w:t>400 000,00</w:t>
      </w:r>
      <w:r w:rsidRPr="00B4016E">
        <w:rPr>
          <w:rFonts w:ascii="Times New Roman" w:eastAsia="Times New Roman" w:hAnsi="Times New Roman" w:cs="Times New Roman"/>
          <w:sz w:val="24"/>
          <w:szCs w:val="24"/>
          <w:lang w:eastAsia="ru-RU"/>
        </w:rPr>
        <w:t xml:space="preserve"> грн. Розрахунок здійснено із врахуванням аналізу динаміки надходжень  у попередні роки.</w:t>
      </w:r>
    </w:p>
    <w:p w:rsidR="00B4016E" w:rsidRPr="00B4016E" w:rsidRDefault="00B4016E" w:rsidP="00B4016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Розрахунок надходжень </w:t>
      </w:r>
      <w:r w:rsidRPr="00B4016E">
        <w:rPr>
          <w:rFonts w:ascii="Times New Roman" w:eastAsia="Times New Roman" w:hAnsi="Times New Roman" w:cs="Times New Roman"/>
          <w:b/>
          <w:sz w:val="24"/>
          <w:szCs w:val="24"/>
          <w:lang w:eastAsia="ru-RU"/>
        </w:rPr>
        <w:t>плати за землю</w:t>
      </w:r>
      <w:r w:rsidRPr="00B4016E">
        <w:rPr>
          <w:rFonts w:ascii="Times New Roman" w:eastAsia="Times New Roman" w:hAnsi="Times New Roman" w:cs="Times New Roman"/>
          <w:sz w:val="24"/>
          <w:szCs w:val="24"/>
          <w:lang w:eastAsia="ru-RU"/>
        </w:rPr>
        <w:t xml:space="preserve"> на 2025 рік проведено з урахуванням Бюджетного кодексу України, Податкового кодексу України, Земельного кодексу України,  рішення Новороздільської міської ради «Про затвердження технічних документацій з нормативної грошової оцінки земель населених пунктів на території міської ради», даних про фактичні надходження  плати за землю за 2023 рік та 10 місяців 2024 року, дані ДФС і управління житлово-комунального господарства Новороздільської міської ради.</w:t>
      </w:r>
    </w:p>
    <w:p w:rsidR="00B4016E" w:rsidRPr="00B4016E" w:rsidRDefault="00B4016E" w:rsidP="00B4016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 xml:space="preserve">Враховуючи вищезазначене, прогнозні надходження плати за землю на 2025 рік обраховано в сумі </w:t>
      </w:r>
      <w:r w:rsidRPr="00B4016E">
        <w:rPr>
          <w:rFonts w:ascii="Times New Roman" w:eastAsia="Times New Roman" w:hAnsi="Times New Roman" w:cs="Times New Roman"/>
          <w:b/>
          <w:sz w:val="24"/>
          <w:szCs w:val="24"/>
          <w:lang w:eastAsia="ru-RU"/>
        </w:rPr>
        <w:t>12 750 200,00</w:t>
      </w:r>
      <w:r w:rsidRPr="00B4016E">
        <w:rPr>
          <w:rFonts w:ascii="Times New Roman" w:eastAsia="Times New Roman" w:hAnsi="Times New Roman" w:cs="Times New Roman"/>
          <w:sz w:val="24"/>
          <w:szCs w:val="24"/>
          <w:lang w:eastAsia="ru-RU"/>
        </w:rPr>
        <w:t xml:space="preserve"> гривень, порівняно із очікуваним показником 2024 року збільшується на </w:t>
      </w:r>
      <w:r w:rsidRPr="00B4016E">
        <w:rPr>
          <w:rFonts w:ascii="Times New Roman" w:eastAsia="Times New Roman" w:hAnsi="Times New Roman" w:cs="Times New Roman"/>
          <w:b/>
          <w:sz w:val="24"/>
          <w:szCs w:val="24"/>
          <w:lang w:eastAsia="ru-RU"/>
        </w:rPr>
        <w:t>587 600,00</w:t>
      </w:r>
      <w:r w:rsidRPr="00B4016E">
        <w:rPr>
          <w:rFonts w:ascii="Times New Roman" w:eastAsia="Times New Roman" w:hAnsi="Times New Roman" w:cs="Times New Roman"/>
          <w:sz w:val="24"/>
          <w:szCs w:val="24"/>
          <w:lang w:eastAsia="ru-RU"/>
        </w:rPr>
        <w:t xml:space="preserve"> грн або на 6,1%.  </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color w:val="FF6600"/>
          <w:sz w:val="24"/>
          <w:szCs w:val="24"/>
          <w:lang w:eastAsia="ru-RU"/>
        </w:rPr>
        <w:t xml:space="preserve">          </w:t>
      </w:r>
      <w:r w:rsidRPr="00B4016E">
        <w:rPr>
          <w:rFonts w:ascii="Times New Roman" w:eastAsia="Times New Roman" w:hAnsi="Times New Roman" w:cs="Times New Roman"/>
          <w:sz w:val="24"/>
          <w:szCs w:val="24"/>
          <w:lang w:eastAsia="ru-RU"/>
        </w:rPr>
        <w:t xml:space="preserve">Розрахунок прогнозної суми </w:t>
      </w:r>
      <w:r w:rsidRPr="00B4016E">
        <w:rPr>
          <w:rFonts w:ascii="Times New Roman" w:eastAsia="Times New Roman" w:hAnsi="Times New Roman" w:cs="Times New Roman"/>
          <w:b/>
          <w:sz w:val="24"/>
          <w:szCs w:val="24"/>
          <w:lang w:eastAsia="ru-RU"/>
        </w:rPr>
        <w:t>податку на нерухоме майно</w:t>
      </w:r>
      <w:r w:rsidRPr="00B4016E">
        <w:rPr>
          <w:rFonts w:ascii="Times New Roman" w:eastAsia="Times New Roman" w:hAnsi="Times New Roman" w:cs="Times New Roman"/>
          <w:sz w:val="24"/>
          <w:szCs w:val="24"/>
          <w:lang w:eastAsia="ru-RU"/>
        </w:rPr>
        <w:t>, відмінне від земельної ділянки, на 2025 рік  проведено відповідно до вимог статті 266 Податкового кодексу України, рішення міської ради від 24.06.2021 року № 514 «Про  місцеві податки і збори», бази оподаткування.</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sz w:val="24"/>
          <w:szCs w:val="24"/>
          <w:lang w:eastAsia="ru-RU"/>
        </w:rPr>
        <w:tab/>
        <w:t>При розрахунку зазначеного податку по юридичним особам врахована сплата у І кварталі 2025 року платежів за IV квартал 2024 року, а по інших кварталах надходження збільшені у зв’язку із зростанням розміру мінімальної заробітної плати (ставки  податку встановлені у відсотках до її розміру).</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sz w:val="24"/>
          <w:szCs w:val="24"/>
          <w:lang w:eastAsia="ru-RU"/>
        </w:rPr>
        <w:tab/>
        <w:t>Фізичними особами податок на нерухоме майно у 2025 році буде сплачуватися за ставками, що діють у 2024 році та розміру мінімальної заробітної плати станом на 01.01.2024 року (7100,00 грн.). Надходження даного податку зростуть на 6,0%.</w:t>
      </w:r>
    </w:p>
    <w:p w:rsidR="00B4016E" w:rsidRPr="00B4016E" w:rsidRDefault="00B4016E" w:rsidP="00B4016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Прогнозні </w:t>
      </w:r>
      <w:r w:rsidRPr="00B4016E">
        <w:rPr>
          <w:rFonts w:ascii="Times New Roman" w:eastAsia="Times New Roman" w:hAnsi="Times New Roman" w:cs="Times New Roman"/>
          <w:b/>
          <w:sz w:val="24"/>
          <w:szCs w:val="24"/>
          <w:lang w:eastAsia="ru-RU"/>
        </w:rPr>
        <w:t>надходження єдиного податку</w:t>
      </w:r>
      <w:r w:rsidRPr="00B4016E">
        <w:rPr>
          <w:rFonts w:ascii="Times New Roman" w:eastAsia="Times New Roman" w:hAnsi="Times New Roman" w:cs="Times New Roman"/>
          <w:sz w:val="24"/>
          <w:szCs w:val="24"/>
          <w:lang w:eastAsia="ru-RU"/>
        </w:rPr>
        <w:t xml:space="preserve"> на 2025 рік проведено з урахуванням, прийнятих ставок до розміру мінімальної  заробітної плати та прожиткового мінімуму, що діятиме станом на 01.01.2025 року, фактичних надходжень у 2023 році та 10 місяців 2024 року. </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r>
      <w:r w:rsidRPr="00B4016E">
        <w:rPr>
          <w:rFonts w:ascii="Times New Roman" w:eastAsia="Times New Roman" w:hAnsi="Times New Roman" w:cs="Times New Roman"/>
          <w:sz w:val="24"/>
          <w:szCs w:val="24"/>
          <w:lang w:val="ru-RU" w:eastAsia="ru-RU"/>
        </w:rPr>
        <w:t>З врахуванням   зазначеного  єдиний податок до місцевого бюджету на 202</w:t>
      </w:r>
      <w:r w:rsidRPr="00B4016E">
        <w:rPr>
          <w:rFonts w:ascii="Times New Roman" w:eastAsia="Times New Roman" w:hAnsi="Times New Roman" w:cs="Times New Roman"/>
          <w:sz w:val="24"/>
          <w:szCs w:val="24"/>
          <w:lang w:eastAsia="ru-RU"/>
        </w:rPr>
        <w:t>5</w:t>
      </w:r>
      <w:r w:rsidRPr="00B4016E">
        <w:rPr>
          <w:rFonts w:ascii="Times New Roman" w:eastAsia="Times New Roman" w:hAnsi="Times New Roman" w:cs="Times New Roman"/>
          <w:sz w:val="24"/>
          <w:szCs w:val="24"/>
          <w:lang w:val="ru-RU" w:eastAsia="ru-RU"/>
        </w:rPr>
        <w:t xml:space="preserve"> рік</w:t>
      </w:r>
      <w:r w:rsidRPr="00B4016E">
        <w:rPr>
          <w:rFonts w:ascii="Times New Roman" w:eastAsia="MS Mincho" w:hAnsi="Times New Roman" w:cs="Times New Roman"/>
          <w:sz w:val="24"/>
          <w:szCs w:val="24"/>
          <w:lang w:val="ru-RU" w:eastAsia="ru-RU"/>
        </w:rPr>
        <w:t xml:space="preserve"> </w:t>
      </w:r>
      <w:r w:rsidRPr="00B4016E">
        <w:rPr>
          <w:rFonts w:ascii="Times New Roman" w:eastAsia="Times New Roman" w:hAnsi="Times New Roman" w:cs="Times New Roman"/>
          <w:sz w:val="24"/>
          <w:szCs w:val="24"/>
          <w:lang w:val="ru-RU" w:eastAsia="ru-RU"/>
        </w:rPr>
        <w:t xml:space="preserve">обрахований в сумі </w:t>
      </w:r>
      <w:r w:rsidRPr="00B4016E">
        <w:rPr>
          <w:rFonts w:ascii="Times New Roman" w:eastAsia="Times New Roman" w:hAnsi="Times New Roman" w:cs="Times New Roman"/>
          <w:b/>
          <w:sz w:val="24"/>
          <w:szCs w:val="24"/>
          <w:lang w:eastAsia="ru-RU"/>
        </w:rPr>
        <w:t>36 860 000</w:t>
      </w:r>
      <w:r w:rsidRPr="00B4016E">
        <w:rPr>
          <w:rFonts w:ascii="Times New Roman" w:eastAsia="Times New Roman" w:hAnsi="Times New Roman" w:cs="Times New Roman"/>
          <w:b/>
          <w:sz w:val="24"/>
          <w:szCs w:val="24"/>
          <w:lang w:val="ru-RU" w:eastAsia="ru-RU"/>
        </w:rPr>
        <w:t>,00</w:t>
      </w:r>
      <w:r w:rsidRPr="00B4016E">
        <w:rPr>
          <w:rFonts w:ascii="Times New Roman" w:eastAsia="Times New Roman" w:hAnsi="Times New Roman" w:cs="Times New Roman"/>
          <w:sz w:val="24"/>
          <w:szCs w:val="24"/>
          <w:lang w:val="ru-RU" w:eastAsia="ru-RU"/>
        </w:rPr>
        <w:t xml:space="preserve"> грн., </w:t>
      </w:r>
      <w:r w:rsidRPr="00B4016E">
        <w:rPr>
          <w:rFonts w:ascii="Times New Roman" w:eastAsia="Times New Roman" w:hAnsi="Times New Roman" w:cs="Times New Roman"/>
          <w:sz w:val="24"/>
          <w:szCs w:val="24"/>
          <w:lang w:eastAsia="ru-RU"/>
        </w:rPr>
        <w:t>щ</w:t>
      </w:r>
      <w:r w:rsidRPr="00B4016E">
        <w:rPr>
          <w:rFonts w:ascii="Times New Roman" w:eastAsia="Times New Roman" w:hAnsi="Times New Roman" w:cs="Times New Roman"/>
          <w:sz w:val="24"/>
          <w:szCs w:val="24"/>
          <w:lang w:val="ru-RU" w:eastAsia="ru-RU"/>
        </w:rPr>
        <w:t xml:space="preserve">о на </w:t>
      </w:r>
      <w:r w:rsidRPr="00B4016E">
        <w:rPr>
          <w:rFonts w:ascii="Times New Roman" w:eastAsia="Times New Roman" w:hAnsi="Times New Roman" w:cs="Times New Roman"/>
          <w:b/>
          <w:sz w:val="24"/>
          <w:szCs w:val="24"/>
          <w:lang w:eastAsia="ru-RU"/>
        </w:rPr>
        <w:t>2 988 000</w:t>
      </w:r>
      <w:r w:rsidRPr="00B4016E">
        <w:rPr>
          <w:rFonts w:ascii="Times New Roman" w:eastAsia="Times New Roman" w:hAnsi="Times New Roman" w:cs="Times New Roman"/>
          <w:b/>
          <w:sz w:val="24"/>
          <w:szCs w:val="24"/>
          <w:lang w:val="ru-RU" w:eastAsia="ru-RU"/>
        </w:rPr>
        <w:t>,00</w:t>
      </w:r>
      <w:r w:rsidRPr="00B4016E">
        <w:rPr>
          <w:rFonts w:ascii="Times New Roman" w:eastAsia="Times New Roman" w:hAnsi="Times New Roman" w:cs="Times New Roman"/>
          <w:sz w:val="24"/>
          <w:szCs w:val="24"/>
          <w:lang w:val="ru-RU" w:eastAsia="ru-RU"/>
        </w:rPr>
        <w:t xml:space="preserve"> грн. </w:t>
      </w:r>
      <w:r w:rsidRPr="00B4016E">
        <w:rPr>
          <w:rFonts w:ascii="Times New Roman" w:eastAsia="Times New Roman" w:hAnsi="Times New Roman" w:cs="Times New Roman"/>
          <w:sz w:val="24"/>
          <w:szCs w:val="24"/>
          <w:lang w:eastAsia="ru-RU"/>
        </w:rPr>
        <w:t>більше очікуваних  надходжень 2024 року</w:t>
      </w:r>
      <w:r w:rsidRPr="00B4016E">
        <w:rPr>
          <w:rFonts w:ascii="Times New Roman" w:eastAsia="Times New Roman" w:hAnsi="Times New Roman" w:cs="Times New Roman"/>
          <w:sz w:val="24"/>
          <w:szCs w:val="24"/>
          <w:lang w:val="ru-RU" w:eastAsia="ru-RU"/>
        </w:rPr>
        <w:t xml:space="preserve"> або на </w:t>
      </w:r>
      <w:r w:rsidRPr="00B4016E">
        <w:rPr>
          <w:rFonts w:ascii="Times New Roman" w:eastAsia="Times New Roman" w:hAnsi="Times New Roman" w:cs="Times New Roman"/>
          <w:sz w:val="24"/>
          <w:szCs w:val="24"/>
          <w:lang w:eastAsia="ru-RU"/>
        </w:rPr>
        <w:t>8,8</w:t>
      </w:r>
      <w:r w:rsidRPr="00B4016E">
        <w:rPr>
          <w:rFonts w:ascii="Times New Roman" w:eastAsia="Times New Roman" w:hAnsi="Times New Roman" w:cs="Times New Roman"/>
          <w:sz w:val="24"/>
          <w:szCs w:val="24"/>
          <w:lang w:val="ru-RU" w:eastAsia="ru-RU"/>
        </w:rPr>
        <w:t xml:space="preserve">%.  </w:t>
      </w:r>
      <w:r w:rsidRPr="00B4016E">
        <w:rPr>
          <w:rFonts w:ascii="Times New Roman" w:eastAsia="Times New Roman" w:hAnsi="Times New Roman" w:cs="Times New Roman"/>
          <w:sz w:val="24"/>
          <w:szCs w:val="24"/>
          <w:lang w:eastAsia="ru-RU"/>
        </w:rPr>
        <w:t>.</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r>
      <w:r w:rsidRPr="00B4016E">
        <w:rPr>
          <w:rFonts w:ascii="Times New Roman" w:eastAsia="Times New Roman" w:hAnsi="Times New Roman" w:cs="Times New Roman"/>
          <w:b/>
          <w:sz w:val="24"/>
          <w:szCs w:val="24"/>
          <w:lang w:eastAsia="ru-RU"/>
        </w:rPr>
        <w:t xml:space="preserve">Транспортний податок </w:t>
      </w:r>
      <w:r w:rsidRPr="00B4016E">
        <w:rPr>
          <w:rFonts w:ascii="Times New Roman" w:eastAsia="Times New Roman" w:hAnsi="Times New Roman" w:cs="Times New Roman"/>
          <w:sz w:val="24"/>
          <w:szCs w:val="24"/>
          <w:lang w:eastAsia="ru-RU"/>
        </w:rPr>
        <w:t xml:space="preserve">обраховано у сумі </w:t>
      </w:r>
      <w:r w:rsidRPr="00B4016E">
        <w:rPr>
          <w:rFonts w:ascii="Times New Roman" w:eastAsia="Times New Roman" w:hAnsi="Times New Roman" w:cs="Times New Roman"/>
          <w:b/>
          <w:sz w:val="24"/>
          <w:szCs w:val="24"/>
          <w:lang w:eastAsia="ru-RU"/>
        </w:rPr>
        <w:t>25 000,00</w:t>
      </w:r>
      <w:r w:rsidRPr="00B4016E">
        <w:rPr>
          <w:rFonts w:ascii="Times New Roman" w:eastAsia="Times New Roman" w:hAnsi="Times New Roman" w:cs="Times New Roman"/>
          <w:sz w:val="24"/>
          <w:szCs w:val="24"/>
          <w:lang w:eastAsia="ru-RU"/>
        </w:rPr>
        <w:t xml:space="preserve"> грн.  Згідно з Податковим кодексом України транспортним податком оподатковуються легкові автомобілі, з року випуску яких минуло не більше п’яти років (включно) та середньоринкова вартість яких становить понад 375 розмірів мінімальної</w:t>
      </w:r>
      <w:r w:rsidRPr="00B4016E">
        <w:rPr>
          <w:rFonts w:ascii="Times New Roman" w:eastAsia="Times New Roman" w:hAnsi="Times New Roman" w:cs="Times New Roman"/>
          <w:sz w:val="28"/>
          <w:szCs w:val="28"/>
          <w:lang w:val="ru-RU" w:eastAsia="ru-RU"/>
        </w:rPr>
        <w:t xml:space="preserve"> </w:t>
      </w:r>
      <w:r w:rsidRPr="00B4016E">
        <w:rPr>
          <w:rFonts w:ascii="Times New Roman" w:eastAsia="Times New Roman" w:hAnsi="Times New Roman" w:cs="Times New Roman"/>
          <w:sz w:val="24"/>
          <w:szCs w:val="24"/>
          <w:lang w:eastAsia="ru-RU"/>
        </w:rPr>
        <w:t>заробітної плати, встановленої на 1 січня податкового року (на 01.01.2025 року – 3 000 000,00 грн (8000 грн х 375). Ставка податку залишається без змін - 25 000,00 грн на рік.  За даними  ГУ ДПС у Львівській області станом на 01.10.2024року по місту рахується 1 автомобіль, який підлягає оподаткуванню.</w:t>
      </w:r>
    </w:p>
    <w:p w:rsidR="00B4016E" w:rsidRPr="00B4016E" w:rsidRDefault="00B4016E" w:rsidP="00B4016E">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sz w:val="24"/>
          <w:szCs w:val="24"/>
          <w:lang w:eastAsia="ru-RU"/>
        </w:rPr>
        <w:lastRenderedPageBreak/>
        <w:t>Прогнозний показник</w:t>
      </w:r>
      <w:r w:rsidRPr="00B4016E">
        <w:rPr>
          <w:rFonts w:ascii="Times New Roman" w:eastAsia="Times New Roman" w:hAnsi="Times New Roman" w:cs="Times New Roman"/>
          <w:iCs/>
          <w:snapToGrid w:val="0"/>
          <w:sz w:val="24"/>
          <w:szCs w:val="24"/>
          <w:lang w:eastAsia="ru-RU"/>
        </w:rPr>
        <w:t xml:space="preserve"> надходжень </w:t>
      </w:r>
      <w:r w:rsidRPr="00B4016E">
        <w:rPr>
          <w:rFonts w:ascii="Times New Roman" w:eastAsia="Times New Roman" w:hAnsi="Times New Roman" w:cs="Times New Roman"/>
          <w:b/>
          <w:bCs/>
          <w:sz w:val="24"/>
          <w:szCs w:val="24"/>
          <w:lang w:eastAsia="ru-RU"/>
        </w:rPr>
        <w:t>акцизного податку</w:t>
      </w:r>
      <w:r w:rsidRPr="00B4016E">
        <w:rPr>
          <w:rFonts w:ascii="Times New Roman" w:eastAsia="Times New Roman" w:hAnsi="Times New Roman" w:cs="Times New Roman"/>
          <w:bCs/>
          <w:sz w:val="24"/>
          <w:szCs w:val="24"/>
          <w:lang w:eastAsia="ru-RU"/>
        </w:rPr>
        <w:t xml:space="preserve"> з реалізації через роздрібну торговельну мережу </w:t>
      </w:r>
      <w:r w:rsidRPr="00B4016E">
        <w:rPr>
          <w:rFonts w:ascii="Times New Roman" w:eastAsia="Times New Roman" w:hAnsi="Times New Roman" w:cs="Times New Roman"/>
          <w:sz w:val="24"/>
          <w:szCs w:val="24"/>
          <w:shd w:val="clear" w:color="auto" w:fill="FFFFFF"/>
          <w:lang w:eastAsia="ru-RU"/>
        </w:rPr>
        <w:t>підакцизних товарів</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Cs/>
          <w:sz w:val="24"/>
          <w:szCs w:val="24"/>
          <w:lang w:eastAsia="ru-RU"/>
        </w:rPr>
        <w:t xml:space="preserve">до місцевого бюджету </w:t>
      </w:r>
      <w:r w:rsidRPr="00B4016E">
        <w:rPr>
          <w:rFonts w:ascii="Times New Roman" w:eastAsia="Times New Roman" w:hAnsi="Times New Roman" w:cs="Times New Roman"/>
          <w:sz w:val="24"/>
          <w:szCs w:val="24"/>
          <w:lang w:eastAsia="ru-RU"/>
        </w:rPr>
        <w:t xml:space="preserve">обрахований за даними органів державної фіскальної служби і виходячи з середньомісячних надходжень цього податку протягом січня-грудня 2023 року та 10 місяців 2024 року в сумі </w:t>
      </w:r>
      <w:r w:rsidRPr="00B4016E">
        <w:rPr>
          <w:rFonts w:ascii="Times New Roman" w:eastAsia="Times New Roman" w:hAnsi="Times New Roman" w:cs="Times New Roman"/>
          <w:b/>
          <w:sz w:val="24"/>
          <w:szCs w:val="24"/>
          <w:lang w:eastAsia="ru-RU"/>
        </w:rPr>
        <w:t>5 470 000</w:t>
      </w:r>
      <w:r w:rsidRPr="00B4016E">
        <w:rPr>
          <w:rFonts w:ascii="Times New Roman" w:eastAsia="Times New Roman" w:hAnsi="Times New Roman" w:cs="Times New Roman"/>
          <w:b/>
          <w:bCs/>
          <w:sz w:val="24"/>
          <w:szCs w:val="24"/>
          <w:lang w:eastAsia="ru-RU"/>
        </w:rPr>
        <w:t>,00</w:t>
      </w:r>
      <w:r w:rsidRPr="00B4016E">
        <w:rPr>
          <w:rFonts w:ascii="Times New Roman" w:eastAsia="Times New Roman" w:hAnsi="Times New Roman" w:cs="Times New Roman"/>
          <w:bCs/>
          <w:sz w:val="24"/>
          <w:szCs w:val="24"/>
          <w:lang w:eastAsia="ru-RU"/>
        </w:rPr>
        <w:t xml:space="preserve"> грн.</w:t>
      </w:r>
      <w:r w:rsidRPr="00B4016E">
        <w:rPr>
          <w:rFonts w:ascii="Times New Roman" w:eastAsia="Times New Roman" w:hAnsi="Times New Roman" w:cs="Times New Roman"/>
          <w:sz w:val="28"/>
          <w:szCs w:val="28"/>
          <w:lang w:eastAsia="ru-RU"/>
        </w:rPr>
        <w:t xml:space="preserve"> </w:t>
      </w:r>
      <w:r w:rsidRPr="00B4016E">
        <w:rPr>
          <w:rFonts w:ascii="Times New Roman" w:eastAsia="Times New Roman" w:hAnsi="Times New Roman" w:cs="Times New Roman"/>
          <w:sz w:val="24"/>
          <w:szCs w:val="24"/>
          <w:lang w:eastAsia="ru-RU"/>
        </w:rPr>
        <w:t xml:space="preserve">та збільшується порівняно з очікуваним показником за 2024 рік на  </w:t>
      </w:r>
      <w:r w:rsidRPr="00B4016E">
        <w:rPr>
          <w:rFonts w:ascii="Times New Roman" w:eastAsia="Times New Roman" w:hAnsi="Times New Roman" w:cs="Times New Roman"/>
          <w:b/>
          <w:sz w:val="24"/>
          <w:szCs w:val="24"/>
          <w:lang w:eastAsia="ru-RU"/>
        </w:rPr>
        <w:t>270 000,00</w:t>
      </w:r>
      <w:r w:rsidRPr="00B4016E">
        <w:rPr>
          <w:rFonts w:ascii="Times New Roman" w:eastAsia="Times New Roman" w:hAnsi="Times New Roman" w:cs="Times New Roman"/>
          <w:sz w:val="24"/>
          <w:szCs w:val="24"/>
          <w:lang w:eastAsia="ru-RU"/>
        </w:rPr>
        <w:t> грн або на 5,2 %.</w:t>
      </w:r>
    </w:p>
    <w:p w:rsidR="00B4016E" w:rsidRPr="00B4016E" w:rsidRDefault="00B4016E" w:rsidP="00B4016E">
      <w:pPr>
        <w:tabs>
          <w:tab w:val="left" w:pos="567"/>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bCs/>
          <w:sz w:val="24"/>
          <w:szCs w:val="24"/>
          <w:lang w:eastAsia="ru-RU"/>
        </w:rPr>
        <w:tab/>
        <w:t xml:space="preserve">За рахунок збереження у 2025 році норми щодо зарахування 13,44% акцизного податку з пального до місцевих бюджетів з врахуванням фактичних надходжень за 10 місяців 2024 року дані надходження обраховані в сумі – </w:t>
      </w:r>
      <w:r w:rsidRPr="00B4016E">
        <w:rPr>
          <w:rFonts w:ascii="Times New Roman" w:eastAsia="Times New Roman" w:hAnsi="Times New Roman" w:cs="Times New Roman"/>
          <w:b/>
          <w:sz w:val="24"/>
          <w:szCs w:val="24"/>
          <w:lang w:eastAsia="ru-RU"/>
        </w:rPr>
        <w:t>2 430 000,00</w:t>
      </w:r>
      <w:r w:rsidRPr="00B4016E">
        <w:rPr>
          <w:rFonts w:ascii="Times New Roman" w:eastAsia="Times New Roman" w:hAnsi="Times New Roman" w:cs="Times New Roman"/>
          <w:bCs/>
          <w:sz w:val="24"/>
          <w:szCs w:val="24"/>
          <w:lang w:eastAsia="ru-RU"/>
        </w:rPr>
        <w:t xml:space="preserve"> грн.</w:t>
      </w:r>
    </w:p>
    <w:p w:rsidR="00B4016E" w:rsidRPr="00B4016E" w:rsidRDefault="00B4016E" w:rsidP="00B4016E">
      <w:pPr>
        <w:tabs>
          <w:tab w:val="left" w:pos="567"/>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bCs/>
          <w:sz w:val="24"/>
          <w:szCs w:val="24"/>
          <w:lang w:eastAsia="ru-RU"/>
        </w:rPr>
        <w:tab/>
      </w:r>
      <w:r w:rsidRPr="00B4016E">
        <w:rPr>
          <w:rFonts w:ascii="Times New Roman" w:eastAsia="Times New Roman" w:hAnsi="Times New Roman" w:cs="Times New Roman"/>
          <w:b/>
          <w:bCs/>
          <w:sz w:val="24"/>
          <w:szCs w:val="24"/>
          <w:lang w:eastAsia="ru-RU"/>
        </w:rPr>
        <w:t>Надходження коштів від</w:t>
      </w:r>
      <w:r w:rsidRPr="00B4016E">
        <w:rPr>
          <w:rFonts w:ascii="Times New Roman" w:eastAsia="Times New Roman" w:hAnsi="Times New Roman" w:cs="Times New Roman"/>
          <w:bCs/>
          <w:sz w:val="24"/>
          <w:szCs w:val="24"/>
          <w:lang w:eastAsia="ru-RU"/>
        </w:rPr>
        <w:t xml:space="preserve"> </w:t>
      </w:r>
      <w:r w:rsidRPr="00B4016E">
        <w:rPr>
          <w:rFonts w:ascii="Times New Roman" w:eastAsia="Times New Roman" w:hAnsi="Times New Roman" w:cs="Times New Roman"/>
          <w:b/>
          <w:bCs/>
          <w:sz w:val="24"/>
          <w:szCs w:val="24"/>
          <w:lang w:eastAsia="ru-RU"/>
        </w:rPr>
        <w:t>орендної плати</w:t>
      </w:r>
      <w:r w:rsidRPr="00B4016E">
        <w:rPr>
          <w:rFonts w:ascii="Times New Roman" w:eastAsia="Times New Roman" w:hAnsi="Times New Roman" w:cs="Times New Roman"/>
          <w:bCs/>
          <w:sz w:val="24"/>
          <w:szCs w:val="24"/>
          <w:lang w:eastAsia="ru-RU"/>
        </w:rPr>
        <w:t xml:space="preserve"> за користування цілісним майновим комплексом та іншим майном, що у комунальній власності прогнозуються в сумі </w:t>
      </w:r>
      <w:r w:rsidRPr="00B4016E">
        <w:rPr>
          <w:rFonts w:ascii="Times New Roman" w:eastAsia="Times New Roman" w:hAnsi="Times New Roman" w:cs="Times New Roman"/>
          <w:b/>
          <w:bCs/>
          <w:sz w:val="24"/>
          <w:szCs w:val="24"/>
          <w:lang w:eastAsia="ru-RU"/>
        </w:rPr>
        <w:t>820 000,00</w:t>
      </w:r>
      <w:r w:rsidRPr="00B4016E">
        <w:rPr>
          <w:rFonts w:ascii="Times New Roman" w:eastAsia="Times New Roman" w:hAnsi="Times New Roman" w:cs="Times New Roman"/>
          <w:bCs/>
          <w:sz w:val="24"/>
          <w:szCs w:val="24"/>
          <w:lang w:eastAsia="ru-RU"/>
        </w:rPr>
        <w:t xml:space="preserve"> грн. на підставі даних управління житлово-комунального господарства Новороздільської міської ради. </w:t>
      </w:r>
    </w:p>
    <w:p w:rsidR="00B4016E" w:rsidRPr="00B4016E" w:rsidRDefault="00B4016E" w:rsidP="00B4016E">
      <w:pPr>
        <w:tabs>
          <w:tab w:val="left" w:pos="567"/>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bCs/>
          <w:sz w:val="24"/>
          <w:szCs w:val="24"/>
          <w:lang w:eastAsia="ru-RU"/>
        </w:rPr>
        <w:tab/>
        <w:t xml:space="preserve">Прогнозний показник надходжень плати </w:t>
      </w:r>
      <w:r w:rsidRPr="00B4016E">
        <w:rPr>
          <w:rFonts w:ascii="Times New Roman" w:eastAsia="Times New Roman" w:hAnsi="Times New Roman" w:cs="Times New Roman"/>
          <w:b/>
          <w:bCs/>
          <w:sz w:val="24"/>
          <w:szCs w:val="24"/>
          <w:lang w:eastAsia="ru-RU"/>
        </w:rPr>
        <w:t>за надання адміністративних послуг</w:t>
      </w:r>
      <w:r w:rsidRPr="00B4016E">
        <w:rPr>
          <w:rFonts w:ascii="Times New Roman" w:eastAsia="Times New Roman" w:hAnsi="Times New Roman" w:cs="Times New Roman"/>
          <w:b/>
          <w:sz w:val="24"/>
          <w:szCs w:val="24"/>
          <w:lang w:eastAsia="ru-RU"/>
        </w:rPr>
        <w:t xml:space="preserve"> </w:t>
      </w:r>
      <w:r w:rsidRPr="00B4016E">
        <w:rPr>
          <w:rFonts w:ascii="Times New Roman" w:eastAsia="Times New Roman" w:hAnsi="Times New Roman" w:cs="Times New Roman"/>
          <w:sz w:val="24"/>
          <w:szCs w:val="24"/>
          <w:lang w:eastAsia="ru-RU"/>
        </w:rPr>
        <w:t xml:space="preserve">обрахований в сумі  </w:t>
      </w:r>
      <w:r w:rsidRPr="00B4016E">
        <w:rPr>
          <w:rFonts w:ascii="Times New Roman" w:eastAsia="Times New Roman" w:hAnsi="Times New Roman" w:cs="Times New Roman"/>
          <w:b/>
          <w:sz w:val="24"/>
          <w:szCs w:val="24"/>
          <w:lang w:eastAsia="ru-RU"/>
        </w:rPr>
        <w:t>700 000,00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tabs>
          <w:tab w:val="left" w:pos="567"/>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bCs/>
          <w:sz w:val="24"/>
          <w:szCs w:val="24"/>
          <w:lang w:eastAsia="ru-RU"/>
        </w:rPr>
        <w:tab/>
      </w:r>
      <w:r w:rsidRPr="00B4016E">
        <w:rPr>
          <w:rFonts w:ascii="Times New Roman" w:eastAsia="Times New Roman" w:hAnsi="Times New Roman" w:cs="Times New Roman"/>
          <w:b/>
          <w:bCs/>
          <w:sz w:val="24"/>
          <w:szCs w:val="24"/>
          <w:lang w:eastAsia="ru-RU"/>
        </w:rPr>
        <w:t>Надходження  державного мита</w:t>
      </w:r>
      <w:r w:rsidRPr="00B4016E">
        <w:rPr>
          <w:rFonts w:ascii="Times New Roman" w:eastAsia="Times New Roman" w:hAnsi="Times New Roman" w:cs="Times New Roman"/>
          <w:bCs/>
          <w:sz w:val="24"/>
          <w:szCs w:val="24"/>
          <w:lang w:eastAsia="ru-RU"/>
        </w:rPr>
        <w:t xml:space="preserve"> на 2025 рік обраховано в сумі </w:t>
      </w:r>
      <w:r w:rsidRPr="00B4016E">
        <w:rPr>
          <w:rFonts w:ascii="Times New Roman" w:eastAsia="Times New Roman" w:hAnsi="Times New Roman" w:cs="Times New Roman"/>
          <w:b/>
          <w:bCs/>
          <w:sz w:val="24"/>
          <w:szCs w:val="24"/>
          <w:lang w:eastAsia="ru-RU"/>
        </w:rPr>
        <w:t>550 000,00</w:t>
      </w:r>
      <w:r w:rsidRPr="00B4016E">
        <w:rPr>
          <w:rFonts w:ascii="Times New Roman" w:eastAsia="Times New Roman" w:hAnsi="Times New Roman" w:cs="Times New Roman"/>
          <w:bCs/>
          <w:sz w:val="24"/>
          <w:szCs w:val="24"/>
          <w:lang w:eastAsia="ru-RU"/>
        </w:rPr>
        <w:t xml:space="preserve"> грн. </w:t>
      </w:r>
    </w:p>
    <w:p w:rsidR="00B4016E" w:rsidRPr="00B4016E" w:rsidRDefault="00B4016E" w:rsidP="00B4016E">
      <w:pPr>
        <w:tabs>
          <w:tab w:val="left" w:pos="567"/>
        </w:tabs>
        <w:spacing w:after="0" w:line="240" w:lineRule="auto"/>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sz w:val="28"/>
          <w:szCs w:val="28"/>
          <w:lang w:eastAsia="ru-RU"/>
        </w:rPr>
        <w:tab/>
      </w:r>
      <w:r w:rsidRPr="00B4016E">
        <w:rPr>
          <w:rFonts w:ascii="Times New Roman" w:eastAsia="Times New Roman" w:hAnsi="Times New Roman" w:cs="Times New Roman"/>
          <w:b/>
          <w:bCs/>
          <w:sz w:val="24"/>
          <w:szCs w:val="24"/>
          <w:lang w:eastAsia="ru-RU"/>
        </w:rPr>
        <w:t>Інші надходження</w:t>
      </w:r>
      <w:r w:rsidRPr="00B4016E">
        <w:rPr>
          <w:rFonts w:ascii="Times New Roman" w:eastAsia="Times New Roman" w:hAnsi="Times New Roman" w:cs="Times New Roman"/>
          <w:bCs/>
          <w:sz w:val="24"/>
          <w:szCs w:val="24"/>
          <w:lang w:eastAsia="ru-RU"/>
        </w:rPr>
        <w:t xml:space="preserve"> (код бюджетної класифікації 24060300) обраховані у сумі             </w:t>
      </w:r>
      <w:r w:rsidRPr="00B4016E">
        <w:rPr>
          <w:rFonts w:ascii="Times New Roman" w:eastAsia="Times New Roman" w:hAnsi="Times New Roman" w:cs="Times New Roman"/>
          <w:b/>
          <w:bCs/>
          <w:sz w:val="24"/>
          <w:szCs w:val="24"/>
          <w:lang w:eastAsia="ru-RU"/>
        </w:rPr>
        <w:t>208 700,00</w:t>
      </w:r>
      <w:r w:rsidRPr="00B4016E">
        <w:rPr>
          <w:rFonts w:ascii="Times New Roman" w:eastAsia="Times New Roman" w:hAnsi="Times New Roman" w:cs="Times New Roman"/>
          <w:bCs/>
          <w:sz w:val="24"/>
          <w:szCs w:val="24"/>
          <w:lang w:eastAsia="ru-RU"/>
        </w:rPr>
        <w:t xml:space="preserve"> грн. При розрахунку враховані, надходження плати за рекламне місце, надані управлінням житлово-комунального господарства Новороздільської міської ради. </w:t>
      </w:r>
    </w:p>
    <w:p w:rsidR="00B4016E" w:rsidRPr="00B4016E" w:rsidRDefault="00B4016E" w:rsidP="00B4016E">
      <w:pPr>
        <w:tabs>
          <w:tab w:val="left" w:pos="567"/>
        </w:tabs>
        <w:spacing w:after="0" w:line="240" w:lineRule="auto"/>
        <w:jc w:val="both"/>
        <w:rPr>
          <w:rFonts w:ascii="Times New Roman" w:eastAsia="Times New Roman" w:hAnsi="Times New Roman" w:cs="Times New Roman"/>
          <w:sz w:val="24"/>
          <w:szCs w:val="24"/>
          <w:lang w:eastAsia="ru-RU"/>
        </w:rPr>
      </w:pPr>
    </w:p>
    <w:p w:rsidR="00B4016E" w:rsidRPr="00B4016E" w:rsidRDefault="00B4016E" w:rsidP="001A7888">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Місцевий бюджет  по </w:t>
      </w:r>
      <w:r w:rsidRPr="00B4016E">
        <w:rPr>
          <w:rFonts w:ascii="Times New Roman" w:eastAsia="Times New Roman" w:hAnsi="Times New Roman" w:cs="Times New Roman"/>
          <w:b/>
          <w:sz w:val="24"/>
          <w:szCs w:val="24"/>
          <w:lang w:eastAsia="ru-RU"/>
        </w:rPr>
        <w:t>доходах спеціального фонду</w:t>
      </w:r>
      <w:r w:rsidRPr="00B4016E">
        <w:rPr>
          <w:rFonts w:ascii="Times New Roman" w:eastAsia="Times New Roman" w:hAnsi="Times New Roman" w:cs="Times New Roman"/>
          <w:sz w:val="24"/>
          <w:szCs w:val="24"/>
          <w:lang w:eastAsia="ru-RU"/>
        </w:rPr>
        <w:t xml:space="preserve">  на  2025 рік обрахований  згідно ст.69¹ Бюджетного кодексу України в сумі </w:t>
      </w:r>
      <w:r w:rsidRPr="00B4016E">
        <w:rPr>
          <w:rFonts w:ascii="Times New Roman" w:eastAsia="Times New Roman" w:hAnsi="Times New Roman" w:cs="Times New Roman"/>
          <w:b/>
          <w:sz w:val="24"/>
          <w:szCs w:val="24"/>
          <w:lang w:eastAsia="ru-RU"/>
        </w:rPr>
        <w:t xml:space="preserve">6 525 700,00 </w:t>
      </w:r>
      <w:r w:rsidRPr="00B4016E">
        <w:rPr>
          <w:rFonts w:ascii="Times New Roman" w:eastAsia="Times New Roman" w:hAnsi="Times New Roman" w:cs="Times New Roman"/>
          <w:sz w:val="24"/>
          <w:szCs w:val="24"/>
          <w:lang w:eastAsia="ru-RU"/>
        </w:rPr>
        <w:t xml:space="preserve">грн., в тому числі </w:t>
      </w:r>
      <w:r w:rsidRPr="00B4016E">
        <w:rPr>
          <w:rFonts w:ascii="Times New Roman" w:eastAsia="Times New Roman" w:hAnsi="Times New Roman" w:cs="Times New Roman"/>
          <w:b/>
          <w:sz w:val="24"/>
          <w:szCs w:val="24"/>
          <w:lang w:eastAsia="ru-RU"/>
        </w:rPr>
        <w:t>бюджет розвитку</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3 100 000,00</w:t>
      </w:r>
      <w:r w:rsidRPr="00B4016E">
        <w:rPr>
          <w:rFonts w:ascii="Times New Roman" w:eastAsia="Times New Roman" w:hAnsi="Times New Roman" w:cs="Times New Roman"/>
          <w:sz w:val="24"/>
          <w:szCs w:val="24"/>
          <w:lang w:eastAsia="ru-RU"/>
        </w:rPr>
        <w:t xml:space="preserve"> грн. та сформовано за рахунок:</w:t>
      </w:r>
    </w:p>
    <w:p w:rsidR="00B4016E" w:rsidRPr="00B4016E" w:rsidRDefault="004D0E0D" w:rsidP="001A7888">
      <w:pPr>
        <w:tabs>
          <w:tab w:val="left" w:pos="567"/>
          <w:tab w:val="num" w:pos="900"/>
          <w:tab w:val="left" w:pos="108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B4016E" w:rsidRPr="00B4016E">
        <w:rPr>
          <w:rFonts w:ascii="Times New Roman" w:eastAsia="Times New Roman" w:hAnsi="Times New Roman" w:cs="Times New Roman"/>
          <w:b/>
          <w:sz w:val="24"/>
          <w:szCs w:val="24"/>
          <w:lang w:eastAsia="ru-RU"/>
        </w:rPr>
        <w:t>Власних надходжень</w:t>
      </w:r>
      <w:r w:rsidR="00B4016E" w:rsidRPr="00B4016E">
        <w:rPr>
          <w:rFonts w:ascii="Times New Roman" w:eastAsia="Times New Roman" w:hAnsi="Times New Roman" w:cs="Times New Roman"/>
          <w:sz w:val="24"/>
          <w:szCs w:val="24"/>
          <w:lang w:eastAsia="ru-RU"/>
        </w:rPr>
        <w:t xml:space="preserve"> бюджетних установ, що </w:t>
      </w:r>
      <w:r>
        <w:rPr>
          <w:rFonts w:ascii="Times New Roman" w:eastAsia="Times New Roman" w:hAnsi="Times New Roman" w:cs="Times New Roman"/>
          <w:sz w:val="24"/>
          <w:szCs w:val="24"/>
          <w:lang w:eastAsia="ru-RU"/>
        </w:rPr>
        <w:t xml:space="preserve">утримуються за рахунок коштів </w:t>
      </w:r>
      <w:r w:rsidR="00B4016E" w:rsidRPr="00B4016E">
        <w:rPr>
          <w:rFonts w:ascii="Times New Roman" w:eastAsia="Times New Roman" w:hAnsi="Times New Roman" w:cs="Times New Roman"/>
          <w:sz w:val="24"/>
          <w:szCs w:val="24"/>
          <w:lang w:eastAsia="ru-RU"/>
        </w:rPr>
        <w:t xml:space="preserve">міського бюджету в сумі </w:t>
      </w:r>
      <w:r w:rsidR="00B4016E" w:rsidRPr="00B4016E">
        <w:rPr>
          <w:rFonts w:ascii="Times New Roman" w:eastAsia="Times New Roman" w:hAnsi="Times New Roman" w:cs="Times New Roman"/>
          <w:b/>
          <w:sz w:val="24"/>
          <w:szCs w:val="24"/>
          <w:lang w:eastAsia="ru-RU"/>
        </w:rPr>
        <w:t xml:space="preserve">3 338 400,00 </w:t>
      </w:r>
      <w:r w:rsidR="00B4016E" w:rsidRPr="00B4016E">
        <w:rPr>
          <w:rFonts w:ascii="Times New Roman" w:eastAsia="Times New Roman" w:hAnsi="Times New Roman" w:cs="Times New Roman"/>
          <w:sz w:val="24"/>
          <w:szCs w:val="24"/>
          <w:lang w:eastAsia="ru-RU"/>
        </w:rPr>
        <w:t>грн.</w:t>
      </w:r>
    </w:p>
    <w:p w:rsidR="00B4016E" w:rsidRPr="00B4016E" w:rsidRDefault="004D0E0D" w:rsidP="001A7888">
      <w:pPr>
        <w:tabs>
          <w:tab w:val="left" w:pos="567"/>
          <w:tab w:val="num" w:pos="900"/>
          <w:tab w:val="left" w:pos="1080"/>
        </w:tabs>
        <w:spacing w:after="0" w:line="240" w:lineRule="auto"/>
        <w:ind w:right="-185"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016E" w:rsidRPr="00B4016E">
        <w:rPr>
          <w:rFonts w:ascii="Times New Roman" w:eastAsia="Times New Roman" w:hAnsi="Times New Roman" w:cs="Times New Roman"/>
          <w:sz w:val="24"/>
          <w:szCs w:val="24"/>
          <w:lang w:eastAsia="ru-RU"/>
        </w:rPr>
        <w:t xml:space="preserve"> 25% екологічного податку  в сумі –  </w:t>
      </w:r>
      <w:r w:rsidR="00B4016E" w:rsidRPr="00B4016E">
        <w:rPr>
          <w:rFonts w:ascii="Times New Roman" w:eastAsia="Times New Roman" w:hAnsi="Times New Roman" w:cs="Times New Roman"/>
          <w:b/>
          <w:sz w:val="24"/>
          <w:szCs w:val="24"/>
          <w:lang w:eastAsia="ru-RU"/>
        </w:rPr>
        <w:t xml:space="preserve">87 300,00 </w:t>
      </w:r>
      <w:r w:rsidR="00B4016E" w:rsidRPr="00B4016E">
        <w:rPr>
          <w:rFonts w:ascii="Times New Roman" w:eastAsia="Times New Roman" w:hAnsi="Times New Roman" w:cs="Times New Roman"/>
          <w:sz w:val="24"/>
          <w:szCs w:val="24"/>
          <w:lang w:eastAsia="ru-RU"/>
        </w:rPr>
        <w:t>грн.</w:t>
      </w:r>
    </w:p>
    <w:p w:rsidR="00B4016E" w:rsidRPr="00B4016E" w:rsidRDefault="004D0E0D" w:rsidP="001A7888">
      <w:pPr>
        <w:tabs>
          <w:tab w:val="num" w:pos="900"/>
          <w:tab w:val="num" w:pos="993"/>
          <w:tab w:val="left" w:pos="1080"/>
        </w:tabs>
        <w:spacing w:after="0" w:line="240" w:lineRule="auto"/>
        <w:ind w:right="-185"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4016E" w:rsidRPr="00B4016E">
        <w:rPr>
          <w:rFonts w:ascii="Times New Roman" w:eastAsia="Times New Roman" w:hAnsi="Times New Roman" w:cs="Times New Roman"/>
          <w:sz w:val="24"/>
          <w:szCs w:val="24"/>
          <w:lang w:eastAsia="ru-RU"/>
        </w:rPr>
        <w:t xml:space="preserve"> </w:t>
      </w:r>
      <w:r w:rsidR="00B4016E" w:rsidRPr="00B4016E">
        <w:rPr>
          <w:rFonts w:ascii="Times New Roman" w:eastAsia="Times New Roman" w:hAnsi="Times New Roman" w:cs="Times New Roman"/>
          <w:b/>
          <w:sz w:val="24"/>
          <w:szCs w:val="24"/>
          <w:lang w:eastAsia="ru-RU"/>
        </w:rPr>
        <w:t>Кошти від відчуження майна</w:t>
      </w:r>
      <w:r w:rsidR="00B4016E" w:rsidRPr="00B4016E">
        <w:rPr>
          <w:rFonts w:ascii="Times New Roman" w:eastAsia="Times New Roman" w:hAnsi="Times New Roman" w:cs="Times New Roman"/>
          <w:sz w:val="24"/>
          <w:szCs w:val="24"/>
          <w:lang w:eastAsia="ru-RU"/>
        </w:rPr>
        <w:t xml:space="preserve">, що належить Автономній Республіці Крим та майна,         що перебуває в комунальній власності – </w:t>
      </w:r>
      <w:r w:rsidR="00B4016E" w:rsidRPr="00B4016E">
        <w:rPr>
          <w:rFonts w:ascii="Times New Roman" w:eastAsia="Times New Roman" w:hAnsi="Times New Roman" w:cs="Times New Roman"/>
          <w:b/>
          <w:sz w:val="24"/>
          <w:szCs w:val="24"/>
          <w:lang w:eastAsia="ru-RU"/>
        </w:rPr>
        <w:t>2 290 000,00</w:t>
      </w:r>
      <w:r w:rsidR="00B4016E" w:rsidRPr="00B4016E">
        <w:rPr>
          <w:rFonts w:ascii="Times New Roman" w:eastAsia="Times New Roman" w:hAnsi="Times New Roman" w:cs="Times New Roman"/>
          <w:sz w:val="24"/>
          <w:szCs w:val="24"/>
          <w:lang w:eastAsia="ru-RU"/>
        </w:rPr>
        <w:t>грн.</w:t>
      </w:r>
    </w:p>
    <w:p w:rsidR="00B4016E" w:rsidRPr="00B4016E" w:rsidRDefault="004D0E0D" w:rsidP="001A7888">
      <w:pPr>
        <w:tabs>
          <w:tab w:val="left" w:pos="567"/>
          <w:tab w:val="left" w:pos="900"/>
        </w:tabs>
        <w:spacing w:after="0" w:line="240" w:lineRule="auto"/>
        <w:ind w:right="-185"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B4016E" w:rsidRPr="00B4016E">
        <w:rPr>
          <w:rFonts w:ascii="Times New Roman" w:eastAsia="Times New Roman" w:hAnsi="Times New Roman" w:cs="Times New Roman"/>
          <w:sz w:val="24"/>
          <w:szCs w:val="24"/>
          <w:lang w:eastAsia="ru-RU"/>
        </w:rPr>
        <w:t xml:space="preserve"> </w:t>
      </w:r>
      <w:r w:rsidR="00B4016E" w:rsidRPr="00B4016E">
        <w:rPr>
          <w:rFonts w:ascii="Times New Roman" w:eastAsia="Times New Roman" w:hAnsi="Times New Roman" w:cs="Times New Roman"/>
          <w:b/>
          <w:sz w:val="24"/>
          <w:szCs w:val="24"/>
          <w:lang w:eastAsia="ru-RU"/>
        </w:rPr>
        <w:t>Коштів від продажу земельних ділянок</w:t>
      </w:r>
      <w:r w:rsidR="00B4016E" w:rsidRPr="00B4016E">
        <w:rPr>
          <w:rFonts w:ascii="Times New Roman" w:eastAsia="Times New Roman" w:hAnsi="Times New Roman" w:cs="Times New Roman"/>
          <w:sz w:val="24"/>
          <w:szCs w:val="24"/>
          <w:lang w:eastAsia="ru-RU"/>
        </w:rPr>
        <w:t xml:space="preserve"> несільськогосподарського призначення –               </w:t>
      </w:r>
      <w:r w:rsidR="00B4016E" w:rsidRPr="00B4016E">
        <w:rPr>
          <w:rFonts w:ascii="Times New Roman" w:eastAsia="Times New Roman" w:hAnsi="Times New Roman" w:cs="Times New Roman"/>
          <w:b/>
          <w:sz w:val="24"/>
          <w:szCs w:val="24"/>
          <w:lang w:eastAsia="ru-RU"/>
        </w:rPr>
        <w:t>810 000,00</w:t>
      </w:r>
      <w:r w:rsidR="00B4016E"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tabs>
          <w:tab w:val="left" w:pos="567"/>
          <w:tab w:val="left" w:pos="1080"/>
        </w:tabs>
        <w:spacing w:after="0" w:line="240" w:lineRule="auto"/>
        <w:ind w:right="-185"/>
        <w:rPr>
          <w:rFonts w:ascii="Times New Roman" w:eastAsia="Times New Roman" w:hAnsi="Times New Roman" w:cs="Times New Roman"/>
          <w:sz w:val="24"/>
          <w:szCs w:val="24"/>
          <w:lang w:eastAsia="ru-RU"/>
        </w:rPr>
      </w:pPr>
    </w:p>
    <w:p w:rsidR="00B4016E" w:rsidRPr="00B4016E" w:rsidRDefault="00B4016E" w:rsidP="00B4016E">
      <w:pPr>
        <w:spacing w:after="0" w:line="240" w:lineRule="auto"/>
        <w:ind w:firstLine="540"/>
        <w:jc w:val="both"/>
        <w:rPr>
          <w:rFonts w:ascii="Times New Roman" w:eastAsia="Times New Roman" w:hAnsi="Times New Roman" w:cs="Times New Roman"/>
          <w:sz w:val="28"/>
          <w:szCs w:val="28"/>
          <w:lang w:eastAsia="ru-RU"/>
        </w:rPr>
      </w:pPr>
      <w:r w:rsidRPr="00B4016E">
        <w:rPr>
          <w:rFonts w:ascii="Times New Roman" w:eastAsia="Times New Roman" w:hAnsi="Times New Roman" w:cs="Times New Roman"/>
          <w:sz w:val="24"/>
          <w:szCs w:val="24"/>
          <w:lang w:eastAsia="ru-RU"/>
        </w:rPr>
        <w:t xml:space="preserve">Власні надходження бюджетних установ, які утримуються за рахунок міського бюджету, визначені на підставі розрахунків головних розпорядників бюджетних коштів міського бюджету в сумі </w:t>
      </w:r>
      <w:r w:rsidRPr="00B4016E">
        <w:rPr>
          <w:rFonts w:ascii="Times New Roman" w:eastAsia="Times New Roman" w:hAnsi="Times New Roman" w:cs="Times New Roman"/>
          <w:b/>
          <w:sz w:val="24"/>
          <w:szCs w:val="24"/>
          <w:lang w:eastAsia="ru-RU"/>
        </w:rPr>
        <w:t>3 338 400,00</w:t>
      </w:r>
      <w:r w:rsidRPr="00B4016E">
        <w:rPr>
          <w:rFonts w:ascii="Times New Roman" w:eastAsia="Times New Roman" w:hAnsi="Times New Roman" w:cs="Times New Roman"/>
          <w:sz w:val="24"/>
          <w:szCs w:val="24"/>
          <w:lang w:eastAsia="ru-RU"/>
        </w:rPr>
        <w:t xml:space="preserve"> грн.,  в тому числі плата за послуги, що надаються бюджетними установами  – </w:t>
      </w:r>
      <w:r w:rsidRPr="00B4016E">
        <w:rPr>
          <w:rFonts w:ascii="Times New Roman" w:eastAsia="Times New Roman" w:hAnsi="Times New Roman" w:cs="Times New Roman"/>
          <w:b/>
          <w:sz w:val="24"/>
          <w:szCs w:val="24"/>
          <w:lang w:eastAsia="ru-RU"/>
        </w:rPr>
        <w:t xml:space="preserve"> 2 630 500,00</w:t>
      </w:r>
      <w:r w:rsidRPr="00B4016E">
        <w:rPr>
          <w:rFonts w:ascii="Times New Roman" w:eastAsia="Times New Roman" w:hAnsi="Times New Roman" w:cs="Times New Roman"/>
          <w:sz w:val="24"/>
          <w:szCs w:val="24"/>
          <w:lang w:eastAsia="ru-RU"/>
        </w:rPr>
        <w:t xml:space="preserve"> грн, плата за оренду майна бюджетних установ – </w:t>
      </w:r>
      <w:r w:rsidRPr="00B4016E">
        <w:rPr>
          <w:rFonts w:ascii="Times New Roman" w:eastAsia="Times New Roman" w:hAnsi="Times New Roman" w:cs="Times New Roman"/>
          <w:b/>
          <w:sz w:val="24"/>
          <w:szCs w:val="24"/>
          <w:lang w:eastAsia="ru-RU"/>
        </w:rPr>
        <w:t>707 900,00</w:t>
      </w:r>
      <w:r w:rsidRPr="00B4016E">
        <w:rPr>
          <w:rFonts w:ascii="Times New Roman" w:eastAsia="Times New Roman" w:hAnsi="Times New Roman" w:cs="Times New Roman"/>
          <w:sz w:val="24"/>
          <w:szCs w:val="24"/>
          <w:lang w:eastAsia="ru-RU"/>
        </w:rPr>
        <w:t xml:space="preserve"> грн. Обсяг власних надходжень бюджетних установ у 2025 році проти очікуваних надходжень 2024 року зменшується  на </w:t>
      </w:r>
      <w:r w:rsidRPr="00B4016E">
        <w:rPr>
          <w:rFonts w:ascii="Times New Roman" w:eastAsia="Times New Roman" w:hAnsi="Times New Roman" w:cs="Times New Roman"/>
          <w:b/>
          <w:sz w:val="24"/>
          <w:szCs w:val="24"/>
          <w:lang w:eastAsia="ru-RU"/>
        </w:rPr>
        <w:t>519 500,00</w:t>
      </w:r>
      <w:r w:rsidRPr="00B4016E">
        <w:rPr>
          <w:rFonts w:ascii="Times New Roman" w:eastAsia="Times New Roman" w:hAnsi="Times New Roman" w:cs="Times New Roman"/>
          <w:sz w:val="24"/>
          <w:szCs w:val="24"/>
          <w:lang w:eastAsia="ru-RU"/>
        </w:rPr>
        <w:t xml:space="preserve"> грн., оскільки  збільшилась кількість дітей пільгових категорій, що зменшує суму батьківської плати, не пролонговано договір оренди приміщення в ДЮСШ.</w:t>
      </w:r>
    </w:p>
    <w:p w:rsidR="00B4016E" w:rsidRPr="00B4016E" w:rsidRDefault="00B4016E" w:rsidP="00B4016E">
      <w:pPr>
        <w:spacing w:after="0" w:line="240" w:lineRule="auto"/>
        <w:ind w:firstLine="540"/>
        <w:jc w:val="both"/>
        <w:rPr>
          <w:rFonts w:ascii="Times New Roman" w:eastAsia="Times New Roman" w:hAnsi="Times New Roman" w:cs="Times New Roman"/>
          <w:sz w:val="28"/>
          <w:szCs w:val="28"/>
          <w:lang w:eastAsia="ru-RU"/>
        </w:rPr>
      </w:pPr>
      <w:r w:rsidRPr="00B4016E">
        <w:rPr>
          <w:rFonts w:ascii="Times New Roman" w:eastAsia="Times New Roman" w:hAnsi="Times New Roman" w:cs="Times New Roman"/>
          <w:sz w:val="24"/>
          <w:szCs w:val="24"/>
          <w:lang w:eastAsia="ru-RU"/>
        </w:rPr>
        <w:t xml:space="preserve">Відповідно до Бюджетного кодексу України норматив зарахування екологічного податку до міського бюджету складає 25%. Враховуючи фактичні надходження податку за 2023 рік та 10 місяців 2024 року, прогнозні надходження екологічного податку на 2025 рік  визначені  у сумі </w:t>
      </w:r>
      <w:r w:rsidRPr="00B4016E">
        <w:rPr>
          <w:rFonts w:ascii="Times New Roman" w:eastAsia="Times New Roman" w:hAnsi="Times New Roman" w:cs="Times New Roman"/>
          <w:b/>
          <w:sz w:val="24"/>
          <w:szCs w:val="24"/>
          <w:lang w:eastAsia="ru-RU"/>
        </w:rPr>
        <w:t>87 300,00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Надходження бюджету розвитку визначені статтею 71 Бюджетного кодексу України     в сумі  </w:t>
      </w:r>
      <w:r w:rsidRPr="00B4016E">
        <w:rPr>
          <w:rFonts w:ascii="Times New Roman" w:eastAsia="Times New Roman" w:hAnsi="Times New Roman" w:cs="Times New Roman"/>
          <w:b/>
          <w:sz w:val="24"/>
          <w:szCs w:val="24"/>
          <w:lang w:eastAsia="ru-RU"/>
        </w:rPr>
        <w:t xml:space="preserve">3 100 000,00 </w:t>
      </w:r>
      <w:r w:rsidRPr="00B4016E">
        <w:rPr>
          <w:rFonts w:ascii="Times New Roman" w:eastAsia="Times New Roman" w:hAnsi="Times New Roman" w:cs="Times New Roman"/>
          <w:sz w:val="24"/>
          <w:szCs w:val="24"/>
          <w:lang w:eastAsia="ru-RU"/>
        </w:rPr>
        <w:t xml:space="preserve"> грн .</w:t>
      </w:r>
      <w:r w:rsidRPr="00B4016E">
        <w:rPr>
          <w:rFonts w:ascii="Times New Roman" w:eastAsia="Times New Roman" w:hAnsi="Times New Roman" w:cs="Times New Roman"/>
          <w:sz w:val="28"/>
          <w:szCs w:val="28"/>
          <w:lang w:eastAsia="ru-RU"/>
        </w:rPr>
        <w:t xml:space="preserve"> </w:t>
      </w:r>
      <w:r w:rsidRPr="00B4016E">
        <w:rPr>
          <w:rFonts w:ascii="Times New Roman" w:eastAsia="Times New Roman" w:hAnsi="Times New Roman" w:cs="Times New Roman"/>
          <w:sz w:val="24"/>
          <w:szCs w:val="24"/>
          <w:lang w:eastAsia="ru-RU"/>
        </w:rPr>
        <w:t>та   включають кошти  від  продажу  земельних ділянок сільськогосподарського призначення і кошти від відчуження майна, що перебуває в комунальній власності</w:t>
      </w:r>
    </w:p>
    <w:p w:rsidR="00B4016E" w:rsidRPr="00B4016E" w:rsidRDefault="00B4016E" w:rsidP="00B4016E">
      <w:pPr>
        <w:tabs>
          <w:tab w:val="left" w:pos="567"/>
        </w:tabs>
        <w:spacing w:after="0" w:line="240" w:lineRule="auto"/>
        <w:ind w:left="360"/>
        <w:rPr>
          <w:rFonts w:ascii="Times New Roman" w:eastAsia="Times New Roman" w:hAnsi="Times New Roman" w:cs="Times New Roman"/>
          <w:sz w:val="24"/>
          <w:szCs w:val="24"/>
          <w:lang w:eastAsia="ru-RU"/>
        </w:rPr>
      </w:pPr>
    </w:p>
    <w:p w:rsidR="00B4016E" w:rsidRPr="00B4016E" w:rsidRDefault="00B4016E" w:rsidP="00B4016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Таким чином у процесі формування місцевого бюджету на 2025 рік враховано усі можливості для визначення оптимального обсягу дохідної частини, забезпечено його збалансованість і створено умови для прискореного запровадження пріоритетів нового бюджетного року в територіальній громаді.</w:t>
      </w:r>
    </w:p>
    <w:p w:rsidR="00B4016E" w:rsidRPr="00B4016E" w:rsidRDefault="00B4016E" w:rsidP="00B4016E">
      <w:pPr>
        <w:tabs>
          <w:tab w:val="left" w:pos="567"/>
        </w:tabs>
        <w:spacing w:after="0" w:line="240" w:lineRule="auto"/>
        <w:ind w:firstLine="540"/>
        <w:jc w:val="center"/>
        <w:rPr>
          <w:rFonts w:ascii="Times New Roman" w:eastAsia="Times New Roman" w:hAnsi="Times New Roman" w:cs="Times New Roman"/>
          <w:b/>
          <w:i/>
          <w:sz w:val="24"/>
          <w:szCs w:val="24"/>
          <w:lang w:eastAsia="ru-RU"/>
        </w:rPr>
      </w:pPr>
    </w:p>
    <w:p w:rsidR="00B4016E" w:rsidRPr="00B4016E" w:rsidRDefault="00B4016E" w:rsidP="00B4016E">
      <w:pPr>
        <w:tabs>
          <w:tab w:val="left" w:pos="567"/>
        </w:tabs>
        <w:spacing w:after="0" w:line="240" w:lineRule="auto"/>
        <w:ind w:firstLine="540"/>
        <w:jc w:val="center"/>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color w:val="FF0000"/>
          <w:sz w:val="20"/>
          <w:szCs w:val="20"/>
          <w:lang w:eastAsia="ru-RU"/>
        </w:rPr>
        <w:tab/>
      </w:r>
      <w:r w:rsidRPr="00B4016E">
        <w:rPr>
          <w:rFonts w:ascii="Times New Roman" w:eastAsia="Times New Roman" w:hAnsi="Times New Roman" w:cs="Times New Roman"/>
          <w:sz w:val="20"/>
          <w:szCs w:val="20"/>
          <w:lang w:eastAsia="ru-RU"/>
        </w:rPr>
        <w:t xml:space="preserve"> </w:t>
      </w:r>
      <w:r w:rsidRPr="00B4016E">
        <w:rPr>
          <w:rFonts w:ascii="Times New Roman" w:eastAsia="Times New Roman" w:hAnsi="Times New Roman" w:cs="Times New Roman"/>
          <w:b/>
          <w:i/>
          <w:sz w:val="24"/>
          <w:szCs w:val="24"/>
          <w:lang w:eastAsia="ru-RU"/>
        </w:rPr>
        <w:t>Прогнозні показники доходів і видатків</w:t>
      </w:r>
    </w:p>
    <w:p w:rsidR="00B4016E" w:rsidRPr="00B4016E" w:rsidRDefault="00B4016E" w:rsidP="00B4016E">
      <w:pPr>
        <w:tabs>
          <w:tab w:val="left" w:pos="567"/>
        </w:tabs>
        <w:spacing w:after="0" w:line="240" w:lineRule="auto"/>
        <w:ind w:firstLine="540"/>
        <w:jc w:val="center"/>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lastRenderedPageBreak/>
        <w:t>за загальним та спеціальним фондами міського бюджету</w:t>
      </w:r>
    </w:p>
    <w:p w:rsidR="00B4016E" w:rsidRPr="00B4016E" w:rsidRDefault="00B4016E" w:rsidP="00B4016E">
      <w:pPr>
        <w:shd w:val="clear" w:color="auto" w:fill="FFFFFF"/>
        <w:tabs>
          <w:tab w:val="left" w:pos="567"/>
        </w:tabs>
        <w:spacing w:after="0" w:line="240" w:lineRule="auto"/>
        <w:jc w:val="both"/>
        <w:rPr>
          <w:rFonts w:ascii="Times New Roman" w:eastAsia="Times New Roman" w:hAnsi="Times New Roman" w:cs="Times New Roman"/>
          <w:color w:val="FF0000"/>
          <w:sz w:val="24"/>
          <w:szCs w:val="24"/>
          <w:lang w:eastAsia="ru-RU"/>
        </w:rPr>
      </w:pPr>
    </w:p>
    <w:p w:rsidR="00B4016E" w:rsidRPr="00B4016E" w:rsidRDefault="00B4016E" w:rsidP="00B4016E">
      <w:pPr>
        <w:shd w:val="clear" w:color="auto" w:fill="FFFFFF"/>
        <w:tabs>
          <w:tab w:val="left" w:pos="567"/>
        </w:tabs>
        <w:spacing w:after="0" w:line="240" w:lineRule="auto"/>
        <w:jc w:val="center"/>
        <w:rPr>
          <w:rFonts w:ascii="Times New Roman" w:eastAsia="Times New Roman" w:hAnsi="Times New Roman" w:cs="Times New Roman"/>
          <w:i/>
          <w:sz w:val="24"/>
          <w:szCs w:val="24"/>
          <w:lang w:val="ru-RU" w:eastAsia="ru-RU"/>
        </w:rPr>
      </w:pP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val="ru-RU" w:eastAsia="ru-RU"/>
        </w:rPr>
        <w:tab/>
      </w:r>
      <w:r w:rsidRPr="00B4016E">
        <w:rPr>
          <w:rFonts w:ascii="Times New Roman" w:eastAsia="Times New Roman" w:hAnsi="Times New Roman" w:cs="Times New Roman"/>
          <w:i/>
          <w:sz w:val="24"/>
          <w:szCs w:val="24"/>
          <w:lang w:eastAsia="ru-RU"/>
        </w:rPr>
        <w:t xml:space="preserve">                              </w:t>
      </w:r>
      <w:r w:rsidRPr="00B4016E">
        <w:rPr>
          <w:rFonts w:ascii="Times New Roman" w:eastAsia="Times New Roman" w:hAnsi="Times New Roman" w:cs="Times New Roman"/>
          <w:i/>
          <w:sz w:val="24"/>
          <w:szCs w:val="24"/>
          <w:lang w:val="ru-RU" w:eastAsia="ru-RU"/>
        </w:rPr>
        <w:t>грн.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gridCol w:w="1402"/>
        <w:gridCol w:w="1478"/>
      </w:tblGrid>
      <w:tr w:rsidR="00B4016E" w:rsidRPr="00B4016E" w:rsidTr="00CC5977">
        <w:trPr>
          <w:trHeight w:val="293"/>
        </w:trPr>
        <w:tc>
          <w:tcPr>
            <w:tcW w:w="4068" w:type="dxa"/>
            <w:vMerge w:val="restart"/>
            <w:tcBorders>
              <w:top w:val="single" w:sz="4" w:space="0" w:color="auto"/>
              <w:left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Найменування показника</w:t>
            </w:r>
          </w:p>
        </w:tc>
        <w:tc>
          <w:tcPr>
            <w:tcW w:w="1440" w:type="dxa"/>
            <w:vMerge w:val="restart"/>
            <w:tcBorders>
              <w:top w:val="single" w:sz="4" w:space="0" w:color="auto"/>
              <w:left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Очікувані 2024</w:t>
            </w:r>
          </w:p>
        </w:tc>
        <w:tc>
          <w:tcPr>
            <w:tcW w:w="4320" w:type="dxa"/>
            <w:gridSpan w:val="3"/>
            <w:tcBorders>
              <w:top w:val="single" w:sz="4" w:space="0" w:color="auto"/>
              <w:left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Прогноз</w:t>
            </w:r>
          </w:p>
        </w:tc>
      </w:tr>
      <w:tr w:rsidR="00B4016E" w:rsidRPr="00B4016E" w:rsidTr="00CC5977">
        <w:tc>
          <w:tcPr>
            <w:tcW w:w="4068" w:type="dxa"/>
            <w:vMerge/>
            <w:tcBorders>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p>
        </w:tc>
        <w:tc>
          <w:tcPr>
            <w:tcW w:w="1440" w:type="dxa"/>
            <w:vMerge/>
            <w:tcBorders>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p>
        </w:tc>
        <w:tc>
          <w:tcPr>
            <w:tcW w:w="1440" w:type="dxa"/>
            <w:tcBorders>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2025</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2026</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2027</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b/>
                <w:sz w:val="24"/>
                <w:szCs w:val="24"/>
                <w:lang w:eastAsia="ru-RU"/>
              </w:rPr>
              <w:t>Загальний обсяг доходів</w:t>
            </w:r>
            <w:r w:rsidRPr="00B4016E">
              <w:rPr>
                <w:rFonts w:ascii="Times New Roman" w:eastAsia="Times New Roman" w:hAnsi="Times New Roman" w:cs="Times New Roman"/>
                <w:sz w:val="24"/>
                <w:szCs w:val="24"/>
                <w:lang w:eastAsia="ru-RU"/>
              </w:rPr>
              <w:t>, в т.ч.:</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323 211 042</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270 801 200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284 341 300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298 558 400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Податки, збори, платежі та інші надходження, з них:</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198 113 852</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198 525 700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208 452 025</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218 874 661</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податок на доходи фізичних осіб</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124 520 400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127 080 400</w:t>
            </w:r>
          </w:p>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133 434 420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140 106 141</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акцизний податок з реалізації суб`єктами господарювання роздрібної торгівлі підакцизних товарів</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5 200 000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5 470 000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5 743 500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6 030 675</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м</w:t>
            </w:r>
            <w:r w:rsidRPr="00B4016E">
              <w:rPr>
                <w:rFonts w:ascii="Times New Roman" w:eastAsia="Times New Roman" w:hAnsi="Times New Roman" w:cs="Times New Roman"/>
                <w:sz w:val="24"/>
                <w:szCs w:val="24"/>
                <w:lang w:val="ru-RU" w:eastAsia="ru-RU"/>
              </w:rPr>
              <w:t>ісцеві податки</w:t>
            </w:r>
            <w:r w:rsidRPr="00B4016E">
              <w:rPr>
                <w:rFonts w:ascii="Times New Roman" w:eastAsia="Times New Roman" w:hAnsi="Times New Roman" w:cs="Times New Roman"/>
                <w:sz w:val="24"/>
                <w:szCs w:val="24"/>
                <w:lang w:eastAsia="ru-RU"/>
              </w:rPr>
              <w:t xml:space="preserve"> (без єдиного податку)</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17 462 600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17 480 900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18 354 945</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 xml:space="preserve">19 272 692 </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єдиний податок  </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33 872 000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36 860 000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38 703 000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40 638 150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екологічний податок</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85 200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87 300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91 665</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96 248</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н</w:t>
            </w:r>
            <w:r w:rsidRPr="00B4016E">
              <w:rPr>
                <w:rFonts w:ascii="Times New Roman" w:eastAsia="Times New Roman" w:hAnsi="Times New Roman" w:cs="Times New Roman"/>
                <w:sz w:val="24"/>
                <w:szCs w:val="24"/>
                <w:lang w:val="ru-RU" w:eastAsia="ru-RU"/>
              </w:rPr>
              <w:t>адходження від орендної плати за користування цілісним майновим комплексом та іншим майном, що перебуває в комунальній власності</w:t>
            </w:r>
            <w:r w:rsidRPr="00B4016E">
              <w:rPr>
                <w:rFonts w:ascii="Times New Roman" w:eastAsia="Times New Roman" w:hAnsi="Times New Roman" w:cs="Times New Roman"/>
                <w:sz w:val="24"/>
                <w:szCs w:val="24"/>
                <w:lang w:val="en-US" w:eastAsia="ru-RU"/>
              </w:rPr>
              <w:t> </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774 600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820 000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861 000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904 405</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Н</w:t>
            </w:r>
            <w:r w:rsidRPr="00B4016E">
              <w:rPr>
                <w:rFonts w:ascii="Times New Roman" w:eastAsia="Times New Roman" w:hAnsi="Times New Roman" w:cs="Times New Roman"/>
                <w:sz w:val="24"/>
                <w:szCs w:val="24"/>
                <w:lang w:val="ru-RU" w:eastAsia="ru-RU"/>
              </w:rPr>
              <w:t>адходження коштів від продажу майна</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2 290 000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2 404 500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2 524 725</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Офіційні трансферти  </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125 097 190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72 275 500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75 889 275</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79 683 739</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b/>
                <w:sz w:val="24"/>
                <w:szCs w:val="24"/>
                <w:lang w:eastAsia="ru-RU"/>
              </w:rPr>
              <w:t>Загальний обсяг видатків</w:t>
            </w:r>
            <w:r w:rsidRPr="00B4016E">
              <w:rPr>
                <w:rFonts w:ascii="Times New Roman" w:eastAsia="Times New Roman" w:hAnsi="Times New Roman" w:cs="Times New Roman"/>
                <w:sz w:val="24"/>
                <w:szCs w:val="24"/>
                <w:lang w:eastAsia="ru-RU"/>
              </w:rPr>
              <w:t>, з них по розпорядниках:</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350832900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270 801 200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284 341 300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b/>
                <w:lang w:eastAsia="ru-RU"/>
              </w:rPr>
            </w:pPr>
            <w:r w:rsidRPr="00B4016E">
              <w:rPr>
                <w:rFonts w:ascii="Times New Roman" w:eastAsia="Times New Roman" w:hAnsi="Times New Roman" w:cs="Times New Roman"/>
                <w:b/>
                <w:lang w:eastAsia="ru-RU"/>
              </w:rPr>
              <w:t>298 558 400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виконавчий комітет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37811000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35764 900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37553200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39430900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відділ освіти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221667000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157037400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164889300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173133700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фінансове управління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4624900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4901100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5146100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5403500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управління соціального захисту населення</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24167000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14632100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15363700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16131900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-управління культури</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40490000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39357300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41325200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43391400</w:t>
            </w:r>
          </w:p>
        </w:tc>
      </w:tr>
      <w:tr w:rsidR="00B4016E" w:rsidRPr="00B4016E" w:rsidTr="00CC5977">
        <w:tc>
          <w:tcPr>
            <w:tcW w:w="406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-управління житлово-комунального господарства</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22073000</w:t>
            </w:r>
          </w:p>
        </w:tc>
        <w:tc>
          <w:tcPr>
            <w:tcW w:w="1440"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19108400</w:t>
            </w:r>
          </w:p>
        </w:tc>
        <w:tc>
          <w:tcPr>
            <w:tcW w:w="1402"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20063800</w:t>
            </w:r>
          </w:p>
        </w:tc>
        <w:tc>
          <w:tcPr>
            <w:tcW w:w="1478" w:type="dxa"/>
            <w:tcBorders>
              <w:top w:val="single" w:sz="4" w:space="0" w:color="auto"/>
              <w:left w:val="single" w:sz="4" w:space="0" w:color="auto"/>
              <w:bottom w:val="single" w:sz="4" w:space="0" w:color="auto"/>
              <w:right w:val="single" w:sz="4" w:space="0" w:color="auto"/>
            </w:tcBorders>
          </w:tcPr>
          <w:p w:rsidR="00B4016E" w:rsidRPr="00B4016E" w:rsidRDefault="00B4016E" w:rsidP="00B4016E">
            <w:pPr>
              <w:tabs>
                <w:tab w:val="left" w:pos="567"/>
              </w:tabs>
              <w:spacing w:after="0" w:line="240" w:lineRule="auto"/>
              <w:jc w:val="center"/>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21067000</w:t>
            </w:r>
          </w:p>
        </w:tc>
      </w:tr>
    </w:tbl>
    <w:p w:rsidR="00B4016E" w:rsidRPr="00B4016E" w:rsidRDefault="00B4016E" w:rsidP="00F01323">
      <w:pPr>
        <w:tabs>
          <w:tab w:val="left" w:pos="567"/>
        </w:tabs>
        <w:spacing w:after="0" w:line="240" w:lineRule="auto"/>
        <w:jc w:val="both"/>
        <w:rPr>
          <w:rFonts w:ascii="Times New Roman" w:eastAsia="Times New Roman" w:hAnsi="Times New Roman" w:cs="Times New Roman"/>
          <w:sz w:val="24"/>
          <w:szCs w:val="24"/>
          <w:lang w:val="ru-RU" w:eastAsia="ru-RU"/>
        </w:rPr>
      </w:pPr>
    </w:p>
    <w:p w:rsidR="00B4016E" w:rsidRPr="00B4016E" w:rsidRDefault="00B4016E" w:rsidP="00B4016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
          <w:i/>
          <w:sz w:val="24"/>
          <w:szCs w:val="24"/>
          <w:lang w:eastAsia="ru-RU"/>
        </w:rPr>
        <w:t>ВИДАТКИ БЮДЖЕТУ</w:t>
      </w:r>
    </w:p>
    <w:p w:rsidR="00B4016E" w:rsidRPr="00B4016E" w:rsidRDefault="00B4016E" w:rsidP="00B4016E">
      <w:pPr>
        <w:keepNext/>
        <w:spacing w:after="0" w:line="240" w:lineRule="auto"/>
        <w:ind w:left="2160" w:firstLine="720"/>
        <w:jc w:val="both"/>
        <w:outlineLvl w:val="2"/>
        <w:rPr>
          <w:rFonts w:ascii="Times New Roman" w:eastAsia="Times New Roman" w:hAnsi="Times New Roman" w:cs="Times New Roman"/>
          <w:color w:val="FF6600"/>
          <w:sz w:val="24"/>
          <w:szCs w:val="24"/>
          <w:lang w:eastAsia="ru-RU"/>
        </w:rPr>
      </w:pP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Видаткова частина міського бюджету на 2025 рік сформована відповідно до статей 89 та 91 Бюджетного кодексу України.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забезпечення видатків спрямовані надходження від податків і зборів та міжбюджетні трансферти з державного та місцевих бюджетів.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При формуванні показників видатків міського бюджету на 2025 рік враховано: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розмір мінімальної заробітної плати 8 000 грн.</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посадовий оклад працівників 1 тарифного розряду  3195 грн.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ціни на комунальні послуги та енергоносії у таких розмірах: теплопостачання 4597,82 грн. за ГКал водопостачання та водовідведення 58,79 грн. за м </w:t>
      </w:r>
      <w:r w:rsidRPr="00B4016E">
        <w:rPr>
          <w:rFonts w:ascii="Times New Roman" w:eastAsia="Times New Roman" w:hAnsi="Times New Roman" w:cs="Times New Roman"/>
          <w:sz w:val="24"/>
          <w:szCs w:val="24"/>
          <w:vertAlign w:val="superscript"/>
          <w:lang w:eastAsia="ru-RU"/>
        </w:rPr>
        <w:t>3,</w:t>
      </w:r>
      <w:r w:rsidRPr="00B4016E">
        <w:rPr>
          <w:rFonts w:ascii="Times New Roman" w:eastAsia="Times New Roman" w:hAnsi="Times New Roman" w:cs="Times New Roman"/>
          <w:sz w:val="24"/>
          <w:szCs w:val="24"/>
          <w:lang w:eastAsia="ru-RU"/>
        </w:rPr>
        <w:t xml:space="preserve">, електроенергія 9,49 грн. за кВт/год, природний газ  18,58 за  м </w:t>
      </w:r>
      <w:r w:rsidRPr="00B4016E">
        <w:rPr>
          <w:rFonts w:ascii="Times New Roman" w:eastAsia="Times New Roman" w:hAnsi="Times New Roman" w:cs="Times New Roman"/>
          <w:sz w:val="24"/>
          <w:szCs w:val="24"/>
          <w:vertAlign w:val="superscript"/>
          <w:lang w:eastAsia="ru-RU"/>
        </w:rPr>
        <w:t>3</w:t>
      </w:r>
      <w:r w:rsidRPr="00B4016E">
        <w:rPr>
          <w:rFonts w:ascii="Times New Roman" w:eastAsia="Times New Roman" w:hAnsi="Times New Roman" w:cs="Times New Roman"/>
          <w:sz w:val="24"/>
          <w:szCs w:val="24"/>
          <w:lang w:eastAsia="ru-RU"/>
        </w:rPr>
        <w:t xml:space="preserve">.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lastRenderedPageBreak/>
        <w:t xml:space="preserve">Видаткова частина міського бюджету на 2025 рік сформована в межах наявного фінансового ресурсу та визначена в обсязі </w:t>
      </w:r>
      <w:r w:rsidRPr="00B4016E">
        <w:rPr>
          <w:rFonts w:ascii="Times New Roman" w:eastAsia="Times New Roman" w:hAnsi="Times New Roman" w:cs="Times New Roman"/>
          <w:b/>
          <w:sz w:val="24"/>
          <w:szCs w:val="24"/>
          <w:lang w:eastAsia="ru-RU"/>
        </w:rPr>
        <w:t>270 801 200,00</w:t>
      </w:r>
      <w:r w:rsidRPr="00B4016E">
        <w:rPr>
          <w:rFonts w:ascii="Times New Roman" w:eastAsia="Times New Roman" w:hAnsi="Times New Roman" w:cs="Times New Roman"/>
          <w:sz w:val="24"/>
          <w:szCs w:val="24"/>
          <w:lang w:eastAsia="ru-RU"/>
        </w:rPr>
        <w:t xml:space="preserve"> грн., </w:t>
      </w:r>
    </w:p>
    <w:p w:rsidR="00B4016E" w:rsidRPr="00B4016E" w:rsidRDefault="00B4016E" w:rsidP="00F01323">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Видатки загального фонду складають </w:t>
      </w:r>
      <w:r w:rsidRPr="00B4016E">
        <w:rPr>
          <w:rFonts w:ascii="Times New Roman" w:eastAsia="Times New Roman" w:hAnsi="Times New Roman" w:cs="Times New Roman"/>
          <w:b/>
          <w:sz w:val="24"/>
          <w:szCs w:val="24"/>
          <w:lang w:eastAsia="ru-RU"/>
        </w:rPr>
        <w:t>264 275 500,00</w:t>
      </w:r>
      <w:r w:rsidRPr="00B4016E">
        <w:rPr>
          <w:rFonts w:ascii="Times New Roman" w:eastAsia="Times New Roman" w:hAnsi="Times New Roman" w:cs="Times New Roman"/>
          <w:sz w:val="24"/>
          <w:szCs w:val="24"/>
          <w:lang w:eastAsia="ru-RU"/>
        </w:rPr>
        <w:t xml:space="preserve"> грн., видатки спеціального фонду – </w:t>
      </w:r>
      <w:r w:rsidRPr="00B4016E">
        <w:rPr>
          <w:rFonts w:ascii="Times New Roman" w:eastAsia="Times New Roman" w:hAnsi="Times New Roman" w:cs="Times New Roman"/>
          <w:b/>
          <w:sz w:val="24"/>
          <w:szCs w:val="24"/>
          <w:lang w:eastAsia="ru-RU"/>
        </w:rPr>
        <w:t>6 525 700,00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tabs>
          <w:tab w:val="left" w:pos="3915"/>
        </w:tabs>
        <w:spacing w:after="0" w:line="240" w:lineRule="auto"/>
        <w:ind w:firstLine="709"/>
        <w:jc w:val="both"/>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sz w:val="24"/>
          <w:szCs w:val="24"/>
          <w:lang w:eastAsia="ru-RU"/>
        </w:rPr>
        <w:tab/>
      </w:r>
      <w:r w:rsidRPr="00B4016E">
        <w:rPr>
          <w:rFonts w:ascii="Times New Roman" w:eastAsia="Times New Roman" w:hAnsi="Times New Roman" w:cs="Times New Roman"/>
          <w:b/>
          <w:sz w:val="24"/>
          <w:szCs w:val="24"/>
          <w:lang w:eastAsia="ru-RU"/>
        </w:rPr>
        <w:t>Державне управління</w:t>
      </w:r>
    </w:p>
    <w:p w:rsidR="00B4016E" w:rsidRPr="00B4016E" w:rsidRDefault="00B4016E" w:rsidP="00F01323">
      <w:pPr>
        <w:spacing w:after="0" w:line="240" w:lineRule="auto"/>
        <w:ind w:firstLine="72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утримання </w:t>
      </w:r>
      <w:r w:rsidRPr="00B4016E">
        <w:rPr>
          <w:rFonts w:ascii="Times New Roman" w:eastAsia="Times New Roman" w:hAnsi="Times New Roman" w:cs="Times New Roman"/>
          <w:i/>
          <w:sz w:val="24"/>
          <w:szCs w:val="24"/>
          <w:lang w:eastAsia="ru-RU"/>
        </w:rPr>
        <w:t>органів місцевого самоврядування</w:t>
      </w:r>
      <w:r w:rsidRPr="00B4016E">
        <w:rPr>
          <w:rFonts w:ascii="Times New Roman" w:eastAsia="Times New Roman" w:hAnsi="Times New Roman" w:cs="Times New Roman"/>
          <w:sz w:val="24"/>
          <w:szCs w:val="24"/>
          <w:lang w:eastAsia="ru-RU"/>
        </w:rPr>
        <w:t xml:space="preserve"> в міському бюджеті передбачено          </w:t>
      </w:r>
      <w:r w:rsidRPr="00B4016E">
        <w:rPr>
          <w:rFonts w:ascii="Times New Roman" w:eastAsia="Times New Roman" w:hAnsi="Times New Roman" w:cs="Times New Roman"/>
          <w:b/>
          <w:sz w:val="24"/>
          <w:szCs w:val="24"/>
          <w:lang w:eastAsia="ru-RU"/>
        </w:rPr>
        <w:t>48 291 900,00</w:t>
      </w:r>
      <w:r w:rsidRPr="00B4016E">
        <w:rPr>
          <w:rFonts w:ascii="Times New Roman" w:eastAsia="Times New Roman" w:hAnsi="Times New Roman" w:cs="Times New Roman"/>
          <w:sz w:val="24"/>
          <w:szCs w:val="24"/>
          <w:lang w:eastAsia="ru-RU"/>
        </w:rPr>
        <w:t xml:space="preserve"> грн. в тому числі: по  </w:t>
      </w:r>
      <w:r w:rsidRPr="00B4016E">
        <w:rPr>
          <w:rFonts w:ascii="Times New Roman" w:eastAsia="Times New Roman" w:hAnsi="Times New Roman" w:cs="Times New Roman"/>
          <w:b/>
          <w:sz w:val="24"/>
          <w:szCs w:val="24"/>
          <w:lang w:eastAsia="ru-RU"/>
        </w:rPr>
        <w:t>КТПКВК  0150</w:t>
      </w:r>
      <w:r w:rsidRPr="00B4016E">
        <w:rPr>
          <w:rFonts w:ascii="Times New Roman" w:eastAsia="Times New Roman" w:hAnsi="Times New Roman" w:cs="Times New Roman"/>
          <w:sz w:val="24"/>
          <w:szCs w:val="24"/>
          <w:lang w:eastAsia="ru-RU"/>
        </w:rPr>
        <w:t xml:space="preserve">  заплановано 13 933 600,00 грн., та по </w:t>
      </w:r>
      <w:r w:rsidRPr="00B4016E">
        <w:rPr>
          <w:rFonts w:ascii="Times New Roman" w:eastAsia="Times New Roman" w:hAnsi="Times New Roman" w:cs="Times New Roman"/>
          <w:b/>
          <w:sz w:val="24"/>
          <w:szCs w:val="24"/>
          <w:lang w:eastAsia="ru-RU"/>
        </w:rPr>
        <w:t>КТПКВК 0160</w:t>
      </w:r>
      <w:r w:rsidRPr="00B4016E">
        <w:rPr>
          <w:rFonts w:ascii="Times New Roman" w:eastAsia="Times New Roman" w:hAnsi="Times New Roman" w:cs="Times New Roman"/>
          <w:sz w:val="24"/>
          <w:szCs w:val="24"/>
          <w:lang w:eastAsia="ru-RU"/>
        </w:rPr>
        <w:t xml:space="preserve"> – 19 058 400,00 грн. Забезпечено видатки на оплату праці, оплату спожитих енергоносіїв та витрати, пов’язані з господарським утриманням апарату міської ради відділів та управлінь. </w:t>
      </w:r>
    </w:p>
    <w:p w:rsidR="00B4016E" w:rsidRPr="00B4016E" w:rsidRDefault="00B4016E" w:rsidP="00B4016E">
      <w:pPr>
        <w:spacing w:after="0" w:line="240" w:lineRule="auto"/>
        <w:ind w:firstLine="709"/>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Освіта</w:t>
      </w:r>
    </w:p>
    <w:p w:rsidR="00B4016E" w:rsidRPr="00B4016E" w:rsidRDefault="00B4016E" w:rsidP="00B4016E">
      <w:pPr>
        <w:spacing w:after="0" w:line="240" w:lineRule="auto"/>
        <w:ind w:firstLine="709"/>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sz w:val="24"/>
          <w:szCs w:val="24"/>
          <w:lang w:eastAsia="ru-RU"/>
        </w:rPr>
        <w:t xml:space="preserve"> На забезпечення діяльності </w:t>
      </w:r>
      <w:r w:rsidRPr="00B4016E">
        <w:rPr>
          <w:rFonts w:ascii="Times New Roman" w:eastAsia="Times New Roman" w:hAnsi="Times New Roman" w:cs="Times New Roman"/>
          <w:i/>
          <w:sz w:val="24"/>
          <w:szCs w:val="24"/>
          <w:lang w:eastAsia="ru-RU"/>
        </w:rPr>
        <w:t>закладів освіти</w:t>
      </w:r>
      <w:r w:rsidRPr="00B4016E">
        <w:rPr>
          <w:rFonts w:ascii="Times New Roman" w:eastAsia="Times New Roman" w:hAnsi="Times New Roman" w:cs="Times New Roman"/>
          <w:sz w:val="24"/>
          <w:szCs w:val="24"/>
          <w:lang w:eastAsia="ru-RU"/>
        </w:rPr>
        <w:t xml:space="preserve"> заплановано </w:t>
      </w:r>
      <w:r w:rsidRPr="00B4016E">
        <w:rPr>
          <w:rFonts w:ascii="Times New Roman" w:eastAsia="Times New Roman" w:hAnsi="Times New Roman" w:cs="Times New Roman"/>
          <w:b/>
          <w:sz w:val="24"/>
          <w:szCs w:val="24"/>
          <w:lang w:eastAsia="ru-RU"/>
        </w:rPr>
        <w:t>161 029 300,00</w:t>
      </w:r>
      <w:r w:rsidRPr="00B4016E">
        <w:rPr>
          <w:rFonts w:ascii="Times New Roman" w:eastAsia="Times New Roman" w:hAnsi="Times New Roman" w:cs="Times New Roman"/>
          <w:sz w:val="24"/>
          <w:szCs w:val="24"/>
          <w:lang w:eastAsia="ru-RU"/>
        </w:rPr>
        <w:t xml:space="preserve"> грн. а саме:</w:t>
      </w:r>
      <w:r w:rsidRPr="00B4016E">
        <w:rPr>
          <w:rFonts w:ascii="Times New Roman" w:eastAsia="Times New Roman" w:hAnsi="Times New Roman" w:cs="Times New Roman"/>
          <w:bCs/>
          <w:sz w:val="24"/>
          <w:szCs w:val="24"/>
          <w:lang w:eastAsia="ru-RU"/>
        </w:rPr>
        <w:t xml:space="preserve"> </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bCs/>
          <w:sz w:val="24"/>
          <w:szCs w:val="24"/>
          <w:lang w:eastAsia="ru-RU"/>
        </w:rPr>
        <w:t>- на  дошкільні заклади освіти</w:t>
      </w:r>
      <w:r w:rsidRPr="00B4016E">
        <w:rPr>
          <w:rFonts w:ascii="Times New Roman" w:eastAsia="Times New Roman" w:hAnsi="Times New Roman" w:cs="Times New Roman"/>
          <w:i/>
          <w:sz w:val="24"/>
          <w:szCs w:val="24"/>
          <w:lang w:eastAsia="ru-RU"/>
        </w:rPr>
        <w:t xml:space="preserve"> по </w:t>
      </w:r>
      <w:r w:rsidRPr="00B4016E">
        <w:rPr>
          <w:rFonts w:ascii="Times New Roman" w:eastAsia="Times New Roman" w:hAnsi="Times New Roman" w:cs="Times New Roman"/>
          <w:b/>
          <w:i/>
          <w:sz w:val="24"/>
          <w:szCs w:val="24"/>
          <w:lang w:eastAsia="ru-RU"/>
        </w:rPr>
        <w:t>КТПКВК 1010</w:t>
      </w:r>
      <w:r w:rsidRPr="00B4016E">
        <w:rPr>
          <w:rFonts w:ascii="Times New Roman" w:eastAsia="Times New Roman" w:hAnsi="Times New Roman" w:cs="Times New Roman"/>
          <w:i/>
          <w:sz w:val="24"/>
          <w:szCs w:val="24"/>
          <w:lang w:eastAsia="ru-RU"/>
        </w:rPr>
        <w:t xml:space="preserve"> </w:t>
      </w:r>
      <w:r w:rsidRPr="00B4016E">
        <w:rPr>
          <w:rFonts w:ascii="Times New Roman" w:eastAsia="Times New Roman" w:hAnsi="Times New Roman" w:cs="Times New Roman"/>
          <w:bCs/>
          <w:sz w:val="24"/>
          <w:szCs w:val="24"/>
          <w:lang w:eastAsia="ru-RU"/>
        </w:rPr>
        <w:t xml:space="preserve"> - </w:t>
      </w:r>
      <w:r w:rsidRPr="00B4016E">
        <w:rPr>
          <w:rFonts w:ascii="Times New Roman" w:eastAsia="Times New Roman" w:hAnsi="Times New Roman" w:cs="Times New Roman"/>
          <w:b/>
          <w:bCs/>
          <w:sz w:val="24"/>
          <w:szCs w:val="24"/>
          <w:lang w:eastAsia="ru-RU"/>
        </w:rPr>
        <w:t>56 738 700,00</w:t>
      </w:r>
      <w:r w:rsidRPr="00B4016E">
        <w:rPr>
          <w:rFonts w:ascii="Times New Roman" w:eastAsia="Times New Roman" w:hAnsi="Times New Roman" w:cs="Times New Roman"/>
          <w:bCs/>
          <w:sz w:val="24"/>
          <w:szCs w:val="24"/>
          <w:lang w:eastAsia="ru-RU"/>
        </w:rPr>
        <w:t xml:space="preserve">  грн. </w:t>
      </w:r>
      <w:r w:rsidRPr="00B4016E">
        <w:rPr>
          <w:rFonts w:ascii="Times New Roman" w:eastAsia="Times New Roman" w:hAnsi="Times New Roman" w:cs="Times New Roman"/>
          <w:sz w:val="24"/>
          <w:szCs w:val="24"/>
          <w:lang w:eastAsia="ru-RU"/>
        </w:rPr>
        <w:t xml:space="preserve"> в тому числі за рахунок субвенції з Розвадівської сільської ради у сумі 1 300 000, 00 грн.;</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на заклади загальної середньої освіти по</w:t>
      </w:r>
      <w:r w:rsidRPr="00B4016E">
        <w:rPr>
          <w:rFonts w:ascii="Times New Roman" w:eastAsia="Times New Roman" w:hAnsi="Times New Roman" w:cs="Times New Roman"/>
          <w:i/>
          <w:sz w:val="24"/>
          <w:szCs w:val="24"/>
          <w:lang w:eastAsia="ru-RU"/>
        </w:rPr>
        <w:t xml:space="preserve"> </w:t>
      </w:r>
      <w:r w:rsidRPr="00B4016E">
        <w:rPr>
          <w:rFonts w:ascii="Times New Roman" w:eastAsia="Times New Roman" w:hAnsi="Times New Roman" w:cs="Times New Roman"/>
          <w:b/>
          <w:i/>
          <w:sz w:val="24"/>
          <w:szCs w:val="24"/>
          <w:lang w:eastAsia="ru-RU"/>
        </w:rPr>
        <w:t xml:space="preserve">КТПКВК 1021 – </w:t>
      </w:r>
      <w:r w:rsidRPr="00B4016E">
        <w:rPr>
          <w:rFonts w:ascii="Times New Roman" w:eastAsia="Times New Roman" w:hAnsi="Times New Roman" w:cs="Times New Roman"/>
          <w:b/>
          <w:sz w:val="24"/>
          <w:szCs w:val="24"/>
          <w:lang w:eastAsia="ru-RU"/>
        </w:rPr>
        <w:t>34 937 600,00</w:t>
      </w:r>
      <w:r w:rsidRPr="00B4016E">
        <w:rPr>
          <w:rFonts w:ascii="Times New Roman" w:eastAsia="Times New Roman" w:hAnsi="Times New Roman" w:cs="Times New Roman"/>
          <w:sz w:val="24"/>
          <w:szCs w:val="24"/>
          <w:lang w:eastAsia="ru-RU"/>
        </w:rPr>
        <w:t xml:space="preserve"> грн., </w:t>
      </w:r>
      <w:r w:rsidRPr="00B4016E">
        <w:rPr>
          <w:rFonts w:ascii="Times New Roman" w:eastAsia="Times New Roman" w:hAnsi="Times New Roman" w:cs="Times New Roman"/>
          <w:i/>
          <w:sz w:val="24"/>
          <w:szCs w:val="24"/>
          <w:lang w:eastAsia="ru-RU"/>
        </w:rPr>
        <w:t xml:space="preserve">по </w:t>
      </w:r>
      <w:r w:rsidRPr="00B4016E">
        <w:rPr>
          <w:rFonts w:ascii="Times New Roman" w:eastAsia="Times New Roman" w:hAnsi="Times New Roman" w:cs="Times New Roman"/>
          <w:b/>
          <w:i/>
          <w:sz w:val="24"/>
          <w:szCs w:val="24"/>
          <w:lang w:eastAsia="ru-RU"/>
        </w:rPr>
        <w:t>КТПКВК 1031 – 48 243 700,00</w:t>
      </w:r>
      <w:r w:rsidRPr="00B4016E">
        <w:rPr>
          <w:rFonts w:ascii="Times New Roman" w:eastAsia="Times New Roman" w:hAnsi="Times New Roman" w:cs="Times New Roman"/>
          <w:sz w:val="24"/>
          <w:szCs w:val="24"/>
          <w:lang w:eastAsia="ru-RU"/>
        </w:rPr>
        <w:t xml:space="preserve"> грн.  за рахунок освітньої субвенції з державного бюджету (на 8 місяців 2025 року); </w:t>
      </w:r>
    </w:p>
    <w:p w:rsidR="00B4016E" w:rsidRPr="00B4016E" w:rsidRDefault="00B4016E" w:rsidP="00B4016E">
      <w:pPr>
        <w:spacing w:after="0" w:line="240" w:lineRule="auto"/>
        <w:ind w:firstLine="709"/>
        <w:jc w:val="both"/>
        <w:rPr>
          <w:rFonts w:ascii="Times New Roman" w:eastAsia="Times New Roman" w:hAnsi="Times New Roman" w:cs="Times New Roman"/>
          <w:bCs/>
          <w:sz w:val="24"/>
          <w:szCs w:val="24"/>
          <w:lang w:eastAsia="ru-RU"/>
        </w:rPr>
      </w:pPr>
      <w:r w:rsidRPr="00B4016E">
        <w:rPr>
          <w:rFonts w:ascii="Times New Roman" w:eastAsia="Times New Roman" w:hAnsi="Times New Roman" w:cs="Times New Roman"/>
          <w:sz w:val="24"/>
          <w:szCs w:val="24"/>
          <w:lang w:eastAsia="ru-RU"/>
        </w:rPr>
        <w:t xml:space="preserve">- на </w:t>
      </w:r>
      <w:r w:rsidRPr="00B4016E">
        <w:rPr>
          <w:rFonts w:ascii="Times New Roman" w:eastAsia="Times New Roman" w:hAnsi="Times New Roman" w:cs="Times New Roman"/>
          <w:bCs/>
          <w:sz w:val="24"/>
          <w:szCs w:val="24"/>
          <w:lang w:eastAsia="ru-RU"/>
        </w:rPr>
        <w:t>позашкільні  заклади освіти</w:t>
      </w:r>
      <w:r w:rsidRPr="00B4016E">
        <w:rPr>
          <w:rFonts w:ascii="Times New Roman" w:eastAsia="Times New Roman" w:hAnsi="Times New Roman" w:cs="Times New Roman"/>
          <w:i/>
          <w:sz w:val="24"/>
          <w:szCs w:val="24"/>
          <w:lang w:eastAsia="ru-RU"/>
        </w:rPr>
        <w:t xml:space="preserve"> по </w:t>
      </w:r>
      <w:r w:rsidRPr="00B4016E">
        <w:rPr>
          <w:rFonts w:ascii="Times New Roman" w:eastAsia="Times New Roman" w:hAnsi="Times New Roman" w:cs="Times New Roman"/>
          <w:b/>
          <w:i/>
          <w:sz w:val="24"/>
          <w:szCs w:val="24"/>
          <w:lang w:eastAsia="ru-RU"/>
        </w:rPr>
        <w:t>КТПКВК 1070</w:t>
      </w:r>
      <w:r w:rsidRPr="00B4016E">
        <w:rPr>
          <w:rFonts w:ascii="Times New Roman" w:eastAsia="Times New Roman" w:hAnsi="Times New Roman" w:cs="Times New Roman"/>
          <w:i/>
          <w:sz w:val="24"/>
          <w:szCs w:val="24"/>
          <w:lang w:eastAsia="ru-RU"/>
        </w:rPr>
        <w:t xml:space="preserve"> -  </w:t>
      </w:r>
      <w:r w:rsidRPr="00B4016E">
        <w:rPr>
          <w:rFonts w:ascii="Times New Roman" w:eastAsia="Times New Roman" w:hAnsi="Times New Roman" w:cs="Times New Roman"/>
          <w:bCs/>
          <w:sz w:val="24"/>
          <w:szCs w:val="24"/>
          <w:lang w:eastAsia="ru-RU"/>
        </w:rPr>
        <w:t xml:space="preserve"> </w:t>
      </w:r>
      <w:r w:rsidRPr="00B4016E">
        <w:rPr>
          <w:rFonts w:ascii="Times New Roman" w:eastAsia="Times New Roman" w:hAnsi="Times New Roman" w:cs="Times New Roman"/>
          <w:b/>
          <w:bCs/>
          <w:sz w:val="24"/>
          <w:szCs w:val="24"/>
          <w:lang w:eastAsia="ru-RU"/>
        </w:rPr>
        <w:t>3 691 200,00 грн</w:t>
      </w:r>
      <w:r w:rsidRPr="00B4016E">
        <w:rPr>
          <w:rFonts w:ascii="Times New Roman" w:eastAsia="Times New Roman" w:hAnsi="Times New Roman" w:cs="Times New Roman"/>
          <w:bCs/>
          <w:sz w:val="24"/>
          <w:szCs w:val="24"/>
          <w:lang w:eastAsia="ru-RU"/>
        </w:rPr>
        <w:t>.;</w:t>
      </w:r>
    </w:p>
    <w:p w:rsidR="00B4016E" w:rsidRPr="00B4016E" w:rsidRDefault="00B4016E" w:rsidP="00B4016E">
      <w:pPr>
        <w:spacing w:after="0" w:line="240" w:lineRule="auto"/>
        <w:ind w:firstLine="709"/>
        <w:jc w:val="both"/>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bCs/>
          <w:sz w:val="24"/>
          <w:szCs w:val="24"/>
          <w:lang w:eastAsia="ru-RU"/>
        </w:rPr>
        <w:t xml:space="preserve">- на надання спеціалізованої освіти мистецькими школами по </w:t>
      </w:r>
      <w:r w:rsidRPr="00B4016E">
        <w:rPr>
          <w:rFonts w:ascii="Times New Roman" w:eastAsia="Times New Roman" w:hAnsi="Times New Roman" w:cs="Times New Roman"/>
          <w:b/>
          <w:i/>
          <w:sz w:val="24"/>
          <w:szCs w:val="24"/>
          <w:lang w:eastAsia="ru-RU"/>
        </w:rPr>
        <w:t>КТПКВК  1080 –          10 902 500,00 грн.;</w:t>
      </w:r>
    </w:p>
    <w:p w:rsidR="00B4016E" w:rsidRPr="00B4016E" w:rsidRDefault="00B4016E" w:rsidP="00B4016E">
      <w:pPr>
        <w:spacing w:after="0" w:line="240" w:lineRule="auto"/>
        <w:ind w:firstLine="709"/>
        <w:jc w:val="both"/>
        <w:rPr>
          <w:rFonts w:ascii="Times New Roman" w:eastAsia="Times New Roman" w:hAnsi="Times New Roman" w:cs="Times New Roman"/>
          <w:b/>
          <w:i/>
          <w:sz w:val="24"/>
          <w:szCs w:val="24"/>
          <w:lang w:eastAsia="ru-RU"/>
        </w:rPr>
      </w:pPr>
      <w:r w:rsidRPr="00B4016E">
        <w:rPr>
          <w:rFonts w:ascii="Times New Roman" w:eastAsia="Times New Roman" w:hAnsi="Times New Roman" w:cs="Times New Roman"/>
          <w:sz w:val="24"/>
          <w:szCs w:val="24"/>
          <w:lang w:eastAsia="ru-RU"/>
        </w:rPr>
        <w:t xml:space="preserve">- забезпечення діяльності інших закладів у сфері освіти по </w:t>
      </w:r>
      <w:r w:rsidRPr="00B4016E">
        <w:rPr>
          <w:rFonts w:ascii="Times New Roman" w:eastAsia="Times New Roman" w:hAnsi="Times New Roman" w:cs="Times New Roman"/>
          <w:b/>
          <w:i/>
          <w:sz w:val="24"/>
          <w:szCs w:val="24"/>
          <w:lang w:eastAsia="ru-RU"/>
        </w:rPr>
        <w:t>КТПКВК 1141 – 6 024 400,00 грн.;</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на інші  програми та заходи, а саме на програму «Розвиток освіти на 2025 та прогноз 2026-2027 роки» по </w:t>
      </w:r>
      <w:r w:rsidRPr="00B4016E">
        <w:rPr>
          <w:rFonts w:ascii="Times New Roman" w:eastAsia="Times New Roman" w:hAnsi="Times New Roman" w:cs="Times New Roman"/>
          <w:b/>
          <w:i/>
          <w:sz w:val="24"/>
          <w:szCs w:val="24"/>
          <w:lang w:eastAsia="ru-RU"/>
        </w:rPr>
        <w:t>КТПКВК 1142</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273 800,00 грн.;</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на забезпечення діяльності інклюзивно-ресурсних центрів по </w:t>
      </w:r>
      <w:r w:rsidRPr="00B4016E">
        <w:rPr>
          <w:rFonts w:ascii="Times New Roman" w:eastAsia="Times New Roman" w:hAnsi="Times New Roman" w:cs="Times New Roman"/>
          <w:b/>
          <w:i/>
          <w:sz w:val="24"/>
          <w:szCs w:val="24"/>
          <w:lang w:eastAsia="ru-RU"/>
        </w:rPr>
        <w:t>КТПКВК 1151 – 217 400,00 грн.</w:t>
      </w: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p>
    <w:p w:rsidR="00B4016E" w:rsidRPr="00B4016E" w:rsidRDefault="00B4016E" w:rsidP="00B4016E">
      <w:pPr>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У загальному обсязі видатків на освіту передбачено видатки на заробітну плату,  харчування дітей в закладах дошкільної освіти, харчування учнів 1-4 класів та учнів пільгової категорії закладів загальної середньої освіти, комунальні послуги та енергоносії і на витрати, пов’язані з господарським утриманням освітніх установ.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Зазначені кошти забезпечують функціонування 6 ЗДО, 10 ЗЗСО, БДЮТ, школи мистецтв, ІРЦ. </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 xml:space="preserve">Охорона здоров’я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На підтримку в галузі  «</w:t>
      </w:r>
      <w:r w:rsidRPr="00B4016E">
        <w:rPr>
          <w:rFonts w:ascii="Times New Roman" w:eastAsia="Times New Roman" w:hAnsi="Times New Roman" w:cs="Times New Roman"/>
          <w:i/>
          <w:sz w:val="24"/>
          <w:szCs w:val="24"/>
          <w:lang w:eastAsia="ru-RU"/>
        </w:rPr>
        <w:t xml:space="preserve">Охорони здоров’я» </w:t>
      </w:r>
      <w:r w:rsidRPr="00B4016E">
        <w:rPr>
          <w:rFonts w:ascii="Times New Roman" w:eastAsia="Times New Roman" w:hAnsi="Times New Roman" w:cs="Times New Roman"/>
          <w:sz w:val="24"/>
          <w:szCs w:val="24"/>
          <w:lang w:eastAsia="ru-RU"/>
        </w:rPr>
        <w:t xml:space="preserve"> спрямовані кошти по </w:t>
      </w:r>
      <w:r w:rsidRPr="00B4016E">
        <w:rPr>
          <w:rFonts w:ascii="Times New Roman" w:eastAsia="Times New Roman" w:hAnsi="Times New Roman" w:cs="Times New Roman"/>
          <w:b/>
          <w:i/>
          <w:sz w:val="24"/>
          <w:szCs w:val="24"/>
          <w:lang w:eastAsia="ru-RU"/>
        </w:rPr>
        <w:t xml:space="preserve">КТПКВК 2010 </w:t>
      </w:r>
      <w:r w:rsidRPr="00B4016E">
        <w:rPr>
          <w:rFonts w:ascii="Times New Roman" w:eastAsia="Times New Roman" w:hAnsi="Times New Roman" w:cs="Times New Roman"/>
          <w:sz w:val="24"/>
          <w:szCs w:val="24"/>
          <w:lang w:eastAsia="ru-RU"/>
        </w:rPr>
        <w:t xml:space="preserve">  в сумі </w:t>
      </w:r>
      <w:r w:rsidRPr="00B4016E">
        <w:rPr>
          <w:rFonts w:ascii="Times New Roman" w:eastAsia="Times New Roman" w:hAnsi="Times New Roman" w:cs="Times New Roman"/>
          <w:b/>
          <w:sz w:val="24"/>
          <w:szCs w:val="24"/>
          <w:lang w:eastAsia="ru-RU"/>
        </w:rPr>
        <w:t>11 318 300,00</w:t>
      </w:r>
      <w:r w:rsidRPr="00B4016E">
        <w:rPr>
          <w:rFonts w:ascii="Times New Roman" w:eastAsia="Times New Roman" w:hAnsi="Times New Roman" w:cs="Times New Roman"/>
          <w:sz w:val="24"/>
          <w:szCs w:val="24"/>
          <w:lang w:eastAsia="ru-RU"/>
        </w:rPr>
        <w:t xml:space="preserve"> грн., на «Програму розвитку та підтримки  галузі охорони здоров’я на 2025 та прогноз 2026-2027 роки»,  а саме: на забезпечення лікарськими засобами пільгової категорії населення у сумі </w:t>
      </w:r>
      <w:r w:rsidRPr="00B4016E">
        <w:rPr>
          <w:rFonts w:ascii="Times New Roman" w:eastAsia="Times New Roman" w:hAnsi="Times New Roman" w:cs="Times New Roman"/>
          <w:b/>
          <w:sz w:val="24"/>
          <w:szCs w:val="24"/>
          <w:lang w:eastAsia="ru-RU"/>
        </w:rPr>
        <w:t>500 000,00</w:t>
      </w:r>
      <w:r w:rsidRPr="00B4016E">
        <w:rPr>
          <w:rFonts w:ascii="Times New Roman" w:eastAsia="Times New Roman" w:hAnsi="Times New Roman" w:cs="Times New Roman"/>
          <w:sz w:val="24"/>
          <w:szCs w:val="24"/>
          <w:lang w:eastAsia="ru-RU"/>
        </w:rPr>
        <w:t xml:space="preserve"> грн.; на безоплатне  забезпечення </w:t>
      </w:r>
      <w:r w:rsidRPr="00B4016E">
        <w:rPr>
          <w:rFonts w:ascii="Times New Roman" w:eastAsia="Times New Roman" w:hAnsi="Times New Roman" w:cs="Times New Roman"/>
          <w:sz w:val="24"/>
          <w:szCs w:val="24"/>
          <w:lang w:eastAsia="ru-RU"/>
        </w:rPr>
        <w:br/>
        <w:t xml:space="preserve">осіб  з  інвалідністю  і дітей з інвалідністю памперсами та калоприймачами у сумі </w:t>
      </w:r>
      <w:r w:rsidRPr="00B4016E">
        <w:rPr>
          <w:rFonts w:ascii="Times New Roman" w:eastAsia="Times New Roman" w:hAnsi="Times New Roman" w:cs="Times New Roman"/>
          <w:b/>
          <w:sz w:val="24"/>
          <w:szCs w:val="24"/>
          <w:lang w:eastAsia="ru-RU"/>
        </w:rPr>
        <w:t>217 100,00</w:t>
      </w:r>
      <w:r w:rsidRPr="00B4016E">
        <w:rPr>
          <w:rFonts w:ascii="Times New Roman" w:eastAsia="Times New Roman" w:hAnsi="Times New Roman" w:cs="Times New Roman"/>
          <w:sz w:val="24"/>
          <w:szCs w:val="24"/>
          <w:lang w:eastAsia="ru-RU"/>
        </w:rPr>
        <w:t xml:space="preserve"> грн.;  медикаменти у сумі 400 000,00 грн, на забезпечення оплати за енергоносії КНП «Новороздільська міська лікарня»  у сумі </w:t>
      </w:r>
      <w:r w:rsidRPr="00B4016E">
        <w:rPr>
          <w:rFonts w:ascii="Times New Roman" w:eastAsia="Times New Roman" w:hAnsi="Times New Roman" w:cs="Times New Roman"/>
          <w:b/>
          <w:sz w:val="24"/>
          <w:szCs w:val="24"/>
          <w:lang w:eastAsia="ru-RU"/>
        </w:rPr>
        <w:t>10 096 200,00</w:t>
      </w:r>
      <w:r w:rsidRPr="00B4016E">
        <w:rPr>
          <w:rFonts w:ascii="Times New Roman" w:eastAsia="Times New Roman" w:hAnsi="Times New Roman" w:cs="Times New Roman"/>
          <w:sz w:val="24"/>
          <w:szCs w:val="24"/>
          <w:lang w:eastAsia="ru-RU"/>
        </w:rPr>
        <w:t xml:space="preserve"> грн., пільгову пенсію у сумі 105 000,00 грн.</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Соціальний захист та соціальне забезпечення</w:t>
      </w:r>
    </w:p>
    <w:p w:rsidR="00B4016E" w:rsidRPr="00B4016E" w:rsidRDefault="00B4016E" w:rsidP="00B4016E">
      <w:pPr>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Видатки на </w:t>
      </w:r>
      <w:r w:rsidRPr="00B4016E">
        <w:rPr>
          <w:rFonts w:ascii="Times New Roman" w:eastAsia="Times New Roman" w:hAnsi="Times New Roman" w:cs="Times New Roman"/>
          <w:i/>
          <w:sz w:val="24"/>
          <w:szCs w:val="24"/>
          <w:lang w:eastAsia="ru-RU"/>
        </w:rPr>
        <w:t>соціальний захист</w:t>
      </w:r>
      <w:r w:rsidRPr="00B4016E">
        <w:rPr>
          <w:rFonts w:ascii="Times New Roman" w:eastAsia="Times New Roman" w:hAnsi="Times New Roman" w:cs="Times New Roman"/>
          <w:sz w:val="24"/>
          <w:szCs w:val="24"/>
          <w:lang w:eastAsia="ru-RU"/>
        </w:rPr>
        <w:t xml:space="preserve"> на 2025 рік передбачені у обсязі  </w:t>
      </w:r>
      <w:r w:rsidRPr="00B4016E">
        <w:rPr>
          <w:rFonts w:ascii="Times New Roman" w:eastAsia="Times New Roman" w:hAnsi="Times New Roman" w:cs="Times New Roman"/>
          <w:b/>
          <w:sz w:val="24"/>
          <w:szCs w:val="24"/>
          <w:lang w:eastAsia="ru-RU"/>
        </w:rPr>
        <w:t>7 248 300,00</w:t>
      </w:r>
      <w:r w:rsidRPr="00B4016E">
        <w:rPr>
          <w:rFonts w:ascii="Times New Roman" w:eastAsia="Times New Roman" w:hAnsi="Times New Roman" w:cs="Times New Roman"/>
          <w:sz w:val="24"/>
          <w:szCs w:val="24"/>
          <w:lang w:eastAsia="ru-RU"/>
        </w:rPr>
        <w:t xml:space="preserve"> грн.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З них:</w:t>
      </w:r>
    </w:p>
    <w:p w:rsidR="00B4016E" w:rsidRPr="00B4016E" w:rsidRDefault="00B4016E" w:rsidP="00B4016E">
      <w:pPr>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забезпечення діяльності центру надання соціальних послуг  по </w:t>
      </w:r>
      <w:r w:rsidRPr="00B4016E">
        <w:rPr>
          <w:rFonts w:ascii="Times New Roman" w:eastAsia="Times New Roman" w:hAnsi="Times New Roman" w:cs="Times New Roman"/>
          <w:b/>
          <w:i/>
          <w:sz w:val="24"/>
          <w:szCs w:val="24"/>
          <w:lang w:eastAsia="ru-RU"/>
        </w:rPr>
        <w:t xml:space="preserve">КТПКВК 3241 </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 xml:space="preserve">4 425 700,00 </w:t>
      </w:r>
      <w:r w:rsidRPr="00B4016E">
        <w:rPr>
          <w:rFonts w:ascii="Times New Roman" w:eastAsia="Times New Roman" w:hAnsi="Times New Roman" w:cs="Times New Roman"/>
          <w:sz w:val="24"/>
          <w:szCs w:val="24"/>
          <w:lang w:eastAsia="ru-RU"/>
        </w:rPr>
        <w:t>грн.;</w:t>
      </w:r>
    </w:p>
    <w:p w:rsidR="00B4016E" w:rsidRPr="00B4016E" w:rsidRDefault="00B4016E" w:rsidP="00B4016E">
      <w:pPr>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надання інших пільг окремим категоріям громадян відповідно до законодавства по </w:t>
      </w:r>
      <w:r w:rsidRPr="00B4016E">
        <w:rPr>
          <w:rFonts w:ascii="Times New Roman" w:eastAsia="Times New Roman" w:hAnsi="Times New Roman" w:cs="Times New Roman"/>
          <w:b/>
          <w:i/>
          <w:sz w:val="24"/>
          <w:szCs w:val="24"/>
          <w:lang w:eastAsia="ru-RU"/>
        </w:rPr>
        <w:t xml:space="preserve">КТПКВК 3031 </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108 000,00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ind w:firstLine="708"/>
        <w:jc w:val="both"/>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sz w:val="24"/>
          <w:szCs w:val="24"/>
          <w:lang w:eastAsia="ru-RU"/>
        </w:rPr>
        <w:t xml:space="preserve">- на надання пільг окремим категоріям громадян з оплати послуг зв`язку по </w:t>
      </w:r>
      <w:r w:rsidRPr="00B4016E">
        <w:rPr>
          <w:rFonts w:ascii="Times New Roman" w:eastAsia="Times New Roman" w:hAnsi="Times New Roman" w:cs="Times New Roman"/>
          <w:b/>
          <w:i/>
          <w:sz w:val="24"/>
          <w:szCs w:val="24"/>
          <w:lang w:eastAsia="ru-RU"/>
        </w:rPr>
        <w:t xml:space="preserve">КТПКВК 3032 </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 xml:space="preserve">5 900,00 </w:t>
      </w:r>
      <w:r w:rsidRPr="00B4016E">
        <w:rPr>
          <w:rFonts w:ascii="Times New Roman" w:eastAsia="Times New Roman" w:hAnsi="Times New Roman" w:cs="Times New Roman"/>
          <w:sz w:val="24"/>
          <w:szCs w:val="24"/>
          <w:lang w:eastAsia="ru-RU"/>
        </w:rPr>
        <w:t>грн</w:t>
      </w:r>
      <w:r w:rsidRPr="00B4016E">
        <w:rPr>
          <w:rFonts w:ascii="Times New Roman" w:eastAsia="Times New Roman" w:hAnsi="Times New Roman" w:cs="Times New Roman"/>
          <w:b/>
          <w:sz w:val="24"/>
          <w:szCs w:val="24"/>
          <w:lang w:eastAsia="ru-RU"/>
        </w:rPr>
        <w:t>.;</w:t>
      </w:r>
    </w:p>
    <w:p w:rsidR="00B4016E" w:rsidRPr="00B4016E" w:rsidRDefault="00B4016E" w:rsidP="00B4016E">
      <w:pPr>
        <w:spacing w:after="0" w:line="240" w:lineRule="auto"/>
        <w:ind w:firstLine="708"/>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на надання соціальних гарантій фізичним особам, які надають послуги громадянам похилого віку – </w:t>
      </w:r>
      <w:r w:rsidRPr="00B4016E">
        <w:rPr>
          <w:rFonts w:ascii="Times New Roman" w:eastAsia="Times New Roman" w:hAnsi="Times New Roman" w:cs="Times New Roman"/>
          <w:b/>
          <w:sz w:val="24"/>
          <w:szCs w:val="24"/>
          <w:lang w:eastAsia="ru-RU"/>
        </w:rPr>
        <w:t>921 100,00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lastRenderedPageBreak/>
        <w:t xml:space="preserve">            -  на заходи у сфері соціального захисту по</w:t>
      </w:r>
      <w:r w:rsidRPr="00B4016E">
        <w:rPr>
          <w:rFonts w:ascii="Times New Roman" w:eastAsia="Times New Roman" w:hAnsi="Times New Roman" w:cs="Times New Roman"/>
          <w:b/>
          <w:i/>
          <w:sz w:val="24"/>
          <w:szCs w:val="24"/>
          <w:lang w:eastAsia="ru-RU"/>
        </w:rPr>
        <w:t xml:space="preserve"> 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 xml:space="preserve">3242 </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1 789 000,00</w:t>
      </w:r>
      <w:r w:rsidRPr="00B4016E">
        <w:rPr>
          <w:rFonts w:ascii="Times New Roman" w:eastAsia="Times New Roman" w:hAnsi="Times New Roman" w:cs="Times New Roman"/>
          <w:sz w:val="24"/>
          <w:szCs w:val="24"/>
          <w:lang w:eastAsia="ru-RU"/>
        </w:rPr>
        <w:t xml:space="preserve"> грн. в тому числі: на «Програму соціального захисту населення на 2025 рік та прогноз 2026-2027 роки» у сумі </w:t>
      </w:r>
      <w:r w:rsidRPr="00B4016E">
        <w:rPr>
          <w:rFonts w:ascii="Times New Roman" w:eastAsia="Times New Roman" w:hAnsi="Times New Roman" w:cs="Times New Roman"/>
          <w:b/>
          <w:sz w:val="24"/>
          <w:szCs w:val="24"/>
          <w:lang w:eastAsia="ru-RU"/>
        </w:rPr>
        <w:t>804 000</w:t>
      </w:r>
      <w:r w:rsidRPr="00B4016E">
        <w:rPr>
          <w:rFonts w:ascii="Times New Roman" w:eastAsia="Times New Roman" w:hAnsi="Times New Roman" w:cs="Times New Roman"/>
          <w:sz w:val="24"/>
          <w:szCs w:val="24"/>
          <w:lang w:eastAsia="ru-RU"/>
        </w:rPr>
        <w:t>,</w:t>
      </w:r>
      <w:r w:rsidRPr="00B4016E">
        <w:rPr>
          <w:rFonts w:ascii="Times New Roman" w:eastAsia="Times New Roman" w:hAnsi="Times New Roman" w:cs="Times New Roman"/>
          <w:b/>
          <w:sz w:val="24"/>
          <w:szCs w:val="24"/>
          <w:lang w:eastAsia="ru-RU"/>
        </w:rPr>
        <w:t>00</w:t>
      </w:r>
      <w:r w:rsidRPr="00B4016E">
        <w:rPr>
          <w:rFonts w:ascii="Times New Roman" w:eastAsia="Times New Roman" w:hAnsi="Times New Roman" w:cs="Times New Roman"/>
          <w:sz w:val="24"/>
          <w:szCs w:val="24"/>
          <w:lang w:eastAsia="ru-RU"/>
        </w:rPr>
        <w:t xml:space="preserve"> грн.; на «Міську комплексну програму підтримки захисників і захисниць України та членів їхніх сімей на 2025 рік та прогноз 2026-2027 рік» –</w:t>
      </w:r>
      <w:r w:rsidRPr="00B4016E">
        <w:rPr>
          <w:rFonts w:ascii="Times New Roman" w:eastAsia="Times New Roman" w:hAnsi="Times New Roman" w:cs="Times New Roman"/>
          <w:b/>
          <w:sz w:val="24"/>
          <w:szCs w:val="24"/>
          <w:lang w:eastAsia="ru-RU"/>
        </w:rPr>
        <w:t>985 000,00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заходи молодіжної політики по</w:t>
      </w:r>
      <w:r w:rsidRPr="00B4016E">
        <w:rPr>
          <w:rFonts w:ascii="Times New Roman" w:eastAsia="Times New Roman" w:hAnsi="Times New Roman" w:cs="Times New Roman"/>
          <w:b/>
          <w:i/>
          <w:sz w:val="24"/>
          <w:szCs w:val="24"/>
          <w:lang w:eastAsia="ru-RU"/>
        </w:rPr>
        <w:t xml:space="preserve"> 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3133</w:t>
      </w:r>
      <w:r w:rsidRPr="00B4016E">
        <w:rPr>
          <w:rFonts w:ascii="Times New Roman" w:eastAsia="Times New Roman" w:hAnsi="Times New Roman" w:cs="Times New Roman"/>
          <w:sz w:val="24"/>
          <w:szCs w:val="24"/>
          <w:lang w:eastAsia="ru-RU"/>
        </w:rPr>
        <w:t xml:space="preserve"> програми «Молодь Розділля </w:t>
      </w:r>
      <w:bookmarkStart w:id="1" w:name="_Hlk58840413"/>
      <w:r w:rsidRPr="00B4016E">
        <w:rPr>
          <w:rFonts w:ascii="Times New Roman" w:eastAsia="Times New Roman" w:hAnsi="Times New Roman" w:cs="Times New Roman"/>
          <w:sz w:val="24"/>
          <w:szCs w:val="24"/>
          <w:lang w:eastAsia="ru-RU"/>
        </w:rPr>
        <w:t xml:space="preserve">на 2025 рік та прогноз на 2026-2027 роки» </w:t>
      </w:r>
      <w:bookmarkEnd w:id="1"/>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150 000,00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Культура та мистецтво</w:t>
      </w:r>
    </w:p>
    <w:p w:rsidR="00B4016E" w:rsidRPr="00B4016E" w:rsidRDefault="00B4016E" w:rsidP="00B4016E">
      <w:p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По галузі «</w:t>
      </w:r>
      <w:r w:rsidRPr="00B4016E">
        <w:rPr>
          <w:rFonts w:ascii="Times New Roman" w:eastAsia="Times New Roman" w:hAnsi="Times New Roman" w:cs="Times New Roman"/>
          <w:i/>
          <w:sz w:val="24"/>
          <w:szCs w:val="24"/>
          <w:lang w:eastAsia="ru-RU"/>
        </w:rPr>
        <w:t>Культура і мистецтво</w:t>
      </w:r>
      <w:r w:rsidRPr="00B4016E">
        <w:rPr>
          <w:rFonts w:ascii="Times New Roman" w:eastAsia="Times New Roman" w:hAnsi="Times New Roman" w:cs="Times New Roman"/>
          <w:sz w:val="24"/>
          <w:szCs w:val="24"/>
          <w:lang w:eastAsia="ru-RU"/>
        </w:rPr>
        <w:t xml:space="preserve">» заплановані видатки в сумі </w:t>
      </w:r>
      <w:r w:rsidRPr="00B4016E">
        <w:rPr>
          <w:rFonts w:ascii="Times New Roman" w:eastAsia="Times New Roman" w:hAnsi="Times New Roman" w:cs="Times New Roman"/>
          <w:b/>
          <w:sz w:val="24"/>
          <w:szCs w:val="24"/>
          <w:lang w:eastAsia="ru-RU"/>
        </w:rPr>
        <w:t xml:space="preserve">12 492 300,00 </w:t>
      </w:r>
      <w:r w:rsidRPr="00B4016E">
        <w:rPr>
          <w:rFonts w:ascii="Times New Roman" w:eastAsia="Times New Roman" w:hAnsi="Times New Roman" w:cs="Times New Roman"/>
          <w:sz w:val="24"/>
          <w:szCs w:val="24"/>
          <w:lang w:eastAsia="ru-RU"/>
        </w:rPr>
        <w:t>грн., з них:</w:t>
      </w:r>
    </w:p>
    <w:p w:rsidR="00B4016E" w:rsidRPr="00B4016E" w:rsidRDefault="00B4016E" w:rsidP="00B4016E">
      <w:pPr>
        <w:numPr>
          <w:ilvl w:val="0"/>
          <w:numId w:val="9"/>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забезпечення діяльності центральної бібліотечної системи (9 філій) по  </w:t>
      </w:r>
      <w:r w:rsidRPr="00B4016E">
        <w:rPr>
          <w:rFonts w:ascii="Times New Roman" w:eastAsia="Times New Roman" w:hAnsi="Times New Roman" w:cs="Times New Roman"/>
          <w:b/>
          <w:i/>
          <w:sz w:val="24"/>
          <w:szCs w:val="24"/>
          <w:lang w:eastAsia="ru-RU"/>
        </w:rPr>
        <w:t>КТПКВК 4030 -</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3 380 500,00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numPr>
          <w:ilvl w:val="0"/>
          <w:numId w:val="9"/>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забезпечення діяльності МБК «Молодість» та 9 народних домів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4060</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6 596 600,00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numPr>
          <w:ilvl w:val="0"/>
          <w:numId w:val="9"/>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забезпечення діяльності централізованої бухгалтерії по  </w:t>
      </w:r>
      <w:r w:rsidRPr="00B4016E">
        <w:rPr>
          <w:rFonts w:ascii="Times New Roman" w:eastAsia="Times New Roman" w:hAnsi="Times New Roman" w:cs="Times New Roman"/>
          <w:b/>
          <w:i/>
          <w:sz w:val="24"/>
          <w:szCs w:val="24"/>
          <w:lang w:eastAsia="ru-RU"/>
        </w:rPr>
        <w:t>КТПКВК 4081</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1 815 200,00</w:t>
      </w:r>
      <w:r w:rsidRPr="00B4016E">
        <w:rPr>
          <w:rFonts w:ascii="Times New Roman" w:eastAsia="Times New Roman" w:hAnsi="Times New Roman" w:cs="Times New Roman"/>
          <w:sz w:val="24"/>
          <w:szCs w:val="24"/>
          <w:lang w:eastAsia="ru-RU"/>
        </w:rPr>
        <w:t>, грн..</w:t>
      </w:r>
    </w:p>
    <w:p w:rsidR="00B4016E" w:rsidRPr="00B4016E" w:rsidRDefault="00B4016E" w:rsidP="00B4016E">
      <w:pPr>
        <w:numPr>
          <w:ilvl w:val="0"/>
          <w:numId w:val="9"/>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на проведення заходів у галузі культури та мистецтва по </w:t>
      </w:r>
      <w:r w:rsidRPr="00B4016E">
        <w:rPr>
          <w:rFonts w:ascii="Times New Roman" w:eastAsia="Times New Roman" w:hAnsi="Times New Roman" w:cs="Times New Roman"/>
          <w:b/>
          <w:i/>
          <w:sz w:val="24"/>
          <w:szCs w:val="24"/>
          <w:lang w:eastAsia="ru-RU"/>
        </w:rPr>
        <w:t>КТПКВК  4082 – 700 000,00 грн.</w:t>
      </w:r>
      <w:r w:rsidRPr="00B4016E">
        <w:rPr>
          <w:rFonts w:ascii="Times New Roman" w:eastAsia="Times New Roman" w:hAnsi="Times New Roman" w:cs="Times New Roman"/>
          <w:sz w:val="24"/>
          <w:szCs w:val="24"/>
          <w:lang w:eastAsia="ru-RU"/>
        </w:rPr>
        <w:t xml:space="preserve">, а саме: на програму «Розвиток культури на 2025 рік та прогноз на 2026-2027 роки»  - </w:t>
      </w:r>
      <w:r w:rsidRPr="00B4016E">
        <w:rPr>
          <w:rFonts w:ascii="Times New Roman" w:eastAsia="Times New Roman" w:hAnsi="Times New Roman" w:cs="Times New Roman"/>
          <w:b/>
          <w:sz w:val="24"/>
          <w:szCs w:val="24"/>
          <w:lang w:eastAsia="ru-RU"/>
        </w:rPr>
        <w:t>550 000,00</w:t>
      </w:r>
      <w:r w:rsidRPr="00B4016E">
        <w:rPr>
          <w:rFonts w:ascii="Times New Roman" w:eastAsia="Times New Roman" w:hAnsi="Times New Roman" w:cs="Times New Roman"/>
          <w:sz w:val="24"/>
          <w:szCs w:val="24"/>
          <w:lang w:eastAsia="ru-RU"/>
        </w:rPr>
        <w:t xml:space="preserve"> грн. та програму "Охорони та збереження  культурної спадщини на території Новороздільської територіальної громади на 2025 рік та прогноз на 2026-2027 рр." – 1</w:t>
      </w:r>
      <w:r w:rsidRPr="00B4016E">
        <w:rPr>
          <w:rFonts w:ascii="Times New Roman" w:eastAsia="Times New Roman" w:hAnsi="Times New Roman" w:cs="Times New Roman"/>
          <w:b/>
          <w:sz w:val="24"/>
          <w:szCs w:val="24"/>
          <w:lang w:eastAsia="ru-RU"/>
        </w:rPr>
        <w:t>50 000,00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Фізична культура і спорт</w:t>
      </w:r>
    </w:p>
    <w:p w:rsidR="00B4016E" w:rsidRPr="00B4016E" w:rsidRDefault="00B4016E" w:rsidP="00B4016E">
      <w:pPr>
        <w:spacing w:after="0" w:line="240" w:lineRule="auto"/>
        <w:rPr>
          <w:rFonts w:ascii="Times New Roman" w:eastAsia="Times New Roman" w:hAnsi="Times New Roman" w:cs="Times New Roman"/>
          <w:sz w:val="24"/>
          <w:szCs w:val="24"/>
          <w:lang w:eastAsia="ru-RU"/>
        </w:rPr>
      </w:pPr>
    </w:p>
    <w:p w:rsidR="00B4016E" w:rsidRPr="00B4016E" w:rsidRDefault="00B4016E" w:rsidP="00B4016E">
      <w:pPr>
        <w:tabs>
          <w:tab w:val="left" w:pos="720"/>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Для фінансування галузі «</w:t>
      </w:r>
      <w:r w:rsidRPr="00B4016E">
        <w:rPr>
          <w:rFonts w:ascii="Times New Roman" w:eastAsia="Times New Roman" w:hAnsi="Times New Roman" w:cs="Times New Roman"/>
          <w:i/>
          <w:sz w:val="24"/>
          <w:szCs w:val="24"/>
          <w:lang w:eastAsia="ru-RU"/>
        </w:rPr>
        <w:t>Фізична культура і спорт</w:t>
      </w:r>
      <w:r w:rsidRPr="00B4016E">
        <w:rPr>
          <w:rFonts w:ascii="Times New Roman" w:eastAsia="Times New Roman" w:hAnsi="Times New Roman" w:cs="Times New Roman"/>
          <w:sz w:val="24"/>
          <w:szCs w:val="24"/>
          <w:lang w:eastAsia="ru-RU"/>
        </w:rPr>
        <w:t xml:space="preserve">» заплановані видатки в сумі            </w:t>
      </w:r>
      <w:r w:rsidRPr="00B4016E">
        <w:rPr>
          <w:rFonts w:ascii="Times New Roman" w:eastAsia="Times New Roman" w:hAnsi="Times New Roman" w:cs="Times New Roman"/>
          <w:b/>
          <w:sz w:val="24"/>
          <w:szCs w:val="24"/>
          <w:lang w:eastAsia="ru-RU"/>
        </w:rPr>
        <w:t>7 103 400,00</w:t>
      </w:r>
      <w:r w:rsidRPr="00B4016E">
        <w:rPr>
          <w:rFonts w:ascii="Times New Roman" w:eastAsia="Times New Roman" w:hAnsi="Times New Roman" w:cs="Times New Roman"/>
          <w:sz w:val="24"/>
          <w:szCs w:val="24"/>
          <w:lang w:eastAsia="ru-RU"/>
        </w:rPr>
        <w:t xml:space="preserve"> грн., в тому числі видатки, які спрямовуються на утримання дитячо-юнацької спортивної школи по </w:t>
      </w:r>
      <w:r w:rsidRPr="00B4016E">
        <w:rPr>
          <w:rFonts w:ascii="Times New Roman" w:eastAsia="Times New Roman" w:hAnsi="Times New Roman" w:cs="Times New Roman"/>
          <w:b/>
          <w:i/>
          <w:sz w:val="24"/>
          <w:szCs w:val="24"/>
          <w:lang w:eastAsia="ru-RU"/>
        </w:rPr>
        <w:t xml:space="preserve"> КТПКВК 5031 </w:t>
      </w:r>
      <w:r w:rsidRPr="00B4016E">
        <w:rPr>
          <w:rFonts w:ascii="Times New Roman" w:eastAsia="Times New Roman" w:hAnsi="Times New Roman" w:cs="Times New Roman"/>
          <w:sz w:val="24"/>
          <w:szCs w:val="24"/>
          <w:lang w:eastAsia="ru-RU"/>
        </w:rPr>
        <w:t xml:space="preserve"> в сумі </w:t>
      </w:r>
      <w:r w:rsidRPr="00B4016E">
        <w:rPr>
          <w:rFonts w:ascii="Times New Roman" w:eastAsia="Times New Roman" w:hAnsi="Times New Roman" w:cs="Times New Roman"/>
          <w:b/>
          <w:sz w:val="24"/>
          <w:szCs w:val="24"/>
          <w:lang w:eastAsia="ru-RU"/>
        </w:rPr>
        <w:t>5 653 400,00</w:t>
      </w:r>
      <w:r w:rsidRPr="00B4016E">
        <w:rPr>
          <w:rFonts w:ascii="Times New Roman" w:eastAsia="Times New Roman" w:hAnsi="Times New Roman" w:cs="Times New Roman"/>
          <w:sz w:val="24"/>
          <w:szCs w:val="24"/>
          <w:lang w:eastAsia="ru-RU"/>
        </w:rPr>
        <w:t xml:space="preserve"> грн.</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sz w:val="24"/>
          <w:szCs w:val="24"/>
          <w:lang w:eastAsia="ru-RU"/>
        </w:rPr>
        <w:tab/>
        <w:t xml:space="preserve">В загальному обсязі видатків на галузь враховані видатки для організації, проведення та забезпечення участі у спортивних заходах та змаганнях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5011, 5012, 5022</w:t>
      </w:r>
      <w:r w:rsidRPr="00B4016E">
        <w:rPr>
          <w:rFonts w:ascii="Times New Roman" w:eastAsia="Times New Roman" w:hAnsi="Times New Roman" w:cs="Times New Roman"/>
          <w:sz w:val="24"/>
          <w:szCs w:val="24"/>
          <w:lang w:eastAsia="ru-RU"/>
        </w:rPr>
        <w:t xml:space="preserve"> у сумі </w:t>
      </w:r>
      <w:r w:rsidRPr="00B4016E">
        <w:rPr>
          <w:rFonts w:ascii="Times New Roman" w:eastAsia="Times New Roman" w:hAnsi="Times New Roman" w:cs="Times New Roman"/>
          <w:b/>
          <w:sz w:val="24"/>
          <w:szCs w:val="24"/>
          <w:lang w:eastAsia="ru-RU"/>
        </w:rPr>
        <w:t>1 450 000,00</w:t>
      </w:r>
      <w:r w:rsidRPr="00B4016E">
        <w:rPr>
          <w:rFonts w:ascii="Times New Roman" w:eastAsia="Times New Roman" w:hAnsi="Times New Roman" w:cs="Times New Roman"/>
          <w:sz w:val="24"/>
          <w:szCs w:val="24"/>
          <w:lang w:eastAsia="ru-RU"/>
        </w:rPr>
        <w:t xml:space="preserve"> грн. на програму «Розвиток фізичної культури і спорту на 2024 рік та прогноз на 2025-2026 роки».</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 xml:space="preserve"> </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 xml:space="preserve">Житлово-комунальне господарство </w:t>
      </w:r>
    </w:p>
    <w:p w:rsidR="00B4016E" w:rsidRPr="00B4016E" w:rsidRDefault="00B4016E" w:rsidP="00B4016E">
      <w:pPr>
        <w:tabs>
          <w:tab w:val="left" w:pos="1800"/>
          <w:tab w:val="left" w:pos="2040"/>
        </w:tabs>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В бюджеті Новороздільської міської територіальної громади на житлово-комунальне господарство заплановано видатки в сумі </w:t>
      </w:r>
      <w:r w:rsidRPr="00B4016E">
        <w:rPr>
          <w:rFonts w:ascii="Times New Roman" w:eastAsia="Times New Roman" w:hAnsi="Times New Roman" w:cs="Times New Roman"/>
          <w:b/>
          <w:sz w:val="24"/>
          <w:szCs w:val="24"/>
          <w:lang w:eastAsia="ru-RU"/>
        </w:rPr>
        <w:t>18 089 200,00</w:t>
      </w:r>
      <w:r w:rsidRPr="00B4016E">
        <w:rPr>
          <w:rFonts w:ascii="Times New Roman" w:eastAsia="Times New Roman" w:hAnsi="Times New Roman" w:cs="Times New Roman"/>
          <w:sz w:val="24"/>
          <w:szCs w:val="24"/>
          <w:lang w:eastAsia="ru-RU"/>
        </w:rPr>
        <w:t xml:space="preserve"> грн. на фінансування місцевих програм, а саме: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 xml:space="preserve">- на  «Програму співфінансування  робіт з капітального ремонту багатоквартирних житлових будинків на 2025 рік та прогноз на 2026-2027 роки» заплановані видатки по  КТПКВК 6011 в сумі   </w:t>
      </w:r>
      <w:r w:rsidRPr="00B4016E">
        <w:rPr>
          <w:rFonts w:ascii="Times New Roman" w:eastAsia="Times New Roman" w:hAnsi="Times New Roman" w:cs="Times New Roman"/>
          <w:b/>
          <w:sz w:val="24"/>
          <w:szCs w:val="24"/>
          <w:lang w:eastAsia="ru-RU"/>
        </w:rPr>
        <w:t>800 000,00</w:t>
      </w:r>
      <w:r w:rsidRPr="00B4016E">
        <w:rPr>
          <w:rFonts w:ascii="Times New Roman" w:eastAsia="Times New Roman" w:hAnsi="Times New Roman" w:cs="Times New Roman"/>
          <w:sz w:val="24"/>
          <w:szCs w:val="24"/>
          <w:lang w:eastAsia="ru-RU"/>
        </w:rPr>
        <w:t xml:space="preserve"> грн. на  капітальний  ремонт  житлового фонду;</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 на фінансування «Програми благоустрою на 2025 рік та прогноз на 2026-2027 роки.»  заплановані видатки в сумі –</w:t>
      </w:r>
      <w:r w:rsidRPr="00B4016E">
        <w:rPr>
          <w:rFonts w:ascii="Times New Roman" w:eastAsia="Times New Roman" w:hAnsi="Times New Roman" w:cs="Times New Roman"/>
          <w:b/>
          <w:sz w:val="24"/>
          <w:szCs w:val="24"/>
          <w:lang w:eastAsia="ru-RU"/>
        </w:rPr>
        <w:t>16 489 200,00</w:t>
      </w:r>
      <w:r w:rsidRPr="00B4016E">
        <w:rPr>
          <w:rFonts w:ascii="Times New Roman" w:eastAsia="Times New Roman" w:hAnsi="Times New Roman" w:cs="Times New Roman"/>
          <w:sz w:val="24"/>
          <w:szCs w:val="24"/>
          <w:lang w:eastAsia="ru-RU"/>
        </w:rPr>
        <w:t xml:space="preserve"> грн.,  в т.ч: по </w:t>
      </w:r>
      <w:r w:rsidRPr="00B4016E">
        <w:rPr>
          <w:rFonts w:ascii="Times New Roman" w:eastAsia="Times New Roman" w:hAnsi="Times New Roman" w:cs="Times New Roman"/>
          <w:b/>
          <w:sz w:val="24"/>
          <w:szCs w:val="24"/>
          <w:lang w:eastAsia="ru-RU"/>
        </w:rPr>
        <w:t>КТПКВК 6030</w:t>
      </w:r>
      <w:r w:rsidRPr="00B4016E">
        <w:rPr>
          <w:rFonts w:ascii="Times New Roman" w:eastAsia="Times New Roman" w:hAnsi="Times New Roman" w:cs="Times New Roman"/>
          <w:sz w:val="24"/>
          <w:szCs w:val="24"/>
          <w:lang w:eastAsia="ru-RU"/>
        </w:rPr>
        <w:t xml:space="preserve"> в сумі 16 289 200,00 грн. на утримання об’єктів благоустрою та оплату зовнішнього освітлення; по КТПКВК 6091 – 200 000,00 грн. на виготовлення ПКД на Будівництво кладовища по вул.. Промисловій, селище Розділ, Львівської області;</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підтримки будинків об</w:t>
      </w:r>
      <w:r w:rsidRPr="005B25E6">
        <w:rPr>
          <w:rFonts w:ascii="Times New Roman" w:eastAsia="Times New Roman" w:hAnsi="Times New Roman" w:cs="Times New Roman"/>
          <w:sz w:val="24"/>
          <w:szCs w:val="24"/>
          <w:lang w:eastAsia="ru-RU"/>
        </w:rPr>
        <w:t>`</w:t>
      </w:r>
      <w:r w:rsidRPr="00B4016E">
        <w:rPr>
          <w:rFonts w:ascii="Times New Roman" w:eastAsia="Times New Roman" w:hAnsi="Times New Roman" w:cs="Times New Roman"/>
          <w:sz w:val="24"/>
          <w:szCs w:val="24"/>
          <w:lang w:eastAsia="ru-RU"/>
        </w:rPr>
        <w:t>єднань співвласників багатоквартирних будинків (ОСББ) на 2025 рік та прогноз 2026- 2027 роки» у сумі 800 000,00 по КТПКВК  6011 – 800 000,00 грн. на співфінансування капітального ремонту житлового фонду ОСББ.</w:t>
      </w:r>
    </w:p>
    <w:p w:rsidR="00B4016E" w:rsidRPr="00B4016E" w:rsidRDefault="00B4016E" w:rsidP="00B4016E">
      <w:pPr>
        <w:spacing w:after="0" w:line="240" w:lineRule="auto"/>
        <w:ind w:left="708" w:hanging="708"/>
        <w:jc w:val="both"/>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 xml:space="preserve">                                           </w:t>
      </w:r>
    </w:p>
    <w:p w:rsidR="00B4016E" w:rsidRPr="00B4016E" w:rsidRDefault="00B4016E" w:rsidP="00B4016E">
      <w:pPr>
        <w:spacing w:after="0" w:line="240" w:lineRule="auto"/>
        <w:ind w:left="708" w:hanging="708"/>
        <w:jc w:val="center"/>
        <w:rPr>
          <w:rFonts w:ascii="Times New Roman" w:eastAsia="Times New Roman" w:hAnsi="Times New Roman" w:cs="Times New Roman"/>
          <w:sz w:val="24"/>
          <w:szCs w:val="24"/>
          <w:lang w:eastAsia="ru-RU"/>
        </w:rPr>
      </w:pPr>
      <w:r w:rsidRPr="00B4016E">
        <w:rPr>
          <w:rFonts w:ascii="Times New Roman" w:eastAsia="Times New Roman" w:hAnsi="Times New Roman" w:cs="Times New Roman"/>
          <w:b/>
          <w:sz w:val="24"/>
          <w:szCs w:val="24"/>
          <w:lang w:eastAsia="ru-RU"/>
        </w:rPr>
        <w:t>Економічна діяльність</w:t>
      </w:r>
    </w:p>
    <w:p w:rsidR="00B4016E" w:rsidRPr="00B4016E" w:rsidRDefault="00B4016E" w:rsidP="00B4016E">
      <w:pPr>
        <w:spacing w:after="0" w:line="240" w:lineRule="auto"/>
        <w:ind w:left="708" w:hanging="708"/>
        <w:jc w:val="both"/>
        <w:rPr>
          <w:rFonts w:ascii="Times New Roman" w:eastAsia="Times New Roman" w:hAnsi="Times New Roman" w:cs="Times New Roman"/>
          <w:sz w:val="24"/>
          <w:szCs w:val="24"/>
          <w:lang w:eastAsia="ru-RU"/>
        </w:rPr>
      </w:pPr>
    </w:p>
    <w:p w:rsidR="00B4016E" w:rsidRPr="00B4016E" w:rsidRDefault="00B4016E" w:rsidP="00B4016E">
      <w:pPr>
        <w:tabs>
          <w:tab w:val="left" w:pos="1800"/>
          <w:tab w:val="left" w:pos="2040"/>
        </w:tabs>
        <w:spacing w:after="0" w:line="240" w:lineRule="auto"/>
        <w:ind w:firstLine="709"/>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В бюджеті Новороздільської міської територіальної громади на економічну діяльність  заплановано видатки в сумі </w:t>
      </w:r>
      <w:r w:rsidRPr="00B4016E">
        <w:rPr>
          <w:rFonts w:ascii="Times New Roman" w:eastAsia="Times New Roman" w:hAnsi="Times New Roman" w:cs="Times New Roman"/>
          <w:b/>
          <w:sz w:val="24"/>
          <w:szCs w:val="24"/>
          <w:lang w:eastAsia="ru-RU"/>
        </w:rPr>
        <w:t>3 304 800,00</w:t>
      </w:r>
      <w:r w:rsidRPr="00B4016E">
        <w:rPr>
          <w:rFonts w:ascii="Times New Roman" w:eastAsia="Times New Roman" w:hAnsi="Times New Roman" w:cs="Times New Roman"/>
          <w:sz w:val="24"/>
          <w:szCs w:val="24"/>
          <w:lang w:eastAsia="ru-RU"/>
        </w:rPr>
        <w:t xml:space="preserve"> грн. на фінансування місцевих програм, а саме: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t xml:space="preserve">- на  «Програму благоустрою на 2025 рік та прогноз на 2026-2027 роки» заплановані видатки на  в сумі  </w:t>
      </w:r>
      <w:r w:rsidRPr="00B4016E">
        <w:rPr>
          <w:rFonts w:ascii="Times New Roman" w:eastAsia="Times New Roman" w:hAnsi="Times New Roman" w:cs="Times New Roman"/>
          <w:b/>
          <w:sz w:val="24"/>
          <w:szCs w:val="24"/>
          <w:lang w:eastAsia="ru-RU"/>
        </w:rPr>
        <w:t>1 990 000,00</w:t>
      </w:r>
      <w:r w:rsidRPr="00B4016E">
        <w:rPr>
          <w:rFonts w:ascii="Times New Roman" w:eastAsia="Times New Roman" w:hAnsi="Times New Roman" w:cs="Times New Roman"/>
          <w:sz w:val="24"/>
          <w:szCs w:val="24"/>
          <w:lang w:eastAsia="ru-RU"/>
        </w:rPr>
        <w:t xml:space="preserve"> грн., в тому числі: по </w:t>
      </w:r>
      <w:r w:rsidRPr="00B4016E">
        <w:rPr>
          <w:rFonts w:ascii="Times New Roman" w:eastAsia="Times New Roman" w:hAnsi="Times New Roman" w:cs="Times New Roman"/>
          <w:b/>
          <w:i/>
          <w:sz w:val="24"/>
          <w:szCs w:val="24"/>
          <w:lang w:eastAsia="ru-RU"/>
        </w:rPr>
        <w:t>КТПКВК 7330</w:t>
      </w:r>
      <w:r w:rsidRPr="00B4016E">
        <w:rPr>
          <w:rFonts w:ascii="Times New Roman" w:eastAsia="Times New Roman" w:hAnsi="Times New Roman" w:cs="Times New Roman"/>
          <w:sz w:val="24"/>
          <w:szCs w:val="24"/>
          <w:lang w:eastAsia="ru-RU"/>
        </w:rPr>
        <w:t xml:space="preserve">  – 190 000,00 грн.  на будівництво мережі вуличного освітлення по вул.. Миколаївській, Ходорівській м. Новий </w:t>
      </w:r>
      <w:r w:rsidRPr="00B4016E">
        <w:rPr>
          <w:rFonts w:ascii="Times New Roman" w:eastAsia="Times New Roman" w:hAnsi="Times New Roman" w:cs="Times New Roman"/>
          <w:sz w:val="24"/>
          <w:szCs w:val="24"/>
          <w:lang w:eastAsia="ru-RU"/>
        </w:rPr>
        <w:lastRenderedPageBreak/>
        <w:t>Розділ Стрийського району Львівської області</w:t>
      </w:r>
      <w:r w:rsidR="004D0E0D">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sz w:val="24"/>
          <w:szCs w:val="24"/>
          <w:lang w:eastAsia="ru-RU"/>
        </w:rPr>
        <w:t xml:space="preserve">у сумі 150 000,000 грн. та Реконструкцію мереж вуличного освітлення по вул.. Шкільній с. Гранки-Кути Стрийського району Львівської області у сумі 40 000,00 грн.;  по </w:t>
      </w:r>
      <w:r w:rsidRPr="00B4016E">
        <w:rPr>
          <w:rFonts w:ascii="Times New Roman" w:eastAsia="Times New Roman" w:hAnsi="Times New Roman" w:cs="Times New Roman"/>
          <w:b/>
          <w:i/>
          <w:sz w:val="24"/>
          <w:szCs w:val="24"/>
          <w:lang w:eastAsia="ru-RU"/>
        </w:rPr>
        <w:t>КТПКВК 7461</w:t>
      </w:r>
      <w:r w:rsidRPr="00B4016E">
        <w:rPr>
          <w:rFonts w:ascii="Times New Roman" w:eastAsia="Times New Roman" w:hAnsi="Times New Roman" w:cs="Times New Roman"/>
          <w:sz w:val="24"/>
          <w:szCs w:val="24"/>
          <w:lang w:eastAsia="ru-RU"/>
        </w:rPr>
        <w:t xml:space="preserve"> -  1 800 000,00 грн. на поточний ремонт доріг.;</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«Розвиток земельних відносин на 2025 рік та прогноз 2026-2027 роки» у сумі 220 000,00 грн. в тому числі: по </w:t>
      </w:r>
      <w:r w:rsidRPr="00B4016E">
        <w:rPr>
          <w:rFonts w:ascii="Times New Roman" w:eastAsia="Times New Roman" w:hAnsi="Times New Roman" w:cs="Times New Roman"/>
          <w:b/>
          <w:i/>
          <w:sz w:val="24"/>
          <w:szCs w:val="24"/>
          <w:lang w:eastAsia="ru-RU"/>
        </w:rPr>
        <w:t>КТПКВК 7130</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 xml:space="preserve">210 000,00 </w:t>
      </w:r>
      <w:r w:rsidRPr="00B4016E">
        <w:rPr>
          <w:rFonts w:ascii="Times New Roman" w:eastAsia="Times New Roman" w:hAnsi="Times New Roman" w:cs="Times New Roman"/>
          <w:sz w:val="24"/>
          <w:szCs w:val="24"/>
          <w:lang w:eastAsia="ru-RU"/>
        </w:rPr>
        <w:t xml:space="preserve">грн. на розробку земельної документації та по </w:t>
      </w:r>
      <w:r w:rsidRPr="00B4016E">
        <w:rPr>
          <w:rFonts w:ascii="Times New Roman" w:eastAsia="Times New Roman" w:hAnsi="Times New Roman" w:cs="Times New Roman"/>
          <w:b/>
          <w:i/>
          <w:sz w:val="24"/>
          <w:szCs w:val="24"/>
          <w:lang w:eastAsia="ru-RU"/>
        </w:rPr>
        <w:t>КТПКВК  7650</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10 000,00</w:t>
      </w:r>
      <w:r w:rsidRPr="00B4016E">
        <w:rPr>
          <w:rFonts w:ascii="Times New Roman" w:eastAsia="Times New Roman" w:hAnsi="Times New Roman" w:cs="Times New Roman"/>
          <w:sz w:val="24"/>
          <w:szCs w:val="24"/>
          <w:lang w:eastAsia="ru-RU"/>
        </w:rPr>
        <w:t xml:space="preserve"> грн. на проведення експертної грошової оцінки земельної ділянки за рахунок авансового внеску;</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підтримки будинків об</w:t>
      </w:r>
      <w:r w:rsidRPr="00B4016E">
        <w:rPr>
          <w:rFonts w:ascii="Times New Roman" w:eastAsia="Times New Roman" w:hAnsi="Times New Roman" w:cs="Times New Roman"/>
          <w:sz w:val="24"/>
          <w:szCs w:val="24"/>
          <w:lang w:val="ru-RU" w:eastAsia="ru-RU"/>
        </w:rPr>
        <w:t>`</w:t>
      </w:r>
      <w:r w:rsidRPr="00B4016E">
        <w:rPr>
          <w:rFonts w:ascii="Times New Roman" w:eastAsia="Times New Roman" w:hAnsi="Times New Roman" w:cs="Times New Roman"/>
          <w:sz w:val="24"/>
          <w:szCs w:val="24"/>
          <w:lang w:eastAsia="ru-RU"/>
        </w:rPr>
        <w:t xml:space="preserve">єднань співвласників багатоквартирних будинків (ОСББ) на 2025 рік та прогноз 2026- 2027 роки» по </w:t>
      </w:r>
      <w:r w:rsidRPr="00B4016E">
        <w:rPr>
          <w:rFonts w:ascii="Times New Roman" w:eastAsia="Times New Roman" w:hAnsi="Times New Roman" w:cs="Times New Roman"/>
          <w:b/>
          <w:i/>
          <w:sz w:val="24"/>
          <w:szCs w:val="24"/>
          <w:lang w:eastAsia="ru-RU"/>
        </w:rPr>
        <w:t>КТПКВК 7640</w:t>
      </w:r>
      <w:r w:rsidRPr="00B4016E">
        <w:rPr>
          <w:rFonts w:ascii="Times New Roman" w:eastAsia="Times New Roman" w:hAnsi="Times New Roman" w:cs="Times New Roman"/>
          <w:sz w:val="24"/>
          <w:szCs w:val="24"/>
          <w:lang w:eastAsia="ru-RU"/>
        </w:rPr>
        <w:t xml:space="preserve"> у сумі 111 100,00  грн.  на погашення відсотків за кредити отримані на заходи з енергозбереження;</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приватизації майна комунальної власності на 2025 рік та прогноз на 2026-2027 роки»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7693</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35 000,00</w:t>
      </w:r>
      <w:r w:rsidRPr="00B4016E">
        <w:rPr>
          <w:rFonts w:ascii="Times New Roman" w:eastAsia="Times New Roman" w:hAnsi="Times New Roman" w:cs="Times New Roman"/>
          <w:sz w:val="24"/>
          <w:szCs w:val="24"/>
          <w:lang w:eastAsia="ru-RU"/>
        </w:rPr>
        <w:t xml:space="preserve"> грн. для проведення незалежної оцінки об’єкту та інвентаризації об’єкту;</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оренди майна Новороздільської територіальної громади на 2025 рік та прогноз на 2026-2027 роки»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7693</w:t>
      </w:r>
      <w:r w:rsidRPr="00B4016E">
        <w:rPr>
          <w:rFonts w:ascii="Times New Roman" w:eastAsia="Times New Roman" w:hAnsi="Times New Roman" w:cs="Times New Roman"/>
          <w:sz w:val="24"/>
          <w:szCs w:val="24"/>
          <w:lang w:eastAsia="ru-RU"/>
        </w:rPr>
        <w:t xml:space="preserve"> - 3</w:t>
      </w:r>
      <w:r w:rsidRPr="00B4016E">
        <w:rPr>
          <w:rFonts w:ascii="Times New Roman" w:eastAsia="Times New Roman" w:hAnsi="Times New Roman" w:cs="Times New Roman"/>
          <w:b/>
          <w:sz w:val="24"/>
          <w:szCs w:val="24"/>
          <w:lang w:eastAsia="ru-RU"/>
        </w:rPr>
        <w:t>0 000,00</w:t>
      </w:r>
      <w:r w:rsidRPr="00B4016E">
        <w:rPr>
          <w:rFonts w:ascii="Times New Roman" w:eastAsia="Times New Roman" w:hAnsi="Times New Roman" w:cs="Times New Roman"/>
          <w:sz w:val="24"/>
          <w:szCs w:val="24"/>
          <w:lang w:eastAsia="ru-RU"/>
        </w:rPr>
        <w:t xml:space="preserve"> грн. на проведення незалежної оцінки вартості комунального майна;</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розроблення містобудівної документації на 2025 рік та прогноз на 2026-2027 роки»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7350</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500 000,00</w:t>
      </w:r>
      <w:r w:rsidRPr="00B4016E">
        <w:rPr>
          <w:rFonts w:ascii="Times New Roman" w:eastAsia="Times New Roman" w:hAnsi="Times New Roman" w:cs="Times New Roman"/>
          <w:sz w:val="24"/>
          <w:szCs w:val="24"/>
          <w:lang w:eastAsia="ru-RU"/>
        </w:rPr>
        <w:t xml:space="preserve"> грн. на розроблення генерального та детального планів;</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в галузі сільського господарства на 2025 рік та прогноз на 2026-2027 роки»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7110</w:t>
      </w:r>
      <w:r w:rsidRPr="00B4016E">
        <w:rPr>
          <w:rFonts w:ascii="Times New Roman" w:eastAsia="Times New Roman" w:hAnsi="Times New Roman" w:cs="Times New Roman"/>
          <w:sz w:val="24"/>
          <w:szCs w:val="24"/>
          <w:lang w:eastAsia="ru-RU"/>
        </w:rPr>
        <w:t xml:space="preserve"> - </w:t>
      </w:r>
      <w:r w:rsidRPr="00B4016E">
        <w:rPr>
          <w:rFonts w:ascii="Times New Roman" w:eastAsia="Times New Roman" w:hAnsi="Times New Roman" w:cs="Times New Roman"/>
          <w:b/>
          <w:sz w:val="24"/>
          <w:szCs w:val="24"/>
          <w:lang w:eastAsia="ru-RU"/>
        </w:rPr>
        <w:t>20 000,00</w:t>
      </w:r>
      <w:r w:rsidRPr="00B4016E">
        <w:rPr>
          <w:rFonts w:ascii="Times New Roman" w:eastAsia="Times New Roman" w:hAnsi="Times New Roman" w:cs="Times New Roman"/>
          <w:sz w:val="24"/>
          <w:szCs w:val="24"/>
          <w:lang w:eastAsia="ru-RU"/>
        </w:rPr>
        <w:t xml:space="preserve"> грн. на часткове здешевлення вартості штучного осіменіння корів та телиць; </w:t>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оплату членських внесків до Асоціацій  органів місцевого самоврядування -   </w:t>
      </w:r>
      <w:r w:rsidRPr="00B4016E">
        <w:rPr>
          <w:rFonts w:ascii="Times New Roman" w:eastAsia="Times New Roman" w:hAnsi="Times New Roman" w:cs="Times New Roman"/>
          <w:b/>
          <w:sz w:val="24"/>
          <w:szCs w:val="24"/>
          <w:lang w:eastAsia="ru-RU"/>
        </w:rPr>
        <w:t>98 700,00</w:t>
      </w:r>
      <w:r w:rsidRPr="00B4016E">
        <w:rPr>
          <w:rFonts w:ascii="Times New Roman" w:eastAsia="Times New Roman" w:hAnsi="Times New Roman" w:cs="Times New Roman"/>
          <w:sz w:val="24"/>
          <w:szCs w:val="24"/>
          <w:lang w:eastAsia="ru-RU"/>
        </w:rPr>
        <w:t xml:space="preserve"> грн.,;</w:t>
      </w:r>
      <w:r w:rsidRPr="00B4016E">
        <w:rPr>
          <w:rFonts w:ascii="Times New Roman" w:eastAsia="Times New Roman" w:hAnsi="Times New Roman" w:cs="Times New Roman"/>
          <w:sz w:val="24"/>
          <w:szCs w:val="24"/>
          <w:lang w:eastAsia="ru-RU"/>
        </w:rPr>
        <w:tab/>
      </w: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 на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територіальної громади на 2025 рік та прогноз 2026-2027 роки» по  </w:t>
      </w:r>
      <w:r w:rsidRPr="00B4016E">
        <w:rPr>
          <w:rFonts w:ascii="Times New Roman" w:eastAsia="Times New Roman" w:hAnsi="Times New Roman" w:cs="Times New Roman"/>
          <w:b/>
          <w:i/>
          <w:sz w:val="24"/>
          <w:szCs w:val="24"/>
          <w:lang w:eastAsia="ru-RU"/>
        </w:rPr>
        <w:t>КТПКВК 7670</w:t>
      </w:r>
      <w:r w:rsidRPr="00B4016E">
        <w:rPr>
          <w:rFonts w:ascii="Times New Roman" w:eastAsia="Times New Roman" w:hAnsi="Times New Roman" w:cs="Times New Roman"/>
          <w:sz w:val="24"/>
          <w:szCs w:val="24"/>
          <w:lang w:eastAsia="ru-RU"/>
        </w:rPr>
        <w:t xml:space="preserve"> у сумі </w:t>
      </w:r>
      <w:r w:rsidRPr="00B4016E">
        <w:rPr>
          <w:rFonts w:ascii="Times New Roman" w:eastAsia="Times New Roman" w:hAnsi="Times New Roman" w:cs="Times New Roman"/>
          <w:b/>
          <w:sz w:val="24"/>
          <w:szCs w:val="24"/>
          <w:lang w:eastAsia="ru-RU"/>
        </w:rPr>
        <w:t>300 000,00</w:t>
      </w:r>
      <w:r w:rsidRPr="00B4016E">
        <w:rPr>
          <w:rFonts w:ascii="Times New Roman" w:eastAsia="Times New Roman" w:hAnsi="Times New Roman" w:cs="Times New Roman"/>
          <w:sz w:val="24"/>
          <w:szCs w:val="24"/>
          <w:lang w:eastAsia="ru-RU"/>
        </w:rPr>
        <w:t xml:space="preserve"> грн. а саме поповнення статутного капіталу ДП «Благоустрій»  для придбання модульної споруди для господарської діяльності (ритуальні послуги).</w:t>
      </w:r>
    </w:p>
    <w:p w:rsidR="00B4016E" w:rsidRPr="00B4016E" w:rsidRDefault="00B4016E" w:rsidP="00B4016E">
      <w:pPr>
        <w:spacing w:after="0" w:line="240" w:lineRule="auto"/>
        <w:jc w:val="center"/>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Інша діяльність</w:t>
      </w:r>
    </w:p>
    <w:p w:rsidR="00B4016E" w:rsidRPr="00B4016E" w:rsidRDefault="00B4016E" w:rsidP="00B4016E">
      <w:pPr>
        <w:spacing w:after="0" w:line="240" w:lineRule="auto"/>
        <w:ind w:firstLine="540"/>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 xml:space="preserve">    На «Програму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та надзвичайного стану на 2025 рік та прогноз на 2026-2027 роки» по  </w:t>
      </w:r>
      <w:r w:rsidRPr="00B4016E">
        <w:rPr>
          <w:rFonts w:ascii="Times New Roman" w:eastAsia="Times New Roman" w:hAnsi="Times New Roman" w:cs="Times New Roman"/>
          <w:b/>
          <w:i/>
          <w:sz w:val="24"/>
          <w:szCs w:val="24"/>
          <w:lang w:eastAsia="ru-RU"/>
        </w:rPr>
        <w:t xml:space="preserve">КТПКВК 8110 - </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400 000,00</w:t>
      </w:r>
      <w:r w:rsidRPr="00B4016E">
        <w:rPr>
          <w:rFonts w:ascii="Times New Roman" w:eastAsia="Times New Roman" w:hAnsi="Times New Roman" w:cs="Times New Roman"/>
          <w:sz w:val="24"/>
          <w:szCs w:val="24"/>
          <w:lang w:eastAsia="ru-RU"/>
        </w:rPr>
        <w:t xml:space="preserve"> грн. на придбання продуктів харчування.</w:t>
      </w:r>
    </w:p>
    <w:p w:rsidR="00B4016E" w:rsidRPr="00B4016E" w:rsidRDefault="00B4016E" w:rsidP="00B4016E">
      <w:pPr>
        <w:spacing w:after="0" w:line="240" w:lineRule="auto"/>
        <w:jc w:val="both"/>
        <w:rPr>
          <w:rFonts w:ascii="Times New Roman" w:eastAsia="Times New Roman" w:hAnsi="Times New Roman" w:cs="Times New Roman"/>
          <w:b/>
          <w:sz w:val="24"/>
          <w:szCs w:val="24"/>
          <w:lang w:eastAsia="ru-RU"/>
        </w:rPr>
      </w:pPr>
    </w:p>
    <w:p w:rsidR="00B4016E" w:rsidRPr="00B4016E" w:rsidRDefault="00B4016E" w:rsidP="00B4016E">
      <w:pPr>
        <w:tabs>
          <w:tab w:val="left" w:pos="180"/>
          <w:tab w:val="left" w:pos="540"/>
          <w:tab w:val="left" w:pos="1843"/>
        </w:tabs>
        <w:spacing w:after="0" w:line="240" w:lineRule="auto"/>
        <w:jc w:val="both"/>
        <w:rPr>
          <w:rFonts w:ascii="Times New Roman" w:eastAsia="Times New Roman" w:hAnsi="Times New Roman" w:cs="Times New Roman"/>
          <w:sz w:val="24"/>
          <w:szCs w:val="24"/>
          <w:lang w:eastAsia="ru-RU"/>
        </w:rPr>
      </w:pPr>
      <w:r w:rsidRPr="00B4016E">
        <w:rPr>
          <w:rFonts w:ascii="Times New Roman" w:eastAsia="Times New Roman" w:hAnsi="Times New Roman" w:cs="Times New Roman"/>
          <w:sz w:val="24"/>
          <w:szCs w:val="24"/>
          <w:lang w:eastAsia="ru-RU"/>
        </w:rPr>
        <w:tab/>
      </w:r>
      <w:r w:rsidRPr="00B4016E">
        <w:rPr>
          <w:rFonts w:ascii="Times New Roman" w:eastAsia="Times New Roman" w:hAnsi="Times New Roman" w:cs="Times New Roman"/>
          <w:sz w:val="24"/>
          <w:szCs w:val="24"/>
          <w:lang w:eastAsia="ru-RU"/>
        </w:rPr>
        <w:tab/>
        <w:t xml:space="preserve">На фінансування «Екологічної програми на 2025 рік та прогноз на 2026-2027 роки» передбачено кошти по  </w:t>
      </w:r>
      <w:r w:rsidRPr="00B4016E">
        <w:rPr>
          <w:rFonts w:ascii="Times New Roman" w:eastAsia="Times New Roman" w:hAnsi="Times New Roman" w:cs="Times New Roman"/>
          <w:b/>
          <w:i/>
          <w:sz w:val="24"/>
          <w:szCs w:val="24"/>
          <w:lang w:eastAsia="ru-RU"/>
        </w:rPr>
        <w:t>КТПКВК</w:t>
      </w:r>
      <w:r w:rsidRPr="00B4016E">
        <w:rPr>
          <w:rFonts w:ascii="Times New Roman" w:eastAsia="Times New Roman" w:hAnsi="Times New Roman" w:cs="Times New Roman"/>
          <w:sz w:val="24"/>
          <w:szCs w:val="24"/>
          <w:lang w:eastAsia="ru-RU"/>
        </w:rPr>
        <w:t xml:space="preserve"> </w:t>
      </w:r>
      <w:r w:rsidRPr="00B4016E">
        <w:rPr>
          <w:rFonts w:ascii="Times New Roman" w:eastAsia="Times New Roman" w:hAnsi="Times New Roman" w:cs="Times New Roman"/>
          <w:b/>
          <w:sz w:val="24"/>
          <w:szCs w:val="24"/>
          <w:lang w:eastAsia="ru-RU"/>
        </w:rPr>
        <w:t>8340</w:t>
      </w:r>
      <w:r w:rsidRPr="00B4016E">
        <w:rPr>
          <w:rFonts w:ascii="Times New Roman" w:eastAsia="Times New Roman" w:hAnsi="Times New Roman" w:cs="Times New Roman"/>
          <w:sz w:val="24"/>
          <w:szCs w:val="24"/>
          <w:lang w:eastAsia="ru-RU"/>
        </w:rPr>
        <w:t xml:space="preserve"> в сумі </w:t>
      </w:r>
      <w:r w:rsidRPr="00B4016E">
        <w:rPr>
          <w:rFonts w:ascii="Times New Roman" w:eastAsia="Times New Roman" w:hAnsi="Times New Roman" w:cs="Times New Roman"/>
          <w:b/>
          <w:sz w:val="24"/>
          <w:szCs w:val="24"/>
          <w:lang w:eastAsia="ru-RU"/>
        </w:rPr>
        <w:t>87 300,00</w:t>
      </w:r>
      <w:r w:rsidRPr="00B4016E">
        <w:rPr>
          <w:rFonts w:ascii="Times New Roman" w:eastAsia="Times New Roman" w:hAnsi="Times New Roman" w:cs="Times New Roman"/>
          <w:sz w:val="24"/>
          <w:szCs w:val="24"/>
          <w:lang w:eastAsia="ru-RU"/>
        </w:rPr>
        <w:t xml:space="preserve"> грн. на ліквідацію стихійних сміттєзвалищ. </w:t>
      </w:r>
    </w:p>
    <w:p w:rsidR="00B4016E" w:rsidRPr="00B4016E" w:rsidRDefault="00B4016E" w:rsidP="00B4016E">
      <w:pPr>
        <w:spacing w:after="0" w:line="240" w:lineRule="auto"/>
        <w:ind w:firstLine="540"/>
        <w:jc w:val="both"/>
        <w:rPr>
          <w:rFonts w:ascii="Times New Roman" w:eastAsia="Times New Roman" w:hAnsi="Times New Roman" w:cs="Times New Roman"/>
          <w:b/>
          <w:sz w:val="24"/>
          <w:szCs w:val="24"/>
          <w:lang w:eastAsia="ru-RU"/>
        </w:rPr>
      </w:pPr>
    </w:p>
    <w:p w:rsidR="00B4016E" w:rsidRPr="00B4016E" w:rsidRDefault="00B4016E" w:rsidP="00B4016E">
      <w:pPr>
        <w:spacing w:after="0" w:line="240" w:lineRule="auto"/>
        <w:jc w:val="both"/>
        <w:rPr>
          <w:rFonts w:ascii="Times New Roman" w:eastAsia="Times New Roman" w:hAnsi="Times New Roman" w:cs="Times New Roman"/>
          <w:sz w:val="24"/>
          <w:szCs w:val="24"/>
          <w:lang w:eastAsia="ru-RU"/>
        </w:rPr>
      </w:pPr>
    </w:p>
    <w:p w:rsidR="00B4016E" w:rsidRPr="00B4016E" w:rsidRDefault="00B4016E" w:rsidP="00B4016E">
      <w:pPr>
        <w:spacing w:after="0" w:line="240" w:lineRule="auto"/>
        <w:jc w:val="both"/>
        <w:rPr>
          <w:rFonts w:ascii="Times New Roman" w:eastAsia="Times New Roman" w:hAnsi="Times New Roman" w:cs="Times New Roman"/>
          <w:b/>
          <w:sz w:val="24"/>
          <w:szCs w:val="24"/>
          <w:lang w:eastAsia="ru-RU"/>
        </w:rPr>
      </w:pPr>
      <w:r w:rsidRPr="00B4016E">
        <w:rPr>
          <w:rFonts w:ascii="Times New Roman" w:eastAsia="Times New Roman" w:hAnsi="Times New Roman" w:cs="Times New Roman"/>
          <w:b/>
          <w:sz w:val="24"/>
          <w:szCs w:val="24"/>
          <w:lang w:eastAsia="ru-RU"/>
        </w:rPr>
        <w:t>НАЧАЛЬНИК ФІНАНСОВОГО УПРАВЛІННЯ                        Ігор РИЧАГІВСЬКИЙ</w:t>
      </w:r>
    </w:p>
    <w:p w:rsidR="00B4016E" w:rsidRPr="00B4016E" w:rsidRDefault="00B4016E" w:rsidP="00B4016E">
      <w:pPr>
        <w:spacing w:after="0" w:line="240" w:lineRule="auto"/>
        <w:rPr>
          <w:rFonts w:ascii="Calibri" w:eastAsia="Times New Roman" w:hAnsi="Calibri" w:cs="Times New Roman"/>
        </w:rPr>
      </w:pPr>
    </w:p>
    <w:p w:rsidR="008C74CD" w:rsidRDefault="008C74CD" w:rsidP="00027EC8">
      <w:pPr>
        <w:spacing w:after="0" w:line="240" w:lineRule="auto"/>
        <w:rPr>
          <w:rFonts w:ascii="Calibri" w:eastAsia="Times New Roman" w:hAnsi="Calibri" w:cs="Times New Roman"/>
        </w:rPr>
      </w:pPr>
    </w:p>
    <w:p w:rsidR="008C74CD" w:rsidRDefault="008C74CD" w:rsidP="00027EC8">
      <w:pPr>
        <w:spacing w:after="0" w:line="240" w:lineRule="auto"/>
        <w:rPr>
          <w:rFonts w:ascii="Calibri" w:eastAsia="Times New Roman" w:hAnsi="Calibri" w:cs="Times New Roman"/>
        </w:rPr>
      </w:pPr>
    </w:p>
    <w:p w:rsidR="008C74CD" w:rsidRDefault="008C74CD" w:rsidP="00027EC8">
      <w:pPr>
        <w:spacing w:after="0" w:line="240" w:lineRule="auto"/>
        <w:rPr>
          <w:rFonts w:ascii="Calibri" w:eastAsia="Times New Roman" w:hAnsi="Calibri" w:cs="Times New Roman"/>
        </w:rPr>
      </w:pPr>
    </w:p>
    <w:p w:rsidR="008C74CD" w:rsidRDefault="008C74CD" w:rsidP="008C74CD">
      <w:pPr>
        <w:spacing w:after="0" w:line="240" w:lineRule="auto"/>
      </w:pPr>
    </w:p>
    <w:p w:rsidR="004D0E0D" w:rsidRDefault="004D0E0D" w:rsidP="008C74CD">
      <w:pPr>
        <w:spacing w:after="0" w:line="240" w:lineRule="auto"/>
      </w:pPr>
    </w:p>
    <w:p w:rsidR="004D0E0D" w:rsidRDefault="004D0E0D" w:rsidP="008C74CD">
      <w:pPr>
        <w:spacing w:after="0" w:line="240" w:lineRule="auto"/>
      </w:pPr>
    </w:p>
    <w:p w:rsidR="004D0E0D" w:rsidRDefault="004D0E0D" w:rsidP="008C74CD">
      <w:pPr>
        <w:spacing w:after="0" w:line="240" w:lineRule="auto"/>
      </w:pPr>
    </w:p>
    <w:p w:rsidR="004D0E0D" w:rsidRDefault="004D0E0D" w:rsidP="008C74CD">
      <w:pPr>
        <w:spacing w:after="0" w:line="240" w:lineRule="auto"/>
      </w:pPr>
    </w:p>
    <w:p w:rsidR="004D0E0D" w:rsidRDefault="004D0E0D" w:rsidP="008C74CD">
      <w:pPr>
        <w:spacing w:after="0" w:line="240" w:lineRule="auto"/>
      </w:pPr>
    </w:p>
    <w:p w:rsidR="004D0E0D" w:rsidRDefault="004D0E0D"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Default="00324391" w:rsidP="008C74CD">
      <w:pPr>
        <w:spacing w:after="0" w:line="240" w:lineRule="auto"/>
      </w:pPr>
    </w:p>
    <w:p w:rsidR="00324391" w:rsidRPr="0077601B" w:rsidRDefault="00324391" w:rsidP="008C74CD">
      <w:pPr>
        <w:spacing w:after="0" w:line="240" w:lineRule="auto"/>
        <w:rPr>
          <w:color w:val="FF0000"/>
        </w:rPr>
      </w:pPr>
    </w:p>
    <w:p w:rsidR="004D0E0D" w:rsidRPr="0077601B" w:rsidRDefault="0077601B" w:rsidP="008C74CD">
      <w:pPr>
        <w:spacing w:after="0" w:line="240" w:lineRule="auto"/>
        <w:rPr>
          <w:color w:val="FF0000"/>
        </w:rPr>
      </w:pPr>
      <w:r w:rsidRPr="0077601B">
        <w:rPr>
          <w:color w:val="FF0000"/>
        </w:rPr>
        <w:t>перерва</w:t>
      </w:r>
    </w:p>
    <w:p w:rsidR="004D0E0D" w:rsidRDefault="004D0E0D" w:rsidP="008C74CD">
      <w:pPr>
        <w:spacing w:after="0" w:line="240" w:lineRule="auto"/>
      </w:pPr>
    </w:p>
    <w:p w:rsidR="008C74CD" w:rsidRDefault="008C74CD" w:rsidP="008C74CD">
      <w:pPr>
        <w:spacing w:after="0" w:line="240" w:lineRule="auto"/>
      </w:pPr>
    </w:p>
    <w:p w:rsidR="008C74CD" w:rsidRPr="002D6FA2" w:rsidRDefault="008C74CD" w:rsidP="008C74CD">
      <w:pPr>
        <w:spacing w:after="0" w:line="240" w:lineRule="auto"/>
        <w:rPr>
          <w:rFonts w:ascii="Times New Roman" w:hAnsi="Times New Roman" w:cs="Times New Roman"/>
          <w:b/>
          <w:sz w:val="24"/>
          <w:szCs w:val="24"/>
          <w:u w:val="single"/>
        </w:rPr>
      </w:pP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b/>
          <w:sz w:val="24"/>
          <w:szCs w:val="24"/>
        </w:rPr>
        <w:t xml:space="preserve">              </w:t>
      </w:r>
      <w:r w:rsidR="005E4633">
        <w:rPr>
          <w:rFonts w:ascii="Times New Roman" w:hAnsi="Times New Roman" w:cs="Times New Roman"/>
          <w:b/>
          <w:sz w:val="24"/>
          <w:szCs w:val="24"/>
          <w:u w:val="single"/>
        </w:rPr>
        <w:t>Проєкт № 5</w:t>
      </w:r>
    </w:p>
    <w:p w:rsidR="004D0E0D" w:rsidRDefault="004D0E0D" w:rsidP="008C74CD">
      <w:pPr>
        <w:spacing w:after="0" w:line="240" w:lineRule="auto"/>
        <w:rPr>
          <w:rFonts w:ascii="Times New Roman" w:hAnsi="Times New Roman" w:cs="Times New Roman"/>
          <w:sz w:val="24"/>
          <w:szCs w:val="24"/>
        </w:rPr>
      </w:pPr>
    </w:p>
    <w:p w:rsidR="008C74CD" w:rsidRPr="002D6FA2" w:rsidRDefault="008C74CD" w:rsidP="008C74C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D6FA2">
        <w:rPr>
          <w:rFonts w:ascii="Times New Roman" w:hAnsi="Times New Roman" w:cs="Times New Roman"/>
          <w:sz w:val="24"/>
          <w:szCs w:val="24"/>
        </w:rPr>
        <w:t>2 грудня 2024 року</w:t>
      </w:r>
    </w:p>
    <w:p w:rsidR="008C74CD" w:rsidRPr="002D6FA2" w:rsidRDefault="008C74CD" w:rsidP="008C74CD">
      <w:pPr>
        <w:spacing w:after="0" w:line="240" w:lineRule="auto"/>
        <w:rPr>
          <w:rFonts w:ascii="Times New Roman" w:eastAsia="Times New Roman" w:hAnsi="Times New Roman" w:cs="Times New Roman"/>
          <w:sz w:val="24"/>
          <w:szCs w:val="24"/>
          <w:lang w:eastAsia="ru-RU"/>
        </w:rPr>
      </w:pPr>
    </w:p>
    <w:p w:rsidR="008C74CD" w:rsidRPr="007A0772" w:rsidRDefault="008C74CD" w:rsidP="008C74CD">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Про погодження внесення змін </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до </w:t>
      </w:r>
      <w:r w:rsidRPr="007A0772">
        <w:rPr>
          <w:rFonts w:ascii="Times New Roman" w:eastAsia="Times New Roman" w:hAnsi="Times New Roman" w:cs="Times New Roman"/>
          <w:b/>
          <w:sz w:val="24"/>
          <w:szCs w:val="24"/>
          <w:lang w:eastAsia="ru-RU"/>
        </w:rPr>
        <w:t>м</w:t>
      </w:r>
      <w:r w:rsidRPr="007A0772">
        <w:rPr>
          <w:rFonts w:ascii="Times New Roman" w:eastAsia="Times New Roman" w:hAnsi="Times New Roman" w:cs="Times New Roman"/>
          <w:sz w:val="24"/>
          <w:szCs w:val="24"/>
          <w:lang w:eastAsia="ru-RU"/>
        </w:rPr>
        <w:t xml:space="preserve">іської комплексної Програми підтримки </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Захисників і Захисниць України та</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членів їх сімей на 2024 рік прогноз на 2025-2026 роки</w:t>
      </w:r>
    </w:p>
    <w:p w:rsidR="008C74CD" w:rsidRPr="007A0772" w:rsidRDefault="008C74CD" w:rsidP="008C74CD">
      <w:pPr>
        <w:spacing w:after="0" w:line="240" w:lineRule="auto"/>
        <w:ind w:firstLine="540"/>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7A0772">
        <w:rPr>
          <w:rFonts w:ascii="Times New Roman" w:eastAsia="Times New Roman" w:hAnsi="Times New Roman" w:cs="Times New Roman"/>
          <w:b/>
          <w:sz w:val="24"/>
          <w:szCs w:val="24"/>
          <w:lang w:eastAsia="ru-RU"/>
        </w:rPr>
        <w:t>м</w:t>
      </w:r>
      <w:r w:rsidRPr="007A0772">
        <w:rPr>
          <w:rFonts w:ascii="Times New Roman" w:eastAsia="Times New Roman" w:hAnsi="Times New Roman" w:cs="Times New Roman"/>
          <w:sz w:val="24"/>
          <w:szCs w:val="24"/>
          <w:lang w:eastAsia="ru-RU"/>
        </w:rPr>
        <w:t xml:space="preserve">іської </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комплексної Програми підтримки Захисників і Захисниць України та членів їх сімей на 2024 рік прогноз на 2025-2026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ВИРІШИВ: </w:t>
      </w:r>
    </w:p>
    <w:p w:rsidR="008C74CD" w:rsidRPr="007A0772" w:rsidRDefault="008C74CD" w:rsidP="008C74CD">
      <w:pPr>
        <w:spacing w:after="0" w:line="240" w:lineRule="auto"/>
        <w:ind w:firstLine="540"/>
        <w:jc w:val="both"/>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1.Погодити внесення змін до </w:t>
      </w:r>
      <w:r w:rsidRPr="007A0772">
        <w:rPr>
          <w:rFonts w:ascii="Times New Roman" w:eastAsia="Times New Roman" w:hAnsi="Times New Roman" w:cs="Times New Roman"/>
          <w:b/>
          <w:sz w:val="24"/>
          <w:szCs w:val="24"/>
          <w:lang w:eastAsia="ru-RU"/>
        </w:rPr>
        <w:t>м</w:t>
      </w:r>
      <w:r w:rsidRPr="007A0772">
        <w:rPr>
          <w:rFonts w:ascii="Times New Roman" w:eastAsia="Times New Roman" w:hAnsi="Times New Roman" w:cs="Times New Roman"/>
          <w:sz w:val="24"/>
          <w:szCs w:val="24"/>
          <w:lang w:eastAsia="ru-RU"/>
        </w:rPr>
        <w:t xml:space="preserve">іської комплексної Програми підтримки Захисників і Захисниць України та членів їх сімей на 2024 рік прогноз на 2025-2026 роки </w:t>
      </w:r>
      <w:r w:rsidRPr="007A0772">
        <w:rPr>
          <w:rFonts w:ascii="Times New Roman" w:eastAsia="Times New Roman" w:hAnsi="Times New Roman" w:cs="Times New Roman"/>
          <w:bCs/>
          <w:sz w:val="24"/>
          <w:szCs w:val="24"/>
          <w:lang w:eastAsia="ru-RU"/>
        </w:rPr>
        <w:t>затвердженої рішенням сесії  Новороздільської міської ради 19.12.2023 р. № 1664,</w:t>
      </w:r>
      <w:r w:rsidRPr="005B25E6">
        <w:rPr>
          <w:rFonts w:ascii="Times New Roman" w:eastAsia="Times New Roman" w:hAnsi="Times New Roman" w:cs="Times New Roman"/>
          <w:bCs/>
          <w:sz w:val="24"/>
          <w:szCs w:val="24"/>
          <w:lang w:eastAsia="ru-RU"/>
        </w:rPr>
        <w:t xml:space="preserve"> </w:t>
      </w:r>
      <w:r w:rsidRPr="007A0772">
        <w:rPr>
          <w:rFonts w:ascii="Times New Roman" w:eastAsia="Times New Roman" w:hAnsi="Times New Roman" w:cs="Times New Roman"/>
          <w:bCs/>
          <w:sz w:val="24"/>
          <w:szCs w:val="24"/>
          <w:lang w:eastAsia="ru-RU"/>
        </w:rPr>
        <w:t xml:space="preserve">а саме </w:t>
      </w:r>
      <w:r w:rsidRPr="007A0772">
        <w:rPr>
          <w:rFonts w:ascii="Times New Roman" w:eastAsia="Times New Roman" w:hAnsi="Times New Roman" w:cs="Times New Roman"/>
          <w:b/>
          <w:sz w:val="24"/>
          <w:szCs w:val="24"/>
          <w:lang w:eastAsia="ru-RU"/>
        </w:rPr>
        <w:t>м</w:t>
      </w:r>
      <w:r w:rsidRPr="007A0772">
        <w:rPr>
          <w:rFonts w:ascii="Times New Roman" w:eastAsia="Times New Roman" w:hAnsi="Times New Roman" w:cs="Times New Roman"/>
          <w:sz w:val="24"/>
          <w:szCs w:val="24"/>
          <w:lang w:eastAsia="ru-RU"/>
        </w:rPr>
        <w:t>іську комплексну Програму підтримки Захисників і Захисниць України та членів їх сімей на 2024 рік прогноз на 2025-2026 роки викласти в новій редакції згідно Додатку.</w:t>
      </w: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3. Контроль за виконанням цього рішення покласти на керуючого справами виконавчого комітету Мельнікова А.В.</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МІСЬКИЙ ГОЛОВА                                                    Ярина ЯЦЕНКО</w:t>
      </w:r>
    </w:p>
    <w:p w:rsidR="008C74CD" w:rsidRPr="007A0772" w:rsidRDefault="008C74CD" w:rsidP="008C74CD">
      <w:pPr>
        <w:spacing w:after="0" w:line="240" w:lineRule="auto"/>
        <w:ind w:firstLine="600"/>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 </w:t>
      </w: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Default="008C74CD" w:rsidP="008C74CD">
      <w:pPr>
        <w:spacing w:after="0" w:line="240" w:lineRule="auto"/>
        <w:jc w:val="right"/>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right"/>
        <w:rPr>
          <w:rFonts w:ascii="Times New Roman" w:eastAsia="Times New Roman" w:hAnsi="Times New Roman" w:cs="Times New Roman"/>
          <w:sz w:val="24"/>
          <w:szCs w:val="24"/>
          <w:lang w:eastAsia="ru-RU"/>
        </w:rPr>
      </w:pPr>
    </w:p>
    <w:p w:rsidR="008C74CD" w:rsidRPr="007A0772" w:rsidRDefault="008C74CD" w:rsidP="008C74CD">
      <w:pPr>
        <w:spacing w:after="0" w:line="240" w:lineRule="auto"/>
        <w:ind w:firstLine="600"/>
        <w:jc w:val="right"/>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 xml:space="preserve">                                                  Додаток</w:t>
      </w:r>
    </w:p>
    <w:p w:rsidR="008C74CD" w:rsidRPr="007A0772" w:rsidRDefault="008C74CD" w:rsidP="008C74CD">
      <w:pPr>
        <w:spacing w:after="0" w:line="240" w:lineRule="auto"/>
        <w:ind w:left="5664"/>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до рішення Виконавчого комітету Новороздільської міської ради</w:t>
      </w:r>
    </w:p>
    <w:p w:rsidR="008C74CD" w:rsidRPr="007A0772" w:rsidRDefault="008C74CD" w:rsidP="008C74CD">
      <w:pPr>
        <w:spacing w:after="0" w:line="240" w:lineRule="auto"/>
        <w:ind w:left="4956" w:firstLine="708"/>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 xml:space="preserve"> від 12.12.24р. № __</w:t>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sz w:val="24"/>
          <w:szCs w:val="24"/>
          <w:lang w:eastAsia="ru-RU"/>
        </w:rPr>
        <w:tab/>
      </w:r>
      <w:r w:rsidRPr="007A0772">
        <w:rPr>
          <w:rFonts w:ascii="Times New Roman" w:eastAsiaTheme="minorEastAsia" w:hAnsi="Times New Roman" w:cs="Times New Roman"/>
          <w:b/>
          <w:sz w:val="24"/>
          <w:szCs w:val="24"/>
          <w:lang w:eastAsia="ru-RU"/>
        </w:rPr>
        <w:tab/>
      </w:r>
      <w:r w:rsidRPr="007A0772">
        <w:rPr>
          <w:rFonts w:ascii="Times New Roman" w:eastAsiaTheme="minorEastAsia" w:hAnsi="Times New Roman" w:cs="Times New Roman"/>
          <w:b/>
          <w:sz w:val="24"/>
          <w:szCs w:val="24"/>
          <w:lang w:eastAsia="ru-RU"/>
        </w:rPr>
        <w:tab/>
      </w:r>
    </w:p>
    <w:p w:rsidR="008C74CD" w:rsidRPr="007A0772" w:rsidRDefault="008C74CD" w:rsidP="008C74CD">
      <w:pPr>
        <w:spacing w:after="0" w:line="240" w:lineRule="auto"/>
        <w:jc w:val="both"/>
        <w:rPr>
          <w:rFonts w:ascii="Times New Roman" w:eastAsia="Times New Roman" w:hAnsi="Times New Roman" w:cs="Times New Roman"/>
          <w:b/>
          <w:sz w:val="28"/>
          <w:szCs w:val="28"/>
          <w:lang w:val="ru-RU" w:eastAsia="ru-RU"/>
        </w:rPr>
      </w:pPr>
    </w:p>
    <w:p w:rsidR="008C74CD" w:rsidRPr="007A0772" w:rsidRDefault="008C74CD" w:rsidP="008C74CD">
      <w:pPr>
        <w:spacing w:after="0" w:line="240" w:lineRule="auto"/>
        <w:ind w:left="5664"/>
        <w:jc w:val="both"/>
        <w:rPr>
          <w:rFonts w:ascii="Times New Roman" w:eastAsia="Times New Roman" w:hAnsi="Times New Roman" w:cs="Times New Roman"/>
          <w:b/>
          <w:sz w:val="28"/>
          <w:szCs w:val="28"/>
          <w:lang w:val="ru-RU" w:eastAsia="ru-RU"/>
        </w:rPr>
      </w:pPr>
    </w:p>
    <w:tbl>
      <w:tblPr>
        <w:tblW w:w="0" w:type="auto"/>
        <w:tblInd w:w="108" w:type="dxa"/>
        <w:tblLook w:val="01E0"/>
      </w:tblPr>
      <w:tblGrid>
        <w:gridCol w:w="4767"/>
        <w:gridCol w:w="4802"/>
      </w:tblGrid>
      <w:tr w:rsidR="008C74CD" w:rsidRPr="007A0772" w:rsidTr="00CC5977">
        <w:tc>
          <w:tcPr>
            <w:tcW w:w="4767" w:type="dxa"/>
          </w:tcPr>
          <w:p w:rsidR="008C74CD" w:rsidRPr="007A0772" w:rsidRDefault="008C74CD" w:rsidP="00CC5977">
            <w:pPr>
              <w:shd w:val="clear" w:color="auto" w:fill="FFFFFF"/>
              <w:spacing w:after="0" w:line="317" w:lineRule="exact"/>
              <w:rPr>
                <w:rFonts w:ascii="Times New Roman" w:eastAsia="MS Mincho" w:hAnsi="Times New Roman" w:cs="Times New Roman"/>
                <w:b/>
                <w:sz w:val="24"/>
                <w:szCs w:val="24"/>
                <w:lang w:val="ru-RU" w:eastAsia="ru-RU"/>
              </w:rPr>
            </w:pPr>
            <w:r w:rsidRPr="007A0772">
              <w:rPr>
                <w:rFonts w:ascii="Times New Roman" w:eastAsia="Times New Roman" w:hAnsi="Times New Roman" w:cs="Times New Roman"/>
                <w:b/>
                <w:sz w:val="24"/>
                <w:szCs w:val="24"/>
                <w:lang w:val="ru-RU" w:eastAsia="ru-RU"/>
              </w:rPr>
              <w:t>ПОГОДЖЕНО</w:t>
            </w:r>
          </w:p>
          <w:p w:rsidR="008C74CD" w:rsidRPr="007A0772" w:rsidRDefault="008C74CD" w:rsidP="00CC5977">
            <w:pPr>
              <w:shd w:val="clear" w:color="auto" w:fill="FFFFFF"/>
              <w:spacing w:after="0" w:line="317" w:lineRule="exact"/>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Рішенням</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виконавчого</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комітету</w:t>
            </w:r>
          </w:p>
          <w:p w:rsidR="008C74CD" w:rsidRPr="007A0772" w:rsidRDefault="008C74CD" w:rsidP="00CC5977">
            <w:pPr>
              <w:shd w:val="clear" w:color="auto" w:fill="FFFFFF"/>
              <w:spacing w:after="0" w:line="317" w:lineRule="exact"/>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від «</w:t>
            </w:r>
            <w:r w:rsidRPr="007A0772">
              <w:rPr>
                <w:rFonts w:ascii="Times New Roman" w:eastAsia="Times New Roman" w:hAnsi="Times New Roman" w:cs="Times New Roman"/>
                <w:sz w:val="24"/>
                <w:szCs w:val="24"/>
                <w:lang w:eastAsia="ru-RU"/>
              </w:rPr>
              <w:t>12</w:t>
            </w:r>
            <w:r w:rsidRPr="007A0772">
              <w:rPr>
                <w:rFonts w:ascii="Times New Roman" w:eastAsia="Times New Roman" w:hAnsi="Times New Roman" w:cs="Times New Roman"/>
                <w:sz w:val="24"/>
                <w:szCs w:val="24"/>
                <w:lang w:val="ru-RU" w:eastAsia="ru-RU"/>
              </w:rPr>
              <w:t xml:space="preserve">» </w:t>
            </w:r>
            <w:r w:rsidRPr="007A0772">
              <w:rPr>
                <w:rFonts w:ascii="Times New Roman" w:eastAsia="Times New Roman" w:hAnsi="Times New Roman" w:cs="Times New Roman"/>
                <w:sz w:val="24"/>
                <w:szCs w:val="24"/>
                <w:lang w:eastAsia="ru-RU"/>
              </w:rPr>
              <w:t xml:space="preserve">грудня </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 №</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Міський голова</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_______________Ярина ЯЦЕНКО</w:t>
            </w:r>
          </w:p>
        </w:tc>
        <w:tc>
          <w:tcPr>
            <w:tcW w:w="4802" w:type="dxa"/>
          </w:tcPr>
          <w:p w:rsidR="008C74CD" w:rsidRPr="007A0772" w:rsidRDefault="008C74CD" w:rsidP="00CC5977">
            <w:pPr>
              <w:shd w:val="clear" w:color="auto" w:fill="FFFFFF"/>
              <w:spacing w:after="0" w:line="317" w:lineRule="exact"/>
              <w:rPr>
                <w:rFonts w:ascii="Times New Roman" w:eastAsia="MS Mincho" w:hAnsi="Times New Roman" w:cs="Times New Roman"/>
                <w:b/>
                <w:sz w:val="24"/>
                <w:szCs w:val="24"/>
                <w:lang w:val="ru-RU" w:eastAsia="ru-RU"/>
              </w:rPr>
            </w:pPr>
            <w:r w:rsidRPr="007A0772">
              <w:rPr>
                <w:rFonts w:ascii="Times New Roman" w:eastAsia="Times New Roman" w:hAnsi="Times New Roman" w:cs="Times New Roman"/>
                <w:b/>
                <w:sz w:val="24"/>
                <w:szCs w:val="24"/>
                <w:lang w:val="ru-RU" w:eastAsia="ru-RU"/>
              </w:rPr>
              <w:t>ЗАТВЕРДЖЕНО</w:t>
            </w:r>
          </w:p>
          <w:p w:rsidR="008C74CD" w:rsidRPr="007A0772" w:rsidRDefault="008C74CD" w:rsidP="00CC5977">
            <w:pPr>
              <w:shd w:val="clear" w:color="auto" w:fill="FFFFFF"/>
              <w:spacing w:after="0" w:line="317" w:lineRule="exact"/>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Рішенням</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сесії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 xml:space="preserve">від «__» </w:t>
            </w:r>
            <w:r w:rsidRPr="007A0772">
              <w:rPr>
                <w:rFonts w:ascii="Times New Roman" w:eastAsia="Times New Roman" w:hAnsi="Times New Roman" w:cs="Times New Roman"/>
                <w:sz w:val="24"/>
                <w:szCs w:val="24"/>
                <w:lang w:eastAsia="ru-RU"/>
              </w:rPr>
              <w:t>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 №  </w:t>
            </w:r>
          </w:p>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Міський голова</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_______________ Ярина ЯЦЕНКО</w:t>
            </w:r>
          </w:p>
        </w:tc>
      </w:tr>
    </w:tbl>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8"/>
          <w:szCs w:val="28"/>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40"/>
          <w:szCs w:val="40"/>
          <w:lang w:eastAsia="ru-RU"/>
        </w:rPr>
      </w:pPr>
      <w:r w:rsidRPr="007A0772">
        <w:rPr>
          <w:rFonts w:ascii="Times New Roman" w:eastAsia="Times New Roman" w:hAnsi="Times New Roman" w:cs="Times New Roman"/>
          <w:b/>
          <w:sz w:val="40"/>
          <w:szCs w:val="40"/>
          <w:lang w:eastAsia="ru-RU"/>
        </w:rPr>
        <w:t>МІСЬКА КОМПЛЕКСНА ПРОГРАМА</w:t>
      </w:r>
    </w:p>
    <w:p w:rsidR="008C74CD" w:rsidRPr="007A0772" w:rsidRDefault="008C74CD" w:rsidP="008C74CD">
      <w:pPr>
        <w:spacing w:after="0" w:line="240" w:lineRule="auto"/>
        <w:jc w:val="center"/>
        <w:rPr>
          <w:rFonts w:ascii="Times New Roman" w:eastAsia="Times New Roman" w:hAnsi="Times New Roman" w:cs="Times New Roman"/>
          <w:b/>
          <w:sz w:val="36"/>
          <w:szCs w:val="36"/>
          <w:lang w:eastAsia="ru-RU"/>
        </w:rPr>
      </w:pPr>
      <w:r w:rsidRPr="007A0772">
        <w:rPr>
          <w:rFonts w:ascii="Times New Roman" w:eastAsia="Times New Roman" w:hAnsi="Times New Roman" w:cs="Times New Roman"/>
          <w:b/>
          <w:sz w:val="36"/>
          <w:szCs w:val="36"/>
          <w:lang w:eastAsia="ru-RU"/>
        </w:rPr>
        <w:t>ПІДТРИМКИ ЗАХИСНИКІВ І ЗАХИСНИЦЬ УКРАЇНИ ТА ЧЛЕНІВ ЇХ СІМЕЙ НА 2024 РІК  ТА ПРОГНОЗ НА 2025-2026 РОКИ</w:t>
      </w: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2024 рік</w:t>
      </w:r>
    </w:p>
    <w:p w:rsidR="008C74CD" w:rsidRPr="007A0772" w:rsidRDefault="008C74CD" w:rsidP="008C74CD">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Новий Розділ</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p>
    <w:p w:rsidR="008C74CD" w:rsidRPr="007A0772" w:rsidRDefault="008C74CD" w:rsidP="008C74CD">
      <w:pPr>
        <w:rPr>
          <w:rFonts w:ascii="Times New Roman" w:eastAsia="Times New Roman" w:hAnsi="Times New Roman" w:cs="Times New Roman"/>
          <w:sz w:val="26"/>
          <w:szCs w:val="26"/>
          <w:lang w:eastAsia="ru-RU"/>
        </w:rPr>
      </w:pPr>
      <w:r w:rsidRPr="007A0772">
        <w:rPr>
          <w:rFonts w:ascii="Times New Roman" w:eastAsia="Times New Roman" w:hAnsi="Times New Roman" w:cs="Times New Roman"/>
          <w:sz w:val="26"/>
          <w:szCs w:val="26"/>
          <w:lang w:eastAsia="ru-RU"/>
        </w:rPr>
        <w:br w:type="page"/>
      </w:r>
    </w:p>
    <w:p w:rsidR="008C74CD" w:rsidRPr="005B25E6" w:rsidRDefault="008C74CD" w:rsidP="008C74CD">
      <w:pPr>
        <w:spacing w:after="0" w:line="240" w:lineRule="auto"/>
        <w:jc w:val="center"/>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bCs/>
          <w:sz w:val="40"/>
          <w:szCs w:val="40"/>
          <w:lang w:eastAsia="ru-RU"/>
        </w:rPr>
      </w:pPr>
      <w:r w:rsidRPr="007A0772">
        <w:rPr>
          <w:rFonts w:ascii="Times New Roman" w:eastAsia="Times New Roman" w:hAnsi="Times New Roman" w:cs="Times New Roman"/>
          <w:b/>
          <w:bCs/>
          <w:sz w:val="40"/>
          <w:szCs w:val="40"/>
          <w:lang w:eastAsia="ru-RU"/>
        </w:rPr>
        <w:t>Міська комплексна програма підтримки Захисників і Захисниць України та членів їх сімей на 2024 рік прогноз на 2025-2026 роки</w:t>
      </w:r>
    </w:p>
    <w:p w:rsidR="008C74CD" w:rsidRPr="007A0772" w:rsidRDefault="008C74CD" w:rsidP="008C74CD">
      <w:pPr>
        <w:spacing w:after="0" w:line="240" w:lineRule="auto"/>
        <w:jc w:val="center"/>
        <w:rPr>
          <w:rFonts w:ascii="Times New Roman" w:eastAsia="Times New Roman" w:hAnsi="Times New Roman" w:cs="Times New Roman"/>
          <w:b/>
          <w:sz w:val="36"/>
          <w:szCs w:val="36"/>
          <w:lang w:eastAsia="ru-RU"/>
        </w:rPr>
      </w:pPr>
    </w:p>
    <w:p w:rsidR="008C74CD" w:rsidRPr="007A0772" w:rsidRDefault="008C74CD" w:rsidP="008C74CD">
      <w:pPr>
        <w:spacing w:after="0" w:line="240" w:lineRule="auto"/>
        <w:rPr>
          <w:rFonts w:ascii="Times New Roman" w:eastAsia="Times New Roman" w:hAnsi="Times New Roman" w:cs="Times New Roman"/>
          <w:b/>
          <w:bCs/>
          <w:sz w:val="32"/>
          <w:szCs w:val="32"/>
          <w:lang w:eastAsia="ru-RU"/>
        </w:rPr>
      </w:pPr>
    </w:p>
    <w:p w:rsidR="008C74CD" w:rsidRPr="007A0772" w:rsidRDefault="008C74CD" w:rsidP="008C74CD">
      <w:pPr>
        <w:spacing w:after="0" w:line="240" w:lineRule="auto"/>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8C74CD" w:rsidRPr="007A0772" w:rsidTr="00CC5977">
        <w:trPr>
          <w:trHeight w:val="487"/>
        </w:trPr>
        <w:tc>
          <w:tcPr>
            <w:tcW w:w="5101" w:type="dxa"/>
          </w:tcPr>
          <w:p w:rsidR="008C74CD" w:rsidRPr="007A0772" w:rsidRDefault="008C74CD" w:rsidP="00CC5977">
            <w:pPr>
              <w:spacing w:after="0" w:line="240" w:lineRule="auto"/>
              <w:rPr>
                <w:rFonts w:ascii="Times New Roman" w:eastAsia="Times New Roman" w:hAnsi="Times New Roman" w:cs="Times New Roman"/>
                <w:b/>
                <w:bCs/>
                <w:sz w:val="24"/>
                <w:szCs w:val="24"/>
                <w:lang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Погоджено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Постійна</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 xml:space="preserve">комісія з питань бюджету </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та регуляторної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політики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 xml:space="preserve"> ______________ </w:t>
            </w:r>
            <w:r w:rsidRPr="007A0772">
              <w:rPr>
                <w:rFonts w:ascii="Times New Roman" w:eastAsia="Times New Roman" w:hAnsi="Times New Roman" w:cs="Times New Roman"/>
                <w:sz w:val="24"/>
                <w:szCs w:val="24"/>
                <w:lang w:val="ru-RU" w:eastAsia="ru-RU"/>
              </w:rPr>
              <w:t>Володимир ВОЛЧАНСЬКИЙ</w:t>
            </w: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 xml:space="preserve"> 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tc>
        <w:tc>
          <w:tcPr>
            <w:tcW w:w="4562" w:type="dxa"/>
          </w:tcPr>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Погоджено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Постійна</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комісія з питань</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гуманітарної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політики</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b/>
                <w:bCs/>
                <w:sz w:val="24"/>
                <w:szCs w:val="24"/>
                <w:lang w:val="ru-RU" w:eastAsia="ru-RU"/>
              </w:rPr>
              <w:t xml:space="preserve">_______________ </w:t>
            </w:r>
            <w:r w:rsidRPr="007A0772">
              <w:rPr>
                <w:rFonts w:ascii="Times New Roman" w:eastAsia="Times New Roman" w:hAnsi="Times New Roman" w:cs="Times New Roman"/>
                <w:sz w:val="24"/>
                <w:szCs w:val="24"/>
                <w:lang w:eastAsia="ru-RU"/>
              </w:rPr>
              <w:t xml:space="preserve">Роман </w:t>
            </w:r>
            <w:r w:rsidRPr="007A0772">
              <w:rPr>
                <w:rFonts w:ascii="Times New Roman" w:eastAsia="Times New Roman" w:hAnsi="Times New Roman" w:cs="Times New Roman"/>
                <w:sz w:val="24"/>
                <w:szCs w:val="24"/>
                <w:lang w:val="ru-RU" w:eastAsia="ru-RU"/>
              </w:rPr>
              <w:t>М</w:t>
            </w:r>
            <w:r w:rsidRPr="007A0772">
              <w:rPr>
                <w:rFonts w:ascii="Times New Roman" w:eastAsia="Times New Roman" w:hAnsi="Times New Roman" w:cs="Times New Roman"/>
                <w:sz w:val="24"/>
                <w:szCs w:val="24"/>
                <w:lang w:eastAsia="ru-RU"/>
              </w:rPr>
              <w:t>АРТИНЕНКО</w:t>
            </w: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p>
        </w:tc>
      </w:tr>
      <w:tr w:rsidR="008C74CD" w:rsidRPr="007A0772" w:rsidTr="00CC5977">
        <w:trPr>
          <w:trHeight w:val="487"/>
        </w:trPr>
        <w:tc>
          <w:tcPr>
            <w:tcW w:w="5101" w:type="dxa"/>
          </w:tcPr>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Погоджено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 xml:space="preserve">Заступник голови, до </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Компетенції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якого</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належить</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Програма</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val="ru-RU" w:eastAsia="ru-RU"/>
              </w:rPr>
              <w:t xml:space="preserve">______________ </w:t>
            </w:r>
            <w:r w:rsidRPr="007A0772">
              <w:rPr>
                <w:rFonts w:ascii="Times New Roman" w:eastAsia="Times New Roman" w:hAnsi="Times New Roman" w:cs="Times New Roman"/>
                <w:sz w:val="24"/>
                <w:szCs w:val="24"/>
                <w:lang w:eastAsia="ru-RU"/>
              </w:rPr>
              <w:t>Ольга ГАНАЧЕВСЬКА</w:t>
            </w: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 xml:space="preserve"> 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tc>
        <w:tc>
          <w:tcPr>
            <w:tcW w:w="4562" w:type="dxa"/>
          </w:tcPr>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Погоджено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Начальник</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Фінансового</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управління</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val="ru-RU" w:eastAsia="ru-RU"/>
              </w:rPr>
              <w:t>__________</w:t>
            </w:r>
            <w:r w:rsidRPr="007A0772">
              <w:rPr>
                <w:rFonts w:ascii="Times New Roman" w:eastAsia="Times New Roman" w:hAnsi="Times New Roman" w:cs="Times New Roman"/>
                <w:sz w:val="24"/>
                <w:szCs w:val="24"/>
                <w:lang w:eastAsia="ru-RU"/>
              </w:rPr>
              <w:t>_______Ігор</w:t>
            </w:r>
            <w:r w:rsidRPr="007A0772">
              <w:rPr>
                <w:rFonts w:ascii="Times New Roman" w:eastAsia="Times New Roman" w:hAnsi="Times New Roman" w:cs="Times New Roman"/>
                <w:sz w:val="24"/>
                <w:szCs w:val="24"/>
                <w:lang w:val="ru-RU" w:eastAsia="ru-RU"/>
              </w:rPr>
              <w:t xml:space="preserve"> Р</w:t>
            </w:r>
            <w:r w:rsidRPr="007A0772">
              <w:rPr>
                <w:rFonts w:ascii="Times New Roman" w:eastAsia="Times New Roman" w:hAnsi="Times New Roman" w:cs="Times New Roman"/>
                <w:sz w:val="24"/>
                <w:szCs w:val="24"/>
                <w:lang w:eastAsia="ru-RU"/>
              </w:rPr>
              <w:t>ИЧАГІВСЬКИЙ</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 xml:space="preserve"> 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tc>
      </w:tr>
      <w:tr w:rsidR="008C74CD" w:rsidRPr="007A0772" w:rsidTr="00CC5977">
        <w:trPr>
          <w:trHeight w:val="514"/>
        </w:trPr>
        <w:tc>
          <w:tcPr>
            <w:tcW w:w="5101" w:type="dxa"/>
          </w:tcPr>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Погоджено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Начальник відділу</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розвитку</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громади та інвестицій</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val="ru-RU" w:eastAsia="ru-RU"/>
              </w:rPr>
              <w:t>____________</w:t>
            </w:r>
            <w:r w:rsidRPr="007A0772">
              <w:rPr>
                <w:rFonts w:ascii="Times New Roman" w:eastAsia="Times New Roman" w:hAnsi="Times New Roman" w:cs="Times New Roman"/>
                <w:sz w:val="24"/>
                <w:szCs w:val="24"/>
                <w:lang w:eastAsia="ru-RU"/>
              </w:rPr>
              <w:t>Наталія ГІЛКО</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 xml:space="preserve"> 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tc>
        <w:tc>
          <w:tcPr>
            <w:tcW w:w="4562" w:type="dxa"/>
          </w:tcPr>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24"/>
                <w:szCs w:val="24"/>
                <w:lang w:val="ru-RU" w:eastAsia="ru-RU"/>
              </w:rPr>
            </w:pPr>
            <w:r w:rsidRPr="007A0772">
              <w:rPr>
                <w:rFonts w:ascii="Times New Roman" w:eastAsia="Times New Roman" w:hAnsi="Times New Roman" w:cs="Times New Roman"/>
                <w:b/>
                <w:bCs/>
                <w:sz w:val="24"/>
                <w:szCs w:val="24"/>
                <w:lang w:val="ru-RU" w:eastAsia="ru-RU"/>
              </w:rPr>
              <w:t>Розробник</w:t>
            </w:r>
            <w:r w:rsidRPr="007A0772">
              <w:rPr>
                <w:rFonts w:ascii="Times New Roman" w:eastAsia="Times New Roman" w:hAnsi="Times New Roman" w:cs="Times New Roman"/>
                <w:b/>
                <w:bCs/>
                <w:sz w:val="24"/>
                <w:szCs w:val="24"/>
                <w:lang w:eastAsia="ru-RU"/>
              </w:rPr>
              <w:t xml:space="preserve"> </w:t>
            </w:r>
            <w:r w:rsidRPr="007A0772">
              <w:rPr>
                <w:rFonts w:ascii="Times New Roman" w:eastAsia="Times New Roman" w:hAnsi="Times New Roman" w:cs="Times New Roman"/>
                <w:b/>
                <w:bCs/>
                <w:sz w:val="24"/>
                <w:szCs w:val="24"/>
                <w:lang w:val="ru-RU" w:eastAsia="ru-RU"/>
              </w:rPr>
              <w:t>програми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Управління соціального захисту населення Новороздільської</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міської ради</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 xml:space="preserve">_________________ </w:t>
            </w:r>
            <w:r w:rsidRPr="007A0772">
              <w:rPr>
                <w:rFonts w:ascii="Times New Roman" w:eastAsia="Times New Roman" w:hAnsi="Times New Roman" w:cs="Times New Roman"/>
                <w:sz w:val="24"/>
                <w:szCs w:val="24"/>
                <w:lang w:eastAsia="ru-RU"/>
              </w:rPr>
              <w:t>Галина КАЛІНЧУК</w:t>
            </w:r>
          </w:p>
          <w:p w:rsidR="008C74CD" w:rsidRPr="007A0772" w:rsidRDefault="008C74CD" w:rsidP="00CC5977">
            <w:pPr>
              <w:spacing w:after="0" w:line="240" w:lineRule="auto"/>
              <w:rPr>
                <w:rFonts w:ascii="Times New Roman" w:eastAsia="Times New Roman" w:hAnsi="Times New Roman" w:cs="Times New Roman"/>
                <w:sz w:val="24"/>
                <w:szCs w:val="24"/>
                <w:lang w:val="ru-RU" w:eastAsia="ru-RU"/>
              </w:rPr>
            </w:pPr>
          </w:p>
          <w:p w:rsidR="008C74CD" w:rsidRPr="007A0772" w:rsidRDefault="008C74CD" w:rsidP="00CC5977">
            <w:pPr>
              <w:spacing w:after="0" w:line="240" w:lineRule="auto"/>
              <w:rPr>
                <w:rFonts w:ascii="Times New Roman" w:eastAsia="Times New Roman" w:hAnsi="Times New Roman" w:cs="Times New Roman"/>
                <w:b/>
                <w:bCs/>
                <w:sz w:val="32"/>
                <w:szCs w:val="32"/>
                <w:lang w:val="ru-RU" w:eastAsia="ru-RU"/>
              </w:rPr>
            </w:pPr>
            <w:r w:rsidRPr="007A0772">
              <w:rPr>
                <w:rFonts w:ascii="Times New Roman" w:eastAsia="Times New Roman" w:hAnsi="Times New Roman" w:cs="Times New Roman"/>
                <w:sz w:val="24"/>
                <w:szCs w:val="24"/>
                <w:lang w:val="ru-RU" w:eastAsia="ru-RU"/>
              </w:rPr>
              <w:t xml:space="preserve">__  </w:t>
            </w:r>
            <w:r w:rsidRPr="007A0772">
              <w:rPr>
                <w:rFonts w:ascii="Times New Roman" w:eastAsia="Times New Roman" w:hAnsi="Times New Roman" w:cs="Times New Roman"/>
                <w:sz w:val="24"/>
                <w:szCs w:val="24"/>
                <w:lang w:eastAsia="ru-RU"/>
              </w:rPr>
              <w:t xml:space="preserve"> ___________</w:t>
            </w:r>
            <w:r w:rsidRPr="007A0772">
              <w:rPr>
                <w:rFonts w:ascii="Times New Roman" w:eastAsia="Times New Roman" w:hAnsi="Times New Roman" w:cs="Times New Roman"/>
                <w:sz w:val="24"/>
                <w:szCs w:val="24"/>
                <w:lang w:val="ru-RU" w:eastAsia="ru-RU"/>
              </w:rP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 xml:space="preserve"> року</w:t>
            </w:r>
          </w:p>
        </w:tc>
      </w:tr>
    </w:tbl>
    <w:p w:rsidR="008C74CD" w:rsidRPr="007A0772" w:rsidRDefault="008C74CD" w:rsidP="008C74CD">
      <w:pPr>
        <w:spacing w:after="100" w:afterAutospacing="1" w:line="240" w:lineRule="auto"/>
        <w:rPr>
          <w:rFonts w:ascii="Times New Roman" w:eastAsia="Times New Roman" w:hAnsi="Times New Roman" w:cs="Times New Roman"/>
          <w:b/>
          <w:bCs/>
          <w:sz w:val="24"/>
          <w:szCs w:val="24"/>
          <w:lang w:val="ru-RU" w:eastAsia="ru-RU"/>
        </w:rPr>
      </w:pPr>
    </w:p>
    <w:p w:rsidR="008C74CD" w:rsidRPr="007A0772" w:rsidRDefault="008C74CD" w:rsidP="008C74CD">
      <w:pPr>
        <w:widowControl w:val="0"/>
        <w:spacing w:after="0" w:line="192" w:lineRule="auto"/>
        <w:jc w:val="center"/>
        <w:rPr>
          <w:rFonts w:ascii="Times New Roman" w:eastAsia="Times New Roman" w:hAnsi="Times New Roman" w:cs="Times New Roman"/>
          <w:b/>
          <w:sz w:val="28"/>
          <w:szCs w:val="28"/>
          <w:lang w:eastAsia="ru-RU"/>
        </w:rPr>
        <w:sectPr w:rsidR="008C74CD" w:rsidRPr="007A0772" w:rsidSect="009013D4">
          <w:footerReference w:type="even" r:id="rId10"/>
          <w:pgSz w:w="11906" w:h="16838"/>
          <w:pgMar w:top="1134" w:right="567" w:bottom="851" w:left="1701" w:header="709" w:footer="709" w:gutter="0"/>
          <w:cols w:space="708"/>
          <w:docGrid w:linePitch="360"/>
        </w:sectPr>
      </w:pPr>
      <w:r w:rsidRPr="007A0772">
        <w:rPr>
          <w:rFonts w:ascii="Times New Roman" w:eastAsia="Times New Roman" w:hAnsi="Times New Roman" w:cs="Times New Roman"/>
          <w:sz w:val="24"/>
          <w:szCs w:val="24"/>
          <w:lang w:val="ru-RU" w:eastAsia="ru-RU"/>
        </w:rPr>
        <w:t>м. Новий</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Розділ</w:t>
      </w:r>
      <w:r w:rsidRPr="007A0772">
        <w:rPr>
          <w:rFonts w:ascii="Times New Roman" w:eastAsia="Times New Roman" w:hAnsi="Times New Roman" w:cs="Times New Roman"/>
          <w:sz w:val="24"/>
          <w:szCs w:val="24"/>
          <w:lang w:val="ru-RU" w:eastAsia="ru-RU"/>
        </w:rPr>
        <w:br/>
        <w:t>202</w:t>
      </w:r>
      <w:r w:rsidRPr="007A0772">
        <w:rPr>
          <w:rFonts w:ascii="Times New Roman" w:eastAsia="Times New Roman" w:hAnsi="Times New Roman" w:cs="Times New Roman"/>
          <w:sz w:val="24"/>
          <w:szCs w:val="24"/>
          <w:lang w:eastAsia="ru-RU"/>
        </w:rPr>
        <w:t>4</w:t>
      </w:r>
      <w:r w:rsidRPr="007A0772">
        <w:rPr>
          <w:rFonts w:ascii="Times New Roman" w:eastAsia="Times New Roman" w:hAnsi="Times New Roman" w:cs="Times New Roman"/>
          <w:sz w:val="24"/>
          <w:szCs w:val="24"/>
          <w:lang w:val="ru-RU" w:eastAsia="ru-RU"/>
        </w:rPr>
        <w:t>рі</w:t>
      </w:r>
    </w:p>
    <w:p w:rsidR="008C74CD" w:rsidRPr="007A0772" w:rsidRDefault="008C74CD" w:rsidP="008C74CD">
      <w:pPr>
        <w:spacing w:after="0" w:line="240" w:lineRule="auto"/>
        <w:rPr>
          <w:rFonts w:ascii="Times New Roman" w:eastAsia="Times New Roman" w:hAnsi="Times New Roman" w:cs="Times New Roman"/>
          <w:sz w:val="26"/>
          <w:szCs w:val="26"/>
          <w:lang w:eastAsia="ru-RU"/>
        </w:rPr>
      </w:pPr>
    </w:p>
    <w:p w:rsidR="008C74CD" w:rsidRPr="007A0772" w:rsidRDefault="008C74CD" w:rsidP="008C74CD">
      <w:pPr>
        <w:spacing w:after="0" w:line="240" w:lineRule="auto"/>
        <w:rPr>
          <w:rFonts w:ascii="Times New Roman" w:eastAsia="Times New Roman" w:hAnsi="Times New Roman" w:cs="Times New Roman"/>
          <w:sz w:val="26"/>
          <w:szCs w:val="26"/>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1.Паспорт</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ru-RU"/>
        </w:rPr>
        <w:t>Міської комплексної програми підтримки Захисників і Захисниць України та членів їх сімей на 2024 рік прогноз на 2025-2026 роки</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w:t>
            </w:r>
          </w:p>
        </w:tc>
        <w:tc>
          <w:tcPr>
            <w:tcW w:w="3150" w:type="dxa"/>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Ініціатор розроблення програми</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w:t>
            </w:r>
          </w:p>
        </w:tc>
        <w:tc>
          <w:tcPr>
            <w:tcW w:w="3150" w:type="dxa"/>
          </w:tcPr>
          <w:p w:rsidR="008C74CD" w:rsidRPr="007A0772" w:rsidRDefault="008C74CD" w:rsidP="00CC5977">
            <w:pPr>
              <w:spacing w:after="0" w:line="240" w:lineRule="auto"/>
              <w:ind w:right="-122"/>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Дата, номер і назва розпорядчого документа про розроблення програми</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Закон України «Про місцеве самоврядування в Україні»</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3.</w:t>
            </w:r>
          </w:p>
        </w:tc>
        <w:tc>
          <w:tcPr>
            <w:tcW w:w="3150" w:type="dxa"/>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Розробник програми </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4.</w:t>
            </w:r>
          </w:p>
        </w:tc>
        <w:tc>
          <w:tcPr>
            <w:tcW w:w="3150" w:type="dxa"/>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Співрозробники програми</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5.</w:t>
            </w:r>
          </w:p>
        </w:tc>
        <w:tc>
          <w:tcPr>
            <w:tcW w:w="3150" w:type="dxa"/>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Відповідальний виконавець програми</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6.</w:t>
            </w:r>
          </w:p>
        </w:tc>
        <w:tc>
          <w:tcPr>
            <w:tcW w:w="3150" w:type="dxa"/>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Учасники програми</w:t>
            </w:r>
          </w:p>
        </w:tc>
        <w:tc>
          <w:tcPr>
            <w:tcW w:w="6122" w:type="dxa"/>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i/>
                <w:sz w:val="24"/>
                <w:szCs w:val="24"/>
                <w:lang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7A0772">
              <w:rPr>
                <w:rFonts w:ascii="Times New Roman" w:eastAsia="Times New Roman" w:hAnsi="Times New Roman" w:cs="Times New Roman"/>
                <w:bCs/>
                <w:i/>
                <w:sz w:val="24"/>
                <w:szCs w:val="24"/>
                <w:lang w:eastAsia="ru-RU"/>
              </w:rPr>
              <w:t xml:space="preserve">асоби масової інформації </w:t>
            </w:r>
            <w:r w:rsidRPr="007A0772">
              <w:rPr>
                <w:rFonts w:ascii="Times New Roman" w:eastAsia="Times New Roman" w:hAnsi="Times New Roman" w:cs="Times New Roman"/>
                <w:i/>
                <w:sz w:val="24"/>
                <w:szCs w:val="24"/>
                <w:lang w:eastAsia="ru-RU"/>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7A0772">
              <w:rPr>
                <w:rFonts w:ascii="Times New Roman" w:eastAsia="Times New Roman" w:hAnsi="Times New Roman" w:cs="Times New Roman"/>
                <w:sz w:val="24"/>
                <w:szCs w:val="24"/>
                <w:lang w:eastAsia="ru-RU"/>
              </w:rPr>
              <w:t xml:space="preserve">. </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7.</w:t>
            </w:r>
          </w:p>
        </w:tc>
        <w:tc>
          <w:tcPr>
            <w:tcW w:w="3150" w:type="dxa"/>
          </w:tcPr>
          <w:p w:rsidR="008C74CD" w:rsidRPr="007A0772" w:rsidRDefault="008C74CD" w:rsidP="00CC5977">
            <w:pPr>
              <w:spacing w:after="0" w:line="240" w:lineRule="auto"/>
              <w:ind w:right="-108"/>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Термін реалізації програми </w:t>
            </w:r>
          </w:p>
        </w:tc>
        <w:tc>
          <w:tcPr>
            <w:tcW w:w="612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2024 рік та 2025-2026 роки</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7.1.</w:t>
            </w:r>
          </w:p>
        </w:tc>
        <w:tc>
          <w:tcPr>
            <w:tcW w:w="3150" w:type="dxa"/>
          </w:tcPr>
          <w:p w:rsidR="008C74CD" w:rsidRPr="007A0772" w:rsidRDefault="008C74CD" w:rsidP="00CC5977">
            <w:pPr>
              <w:spacing w:after="0" w:line="240" w:lineRule="auto"/>
              <w:ind w:right="-108"/>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Етапи виконання програми</w:t>
            </w:r>
          </w:p>
        </w:tc>
        <w:tc>
          <w:tcPr>
            <w:tcW w:w="612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w:t>
            </w:r>
          </w:p>
        </w:tc>
      </w:tr>
      <w:tr w:rsidR="008C74CD" w:rsidRPr="007A0772" w:rsidTr="00CC5977">
        <w:tc>
          <w:tcPr>
            <w:tcW w:w="61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8.</w:t>
            </w:r>
          </w:p>
        </w:tc>
        <w:tc>
          <w:tcPr>
            <w:tcW w:w="9272" w:type="dxa"/>
            <w:gridSpan w:val="2"/>
          </w:tcPr>
          <w:p w:rsidR="008C74CD" w:rsidRPr="007A0772" w:rsidRDefault="008C74CD" w:rsidP="00CC5977">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Обсяги та джерела фінансування</w:t>
            </w:r>
          </w:p>
        </w:tc>
      </w:tr>
      <w:tr w:rsidR="008C74CD" w:rsidRPr="007A0772" w:rsidTr="00CC5977">
        <w:trPr>
          <w:trHeight w:val="20"/>
        </w:trPr>
        <w:tc>
          <w:tcPr>
            <w:tcW w:w="3762" w:type="dxa"/>
            <w:gridSpan w:val="2"/>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Джерела фінансування</w:t>
            </w:r>
          </w:p>
        </w:tc>
        <w:tc>
          <w:tcPr>
            <w:tcW w:w="612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Обсяг фінансування</w:t>
            </w:r>
          </w:p>
        </w:tc>
      </w:tr>
      <w:tr w:rsidR="008C74CD" w:rsidRPr="007A0772" w:rsidTr="00CC5977">
        <w:trPr>
          <w:trHeight w:val="20"/>
        </w:trPr>
        <w:tc>
          <w:tcPr>
            <w:tcW w:w="3762" w:type="dxa"/>
            <w:gridSpan w:val="2"/>
          </w:tcPr>
          <w:p w:rsidR="008C74CD" w:rsidRPr="007A0772" w:rsidRDefault="008C74CD" w:rsidP="00CC5977">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Бюджет міста</w:t>
            </w:r>
          </w:p>
        </w:tc>
        <w:tc>
          <w:tcPr>
            <w:tcW w:w="6122"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1760 000,00грн</w:t>
            </w:r>
          </w:p>
        </w:tc>
      </w:tr>
    </w:tbl>
    <w:p w:rsidR="008C74CD" w:rsidRPr="007A0772" w:rsidRDefault="008C74CD" w:rsidP="008C74CD">
      <w:pPr>
        <w:spacing w:after="0" w:line="240" w:lineRule="auto"/>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2.Визначення проблем, на розв’язання яких спрямована програма</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360" w:lineRule="auto"/>
        <w:ind w:firstLine="284"/>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Міська комплексна програма підтримки Захисників і Захисниць України та членів їх сімей на 2024 рік прогноз на 2025-2026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8C74CD" w:rsidRPr="007A0772" w:rsidRDefault="008C74CD" w:rsidP="008C74CD">
      <w:pPr>
        <w:spacing w:after="0" w:line="240" w:lineRule="auto"/>
        <w:jc w:val="both"/>
        <w:rPr>
          <w:rFonts w:ascii="Times New Roman" w:eastAsia="Times New Roman" w:hAnsi="Times New Roman" w:cs="Times New Roman"/>
          <w:iCs/>
          <w:sz w:val="24"/>
          <w:szCs w:val="24"/>
          <w:lang w:eastAsia="ru-RU"/>
        </w:rPr>
      </w:pPr>
      <w:r w:rsidRPr="007A0772">
        <w:rPr>
          <w:rFonts w:ascii="Times New Roman" w:eastAsia="Times New Roman" w:hAnsi="Times New Roman" w:cs="Times New Roman"/>
          <w:color w:val="FF0000"/>
          <w:sz w:val="24"/>
          <w:szCs w:val="24"/>
          <w:lang w:eastAsia="ru-RU"/>
        </w:rPr>
        <w:tab/>
      </w:r>
      <w:r w:rsidRPr="007A0772">
        <w:rPr>
          <w:rFonts w:ascii="Times New Roman" w:eastAsia="Times New Roman" w:hAnsi="Times New Roman" w:cs="Times New Roman"/>
          <w:iCs/>
          <w:sz w:val="24"/>
          <w:szCs w:val="24"/>
          <w:lang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w:t>
      </w:r>
      <w:r w:rsidRPr="007A0772">
        <w:rPr>
          <w:rFonts w:ascii="Times New Roman" w:eastAsia="Times New Roman" w:hAnsi="Times New Roman" w:cs="Times New Roman"/>
          <w:iCs/>
          <w:sz w:val="24"/>
          <w:szCs w:val="24"/>
          <w:lang w:eastAsia="ru-RU"/>
        </w:rPr>
        <w:lastRenderedPageBreak/>
        <w:t>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проти України; надання медичної, психологічної та соціальної підтримки учасникам АТО (ООС),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Програма складається з таких частин:</w:t>
      </w:r>
    </w:p>
    <w:p w:rsidR="008C74CD" w:rsidRPr="007A0772" w:rsidRDefault="008C74CD" w:rsidP="008C74CD">
      <w:pPr>
        <w:numPr>
          <w:ilvl w:val="0"/>
          <w:numId w:val="5"/>
        </w:numPr>
        <w:spacing w:after="0" w:line="240" w:lineRule="auto"/>
        <w:ind w:left="284" w:hanging="284"/>
        <w:contextualSpacing/>
        <w:jc w:val="both"/>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ru-RU"/>
        </w:rPr>
        <w:t>1. Надання матеріальної допомоги особам з інвалідністю внаслідок війни з числа учасників АТО (ООС).</w:t>
      </w:r>
    </w:p>
    <w:p w:rsidR="008C74CD" w:rsidRPr="007A0772" w:rsidRDefault="008C74CD" w:rsidP="008C74CD">
      <w:pPr>
        <w:shd w:val="clear" w:color="auto" w:fill="FFFFFF"/>
        <w:suppressAutoHyphens/>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Д</w:t>
      </w:r>
      <w:r w:rsidRPr="007A0772">
        <w:rPr>
          <w:rFonts w:ascii="Times New Roman" w:eastAsia="Times New Roman" w:hAnsi="Times New Roman" w:cs="Times New Roman"/>
          <w:sz w:val="24"/>
          <w:szCs w:val="24"/>
          <w:lang w:val="ru-RU" w:eastAsia="ru-RU"/>
        </w:rPr>
        <w:t xml:space="preserve">ля одержання допомоги заявник подає до </w:t>
      </w:r>
      <w:r w:rsidRPr="007A0772">
        <w:rPr>
          <w:rFonts w:ascii="Times New Roman" w:eastAsia="Times New Roman" w:hAnsi="Times New Roman" w:cs="Times New Roman"/>
          <w:sz w:val="24"/>
          <w:szCs w:val="24"/>
          <w:lang w:eastAsia="ru-RU"/>
        </w:rPr>
        <w:t xml:space="preserve">центру  надання адміністративних послуг Новороздільської міської ради  </w:t>
      </w:r>
      <w:r w:rsidRPr="007A0772">
        <w:rPr>
          <w:rFonts w:ascii="Times New Roman" w:eastAsia="Times New Roman" w:hAnsi="Times New Roman" w:cs="Times New Roman"/>
          <w:sz w:val="24"/>
          <w:szCs w:val="24"/>
          <w:lang w:val="ru-RU" w:eastAsia="ru-RU"/>
        </w:rPr>
        <w:t>:</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3)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посвідчення «інваліді війни»;</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4)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довідки про безпоседню участь в антитерористичній операції;</w:t>
      </w:r>
      <w:r w:rsidRPr="007A0772">
        <w:rPr>
          <w:rFonts w:ascii="Times New Roman" w:eastAsia="Times New Roman" w:hAnsi="Times New Roman" w:cs="Times New Roman"/>
          <w:sz w:val="24"/>
          <w:szCs w:val="24"/>
          <w:lang w:val="ru-RU" w:eastAsia="zh-CN"/>
        </w:rPr>
        <w:t xml:space="preserve"> </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val="ru-RU" w:eastAsia="zh-CN"/>
        </w:rPr>
        <w:t>5) інформацію про реквізити банківського рахунку</w:t>
      </w:r>
      <w:r w:rsidRPr="007A0772">
        <w:rPr>
          <w:rFonts w:ascii="Times New Roman" w:eastAsia="Times New Roman" w:hAnsi="Times New Roman" w:cs="Times New Roman"/>
          <w:sz w:val="24"/>
          <w:szCs w:val="24"/>
          <w:lang w:eastAsia="zh-CN"/>
        </w:rPr>
        <w:t>.</w:t>
      </w:r>
    </w:p>
    <w:p w:rsidR="008C74CD" w:rsidRPr="007A0772" w:rsidRDefault="008C74CD" w:rsidP="008C74CD">
      <w:pPr>
        <w:suppressAutoHyphens/>
        <w:spacing w:after="0" w:line="240" w:lineRule="auto"/>
        <w:jc w:val="both"/>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zh-CN"/>
        </w:rPr>
        <w:t xml:space="preserve">  1. 2.</w:t>
      </w:r>
      <w:r w:rsidRPr="007A0772">
        <w:rPr>
          <w:rFonts w:ascii="Times New Roman" w:eastAsia="Times New Roman" w:hAnsi="Times New Roman" w:cs="Times New Roman"/>
          <w:sz w:val="24"/>
          <w:szCs w:val="24"/>
          <w:lang w:eastAsia="zh-CN"/>
        </w:rPr>
        <w:t xml:space="preserve"> </w:t>
      </w:r>
      <w:r w:rsidRPr="007A0772">
        <w:rPr>
          <w:rFonts w:ascii="Times New Roman" w:eastAsia="Times New Roman" w:hAnsi="Times New Roman" w:cs="Times New Roman"/>
          <w:b/>
          <w:bCs/>
          <w:sz w:val="24"/>
          <w:szCs w:val="24"/>
          <w:lang w:eastAsia="ru-RU"/>
        </w:rPr>
        <w:t xml:space="preserve">Надання матеріальної допомоги на поховання загиблих (померлих) військовослужбовців. </w:t>
      </w:r>
    </w:p>
    <w:p w:rsidR="008C74CD" w:rsidRPr="007A0772" w:rsidRDefault="008C74CD" w:rsidP="008C74CD">
      <w:pPr>
        <w:shd w:val="clear" w:color="auto" w:fill="FFFFFF"/>
        <w:suppressAutoHyphens/>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Д</w:t>
      </w:r>
      <w:r w:rsidRPr="007A0772">
        <w:rPr>
          <w:rFonts w:ascii="Times New Roman" w:eastAsia="Times New Roman" w:hAnsi="Times New Roman" w:cs="Times New Roman"/>
          <w:sz w:val="24"/>
          <w:szCs w:val="24"/>
          <w:lang w:val="ru-RU" w:eastAsia="ru-RU"/>
        </w:rPr>
        <w:t xml:space="preserve">ля одержання допомоги </w:t>
      </w:r>
      <w:r w:rsidRPr="007A0772">
        <w:rPr>
          <w:rFonts w:ascii="Times New Roman" w:eastAsia="Times New Roman" w:hAnsi="Times New Roman" w:cs="Times New Roman"/>
          <w:sz w:val="24"/>
          <w:szCs w:val="24"/>
          <w:lang w:eastAsia="ru-RU"/>
        </w:rPr>
        <w:t xml:space="preserve">член сім’ї загиблого (померлого) військовослужбовця </w:t>
      </w:r>
      <w:r w:rsidRPr="007A0772">
        <w:rPr>
          <w:rFonts w:ascii="Times New Roman" w:eastAsia="Times New Roman" w:hAnsi="Times New Roman" w:cs="Times New Roman"/>
          <w:sz w:val="24"/>
          <w:szCs w:val="24"/>
          <w:lang w:val="ru-RU" w:eastAsia="ru-RU"/>
        </w:rPr>
        <w:t xml:space="preserve">подає до </w:t>
      </w:r>
      <w:r w:rsidRPr="007A0772">
        <w:rPr>
          <w:rFonts w:ascii="Times New Roman" w:eastAsia="Times New Roman" w:hAnsi="Times New Roman" w:cs="Times New Roman"/>
          <w:sz w:val="24"/>
          <w:szCs w:val="24"/>
          <w:lang w:eastAsia="ru-RU"/>
        </w:rPr>
        <w:t>центру  надання адміністративних послуг Новороздільської міської ради</w:t>
      </w:r>
      <w:r w:rsidRPr="007A0772">
        <w:rPr>
          <w:rFonts w:ascii="Times New Roman" w:eastAsia="Times New Roman" w:hAnsi="Times New Roman" w:cs="Times New Roman"/>
          <w:sz w:val="24"/>
          <w:szCs w:val="24"/>
          <w:lang w:val="ru-RU" w:eastAsia="ru-RU"/>
        </w:rPr>
        <w:t>:</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3)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свідоцтва про смерть, (за наявності) копія довідки про сповіщення;</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4)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довідки про військову службу (за наявності);</w:t>
      </w:r>
      <w:r w:rsidRPr="007A0772">
        <w:rPr>
          <w:rFonts w:ascii="Times New Roman" w:eastAsia="Times New Roman" w:hAnsi="Times New Roman" w:cs="Times New Roman"/>
          <w:sz w:val="24"/>
          <w:szCs w:val="24"/>
          <w:lang w:val="ru-RU" w:eastAsia="zh-CN"/>
        </w:rPr>
        <w:t xml:space="preserve"> </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val="ru-RU" w:eastAsia="zh-CN"/>
        </w:rPr>
        <w:t>5) інформацію про реквізити банківського рахунку</w:t>
      </w:r>
      <w:r w:rsidRPr="007A0772">
        <w:rPr>
          <w:rFonts w:ascii="Times New Roman" w:eastAsia="Times New Roman" w:hAnsi="Times New Roman" w:cs="Times New Roman"/>
          <w:sz w:val="24"/>
          <w:szCs w:val="24"/>
          <w:lang w:eastAsia="zh-CN"/>
        </w:rPr>
        <w:t>.</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b/>
          <w:bCs/>
          <w:sz w:val="24"/>
          <w:szCs w:val="24"/>
          <w:lang w:eastAsia="ru-RU"/>
        </w:rPr>
        <w:t>1. 3. Надання матеріальної допомоги членам сімей, які знаходяться в пошуку безвісті відсутніх військовослужбовців.</w:t>
      </w:r>
    </w:p>
    <w:p w:rsidR="008C74CD" w:rsidRPr="007A0772" w:rsidRDefault="008C74CD" w:rsidP="008C74CD">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4"/>
          <w:szCs w:val="24"/>
          <w:lang w:eastAsia="zh-CN"/>
        </w:rPr>
      </w:pPr>
      <w:r w:rsidRPr="005B25E6">
        <w:rPr>
          <w:rFonts w:ascii="Times New Roman" w:eastAsia="Times New Roman" w:hAnsi="Times New Roman" w:cs="Times New Roman"/>
          <w:sz w:val="24"/>
          <w:szCs w:val="24"/>
          <w:lang w:eastAsia="zh-CN"/>
        </w:rPr>
        <w:t xml:space="preserve">Допомога надається </w:t>
      </w:r>
      <w:r w:rsidRPr="007A0772">
        <w:rPr>
          <w:rFonts w:ascii="Times New Roman" w:eastAsia="Times New Roman" w:hAnsi="Times New Roman" w:cs="Times New Roman"/>
          <w:sz w:val="24"/>
          <w:szCs w:val="24"/>
          <w:lang w:eastAsia="zh-CN"/>
        </w:rPr>
        <w:t xml:space="preserve">один раз на рік </w:t>
      </w:r>
      <w:r w:rsidRPr="005B25E6">
        <w:rPr>
          <w:rFonts w:ascii="Times New Roman" w:eastAsia="Times New Roman" w:hAnsi="Times New Roman" w:cs="Times New Roman"/>
          <w:sz w:val="24"/>
          <w:szCs w:val="24"/>
          <w:lang w:eastAsia="zh-CN"/>
        </w:rPr>
        <w:t>одному з членів родини</w:t>
      </w:r>
      <w:r w:rsidRPr="007A0772">
        <w:rPr>
          <w:rFonts w:ascii="Times New Roman" w:eastAsia="Times New Roman" w:hAnsi="Times New Roman" w:cs="Times New Roman"/>
          <w:sz w:val="24"/>
          <w:szCs w:val="24"/>
          <w:lang w:eastAsia="zh-CN"/>
        </w:rPr>
        <w:t>, які знаходяться у пошуку</w:t>
      </w:r>
      <w:r w:rsidRPr="007A0772">
        <w:rPr>
          <w:rFonts w:ascii="Times New Roman" w:eastAsia="Times New Roman" w:hAnsi="Times New Roman" w:cs="Times New Roman"/>
          <w:sz w:val="24"/>
          <w:szCs w:val="24"/>
          <w:lang w:eastAsia="uk-UA"/>
        </w:rPr>
        <w:t xml:space="preserve"> </w:t>
      </w:r>
      <w:r w:rsidRPr="005B25E6">
        <w:rPr>
          <w:rFonts w:ascii="Times New Roman" w:eastAsia="Times New Roman" w:hAnsi="Times New Roman" w:cs="Times New Roman"/>
          <w:sz w:val="24"/>
          <w:szCs w:val="24"/>
          <w:lang w:eastAsia="uk-UA"/>
        </w:rPr>
        <w:t>безвіс</w:t>
      </w:r>
      <w:r w:rsidRPr="007A0772">
        <w:rPr>
          <w:rFonts w:ascii="Times New Roman" w:eastAsia="Times New Roman" w:hAnsi="Times New Roman" w:cs="Times New Roman"/>
          <w:sz w:val="24"/>
          <w:szCs w:val="24"/>
          <w:lang w:eastAsia="uk-UA"/>
        </w:rPr>
        <w:t>ті</w:t>
      </w:r>
      <w:r w:rsidRPr="005B25E6">
        <w:rPr>
          <w:rFonts w:ascii="Times New Roman" w:eastAsia="Times New Roman" w:hAnsi="Times New Roman" w:cs="Times New Roman"/>
          <w:sz w:val="24"/>
          <w:szCs w:val="24"/>
          <w:lang w:eastAsia="uk-UA"/>
        </w:rPr>
        <w:t xml:space="preserve"> відсутні</w:t>
      </w:r>
      <w:r w:rsidRPr="007A0772">
        <w:rPr>
          <w:rFonts w:ascii="Times New Roman" w:eastAsia="Times New Roman" w:hAnsi="Times New Roman" w:cs="Times New Roman"/>
          <w:sz w:val="24"/>
          <w:szCs w:val="24"/>
          <w:lang w:eastAsia="uk-UA"/>
        </w:rPr>
        <w:t>х</w:t>
      </w:r>
      <w:r w:rsidRPr="005B25E6">
        <w:rPr>
          <w:rFonts w:ascii="Times New Roman" w:eastAsia="Times New Roman" w:hAnsi="Times New Roman" w:cs="Times New Roman"/>
          <w:sz w:val="24"/>
          <w:szCs w:val="24"/>
          <w:lang w:eastAsia="uk-UA"/>
        </w:rPr>
        <w:t xml:space="preserve"> </w:t>
      </w:r>
      <w:r w:rsidRPr="007A0772">
        <w:rPr>
          <w:rFonts w:ascii="Times New Roman" w:eastAsia="Times New Roman" w:hAnsi="Times New Roman" w:cs="Times New Roman"/>
          <w:sz w:val="24"/>
          <w:szCs w:val="24"/>
          <w:lang w:eastAsia="uk-UA"/>
        </w:rPr>
        <w:t xml:space="preserve">військовослужбовців </w:t>
      </w:r>
      <w:r w:rsidRPr="005B25E6">
        <w:rPr>
          <w:rFonts w:ascii="Times New Roman" w:eastAsia="Times New Roman" w:hAnsi="Times New Roman" w:cs="Times New Roman"/>
          <w:sz w:val="24"/>
          <w:szCs w:val="24"/>
          <w:lang w:eastAsia="uk-UA"/>
        </w:rPr>
        <w:t xml:space="preserve">під час </w:t>
      </w:r>
      <w:r w:rsidRPr="007A0772">
        <w:rPr>
          <w:rFonts w:ascii="Times New Roman" w:eastAsia="Times New Roman" w:hAnsi="Times New Roman" w:cs="Times New Roman"/>
          <w:sz w:val="24"/>
          <w:szCs w:val="24"/>
          <w:lang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7A0772">
        <w:rPr>
          <w:rFonts w:ascii="Times New Roman" w:eastAsia="Times New Roman" w:hAnsi="Times New Roman" w:cs="Times New Roman"/>
          <w:sz w:val="24"/>
          <w:szCs w:val="24"/>
          <w:lang w:eastAsia="zh-CN"/>
        </w:rPr>
        <w:t xml:space="preserve"> (дружині/ чоловікові, батькові/матері, повнолітнім дітям або рідному братові/сестрі, іншим родичам за відсутності дружини/чоловіка, батьків або рідних дітей) за заявою,</w:t>
      </w:r>
      <w:r w:rsidRPr="007A0772">
        <w:rPr>
          <w:rFonts w:ascii="Times New Roman" w:eastAsia="Times New Roman" w:hAnsi="Times New Roman" w:cs="Times New Roman"/>
          <w:color w:val="000000"/>
          <w:sz w:val="24"/>
          <w:szCs w:val="24"/>
          <w:lang w:eastAsia="zh-CN"/>
        </w:rPr>
        <w:t xml:space="preserve"> розмір допомоги є 5000,00 грн.</w:t>
      </w:r>
    </w:p>
    <w:p w:rsidR="008C74CD" w:rsidRPr="007A0772" w:rsidRDefault="008C74CD" w:rsidP="008C74CD">
      <w:pPr>
        <w:shd w:val="clear" w:color="auto" w:fill="FFFFFF"/>
        <w:suppressAutoHyphens/>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lastRenderedPageBreak/>
        <w:t xml:space="preserve"> </w:t>
      </w:r>
      <w:r w:rsidRPr="007A0772">
        <w:rPr>
          <w:rFonts w:ascii="Times New Roman" w:eastAsia="Times New Roman" w:hAnsi="Times New Roman" w:cs="Times New Roman"/>
          <w:sz w:val="24"/>
          <w:szCs w:val="24"/>
          <w:lang w:val="ru-RU" w:eastAsia="ru-RU"/>
        </w:rPr>
        <w:t>Для одержання допомоги заявник подає до</w:t>
      </w:r>
      <w:r w:rsidRPr="007A0772">
        <w:rPr>
          <w:rFonts w:ascii="Times New Roman" w:eastAsia="Times New Roman" w:hAnsi="Times New Roman" w:cs="Times New Roman"/>
          <w:sz w:val="24"/>
          <w:szCs w:val="24"/>
          <w:lang w:eastAsia="ru-RU"/>
        </w:rPr>
        <w:t xml:space="preserve"> центру надання адміністративних послуг Новороздільської міської ради</w:t>
      </w:r>
      <w:r w:rsidRPr="007A0772">
        <w:rPr>
          <w:rFonts w:ascii="Times New Roman" w:eastAsia="Times New Roman" w:hAnsi="Times New Roman" w:cs="Times New Roman"/>
          <w:sz w:val="24"/>
          <w:szCs w:val="24"/>
          <w:lang w:val="ru-RU" w:eastAsia="ru-RU"/>
        </w:rPr>
        <w:t>:</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 3)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документа, що свідчить про </w:t>
      </w:r>
      <w:r w:rsidRPr="007A0772">
        <w:rPr>
          <w:rFonts w:ascii="Times New Roman" w:eastAsia="Times New Roman" w:hAnsi="Times New Roman" w:cs="Times New Roman"/>
          <w:sz w:val="24"/>
          <w:szCs w:val="24"/>
          <w:lang w:val="ru-RU" w:eastAsia="uk-UA"/>
        </w:rPr>
        <w:t>захоплення в полон або заручники, сповіщення про факт безвісно відсутнього</w:t>
      </w:r>
      <w:r w:rsidRPr="007A0772">
        <w:rPr>
          <w:rFonts w:ascii="Times New Roman" w:eastAsia="Times New Roman" w:hAnsi="Times New Roman" w:cs="Times New Roman"/>
          <w:sz w:val="24"/>
          <w:szCs w:val="24"/>
          <w:lang w:val="ru-RU" w:eastAsia="zh-CN"/>
        </w:rPr>
        <w:t xml:space="preserve"> військовослужбовця;</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 4)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Pr="007A0772">
        <w:rPr>
          <w:rFonts w:ascii="Times New Roman" w:eastAsia="Times New Roman" w:hAnsi="Times New Roman" w:cs="Times New Roman"/>
          <w:sz w:val="24"/>
          <w:szCs w:val="24"/>
          <w:lang w:eastAsia="zh-CN"/>
        </w:rPr>
        <w:t>;</w:t>
      </w:r>
      <w:r w:rsidRPr="007A0772">
        <w:rPr>
          <w:rFonts w:ascii="Times New Roman" w:eastAsia="Times New Roman" w:hAnsi="Times New Roman" w:cs="Times New Roman"/>
          <w:sz w:val="24"/>
          <w:szCs w:val="24"/>
          <w:lang w:val="ru-RU" w:eastAsia="zh-CN"/>
        </w:rPr>
        <w:t xml:space="preserve"> </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eastAsia="zh-CN"/>
        </w:rPr>
        <w:t xml:space="preserve"> </w:t>
      </w:r>
      <w:r w:rsidRPr="007A0772">
        <w:rPr>
          <w:rFonts w:ascii="Times New Roman" w:eastAsia="Times New Roman" w:hAnsi="Times New Roman" w:cs="Times New Roman"/>
          <w:sz w:val="24"/>
          <w:szCs w:val="24"/>
          <w:lang w:val="ru-RU" w:eastAsia="zh-CN"/>
        </w:rPr>
        <w:t>5) інформацію про реквізити банківського рахунку</w:t>
      </w:r>
      <w:r w:rsidRPr="007A0772">
        <w:rPr>
          <w:rFonts w:ascii="Times New Roman" w:eastAsia="Times New Roman" w:hAnsi="Times New Roman" w:cs="Times New Roman"/>
          <w:sz w:val="24"/>
          <w:szCs w:val="24"/>
          <w:lang w:eastAsia="zh-CN"/>
        </w:rPr>
        <w:t>.</w:t>
      </w:r>
    </w:p>
    <w:p w:rsidR="008C74CD" w:rsidRPr="007A0772" w:rsidRDefault="008C74CD" w:rsidP="008C74CD">
      <w:pPr>
        <w:spacing w:after="0" w:line="240" w:lineRule="auto"/>
        <w:contextualSpacing/>
        <w:jc w:val="both"/>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ru-RU"/>
        </w:rPr>
        <w:t xml:space="preserve">1. 4. </w:t>
      </w:r>
      <w:r w:rsidRPr="007A0772">
        <w:rPr>
          <w:rFonts w:ascii="Times New Roman" w:eastAsia="Times New Roman" w:hAnsi="Times New Roman" w:cs="Times New Roman"/>
          <w:b/>
          <w:bCs/>
          <w:sz w:val="24"/>
          <w:szCs w:val="24"/>
          <w:lang w:val="ru-RU" w:eastAsia="ru-RU"/>
        </w:rPr>
        <w:t>Надання</w:t>
      </w:r>
      <w:r w:rsidRPr="007A0772">
        <w:rPr>
          <w:rFonts w:ascii="Times New Roman" w:eastAsia="Times New Roman" w:hAnsi="Times New Roman" w:cs="Times New Roman"/>
          <w:b/>
          <w:bCs/>
          <w:sz w:val="24"/>
          <w:szCs w:val="24"/>
          <w:lang w:eastAsia="ru-RU"/>
        </w:rPr>
        <w:t xml:space="preserve"> </w:t>
      </w:r>
      <w:r w:rsidRPr="007A0772">
        <w:rPr>
          <w:rFonts w:ascii="Times New Roman" w:eastAsia="Times New Roman" w:hAnsi="Times New Roman" w:cs="Times New Roman"/>
          <w:b/>
          <w:bCs/>
          <w:sz w:val="24"/>
          <w:szCs w:val="24"/>
          <w:lang w:val="ru-RU" w:eastAsia="ru-RU"/>
        </w:rPr>
        <w:t>матеріальної</w:t>
      </w:r>
      <w:r w:rsidRPr="007A0772">
        <w:rPr>
          <w:rFonts w:ascii="Times New Roman" w:eastAsia="Times New Roman" w:hAnsi="Times New Roman" w:cs="Times New Roman"/>
          <w:b/>
          <w:bCs/>
          <w:sz w:val="24"/>
          <w:szCs w:val="24"/>
          <w:lang w:eastAsia="ru-RU"/>
        </w:rPr>
        <w:t xml:space="preserve"> допомоги </w:t>
      </w:r>
      <w:r w:rsidRPr="007A0772">
        <w:rPr>
          <w:rFonts w:ascii="Times New Roman" w:eastAsia="Times New Roman" w:hAnsi="Times New Roman" w:cs="Times New Roman"/>
          <w:b/>
          <w:bCs/>
          <w:sz w:val="24"/>
          <w:szCs w:val="24"/>
          <w:lang w:val="ru-RU" w:eastAsia="ru-RU"/>
        </w:rPr>
        <w:t>військовослужбовцям,</w:t>
      </w:r>
      <w:r w:rsidRPr="007A0772">
        <w:rPr>
          <w:rFonts w:ascii="Times New Roman" w:eastAsia="Times New Roman" w:hAnsi="Times New Roman" w:cs="Times New Roman"/>
          <w:b/>
          <w:bCs/>
          <w:sz w:val="24"/>
          <w:szCs w:val="24"/>
          <w:lang w:eastAsia="ru-RU"/>
        </w:rPr>
        <w:t xml:space="preserve"> які отримали порання під час </w:t>
      </w:r>
      <w:r w:rsidRPr="007A0772">
        <w:rPr>
          <w:rFonts w:ascii="Times New Roman" w:eastAsia="Times New Roman" w:hAnsi="Times New Roman" w:cs="Times New Roman"/>
          <w:b/>
          <w:bCs/>
          <w:sz w:val="24"/>
          <w:szCs w:val="24"/>
          <w:lang w:val="ru-RU" w:eastAsia="ru-RU"/>
        </w:rPr>
        <w:t>проход</w:t>
      </w:r>
      <w:r w:rsidRPr="007A0772">
        <w:rPr>
          <w:rFonts w:ascii="Times New Roman" w:eastAsia="Times New Roman" w:hAnsi="Times New Roman" w:cs="Times New Roman"/>
          <w:b/>
          <w:bCs/>
          <w:sz w:val="24"/>
          <w:szCs w:val="24"/>
          <w:lang w:eastAsia="ru-RU"/>
        </w:rPr>
        <w:t xml:space="preserve">ження </w:t>
      </w:r>
      <w:r w:rsidRPr="007A0772">
        <w:rPr>
          <w:rFonts w:ascii="Times New Roman" w:eastAsia="Times New Roman" w:hAnsi="Times New Roman" w:cs="Times New Roman"/>
          <w:b/>
          <w:bCs/>
          <w:sz w:val="24"/>
          <w:szCs w:val="24"/>
          <w:lang w:val="ru-RU" w:eastAsia="ru-RU"/>
        </w:rPr>
        <w:t>військов</w:t>
      </w:r>
      <w:r w:rsidRPr="007A0772">
        <w:rPr>
          <w:rFonts w:ascii="Times New Roman" w:eastAsia="Times New Roman" w:hAnsi="Times New Roman" w:cs="Times New Roman"/>
          <w:b/>
          <w:bCs/>
          <w:sz w:val="24"/>
          <w:szCs w:val="24"/>
          <w:lang w:eastAsia="ru-RU"/>
        </w:rPr>
        <w:t>ої</w:t>
      </w:r>
      <w:r w:rsidRPr="007A0772">
        <w:rPr>
          <w:rFonts w:ascii="Times New Roman" w:eastAsia="Times New Roman" w:hAnsi="Times New Roman" w:cs="Times New Roman"/>
          <w:b/>
          <w:bCs/>
          <w:sz w:val="24"/>
          <w:szCs w:val="24"/>
          <w:lang w:val="ru-RU" w:eastAsia="ru-RU"/>
        </w:rPr>
        <w:t xml:space="preserve"> служб</w:t>
      </w:r>
      <w:r w:rsidRPr="007A0772">
        <w:rPr>
          <w:rFonts w:ascii="Times New Roman" w:eastAsia="Times New Roman" w:hAnsi="Times New Roman" w:cs="Times New Roman"/>
          <w:b/>
          <w:bCs/>
          <w:sz w:val="24"/>
          <w:szCs w:val="24"/>
          <w:lang w:eastAsia="ru-RU"/>
        </w:rPr>
        <w:t xml:space="preserve">и. </w:t>
      </w:r>
    </w:p>
    <w:p w:rsidR="008C74CD" w:rsidRPr="007A0772" w:rsidRDefault="008C74CD" w:rsidP="008C74CD">
      <w:pPr>
        <w:spacing w:after="0" w:line="240" w:lineRule="auto"/>
        <w:contextualSpacing/>
        <w:jc w:val="both"/>
        <w:rPr>
          <w:rFonts w:ascii="Times New Roman" w:eastAsia="Times New Roman" w:hAnsi="Times New Roman" w:cs="Times New Roman"/>
          <w:sz w:val="24"/>
          <w:szCs w:val="24"/>
          <w:lang w:eastAsia="ru-RU"/>
        </w:rPr>
      </w:pPr>
      <w:r w:rsidRPr="005B25E6">
        <w:rPr>
          <w:rFonts w:ascii="Times New Roman" w:eastAsia="Times New Roman" w:hAnsi="Times New Roman" w:cs="Times New Roman"/>
          <w:sz w:val="24"/>
          <w:szCs w:val="24"/>
          <w:lang w:eastAsia="ru-RU"/>
        </w:rPr>
        <w:t xml:space="preserve">Матеріальна допомога </w:t>
      </w:r>
      <w:r w:rsidRPr="007A0772">
        <w:rPr>
          <w:rFonts w:ascii="Times New Roman" w:eastAsia="Times New Roman" w:hAnsi="Times New Roman" w:cs="Times New Roman"/>
          <w:sz w:val="24"/>
          <w:szCs w:val="24"/>
          <w:lang w:eastAsia="ru-RU"/>
        </w:rPr>
        <w:t>н</w:t>
      </w:r>
      <w:r w:rsidRPr="005B25E6">
        <w:rPr>
          <w:rFonts w:ascii="Times New Roman" w:eastAsia="Times New Roman" w:hAnsi="Times New Roman" w:cs="Times New Roman"/>
          <w:sz w:val="24"/>
          <w:szCs w:val="24"/>
          <w:lang w:eastAsia="ru-RU"/>
        </w:rPr>
        <w:t>адається</w:t>
      </w:r>
      <w:r w:rsidRPr="007A0772">
        <w:rPr>
          <w:rFonts w:ascii="Times New Roman" w:eastAsia="Times New Roman" w:hAnsi="Times New Roman" w:cs="Times New Roman"/>
          <w:sz w:val="24"/>
          <w:szCs w:val="24"/>
          <w:lang w:eastAsia="ru-RU"/>
        </w:rPr>
        <w:t xml:space="preserve"> після отриманих травм</w:t>
      </w:r>
      <w:r w:rsidRPr="005B25E6">
        <w:rPr>
          <w:rFonts w:ascii="Times New Roman" w:eastAsia="Times New Roman" w:hAnsi="Times New Roman" w:cs="Times New Roman"/>
          <w:color w:val="FF0000"/>
          <w:sz w:val="24"/>
          <w:szCs w:val="24"/>
          <w:lang w:eastAsia="ru-RU"/>
        </w:rPr>
        <w:t xml:space="preserve"> </w:t>
      </w:r>
      <w:r w:rsidRPr="005B25E6">
        <w:rPr>
          <w:rFonts w:ascii="Times New Roman" w:eastAsia="Times New Roman" w:hAnsi="Times New Roman" w:cs="Times New Roman"/>
          <w:sz w:val="24"/>
          <w:szCs w:val="24"/>
          <w:lang w:eastAsia="ru-RU"/>
        </w:rPr>
        <w:t xml:space="preserve">військовослужбовцям, </w:t>
      </w:r>
      <w:r w:rsidRPr="007A0772">
        <w:rPr>
          <w:rFonts w:ascii="Times New Roman" w:eastAsia="Times New Roman" w:hAnsi="Times New Roman" w:cs="Times New Roman"/>
          <w:sz w:val="24"/>
          <w:szCs w:val="24"/>
          <w:lang w:eastAsia="ru-RU"/>
        </w:rPr>
        <w:t>які</w:t>
      </w:r>
      <w:r w:rsidRPr="005B25E6">
        <w:rPr>
          <w:rFonts w:ascii="Times New Roman" w:eastAsia="Times New Roman" w:hAnsi="Times New Roman" w:cs="Times New Roman"/>
          <w:sz w:val="24"/>
          <w:szCs w:val="24"/>
          <w:lang w:eastAsia="ru-RU"/>
        </w:rPr>
        <w:t xml:space="preserve"> виконували </w:t>
      </w:r>
      <w:r w:rsidRPr="007A0772">
        <w:rPr>
          <w:rFonts w:ascii="Times New Roman" w:eastAsia="Times New Roman" w:hAnsi="Times New Roman" w:cs="Times New Roman"/>
          <w:sz w:val="24"/>
          <w:szCs w:val="24"/>
          <w:lang w:eastAsia="ru-RU"/>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8C74CD" w:rsidRPr="007A0772" w:rsidRDefault="008C74CD" w:rsidP="008C74C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політравми, втрата окремих частин тіла, психічні розлади – 25 000 грн.;</w:t>
      </w:r>
    </w:p>
    <w:p w:rsidR="008C74CD" w:rsidRPr="007A0772" w:rsidRDefault="008C74CD" w:rsidP="008C74C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важкі травми – 15 000 грн.;</w:t>
      </w:r>
    </w:p>
    <w:p w:rsidR="008C74CD" w:rsidRPr="007A0772" w:rsidRDefault="008C74CD" w:rsidP="008C74C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середньої важкості травми – 10 000 грн.;</w:t>
      </w:r>
    </w:p>
    <w:p w:rsidR="008C74CD" w:rsidRPr="007A0772" w:rsidRDefault="008C74CD" w:rsidP="008C74CD">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легкі травми – 5 000 грн. </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val="ru-RU" w:eastAsia="ru-RU"/>
        </w:rPr>
        <w:t>Для одержання допомоги заявник подає до</w:t>
      </w:r>
      <w:r w:rsidRPr="007A0772">
        <w:rPr>
          <w:rFonts w:ascii="Times New Roman" w:eastAsia="Times New Roman" w:hAnsi="Times New Roman" w:cs="Times New Roman"/>
          <w:sz w:val="24"/>
          <w:szCs w:val="24"/>
          <w:lang w:eastAsia="ru-RU"/>
        </w:rPr>
        <w:t xml:space="preserve"> центру надання адміністративних послуг Новороздільської міської ради :</w:t>
      </w:r>
    </w:p>
    <w:p w:rsidR="008C74CD" w:rsidRPr="007A0772" w:rsidRDefault="008C74CD" w:rsidP="008C74CD">
      <w:pPr>
        <w:numPr>
          <w:ilvl w:val="0"/>
          <w:numId w:val="4"/>
        </w:numPr>
        <w:spacing w:after="0" w:line="240" w:lineRule="auto"/>
        <w:ind w:left="709" w:hanging="709"/>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заяви;</w:t>
      </w:r>
    </w:p>
    <w:p w:rsidR="008C74CD" w:rsidRPr="007A0772" w:rsidRDefault="008C74CD" w:rsidP="008C74CD">
      <w:pPr>
        <w:numPr>
          <w:ilvl w:val="0"/>
          <w:numId w:val="4"/>
        </w:numPr>
        <w:spacing w:after="0" w:line="240" w:lineRule="auto"/>
        <w:ind w:left="709" w:hanging="709"/>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копії паспорта;</w:t>
      </w:r>
    </w:p>
    <w:p w:rsidR="008C74CD" w:rsidRPr="007A0772" w:rsidRDefault="008C74CD" w:rsidP="008C74CD">
      <w:pPr>
        <w:numPr>
          <w:ilvl w:val="0"/>
          <w:numId w:val="4"/>
        </w:numPr>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копії довідки про присвоєння ідентифікаційного номера;</w:t>
      </w:r>
    </w:p>
    <w:p w:rsidR="008C74CD" w:rsidRPr="007A0772" w:rsidRDefault="008C74CD" w:rsidP="008C74CD">
      <w:pPr>
        <w:numPr>
          <w:ilvl w:val="0"/>
          <w:numId w:val="4"/>
        </w:numPr>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val="ru-RU" w:eastAsia="ru-RU"/>
        </w:rPr>
        <w:t>документа, що підтверджує проходження військової служби на особливий період , зокрема, довідок, виданих командирами (начальникам</w:t>
      </w:r>
      <w:r w:rsidRPr="007A0772">
        <w:rPr>
          <w:rFonts w:ascii="Times New Roman" w:eastAsia="Times New Roman" w:hAnsi="Times New Roman" w:cs="Times New Roman"/>
          <w:sz w:val="24"/>
          <w:szCs w:val="24"/>
          <w:lang w:eastAsia="ru-RU"/>
        </w:rPr>
        <w:t>и</w:t>
      </w:r>
      <w:r w:rsidRPr="007A0772">
        <w:rPr>
          <w:rFonts w:ascii="Times New Roman" w:eastAsia="Times New Roman" w:hAnsi="Times New Roman" w:cs="Times New Roman"/>
          <w:sz w:val="24"/>
          <w:szCs w:val="24"/>
          <w:lang w:val="ru-RU" w:eastAsia="ru-RU"/>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val="ru-RU" w:eastAsia="ru-RU"/>
        </w:rPr>
        <w:t xml:space="preserve">документа, що підтверджує підстави для надання </w:t>
      </w:r>
      <w:r w:rsidRPr="007A0772">
        <w:rPr>
          <w:rFonts w:ascii="Times New Roman" w:eastAsia="Times New Roman" w:hAnsi="Times New Roman" w:cs="Times New Roman"/>
          <w:sz w:val="24"/>
          <w:szCs w:val="24"/>
          <w:lang w:eastAsia="ru-RU"/>
        </w:rPr>
        <w:t xml:space="preserve">одноразової </w:t>
      </w:r>
      <w:r w:rsidRPr="007A0772">
        <w:rPr>
          <w:rFonts w:ascii="Times New Roman" w:eastAsia="Times New Roman" w:hAnsi="Times New Roman" w:cs="Times New Roman"/>
          <w:sz w:val="24"/>
          <w:szCs w:val="24"/>
          <w:lang w:val="ru-RU" w:eastAsia="ru-RU"/>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7A0772">
        <w:rPr>
          <w:rFonts w:ascii="Times New Roman" w:eastAsia="Times New Roman" w:hAnsi="Times New Roman" w:cs="Times New Roman"/>
          <w:sz w:val="24"/>
          <w:szCs w:val="24"/>
          <w:lang w:eastAsia="ru-RU"/>
        </w:rPr>
        <w:t xml:space="preserve">в </w:t>
      </w:r>
      <w:r w:rsidRPr="007A0772">
        <w:rPr>
          <w:rFonts w:ascii="Times New Roman" w:eastAsia="Times New Roman" w:hAnsi="Times New Roman" w:cs="Times New Roman"/>
          <w:sz w:val="24"/>
          <w:szCs w:val="24"/>
          <w:lang w:val="ru-RU" w:eastAsia="ru-RU"/>
        </w:rPr>
        <w:t xml:space="preserve"> ході </w:t>
      </w:r>
      <w:r w:rsidRPr="007A0772">
        <w:rPr>
          <w:rFonts w:ascii="Times New Roman" w:eastAsia="Times New Roman" w:hAnsi="Times New Roman" w:cs="Times New Roman"/>
          <w:sz w:val="24"/>
          <w:szCs w:val="24"/>
          <w:lang w:eastAsia="ru-RU"/>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8C74CD" w:rsidRPr="007A0772" w:rsidRDefault="008C74CD" w:rsidP="008C74CD">
      <w:pPr>
        <w:numPr>
          <w:ilvl w:val="0"/>
          <w:numId w:val="4"/>
        </w:numPr>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 xml:space="preserve">інформацію про </w:t>
      </w:r>
      <w:r w:rsidRPr="007A0772">
        <w:rPr>
          <w:rFonts w:ascii="Times New Roman" w:eastAsia="Times New Roman" w:hAnsi="Times New Roman" w:cs="Times New Roman"/>
          <w:sz w:val="24"/>
          <w:szCs w:val="24"/>
          <w:lang w:val="ru-RU" w:eastAsia="ru-RU"/>
        </w:rPr>
        <w:t>реквізит</w:t>
      </w:r>
      <w:r w:rsidRPr="007A0772">
        <w:rPr>
          <w:rFonts w:ascii="Times New Roman" w:eastAsia="Times New Roman" w:hAnsi="Times New Roman" w:cs="Times New Roman"/>
          <w:sz w:val="24"/>
          <w:szCs w:val="24"/>
          <w:lang w:eastAsia="ru-RU"/>
        </w:rPr>
        <w:t>и банківського</w:t>
      </w:r>
      <w:r w:rsidRPr="007A0772">
        <w:rPr>
          <w:rFonts w:ascii="Times New Roman" w:eastAsia="Times New Roman" w:hAnsi="Times New Roman" w:cs="Times New Roman"/>
          <w:sz w:val="24"/>
          <w:szCs w:val="24"/>
          <w:lang w:val="ru-RU" w:eastAsia="ru-RU"/>
        </w:rPr>
        <w:t xml:space="preserve"> рахунку .</w:t>
      </w:r>
    </w:p>
    <w:p w:rsidR="008C74CD" w:rsidRPr="007A0772" w:rsidRDefault="008C74CD" w:rsidP="008C74CD">
      <w:pPr>
        <w:widowControl w:val="0"/>
        <w:spacing w:after="0" w:line="240" w:lineRule="auto"/>
        <w:jc w:val="both"/>
        <w:rPr>
          <w:rFonts w:ascii="Times New Roman" w:eastAsia="Times New Roman" w:hAnsi="Times New Roman" w:cs="Times New Roman"/>
          <w:bCs/>
          <w:color w:val="FF0000"/>
          <w:spacing w:val="6"/>
          <w:sz w:val="24"/>
          <w:szCs w:val="24"/>
          <w:lang w:val="ru-RU" w:eastAsia="uk-UA"/>
        </w:rPr>
      </w:pPr>
      <w:r w:rsidRPr="007A0772">
        <w:rPr>
          <w:rFonts w:ascii="Times New Roman" w:eastAsia="Times New Roman" w:hAnsi="Times New Roman" w:cs="Times New Roman"/>
          <w:bCs/>
          <w:spacing w:val="6"/>
          <w:sz w:val="24"/>
          <w:szCs w:val="24"/>
          <w:lang w:val="ru-RU"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7A0772">
        <w:rPr>
          <w:rFonts w:ascii="Times New Roman" w:eastAsia="Times New Roman" w:hAnsi="Times New Roman" w:cs="Times New Roman"/>
          <w:color w:val="FF0000"/>
          <w:spacing w:val="6"/>
          <w:sz w:val="24"/>
          <w:szCs w:val="24"/>
          <w:lang w:val="ru-RU" w:eastAsia="uk-UA"/>
        </w:rPr>
        <w:t>.</w:t>
      </w:r>
    </w:p>
    <w:p w:rsidR="008C74CD" w:rsidRPr="007A0772" w:rsidRDefault="008C74CD" w:rsidP="008C74CD">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A0772">
        <w:rPr>
          <w:rFonts w:ascii="Times New Roman" w:eastAsia="Times New Roman" w:hAnsi="Times New Roman" w:cs="Times New Roman"/>
          <w:sz w:val="24"/>
          <w:szCs w:val="24"/>
          <w:lang w:val="ru-RU" w:eastAsia="ru-RU"/>
        </w:rPr>
        <w:tab/>
        <w:t> </w:t>
      </w:r>
      <w:r w:rsidRPr="007A0772">
        <w:rPr>
          <w:rFonts w:ascii="Times New Roman" w:eastAsia="Times New Roman" w:hAnsi="Times New Roman" w:cs="Times New Roman"/>
          <w:color w:val="000000"/>
          <w:sz w:val="24"/>
          <w:szCs w:val="24"/>
          <w:lang w:eastAsia="ru-RU"/>
        </w:rPr>
        <w:t xml:space="preserve"> </w:t>
      </w:r>
    </w:p>
    <w:p w:rsidR="008C74CD" w:rsidRPr="007A0772" w:rsidRDefault="008C74CD" w:rsidP="008C74CD">
      <w:pPr>
        <w:shd w:val="clear" w:color="auto" w:fill="FFFFFF"/>
        <w:spacing w:after="0" w:line="240" w:lineRule="auto"/>
        <w:jc w:val="both"/>
        <w:textAlignment w:val="baseline"/>
        <w:rPr>
          <w:rFonts w:ascii="Times New Roman" w:eastAsiaTheme="minorEastAsia" w:hAnsi="Times New Roman" w:cs="Times New Roman"/>
          <w:b/>
          <w:bCs/>
          <w:sz w:val="24"/>
          <w:szCs w:val="24"/>
          <w:lang w:eastAsia="ru-RU"/>
        </w:rPr>
      </w:pPr>
      <w:r w:rsidRPr="007A0772">
        <w:rPr>
          <w:rFonts w:ascii="Times New Roman" w:eastAsiaTheme="minorEastAsia" w:hAnsi="Times New Roman" w:cs="Times New Roman"/>
          <w:b/>
          <w:bCs/>
          <w:sz w:val="24"/>
          <w:szCs w:val="24"/>
          <w:lang w:eastAsia="ru-RU"/>
        </w:rPr>
        <w:lastRenderedPageBreak/>
        <w:t xml:space="preserve">1. 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8C74CD" w:rsidRPr="007A0772" w:rsidRDefault="008C74CD" w:rsidP="008C74CD">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8C74CD" w:rsidRPr="007A0772" w:rsidRDefault="008C74CD" w:rsidP="008C74CD">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8C74CD" w:rsidRPr="007A0772" w:rsidRDefault="008C74CD" w:rsidP="008C74CD">
      <w:pPr>
        <w:shd w:val="clear" w:color="auto" w:fill="FFFFFF"/>
        <w:spacing w:after="0" w:line="240" w:lineRule="auto"/>
        <w:ind w:firstLine="851"/>
        <w:jc w:val="both"/>
        <w:textAlignment w:val="baseline"/>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8C74CD" w:rsidRPr="005B25E6" w:rsidRDefault="008C74CD" w:rsidP="008C74CD">
      <w:pPr>
        <w:shd w:val="clear" w:color="auto" w:fill="FFFFFF"/>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Д</w:t>
      </w:r>
      <w:r w:rsidRPr="005B25E6">
        <w:rPr>
          <w:rFonts w:ascii="Times New Roman" w:eastAsia="Times New Roman" w:hAnsi="Times New Roman" w:cs="Times New Roman"/>
          <w:sz w:val="24"/>
          <w:szCs w:val="24"/>
          <w:lang w:eastAsia="ru-RU"/>
        </w:rPr>
        <w:t xml:space="preserve">ля одержання допомоги </w:t>
      </w:r>
      <w:r w:rsidRPr="007A0772">
        <w:rPr>
          <w:rFonts w:ascii="Times New Roman" w:eastAsia="Times New Roman" w:hAnsi="Times New Roman" w:cs="Times New Roman"/>
          <w:sz w:val="24"/>
          <w:szCs w:val="24"/>
          <w:lang w:eastAsia="ru-RU"/>
        </w:rPr>
        <w:t xml:space="preserve">член </w:t>
      </w:r>
      <w:r w:rsidRPr="007A0772">
        <w:rPr>
          <w:rFonts w:ascii="Times New Roman" w:eastAsiaTheme="minorEastAsia" w:hAnsi="Times New Roman" w:cs="Times New Roman"/>
          <w:sz w:val="24"/>
          <w:szCs w:val="24"/>
          <w:lang w:eastAsia="ru-RU"/>
        </w:rPr>
        <w:t>родини загиблих (померлих) військовослужбовців,  ветеранів війни, Захисників, Захисниць України</w:t>
      </w:r>
      <w:r w:rsidRPr="007A0772">
        <w:rPr>
          <w:rFonts w:ascii="Times New Roman" w:eastAsia="Times New Roman" w:hAnsi="Times New Roman" w:cs="Times New Roman"/>
          <w:sz w:val="24"/>
          <w:szCs w:val="24"/>
          <w:lang w:eastAsia="ru-RU"/>
        </w:rPr>
        <w:t xml:space="preserve"> </w:t>
      </w:r>
      <w:r w:rsidRPr="005B25E6">
        <w:rPr>
          <w:rFonts w:ascii="Times New Roman" w:eastAsia="Times New Roman" w:hAnsi="Times New Roman" w:cs="Times New Roman"/>
          <w:sz w:val="24"/>
          <w:szCs w:val="24"/>
          <w:lang w:eastAsia="ru-RU"/>
        </w:rPr>
        <w:t xml:space="preserve">подає до </w:t>
      </w:r>
      <w:r w:rsidRPr="007A0772">
        <w:rPr>
          <w:rFonts w:ascii="Times New Roman" w:eastAsia="Times New Roman" w:hAnsi="Times New Roman" w:cs="Times New Roman"/>
          <w:sz w:val="24"/>
          <w:szCs w:val="24"/>
          <w:lang w:eastAsia="ru-RU"/>
        </w:rPr>
        <w:t>центру  надання адміністративних послуг Новороздільської міської ради</w:t>
      </w:r>
      <w:r w:rsidRPr="005B25E6">
        <w:rPr>
          <w:rFonts w:ascii="Times New Roman" w:eastAsia="Times New Roman" w:hAnsi="Times New Roman" w:cs="Times New Roman"/>
          <w:sz w:val="24"/>
          <w:szCs w:val="24"/>
          <w:lang w:eastAsia="ru-RU"/>
        </w:rPr>
        <w:t>:</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val="ru-RU" w:eastAsia="zh-CN"/>
        </w:rPr>
        <w:t xml:space="preserve">3)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свідоцтва про смерть загиблого (померлого) військовослужбовця, ветерана війни, Захисника, Захисниці України;</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eastAsia="zh-CN"/>
        </w:rPr>
        <w:t>4) копія посвідчення «члена сім’ї загиблого», або 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довідки про військову службу;</w:t>
      </w:r>
    </w:p>
    <w:p w:rsidR="008C74CD" w:rsidRPr="007A0772" w:rsidRDefault="008C74CD" w:rsidP="008C74CD">
      <w:pPr>
        <w:shd w:val="clear" w:color="auto" w:fill="FFFFFF"/>
        <w:spacing w:after="0" w:line="240" w:lineRule="auto"/>
        <w:jc w:val="both"/>
        <w:textAlignment w:val="baseline"/>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val="ru-RU" w:eastAsia="zh-CN"/>
        </w:rPr>
        <w:t>5) інформацію про реквізити банківського рахунку</w:t>
      </w:r>
      <w:r w:rsidRPr="007A0772">
        <w:rPr>
          <w:rFonts w:ascii="Times New Roman" w:eastAsia="Times New Roman" w:hAnsi="Times New Roman" w:cs="Times New Roman"/>
          <w:sz w:val="24"/>
          <w:szCs w:val="24"/>
          <w:lang w:eastAsia="zh-CN"/>
        </w:rPr>
        <w:t>.</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heme="minorEastAsia" w:hAnsi="Times New Roman" w:cs="Times New Roman"/>
          <w:b/>
          <w:sz w:val="24"/>
          <w:szCs w:val="24"/>
          <w:lang w:eastAsia="ru-RU"/>
        </w:rPr>
        <w:t>1. 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7A0772">
        <w:rPr>
          <w:rFonts w:ascii="Times New Roman" w:eastAsiaTheme="minorEastAsia" w:hAnsi="Times New Roman" w:cs="Times New Roman"/>
          <w:sz w:val="24"/>
          <w:szCs w:val="24"/>
          <w:lang w:eastAsia="uk-UA"/>
        </w:rPr>
        <w:t xml:space="preserve"> України</w:t>
      </w:r>
      <w:r w:rsidRPr="007A0772">
        <w:rPr>
          <w:rFonts w:ascii="Times New Roman" w:eastAsiaTheme="minorEastAsia" w:hAnsi="Times New Roman" w:cs="Times New Roman"/>
          <w:sz w:val="24"/>
          <w:szCs w:val="24"/>
          <w:lang w:eastAsia="ru-RU"/>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uk-UA"/>
        </w:rPr>
      </w:pPr>
      <w:r w:rsidRPr="007A0772">
        <w:rPr>
          <w:rFonts w:ascii="Times New Roman" w:eastAsiaTheme="minorEastAsia" w:hAnsi="Times New Roman" w:cs="Times New Roman"/>
          <w:sz w:val="24"/>
          <w:szCs w:val="24"/>
          <w:lang w:val="ru-RU" w:eastAsia="ru-RU"/>
        </w:rPr>
        <w:t>Для отримання допомоги заявник</w:t>
      </w:r>
      <w:r w:rsidRPr="007A0772">
        <w:rPr>
          <w:rFonts w:ascii="Times New Roman" w:eastAsiaTheme="minorEastAsia" w:hAnsi="Times New Roman" w:cs="Times New Roman"/>
          <w:sz w:val="24"/>
          <w:szCs w:val="24"/>
          <w:lang w:eastAsia="ru-RU"/>
        </w:rPr>
        <w:t xml:space="preserve"> </w:t>
      </w:r>
      <w:r w:rsidRPr="007A0772">
        <w:rPr>
          <w:rFonts w:ascii="Times New Roman" w:eastAsiaTheme="minorEastAsia" w:hAnsi="Times New Roman" w:cs="Times New Roman"/>
          <w:sz w:val="24"/>
          <w:szCs w:val="24"/>
          <w:lang w:val="ru-RU" w:eastAsia="ru-RU"/>
        </w:rPr>
        <w:t xml:space="preserve">подає до органу соціального захисту </w:t>
      </w:r>
      <w:r w:rsidRPr="007A0772">
        <w:rPr>
          <w:rFonts w:ascii="Times New Roman" w:eastAsiaTheme="minorEastAsia" w:hAnsi="Times New Roman" w:cs="Times New Roman"/>
          <w:sz w:val="24"/>
          <w:szCs w:val="24"/>
          <w:lang w:eastAsia="ru-RU"/>
        </w:rPr>
        <w:t xml:space="preserve">населення </w:t>
      </w:r>
      <w:r w:rsidRPr="007A0772">
        <w:rPr>
          <w:rFonts w:ascii="Times New Roman" w:eastAsiaTheme="minorEastAsia" w:hAnsi="Times New Roman" w:cs="Times New Roman"/>
          <w:sz w:val="24"/>
          <w:szCs w:val="24"/>
          <w:lang w:val="ru-RU" w:eastAsia="ru-RU"/>
        </w:rPr>
        <w:t>заяву.</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val="ru-RU" w:eastAsia="ru-RU"/>
        </w:rPr>
        <w:t>До заяви додаються:</w:t>
      </w:r>
      <w:bookmarkStart w:id="2" w:name="n49"/>
      <w:bookmarkStart w:id="3" w:name="n50"/>
      <w:bookmarkStart w:id="4" w:name="n51"/>
      <w:bookmarkStart w:id="5" w:name="n53"/>
      <w:bookmarkEnd w:id="2"/>
      <w:bookmarkEnd w:id="3"/>
      <w:bookmarkEnd w:id="4"/>
      <w:bookmarkEnd w:id="5"/>
    </w:p>
    <w:p w:rsidR="008C74CD" w:rsidRPr="007A0772" w:rsidRDefault="008C74CD" w:rsidP="008C74CD">
      <w:pPr>
        <w:spacing w:after="0" w:line="240" w:lineRule="auto"/>
        <w:ind w:firstLine="720"/>
        <w:contextualSpacing/>
        <w:jc w:val="both"/>
        <w:rPr>
          <w:rFonts w:ascii="Times New Roman" w:eastAsia="Times New Roman" w:hAnsi="Times New Roman" w:cs="Times New Roman"/>
          <w:sz w:val="24"/>
          <w:szCs w:val="24"/>
          <w:lang w:eastAsia="ru-RU"/>
        </w:rPr>
      </w:pPr>
      <w:r w:rsidRPr="007A0772">
        <w:rPr>
          <w:rFonts w:ascii="Times New Roman" w:eastAsiaTheme="minorEastAsia" w:hAnsi="Times New Roman" w:cs="Times New Roman"/>
          <w:sz w:val="24"/>
          <w:szCs w:val="24"/>
          <w:lang w:eastAsia="ru-RU"/>
        </w:rPr>
        <w:t xml:space="preserve">- </w:t>
      </w:r>
      <w:r w:rsidRPr="007A0772">
        <w:rPr>
          <w:rFonts w:ascii="Times New Roman" w:eastAsiaTheme="minorEastAsia" w:hAnsi="Times New Roman" w:cs="Times New Roman"/>
          <w:sz w:val="24"/>
          <w:szCs w:val="24"/>
          <w:lang w:val="ru-RU" w:eastAsia="ru-RU"/>
        </w:rPr>
        <w:tab/>
      </w:r>
      <w:r w:rsidRPr="007A0772">
        <w:rPr>
          <w:rFonts w:ascii="Times New Roman" w:eastAsiaTheme="minorEastAsia" w:hAnsi="Times New Roman" w:cs="Times New Roman"/>
          <w:sz w:val="24"/>
          <w:szCs w:val="24"/>
          <w:shd w:val="clear" w:color="auto" w:fill="FFFFFF"/>
          <w:lang w:eastAsia="ru-RU"/>
        </w:rPr>
        <w:t xml:space="preserve">копію </w:t>
      </w:r>
      <w:r w:rsidRPr="007A0772">
        <w:rPr>
          <w:rFonts w:ascii="Times New Roman" w:eastAsia="Times New Roman" w:hAnsi="Times New Roman" w:cs="Times New Roman"/>
          <w:sz w:val="24"/>
          <w:szCs w:val="24"/>
          <w:lang w:val="ru-RU" w:eastAsia="ru-RU"/>
        </w:rPr>
        <w:t>документа, що підтверджує проходження військової служби на особливий період</w:t>
      </w:r>
      <w:r w:rsidRPr="007A0772">
        <w:rPr>
          <w:rFonts w:ascii="Times New Roman" w:eastAsia="Times New Roman" w:hAnsi="Times New Roman" w:cs="Times New Roman"/>
          <w:sz w:val="24"/>
          <w:szCs w:val="24"/>
          <w:lang w:eastAsia="ru-RU"/>
        </w:rPr>
        <w:t>, або копію</w:t>
      </w:r>
      <w:r w:rsidRPr="007A0772">
        <w:rPr>
          <w:rFonts w:ascii="Times New Roman" w:eastAsia="Times New Roman" w:hAnsi="Times New Roman" w:cs="Times New Roman"/>
          <w:sz w:val="24"/>
          <w:szCs w:val="24"/>
          <w:lang w:val="ru-RU" w:eastAsia="ru-RU"/>
        </w:rPr>
        <w:t xml:space="preserve"> довідок, виданих командирами (начальникам</w:t>
      </w:r>
      <w:r w:rsidRPr="007A0772">
        <w:rPr>
          <w:rFonts w:ascii="Times New Roman" w:eastAsia="Times New Roman" w:hAnsi="Times New Roman" w:cs="Times New Roman"/>
          <w:sz w:val="24"/>
          <w:szCs w:val="24"/>
          <w:lang w:eastAsia="ru-RU"/>
        </w:rPr>
        <w:t>и</w:t>
      </w:r>
      <w:r w:rsidRPr="007A0772">
        <w:rPr>
          <w:rFonts w:ascii="Times New Roman" w:eastAsia="Times New Roman" w:hAnsi="Times New Roman" w:cs="Times New Roman"/>
          <w:sz w:val="24"/>
          <w:szCs w:val="24"/>
          <w:lang w:val="ru-RU" w:eastAsia="ru-RU"/>
        </w:rPr>
        <w:t xml:space="preserve">) військових </w:t>
      </w:r>
      <w:r w:rsidRPr="007A0772">
        <w:rPr>
          <w:rFonts w:ascii="Times New Roman" w:eastAsia="Times New Roman" w:hAnsi="Times New Roman" w:cs="Times New Roman"/>
          <w:sz w:val="24"/>
          <w:szCs w:val="24"/>
          <w:lang w:val="ru-RU" w:eastAsia="ru-RU"/>
        </w:rPr>
        <w:lastRenderedPageBreak/>
        <w:t>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sidRPr="007A0772">
        <w:rPr>
          <w:rFonts w:ascii="Times New Roman" w:eastAsia="Times New Roman" w:hAnsi="Times New Roman" w:cs="Times New Roman"/>
          <w:sz w:val="24"/>
          <w:szCs w:val="24"/>
          <w:lang w:eastAsia="ru-RU"/>
        </w:rPr>
        <w:t>;</w:t>
      </w:r>
    </w:p>
    <w:p w:rsidR="008C74CD" w:rsidRPr="007A0772" w:rsidRDefault="008C74CD" w:rsidP="008C74CD">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копія свідоцтва про смерть </w:t>
      </w:r>
      <w:r w:rsidRPr="007A0772">
        <w:rPr>
          <w:rFonts w:ascii="Times New Roman" w:eastAsiaTheme="minorEastAsia" w:hAnsi="Times New Roman" w:cs="Times New Roman"/>
          <w:sz w:val="24"/>
          <w:szCs w:val="24"/>
          <w:lang w:eastAsia="ru-RU"/>
        </w:rPr>
        <w:t>загиблого (померлого), військовослужбовця, Захисника чи Захисниці України;</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bCs/>
          <w:sz w:val="24"/>
          <w:szCs w:val="24"/>
          <w:shd w:val="clear" w:color="auto" w:fill="FFFFFF"/>
          <w:lang w:val="ru-RU" w:eastAsia="ru-RU"/>
        </w:rPr>
      </w:pPr>
      <w:r w:rsidRPr="007A0772">
        <w:rPr>
          <w:rFonts w:ascii="Times New Roman" w:eastAsiaTheme="minorEastAsia" w:hAnsi="Times New Roman" w:cs="Times New Roman"/>
          <w:sz w:val="24"/>
          <w:szCs w:val="24"/>
          <w:shd w:val="clear" w:color="auto" w:fill="FFFFFF"/>
          <w:lang w:val="ru-RU" w:eastAsia="ru-RU"/>
        </w:rPr>
        <w:t xml:space="preserve">копії паспорта громадянина України </w:t>
      </w:r>
      <w:r w:rsidRPr="007A0772">
        <w:rPr>
          <w:rFonts w:ascii="Times New Roman" w:eastAsiaTheme="minorEastAsia" w:hAnsi="Times New Roman" w:cs="Times New Roman"/>
          <w:sz w:val="24"/>
          <w:szCs w:val="24"/>
          <w:lang w:val="ru-RU" w:eastAsia="ru-RU"/>
        </w:rPr>
        <w:t>заявника</w:t>
      </w:r>
      <w:r w:rsidRPr="007A0772">
        <w:rPr>
          <w:rFonts w:ascii="Times New Roman" w:eastAsiaTheme="minorEastAsia" w:hAnsi="Times New Roman" w:cs="Times New Roman"/>
          <w:sz w:val="24"/>
          <w:szCs w:val="24"/>
          <w:shd w:val="clear" w:color="auto" w:fill="FFFFFF"/>
          <w:lang w:val="ru-RU" w:eastAsia="ru-RU"/>
        </w:rPr>
        <w:t xml:space="preserve">; якщо паспорт громадянина України виданий у формі картки (ID-паспорт), додатково слід подати </w:t>
      </w:r>
      <w:r w:rsidRPr="007A0772">
        <w:rPr>
          <w:rFonts w:ascii="Times New Roman" w:eastAsiaTheme="minorEastAsia" w:hAnsi="Times New Roman" w:cs="Times New Roman"/>
          <w:bCs/>
          <w:sz w:val="24"/>
          <w:szCs w:val="24"/>
          <w:shd w:val="clear" w:color="auto" w:fill="FFFFFF"/>
          <w:lang w:val="ru-RU" w:eastAsia="ru-RU"/>
        </w:rPr>
        <w:t>документ, виданий компетентним органом про реєстрацію місця проживання;</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sz w:val="24"/>
          <w:szCs w:val="24"/>
          <w:lang w:val="ru-RU" w:eastAsia="ru-RU"/>
        </w:rPr>
      </w:pPr>
      <w:r w:rsidRPr="007A0772">
        <w:rPr>
          <w:rFonts w:ascii="Times New Roman" w:eastAsiaTheme="minorEastAsia" w:hAnsi="Times New Roman" w:cs="Times New Roman"/>
          <w:sz w:val="24"/>
          <w:szCs w:val="24"/>
          <w:lang w:val="ru-RU" w:eastAsia="ru-RU"/>
        </w:rPr>
        <w:t xml:space="preserve">копія </w:t>
      </w:r>
      <w:r w:rsidRPr="007A0772">
        <w:rPr>
          <w:rFonts w:ascii="Times New Roman" w:eastAsiaTheme="minorEastAsia" w:hAnsi="Times New Roman" w:cs="Times New Roman"/>
          <w:sz w:val="24"/>
          <w:lang w:val="ru-RU" w:eastAsia="ru-RU"/>
        </w:rPr>
        <w:t xml:space="preserve">ідентифікаційного </w:t>
      </w:r>
      <w:r w:rsidRPr="007A0772">
        <w:rPr>
          <w:rFonts w:ascii="Times New Roman" w:eastAsiaTheme="minorEastAsia" w:hAnsi="Times New Roman" w:cs="Times New Roman"/>
          <w:sz w:val="24"/>
          <w:szCs w:val="24"/>
          <w:lang w:val="ru-RU" w:eastAsia="ru-RU"/>
        </w:rPr>
        <w:t xml:space="preserve">заявника </w:t>
      </w:r>
      <w:r w:rsidRPr="007A0772">
        <w:rPr>
          <w:rFonts w:ascii="Times New Roman" w:eastAsiaTheme="minorEastAsia" w:hAnsi="Times New Roman" w:cs="Times New Roman"/>
          <w:sz w:val="24"/>
          <w:lang w:val="ru-RU" w:eastAsia="ru-RU"/>
        </w:rPr>
        <w:t xml:space="preserve">(реєстраційного номера облікової картки платника податків) – </w:t>
      </w:r>
      <w:r w:rsidRPr="007A0772">
        <w:rPr>
          <w:rFonts w:ascii="Times New Roman" w:eastAsiaTheme="minorEastAsia" w:hAnsi="Times New Roman" w:cs="Times New Roman"/>
          <w:sz w:val="24"/>
          <w:szCs w:val="24"/>
          <w:lang w:val="ru-RU" w:eastAsia="ru-RU"/>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sz w:val="24"/>
          <w:szCs w:val="24"/>
          <w:lang w:val="ru-RU" w:eastAsia="ru-RU"/>
        </w:rPr>
      </w:pPr>
      <w:r w:rsidRPr="007A0772">
        <w:rPr>
          <w:rFonts w:ascii="Times New Roman" w:eastAsiaTheme="minorEastAsia" w:hAnsi="Times New Roman" w:cs="Times New Roman"/>
          <w:sz w:val="24"/>
          <w:szCs w:val="24"/>
          <w:lang w:val="ru-RU" w:eastAsia="ru-RU"/>
        </w:rPr>
        <w:t>копії документів, що підтверджують факт встановлення пам'ятника на могилі загиблого (померлого)</w:t>
      </w:r>
      <w:r w:rsidRPr="007A0772">
        <w:rPr>
          <w:rFonts w:ascii="Times New Roman" w:eastAsiaTheme="minorEastAsia" w:hAnsi="Times New Roman" w:cs="Times New Roman"/>
          <w:sz w:val="24"/>
          <w:szCs w:val="24"/>
          <w:lang w:eastAsia="ru-RU"/>
        </w:rPr>
        <w:t xml:space="preserve"> військовослужбовця, </w:t>
      </w:r>
      <w:r w:rsidRPr="007A0772">
        <w:rPr>
          <w:rFonts w:ascii="Times New Roman" w:eastAsiaTheme="minorEastAsia" w:hAnsi="Times New Roman" w:cs="Times New Roman"/>
          <w:sz w:val="24"/>
          <w:szCs w:val="24"/>
          <w:lang w:val="ru-RU" w:eastAsia="ru-RU"/>
        </w:rPr>
        <w:t>Захисника чи Захисниці України</w:t>
      </w:r>
      <w:r w:rsidRPr="007A0772">
        <w:rPr>
          <w:rFonts w:ascii="Times New Roman" w:eastAsiaTheme="minorEastAsia" w:hAnsi="Times New Roman" w:cs="Times New Roman"/>
          <w:sz w:val="24"/>
          <w:szCs w:val="24"/>
          <w:lang w:eastAsia="ru-RU"/>
        </w:rPr>
        <w:t xml:space="preserve"> </w:t>
      </w:r>
      <w:r w:rsidRPr="007A0772">
        <w:rPr>
          <w:rFonts w:ascii="Times New Roman" w:eastAsiaTheme="minorEastAsia" w:hAnsi="Times New Roman" w:cs="Times New Roman"/>
          <w:sz w:val="24"/>
          <w:szCs w:val="24"/>
          <w:lang w:val="ru-RU" w:eastAsia="ru-RU"/>
        </w:rPr>
        <w:t>(за наявності);</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sz w:val="24"/>
          <w:szCs w:val="24"/>
          <w:lang w:val="ru-RU" w:eastAsia="ru-RU"/>
        </w:rPr>
      </w:pPr>
      <w:r w:rsidRPr="007A0772">
        <w:rPr>
          <w:rFonts w:ascii="Times New Roman" w:eastAsiaTheme="minorEastAsia" w:hAnsi="Times New Roman" w:cs="Times New Roman"/>
          <w:sz w:val="24"/>
          <w:szCs w:val="24"/>
          <w:lang w:val="ru-RU" w:eastAsia="ru-RU"/>
        </w:rPr>
        <w:t>копія свідоцтва про народження</w:t>
      </w:r>
      <w:r w:rsidRPr="007A0772">
        <w:rPr>
          <w:rFonts w:ascii="Times New Roman" w:eastAsiaTheme="minorEastAsia" w:hAnsi="Times New Roman" w:cs="Times New Roman"/>
          <w:sz w:val="24"/>
          <w:szCs w:val="24"/>
          <w:lang w:eastAsia="ru-RU"/>
        </w:rPr>
        <w:t>, військовослужбовця,</w:t>
      </w:r>
      <w:r w:rsidRPr="007A0772">
        <w:rPr>
          <w:rFonts w:ascii="Times New Roman" w:eastAsiaTheme="minorEastAsia" w:hAnsi="Times New Roman" w:cs="Times New Roman"/>
          <w:sz w:val="24"/>
          <w:szCs w:val="24"/>
          <w:lang w:val="ru-RU" w:eastAsia="ru-RU"/>
        </w:rPr>
        <w:t xml:space="preserve"> Захисника або Захисниці України</w:t>
      </w:r>
      <w:r w:rsidRPr="007A0772">
        <w:rPr>
          <w:rFonts w:ascii="Times New Roman" w:eastAsiaTheme="minorEastAsia" w:hAnsi="Times New Roman" w:cs="Times New Roman"/>
          <w:sz w:val="24"/>
          <w:szCs w:val="24"/>
          <w:lang w:eastAsia="ru-RU"/>
        </w:rPr>
        <w:t xml:space="preserve"> </w:t>
      </w:r>
      <w:r w:rsidRPr="007A0772">
        <w:rPr>
          <w:rFonts w:ascii="Times New Roman" w:eastAsiaTheme="minorEastAsia" w:hAnsi="Times New Roman" w:cs="Times New Roman"/>
          <w:sz w:val="24"/>
          <w:szCs w:val="24"/>
          <w:lang w:val="ru-RU" w:eastAsia="ru-RU"/>
        </w:rPr>
        <w:t>– для виплати одноразової грошової допомоги батькам загиблого (померлого);</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sz w:val="24"/>
          <w:szCs w:val="24"/>
          <w:lang w:val="ru-RU" w:eastAsia="ru-RU"/>
        </w:rPr>
      </w:pPr>
      <w:bookmarkStart w:id="6" w:name="n55"/>
      <w:bookmarkEnd w:id="6"/>
      <w:r w:rsidRPr="007A0772">
        <w:rPr>
          <w:rFonts w:ascii="Times New Roman" w:eastAsiaTheme="minorEastAsia" w:hAnsi="Times New Roman" w:cs="Times New Roman"/>
          <w:sz w:val="24"/>
          <w:szCs w:val="24"/>
          <w:lang w:val="ru-RU" w:eastAsia="ru-RU"/>
        </w:rPr>
        <w:t>копія свідоцтва про шлюб – для виплати грошової допомоги дружині (чоловікові) загиблого (померлого)</w:t>
      </w:r>
      <w:r w:rsidRPr="007A0772">
        <w:rPr>
          <w:rFonts w:ascii="Times New Roman" w:eastAsiaTheme="minorEastAsia" w:hAnsi="Times New Roman" w:cs="Times New Roman"/>
          <w:sz w:val="24"/>
          <w:szCs w:val="24"/>
          <w:lang w:eastAsia="ru-RU"/>
        </w:rPr>
        <w:t>, військовослужбовця,</w:t>
      </w:r>
      <w:r w:rsidRPr="007A0772">
        <w:rPr>
          <w:rFonts w:ascii="Times New Roman" w:eastAsiaTheme="minorEastAsia" w:hAnsi="Times New Roman" w:cs="Times New Roman"/>
          <w:sz w:val="24"/>
          <w:szCs w:val="24"/>
          <w:lang w:val="ru-RU" w:eastAsia="ru-RU"/>
        </w:rPr>
        <w:t xml:space="preserve"> Захисника або Захисниці України;</w:t>
      </w:r>
    </w:p>
    <w:p w:rsidR="008C74CD" w:rsidRPr="007A0772" w:rsidRDefault="008C74CD" w:rsidP="008C74CD">
      <w:pPr>
        <w:numPr>
          <w:ilvl w:val="0"/>
          <w:numId w:val="3"/>
        </w:numPr>
        <w:spacing w:after="0" w:line="240" w:lineRule="auto"/>
        <w:ind w:left="0" w:firstLine="709"/>
        <w:contextualSpacing/>
        <w:jc w:val="both"/>
        <w:rPr>
          <w:rFonts w:ascii="Times New Roman" w:eastAsiaTheme="minorEastAsia" w:hAnsi="Times New Roman" w:cs="Times New Roman"/>
          <w:sz w:val="24"/>
          <w:szCs w:val="24"/>
          <w:lang w:val="ru-RU" w:eastAsia="ru-RU"/>
        </w:rPr>
      </w:pPr>
      <w:r w:rsidRPr="007A0772">
        <w:rPr>
          <w:rFonts w:ascii="Times New Roman" w:eastAsiaTheme="minorEastAsia" w:hAnsi="Times New Roman" w:cs="Times New Roman"/>
          <w:sz w:val="24"/>
          <w:szCs w:val="24"/>
          <w:lang w:val="ru-RU" w:eastAsia="ru-RU"/>
        </w:rPr>
        <w:t>реквізити особового банківського рахунку заявника.</w:t>
      </w:r>
    </w:p>
    <w:p w:rsidR="008C74CD" w:rsidRPr="007A0772" w:rsidRDefault="008C74CD" w:rsidP="008C74C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zh-CN"/>
        </w:rPr>
      </w:pPr>
    </w:p>
    <w:p w:rsidR="008C74CD" w:rsidRPr="007A0772" w:rsidRDefault="008C74CD" w:rsidP="008C74CD">
      <w:pPr>
        <w:suppressAutoHyphens/>
        <w:spacing w:after="0" w:line="240" w:lineRule="auto"/>
        <w:jc w:val="both"/>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zh-CN"/>
        </w:rPr>
        <w:t xml:space="preserve">  1. 7.</w:t>
      </w:r>
      <w:r w:rsidRPr="007A0772">
        <w:rPr>
          <w:rFonts w:ascii="Times New Roman" w:eastAsia="Times New Roman" w:hAnsi="Times New Roman" w:cs="Times New Roman"/>
          <w:sz w:val="24"/>
          <w:szCs w:val="24"/>
          <w:lang w:eastAsia="zh-CN"/>
        </w:rPr>
        <w:t xml:space="preserve"> </w:t>
      </w:r>
      <w:r w:rsidRPr="007A0772">
        <w:rPr>
          <w:rFonts w:ascii="Times New Roman" w:eastAsia="Times New Roman" w:hAnsi="Times New Roman" w:cs="Times New Roman"/>
          <w:b/>
          <w:bCs/>
          <w:sz w:val="24"/>
          <w:szCs w:val="24"/>
          <w:lang w:eastAsia="ru-RU"/>
        </w:rPr>
        <w:t xml:space="preserve">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 </w:t>
      </w:r>
    </w:p>
    <w:p w:rsidR="008C74CD" w:rsidRPr="007A0772" w:rsidRDefault="008C74CD" w:rsidP="008C74CD">
      <w:pPr>
        <w:shd w:val="clear" w:color="auto" w:fill="FFFFFF"/>
        <w:suppressAutoHyphens/>
        <w:spacing w:after="0" w:line="240" w:lineRule="auto"/>
        <w:contextualSpacing/>
        <w:jc w:val="both"/>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Д</w:t>
      </w:r>
      <w:r w:rsidRPr="007A0772">
        <w:rPr>
          <w:rFonts w:ascii="Times New Roman" w:eastAsia="Times New Roman" w:hAnsi="Times New Roman" w:cs="Times New Roman"/>
          <w:sz w:val="24"/>
          <w:szCs w:val="24"/>
          <w:lang w:val="ru-RU" w:eastAsia="ru-RU"/>
        </w:rPr>
        <w:t xml:space="preserve">ля одержання допомоги </w:t>
      </w:r>
      <w:r w:rsidRPr="007A0772">
        <w:rPr>
          <w:rFonts w:ascii="Times New Roman" w:eastAsia="Times New Roman" w:hAnsi="Times New Roman" w:cs="Times New Roman"/>
          <w:sz w:val="24"/>
          <w:szCs w:val="24"/>
          <w:lang w:eastAsia="ru-RU"/>
        </w:rPr>
        <w:t xml:space="preserve">член сім’ї померлого учасника бойових дій </w:t>
      </w:r>
      <w:r w:rsidRPr="007A0772">
        <w:rPr>
          <w:rFonts w:ascii="Times New Roman" w:eastAsia="Times New Roman" w:hAnsi="Times New Roman" w:cs="Times New Roman"/>
          <w:sz w:val="24"/>
          <w:szCs w:val="24"/>
          <w:lang w:val="ru-RU" w:eastAsia="ru-RU"/>
        </w:rPr>
        <w:t xml:space="preserve">подає до </w:t>
      </w:r>
      <w:r w:rsidRPr="007A0772">
        <w:rPr>
          <w:rFonts w:ascii="Times New Roman" w:eastAsia="Times New Roman" w:hAnsi="Times New Roman" w:cs="Times New Roman"/>
          <w:sz w:val="24"/>
          <w:szCs w:val="24"/>
          <w:lang w:eastAsia="ru-RU"/>
        </w:rPr>
        <w:t>центру  надання адміністративних послуг Новороздільської міської ради</w:t>
      </w:r>
      <w:r w:rsidRPr="007A0772">
        <w:rPr>
          <w:rFonts w:ascii="Times New Roman" w:eastAsia="Times New Roman" w:hAnsi="Times New Roman" w:cs="Times New Roman"/>
          <w:sz w:val="24"/>
          <w:szCs w:val="24"/>
          <w:lang w:val="ru-RU" w:eastAsia="ru-RU"/>
        </w:rPr>
        <w:t>:</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C74CD" w:rsidRPr="007A0772" w:rsidRDefault="008C74CD" w:rsidP="008C74CD">
      <w:pPr>
        <w:suppressAutoHyphens/>
        <w:spacing w:after="0" w:line="240" w:lineRule="auto"/>
        <w:contextualSpacing/>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3)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свідоцтва про смерть;</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val="ru-RU" w:eastAsia="zh-CN"/>
        </w:rPr>
      </w:pPr>
      <w:r w:rsidRPr="007A0772">
        <w:rPr>
          <w:rFonts w:ascii="Times New Roman" w:eastAsia="Times New Roman" w:hAnsi="Times New Roman" w:cs="Times New Roman"/>
          <w:sz w:val="24"/>
          <w:szCs w:val="24"/>
          <w:lang w:val="ru-RU" w:eastAsia="zh-CN"/>
        </w:rPr>
        <w:t xml:space="preserve">4) </w:t>
      </w:r>
      <w:r w:rsidRPr="007A0772">
        <w:rPr>
          <w:rFonts w:ascii="Times New Roman" w:eastAsia="Times New Roman" w:hAnsi="Times New Roman" w:cs="Times New Roman"/>
          <w:sz w:val="24"/>
          <w:szCs w:val="24"/>
          <w:lang w:eastAsia="zh-CN"/>
        </w:rPr>
        <w:t>к</w:t>
      </w:r>
      <w:r w:rsidRPr="007A0772">
        <w:rPr>
          <w:rFonts w:ascii="Times New Roman" w:eastAsia="Times New Roman" w:hAnsi="Times New Roman" w:cs="Times New Roman"/>
          <w:sz w:val="24"/>
          <w:szCs w:val="24"/>
          <w:lang w:val="ru-RU" w:eastAsia="zh-CN"/>
        </w:rPr>
        <w:t xml:space="preserve">опія </w:t>
      </w:r>
      <w:r w:rsidRPr="007A0772">
        <w:rPr>
          <w:rFonts w:ascii="Times New Roman" w:eastAsia="Times New Roman" w:hAnsi="Times New Roman" w:cs="Times New Roman"/>
          <w:sz w:val="24"/>
          <w:szCs w:val="24"/>
          <w:lang w:eastAsia="zh-CN"/>
        </w:rPr>
        <w:t>посвідчення учасника бойових дій (у разі відсутності довідка про військову службу);</w:t>
      </w:r>
      <w:r w:rsidRPr="007A0772">
        <w:rPr>
          <w:rFonts w:ascii="Times New Roman" w:eastAsia="Times New Roman" w:hAnsi="Times New Roman" w:cs="Times New Roman"/>
          <w:sz w:val="24"/>
          <w:szCs w:val="24"/>
          <w:lang w:val="ru-RU" w:eastAsia="zh-CN"/>
        </w:rPr>
        <w:t xml:space="preserve"> </w:t>
      </w:r>
    </w:p>
    <w:p w:rsidR="008C74CD" w:rsidRPr="007A0772" w:rsidRDefault="008C74CD" w:rsidP="008C74CD">
      <w:pPr>
        <w:suppressAutoHyphens/>
        <w:spacing w:after="0" w:line="240" w:lineRule="auto"/>
        <w:jc w:val="both"/>
        <w:rPr>
          <w:rFonts w:ascii="Times New Roman" w:eastAsia="Times New Roman" w:hAnsi="Times New Roman" w:cs="Times New Roman"/>
          <w:sz w:val="24"/>
          <w:szCs w:val="24"/>
          <w:lang w:eastAsia="zh-CN"/>
        </w:rPr>
      </w:pPr>
      <w:r w:rsidRPr="007A0772">
        <w:rPr>
          <w:rFonts w:ascii="Times New Roman" w:eastAsia="Times New Roman" w:hAnsi="Times New Roman" w:cs="Times New Roman"/>
          <w:sz w:val="24"/>
          <w:szCs w:val="24"/>
          <w:lang w:val="ru-RU" w:eastAsia="zh-CN"/>
        </w:rPr>
        <w:t>5) інформацію про реквізити банківського рахунку</w:t>
      </w:r>
      <w:r w:rsidRPr="007A0772">
        <w:rPr>
          <w:rFonts w:ascii="Times New Roman" w:eastAsia="Times New Roman" w:hAnsi="Times New Roman" w:cs="Times New Roman"/>
          <w:sz w:val="24"/>
          <w:szCs w:val="24"/>
          <w:lang w:eastAsia="zh-CN"/>
        </w:rPr>
        <w:t>.</w:t>
      </w:r>
    </w:p>
    <w:p w:rsidR="008C74CD" w:rsidRPr="007A0772" w:rsidRDefault="008C74CD" w:rsidP="008C74CD">
      <w:pPr>
        <w:spacing w:after="0" w:line="240" w:lineRule="auto"/>
        <w:ind w:firstLine="708"/>
        <w:jc w:val="both"/>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sz w:val="24"/>
          <w:szCs w:val="24"/>
          <w:lang w:eastAsia="ru-RU"/>
        </w:rPr>
        <w:t>1.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w:t>
      </w:r>
    </w:p>
    <w:p w:rsidR="008C74CD" w:rsidRPr="007A0772" w:rsidRDefault="008C74CD" w:rsidP="008C74CD">
      <w:pPr>
        <w:spacing w:after="0" w:line="240" w:lineRule="auto"/>
        <w:ind w:firstLine="720"/>
        <w:contextualSpacing/>
        <w:jc w:val="both"/>
        <w:rPr>
          <w:rFonts w:ascii="Times New Roman" w:eastAsiaTheme="minorEastAsia" w:hAnsi="Times New Roman" w:cs="Times New Roman"/>
          <w:sz w:val="24"/>
          <w:szCs w:val="24"/>
          <w:lang w:eastAsia="ru-RU"/>
        </w:rPr>
      </w:pPr>
      <w:r w:rsidRPr="007A0772">
        <w:rPr>
          <w:rFonts w:ascii="Times New Roman" w:eastAsiaTheme="minorEastAsia" w:hAnsi="Times New Roman" w:cs="Times New Roman"/>
          <w:sz w:val="24"/>
          <w:szCs w:val="24"/>
          <w:lang w:eastAsia="ru-RU"/>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8C74CD" w:rsidRPr="007A0772" w:rsidRDefault="008C74CD" w:rsidP="008C74CD">
      <w:pPr>
        <w:spacing w:after="0" w:line="240" w:lineRule="auto"/>
        <w:ind w:firstLine="708"/>
        <w:rPr>
          <w:rFonts w:ascii="Times New Roman" w:eastAsia="Times New Roman" w:hAnsi="Times New Roman" w:cs="Times New Roman"/>
          <w:sz w:val="24"/>
          <w:szCs w:val="24"/>
          <w:lang w:eastAsia="ru-RU"/>
        </w:rPr>
      </w:pPr>
      <w:r w:rsidRPr="005B25E6">
        <w:rPr>
          <w:rFonts w:ascii="TimesNewRomanPSMT" w:eastAsiaTheme="minorEastAsia" w:hAnsi="TimesNewRomanPSMT"/>
          <w:color w:val="000000"/>
          <w:sz w:val="24"/>
          <w:lang w:eastAsia="ru-RU"/>
        </w:rPr>
        <w:t>Розмір Допомоги 20 тис. грн.</w:t>
      </w:r>
    </w:p>
    <w:p w:rsidR="008C74CD" w:rsidRPr="007A0772" w:rsidRDefault="008C74CD" w:rsidP="008C74CD">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ru-RU"/>
        </w:rPr>
      </w:pPr>
      <w:r w:rsidRPr="007A0772">
        <w:rPr>
          <w:rFonts w:ascii="Times New Roman" w:eastAsia="Times New Roman" w:hAnsi="Times New Roman" w:cs="Times New Roman"/>
          <w:b/>
          <w:bCs/>
          <w:color w:val="000000"/>
          <w:sz w:val="26"/>
          <w:szCs w:val="26"/>
          <w:lang w:eastAsia="ru-RU"/>
        </w:rPr>
        <w:lastRenderedPageBreak/>
        <w:t xml:space="preserve"> 2. </w:t>
      </w:r>
      <w:r w:rsidRPr="007A0772">
        <w:rPr>
          <w:rFonts w:ascii="Times New Roman" w:eastAsia="Times New Roman" w:hAnsi="Times New Roman" w:cs="Times New Roman"/>
          <w:b/>
          <w:bCs/>
          <w:sz w:val="24"/>
          <w:szCs w:val="24"/>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8C74CD" w:rsidRPr="007A0772" w:rsidRDefault="008C74CD" w:rsidP="008C74CD">
      <w:pPr>
        <w:spacing w:after="0" w:line="240" w:lineRule="auto"/>
        <w:ind w:firstLine="567"/>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b/>
          <w:bCs/>
          <w:sz w:val="24"/>
          <w:szCs w:val="24"/>
          <w:lang w:eastAsia="ru-RU"/>
        </w:rPr>
        <w:t>3</w:t>
      </w:r>
      <w:r w:rsidRPr="007A0772">
        <w:rPr>
          <w:rFonts w:ascii="Times New Roman" w:eastAsia="Times New Roman" w:hAnsi="Times New Roman" w:cs="Times New Roman"/>
          <w:sz w:val="24"/>
          <w:szCs w:val="24"/>
          <w:lang w:eastAsia="ru-RU"/>
        </w:rPr>
        <w:t xml:space="preserve">. </w:t>
      </w:r>
      <w:r w:rsidRPr="005B25E6">
        <w:rPr>
          <w:rFonts w:ascii="Times New Roman" w:eastAsiaTheme="minorEastAsia" w:hAnsi="Times New Roman" w:cs="Times New Roman"/>
          <w:sz w:val="24"/>
          <w:szCs w:val="24"/>
          <w:lang w:eastAsia="ru-RU"/>
        </w:rPr>
        <w:t>Організація заходів для участі в культурно-освітніх</w:t>
      </w:r>
      <w:r w:rsidRPr="007A0772">
        <w:rPr>
          <w:rFonts w:ascii="Times New Roman" w:eastAsiaTheme="minorEastAsia" w:hAnsi="Times New Roman" w:cs="Times New Roman"/>
          <w:sz w:val="24"/>
          <w:szCs w:val="24"/>
          <w:lang w:eastAsia="ru-RU"/>
        </w:rPr>
        <w:t xml:space="preserve">, медичних </w:t>
      </w:r>
      <w:r w:rsidRPr="005B25E6">
        <w:rPr>
          <w:rFonts w:ascii="Times New Roman" w:eastAsiaTheme="minorEastAsia" w:hAnsi="Times New Roman" w:cs="Times New Roman"/>
          <w:sz w:val="24"/>
          <w:szCs w:val="24"/>
          <w:lang w:eastAsia="ru-RU"/>
        </w:rPr>
        <w:t>заходах</w:t>
      </w:r>
      <w:r w:rsidRPr="007A0772">
        <w:rPr>
          <w:rFonts w:ascii="Times New Roman" w:eastAsiaTheme="minorEastAsia" w:hAnsi="Times New Roman" w:cs="Times New Roman"/>
          <w:sz w:val="24"/>
          <w:szCs w:val="24"/>
          <w:lang w:eastAsia="ru-RU"/>
        </w:rPr>
        <w:t xml:space="preserve"> військовослужбовців (та членів їх сімей),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7A0772">
        <w:rPr>
          <w:rFonts w:ascii="Times New Roman" w:eastAsia="Times New Roman" w:hAnsi="Times New Roman" w:cs="Times New Roman"/>
          <w:sz w:val="24"/>
          <w:szCs w:val="24"/>
          <w:lang w:eastAsia="ru-RU"/>
        </w:rPr>
        <w:t>.</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b/>
          <w:bCs/>
          <w:sz w:val="24"/>
          <w:szCs w:val="24"/>
          <w:lang w:eastAsia="ru-RU"/>
        </w:rPr>
        <w:t>4.</w:t>
      </w:r>
      <w:r w:rsidRPr="007A0772">
        <w:rPr>
          <w:rFonts w:ascii="Times New Roman" w:eastAsia="Times New Roman" w:hAnsi="Times New Roman" w:cs="Times New Roman"/>
          <w:sz w:val="24"/>
          <w:szCs w:val="24"/>
          <w:lang w:eastAsia="ru-RU"/>
        </w:rPr>
        <w:t xml:space="preserve"> Надання комплексної допомоги.</w:t>
      </w:r>
    </w:p>
    <w:p w:rsidR="008C74CD" w:rsidRPr="007A0772" w:rsidRDefault="008C74CD" w:rsidP="008C74CD">
      <w:pPr>
        <w:spacing w:after="0" w:line="240" w:lineRule="auto"/>
        <w:ind w:firstLine="567"/>
        <w:rPr>
          <w:rFonts w:ascii="Times New Roman" w:eastAsia="Times New Roman" w:hAnsi="Times New Roman" w:cs="Times New Roman"/>
          <w:sz w:val="24"/>
          <w:szCs w:val="24"/>
          <w:lang w:eastAsia="ru-RU"/>
        </w:rPr>
      </w:pPr>
      <w:r w:rsidRPr="007A0772">
        <w:rPr>
          <w:rFonts w:ascii="Times New Roman" w:eastAsia="Times New Roman" w:hAnsi="Times New Roman" w:cs="Times New Roman"/>
          <w:b/>
          <w:bCs/>
          <w:sz w:val="24"/>
          <w:szCs w:val="24"/>
          <w:lang w:eastAsia="ru-RU"/>
        </w:rPr>
        <w:t>5.</w:t>
      </w:r>
      <w:r w:rsidRPr="007A0772">
        <w:rPr>
          <w:rFonts w:ascii="Times New Roman" w:eastAsia="Times New Roman" w:hAnsi="Times New Roman" w:cs="Times New Roman"/>
          <w:sz w:val="24"/>
          <w:szCs w:val="24"/>
          <w:lang w:eastAsia="ru-RU"/>
        </w:rPr>
        <w:t xml:space="preserve"> Вшанування пам'яті загиблих учасників АТО (ООС) та  військовослужбовців у зв’язку із військовою агресією російської федерації проти України.</w:t>
      </w:r>
    </w:p>
    <w:p w:rsidR="008C74CD" w:rsidRPr="007A0772" w:rsidRDefault="008C74CD" w:rsidP="008C74CD">
      <w:pPr>
        <w:spacing w:after="0" w:line="240" w:lineRule="auto"/>
        <w:ind w:firstLine="567"/>
        <w:jc w:val="both"/>
        <w:rPr>
          <w:rFonts w:ascii="Times New Roman" w:eastAsia="Times New Roman" w:hAnsi="Times New Roman" w:cs="Times New Roman"/>
          <w:b/>
          <w:bCs/>
          <w:sz w:val="24"/>
          <w:szCs w:val="24"/>
          <w:lang w:eastAsia="uk-UA"/>
        </w:rPr>
      </w:pPr>
      <w:r w:rsidRPr="007A0772">
        <w:rPr>
          <w:rFonts w:ascii="Times New Roman" w:eastAsia="Times New Roman" w:hAnsi="Times New Roman" w:cs="Times New Roman"/>
          <w:b/>
          <w:bCs/>
          <w:sz w:val="24"/>
          <w:szCs w:val="24"/>
          <w:lang w:eastAsia="uk-UA"/>
        </w:rPr>
        <w:t>6.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8C74CD" w:rsidRPr="007A0772" w:rsidRDefault="008C74CD" w:rsidP="008C74C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eastAsia="ru-RU"/>
        </w:rPr>
      </w:pPr>
      <w:r w:rsidRPr="007A0772">
        <w:rPr>
          <w:rFonts w:ascii="Times New Roman" w:eastAsia="Liberation Serif" w:hAnsi="Times New Roman" w:cs="Times New Roman"/>
          <w:color w:val="000000"/>
          <w:sz w:val="24"/>
          <w:szCs w:val="24"/>
          <w:lang w:eastAsia="ru-RU"/>
        </w:rPr>
        <w:t xml:space="preserve">На придбання житла на умовах співфінансування за рахунок коштів міського і обласного бюджетів мають право </w:t>
      </w:r>
      <w:r w:rsidRPr="007A0772">
        <w:rPr>
          <w:rFonts w:ascii="Times New Roman" w:eastAsia="Times New Roman" w:hAnsi="Times New Roman" w:cs="Times New Roman"/>
          <w:sz w:val="24"/>
          <w:szCs w:val="24"/>
          <w:lang w:eastAsia="uk-UA"/>
        </w:rPr>
        <w:t xml:space="preserve">члени сімей Героїв Небесної Сотні, </w:t>
      </w:r>
      <w:r w:rsidRPr="007A0772">
        <w:rPr>
          <w:rFonts w:ascii="Times New Roman" w:eastAsia="Liberation Serif" w:hAnsi="Times New Roman" w:cs="Times New Roman"/>
          <w:color w:val="000000"/>
          <w:sz w:val="24"/>
          <w:szCs w:val="24"/>
          <w:lang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8C74CD" w:rsidRPr="007A0772" w:rsidRDefault="008C74CD" w:rsidP="008C74C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eastAsia="ru-RU"/>
        </w:rPr>
      </w:pPr>
      <w:r w:rsidRPr="007A0772">
        <w:rPr>
          <w:rFonts w:ascii="Times New Roman" w:eastAsia="Liberation Serif" w:hAnsi="Times New Roman" w:cs="Times New Roman"/>
          <w:sz w:val="24"/>
          <w:szCs w:val="24"/>
          <w:lang w:eastAsia="ru-RU"/>
        </w:rPr>
        <w:t>- нагороджені відзнакою «Герой України» з вручення ордена « Золота Зірка» ( на яких не поширюється дія постанови КМУ від 19.10.2016 р. № 719);</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7A0772">
        <w:rPr>
          <w:rFonts w:ascii="Times New Roman" w:eastAsia="Liberation Serif" w:hAnsi="Times New Roman" w:cs="Times New Roman"/>
          <w:sz w:val="24"/>
          <w:szCs w:val="24"/>
          <w:lang w:eastAsia="ru-RU"/>
        </w:rPr>
        <w:t>- на утриманні яких є діти з інвалідністю підгрупи А;</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7A0772">
        <w:rPr>
          <w:rFonts w:ascii="Times New Roman" w:eastAsia="Liberation Serif" w:hAnsi="Times New Roman" w:cs="Times New Roman"/>
          <w:sz w:val="24"/>
          <w:szCs w:val="24"/>
          <w:lang w:eastAsia="ru-RU"/>
        </w:rPr>
        <w:t>- які у віці до 18 років мали статус дитини-сироти;</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7A0772">
        <w:rPr>
          <w:rFonts w:ascii="Times New Roman" w:eastAsia="Liberation Serif" w:hAnsi="Times New Roman" w:cs="Times New Roman"/>
          <w:sz w:val="24"/>
          <w:szCs w:val="24"/>
          <w:lang w:eastAsia="ru-RU"/>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7A0772">
        <w:rPr>
          <w:rFonts w:ascii="Times New Roman" w:eastAsia="Liberation Serif" w:hAnsi="Times New Roman" w:cs="Times New Roman"/>
          <w:color w:val="000000"/>
          <w:sz w:val="24"/>
          <w:szCs w:val="24"/>
          <w:lang w:eastAsia="ru-RU"/>
        </w:rPr>
        <w:t xml:space="preserve">З обласного бюджету виділяється адресна допомога на придбання житла для Захисників, Захисниць України, </w:t>
      </w:r>
      <w:r w:rsidRPr="007A0772">
        <w:rPr>
          <w:rFonts w:ascii="Times New Roman" w:eastAsia="Times New Roman" w:hAnsi="Times New Roman" w:cs="Times New Roman"/>
          <w:sz w:val="24"/>
          <w:szCs w:val="24"/>
          <w:lang w:eastAsia="uk-UA"/>
        </w:rPr>
        <w:t>членів сімей Героїв Небесної Сотні</w:t>
      </w:r>
      <w:r w:rsidRPr="007A0772">
        <w:rPr>
          <w:rFonts w:ascii="Times New Roman" w:eastAsia="Liberation Serif" w:hAnsi="Times New Roman" w:cs="Times New Roman"/>
          <w:color w:val="000000"/>
          <w:sz w:val="24"/>
          <w:szCs w:val="24"/>
          <w:lang w:eastAsia="ru-RU"/>
        </w:rPr>
        <w:t xml:space="preserve"> яка перераховується</w:t>
      </w:r>
      <w:r w:rsidRPr="007A0772">
        <w:rPr>
          <w:rFonts w:ascii="Times New Roman" w:eastAsia="Liberation Serif" w:hAnsi="Times New Roman" w:cs="Times New Roman"/>
          <w:color w:val="000000"/>
          <w:sz w:val="24"/>
          <w:szCs w:val="24"/>
          <w:lang w:eastAsia="uk-UA"/>
        </w:rPr>
        <w:t xml:space="preserve"> у вигляді субвенції районним і міським (міст обласного значення) бюджетам.</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7A0772">
        <w:rPr>
          <w:rFonts w:ascii="Times New Roman" w:eastAsia="Liberation Serif" w:hAnsi="Times New Roman" w:cs="Times New Roman"/>
          <w:color w:val="000000"/>
          <w:sz w:val="24"/>
          <w:szCs w:val="24"/>
          <w:lang w:eastAsia="uk-UA"/>
        </w:rPr>
        <w:t>Обсяг співфінансування з обласного бюджету становить не більше 40 відсотків розрахункової вартості житла.</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eastAsia="uk-UA"/>
        </w:rPr>
      </w:pPr>
      <w:r w:rsidRPr="007A0772">
        <w:rPr>
          <w:rFonts w:ascii="Times New Roman" w:eastAsia="Liberation Serif" w:hAnsi="Times New Roman" w:cs="Times New Roman"/>
          <w:color w:val="000000"/>
          <w:sz w:val="24"/>
          <w:szCs w:val="24"/>
          <w:lang w:eastAsia="uk-UA"/>
        </w:rPr>
        <w:t>Обсяг співфінансування з місцевих бюджетів становить не менше 10 відсотків розрахункової вартості житла.</w:t>
      </w:r>
    </w:p>
    <w:p w:rsidR="008C74CD" w:rsidRPr="007A0772" w:rsidRDefault="008C74CD" w:rsidP="008C74C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rPr>
      </w:pPr>
      <w:r w:rsidRPr="007A0772">
        <w:rPr>
          <w:rFonts w:ascii="Times New Roman" w:eastAsia="Times New Roman" w:hAnsi="Times New Roman" w:cs="Times New Roman"/>
          <w:color w:val="000000"/>
          <w:kern w:val="1"/>
          <w:sz w:val="24"/>
          <w:szCs w:val="24"/>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7A0772">
        <w:rPr>
          <w:rFonts w:ascii="Times New Roman" w:eastAsia="Liberation Serif" w:hAnsi="Times New Roman" w:cs="Times New Roman"/>
          <w:color w:val="000000"/>
          <w:sz w:val="24"/>
          <w:szCs w:val="24"/>
          <w:lang w:eastAsia="ru-RU"/>
        </w:rPr>
        <w:t xml:space="preserve">Захисник, Захисниця України, </w:t>
      </w:r>
      <w:r w:rsidRPr="007A0772">
        <w:rPr>
          <w:rFonts w:ascii="Times New Roman" w:eastAsia="Times New Roman" w:hAnsi="Times New Roman" w:cs="Times New Roman"/>
          <w:sz w:val="24"/>
          <w:szCs w:val="24"/>
          <w:lang w:eastAsia="uk-UA"/>
        </w:rPr>
        <w:t>члени сімей Героїв Небесної Сотні</w:t>
      </w:r>
      <w:r w:rsidRPr="007A0772">
        <w:rPr>
          <w:rFonts w:ascii="Times New Roman" w:eastAsia="Times New Roman" w:hAnsi="Times New Roman" w:cs="Times New Roman"/>
          <w:color w:val="000000"/>
          <w:kern w:val="1"/>
          <w:sz w:val="24"/>
          <w:szCs w:val="24"/>
          <w:lang w:eastAsia="zh-CN"/>
        </w:rPr>
        <w:t xml:space="preserve"> перебуває на обліку як особа, що потребує поліпшення житлових умов на день звернення. </w:t>
      </w:r>
    </w:p>
    <w:p w:rsidR="008C74CD" w:rsidRPr="007A0772" w:rsidRDefault="008C74CD" w:rsidP="008C74CD">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7A0772">
        <w:rPr>
          <w:rFonts w:ascii="Times New Roman" w:eastAsia="Liberation Serif" w:hAnsi="Times New Roman" w:cs="Times New Roman"/>
          <w:sz w:val="24"/>
          <w:szCs w:val="24"/>
          <w:lang w:eastAsia="ru-RU"/>
        </w:rPr>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Надання комплексної допомоги.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lastRenderedPageBreak/>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(ООС); поширення у різних формах насильства тощо. У таких умовах підтримання морально-психологічного стану учасників АТО (ООС) та членів їх сімей, зокрема членів сімей загиблих під час проведення АТО (ООС) та 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3.Визначення мети програми</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8C74CD" w:rsidRPr="007A0772" w:rsidRDefault="008C74CD" w:rsidP="008C74CD">
      <w:pPr>
        <w:spacing w:after="0" w:line="240" w:lineRule="auto"/>
        <w:ind w:firstLine="709"/>
        <w:contextualSpacing/>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Метою програми у частині надання матеріальних допомог є підвищення рівня соціального захисту </w:t>
      </w:r>
      <w:r w:rsidRPr="007A0772">
        <w:rPr>
          <w:rFonts w:ascii="Times New Roman" w:eastAsia="Times New Roman" w:hAnsi="Times New Roman" w:cs="Times New Roman"/>
          <w:bCs/>
          <w:sz w:val="24"/>
          <w:szCs w:val="24"/>
          <w:lang w:eastAsia="ru-RU"/>
        </w:rPr>
        <w:t xml:space="preserve">військовослужбовців, які отримали поранення під час проходження військової служби </w:t>
      </w:r>
      <w:r w:rsidRPr="007A0772">
        <w:rPr>
          <w:rFonts w:ascii="Times New Roman" w:eastAsia="Times New Roman" w:hAnsi="Times New Roman" w:cs="Times New Roman"/>
          <w:sz w:val="24"/>
          <w:szCs w:val="24"/>
          <w:lang w:eastAsia="ru-RU"/>
        </w:rPr>
        <w:t xml:space="preserve">та сімей, які знаходяться </w:t>
      </w:r>
      <w:r w:rsidRPr="007A0772">
        <w:rPr>
          <w:rFonts w:ascii="Times New Roman" w:eastAsia="Times New Roman" w:hAnsi="Times New Roman" w:cs="Times New Roman"/>
          <w:bCs/>
          <w:sz w:val="24"/>
          <w:szCs w:val="24"/>
          <w:lang w:eastAsia="ru-RU"/>
        </w:rPr>
        <w:t>в пошуку безвісті відсутніх військовослужбовців</w:t>
      </w:r>
      <w:r w:rsidRPr="007A0772">
        <w:rPr>
          <w:rFonts w:ascii="Times New Roman" w:eastAsia="Times New Roman" w:hAnsi="Times New Roman" w:cs="Times New Roman"/>
          <w:sz w:val="24"/>
          <w:szCs w:val="24"/>
          <w:lang w:eastAsia="ru-RU"/>
        </w:rPr>
        <w:t>.</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 xml:space="preserve">4.Обґрунтування шляхів і засобів розв’язання проблеми, обсягів </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та джерел фінансування; строки та етапи виконання програми</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8C74CD" w:rsidRPr="007A0772" w:rsidRDefault="008C74CD" w:rsidP="008C74CD">
      <w:pPr>
        <w:spacing w:after="0" w:line="240" w:lineRule="auto"/>
        <w:ind w:firstLine="708"/>
        <w:jc w:val="both"/>
        <w:rPr>
          <w:rFonts w:ascii="Times New Roman" w:eastAsia="Times New Roman" w:hAnsi="Times New Roman" w:cs="Times New Roman"/>
          <w:spacing w:val="-8"/>
          <w:sz w:val="24"/>
          <w:szCs w:val="24"/>
          <w:lang w:eastAsia="ru-RU"/>
        </w:rPr>
      </w:pPr>
      <w:r w:rsidRPr="007A0772">
        <w:rPr>
          <w:rFonts w:ascii="Times New Roman" w:eastAsia="Times New Roman" w:hAnsi="Times New Roman" w:cs="Times New Roman"/>
          <w:spacing w:val="-8"/>
          <w:sz w:val="24"/>
          <w:szCs w:val="24"/>
          <w:lang w:eastAsia="ru-RU"/>
        </w:rPr>
        <w:t xml:space="preserve">Фінансування програми здійснюється за рахунок коштів бюджету міста. Окрім цього, </w:t>
      </w:r>
      <w:r w:rsidRPr="007A0772">
        <w:rPr>
          <w:rFonts w:ascii="Times New Roman" w:eastAsia="Times New Roman" w:hAnsi="Times New Roman" w:cs="Times New Roman"/>
          <w:spacing w:val="-10"/>
          <w:sz w:val="24"/>
          <w:szCs w:val="24"/>
          <w:lang w:eastAsia="ru-RU"/>
        </w:rPr>
        <w:t>фінансування може здійснюватись за рахунок інших джерел, не заборонених законодавством.</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 xml:space="preserve">Ресурсне забезпечення  </w:t>
      </w:r>
    </w:p>
    <w:p w:rsidR="008C74CD" w:rsidRPr="007A0772" w:rsidRDefault="008C74CD" w:rsidP="008C74CD">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Міської комплексної програми підтримки Захисників і Захисниць України та членів їх сімей на 2024 рік прогноз на 2025-2026 роки</w:t>
      </w:r>
    </w:p>
    <w:p w:rsidR="008C74CD" w:rsidRPr="007A0772" w:rsidRDefault="008C74CD" w:rsidP="008C74CD">
      <w:pPr>
        <w:spacing w:after="0" w:line="240" w:lineRule="auto"/>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                                                                                                                     тис.грн</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8C74CD" w:rsidRPr="007A0772" w:rsidTr="00CC5977">
        <w:trPr>
          <w:trHeight w:val="20"/>
        </w:trPr>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Обсяг коштів, які пропонується залучити до виконання програми</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2024 рік</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2025 рік</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2026 рік</w:t>
            </w: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Витрати на виконання програми, тис. грн.</w:t>
            </w: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Усього, тис. грн.</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1655,0</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100,0</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100,0</w:t>
            </w: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1855,00</w:t>
            </w: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Утому числі</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Обласний бюджет</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1655,0</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100,0</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100,0</w:t>
            </w: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1855,00</w:t>
            </w: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Бюджети сіл, селищ, міст районного підпорядкування</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r>
      <w:tr w:rsidR="008C74CD" w:rsidRPr="007A0772" w:rsidTr="00CC5977">
        <w:tc>
          <w:tcPr>
            <w:tcW w:w="2571"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Кошти небюджетних джерел</w:t>
            </w: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1547"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c>
          <w:tcPr>
            <w:tcW w:w="2465" w:type="dxa"/>
          </w:tcPr>
          <w:p w:rsidR="008C74CD" w:rsidRPr="007A0772" w:rsidRDefault="008C74CD" w:rsidP="00CC5977">
            <w:pPr>
              <w:spacing w:after="0" w:line="240" w:lineRule="auto"/>
              <w:jc w:val="center"/>
              <w:rPr>
                <w:rFonts w:ascii="Times New Roman" w:eastAsia="Times New Roman" w:hAnsi="Times New Roman" w:cs="Times New Roman"/>
                <w:sz w:val="24"/>
                <w:szCs w:val="24"/>
                <w:lang w:eastAsia="ru-RU"/>
              </w:rPr>
            </w:pPr>
          </w:p>
        </w:tc>
      </w:tr>
    </w:tbl>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Керівник установи-</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головного розпорядника коштів        ___________                          _______________</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 xml:space="preserve">                                                                       (П.І.Б)                                               (підпис)</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Відповідальний</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 xml:space="preserve">виконавець Програми                         _____________                    ________________  </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 xml:space="preserve">                                                                       (П.І.Б.)                                            (підпис)      </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Тел.: 2-57-50</w:t>
      </w:r>
    </w:p>
    <w:p w:rsidR="008C74CD" w:rsidRPr="007A0772" w:rsidRDefault="008C74CD" w:rsidP="008C74CD">
      <w:pPr>
        <w:spacing w:after="0" w:line="240" w:lineRule="auto"/>
        <w:jc w:val="both"/>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br w:type="page"/>
      </w:r>
    </w:p>
    <w:p w:rsidR="008C74CD" w:rsidRPr="007A0772" w:rsidRDefault="008C74CD" w:rsidP="008C74CD">
      <w:pPr>
        <w:spacing w:after="0" w:line="240" w:lineRule="auto"/>
        <w:jc w:val="center"/>
        <w:rPr>
          <w:rFonts w:ascii="Times New Roman" w:eastAsia="Times New Roman" w:hAnsi="Times New Roman" w:cs="Times New Roman"/>
          <w:sz w:val="24"/>
          <w:szCs w:val="24"/>
          <w:lang w:eastAsia="ru-RU"/>
        </w:rPr>
      </w:pPr>
      <w:r w:rsidRPr="007A0772">
        <w:rPr>
          <w:rFonts w:ascii="Times New Roman" w:eastAsia="Times New Roman" w:hAnsi="Times New Roman" w:cs="Times New Roman"/>
          <w:b/>
          <w:sz w:val="24"/>
          <w:szCs w:val="24"/>
          <w:lang w:eastAsia="ru-RU"/>
        </w:rPr>
        <w:lastRenderedPageBreak/>
        <w:t>5. Перелік завдань,  заходів та показників м</w:t>
      </w:r>
      <w:r w:rsidRPr="007A0772">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2024 рік прогноз на 2025-2026 роки</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Основними завданнями програми є надання Захисникам і Захисницям України та членам їх сімей матеріальних допомог;</w:t>
      </w:r>
      <w:r w:rsidRPr="007A0772">
        <w:rPr>
          <w:rFonts w:ascii="Times New Roman" w:eastAsia="Times New Roman" w:hAnsi="Times New Roman" w:cs="Times New Roman"/>
          <w:color w:val="000000" w:themeColor="text1"/>
          <w:sz w:val="24"/>
          <w:szCs w:val="24"/>
          <w:lang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7A0772">
        <w:rPr>
          <w:rFonts w:ascii="Times New Roman" w:eastAsia="Times New Roman" w:hAnsi="Times New Roman" w:cs="Times New Roman"/>
          <w:sz w:val="24"/>
          <w:szCs w:val="24"/>
          <w:lang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Виконання програми дасть змогу:</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посилити соціальний захист Захисникам і Захисницям України та членів їх сімей;</w:t>
      </w:r>
    </w:p>
    <w:p w:rsidR="008C74CD" w:rsidRPr="007A0772" w:rsidRDefault="008C74CD" w:rsidP="008C74C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7A0772">
        <w:rPr>
          <w:rFonts w:ascii="Times New Roman" w:eastAsia="Times New Roman" w:hAnsi="Times New Roman" w:cs="Times New Roman"/>
          <w:sz w:val="24"/>
          <w:szCs w:val="24"/>
          <w:lang w:eastAsia="ru-RU"/>
        </w:rPr>
        <w:t>- забезпечити комплексною допомогою Захисників і Захисниць України та членів їх сімей;</w:t>
      </w:r>
      <w:r w:rsidRPr="007A0772">
        <w:rPr>
          <w:rFonts w:ascii="Times New Roman" w:eastAsia="Times New Roman" w:hAnsi="Times New Roman" w:cs="Times New Roman"/>
          <w:color w:val="000000" w:themeColor="text1"/>
          <w:sz w:val="24"/>
          <w:szCs w:val="24"/>
          <w:lang w:val="ru-RU" w:eastAsia="ru-RU"/>
        </w:rPr>
        <w:t> </w:t>
      </w:r>
      <w:r w:rsidRPr="007A0772">
        <w:rPr>
          <w:rFonts w:ascii="Times New Roman" w:eastAsia="Times New Roman" w:hAnsi="Times New Roman" w:cs="Times New Roman"/>
          <w:color w:val="000000" w:themeColor="text1"/>
          <w:sz w:val="24"/>
          <w:szCs w:val="24"/>
          <w:lang w:eastAsia="ru-RU"/>
        </w:rPr>
        <w:t xml:space="preserve"> </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color w:val="000000" w:themeColor="text1"/>
          <w:sz w:val="24"/>
          <w:szCs w:val="24"/>
          <w:lang w:eastAsia="ru-RU"/>
        </w:rPr>
        <w:t>-</w:t>
      </w:r>
      <w:r w:rsidRPr="007A0772">
        <w:rPr>
          <w:rFonts w:ascii="Times New Roman" w:eastAsia="Times New Roman" w:hAnsi="Times New Roman" w:cs="Times New Roman"/>
          <w:sz w:val="24"/>
          <w:szCs w:val="24"/>
          <w:lang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підвищити довіру до влади;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 xml:space="preserve">- сформувати позитивне ставлення до військовослужбовців; </w:t>
      </w:r>
    </w:p>
    <w:p w:rsidR="008C74CD" w:rsidRPr="007A0772" w:rsidRDefault="008C74CD" w:rsidP="008C74CD">
      <w:pPr>
        <w:spacing w:after="0" w:line="240" w:lineRule="auto"/>
        <w:rPr>
          <w:rFonts w:ascii="Times New Roman" w:eastAsia="Times New Roman" w:hAnsi="Times New Roman" w:cs="Times New Roman"/>
          <w:sz w:val="24"/>
          <w:szCs w:val="24"/>
          <w:lang w:val="ru-RU" w:eastAsia="ru-RU"/>
        </w:rPr>
      </w:pP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 створити</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умови</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для</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відновлення</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психологічного, духовного і фізичного</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стану</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членів</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сімей</w:t>
      </w:r>
      <w:r w:rsidRPr="007A0772">
        <w:rPr>
          <w:rFonts w:ascii="Times New Roman" w:eastAsia="Times New Roman" w:hAnsi="Times New Roman" w:cs="Times New Roman"/>
          <w:sz w:val="24"/>
          <w:szCs w:val="24"/>
          <w:lang w:eastAsia="ru-RU"/>
        </w:rPr>
        <w:t xml:space="preserve"> </w:t>
      </w:r>
      <w:r w:rsidRPr="007A0772">
        <w:rPr>
          <w:rFonts w:ascii="Times New Roman" w:eastAsia="Times New Roman" w:hAnsi="Times New Roman" w:cs="Times New Roman"/>
          <w:sz w:val="24"/>
          <w:szCs w:val="24"/>
          <w:lang w:val="ru-RU" w:eastAsia="ru-RU"/>
        </w:rPr>
        <w:t>загиблих.</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6. Напрями діяльності та заходи програми</w:t>
      </w:r>
    </w:p>
    <w:p w:rsidR="008C74CD" w:rsidRPr="007A0772" w:rsidRDefault="008C74CD" w:rsidP="008C74CD">
      <w:pPr>
        <w:spacing w:after="0" w:line="240" w:lineRule="auto"/>
        <w:ind w:firstLine="708"/>
        <w:jc w:val="both"/>
        <w:rPr>
          <w:rFonts w:ascii="Times New Roman" w:eastAsia="Times New Roman" w:hAnsi="Times New Roman" w:cs="Times New Roman"/>
          <w:sz w:val="24"/>
          <w:szCs w:val="24"/>
          <w:lang w:eastAsia="ru-RU"/>
        </w:rPr>
      </w:pPr>
      <w:r w:rsidRPr="007A0772">
        <w:rPr>
          <w:rFonts w:ascii="Times New Roman" w:eastAsia="Times New Roman" w:hAnsi="Times New Roman" w:cs="Times New Roman"/>
          <w:sz w:val="24"/>
          <w:szCs w:val="24"/>
          <w:lang w:eastAsia="ru-RU"/>
        </w:rPr>
        <w:t>Напрями діяльності та заходи програми викладені у додатку до програми.</w:t>
      </w: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r w:rsidRPr="007A0772">
        <w:rPr>
          <w:rFonts w:ascii="Times New Roman" w:eastAsia="Times New Roman" w:hAnsi="Times New Roman" w:cs="Times New Roman"/>
          <w:b/>
          <w:sz w:val="24"/>
          <w:szCs w:val="24"/>
          <w:lang w:eastAsia="ru-RU"/>
        </w:rPr>
        <w:t>7. Координація та контроль за ходом виконання програми</w:t>
      </w:r>
    </w:p>
    <w:p w:rsidR="008C74CD" w:rsidRPr="007A0772" w:rsidRDefault="008C74CD" w:rsidP="008C74CD">
      <w:pPr>
        <w:spacing w:after="0" w:line="240" w:lineRule="auto"/>
        <w:ind w:firstLine="708"/>
        <w:jc w:val="both"/>
        <w:rPr>
          <w:rFonts w:ascii="Times New Roman" w:eastAsia="Times New Roman" w:hAnsi="Times New Roman" w:cs="Times New Roman"/>
          <w:spacing w:val="-12"/>
          <w:sz w:val="24"/>
          <w:szCs w:val="24"/>
          <w:lang w:eastAsia="ru-RU"/>
        </w:rPr>
      </w:pPr>
      <w:r w:rsidRPr="007A0772">
        <w:rPr>
          <w:rFonts w:ascii="Times New Roman" w:eastAsia="Times New Roman" w:hAnsi="Times New Roman" w:cs="Times New Roman"/>
          <w:sz w:val="24"/>
          <w:szCs w:val="24"/>
          <w:lang w:eastAsia="ru-RU"/>
        </w:rPr>
        <w:t>Програма сформована управлінням соціального захисту населення Новороздільської міської ради</w:t>
      </w:r>
      <w:r w:rsidRPr="007A0772">
        <w:rPr>
          <w:rFonts w:ascii="Times New Roman" w:eastAsia="Times New Roman" w:hAnsi="Times New Roman" w:cs="Times New Roman"/>
          <w:spacing w:val="-12"/>
          <w:sz w:val="24"/>
          <w:szCs w:val="24"/>
          <w:lang w:eastAsia="ru-RU"/>
        </w:rPr>
        <w:t>, на яке покладається координація та контроль за виконанням програми та на комісію з окремих питань соціального захисту виконавчого комітету Новороздільської міської ради.</w:t>
      </w:r>
    </w:p>
    <w:p w:rsidR="008C74CD" w:rsidRPr="007A0772" w:rsidRDefault="008C74CD" w:rsidP="008C74CD">
      <w:pPr>
        <w:spacing w:after="0" w:line="240" w:lineRule="auto"/>
        <w:jc w:val="center"/>
        <w:rPr>
          <w:rFonts w:ascii="Times New Roman" w:eastAsia="Times New Roman" w:hAnsi="Times New Roman" w:cs="Times New Roman"/>
          <w:b/>
          <w:sz w:val="24"/>
          <w:szCs w:val="24"/>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p>
    <w:p w:rsidR="008C74CD" w:rsidRPr="007A0772" w:rsidRDefault="008C74CD" w:rsidP="008C74CD">
      <w:pPr>
        <w:spacing w:after="0" w:line="240" w:lineRule="auto"/>
        <w:rPr>
          <w:rFonts w:ascii="Times New Roman" w:eastAsia="Times New Roman" w:hAnsi="Times New Roman" w:cs="Times New Roman"/>
          <w:b/>
          <w:bCs/>
          <w:sz w:val="40"/>
          <w:szCs w:val="40"/>
          <w:lang w:eastAsia="ru-RU"/>
        </w:rPr>
        <w:sectPr w:rsidR="008C74CD" w:rsidRPr="007A0772" w:rsidSect="007A0772">
          <w:footerReference w:type="even" r:id="rId11"/>
          <w:pgSz w:w="11906" w:h="16838"/>
          <w:pgMar w:top="1134" w:right="567" w:bottom="1134" w:left="1701" w:header="709" w:footer="709" w:gutter="0"/>
          <w:cols w:space="708"/>
          <w:docGrid w:linePitch="360"/>
        </w:sectPr>
      </w:pPr>
    </w:p>
    <w:p w:rsidR="008C74CD" w:rsidRPr="007A0772" w:rsidRDefault="008C74CD" w:rsidP="008C74CD">
      <w:pPr>
        <w:spacing w:after="0" w:line="240" w:lineRule="auto"/>
        <w:jc w:val="right"/>
        <w:rPr>
          <w:rFonts w:ascii="Times New Roman" w:eastAsia="Times New Roman" w:hAnsi="Times New Roman" w:cs="Times New Roman"/>
          <w:b/>
          <w:sz w:val="28"/>
          <w:szCs w:val="28"/>
          <w:lang w:eastAsia="ru-RU"/>
        </w:rPr>
      </w:pPr>
      <w:r w:rsidRPr="007A0772">
        <w:rPr>
          <w:rFonts w:ascii="Times New Roman" w:eastAsia="Times New Roman" w:hAnsi="Times New Roman" w:cs="Times New Roman"/>
          <w:b/>
          <w:sz w:val="28"/>
          <w:szCs w:val="28"/>
          <w:lang w:eastAsia="ru-RU"/>
        </w:rPr>
        <w:lastRenderedPageBreak/>
        <w:t>Додаток до програми</w:t>
      </w:r>
    </w:p>
    <w:p w:rsidR="008C74CD" w:rsidRPr="007A0772" w:rsidRDefault="008C74CD" w:rsidP="008C74CD">
      <w:pPr>
        <w:spacing w:after="0" w:line="240" w:lineRule="auto"/>
        <w:jc w:val="right"/>
        <w:rPr>
          <w:rFonts w:ascii="Times New Roman" w:eastAsia="Times New Roman" w:hAnsi="Times New Roman" w:cs="Times New Roman"/>
          <w:b/>
          <w:sz w:val="26"/>
          <w:szCs w:val="26"/>
          <w:lang w:eastAsia="ru-RU"/>
        </w:rPr>
      </w:pPr>
    </w:p>
    <w:p w:rsidR="008C74CD" w:rsidRPr="007A0772" w:rsidRDefault="008C74CD" w:rsidP="008C74CD">
      <w:pPr>
        <w:spacing w:after="0" w:line="240" w:lineRule="auto"/>
        <w:jc w:val="center"/>
        <w:rPr>
          <w:rFonts w:ascii="Times New Roman" w:eastAsia="Times New Roman" w:hAnsi="Times New Roman" w:cs="Times New Roman"/>
          <w:b/>
          <w:sz w:val="28"/>
          <w:szCs w:val="28"/>
          <w:lang w:eastAsia="ru-RU"/>
        </w:rPr>
      </w:pPr>
      <w:r w:rsidRPr="007A0772">
        <w:rPr>
          <w:rFonts w:ascii="Times New Roman" w:eastAsia="Times New Roman" w:hAnsi="Times New Roman" w:cs="Times New Roman"/>
          <w:b/>
          <w:sz w:val="28"/>
          <w:szCs w:val="28"/>
          <w:lang w:eastAsia="ru-RU"/>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108"/>
        <w:gridCol w:w="601"/>
        <w:gridCol w:w="113"/>
        <w:gridCol w:w="708"/>
        <w:gridCol w:w="1700"/>
        <w:gridCol w:w="1133"/>
        <w:gridCol w:w="1133"/>
        <w:gridCol w:w="1277"/>
        <w:gridCol w:w="1276"/>
        <w:gridCol w:w="1701"/>
      </w:tblGrid>
      <w:tr w:rsidR="008C74CD" w:rsidRPr="007A0772" w:rsidTr="00CC5977">
        <w:trPr>
          <w:trHeight w:val="20"/>
        </w:trPr>
        <w:tc>
          <w:tcPr>
            <w:tcW w:w="569" w:type="dxa"/>
            <w:vMerge w:val="restart"/>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п/п</w:t>
            </w:r>
          </w:p>
        </w:tc>
        <w:tc>
          <w:tcPr>
            <w:tcW w:w="1842" w:type="dxa"/>
            <w:vMerge w:val="restart"/>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Назва напряму діяльності (пріоритетні завдання)</w:t>
            </w:r>
          </w:p>
        </w:tc>
        <w:tc>
          <w:tcPr>
            <w:tcW w:w="1706" w:type="dxa"/>
            <w:vMerge w:val="restart"/>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Перелік заходів програми</w:t>
            </w:r>
          </w:p>
        </w:tc>
        <w:tc>
          <w:tcPr>
            <w:tcW w:w="3968" w:type="dxa"/>
            <w:gridSpan w:val="6"/>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Показники виконання заходу,</w:t>
            </w:r>
          </w:p>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один.виміру</w:t>
            </w:r>
          </w:p>
        </w:tc>
        <w:tc>
          <w:tcPr>
            <w:tcW w:w="1700" w:type="dxa"/>
            <w:vMerge w:val="restart"/>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Виконавці</w:t>
            </w:r>
          </w:p>
        </w:tc>
        <w:tc>
          <w:tcPr>
            <w:tcW w:w="4819" w:type="dxa"/>
            <w:gridSpan w:val="4"/>
          </w:tcPr>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Орієнтовний обсяг фінансу-</w:t>
            </w:r>
            <w:r w:rsidRPr="007A0772">
              <w:rPr>
                <w:rFonts w:ascii="Times New Roman" w:eastAsia="Times New Roman" w:hAnsi="Times New Roman" w:cs="Times New Roman"/>
                <w:spacing w:val="-2"/>
                <w:sz w:val="16"/>
                <w:szCs w:val="16"/>
                <w:lang w:eastAsia="ru-RU"/>
              </w:rPr>
              <w:t xml:space="preserve">вання (вар-тість), </w:t>
            </w:r>
            <w:r w:rsidRPr="007A0772">
              <w:rPr>
                <w:rFonts w:ascii="Times New Roman" w:eastAsia="Times New Roman" w:hAnsi="Times New Roman" w:cs="Times New Roman"/>
                <w:sz w:val="16"/>
                <w:szCs w:val="16"/>
                <w:lang w:eastAsia="ru-RU"/>
              </w:rPr>
              <w:t>тис.грн.</w:t>
            </w:r>
          </w:p>
        </w:tc>
        <w:tc>
          <w:tcPr>
            <w:tcW w:w="1701" w:type="dxa"/>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Очікуваний результат</w:t>
            </w:r>
          </w:p>
        </w:tc>
      </w:tr>
      <w:tr w:rsidR="008C74CD" w:rsidRPr="007A0772" w:rsidTr="00CC5977">
        <w:trPr>
          <w:trHeight w:val="944"/>
        </w:trPr>
        <w:tc>
          <w:tcPr>
            <w:tcW w:w="569" w:type="dxa"/>
            <w:vMerge/>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c>
          <w:tcPr>
            <w:tcW w:w="1842" w:type="dxa"/>
            <w:vMerge/>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c>
          <w:tcPr>
            <w:tcW w:w="1706" w:type="dxa"/>
            <w:vMerge/>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c>
          <w:tcPr>
            <w:tcW w:w="1700" w:type="dxa"/>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c>
          <w:tcPr>
            <w:tcW w:w="846" w:type="dxa"/>
            <w:gridSpan w:val="2"/>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2024 рік</w:t>
            </w:r>
          </w:p>
        </w:tc>
        <w:tc>
          <w:tcPr>
            <w:tcW w:w="714" w:type="dxa"/>
            <w:gridSpan w:val="2"/>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2025 рік</w:t>
            </w:r>
          </w:p>
        </w:tc>
        <w:tc>
          <w:tcPr>
            <w:tcW w:w="708" w:type="dxa"/>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2026 рік</w:t>
            </w:r>
          </w:p>
        </w:tc>
        <w:tc>
          <w:tcPr>
            <w:tcW w:w="1700" w:type="dxa"/>
            <w:vMerge/>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c>
          <w:tcPr>
            <w:tcW w:w="1133" w:type="dxa"/>
          </w:tcPr>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Джерела фінансування</w:t>
            </w:r>
          </w:p>
        </w:tc>
        <w:tc>
          <w:tcPr>
            <w:tcW w:w="1133" w:type="dxa"/>
          </w:tcPr>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Обсяги,тис.грн.</w:t>
            </w:r>
          </w:p>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 на</w:t>
            </w:r>
          </w:p>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2024 рік</w:t>
            </w:r>
          </w:p>
        </w:tc>
        <w:tc>
          <w:tcPr>
            <w:tcW w:w="1277" w:type="dxa"/>
          </w:tcPr>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Обсяги,тис.грн. на</w:t>
            </w:r>
          </w:p>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2025 рік</w:t>
            </w:r>
          </w:p>
        </w:tc>
        <w:tc>
          <w:tcPr>
            <w:tcW w:w="1276" w:type="dxa"/>
          </w:tcPr>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Обсяги,тис.грн. </w:t>
            </w:r>
          </w:p>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на</w:t>
            </w:r>
          </w:p>
          <w:p w:rsidR="008C74CD" w:rsidRPr="007A0772" w:rsidRDefault="008C74CD" w:rsidP="00CC5977">
            <w:pPr>
              <w:spacing w:after="0" w:line="240" w:lineRule="auto"/>
              <w:ind w:left="-108" w:right="-122"/>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2026 рік</w:t>
            </w:r>
          </w:p>
        </w:tc>
        <w:tc>
          <w:tcPr>
            <w:tcW w:w="1701" w:type="dxa"/>
          </w:tcPr>
          <w:p w:rsidR="008C74CD" w:rsidRPr="007A0772" w:rsidRDefault="008C74CD" w:rsidP="00CC5977">
            <w:pPr>
              <w:spacing w:after="0" w:line="240" w:lineRule="auto"/>
              <w:ind w:left="-108" w:right="-94"/>
              <w:jc w:val="center"/>
              <w:rPr>
                <w:rFonts w:ascii="Times New Roman" w:eastAsia="Times New Roman" w:hAnsi="Times New Roman" w:cs="Times New Roman"/>
                <w:sz w:val="16"/>
                <w:szCs w:val="16"/>
                <w:lang w:eastAsia="ru-RU"/>
              </w:rPr>
            </w:pPr>
          </w:p>
        </w:tc>
      </w:tr>
      <w:tr w:rsidR="008C74CD" w:rsidRPr="007A0772" w:rsidTr="00CC5977">
        <w:tc>
          <w:tcPr>
            <w:tcW w:w="569" w:type="dxa"/>
            <w:vMerge w:val="restart"/>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w:t>
            </w:r>
          </w:p>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  </w:t>
            </w:r>
          </w:p>
        </w:tc>
        <w:tc>
          <w:tcPr>
            <w:tcW w:w="1842" w:type="dxa"/>
            <w:vMerge w:val="restart"/>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 Надання матеріальних допомог</w:t>
            </w:r>
          </w:p>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1.1.Надання матеріальної допомоги особам з інвалідністю внаслідок війни з числа учасників АТО</w:t>
            </w: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Витрат (тис.грн.)</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700" w:type="dxa"/>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701" w:type="dxa"/>
            <w:vMerge w:val="restart"/>
          </w:tcPr>
          <w:p w:rsidR="008C74CD" w:rsidRPr="007A0772" w:rsidRDefault="008C74CD" w:rsidP="00CC5977">
            <w:pPr>
              <w:spacing w:after="0" w:line="240" w:lineRule="auto"/>
              <w:ind w:right="-94"/>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Додаткова адресна підтримка учасників АТО</w:t>
            </w:r>
          </w:p>
        </w:tc>
      </w:tr>
      <w:tr w:rsidR="008C74CD" w:rsidRPr="007A0772" w:rsidTr="00CC5977">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w:t>
            </w:r>
          </w:p>
        </w:tc>
        <w:tc>
          <w:tcPr>
            <w:tcW w:w="1700"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7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Середній розмір допомоги</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2,</w:t>
            </w:r>
            <w:r w:rsidRPr="007A0772">
              <w:rPr>
                <w:rFonts w:ascii="Times New Roman" w:eastAsia="Times New Roman" w:hAnsi="Times New Roman" w:cs="Times New Roman"/>
                <w:sz w:val="20"/>
                <w:szCs w:val="20"/>
                <w:lang w:val="en-US" w:eastAsia="ru-RU"/>
              </w:rPr>
              <w:t>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2,</w:t>
            </w:r>
            <w:r w:rsidRPr="007A0772">
              <w:rPr>
                <w:rFonts w:ascii="Times New Roman" w:eastAsia="Times New Roman" w:hAnsi="Times New Roman" w:cs="Times New Roman"/>
                <w:sz w:val="20"/>
                <w:szCs w:val="20"/>
                <w:lang w:val="en-US" w:eastAsia="ru-RU"/>
              </w:rPr>
              <w:t>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2,</w:t>
            </w:r>
            <w:r w:rsidRPr="007A0772">
              <w:rPr>
                <w:rFonts w:ascii="Times New Roman" w:eastAsia="Times New Roman" w:hAnsi="Times New Roman" w:cs="Times New Roman"/>
                <w:sz w:val="20"/>
                <w:szCs w:val="20"/>
                <w:lang w:val="en-US" w:eastAsia="ru-RU"/>
              </w:rPr>
              <w:t>00</w:t>
            </w:r>
          </w:p>
        </w:tc>
        <w:tc>
          <w:tcPr>
            <w:tcW w:w="1700"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101"/>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6" w:type="dxa"/>
            <w:gridSpan w:val="2"/>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08"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700"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1.2. Надання матеріальної допомоги на поховання загиблих (померлих) військовослужбовців</w:t>
            </w: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Витрат (тис. грн.)</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40,0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30,0</w:t>
            </w:r>
          </w:p>
        </w:tc>
        <w:tc>
          <w:tcPr>
            <w:tcW w:w="1700" w:type="dxa"/>
            <w:vMerge w:val="restart"/>
          </w:tcPr>
          <w:p w:rsidR="008C74CD" w:rsidRPr="007A0772" w:rsidRDefault="008C74CD" w:rsidP="00CC5977">
            <w:pPr>
              <w:spacing w:after="0" w:line="240" w:lineRule="auto"/>
              <w:jc w:val="center"/>
              <w:rPr>
                <w:rFonts w:ascii="Times New Roman" w:eastAsia="Times New Roman" w:hAnsi="Times New Roman" w:cs="Times New Roman"/>
                <w:color w:val="FF0000"/>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240" w:lineRule="auto"/>
              <w:jc w:val="center"/>
              <w:rPr>
                <w:rFonts w:ascii="Times New Roman" w:eastAsia="Times New Roman" w:hAnsi="Times New Roman" w:cs="Times New Roman"/>
                <w:color w:val="FF0000"/>
                <w:sz w:val="20"/>
                <w:szCs w:val="20"/>
                <w:lang w:eastAsia="ru-RU"/>
              </w:rPr>
            </w:pPr>
          </w:p>
        </w:tc>
        <w:tc>
          <w:tcPr>
            <w:tcW w:w="1133" w:type="dxa"/>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eastAsia="ru-RU"/>
              </w:rPr>
              <w:t>Міський бюджет</w:t>
            </w: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40,0</w:t>
            </w: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30,0</w:t>
            </w:r>
          </w:p>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30,0</w:t>
            </w:r>
          </w:p>
        </w:tc>
        <w:tc>
          <w:tcPr>
            <w:tcW w:w="1701" w:type="dxa"/>
            <w:vMerge w:val="restart"/>
          </w:tcPr>
          <w:p w:rsidR="008C74CD" w:rsidRPr="007A0772" w:rsidRDefault="008C74CD" w:rsidP="00CC5977">
            <w:pPr>
              <w:spacing w:after="0" w:line="240" w:lineRule="auto"/>
              <w:jc w:val="center"/>
              <w:rPr>
                <w:rFonts w:ascii="Times New Roman" w:eastAsia="Times New Roman" w:hAnsi="Times New Roman" w:cs="Times New Roman"/>
                <w:color w:val="000000"/>
                <w:sz w:val="20"/>
                <w:szCs w:val="20"/>
                <w:lang w:eastAsia="ru-RU"/>
              </w:rPr>
            </w:pPr>
            <w:r w:rsidRPr="007A0772">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3</w:t>
            </w:r>
          </w:p>
        </w:tc>
        <w:tc>
          <w:tcPr>
            <w:tcW w:w="1700"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Середній розмір допомоги</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10,00</w:t>
            </w:r>
          </w:p>
        </w:tc>
        <w:tc>
          <w:tcPr>
            <w:tcW w:w="1700"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700"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1.3. Надання матеріальної допомоги членам сімей, які знаходяться в пошуку безвісті відсутніх </w:t>
            </w:r>
            <w:r w:rsidRPr="007A0772">
              <w:rPr>
                <w:rFonts w:ascii="Times New Roman" w:eastAsia="Times New Roman" w:hAnsi="Times New Roman" w:cs="Times New Roman"/>
                <w:sz w:val="20"/>
                <w:szCs w:val="20"/>
                <w:lang w:eastAsia="ru-RU"/>
              </w:rPr>
              <w:lastRenderedPageBreak/>
              <w:t>військовослужбовців</w:t>
            </w: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lastRenderedPageBreak/>
              <w:t>Витрат (тис.грн.)</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200,0</w:t>
            </w:r>
          </w:p>
        </w:tc>
        <w:tc>
          <w:tcPr>
            <w:tcW w:w="714" w:type="dxa"/>
            <w:gridSpan w:val="2"/>
          </w:tcPr>
          <w:p w:rsidR="008C74CD" w:rsidRPr="007A0772" w:rsidRDefault="008C74CD" w:rsidP="00CC5977">
            <w:pPr>
              <w:spacing w:after="0" w:line="360" w:lineRule="auto"/>
              <w:ind w:left="-28"/>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708" w:type="dxa"/>
          </w:tcPr>
          <w:p w:rsidR="008C74CD" w:rsidRPr="007A0772" w:rsidRDefault="008C74CD" w:rsidP="00CC5977">
            <w:pPr>
              <w:spacing w:after="0" w:line="360" w:lineRule="auto"/>
              <w:ind w:left="-108"/>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200,0</w:t>
            </w:r>
          </w:p>
        </w:tc>
        <w:tc>
          <w:tcPr>
            <w:tcW w:w="1277" w:type="dxa"/>
          </w:tcPr>
          <w:p w:rsidR="008C74CD" w:rsidRPr="007A0772" w:rsidRDefault="008C74CD" w:rsidP="00CC5977">
            <w:pPr>
              <w:jc w:val="center"/>
              <w:rPr>
                <w:rFonts w:eastAsiaTheme="minorEastAsia"/>
                <w:lang w:val="ru-RU" w:eastAsia="ru-RU"/>
              </w:rPr>
            </w:pPr>
            <w:r w:rsidRPr="007A0772">
              <w:rPr>
                <w:rFonts w:ascii="Times New Roman" w:eastAsia="Times New Roman" w:hAnsi="Times New Roman" w:cs="Times New Roman"/>
                <w:sz w:val="20"/>
                <w:szCs w:val="20"/>
                <w:lang w:eastAsia="ru-RU"/>
              </w:rPr>
              <w:t>0,0</w:t>
            </w:r>
          </w:p>
        </w:tc>
        <w:tc>
          <w:tcPr>
            <w:tcW w:w="1276" w:type="dxa"/>
          </w:tcPr>
          <w:p w:rsidR="008C74CD" w:rsidRPr="007A0772" w:rsidRDefault="008C74CD" w:rsidP="00CC5977">
            <w:pPr>
              <w:jc w:val="center"/>
              <w:rPr>
                <w:rFonts w:eastAsiaTheme="minorEastAsia"/>
                <w:lang w:val="ru-RU" w:eastAsia="ru-RU"/>
              </w:rPr>
            </w:pPr>
            <w:r w:rsidRPr="007A0772">
              <w:rPr>
                <w:rFonts w:ascii="Times New Roman" w:eastAsia="Times New Roman" w:hAnsi="Times New Roman" w:cs="Times New Roman"/>
                <w:sz w:val="20"/>
                <w:szCs w:val="20"/>
                <w:lang w:eastAsia="ru-RU"/>
              </w:rPr>
              <w:t>0,0</w:t>
            </w:r>
          </w:p>
        </w:tc>
        <w:tc>
          <w:tcPr>
            <w:tcW w:w="1701" w:type="dxa"/>
            <w:vMerge w:val="restart"/>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Підтримка членів сімей безвісті відсутніх</w:t>
            </w:r>
          </w:p>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військовослужбовців</w:t>
            </w: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40</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708" w:type="dxa"/>
          </w:tcPr>
          <w:p w:rsidR="008C74CD" w:rsidRPr="007A0772" w:rsidRDefault="008C74CD" w:rsidP="00CC5977">
            <w:pPr>
              <w:spacing w:after="0" w:line="360" w:lineRule="auto"/>
              <w:ind w:left="-108"/>
              <w:jc w:val="center"/>
              <w:rPr>
                <w:rFonts w:ascii="Times New Roman" w:eastAsia="Times New Roman" w:hAnsi="Times New Roman" w:cs="Times New Roman"/>
                <w:sz w:val="20"/>
                <w:szCs w:val="20"/>
                <w:lang w:val="en-US"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Середній розмір допомоги (тис.грн.)</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5,</w:t>
            </w:r>
            <w:r w:rsidRPr="007A0772">
              <w:rPr>
                <w:rFonts w:ascii="Times New Roman" w:eastAsia="Times New Roman" w:hAnsi="Times New Roman" w:cs="Times New Roman"/>
                <w:sz w:val="20"/>
                <w:szCs w:val="20"/>
                <w:lang w:val="en-US" w:eastAsia="ru-RU"/>
              </w:rPr>
              <w:t>0</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Позитивно вирішених</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val="restart"/>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1.4. </w:t>
            </w:r>
            <w:r w:rsidRPr="007A0772">
              <w:rPr>
                <w:rFonts w:ascii="Times New Roman" w:eastAsia="Times New Roman" w:hAnsi="Times New Roman" w:cs="Times New Roman"/>
                <w:sz w:val="20"/>
                <w:szCs w:val="20"/>
                <w:lang w:val="ru-RU" w:eastAsia="ru-RU"/>
              </w:rPr>
              <w:t>Надання</w:t>
            </w:r>
            <w:r w:rsidRPr="007A0772">
              <w:rPr>
                <w:rFonts w:ascii="Times New Roman" w:eastAsia="Times New Roman" w:hAnsi="Times New Roman" w:cs="Times New Roman"/>
                <w:sz w:val="20"/>
                <w:szCs w:val="20"/>
                <w:lang w:eastAsia="ru-RU"/>
              </w:rPr>
              <w:t xml:space="preserve"> </w:t>
            </w:r>
            <w:r w:rsidRPr="007A0772">
              <w:rPr>
                <w:rFonts w:ascii="Times New Roman" w:eastAsia="Times New Roman" w:hAnsi="Times New Roman" w:cs="Times New Roman"/>
                <w:sz w:val="20"/>
                <w:szCs w:val="20"/>
                <w:lang w:val="ru-RU" w:eastAsia="ru-RU"/>
              </w:rPr>
              <w:t>матеріально</w:t>
            </w:r>
            <w:r w:rsidRPr="007A0772">
              <w:rPr>
                <w:rFonts w:ascii="Times New Roman" w:eastAsia="Times New Roman" w:hAnsi="Times New Roman" w:cs="Times New Roman"/>
                <w:sz w:val="20"/>
                <w:szCs w:val="20"/>
                <w:lang w:eastAsia="ru-RU"/>
              </w:rPr>
              <w:t xml:space="preserve">  </w:t>
            </w:r>
            <w:r w:rsidRPr="007A0772">
              <w:rPr>
                <w:rFonts w:ascii="Times New Roman" w:eastAsia="Times New Roman" w:hAnsi="Times New Roman" w:cs="Times New Roman"/>
                <w:sz w:val="20"/>
                <w:szCs w:val="20"/>
                <w:lang w:val="ru-RU" w:eastAsia="ru-RU"/>
              </w:rPr>
              <w:t>ї</w:t>
            </w:r>
            <w:r w:rsidRPr="007A0772">
              <w:rPr>
                <w:rFonts w:ascii="Times New Roman" w:eastAsia="Times New Roman" w:hAnsi="Times New Roman" w:cs="Times New Roman"/>
                <w:sz w:val="20"/>
                <w:szCs w:val="20"/>
                <w:lang w:eastAsia="ru-RU"/>
              </w:rPr>
              <w:t xml:space="preserve"> допомоги </w:t>
            </w:r>
            <w:r w:rsidRPr="007A0772">
              <w:rPr>
                <w:rFonts w:ascii="Times New Roman" w:eastAsia="Times New Roman" w:hAnsi="Times New Roman" w:cs="Times New Roman"/>
                <w:sz w:val="20"/>
                <w:szCs w:val="20"/>
                <w:lang w:val="ru-RU" w:eastAsia="ru-RU"/>
              </w:rPr>
              <w:t>військовослужбовцям,</w:t>
            </w:r>
            <w:r w:rsidRPr="007A0772">
              <w:rPr>
                <w:rFonts w:ascii="Times New Roman" w:eastAsia="Times New Roman" w:hAnsi="Times New Roman" w:cs="Times New Roman"/>
                <w:sz w:val="20"/>
                <w:szCs w:val="20"/>
                <w:lang w:eastAsia="ru-RU"/>
              </w:rPr>
              <w:t xml:space="preserve"> які отримали порання під час </w:t>
            </w:r>
            <w:r w:rsidRPr="007A0772">
              <w:rPr>
                <w:rFonts w:ascii="Times New Roman" w:eastAsia="Times New Roman" w:hAnsi="Times New Roman" w:cs="Times New Roman"/>
                <w:sz w:val="20"/>
                <w:szCs w:val="20"/>
                <w:lang w:val="ru-RU" w:eastAsia="ru-RU"/>
              </w:rPr>
              <w:t>проход</w:t>
            </w:r>
            <w:r w:rsidRPr="007A0772">
              <w:rPr>
                <w:rFonts w:ascii="Times New Roman" w:eastAsia="Times New Roman" w:hAnsi="Times New Roman" w:cs="Times New Roman"/>
                <w:sz w:val="20"/>
                <w:szCs w:val="20"/>
                <w:lang w:eastAsia="ru-RU"/>
              </w:rPr>
              <w:t xml:space="preserve">ження </w:t>
            </w:r>
            <w:r w:rsidRPr="007A0772">
              <w:rPr>
                <w:rFonts w:ascii="Times New Roman" w:eastAsia="Times New Roman" w:hAnsi="Times New Roman" w:cs="Times New Roman"/>
                <w:sz w:val="20"/>
                <w:szCs w:val="20"/>
                <w:lang w:val="ru-RU" w:eastAsia="ru-RU"/>
              </w:rPr>
              <w:t>військов</w:t>
            </w:r>
            <w:r w:rsidRPr="007A0772">
              <w:rPr>
                <w:rFonts w:ascii="Times New Roman" w:eastAsia="Times New Roman" w:hAnsi="Times New Roman" w:cs="Times New Roman"/>
                <w:sz w:val="20"/>
                <w:szCs w:val="20"/>
                <w:lang w:eastAsia="ru-RU"/>
              </w:rPr>
              <w:t>ої</w:t>
            </w:r>
            <w:r w:rsidRPr="007A0772">
              <w:rPr>
                <w:rFonts w:ascii="Times New Roman" w:eastAsia="Times New Roman" w:hAnsi="Times New Roman" w:cs="Times New Roman"/>
                <w:sz w:val="20"/>
                <w:szCs w:val="20"/>
                <w:lang w:val="ru-RU" w:eastAsia="ru-RU"/>
              </w:rPr>
              <w:t xml:space="preserve"> служб</w:t>
            </w:r>
            <w:r w:rsidRPr="007A0772">
              <w:rPr>
                <w:rFonts w:ascii="Times New Roman" w:eastAsia="Times New Roman" w:hAnsi="Times New Roman" w:cs="Times New Roman"/>
                <w:sz w:val="20"/>
                <w:szCs w:val="20"/>
                <w:lang w:eastAsia="ru-RU"/>
              </w:rPr>
              <w:t>и</w:t>
            </w: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Витрат (тис. грн.)</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775,0</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color w:val="FF0000"/>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360" w:lineRule="auto"/>
              <w:jc w:val="center"/>
              <w:rPr>
                <w:rFonts w:ascii="Times New Roman" w:eastAsia="Times New Roman" w:hAnsi="Times New Roman" w:cs="Times New Roman"/>
                <w:color w:val="FF0000"/>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eastAsia="ru-RU"/>
              </w:rPr>
              <w:t>Міський бюджет</w:t>
            </w: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775,0</w:t>
            </w:r>
          </w:p>
        </w:tc>
        <w:tc>
          <w:tcPr>
            <w:tcW w:w="1277" w:type="dxa"/>
          </w:tcPr>
          <w:p w:rsidR="008C74CD" w:rsidRPr="007A0772" w:rsidRDefault="008C74CD" w:rsidP="00CC5977">
            <w:pPr>
              <w:jc w:val="center"/>
              <w:rPr>
                <w:rFonts w:eastAsiaTheme="minorEastAsia"/>
                <w:lang w:eastAsia="ru-RU"/>
              </w:rPr>
            </w:pPr>
            <w:r w:rsidRPr="007A0772">
              <w:rPr>
                <w:rFonts w:eastAsiaTheme="minorEastAsia"/>
                <w:lang w:eastAsia="ru-RU"/>
              </w:rPr>
              <w:t>0,0</w:t>
            </w:r>
          </w:p>
        </w:tc>
        <w:tc>
          <w:tcPr>
            <w:tcW w:w="1276" w:type="dxa"/>
          </w:tcPr>
          <w:p w:rsidR="008C74CD" w:rsidRPr="007A0772" w:rsidRDefault="008C74CD" w:rsidP="00CC5977">
            <w:pPr>
              <w:jc w:val="center"/>
              <w:rPr>
                <w:rFonts w:eastAsiaTheme="minorEastAsia"/>
                <w:lang w:eastAsia="ru-RU"/>
              </w:rPr>
            </w:pPr>
            <w:r w:rsidRPr="007A0772">
              <w:rPr>
                <w:rFonts w:eastAsiaTheme="minorEastAsia"/>
                <w:lang w:eastAsia="ru-RU"/>
              </w:rPr>
              <w:t>0,0</w:t>
            </w:r>
          </w:p>
        </w:tc>
        <w:tc>
          <w:tcPr>
            <w:tcW w:w="1701" w:type="dxa"/>
            <w:vMerge w:val="restart"/>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Підтримка</w:t>
            </w:r>
          </w:p>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військовослужбовців, які</w:t>
            </w:r>
          </w:p>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val="ru-RU" w:eastAsia="ru-RU"/>
              </w:rPr>
              <w:t>проход</w:t>
            </w:r>
            <w:r w:rsidRPr="007A0772">
              <w:rPr>
                <w:rFonts w:ascii="Times New Roman" w:eastAsia="Times New Roman" w:hAnsi="Times New Roman" w:cs="Times New Roman"/>
                <w:sz w:val="20"/>
                <w:szCs w:val="20"/>
                <w:lang w:eastAsia="ru-RU"/>
              </w:rPr>
              <w:t xml:space="preserve">ять </w:t>
            </w:r>
            <w:r w:rsidRPr="007A0772">
              <w:rPr>
                <w:rFonts w:ascii="Times New Roman" w:eastAsia="Times New Roman" w:hAnsi="Times New Roman" w:cs="Times New Roman"/>
                <w:sz w:val="20"/>
                <w:szCs w:val="20"/>
                <w:lang w:val="ru-RU" w:eastAsia="ru-RU"/>
              </w:rPr>
              <w:t>військов</w:t>
            </w:r>
            <w:r w:rsidRPr="007A0772">
              <w:rPr>
                <w:rFonts w:ascii="Times New Roman" w:eastAsia="Times New Roman" w:hAnsi="Times New Roman" w:cs="Times New Roman"/>
                <w:sz w:val="20"/>
                <w:szCs w:val="20"/>
                <w:lang w:eastAsia="ru-RU"/>
              </w:rPr>
              <w:t>у</w:t>
            </w:r>
            <w:r w:rsidRPr="007A0772">
              <w:rPr>
                <w:rFonts w:ascii="Times New Roman" w:eastAsia="Times New Roman" w:hAnsi="Times New Roman" w:cs="Times New Roman"/>
                <w:sz w:val="20"/>
                <w:szCs w:val="20"/>
                <w:lang w:val="ru-RU" w:eastAsia="ru-RU"/>
              </w:rPr>
              <w:t>служб</w:t>
            </w:r>
            <w:r w:rsidRPr="007A0772">
              <w:rPr>
                <w:rFonts w:ascii="Times New Roman" w:eastAsia="Times New Roman" w:hAnsi="Times New Roman" w:cs="Times New Roman"/>
                <w:sz w:val="20"/>
                <w:szCs w:val="20"/>
                <w:lang w:eastAsia="ru-RU"/>
              </w:rPr>
              <w:t>у</w:t>
            </w: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81</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val="en-US" w:eastAsia="ru-RU"/>
              </w:rPr>
            </w:pPr>
          </w:p>
        </w:tc>
        <w:tc>
          <w:tcPr>
            <w:tcW w:w="1700"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Середній розмір допомоги</w:t>
            </w:r>
          </w:p>
        </w:tc>
        <w:tc>
          <w:tcPr>
            <w:tcW w:w="846" w:type="dxa"/>
            <w:gridSpan w:val="2"/>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повна втрата працездатності-25тис.грн.</w:t>
            </w:r>
          </w:p>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тяжкі травми – 15 тис.грн.</w:t>
            </w:r>
          </w:p>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 </w:t>
            </w:r>
            <w:r w:rsidRPr="007A0772">
              <w:rPr>
                <w:rFonts w:ascii="Times New Roman" w:eastAsia="Times New Roman" w:hAnsi="Times New Roman" w:cs="Times New Roman"/>
                <w:sz w:val="20"/>
                <w:szCs w:val="20"/>
                <w:lang w:eastAsia="ru-RU"/>
              </w:rPr>
              <w:lastRenderedPageBreak/>
              <w:t>середньої важкості травми – 10 тис.грн.</w:t>
            </w:r>
          </w:p>
          <w:p w:rsidR="008C74CD" w:rsidRPr="007A0772" w:rsidRDefault="008C74CD" w:rsidP="00CC5977">
            <w:pPr>
              <w:spacing w:after="0" w:line="36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легкі травми – 5 тис.грн.</w:t>
            </w:r>
          </w:p>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360" w:lineRule="auto"/>
              <w:ind w:right="-108"/>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ind w:right="-108"/>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36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6"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36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36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36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vMerge/>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vMerge/>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1.5. </w:t>
            </w:r>
            <w:r w:rsidRPr="007A0772">
              <w:rPr>
                <w:rFonts w:ascii="Times New Roman" w:eastAsiaTheme="minorEastAsia" w:hAnsi="Times New Roman" w:cs="Times New Roman"/>
                <w:sz w:val="20"/>
                <w:szCs w:val="20"/>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Витрат (тис.грн.)</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60,0</w:t>
            </w: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60,0</w:t>
            </w: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Управління соціального захисту населення </w:t>
            </w: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50,0</w:t>
            </w: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60,0</w:t>
            </w: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60,0</w:t>
            </w:r>
          </w:p>
        </w:tc>
        <w:tc>
          <w:tcPr>
            <w:tcW w:w="1701" w:type="dxa"/>
          </w:tcPr>
          <w:p w:rsidR="008C74CD" w:rsidRPr="007A0772" w:rsidRDefault="008C74CD" w:rsidP="00CC5977">
            <w:pPr>
              <w:spacing w:after="0" w:line="240" w:lineRule="auto"/>
              <w:ind w:right="-94"/>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 xml:space="preserve">Додаткова адресна підтримка </w:t>
            </w:r>
            <w:r w:rsidRPr="007A0772">
              <w:rPr>
                <w:rFonts w:ascii="Times New Roman" w:eastAsiaTheme="minorEastAsia" w:hAnsi="Times New Roman" w:cs="Times New Roman"/>
                <w:sz w:val="20"/>
                <w:szCs w:val="20"/>
                <w:lang w:eastAsia="ru-RU"/>
              </w:rPr>
              <w:t>родин загиблих (померлих) військовослужбовців, ветеранів війни, Захисників, Захисниць України з нагоди Дня захисника України</w:t>
            </w:r>
          </w:p>
        </w:tc>
      </w:tr>
      <w:tr w:rsidR="008C74CD" w:rsidRPr="007A0772" w:rsidTr="00CC5977">
        <w:trPr>
          <w:trHeight w:val="447"/>
        </w:trPr>
        <w:tc>
          <w:tcPr>
            <w:tcW w:w="569" w:type="dxa"/>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47"/>
        </w:trPr>
        <w:tc>
          <w:tcPr>
            <w:tcW w:w="569" w:type="dxa"/>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Середній розмір</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5,0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03"/>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1.6</w:t>
            </w:r>
            <w:r w:rsidRPr="007A0772">
              <w:rPr>
                <w:rFonts w:ascii="Times New Roman" w:eastAsiaTheme="minorEastAsia" w:hAnsi="Times New Roman" w:cs="Times New Roman"/>
                <w:bCs/>
                <w:sz w:val="20"/>
                <w:szCs w:val="20"/>
                <w:lang w:eastAsia="ru-RU"/>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color w:val="FF0000"/>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240" w:lineRule="auto"/>
              <w:ind w:left="-73" w:firstLine="20"/>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04"/>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color w:val="000000"/>
                <w:sz w:val="20"/>
                <w:szCs w:val="20"/>
                <w:lang w:eastAsia="ru-RU"/>
              </w:rPr>
            </w:pPr>
            <w:r w:rsidRPr="007A0772">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rPr>
          <w:trHeight w:val="447"/>
        </w:trPr>
        <w:tc>
          <w:tcPr>
            <w:tcW w:w="569" w:type="dxa"/>
          </w:tcPr>
          <w:p w:rsidR="008C74CD" w:rsidRPr="007A0772" w:rsidRDefault="008C74CD" w:rsidP="00CC5977">
            <w:pPr>
              <w:spacing w:after="0" w:line="240" w:lineRule="auto"/>
              <w:ind w:left="110"/>
              <w:jc w:val="both"/>
              <w:rPr>
                <w:rFonts w:ascii="Times New Roman" w:eastAsia="Times New Roman" w:hAnsi="Times New Roman" w:cs="Times New Roman"/>
                <w:sz w:val="20"/>
                <w:szCs w:val="20"/>
                <w:lang w:eastAsia="ru-RU"/>
              </w:rPr>
            </w:pPr>
          </w:p>
        </w:tc>
        <w:tc>
          <w:tcPr>
            <w:tcW w:w="1842" w:type="dxa"/>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706" w:type="dxa"/>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6"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14"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8"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3"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03"/>
              <w:rPr>
                <w:rFonts w:ascii="Times New Roman" w:eastAsia="Times New Roman" w:hAnsi="Times New Roman" w:cs="Times New Roman"/>
                <w:sz w:val="20"/>
                <w:szCs w:val="20"/>
                <w:lang w:eastAsia="ru-RU"/>
              </w:rPr>
            </w:pPr>
            <w:r w:rsidRPr="007A0772">
              <w:rPr>
                <w:rFonts w:ascii="Times New Roman" w:eastAsia="Times New Roman" w:hAnsi="Times New Roman" w:cs="Times New Roman"/>
                <w:bCs/>
                <w:sz w:val="20"/>
                <w:szCs w:val="20"/>
                <w:lang w:eastAsia="ru-RU"/>
              </w:rPr>
              <w:t>1.7</w:t>
            </w:r>
            <w:r w:rsidRPr="007A0772">
              <w:rPr>
                <w:rFonts w:ascii="Times New Roman" w:eastAsiaTheme="minorEastAsia" w:hAnsi="Times New Roman" w:cs="Times New Roman"/>
                <w:bCs/>
                <w:sz w:val="20"/>
                <w:szCs w:val="20"/>
                <w:lang w:eastAsia="ru-RU"/>
              </w:rPr>
              <w:t xml:space="preserve"> </w:t>
            </w:r>
            <w:r w:rsidRPr="007A0772">
              <w:rPr>
                <w:rFonts w:ascii="Times New Roman" w:eastAsia="Times New Roman" w:hAnsi="Times New Roman" w:cs="Times New Roman"/>
                <w:sz w:val="20"/>
                <w:szCs w:val="20"/>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color w:val="FF0000"/>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240" w:lineRule="auto"/>
              <w:ind w:left="-73" w:firstLine="20"/>
              <w:rPr>
                <w:rFonts w:ascii="Times New Roman" w:eastAsia="Times New Roman" w:hAnsi="Times New Roman" w:cs="Times New Roman"/>
                <w:b/>
                <w:sz w:val="20"/>
                <w:szCs w:val="20"/>
                <w:lang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04"/>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Додаткова адресна підтримка членів сімей учасників АТО</w:t>
            </w: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277"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val="restart"/>
            <w:tcBorders>
              <w:top w:val="single" w:sz="4" w:space="0" w:color="auto"/>
              <w:left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6" w:type="dxa"/>
            <w:vMerge w:val="restart"/>
            <w:tcBorders>
              <w:top w:val="single" w:sz="4" w:space="0" w:color="auto"/>
              <w:left w:val="single" w:sz="4" w:space="0" w:color="auto"/>
              <w:right w:val="single" w:sz="4" w:space="0" w:color="auto"/>
            </w:tcBorders>
          </w:tcPr>
          <w:p w:rsidR="008C74CD" w:rsidRPr="007A0772" w:rsidRDefault="008C74CD" w:rsidP="00CC5977">
            <w:pPr>
              <w:spacing w:after="0" w:line="240" w:lineRule="auto"/>
              <w:ind w:left="-103"/>
              <w:rPr>
                <w:rFonts w:ascii="Times New Roman" w:eastAsia="Times New Roman" w:hAnsi="Times New Roman" w:cs="Times New Roman"/>
                <w:sz w:val="20"/>
                <w:szCs w:val="20"/>
                <w:lang w:eastAsia="ru-RU"/>
              </w:rPr>
            </w:pPr>
            <w:r w:rsidRPr="007A0772">
              <w:rPr>
                <w:rFonts w:ascii="Times New Roman" w:eastAsia="Times New Roman" w:hAnsi="Times New Roman" w:cs="Times New Roman"/>
                <w:bCs/>
                <w:sz w:val="20"/>
                <w:szCs w:val="20"/>
                <w:lang w:eastAsia="ru-RU"/>
              </w:rPr>
              <w:t>1.8</w:t>
            </w:r>
            <w:r w:rsidRPr="007A0772">
              <w:rPr>
                <w:rFonts w:ascii="Times New Roman" w:eastAsiaTheme="minorEastAsia" w:hAnsi="Times New Roman" w:cs="Times New Roman"/>
                <w:bCs/>
                <w:sz w:val="20"/>
                <w:szCs w:val="20"/>
                <w:lang w:eastAsia="ru-RU"/>
              </w:rPr>
              <w:t xml:space="preserve"> </w:t>
            </w:r>
            <w:r w:rsidRPr="007A0772">
              <w:rPr>
                <w:rFonts w:ascii="Times New Roman" w:eastAsia="Times New Roman" w:hAnsi="Times New Roman" w:cs="Times New Roman"/>
                <w:sz w:val="20"/>
                <w:szCs w:val="20"/>
                <w:lang w:eastAsia="ru-RU"/>
              </w:rPr>
              <w:t xml:space="preserve">Надання та виплати одноразової грошової допомоги на/ за встановлення пам’ятних знаків </w:t>
            </w:r>
            <w:r w:rsidRPr="007A0772">
              <w:rPr>
                <w:rFonts w:ascii="Times New Roman" w:eastAsia="Times New Roman" w:hAnsi="Times New Roman" w:cs="Times New Roman"/>
                <w:sz w:val="20"/>
                <w:szCs w:val="20"/>
                <w:lang w:eastAsia="ru-RU"/>
              </w:rPr>
              <w:lastRenderedPageBreak/>
              <w:t xml:space="preserve">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7A0772">
              <w:rPr>
                <w:rFonts w:ascii="Times New Roman" w:eastAsia="Times New Roman" w:hAnsi="Times New Roman" w:cs="Times New Roman"/>
                <w:b/>
                <w:bCs/>
                <w:sz w:val="20"/>
                <w:szCs w:val="20"/>
                <w:lang w:eastAsia="ru-RU"/>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lastRenderedPageBreak/>
              <w:t>Витрат (тис. грн.)</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color w:val="FF0000"/>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240" w:lineRule="auto"/>
              <w:ind w:left="-73" w:firstLine="2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04"/>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120,0</w:t>
            </w: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w:t>
            </w:r>
          </w:p>
        </w:tc>
        <w:tc>
          <w:tcPr>
            <w:tcW w:w="1701" w:type="dxa"/>
            <w:vMerge w:val="restart"/>
            <w:tcBorders>
              <w:top w:val="single" w:sz="4" w:space="0" w:color="auto"/>
              <w:left w:val="single" w:sz="4" w:space="0" w:color="auto"/>
              <w:right w:val="single" w:sz="4" w:space="0" w:color="auto"/>
            </w:tcBorders>
            <w:vAlign w:val="center"/>
          </w:tcPr>
          <w:p w:rsidR="008C74CD" w:rsidRPr="007A0772" w:rsidRDefault="008C74CD" w:rsidP="00CC5977">
            <w:pPr>
              <w:spacing w:after="0" w:line="240" w:lineRule="auto"/>
              <w:jc w:val="center"/>
              <w:rPr>
                <w:rFonts w:ascii="Times New Roman" w:eastAsia="Times New Roman" w:hAnsi="Times New Roman" w:cs="Times New Roman"/>
                <w:color w:val="000000"/>
                <w:sz w:val="20"/>
                <w:szCs w:val="20"/>
                <w:lang w:eastAsia="ru-RU"/>
              </w:rPr>
            </w:pPr>
            <w:r w:rsidRPr="007A0772">
              <w:rPr>
                <w:rFonts w:ascii="Times New Roman" w:eastAsia="Times New Roman" w:hAnsi="Times New Roman" w:cs="Times New Roman"/>
                <w:color w:val="000000"/>
                <w:sz w:val="20"/>
                <w:szCs w:val="20"/>
                <w:lang w:eastAsia="ru-RU"/>
              </w:rPr>
              <w:t>Забезпечити належне і достойне поховання військовослужбовців</w:t>
            </w:r>
          </w:p>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8</w:t>
            </w: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Середній розмір допомоги (тис. грн)</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20,0</w:t>
            </w: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eastAsia="ru-RU"/>
              </w:rPr>
              <w:t>0,</w:t>
            </w:r>
            <w:r w:rsidRPr="007A0772">
              <w:rPr>
                <w:rFonts w:ascii="Times New Roman" w:eastAsia="Times New Roman" w:hAnsi="Times New Roman" w:cs="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val="en-US" w:eastAsia="ru-RU"/>
              </w:rPr>
            </w:pPr>
            <w:r w:rsidRPr="007A0772">
              <w:rPr>
                <w:rFonts w:ascii="Times New Roman" w:eastAsia="Times New Roman" w:hAnsi="Times New Roman" w:cs="Times New Roman"/>
                <w:sz w:val="20"/>
                <w:szCs w:val="20"/>
                <w:lang w:val="en-US" w:eastAsia="ru-RU"/>
              </w:rPr>
              <w:t>0</w:t>
            </w:r>
            <w:r w:rsidRPr="007A0772">
              <w:rPr>
                <w:rFonts w:ascii="Times New Roman" w:eastAsia="Times New Roman" w:hAnsi="Times New Roman" w:cs="Times New Roman"/>
                <w:sz w:val="20"/>
                <w:szCs w:val="20"/>
                <w:lang w:eastAsia="ru-RU"/>
              </w:rPr>
              <w:t>,</w:t>
            </w:r>
            <w:r w:rsidRPr="007A0772">
              <w:rPr>
                <w:rFonts w:ascii="Times New Roman" w:eastAsia="Times New Roman" w:hAnsi="Times New Roman" w:cs="Times New Roman"/>
                <w:sz w:val="20"/>
                <w:szCs w:val="20"/>
                <w:lang w:val="en-US" w:eastAsia="ru-RU"/>
              </w:rPr>
              <w:t>0</w:t>
            </w:r>
          </w:p>
        </w:tc>
        <w:tc>
          <w:tcPr>
            <w:tcW w:w="1701"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111"/>
              <w:rPr>
                <w:rFonts w:ascii="Times New Roman" w:eastAsia="Times New Roman" w:hAnsi="Times New Roman" w:cs="Times New Roman"/>
                <w:b/>
                <w:sz w:val="20"/>
                <w:szCs w:val="20"/>
                <w:lang w:eastAsia="ru-RU"/>
              </w:rPr>
            </w:pPr>
            <w:r w:rsidRPr="007A0772">
              <w:rPr>
                <w:rFonts w:ascii="Times New Roman" w:eastAsia="Times New Roman" w:hAnsi="Times New Roman" w:cs="Times New Roman"/>
                <w:sz w:val="20"/>
                <w:szCs w:val="20"/>
                <w:lang w:eastAsia="ru-RU"/>
              </w:rPr>
              <w:t>якість,%</w:t>
            </w: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Cs/>
                <w:sz w:val="20"/>
                <w:szCs w:val="20"/>
                <w:lang w:eastAsia="ru-RU"/>
              </w:rPr>
            </w:pPr>
            <w:r w:rsidRPr="007A0772">
              <w:rPr>
                <w:rFonts w:ascii="Times New Roman" w:eastAsia="Times New Roman" w:hAnsi="Times New Roman" w:cs="Times New Roman"/>
                <w:bCs/>
                <w:sz w:val="20"/>
                <w:szCs w:val="20"/>
                <w:lang w:eastAsia="ru-RU"/>
              </w:rPr>
              <w:t>0</w:t>
            </w: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701" w:type="dxa"/>
            <w:vMerge/>
            <w:tcBorders>
              <w:left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r w:rsidR="008C74CD" w:rsidRPr="007A0772" w:rsidTr="00CC5977">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842" w:type="dxa"/>
            <w:vMerge/>
            <w:tcBorders>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706" w:type="dxa"/>
            <w:vMerge/>
            <w:tcBorders>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738"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rPr>
                <w:rFonts w:ascii="Times New Roman" w:eastAsia="Times New Roman" w:hAnsi="Times New Roman" w:cs="Times New Roman"/>
                <w: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C74CD" w:rsidRPr="007A0772" w:rsidRDefault="008C74CD" w:rsidP="00CC5977">
            <w:pPr>
              <w:spacing w:after="0" w:line="240" w:lineRule="auto"/>
              <w:ind w:left="709"/>
              <w:rPr>
                <w:rFonts w:ascii="Times New Roman" w:eastAsia="Times New Roman" w:hAnsi="Times New Roman" w:cs="Times New Roman"/>
                <w:b/>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8C74CD" w:rsidRPr="007A0772" w:rsidRDefault="008C74CD" w:rsidP="00CC5977">
            <w:pPr>
              <w:spacing w:after="0"/>
              <w:rPr>
                <w:rFonts w:ascii="Times New Roman" w:eastAsia="Times New Roman" w:hAnsi="Times New Roman" w:cs="Times New Roman"/>
                <w:b/>
                <w:sz w:val="20"/>
                <w:szCs w:val="20"/>
                <w:lang w:eastAsia="ru-RU"/>
              </w:rPr>
            </w:pPr>
          </w:p>
        </w:tc>
      </w:tr>
    </w:tbl>
    <w:p w:rsidR="008C74CD" w:rsidRPr="007A0772" w:rsidRDefault="008C74CD" w:rsidP="008C74CD">
      <w:pPr>
        <w:spacing w:after="0" w:line="240" w:lineRule="auto"/>
        <w:rPr>
          <w:rFonts w:ascii="Times New Roman" w:eastAsia="Times New Roman" w:hAnsi="Times New Roman" w:cs="Times New Roman"/>
          <w:b/>
          <w:sz w:val="20"/>
          <w:szCs w:val="20"/>
          <w:lang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8C74CD" w:rsidRPr="007A0772" w:rsidTr="00CC5977">
        <w:trPr>
          <w:trHeight w:val="560"/>
        </w:trPr>
        <w:tc>
          <w:tcPr>
            <w:tcW w:w="560" w:type="dxa"/>
            <w:vMerge w:val="restart"/>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w:t>
            </w:r>
          </w:p>
        </w:tc>
        <w:tc>
          <w:tcPr>
            <w:tcW w:w="1552" w:type="dxa"/>
            <w:vMerge w:val="restart"/>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 Забезпечення поховання загиблих (померлих) військовослужбовців внаслідок військової агресії російської федерації проти України</w:t>
            </w:r>
          </w:p>
        </w:tc>
        <w:tc>
          <w:tcPr>
            <w:tcW w:w="1693" w:type="dxa"/>
            <w:vMerge w:val="restart"/>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2.1.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Витрат (тис. грн.)</w:t>
            </w:r>
          </w:p>
        </w:tc>
        <w:tc>
          <w:tcPr>
            <w:tcW w:w="849"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440,0</w:t>
            </w:r>
          </w:p>
        </w:tc>
        <w:tc>
          <w:tcPr>
            <w:tcW w:w="709"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00,0</w:t>
            </w:r>
          </w:p>
        </w:tc>
        <w:tc>
          <w:tcPr>
            <w:tcW w:w="718"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00,0</w:t>
            </w:r>
          </w:p>
        </w:tc>
        <w:tc>
          <w:tcPr>
            <w:tcW w:w="1699" w:type="dxa"/>
            <w:gridSpan w:val="2"/>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tc>
        <w:tc>
          <w:tcPr>
            <w:tcW w:w="1277" w:type="dxa"/>
            <w:gridSpan w:val="2"/>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eastAsia="ru-RU"/>
              </w:rPr>
              <w:t>Міський бюджет</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440,0</w:t>
            </w: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00,0</w:t>
            </w:r>
          </w:p>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00,0</w:t>
            </w:r>
          </w:p>
        </w:tc>
        <w:tc>
          <w:tcPr>
            <w:tcW w:w="1698" w:type="dxa"/>
            <w:vMerge w:val="restart"/>
          </w:tcPr>
          <w:p w:rsidR="008C74CD" w:rsidRPr="007A0772" w:rsidRDefault="008C74CD" w:rsidP="00CC5977">
            <w:pPr>
              <w:spacing w:after="0" w:line="240" w:lineRule="auto"/>
              <w:jc w:val="center"/>
              <w:rPr>
                <w:rFonts w:ascii="Times New Roman" w:eastAsia="Times New Roman" w:hAnsi="Times New Roman" w:cs="Times New Roman"/>
                <w:color w:val="000000"/>
                <w:sz w:val="20"/>
                <w:szCs w:val="20"/>
                <w:lang w:eastAsia="ru-RU"/>
              </w:rPr>
            </w:pPr>
            <w:r w:rsidRPr="007A0772">
              <w:rPr>
                <w:rFonts w:ascii="Times New Roman" w:eastAsia="Times New Roman" w:hAnsi="Times New Roman" w:cs="Times New Roman"/>
                <w:color w:val="000000"/>
                <w:sz w:val="20"/>
                <w:szCs w:val="20"/>
                <w:lang w:eastAsia="ru-RU"/>
              </w:rPr>
              <w:t xml:space="preserve">Забезпечити належне і достойне поховання учасників АТО, ООС, </w:t>
            </w:r>
            <w:r w:rsidRPr="007A0772">
              <w:rPr>
                <w:rFonts w:ascii="Times New Roman" w:eastAsia="Times New Roman" w:hAnsi="Times New Roman" w:cs="Times New Roman"/>
                <w:sz w:val="20"/>
                <w:szCs w:val="20"/>
                <w:lang w:eastAsia="ru-RU"/>
              </w:rPr>
              <w:t>загиблих (померлих) військовослужбовців внаслідок військової агресії російської федерації проти України</w:t>
            </w:r>
          </w:p>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337"/>
        </w:trPr>
        <w:tc>
          <w:tcPr>
            <w:tcW w:w="560" w:type="dxa"/>
            <w:vMerge/>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552"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Продукту, люд.</w:t>
            </w:r>
          </w:p>
        </w:tc>
        <w:tc>
          <w:tcPr>
            <w:tcW w:w="849"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17</w:t>
            </w:r>
          </w:p>
        </w:tc>
        <w:tc>
          <w:tcPr>
            <w:tcW w:w="709"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718"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699" w:type="dxa"/>
            <w:gridSpan w:val="2"/>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12"/>
        </w:trPr>
        <w:tc>
          <w:tcPr>
            <w:tcW w:w="560" w:type="dxa"/>
            <w:vMerge/>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552"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Ефективність, тис. грн. од</w:t>
            </w:r>
          </w:p>
        </w:tc>
        <w:tc>
          <w:tcPr>
            <w:tcW w:w="849"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25,9</w:t>
            </w:r>
          </w:p>
        </w:tc>
        <w:tc>
          <w:tcPr>
            <w:tcW w:w="709"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0</w:t>
            </w:r>
          </w:p>
        </w:tc>
        <w:tc>
          <w:tcPr>
            <w:tcW w:w="718"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0</w:t>
            </w:r>
          </w:p>
        </w:tc>
        <w:tc>
          <w:tcPr>
            <w:tcW w:w="1699" w:type="dxa"/>
            <w:gridSpan w:val="2"/>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r w:rsidRPr="007A0772">
              <w:rPr>
                <w:rFonts w:ascii="Times New Roman" w:eastAsia="Times New Roman" w:hAnsi="Times New Roman" w:cs="Times New Roman"/>
                <w:sz w:val="20"/>
                <w:szCs w:val="20"/>
                <w:lang w:val="ru-RU" w:eastAsia="ru-RU"/>
              </w:rPr>
              <w:t>0</w:t>
            </w: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467"/>
        </w:trPr>
        <w:tc>
          <w:tcPr>
            <w:tcW w:w="560" w:type="dxa"/>
            <w:vMerge/>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552"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849"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709"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718"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1699" w:type="dxa"/>
            <w:gridSpan w:val="2"/>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val="ru-RU" w:eastAsia="ru-RU"/>
              </w:rPr>
            </w:pP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369"/>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20"/>
                <w:szCs w:val="20"/>
                <w:lang w:eastAsia="ru-RU"/>
              </w:rPr>
            </w:pPr>
          </w:p>
        </w:tc>
        <w:tc>
          <w:tcPr>
            <w:tcW w:w="1552"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якість,%</w:t>
            </w:r>
          </w:p>
        </w:tc>
        <w:tc>
          <w:tcPr>
            <w:tcW w:w="849"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100</w:t>
            </w:r>
          </w:p>
        </w:tc>
        <w:tc>
          <w:tcPr>
            <w:tcW w:w="709"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718"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699" w:type="dxa"/>
            <w:gridSpan w:val="2"/>
            <w:vMerge/>
          </w:tcPr>
          <w:p w:rsidR="008C74CD" w:rsidRPr="007A0772" w:rsidRDefault="008C74CD" w:rsidP="00CC5977">
            <w:pPr>
              <w:spacing w:after="0" w:line="240" w:lineRule="auto"/>
              <w:rPr>
                <w:rFonts w:ascii="Times New Roman" w:eastAsia="Times New Roman" w:hAnsi="Times New Roman" w:cs="Times New Roman"/>
                <w:sz w:val="20"/>
                <w:szCs w:val="20"/>
                <w:lang w:eastAsia="ru-RU"/>
              </w:rPr>
            </w:pPr>
          </w:p>
        </w:tc>
        <w:tc>
          <w:tcPr>
            <w:tcW w:w="1277"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0</w:t>
            </w: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20"/>
                <w:szCs w:val="20"/>
                <w:lang w:eastAsia="ru-RU"/>
              </w:rPr>
            </w:pPr>
          </w:p>
        </w:tc>
      </w:tr>
      <w:tr w:rsidR="008C74CD" w:rsidRPr="007A0772" w:rsidTr="00CC5977">
        <w:trPr>
          <w:trHeight w:val="560"/>
        </w:trPr>
        <w:tc>
          <w:tcPr>
            <w:tcW w:w="560" w:type="dxa"/>
            <w:vMerge w:val="restart"/>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w:t>
            </w:r>
          </w:p>
        </w:tc>
        <w:tc>
          <w:tcPr>
            <w:tcW w:w="1552" w:type="dxa"/>
            <w:vMerge w:val="restart"/>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 .Надання комплексної допомоги</w:t>
            </w:r>
          </w:p>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8C74CD" w:rsidRPr="007A0772" w:rsidRDefault="008C74CD" w:rsidP="00CC5977">
            <w:pPr>
              <w:spacing w:after="0" w:line="240" w:lineRule="auto"/>
              <w:ind w:left="176" w:hanging="176"/>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Позитивно вирішених</w:t>
            </w: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Посилення соціального захисту учасників АТО, ООС  та членів їх сімей</w:t>
            </w:r>
          </w:p>
        </w:tc>
      </w:tr>
      <w:tr w:rsidR="008C74CD" w:rsidRPr="007A0772" w:rsidTr="00CC5977">
        <w:trPr>
          <w:trHeight w:val="600"/>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3.2.Забезпечення безкоштовним харчуванням дітей учасників АТО, ООС </w:t>
            </w:r>
            <w:r w:rsidRPr="007A0772">
              <w:rPr>
                <w:rFonts w:ascii="Times New Roman" w:eastAsia="Times New Roman" w:hAnsi="Times New Roman" w:cs="Times New Roman"/>
                <w:sz w:val="16"/>
                <w:szCs w:val="16"/>
                <w:lang w:eastAsia="ru-RU"/>
              </w:rPr>
              <w:lastRenderedPageBreak/>
              <w:t>у закладах освіти  ( для малозабезпечених за рішенням виконкому)</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Відділ освіти, </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val="ru-RU" w:eastAsia="ru-RU"/>
              </w:rPr>
            </w:pPr>
            <w:r w:rsidRPr="007A0772">
              <w:rPr>
                <w:rFonts w:ascii="Times New Roman" w:eastAsia="Times New Roman" w:hAnsi="Times New Roman" w:cs="Times New Roman"/>
                <w:sz w:val="16"/>
                <w:szCs w:val="16"/>
                <w:lang w:eastAsia="ru-RU"/>
              </w:rPr>
              <w:t>Міський бюджет</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00.0</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rPr>
          <w:trHeight w:val="600"/>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3.3.Безкоштовне відвідування гуртків закладів культури</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bCs/>
                <w:sz w:val="16"/>
                <w:szCs w:val="16"/>
                <w:lang w:val="ru-RU"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b/>
                <w:iCs/>
                <w:sz w:val="16"/>
                <w:szCs w:val="16"/>
                <w:lang w:eastAsia="ru-RU"/>
              </w:rPr>
            </w:pPr>
            <w:r w:rsidRPr="007A0772">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val="ru-RU" w:eastAsia="ru-RU"/>
              </w:rPr>
            </w:pPr>
            <w:r w:rsidRPr="007A0772">
              <w:rPr>
                <w:rFonts w:ascii="Times New Roman" w:eastAsia="Times New Roman" w:hAnsi="Times New Roman" w:cs="Times New Roman"/>
                <w:sz w:val="16"/>
                <w:szCs w:val="16"/>
                <w:lang w:eastAsia="ru-RU"/>
              </w:rPr>
              <w:t>Міський бюджет</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0,00</w:t>
            </w:r>
          </w:p>
        </w:tc>
        <w:tc>
          <w:tcPr>
            <w:tcW w:w="1698" w:type="dxa"/>
          </w:tcPr>
          <w:p w:rsidR="008C74CD" w:rsidRPr="007A0772" w:rsidRDefault="008C74CD" w:rsidP="00CC5977">
            <w:pPr>
              <w:spacing w:after="0" w:line="240" w:lineRule="auto"/>
              <w:ind w:left="-136" w:right="-150"/>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АТО,ООС, учасників бойових дій у зв’зку із військовою агресією російської федерації проти України</w:t>
            </w:r>
          </w:p>
        </w:tc>
      </w:tr>
      <w:tr w:rsidR="008C74CD" w:rsidRPr="007A0772" w:rsidTr="00CC5977">
        <w:trPr>
          <w:trHeight w:val="600"/>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bCs/>
                <w:iCs/>
                <w:sz w:val="16"/>
                <w:szCs w:val="16"/>
                <w:lang w:eastAsia="ru-RU"/>
              </w:rPr>
            </w:pPr>
            <w:r w:rsidRPr="007A0772">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tcPr>
          <w:p w:rsidR="008C74CD" w:rsidRPr="007A0772" w:rsidRDefault="008C74CD" w:rsidP="00CC5977">
            <w:pPr>
              <w:spacing w:after="0" w:line="240" w:lineRule="auto"/>
              <w:ind w:left="-136" w:right="-150"/>
              <w:jc w:val="center"/>
              <w:rPr>
                <w:rFonts w:ascii="Times New Roman" w:eastAsia="Times New Roman" w:hAnsi="Times New Roman" w:cs="Times New Roman"/>
                <w:sz w:val="16"/>
                <w:szCs w:val="16"/>
                <w:lang w:eastAsia="ru-RU"/>
              </w:rPr>
            </w:pPr>
          </w:p>
        </w:tc>
      </w:tr>
      <w:tr w:rsidR="008C74CD" w:rsidRPr="007A0772" w:rsidTr="00CC5977">
        <w:trPr>
          <w:trHeight w:val="600"/>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bCs/>
                <w:sz w:val="16"/>
                <w:szCs w:val="16"/>
                <w:lang w:val="ru-RU" w:eastAsia="ru-RU"/>
              </w:rPr>
              <w:t>«Вісник</w:t>
            </w:r>
            <w:r w:rsidRPr="007A0772">
              <w:rPr>
                <w:rFonts w:ascii="Times New Roman" w:eastAsia="Times New Roman" w:hAnsi="Times New Roman" w:cs="Times New Roman"/>
                <w:bCs/>
                <w:sz w:val="16"/>
                <w:szCs w:val="16"/>
                <w:lang w:eastAsia="ru-RU"/>
              </w:rPr>
              <w:t xml:space="preserve"> </w:t>
            </w:r>
            <w:r w:rsidRPr="007A0772">
              <w:rPr>
                <w:rFonts w:ascii="Times New Roman" w:eastAsia="Times New Roman" w:hAnsi="Times New Roman" w:cs="Times New Roman"/>
                <w:bCs/>
                <w:sz w:val="16"/>
                <w:szCs w:val="16"/>
                <w:lang w:val="ru-RU" w:eastAsia="ru-RU"/>
              </w:rPr>
              <w:t>Розділля»</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Не потребує фінансування</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0.00</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Новороздільська міська рада</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Не потребує фінансування</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rPr>
          <w:trHeight w:val="2027"/>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iCs/>
                <w:sz w:val="16"/>
                <w:szCs w:val="16"/>
                <w:lang w:eastAsia="ru-RU"/>
              </w:rPr>
            </w:pPr>
            <w:r w:rsidRPr="007A0772">
              <w:rPr>
                <w:rFonts w:ascii="Times New Roman" w:eastAsia="Times New Roman" w:hAnsi="Times New Roman" w:cs="Times New Roman"/>
                <w:iCs/>
                <w:sz w:val="16"/>
                <w:szCs w:val="16"/>
                <w:lang w:eastAsia="ru-RU"/>
              </w:rPr>
              <w:t>Новороздільська міська філія Львівського обласного центру зайнятості</w:t>
            </w:r>
          </w:p>
        </w:tc>
        <w:tc>
          <w:tcPr>
            <w:tcW w:w="1277" w:type="dxa"/>
            <w:gridSpan w:val="2"/>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rPr>
          <w:trHeight w:val="1829"/>
        </w:trPr>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3.8.Забезпечення безкоштовним оздоровленням дітей батьки яких загинули під час виконання службових обов'язків в зоні проведення АТО АТО, ООС або є учасниками АТО, ООС</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 ООС</w:t>
            </w:r>
          </w:p>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bCs/>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val="ru-RU" w:eastAsia="ru-RU"/>
              </w:rPr>
            </w:pPr>
            <w:r w:rsidRPr="007A0772">
              <w:rPr>
                <w:rFonts w:ascii="Times New Roman" w:eastAsia="Times New Roman" w:hAnsi="Times New Roman" w:cs="Times New Roman"/>
                <w:iCs/>
                <w:sz w:val="16"/>
                <w:szCs w:val="16"/>
                <w:lang w:eastAsia="ru-RU"/>
              </w:rPr>
              <w:t>управління культури, спорту та гуманітарної політики Новороздільської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3.10.Надання безоплатної правової допомоги щодо захисту прав учасників АТО, ООС, учасників бойових дій у зв’зку із військовою агресією російської федерації проти України членів сімей загиблих під час проведення АТО, ООС</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Новороздільська міська рада</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Не потребує фінансування</w:t>
            </w: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Додаткова адресна підтримка сімей учасників АТО, ООС</w:t>
            </w:r>
          </w:p>
        </w:tc>
      </w:tr>
      <w:tr w:rsidR="008C74CD" w:rsidRPr="007A0772" w:rsidTr="00CC5977">
        <w:tc>
          <w:tcPr>
            <w:tcW w:w="560" w:type="dxa"/>
            <w:vMerge/>
            <w:tcBorders>
              <w:bottom w:val="nil"/>
            </w:tcBorders>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val="restart"/>
          </w:tcPr>
          <w:p w:rsidR="008C74CD" w:rsidRPr="007A0772" w:rsidRDefault="008C74CD" w:rsidP="00CC5977">
            <w:pPr>
              <w:spacing w:after="0" w:line="240" w:lineRule="auto"/>
              <w:rPr>
                <w:rFonts w:ascii="Times New Roman" w:eastAsia="Times New Roman" w:hAnsi="Times New Roman" w:cs="Times New Roman"/>
                <w:sz w:val="16"/>
                <w:szCs w:val="16"/>
                <w:lang w:val="ru-RU" w:eastAsia="ru-RU"/>
              </w:rPr>
            </w:pPr>
            <w:r w:rsidRPr="007A0772">
              <w:rPr>
                <w:rFonts w:ascii="Times New Roman" w:eastAsia="Times New Roman" w:hAnsi="Times New Roman" w:cs="Times New Roman"/>
                <w:sz w:val="16"/>
                <w:szCs w:val="16"/>
                <w:lang w:eastAsia="ru-RU"/>
              </w:rPr>
              <w:t>4.</w:t>
            </w:r>
            <w:r w:rsidRPr="007A0772">
              <w:rPr>
                <w:rFonts w:ascii="Times New Roman" w:eastAsia="Times New Roman" w:hAnsi="Times New Roman" w:cs="Times New Roman"/>
                <w:sz w:val="16"/>
                <w:szCs w:val="16"/>
                <w:lang w:val="ru-RU" w:eastAsia="ru-RU"/>
              </w:rPr>
              <w:softHyphen/>
              <w:t>Вшанування</w:t>
            </w:r>
            <w:r w:rsidRPr="007A0772">
              <w:rPr>
                <w:rFonts w:ascii="Times New Roman" w:eastAsia="Times New Roman" w:hAnsi="Times New Roman" w:cs="Times New Roman"/>
                <w:sz w:val="16"/>
                <w:szCs w:val="16"/>
                <w:lang w:eastAsia="ru-RU"/>
              </w:rPr>
              <w:t xml:space="preserve"> </w:t>
            </w:r>
            <w:r w:rsidRPr="007A0772">
              <w:rPr>
                <w:rFonts w:ascii="Times New Roman" w:eastAsia="Times New Roman" w:hAnsi="Times New Roman" w:cs="Times New Roman"/>
                <w:sz w:val="16"/>
                <w:szCs w:val="16"/>
                <w:lang w:val="ru-RU" w:eastAsia="ru-RU"/>
              </w:rPr>
              <w:t>пам'ят</w:t>
            </w:r>
            <w:r w:rsidRPr="007A0772">
              <w:rPr>
                <w:rFonts w:ascii="Times New Roman" w:eastAsia="Times New Roman" w:hAnsi="Times New Roman" w:cs="Times New Roman"/>
                <w:sz w:val="16"/>
                <w:szCs w:val="16"/>
                <w:lang w:eastAsia="ru-RU"/>
              </w:rPr>
              <w:t xml:space="preserve">і </w:t>
            </w:r>
            <w:r w:rsidRPr="007A0772">
              <w:rPr>
                <w:rFonts w:ascii="Times New Roman" w:eastAsia="Times New Roman" w:hAnsi="Times New Roman" w:cs="Times New Roman"/>
                <w:sz w:val="16"/>
                <w:szCs w:val="16"/>
                <w:lang w:val="ru-RU" w:eastAsia="ru-RU"/>
              </w:rPr>
              <w:t>загиблих</w:t>
            </w:r>
            <w:r w:rsidRPr="007A0772">
              <w:rPr>
                <w:rFonts w:ascii="Times New Roman" w:eastAsia="Times New Roman" w:hAnsi="Times New Roman" w:cs="Times New Roman"/>
                <w:sz w:val="16"/>
                <w:szCs w:val="16"/>
                <w:lang w:eastAsia="ru-RU"/>
              </w:rPr>
              <w:t xml:space="preserve"> </w:t>
            </w:r>
            <w:r w:rsidRPr="007A0772">
              <w:rPr>
                <w:rFonts w:ascii="Times New Roman" w:eastAsia="Times New Roman" w:hAnsi="Times New Roman" w:cs="Times New Roman"/>
                <w:sz w:val="16"/>
                <w:szCs w:val="16"/>
                <w:lang w:val="ru-RU" w:eastAsia="ru-RU"/>
              </w:rPr>
              <w:t>учасників</w:t>
            </w:r>
            <w:r w:rsidRPr="007A0772">
              <w:rPr>
                <w:rFonts w:ascii="Times New Roman" w:eastAsia="Times New Roman" w:hAnsi="Times New Roman" w:cs="Times New Roman"/>
                <w:sz w:val="16"/>
                <w:szCs w:val="16"/>
                <w:lang w:eastAsia="ru-RU"/>
              </w:rPr>
              <w:t xml:space="preserve"> АТО, ООС,У БД</w:t>
            </w:r>
          </w:p>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4.1.Розгляд пропозицій громадськості щодо перейменування площі, вулиць, </w:t>
            </w:r>
            <w:r w:rsidRPr="007A0772">
              <w:rPr>
                <w:rFonts w:ascii="Times New Roman" w:eastAsia="Times New Roman" w:hAnsi="Times New Roman" w:cs="Times New Roman"/>
                <w:sz w:val="16"/>
                <w:szCs w:val="16"/>
                <w:lang w:eastAsia="ru-RU"/>
              </w:rPr>
              <w:softHyphen/>
              <w:t xml:space="preserve">парків, </w:t>
            </w:r>
            <w:r w:rsidRPr="007A0772">
              <w:rPr>
                <w:rFonts w:ascii="Times New Roman" w:eastAsia="Times New Roman" w:hAnsi="Times New Roman" w:cs="Times New Roman"/>
                <w:sz w:val="16"/>
                <w:szCs w:val="16"/>
                <w:lang w:eastAsia="ru-RU"/>
              </w:rPr>
              <w:softHyphen/>
              <w:t>скверів у м. Новому Роздолі  з метою увічнення пам’яті про загиблих героїв</w:t>
            </w: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Виконавчий комітет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Збереження історичної пам'яті про земляків-героїв</w:t>
            </w:r>
            <w:r w:rsidRPr="007A0772">
              <w:rPr>
                <w:rFonts w:ascii="Times New Roman" w:eastAsia="Times New Roman" w:hAnsi="Times New Roman" w:cs="Times New Roman"/>
                <w:sz w:val="16"/>
                <w:szCs w:val="16"/>
                <w:lang w:eastAsia="ru-RU"/>
              </w:rPr>
              <w:softHyphen/>
            </w:r>
            <w:r w:rsidRPr="007A0772">
              <w:rPr>
                <w:rFonts w:ascii="Times New Roman" w:eastAsia="Times New Roman" w:hAnsi="Times New Roman" w:cs="Times New Roman"/>
                <w:sz w:val="16"/>
                <w:szCs w:val="16"/>
                <w:lang w:eastAsia="ru-RU"/>
              </w:rPr>
              <w:softHyphen/>
              <w:t xml:space="preserve"> учасників АТО, ООС, загиблих внаслідок  військової агресії російської федерації проти України</w:t>
            </w:r>
          </w:p>
        </w:tc>
      </w:tr>
      <w:tr w:rsidR="008C74CD" w:rsidRPr="007A0772" w:rsidTr="00CC5977">
        <w:tc>
          <w:tcPr>
            <w:tcW w:w="560"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 xml:space="preserve">2.2.Розгляд питання щодо присвоєння навчальним закладам імен загиблих за незалежність і територіальну цілісність України </w:t>
            </w:r>
            <w:r w:rsidRPr="007A0772">
              <w:rPr>
                <w:rFonts w:ascii="Times New Roman" w:eastAsia="Times New Roman" w:hAnsi="Times New Roman" w:cs="Times New Roman"/>
                <w:sz w:val="16"/>
                <w:szCs w:val="16"/>
                <w:lang w:eastAsia="ru-RU"/>
              </w:rPr>
              <w:lastRenderedPageBreak/>
              <w:t>героїв</w:t>
            </w:r>
          </w:p>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Виконавчий комітет міської ради</w:t>
            </w:r>
          </w:p>
        </w:tc>
        <w:tc>
          <w:tcPr>
            <w:tcW w:w="127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5"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Збереження сторичної пам'яті про земляків-героїв</w:t>
            </w:r>
            <w:r w:rsidRPr="007A0772">
              <w:rPr>
                <w:rFonts w:ascii="Times New Roman" w:eastAsia="Times New Roman" w:hAnsi="Times New Roman" w:cs="Times New Roman"/>
                <w:sz w:val="16"/>
                <w:szCs w:val="16"/>
                <w:lang w:eastAsia="ru-RU"/>
              </w:rPr>
              <w:softHyphen/>
            </w:r>
            <w:r w:rsidRPr="007A0772">
              <w:rPr>
                <w:rFonts w:ascii="Times New Roman" w:eastAsia="Times New Roman" w:hAnsi="Times New Roman" w:cs="Times New Roman"/>
                <w:sz w:val="16"/>
                <w:szCs w:val="16"/>
                <w:lang w:eastAsia="ru-RU"/>
              </w:rPr>
              <w:softHyphen/>
              <w:t xml:space="preserve">учасників АТО, ООС, загиблих внаслідок  військової агресії російської </w:t>
            </w:r>
            <w:r w:rsidRPr="007A0772">
              <w:rPr>
                <w:rFonts w:ascii="Times New Roman" w:eastAsia="Times New Roman" w:hAnsi="Times New Roman" w:cs="Times New Roman"/>
                <w:sz w:val="16"/>
                <w:szCs w:val="16"/>
                <w:lang w:eastAsia="ru-RU"/>
              </w:rPr>
              <w:lastRenderedPageBreak/>
              <w:t xml:space="preserve">федерації проти України </w:t>
            </w:r>
          </w:p>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c>
          <w:tcPr>
            <w:tcW w:w="560" w:type="dxa"/>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552" w:type="dxa"/>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3973" w:type="dxa"/>
            <w:gridSpan w:val="6"/>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9"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2412" w:type="dxa"/>
            <w:gridSpan w:val="4"/>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97"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r>
      <w:tr w:rsidR="008C74CD" w:rsidRPr="007A0772" w:rsidTr="00CC5977">
        <w:trPr>
          <w:trHeight w:val="560"/>
        </w:trPr>
        <w:tc>
          <w:tcPr>
            <w:tcW w:w="560" w:type="dxa"/>
            <w:vMerge w:val="restart"/>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5</w:t>
            </w:r>
          </w:p>
        </w:tc>
        <w:tc>
          <w:tcPr>
            <w:tcW w:w="1552" w:type="dxa"/>
            <w:vMerge w:val="restart"/>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5.</w:t>
            </w:r>
            <w:r w:rsidRPr="007A0772">
              <w:rPr>
                <w:rFonts w:ascii="Times New Roman" w:eastAsia="Times New Roman" w:hAnsi="Times New Roman" w:cs="Times New Roman"/>
                <w:sz w:val="24"/>
                <w:szCs w:val="24"/>
                <w:lang w:eastAsia="uk-UA"/>
              </w:rPr>
              <w:t xml:space="preserve"> </w:t>
            </w:r>
            <w:r w:rsidRPr="007A0772">
              <w:rPr>
                <w:rFonts w:ascii="Times New Roman" w:eastAsia="Times New Roman" w:hAnsi="Times New Roman" w:cs="Times New Roman"/>
                <w:sz w:val="16"/>
                <w:szCs w:val="16"/>
                <w:lang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5.1.</w:t>
            </w:r>
            <w:r w:rsidRPr="007A0772">
              <w:rPr>
                <w:rFonts w:ascii="Times New Roman" w:eastAsia="Times New Roman" w:hAnsi="Times New Roman" w:cs="Times New Roman"/>
                <w:sz w:val="16"/>
                <w:szCs w:val="16"/>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Витрат (тис. грн.)</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711" w:type="dxa"/>
            <w:gridSpan w:val="3"/>
            <w:vMerge w:val="restart"/>
          </w:tcPr>
          <w:p w:rsidR="008C74CD" w:rsidRPr="007A0772" w:rsidRDefault="008C74CD" w:rsidP="00CC5977">
            <w:pPr>
              <w:spacing w:after="0" w:line="240" w:lineRule="auto"/>
              <w:jc w:val="center"/>
              <w:rPr>
                <w:rFonts w:ascii="Times New Roman" w:eastAsia="Times New Roman" w:hAnsi="Times New Roman" w:cs="Times New Roman"/>
                <w:sz w:val="20"/>
                <w:szCs w:val="20"/>
                <w:lang w:eastAsia="ru-RU"/>
              </w:rPr>
            </w:pPr>
            <w:r w:rsidRPr="007A0772">
              <w:rPr>
                <w:rFonts w:ascii="Times New Roman" w:eastAsia="Times New Roman" w:hAnsi="Times New Roman" w:cs="Times New Roman"/>
                <w:sz w:val="20"/>
                <w:szCs w:val="20"/>
                <w:lang w:eastAsia="ru-RU"/>
              </w:rPr>
              <w:t>Управління соціального захисту населення</w:t>
            </w:r>
          </w:p>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80" w:type="dxa"/>
            <w:gridSpan w:val="2"/>
            <w:vMerge w:val="restart"/>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Міський бюджет</w:t>
            </w: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698" w:type="dxa"/>
            <w:vMerge w:val="restart"/>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560"/>
        </w:trPr>
        <w:tc>
          <w:tcPr>
            <w:tcW w:w="560" w:type="dxa"/>
            <w:vMerge/>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продукту</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560"/>
        </w:trPr>
        <w:tc>
          <w:tcPr>
            <w:tcW w:w="560" w:type="dxa"/>
            <w:vMerge/>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Кількість заяв</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1711" w:type="dxa"/>
            <w:gridSpan w:val="3"/>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w:t>
            </w: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244"/>
        </w:trPr>
        <w:tc>
          <w:tcPr>
            <w:tcW w:w="560" w:type="dxa"/>
            <w:vMerge/>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ефективність</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419"/>
        </w:trPr>
        <w:tc>
          <w:tcPr>
            <w:tcW w:w="560" w:type="dxa"/>
            <w:vMerge/>
            <w:tcBorders>
              <w:bottom w:val="nil"/>
            </w:tcBorders>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Середній розмір допомоги</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711" w:type="dxa"/>
            <w:gridSpan w:val="3"/>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0,0</w:t>
            </w: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269"/>
        </w:trPr>
        <w:tc>
          <w:tcPr>
            <w:tcW w:w="560" w:type="dxa"/>
            <w:vMerge/>
          </w:tcPr>
          <w:p w:rsidR="008C74CD" w:rsidRPr="007A0772" w:rsidRDefault="008C74CD" w:rsidP="00CC5977">
            <w:pPr>
              <w:spacing w:after="0" w:line="240" w:lineRule="auto"/>
              <w:ind w:left="110"/>
              <w:jc w:val="both"/>
              <w:rPr>
                <w:rFonts w:ascii="Times New Roman" w:eastAsia="Times New Roman" w:hAnsi="Times New Roman" w:cs="Times New Roman"/>
                <w:sz w:val="16"/>
                <w:szCs w:val="16"/>
                <w:lang w:eastAsia="ru-RU"/>
              </w:rPr>
            </w:pPr>
          </w:p>
        </w:tc>
        <w:tc>
          <w:tcPr>
            <w:tcW w:w="1552" w:type="dxa"/>
            <w:vMerge/>
          </w:tcPr>
          <w:p w:rsidR="008C74CD" w:rsidRPr="007A0772" w:rsidRDefault="008C74CD" w:rsidP="00CC5977">
            <w:pPr>
              <w:spacing w:after="0" w:line="240" w:lineRule="auto"/>
              <w:jc w:val="both"/>
              <w:rPr>
                <w:rFonts w:ascii="Times New Roman" w:eastAsia="Times New Roman" w:hAnsi="Times New Roman" w:cs="Times New Roman"/>
                <w:sz w:val="16"/>
                <w:szCs w:val="16"/>
                <w:lang w:eastAsia="ru-RU"/>
              </w:rPr>
            </w:pPr>
          </w:p>
        </w:tc>
        <w:tc>
          <w:tcPr>
            <w:tcW w:w="1693" w:type="dxa"/>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r w:rsidRPr="007A0772">
              <w:rPr>
                <w:rFonts w:ascii="Times New Roman" w:eastAsia="Times New Roman" w:hAnsi="Times New Roman" w:cs="Times New Roman"/>
                <w:sz w:val="16"/>
                <w:szCs w:val="16"/>
                <w:lang w:eastAsia="ru-RU"/>
              </w:rPr>
              <w:t>якість,%</w:t>
            </w: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567"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711" w:type="dxa"/>
            <w:gridSpan w:val="3"/>
            <w:vMerge/>
          </w:tcPr>
          <w:p w:rsidR="008C74CD" w:rsidRPr="007A0772" w:rsidRDefault="008C74CD" w:rsidP="00CC5977">
            <w:pPr>
              <w:spacing w:after="0" w:line="240" w:lineRule="auto"/>
              <w:rPr>
                <w:rFonts w:ascii="Times New Roman" w:eastAsia="Times New Roman" w:hAnsi="Times New Roman" w:cs="Times New Roman"/>
                <w:sz w:val="16"/>
                <w:szCs w:val="16"/>
                <w:lang w:eastAsia="ru-RU"/>
              </w:rPr>
            </w:pPr>
          </w:p>
        </w:tc>
        <w:tc>
          <w:tcPr>
            <w:tcW w:w="1280" w:type="dxa"/>
            <w:gridSpan w:val="2"/>
            <w:vMerge/>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sz w:val="16"/>
                <w:szCs w:val="16"/>
                <w:lang w:eastAsia="ru-RU"/>
              </w:rPr>
            </w:pPr>
          </w:p>
        </w:tc>
        <w:tc>
          <w:tcPr>
            <w:tcW w:w="1698" w:type="dxa"/>
            <w:vMerge/>
          </w:tcPr>
          <w:p w:rsidR="008C74CD" w:rsidRPr="007A0772" w:rsidRDefault="008C74CD" w:rsidP="00CC5977">
            <w:pPr>
              <w:spacing w:after="0" w:line="240" w:lineRule="auto"/>
              <w:ind w:left="-80" w:right="-94"/>
              <w:jc w:val="center"/>
              <w:rPr>
                <w:rFonts w:ascii="Times New Roman" w:eastAsia="Times New Roman" w:hAnsi="Times New Roman" w:cs="Times New Roman"/>
                <w:sz w:val="16"/>
                <w:szCs w:val="16"/>
                <w:lang w:eastAsia="ru-RU"/>
              </w:rPr>
            </w:pPr>
          </w:p>
        </w:tc>
      </w:tr>
      <w:tr w:rsidR="008C74CD" w:rsidRPr="007A0772" w:rsidTr="00CC5977">
        <w:trPr>
          <w:trHeight w:val="269"/>
        </w:trPr>
        <w:tc>
          <w:tcPr>
            <w:tcW w:w="560" w:type="dxa"/>
          </w:tcPr>
          <w:p w:rsidR="008C74CD" w:rsidRPr="007A0772" w:rsidRDefault="008C74CD" w:rsidP="00CC5977">
            <w:pPr>
              <w:spacing w:after="0" w:line="240" w:lineRule="auto"/>
              <w:ind w:left="110"/>
              <w:jc w:val="both"/>
              <w:rPr>
                <w:rFonts w:ascii="Times New Roman" w:eastAsia="Times New Roman" w:hAnsi="Times New Roman" w:cs="Times New Roman"/>
                <w:b/>
                <w:bCs/>
                <w:lang w:eastAsia="ru-RU"/>
              </w:rPr>
            </w:pPr>
          </w:p>
        </w:tc>
        <w:tc>
          <w:tcPr>
            <w:tcW w:w="1552" w:type="dxa"/>
          </w:tcPr>
          <w:p w:rsidR="008C74CD" w:rsidRPr="007A0772" w:rsidRDefault="008C74CD" w:rsidP="00CC5977">
            <w:pPr>
              <w:spacing w:after="0" w:line="240" w:lineRule="auto"/>
              <w:jc w:val="both"/>
              <w:rPr>
                <w:rFonts w:ascii="Times New Roman" w:eastAsia="Times New Roman" w:hAnsi="Times New Roman" w:cs="Times New Roman"/>
                <w:b/>
                <w:bCs/>
                <w:lang w:eastAsia="ru-RU"/>
              </w:rPr>
            </w:pPr>
            <w:r w:rsidRPr="007A0772">
              <w:rPr>
                <w:rFonts w:ascii="Times New Roman" w:eastAsia="Times New Roman" w:hAnsi="Times New Roman" w:cs="Times New Roman"/>
                <w:b/>
                <w:bCs/>
                <w:lang w:eastAsia="ru-RU"/>
              </w:rPr>
              <w:t>ВСЬОГО</w:t>
            </w:r>
          </w:p>
        </w:tc>
        <w:tc>
          <w:tcPr>
            <w:tcW w:w="1693" w:type="dxa"/>
          </w:tcPr>
          <w:p w:rsidR="008C74CD" w:rsidRPr="007A0772" w:rsidRDefault="008C74CD" w:rsidP="00CC5977">
            <w:pPr>
              <w:spacing w:after="0" w:line="240" w:lineRule="auto"/>
              <w:rPr>
                <w:rFonts w:ascii="Times New Roman" w:eastAsia="Times New Roman" w:hAnsi="Times New Roman" w:cs="Times New Roman"/>
                <w:b/>
                <w:bCs/>
                <w:lang w:eastAsia="ru-RU"/>
              </w:rPr>
            </w:pPr>
          </w:p>
        </w:tc>
        <w:tc>
          <w:tcPr>
            <w:tcW w:w="1697" w:type="dxa"/>
          </w:tcPr>
          <w:p w:rsidR="008C74CD" w:rsidRPr="007A0772" w:rsidRDefault="008C74CD" w:rsidP="00CC5977">
            <w:pPr>
              <w:spacing w:after="0" w:line="240" w:lineRule="auto"/>
              <w:jc w:val="center"/>
              <w:rPr>
                <w:rFonts w:ascii="Times New Roman" w:eastAsia="Times New Roman" w:hAnsi="Times New Roman" w:cs="Times New Roman"/>
                <w:b/>
                <w:bCs/>
                <w:lang w:eastAsia="ru-RU"/>
              </w:rPr>
            </w:pPr>
          </w:p>
        </w:tc>
        <w:tc>
          <w:tcPr>
            <w:tcW w:w="858" w:type="dxa"/>
            <w:gridSpan w:val="2"/>
          </w:tcPr>
          <w:p w:rsidR="008C74CD" w:rsidRPr="007A0772" w:rsidRDefault="008C74CD" w:rsidP="00CC5977">
            <w:pPr>
              <w:spacing w:after="0" w:line="240" w:lineRule="auto"/>
              <w:jc w:val="center"/>
              <w:rPr>
                <w:rFonts w:ascii="Times New Roman" w:eastAsia="Times New Roman" w:hAnsi="Times New Roman" w:cs="Times New Roman"/>
                <w:b/>
                <w:bCs/>
                <w:lang w:eastAsia="ru-RU"/>
              </w:rPr>
            </w:pPr>
          </w:p>
        </w:tc>
        <w:tc>
          <w:tcPr>
            <w:tcW w:w="851" w:type="dxa"/>
            <w:gridSpan w:val="2"/>
          </w:tcPr>
          <w:p w:rsidR="008C74CD" w:rsidRPr="007A0772" w:rsidRDefault="008C74CD" w:rsidP="00CC5977">
            <w:pPr>
              <w:spacing w:after="0" w:line="240" w:lineRule="auto"/>
              <w:jc w:val="center"/>
              <w:rPr>
                <w:rFonts w:ascii="Times New Roman" w:eastAsia="Times New Roman" w:hAnsi="Times New Roman" w:cs="Times New Roman"/>
                <w:b/>
                <w:bCs/>
                <w:lang w:eastAsia="ru-RU"/>
              </w:rPr>
            </w:pPr>
          </w:p>
        </w:tc>
        <w:tc>
          <w:tcPr>
            <w:tcW w:w="579" w:type="dxa"/>
            <w:gridSpan w:val="2"/>
          </w:tcPr>
          <w:p w:rsidR="008C74CD" w:rsidRPr="007A0772" w:rsidRDefault="008C74CD" w:rsidP="00CC5977">
            <w:pPr>
              <w:spacing w:after="0" w:line="240" w:lineRule="auto"/>
              <w:jc w:val="center"/>
              <w:rPr>
                <w:rFonts w:ascii="Times New Roman" w:eastAsia="Times New Roman" w:hAnsi="Times New Roman" w:cs="Times New Roman"/>
                <w:b/>
                <w:bCs/>
                <w:lang w:eastAsia="ru-RU"/>
              </w:rPr>
            </w:pPr>
          </w:p>
        </w:tc>
        <w:tc>
          <w:tcPr>
            <w:tcW w:w="1699" w:type="dxa"/>
            <w:gridSpan w:val="2"/>
          </w:tcPr>
          <w:p w:rsidR="008C74CD" w:rsidRPr="007A0772" w:rsidRDefault="008C74CD" w:rsidP="00CC5977">
            <w:pPr>
              <w:spacing w:after="0" w:line="240" w:lineRule="auto"/>
              <w:rPr>
                <w:rFonts w:ascii="Times New Roman" w:eastAsia="Times New Roman" w:hAnsi="Times New Roman" w:cs="Times New Roman"/>
                <w:b/>
                <w:bCs/>
                <w:lang w:eastAsia="ru-RU"/>
              </w:rPr>
            </w:pPr>
          </w:p>
        </w:tc>
        <w:tc>
          <w:tcPr>
            <w:tcW w:w="1280" w:type="dxa"/>
            <w:gridSpan w:val="2"/>
          </w:tcPr>
          <w:p w:rsidR="008C74CD" w:rsidRPr="007A0772" w:rsidRDefault="008C74CD" w:rsidP="00CC5977">
            <w:pPr>
              <w:spacing w:after="0" w:line="240" w:lineRule="auto"/>
              <w:jc w:val="center"/>
              <w:rPr>
                <w:rFonts w:ascii="Times New Roman" w:eastAsia="Times New Roman" w:hAnsi="Times New Roman" w:cs="Times New Roman"/>
                <w:b/>
                <w:bCs/>
                <w:lang w:eastAsia="ru-RU"/>
              </w:rPr>
            </w:pPr>
          </w:p>
        </w:tc>
        <w:tc>
          <w:tcPr>
            <w:tcW w:w="1134" w:type="dxa"/>
            <w:gridSpan w:val="2"/>
          </w:tcPr>
          <w:p w:rsidR="008C74CD" w:rsidRPr="007A0772" w:rsidRDefault="008C74CD" w:rsidP="00CC5977">
            <w:pPr>
              <w:spacing w:after="0" w:line="240" w:lineRule="auto"/>
              <w:jc w:val="center"/>
              <w:rPr>
                <w:rFonts w:ascii="Times New Roman" w:eastAsia="Times New Roman" w:hAnsi="Times New Roman" w:cs="Times New Roman"/>
                <w:b/>
                <w:bCs/>
                <w:lang w:eastAsia="ru-RU"/>
              </w:rPr>
            </w:pPr>
            <w:r w:rsidRPr="007A0772">
              <w:rPr>
                <w:rFonts w:ascii="Times New Roman" w:eastAsia="Times New Roman" w:hAnsi="Times New Roman" w:cs="Times New Roman"/>
                <w:b/>
                <w:bCs/>
                <w:lang w:eastAsia="ru-RU"/>
              </w:rPr>
              <w:t>1655,0</w:t>
            </w:r>
          </w:p>
        </w:tc>
        <w:tc>
          <w:tcPr>
            <w:tcW w:w="1283" w:type="dxa"/>
          </w:tcPr>
          <w:p w:rsidR="008C74CD" w:rsidRPr="007A0772" w:rsidRDefault="008C74CD" w:rsidP="00CC5977">
            <w:pPr>
              <w:spacing w:after="0" w:line="240" w:lineRule="auto"/>
              <w:jc w:val="center"/>
              <w:rPr>
                <w:rFonts w:ascii="Times New Roman" w:eastAsia="Times New Roman" w:hAnsi="Times New Roman" w:cs="Times New Roman"/>
                <w:b/>
                <w:bCs/>
                <w:lang w:eastAsia="ru-RU"/>
              </w:rPr>
            </w:pPr>
            <w:r w:rsidRPr="007A0772">
              <w:rPr>
                <w:rFonts w:ascii="Times New Roman" w:eastAsia="Times New Roman" w:hAnsi="Times New Roman" w:cs="Times New Roman"/>
                <w:b/>
                <w:bCs/>
                <w:lang w:eastAsia="ru-RU"/>
              </w:rPr>
              <w:t>100,0</w:t>
            </w:r>
          </w:p>
        </w:tc>
        <w:tc>
          <w:tcPr>
            <w:tcW w:w="1134" w:type="dxa"/>
          </w:tcPr>
          <w:p w:rsidR="008C74CD" w:rsidRPr="007A0772" w:rsidRDefault="008C74CD" w:rsidP="00CC5977">
            <w:pPr>
              <w:spacing w:after="0" w:line="240" w:lineRule="auto"/>
              <w:jc w:val="center"/>
              <w:rPr>
                <w:rFonts w:ascii="Times New Roman" w:eastAsia="Times New Roman" w:hAnsi="Times New Roman" w:cs="Times New Roman"/>
                <w:b/>
                <w:bCs/>
                <w:lang w:eastAsia="ru-RU"/>
              </w:rPr>
            </w:pPr>
            <w:r w:rsidRPr="007A0772">
              <w:rPr>
                <w:rFonts w:ascii="Times New Roman" w:eastAsia="Times New Roman" w:hAnsi="Times New Roman" w:cs="Times New Roman"/>
                <w:b/>
                <w:bCs/>
                <w:lang w:eastAsia="ru-RU"/>
              </w:rPr>
              <w:t>100,0</w:t>
            </w:r>
          </w:p>
        </w:tc>
        <w:tc>
          <w:tcPr>
            <w:tcW w:w="1698" w:type="dxa"/>
          </w:tcPr>
          <w:p w:rsidR="008C74CD" w:rsidRPr="007A0772" w:rsidRDefault="008C74CD" w:rsidP="00CC5977">
            <w:pPr>
              <w:spacing w:after="0" w:line="240" w:lineRule="auto"/>
              <w:ind w:left="-80" w:right="-94"/>
              <w:jc w:val="center"/>
              <w:rPr>
                <w:rFonts w:ascii="Times New Roman" w:eastAsia="Times New Roman" w:hAnsi="Times New Roman" w:cs="Times New Roman"/>
                <w:b/>
                <w:bCs/>
                <w:lang w:eastAsia="ru-RU"/>
              </w:rPr>
            </w:pPr>
          </w:p>
        </w:tc>
      </w:tr>
    </w:tbl>
    <w:p w:rsidR="008C74CD" w:rsidRPr="007A0772" w:rsidRDefault="008C74CD" w:rsidP="008C74CD">
      <w:pPr>
        <w:tabs>
          <w:tab w:val="left" w:pos="708"/>
          <w:tab w:val="center" w:pos="4320"/>
          <w:tab w:val="right" w:pos="8640"/>
        </w:tabs>
        <w:spacing w:after="0" w:line="240" w:lineRule="auto"/>
        <w:rPr>
          <w:rFonts w:ascii="Times New Roman" w:eastAsia="Times New Roman" w:hAnsi="Times New Roman" w:cs="Times New Roman"/>
          <w:b/>
          <w:sz w:val="16"/>
          <w:szCs w:val="16"/>
          <w:lang w:val="ru-RU" w:eastAsia="ru-RU"/>
        </w:rPr>
      </w:pPr>
    </w:p>
    <w:p w:rsidR="008C74CD" w:rsidRPr="007A0772" w:rsidRDefault="008C74CD" w:rsidP="008C74CD">
      <w:pPr>
        <w:tabs>
          <w:tab w:val="left" w:pos="708"/>
          <w:tab w:val="center" w:pos="4320"/>
          <w:tab w:val="right" w:pos="8640"/>
        </w:tabs>
        <w:spacing w:after="0" w:line="240" w:lineRule="auto"/>
        <w:ind w:left="2080"/>
        <w:rPr>
          <w:rFonts w:ascii="Times New Roman" w:eastAsia="Times New Roman" w:hAnsi="Times New Roman" w:cs="Times New Roman"/>
          <w:b/>
          <w:szCs w:val="20"/>
          <w:lang w:eastAsia="ru-RU"/>
        </w:rPr>
      </w:pPr>
      <w:r w:rsidRPr="007A0772">
        <w:rPr>
          <w:rFonts w:ascii="Times New Roman" w:eastAsia="Times New Roman" w:hAnsi="Times New Roman" w:cs="Times New Roman"/>
          <w:b/>
          <w:sz w:val="28"/>
          <w:szCs w:val="28"/>
          <w:lang w:eastAsia="ru-RU"/>
        </w:rPr>
        <w:t xml:space="preserve">Керівник установи - </w:t>
      </w:r>
      <w:r w:rsidRPr="007A0772">
        <w:rPr>
          <w:rFonts w:ascii="Times New Roman" w:eastAsia="Times New Roman" w:hAnsi="Times New Roman" w:cs="Times New Roman"/>
          <w:b/>
          <w:sz w:val="28"/>
          <w:szCs w:val="28"/>
          <w:lang w:eastAsia="ru-RU"/>
        </w:rPr>
        <w:br/>
        <w:t>головного</w:t>
      </w:r>
      <w:r w:rsidRPr="007A0772">
        <w:rPr>
          <w:rFonts w:ascii="Times New Roman" w:eastAsia="Times New Roman" w:hAnsi="Times New Roman" w:cs="Times New Roman"/>
          <w:b/>
          <w:noProof/>
          <w:sz w:val="28"/>
          <w:szCs w:val="28"/>
          <w:lang w:eastAsia="ru-RU"/>
        </w:rPr>
        <w:t xml:space="preserve"> розпорядник</w:t>
      </w:r>
      <w:r w:rsidRPr="007A0772">
        <w:rPr>
          <w:rFonts w:ascii="Times New Roman" w:eastAsia="Times New Roman" w:hAnsi="Times New Roman" w:cs="Times New Roman"/>
          <w:b/>
          <w:sz w:val="28"/>
          <w:szCs w:val="28"/>
          <w:lang w:eastAsia="ru-RU"/>
        </w:rPr>
        <w:t>а</w:t>
      </w:r>
      <w:r w:rsidRPr="007A0772">
        <w:rPr>
          <w:rFonts w:ascii="Times New Roman" w:eastAsia="Times New Roman" w:hAnsi="Times New Roman" w:cs="Times New Roman"/>
          <w:b/>
          <w:noProof/>
          <w:sz w:val="28"/>
          <w:szCs w:val="28"/>
          <w:lang w:eastAsia="ru-RU"/>
        </w:rPr>
        <w:t xml:space="preserve"> коштів                                            Галина </w:t>
      </w:r>
      <w:r w:rsidRPr="007A0772">
        <w:rPr>
          <w:rFonts w:ascii="Times New Roman" w:eastAsia="Times New Roman" w:hAnsi="Times New Roman" w:cs="Times New Roman"/>
          <w:b/>
          <w:sz w:val="26"/>
          <w:szCs w:val="20"/>
          <w:lang w:eastAsia="ru-RU"/>
        </w:rPr>
        <w:t>КАЛІНЧУК</w:t>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r w:rsidRPr="007A0772">
        <w:rPr>
          <w:rFonts w:ascii="Times New Roman" w:eastAsia="Times New Roman" w:hAnsi="Times New Roman" w:cs="Times New Roman"/>
          <w:b/>
          <w:sz w:val="26"/>
          <w:szCs w:val="20"/>
          <w:lang w:eastAsia="ru-RU"/>
        </w:rPr>
        <w:tab/>
      </w:r>
    </w:p>
    <w:p w:rsidR="008C74CD" w:rsidRPr="007A0772"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eastAsia="ru-RU"/>
        </w:rPr>
      </w:pPr>
      <w:r w:rsidRPr="007A0772">
        <w:rPr>
          <w:rFonts w:ascii="Times New Roman" w:eastAsia="Times New Roman" w:hAnsi="Times New Roman" w:cs="Times New Roman"/>
          <w:b/>
          <w:sz w:val="26"/>
          <w:szCs w:val="20"/>
          <w:lang w:eastAsia="ru-RU"/>
        </w:rPr>
        <w:t xml:space="preserve">Відповідальний </w:t>
      </w:r>
      <w:r w:rsidRPr="007A0772">
        <w:rPr>
          <w:rFonts w:ascii="Times New Roman" w:eastAsia="Times New Roman" w:hAnsi="Times New Roman" w:cs="Times New Roman"/>
          <w:b/>
          <w:sz w:val="26"/>
          <w:szCs w:val="20"/>
          <w:lang w:eastAsia="ru-RU"/>
        </w:rPr>
        <w:br/>
        <w:t>виконавець Програми</w:t>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 w:val="26"/>
          <w:szCs w:val="20"/>
          <w:lang w:eastAsia="ru-RU"/>
        </w:rPr>
        <w:t xml:space="preserve">                                                                       </w:t>
      </w:r>
      <w:r w:rsidRPr="007A0772">
        <w:rPr>
          <w:rFonts w:ascii="Times New Roman" w:eastAsia="Times New Roman" w:hAnsi="Times New Roman" w:cs="Times New Roman"/>
          <w:b/>
          <w:noProof/>
          <w:sz w:val="28"/>
          <w:szCs w:val="28"/>
          <w:lang w:eastAsia="ru-RU"/>
        </w:rPr>
        <w:t xml:space="preserve">Галина </w:t>
      </w:r>
      <w:r w:rsidRPr="007A0772">
        <w:rPr>
          <w:rFonts w:ascii="Times New Roman" w:eastAsia="Times New Roman" w:hAnsi="Times New Roman" w:cs="Times New Roman"/>
          <w:b/>
          <w:sz w:val="26"/>
          <w:szCs w:val="20"/>
          <w:lang w:eastAsia="ru-RU"/>
        </w:rPr>
        <w:t>КАЛІНЧУК</w:t>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 w:val="26"/>
          <w:szCs w:val="20"/>
          <w:lang w:val="ru-RU" w:eastAsia="ru-RU"/>
        </w:rPr>
        <w:tab/>
      </w:r>
      <w:r w:rsidRPr="007A0772">
        <w:rPr>
          <w:rFonts w:ascii="Times New Roman" w:eastAsia="Times New Roman" w:hAnsi="Times New Roman" w:cs="Times New Roman"/>
          <w:b/>
          <w:szCs w:val="20"/>
          <w:lang w:eastAsia="ru-RU"/>
        </w:rPr>
        <w:tab/>
      </w:r>
      <w:r w:rsidRPr="007A0772">
        <w:rPr>
          <w:rFonts w:ascii="Times New Roman" w:eastAsia="Times New Roman" w:hAnsi="Times New Roman" w:cs="Times New Roman"/>
          <w:b/>
          <w:szCs w:val="20"/>
          <w:lang w:eastAsia="ru-RU"/>
        </w:rPr>
        <w:tab/>
      </w:r>
      <w:r w:rsidRPr="007A0772">
        <w:rPr>
          <w:rFonts w:ascii="Times New Roman" w:eastAsia="Times New Roman" w:hAnsi="Times New Roman" w:cs="Times New Roman"/>
          <w:b/>
          <w:szCs w:val="20"/>
          <w:lang w:eastAsia="ru-RU"/>
        </w:rPr>
        <w:tab/>
      </w:r>
      <w:r w:rsidRPr="007A0772">
        <w:rPr>
          <w:rFonts w:ascii="Times New Roman" w:eastAsia="Times New Roman" w:hAnsi="Times New Roman" w:cs="Times New Roman"/>
          <w:b/>
          <w:szCs w:val="20"/>
          <w:lang w:eastAsia="ru-RU"/>
        </w:rPr>
        <w:tab/>
      </w:r>
      <w:r w:rsidRPr="007A0772">
        <w:rPr>
          <w:rFonts w:ascii="Times New Roman" w:eastAsia="Times New Roman" w:hAnsi="Times New Roman" w:cs="Times New Roman"/>
          <w:b/>
          <w:szCs w:val="20"/>
          <w:lang w:eastAsia="ru-RU"/>
        </w:rPr>
        <w:tab/>
        <w:t xml:space="preserve">                                                                                                                </w:t>
      </w:r>
    </w:p>
    <w:p w:rsidR="008C74CD" w:rsidRPr="007A0772"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eastAsia="ru-RU"/>
        </w:rPr>
      </w:pPr>
      <w:r w:rsidRPr="007A0772">
        <w:rPr>
          <w:rFonts w:ascii="Times New Roman" w:eastAsia="Times New Roman" w:hAnsi="Times New Roman" w:cs="Times New Roman"/>
          <w:b/>
          <w:sz w:val="26"/>
          <w:szCs w:val="20"/>
          <w:lang w:val="ru-RU" w:eastAsia="ru-RU"/>
        </w:rPr>
        <w:t>тел.:2-57-50</w:t>
      </w:r>
    </w:p>
    <w:p w:rsidR="008C74CD" w:rsidRPr="007A0772" w:rsidRDefault="008C74CD" w:rsidP="008C74CD">
      <w:pPr>
        <w:spacing w:after="0" w:line="240" w:lineRule="auto"/>
        <w:jc w:val="both"/>
        <w:rPr>
          <w:rFonts w:ascii="Times New Roman" w:eastAsia="Times New Roman" w:hAnsi="Times New Roman" w:cs="Times New Roman"/>
          <w:sz w:val="24"/>
          <w:szCs w:val="24"/>
          <w:lang w:val="ru-RU" w:eastAsia="ru-RU"/>
        </w:rPr>
      </w:pPr>
    </w:p>
    <w:p w:rsidR="008C74CD" w:rsidRPr="007A0772" w:rsidRDefault="008C74CD" w:rsidP="008C74CD">
      <w:pPr>
        <w:spacing w:after="0" w:line="240" w:lineRule="auto"/>
        <w:jc w:val="both"/>
        <w:rPr>
          <w:rFonts w:ascii="Times New Roman" w:eastAsia="Times New Roman" w:hAnsi="Times New Roman" w:cs="Times New Roman"/>
          <w:sz w:val="24"/>
          <w:szCs w:val="24"/>
          <w:lang w:eastAsia="ru-RU"/>
        </w:rPr>
        <w:sectPr w:rsidR="008C74CD" w:rsidRPr="007A0772" w:rsidSect="007A0772">
          <w:pgSz w:w="16838" w:h="11906" w:orient="landscape"/>
          <w:pgMar w:top="993" w:right="1134" w:bottom="851" w:left="1134" w:header="709" w:footer="709" w:gutter="0"/>
          <w:cols w:space="708"/>
          <w:docGrid w:linePitch="360"/>
        </w:sectPr>
      </w:pPr>
    </w:p>
    <w:p w:rsidR="008C74CD" w:rsidRPr="002D6FA2" w:rsidRDefault="008C74CD" w:rsidP="008C74CD">
      <w:pPr>
        <w:spacing w:after="0" w:line="240" w:lineRule="auto"/>
        <w:rPr>
          <w:rFonts w:ascii="Times New Roman" w:hAnsi="Times New Roman" w:cs="Times New Roman"/>
          <w:b/>
          <w:sz w:val="24"/>
          <w:szCs w:val="24"/>
          <w:u w:val="single"/>
        </w:rPr>
      </w:pPr>
      <w:r w:rsidRPr="002D6FA2">
        <w:rPr>
          <w:rFonts w:ascii="Times New Roman" w:hAnsi="Times New Roman" w:cs="Times New Roman"/>
          <w:sz w:val="24"/>
          <w:szCs w:val="24"/>
        </w:rPr>
        <w:lastRenderedPageBreak/>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sz w:val="24"/>
          <w:szCs w:val="24"/>
        </w:rPr>
        <w:tab/>
      </w:r>
      <w:r w:rsidRPr="002D6FA2">
        <w:rPr>
          <w:rFonts w:ascii="Times New Roman" w:hAnsi="Times New Roman" w:cs="Times New Roman"/>
          <w:b/>
          <w:sz w:val="24"/>
          <w:szCs w:val="24"/>
        </w:rPr>
        <w:t xml:space="preserve">              </w:t>
      </w:r>
      <w:r w:rsidR="005E4633">
        <w:rPr>
          <w:rFonts w:ascii="Times New Roman" w:hAnsi="Times New Roman" w:cs="Times New Roman"/>
          <w:b/>
          <w:sz w:val="24"/>
          <w:szCs w:val="24"/>
          <w:u w:val="single"/>
        </w:rPr>
        <w:t>Проєкт № 6</w:t>
      </w:r>
    </w:p>
    <w:p w:rsidR="008C74CD" w:rsidRPr="002D6FA2" w:rsidRDefault="008C74CD" w:rsidP="008C74C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D6FA2">
        <w:rPr>
          <w:rFonts w:ascii="Times New Roman" w:hAnsi="Times New Roman" w:cs="Times New Roman"/>
          <w:sz w:val="24"/>
          <w:szCs w:val="24"/>
        </w:rPr>
        <w:t>2 грудня 2024 року</w:t>
      </w:r>
    </w:p>
    <w:p w:rsidR="008C74CD" w:rsidRPr="009013D4" w:rsidRDefault="008C74CD" w:rsidP="008C74CD">
      <w:pPr>
        <w:spacing w:after="0" w:line="240" w:lineRule="auto"/>
        <w:rPr>
          <w:rFonts w:ascii="Times New Roman" w:eastAsia="Times New Roman" w:hAnsi="Times New Roman" w:cs="Times New Roman"/>
          <w:lang w:eastAsia="ru-RU"/>
        </w:rPr>
      </w:pPr>
    </w:p>
    <w:p w:rsidR="008C74CD" w:rsidRPr="009013D4" w:rsidRDefault="008C74CD" w:rsidP="008C74CD">
      <w:pPr>
        <w:spacing w:after="0" w:line="240" w:lineRule="auto"/>
        <w:rPr>
          <w:rFonts w:ascii="Times New Roman" w:eastAsia="Times New Roman" w:hAnsi="Times New Roman" w:cs="Times New Roman"/>
          <w:sz w:val="24"/>
          <w:szCs w:val="24"/>
          <w:lang w:eastAsia="ru-RU"/>
        </w:rPr>
      </w:pPr>
    </w:p>
    <w:p w:rsidR="008C74CD" w:rsidRPr="009013D4" w:rsidRDefault="008C74CD" w:rsidP="008C74CD">
      <w:pPr>
        <w:spacing w:after="0" w:line="240" w:lineRule="auto"/>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Про погодження внесення змін  </w:t>
      </w:r>
    </w:p>
    <w:p w:rsidR="008C74CD" w:rsidRPr="009013D4" w:rsidRDefault="008C74CD" w:rsidP="008C74CD">
      <w:pPr>
        <w:spacing w:after="0" w:line="240" w:lineRule="auto"/>
        <w:rPr>
          <w:rFonts w:ascii="Times New Roman" w:eastAsia="Times New Roman" w:hAnsi="Times New Roman" w:cs="Times New Roman"/>
          <w:bCs/>
          <w:sz w:val="24"/>
          <w:szCs w:val="24"/>
          <w:lang w:eastAsia="ru-RU"/>
        </w:rPr>
      </w:pPr>
      <w:r w:rsidRPr="009013D4">
        <w:rPr>
          <w:rFonts w:ascii="Times New Roman" w:eastAsia="Times New Roman" w:hAnsi="Times New Roman" w:cs="Times New Roman"/>
          <w:sz w:val="24"/>
          <w:szCs w:val="24"/>
          <w:lang w:eastAsia="ru-RU"/>
        </w:rPr>
        <w:t xml:space="preserve">до </w:t>
      </w:r>
      <w:r w:rsidRPr="009013D4">
        <w:rPr>
          <w:rFonts w:ascii="Times New Roman" w:eastAsia="Times New Roman" w:hAnsi="Times New Roman" w:cs="Times New Roman"/>
          <w:bCs/>
          <w:sz w:val="24"/>
          <w:szCs w:val="24"/>
          <w:lang w:eastAsia="ru-RU"/>
        </w:rPr>
        <w:t>Програми соціального захисту населення</w:t>
      </w:r>
    </w:p>
    <w:p w:rsidR="008C74CD" w:rsidRPr="009013D4" w:rsidRDefault="008C74CD" w:rsidP="008C74CD">
      <w:pPr>
        <w:spacing w:after="0" w:line="240" w:lineRule="auto"/>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на 2024 рік прогноз на 2025-2026 роки</w:t>
      </w:r>
    </w:p>
    <w:p w:rsidR="008C74CD" w:rsidRPr="009013D4" w:rsidRDefault="008C74CD" w:rsidP="008C74CD">
      <w:pPr>
        <w:spacing w:after="0" w:line="240" w:lineRule="auto"/>
        <w:ind w:firstLine="54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426"/>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w:t>
      </w:r>
      <w:r w:rsidRPr="009013D4">
        <w:rPr>
          <w:rFonts w:ascii="Times New Roman" w:eastAsia="Times New Roman" w:hAnsi="Times New Roman" w:cs="Times New Roman"/>
          <w:bCs/>
          <w:sz w:val="24"/>
          <w:szCs w:val="24"/>
          <w:lang w:eastAsia="ru-RU"/>
        </w:rPr>
        <w:t>Програми соціального захисту населення</w:t>
      </w:r>
      <w:r w:rsidRPr="009013D4">
        <w:rPr>
          <w:rFonts w:ascii="Times New Roman" w:eastAsia="Times New Roman" w:hAnsi="Times New Roman" w:cs="Times New Roman"/>
          <w:sz w:val="24"/>
          <w:szCs w:val="24"/>
          <w:lang w:eastAsia="ru-RU"/>
        </w:rPr>
        <w:t xml:space="preserve"> на 2024 рік прогноз на 2025-2026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8C74CD" w:rsidRPr="009013D4" w:rsidRDefault="008C74CD" w:rsidP="008C74CD">
      <w:pPr>
        <w:spacing w:after="0" w:line="240" w:lineRule="auto"/>
        <w:ind w:firstLine="54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 xml:space="preserve">ВИРІШИВ: </w:t>
      </w:r>
    </w:p>
    <w:p w:rsidR="008C74CD" w:rsidRPr="009013D4" w:rsidRDefault="008C74CD" w:rsidP="008C74CD">
      <w:pPr>
        <w:spacing w:after="0" w:line="240" w:lineRule="auto"/>
        <w:ind w:firstLine="540"/>
        <w:jc w:val="both"/>
        <w:rPr>
          <w:rFonts w:ascii="Times New Roman" w:eastAsia="Times New Roman" w:hAnsi="Times New Roman" w:cs="Times New Roman"/>
          <w:b/>
          <w:sz w:val="24"/>
          <w:szCs w:val="24"/>
          <w:lang w:eastAsia="ru-RU"/>
        </w:rPr>
      </w:pPr>
    </w:p>
    <w:p w:rsidR="008C74CD" w:rsidRPr="009013D4" w:rsidRDefault="008C74CD" w:rsidP="008C74CD">
      <w:pPr>
        <w:tabs>
          <w:tab w:val="left" w:pos="0"/>
        </w:tabs>
        <w:spacing w:after="0" w:line="240" w:lineRule="auto"/>
        <w:ind w:firstLine="567"/>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1.Погодити внесення змін до </w:t>
      </w:r>
      <w:r w:rsidRPr="009013D4">
        <w:rPr>
          <w:rFonts w:ascii="Times New Roman" w:eastAsia="Times New Roman" w:hAnsi="Times New Roman" w:cs="Times New Roman"/>
          <w:bCs/>
          <w:sz w:val="24"/>
          <w:szCs w:val="24"/>
          <w:lang w:eastAsia="ru-RU"/>
        </w:rPr>
        <w:t>Програми соціального захисту населення</w:t>
      </w:r>
      <w:r w:rsidRPr="009013D4">
        <w:rPr>
          <w:rFonts w:ascii="Times New Roman" w:eastAsia="Times New Roman" w:hAnsi="Times New Roman" w:cs="Times New Roman"/>
          <w:b/>
          <w:sz w:val="24"/>
          <w:szCs w:val="24"/>
          <w:lang w:eastAsia="ru-RU"/>
        </w:rPr>
        <w:t xml:space="preserve"> </w:t>
      </w:r>
      <w:r w:rsidRPr="009013D4">
        <w:rPr>
          <w:rFonts w:ascii="Times New Roman" w:eastAsia="Times New Roman" w:hAnsi="Times New Roman" w:cs="Times New Roman"/>
          <w:sz w:val="24"/>
          <w:szCs w:val="24"/>
          <w:lang w:eastAsia="ru-RU"/>
        </w:rPr>
        <w:t xml:space="preserve">на 2024 рік прогноз на 2025-2026 роки </w:t>
      </w:r>
      <w:r w:rsidRPr="009013D4">
        <w:rPr>
          <w:rFonts w:ascii="Times New Roman" w:eastAsia="Times New Roman" w:hAnsi="Times New Roman" w:cs="Times New Roman"/>
          <w:bCs/>
          <w:sz w:val="24"/>
          <w:szCs w:val="24"/>
          <w:lang w:eastAsia="ru-RU"/>
        </w:rPr>
        <w:t>затвердженої рішенням сесії  Новороздільської міської ради 19.12.2023 р. № 1665,</w:t>
      </w:r>
      <w:r w:rsidRPr="009013D4">
        <w:rPr>
          <w:rFonts w:ascii="Times New Roman" w:eastAsia="Times New Roman" w:hAnsi="Times New Roman" w:cs="Times New Roman"/>
          <w:bCs/>
          <w:sz w:val="24"/>
          <w:szCs w:val="24"/>
          <w:lang w:val="ru-RU" w:eastAsia="ru-RU"/>
        </w:rPr>
        <w:t xml:space="preserve"> </w:t>
      </w:r>
      <w:r w:rsidRPr="009013D4">
        <w:rPr>
          <w:rFonts w:ascii="Times New Roman" w:eastAsia="Times New Roman" w:hAnsi="Times New Roman" w:cs="Times New Roman"/>
          <w:bCs/>
          <w:sz w:val="24"/>
          <w:szCs w:val="24"/>
          <w:lang w:eastAsia="ru-RU"/>
        </w:rPr>
        <w:t>а саме Програму соціального захисту населення</w:t>
      </w:r>
      <w:r w:rsidRPr="009013D4">
        <w:rPr>
          <w:rFonts w:ascii="Times New Roman" w:eastAsia="Times New Roman" w:hAnsi="Times New Roman" w:cs="Times New Roman"/>
          <w:sz w:val="24"/>
          <w:szCs w:val="24"/>
          <w:lang w:eastAsia="ru-RU"/>
        </w:rPr>
        <w:t xml:space="preserve"> на 2024 рік прогноз на 2025-2026 роки викласти в новій редакції згідно Додатку.</w:t>
      </w:r>
    </w:p>
    <w:p w:rsidR="008C74CD" w:rsidRPr="009013D4" w:rsidRDefault="008C74CD" w:rsidP="008C74CD">
      <w:pPr>
        <w:tabs>
          <w:tab w:val="left" w:pos="0"/>
        </w:tabs>
        <w:spacing w:after="0" w:line="240" w:lineRule="auto"/>
        <w:ind w:firstLine="567"/>
        <w:jc w:val="both"/>
        <w:rPr>
          <w:rFonts w:ascii="Times New Roman" w:eastAsia="Times New Roman" w:hAnsi="Times New Roman" w:cs="Times New Roman"/>
          <w:sz w:val="24"/>
          <w:szCs w:val="24"/>
          <w:lang w:val="ru-RU" w:eastAsia="ru-RU"/>
        </w:rPr>
      </w:pPr>
      <w:r w:rsidRPr="009013D4">
        <w:rPr>
          <w:rFonts w:ascii="Times New Roman" w:eastAsia="Times New Roman" w:hAnsi="Times New Roman" w:cs="Times New Roman"/>
          <w:sz w:val="24"/>
          <w:szCs w:val="24"/>
          <w:lang w:eastAsia="ru-RU"/>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8C74CD" w:rsidRPr="009013D4" w:rsidRDefault="008C74CD" w:rsidP="008C74CD">
      <w:pPr>
        <w:tabs>
          <w:tab w:val="left" w:pos="0"/>
        </w:tabs>
        <w:spacing w:after="0" w:line="240" w:lineRule="auto"/>
        <w:ind w:firstLine="567"/>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3. Контроль за виконанням цього рішення покласти на керуючого справами виконавчого комітету Мельнікова А.В.</w:t>
      </w:r>
    </w:p>
    <w:p w:rsidR="008C74CD" w:rsidRPr="009013D4"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МІСЬКИЙ ГОЛОВА                                                    Ярина ЯЦЕНКО</w:t>
      </w:r>
    </w:p>
    <w:p w:rsidR="008C74CD" w:rsidRPr="009013D4" w:rsidRDefault="008C74CD" w:rsidP="008C74CD">
      <w:pPr>
        <w:spacing w:after="0" w:line="240" w:lineRule="auto"/>
        <w:ind w:firstLine="60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 </w:t>
      </w:r>
    </w:p>
    <w:p w:rsidR="008C74CD" w:rsidRPr="009013D4" w:rsidRDefault="008C74CD" w:rsidP="008C74CD">
      <w:pPr>
        <w:spacing w:after="0" w:line="240" w:lineRule="auto"/>
        <w:ind w:firstLine="6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6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rPr>
          <w:rFonts w:ascii="Times New Roman" w:eastAsia="Times New Roman" w:hAnsi="Times New Roman" w:cs="Times New Roman"/>
          <w:sz w:val="24"/>
          <w:szCs w:val="24"/>
          <w:lang w:eastAsia="ru-RU"/>
        </w:rPr>
      </w:pPr>
    </w:p>
    <w:p w:rsidR="008C74CD" w:rsidRPr="009013D4" w:rsidRDefault="008C74CD" w:rsidP="008C74CD">
      <w:pPr>
        <w:spacing w:after="0" w:line="240" w:lineRule="auto"/>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6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right"/>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Додаток</w:t>
      </w:r>
    </w:p>
    <w:p w:rsidR="008C74CD" w:rsidRPr="009013D4" w:rsidRDefault="008C74CD" w:rsidP="008C74CD">
      <w:pPr>
        <w:spacing w:after="0" w:line="240" w:lineRule="auto"/>
        <w:jc w:val="right"/>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до рішення Виконавчого комітету </w:t>
      </w:r>
    </w:p>
    <w:p w:rsidR="008C74CD" w:rsidRPr="009013D4" w:rsidRDefault="008C74CD" w:rsidP="008C74CD">
      <w:pPr>
        <w:spacing w:after="0" w:line="240" w:lineRule="auto"/>
        <w:jc w:val="right"/>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Новороздільської </w:t>
      </w:r>
    </w:p>
    <w:p w:rsidR="008C74CD" w:rsidRPr="009013D4" w:rsidRDefault="008C74CD" w:rsidP="008C74CD">
      <w:pPr>
        <w:spacing w:after="0" w:line="240" w:lineRule="auto"/>
        <w:jc w:val="right"/>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міської ради від 12.12.24р. № __</w:t>
      </w:r>
    </w:p>
    <w:p w:rsidR="008C74CD" w:rsidRPr="009013D4"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both"/>
        <w:rPr>
          <w:rFonts w:ascii="Times New Roman" w:eastAsia="Times New Roman" w:hAnsi="Times New Roman" w:cs="Times New Roman"/>
          <w:b/>
          <w:sz w:val="28"/>
          <w:szCs w:val="28"/>
          <w:lang w:eastAsia="ru-RU"/>
        </w:rPr>
      </w:pPr>
    </w:p>
    <w:p w:rsidR="008C74CD" w:rsidRPr="009013D4" w:rsidRDefault="008C74CD" w:rsidP="008C74CD">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8C74CD" w:rsidRPr="009013D4" w:rsidTr="00CC5977">
        <w:tc>
          <w:tcPr>
            <w:tcW w:w="4767" w:type="dxa"/>
          </w:tcPr>
          <w:p w:rsidR="008C74CD" w:rsidRPr="009013D4" w:rsidRDefault="008C74CD" w:rsidP="00CC5977">
            <w:pPr>
              <w:shd w:val="clear" w:color="auto" w:fill="FFFFFF"/>
              <w:spacing w:after="0" w:line="317" w:lineRule="exact"/>
              <w:jc w:val="both"/>
              <w:rPr>
                <w:rFonts w:ascii="Times New Roman" w:eastAsia="MS Mincho" w:hAnsi="Times New Roman" w:cs="Times New Roman"/>
                <w:b/>
                <w:sz w:val="24"/>
                <w:szCs w:val="24"/>
                <w:lang w:eastAsia="ru-RU"/>
              </w:rPr>
            </w:pPr>
            <w:r w:rsidRPr="009013D4">
              <w:rPr>
                <w:rFonts w:ascii="Times New Roman" w:eastAsia="Times New Roman" w:hAnsi="Times New Roman" w:cs="Times New Roman"/>
                <w:b/>
                <w:sz w:val="24"/>
                <w:szCs w:val="24"/>
                <w:lang w:eastAsia="ru-RU"/>
              </w:rPr>
              <w:t>ПОГОДЖЕНО</w:t>
            </w:r>
          </w:p>
          <w:p w:rsidR="008C74CD" w:rsidRPr="009013D4" w:rsidRDefault="008C74CD" w:rsidP="00CC5977">
            <w:pPr>
              <w:shd w:val="clear" w:color="auto" w:fill="FFFFFF"/>
              <w:spacing w:after="0" w:line="317" w:lineRule="exact"/>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Рішенням виконавчого комітету </w:t>
            </w:r>
          </w:p>
          <w:p w:rsidR="008C74CD" w:rsidRPr="009013D4" w:rsidRDefault="008C74CD" w:rsidP="00CC5977">
            <w:pPr>
              <w:shd w:val="clear" w:color="auto" w:fill="FFFFFF"/>
              <w:spacing w:after="0" w:line="317" w:lineRule="exact"/>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Новороздільської міської ради</w:t>
            </w:r>
          </w:p>
          <w:p w:rsidR="008C74CD" w:rsidRPr="009013D4" w:rsidRDefault="008C74CD" w:rsidP="00CC5977">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від  «12 »  грудня 2024 року №</w:t>
            </w:r>
          </w:p>
          <w:p w:rsidR="008C74CD" w:rsidRPr="009013D4" w:rsidRDefault="008C74CD" w:rsidP="00CC5977">
            <w:p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Міський голова</w:t>
            </w:r>
          </w:p>
          <w:p w:rsidR="008C74CD" w:rsidRPr="009013D4" w:rsidRDefault="008C74CD" w:rsidP="00CC5977">
            <w:p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_______________Ярина ЯЦЕНКО</w:t>
            </w:r>
          </w:p>
        </w:tc>
        <w:tc>
          <w:tcPr>
            <w:tcW w:w="4802" w:type="dxa"/>
          </w:tcPr>
          <w:p w:rsidR="008C74CD" w:rsidRPr="009013D4" w:rsidRDefault="008C74CD" w:rsidP="00CC5977">
            <w:pPr>
              <w:shd w:val="clear" w:color="auto" w:fill="FFFFFF"/>
              <w:spacing w:after="0" w:line="317" w:lineRule="exact"/>
              <w:jc w:val="both"/>
              <w:rPr>
                <w:rFonts w:ascii="Times New Roman" w:eastAsia="MS Mincho" w:hAnsi="Times New Roman" w:cs="Times New Roman"/>
                <w:b/>
                <w:sz w:val="24"/>
                <w:szCs w:val="24"/>
                <w:lang w:eastAsia="ru-RU"/>
              </w:rPr>
            </w:pPr>
            <w:r w:rsidRPr="009013D4">
              <w:rPr>
                <w:rFonts w:ascii="Times New Roman" w:eastAsia="Times New Roman" w:hAnsi="Times New Roman" w:cs="Times New Roman"/>
                <w:b/>
                <w:sz w:val="24"/>
                <w:szCs w:val="24"/>
                <w:lang w:eastAsia="ru-RU"/>
              </w:rPr>
              <w:t>ЗАТВЕРДЖЕНО</w:t>
            </w:r>
          </w:p>
          <w:p w:rsidR="008C74CD" w:rsidRPr="009013D4" w:rsidRDefault="008C74CD" w:rsidP="00CC5977">
            <w:pPr>
              <w:shd w:val="clear" w:color="auto" w:fill="FFFFFF"/>
              <w:spacing w:after="0" w:line="317" w:lineRule="exact"/>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Рішенням сесії Новороздільської міської ради</w:t>
            </w:r>
          </w:p>
          <w:p w:rsidR="008C74CD" w:rsidRPr="009013D4" w:rsidRDefault="008C74CD" w:rsidP="00CC5977">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від «__» </w:t>
            </w:r>
            <w:r w:rsidRPr="005B25E6">
              <w:rPr>
                <w:rFonts w:ascii="Times New Roman" w:eastAsia="Times New Roman" w:hAnsi="Times New Roman" w:cs="Times New Roman"/>
                <w:sz w:val="24"/>
                <w:szCs w:val="24"/>
                <w:lang w:val="ru-RU" w:eastAsia="ru-RU"/>
              </w:rPr>
              <w:t>_________</w:t>
            </w:r>
            <w:r w:rsidRPr="009013D4">
              <w:rPr>
                <w:rFonts w:ascii="Times New Roman" w:eastAsia="Times New Roman" w:hAnsi="Times New Roman" w:cs="Times New Roman"/>
                <w:sz w:val="24"/>
                <w:szCs w:val="24"/>
                <w:lang w:eastAsia="ru-RU"/>
              </w:rPr>
              <w:t xml:space="preserve"> 2024 року №  </w:t>
            </w:r>
          </w:p>
          <w:p w:rsidR="008C74CD" w:rsidRPr="009013D4" w:rsidRDefault="008C74CD" w:rsidP="00CC5977">
            <w:p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Міський голова</w:t>
            </w:r>
          </w:p>
          <w:p w:rsidR="008C74CD" w:rsidRPr="009013D4" w:rsidRDefault="008C74CD" w:rsidP="00CC5977">
            <w:p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_______________ Ярина ЯЦЕНКО</w:t>
            </w:r>
          </w:p>
        </w:tc>
      </w:tr>
    </w:tbl>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 xml:space="preserve"> </w:t>
      </w: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sz w:val="26"/>
          <w:szCs w:val="20"/>
          <w:lang w:eastAsia="ru-RU"/>
        </w:rPr>
      </w:pP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28"/>
          <w:szCs w:val="28"/>
          <w:lang w:eastAsia="ru-RU"/>
        </w:rPr>
      </w:pPr>
      <w:r w:rsidRPr="009013D4">
        <w:rPr>
          <w:rFonts w:ascii="Times New Roman" w:eastAsia="Times New Roman" w:hAnsi="Times New Roman" w:cs="Times New Roman"/>
          <w:b/>
          <w:sz w:val="28"/>
          <w:szCs w:val="28"/>
          <w:lang w:eastAsia="ru-RU"/>
        </w:rPr>
        <w:t xml:space="preserve">ПРОГРАМА </w:t>
      </w: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28"/>
          <w:szCs w:val="28"/>
          <w:lang w:eastAsia="ru-RU"/>
        </w:rPr>
      </w:pPr>
      <w:r w:rsidRPr="009013D4">
        <w:rPr>
          <w:rFonts w:ascii="Times New Roman" w:eastAsia="Times New Roman" w:hAnsi="Times New Roman" w:cs="Times New Roman"/>
          <w:b/>
          <w:sz w:val="28"/>
          <w:szCs w:val="28"/>
          <w:lang w:eastAsia="ru-RU"/>
        </w:rPr>
        <w:t xml:space="preserve">СОЦІАЛЬНОГО ЗАХИСТУ НАСЕЛЕННЯ </w:t>
      </w: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32"/>
          <w:szCs w:val="32"/>
          <w:lang w:eastAsia="ru-RU"/>
        </w:rPr>
      </w:pPr>
      <w:r w:rsidRPr="009013D4">
        <w:rPr>
          <w:rFonts w:ascii="Times New Roman" w:eastAsia="Times New Roman" w:hAnsi="Times New Roman" w:cs="Times New Roman"/>
          <w:b/>
          <w:sz w:val="28"/>
          <w:szCs w:val="28"/>
          <w:lang w:eastAsia="ru-RU"/>
        </w:rPr>
        <w:t>на 2024 рік та прогноз на 2025-2026 роки</w:t>
      </w:r>
    </w:p>
    <w:p w:rsidR="008C74CD" w:rsidRPr="009013D4" w:rsidRDefault="008C74CD" w:rsidP="008C74CD">
      <w:pPr>
        <w:spacing w:after="0" w:line="240" w:lineRule="auto"/>
        <w:jc w:val="both"/>
        <w:rPr>
          <w:rFonts w:ascii="Times New Roman" w:eastAsia="Times New Roman" w:hAnsi="Times New Roman" w:cs="Times New Roman"/>
          <w:b/>
          <w:sz w:val="32"/>
          <w:szCs w:val="32"/>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0" w:line="240" w:lineRule="auto"/>
        <w:jc w:val="center"/>
        <w:rPr>
          <w:rFonts w:ascii="Times New Roman" w:eastAsia="Times New Roman" w:hAnsi="Times New Roman" w:cs="Times New Roman"/>
          <w:b/>
          <w:i/>
          <w:sz w:val="40"/>
          <w:szCs w:val="4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м. Новий Розділ</w:t>
      </w: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2024 рік</w:t>
      </w: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sz w:val="26"/>
          <w:szCs w:val="20"/>
          <w:lang w:eastAsia="ru-RU"/>
        </w:rPr>
      </w:pPr>
    </w:p>
    <w:p w:rsidR="008C74CD" w:rsidRPr="009013D4" w:rsidRDefault="008C74CD" w:rsidP="008C74CD">
      <w:pPr>
        <w:spacing w:after="0" w:line="240" w:lineRule="auto"/>
        <w:jc w:val="center"/>
        <w:rPr>
          <w:rFonts w:ascii="Times New Roman" w:eastAsia="Times New Roman" w:hAnsi="Times New Roman" w:cs="Times New Roman"/>
          <w:b/>
          <w:bCs/>
          <w:sz w:val="32"/>
          <w:szCs w:val="32"/>
          <w:lang w:eastAsia="ru-RU"/>
        </w:rPr>
      </w:pPr>
    </w:p>
    <w:p w:rsidR="008C74CD" w:rsidRPr="009013D4" w:rsidRDefault="008C74CD" w:rsidP="008C74CD">
      <w:pPr>
        <w:spacing w:after="0" w:line="240" w:lineRule="auto"/>
        <w:jc w:val="center"/>
        <w:rPr>
          <w:rFonts w:ascii="Times New Roman" w:eastAsia="Times New Roman" w:hAnsi="Times New Roman" w:cs="Times New Roman"/>
          <w:b/>
          <w:bCs/>
          <w:sz w:val="32"/>
          <w:szCs w:val="32"/>
          <w:lang w:eastAsia="ru-RU"/>
        </w:rPr>
      </w:pPr>
    </w:p>
    <w:p w:rsidR="008C74CD" w:rsidRPr="009013D4" w:rsidRDefault="008C74CD" w:rsidP="008C74CD">
      <w:pPr>
        <w:spacing w:after="0" w:line="240" w:lineRule="auto"/>
        <w:jc w:val="center"/>
        <w:rPr>
          <w:rFonts w:ascii="Times New Roman" w:eastAsia="Times New Roman" w:hAnsi="Times New Roman" w:cs="Times New Roman"/>
          <w:b/>
          <w:bCs/>
          <w:sz w:val="32"/>
          <w:szCs w:val="32"/>
          <w:lang w:eastAsia="ru-RU"/>
        </w:rPr>
      </w:pP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28"/>
          <w:szCs w:val="28"/>
          <w:lang w:eastAsia="ru-RU"/>
        </w:rPr>
      </w:pPr>
      <w:r w:rsidRPr="009013D4">
        <w:rPr>
          <w:rFonts w:ascii="Times New Roman" w:eastAsia="Times New Roman" w:hAnsi="Times New Roman" w:cs="Times New Roman"/>
          <w:b/>
          <w:sz w:val="28"/>
          <w:szCs w:val="28"/>
          <w:lang w:eastAsia="ru-RU"/>
        </w:rPr>
        <w:t xml:space="preserve">ПРОГРАМА </w:t>
      </w: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28"/>
          <w:szCs w:val="28"/>
          <w:lang w:eastAsia="ru-RU"/>
        </w:rPr>
      </w:pPr>
      <w:r w:rsidRPr="009013D4">
        <w:rPr>
          <w:rFonts w:ascii="Times New Roman" w:eastAsia="Times New Roman" w:hAnsi="Times New Roman" w:cs="Times New Roman"/>
          <w:b/>
          <w:sz w:val="28"/>
          <w:szCs w:val="28"/>
          <w:lang w:eastAsia="ru-RU"/>
        </w:rPr>
        <w:t xml:space="preserve">СОЦІАЛЬНОГО ЗАХИСТУ НАСЕЛЕННЯ </w:t>
      </w:r>
    </w:p>
    <w:p w:rsidR="008C74CD" w:rsidRPr="009013D4" w:rsidRDefault="008C74CD" w:rsidP="008C74CD">
      <w:pPr>
        <w:shd w:val="clear" w:color="auto" w:fill="FFFFFF"/>
        <w:spacing w:after="0" w:line="322" w:lineRule="exact"/>
        <w:jc w:val="center"/>
        <w:rPr>
          <w:rFonts w:ascii="Times New Roman" w:eastAsia="Times New Roman" w:hAnsi="Times New Roman" w:cs="Times New Roman"/>
          <w:b/>
          <w:sz w:val="32"/>
          <w:szCs w:val="32"/>
          <w:lang w:eastAsia="ru-RU"/>
        </w:rPr>
      </w:pPr>
      <w:r w:rsidRPr="009013D4">
        <w:rPr>
          <w:rFonts w:ascii="Times New Roman" w:eastAsia="Times New Roman" w:hAnsi="Times New Roman" w:cs="Times New Roman"/>
          <w:b/>
          <w:sz w:val="28"/>
          <w:szCs w:val="28"/>
          <w:lang w:eastAsia="ru-RU"/>
        </w:rPr>
        <w:t>на 2024 рік та прогноз на 2025-2026 роки</w:t>
      </w:r>
    </w:p>
    <w:p w:rsidR="008C74CD" w:rsidRPr="009013D4" w:rsidRDefault="008C74CD" w:rsidP="008C74CD">
      <w:pPr>
        <w:spacing w:after="0" w:line="240" w:lineRule="auto"/>
        <w:jc w:val="both"/>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8C74CD" w:rsidRPr="009013D4" w:rsidTr="00CC5977">
        <w:trPr>
          <w:trHeight w:val="487"/>
        </w:trPr>
        <w:tc>
          <w:tcPr>
            <w:tcW w:w="5101"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Погоджено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 xml:space="preserve">Постійна комісія з питань бюджету </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та регуляторної політики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 xml:space="preserve"> ___________</w:t>
            </w:r>
            <w:r w:rsidRPr="009013D4">
              <w:rPr>
                <w:rFonts w:ascii="Times New Roman" w:eastAsia="Times New Roman" w:hAnsi="Times New Roman" w:cs="Times New Roman"/>
                <w:sz w:val="26"/>
                <w:szCs w:val="20"/>
                <w:lang w:eastAsia="ru-RU"/>
              </w:rPr>
              <w:t>Володимир ВОЛЧАНСЬКИЙ</w:t>
            </w: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r w:rsidRPr="009013D4">
              <w:rPr>
                <w:rFonts w:ascii="Times New Roman" w:eastAsia="Times New Roman" w:hAnsi="Times New Roman" w:cs="Times New Roman"/>
                <w:sz w:val="26"/>
                <w:szCs w:val="20"/>
                <w:lang w:eastAsia="ru-RU"/>
              </w:rPr>
              <w:t>__  грудня 2024 року</w:t>
            </w:r>
          </w:p>
        </w:tc>
        <w:tc>
          <w:tcPr>
            <w:tcW w:w="4562"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Погоджено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Постійна комісія з питань гуманітарної політики 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b/>
                <w:bCs/>
                <w:sz w:val="26"/>
                <w:szCs w:val="20"/>
                <w:lang w:eastAsia="ru-RU"/>
              </w:rPr>
              <w:t xml:space="preserve">_____________ </w:t>
            </w:r>
            <w:r w:rsidRPr="009013D4">
              <w:rPr>
                <w:rFonts w:ascii="Times New Roman" w:eastAsia="Times New Roman" w:hAnsi="Times New Roman" w:cs="Times New Roman"/>
                <w:sz w:val="26"/>
                <w:szCs w:val="20"/>
                <w:lang w:eastAsia="ru-RU"/>
              </w:rPr>
              <w:t>Роман МАРТИНЕНКО</w:t>
            </w: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sz w:val="26"/>
                <w:szCs w:val="20"/>
                <w:lang w:eastAsia="ru-RU"/>
              </w:rPr>
              <w:t>__  грудня 2024 року</w:t>
            </w: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p>
        </w:tc>
      </w:tr>
      <w:tr w:rsidR="008C74CD" w:rsidRPr="009013D4" w:rsidTr="00CC5977">
        <w:trPr>
          <w:trHeight w:val="487"/>
        </w:trPr>
        <w:tc>
          <w:tcPr>
            <w:tcW w:w="5101"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Погоджено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 xml:space="preserve">Заступник голови, до </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 xml:space="preserve">компетенції якого належить </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програма 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______________Ольга ГАНАЧЕВСЬКА</w:t>
            </w: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r w:rsidRPr="009013D4">
              <w:rPr>
                <w:rFonts w:ascii="Times New Roman" w:eastAsia="Times New Roman" w:hAnsi="Times New Roman" w:cs="Times New Roman"/>
                <w:sz w:val="26"/>
                <w:szCs w:val="20"/>
                <w:lang w:eastAsia="ru-RU"/>
              </w:rPr>
              <w:t>__  грудня 2024 року</w:t>
            </w:r>
          </w:p>
        </w:tc>
        <w:tc>
          <w:tcPr>
            <w:tcW w:w="4562"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Погоджено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Начальник</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фінансового управління</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__________ Ігор РИЧАГІВСЬКИЙ</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r w:rsidRPr="009013D4">
              <w:rPr>
                <w:rFonts w:ascii="Times New Roman" w:eastAsia="Times New Roman" w:hAnsi="Times New Roman" w:cs="Times New Roman"/>
                <w:sz w:val="26"/>
                <w:szCs w:val="20"/>
                <w:lang w:eastAsia="ru-RU"/>
              </w:rPr>
              <w:t>__  грудня 2024 року</w:t>
            </w:r>
            <w:r w:rsidRPr="009013D4">
              <w:rPr>
                <w:rFonts w:ascii="Times New Roman" w:eastAsia="Times New Roman" w:hAnsi="Times New Roman" w:cs="Times New Roman"/>
                <w:b/>
                <w:bCs/>
                <w:sz w:val="32"/>
                <w:szCs w:val="32"/>
                <w:lang w:eastAsia="ru-RU"/>
              </w:rPr>
              <w:t xml:space="preserve"> </w:t>
            </w:r>
          </w:p>
        </w:tc>
      </w:tr>
      <w:tr w:rsidR="008C74CD" w:rsidRPr="009013D4" w:rsidTr="00CC5977">
        <w:trPr>
          <w:trHeight w:val="514"/>
        </w:trPr>
        <w:tc>
          <w:tcPr>
            <w:tcW w:w="5101"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Погоджено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Начальник відділу розвитку громади та інвестицій 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____________ Наталія ГІЛКО</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r w:rsidRPr="009013D4">
              <w:rPr>
                <w:rFonts w:ascii="Times New Roman" w:eastAsia="Times New Roman" w:hAnsi="Times New Roman" w:cs="Times New Roman"/>
                <w:sz w:val="26"/>
                <w:szCs w:val="20"/>
                <w:lang w:eastAsia="ru-RU"/>
              </w:rPr>
              <w:t>__  грудня 2024 року</w:t>
            </w:r>
          </w:p>
        </w:tc>
        <w:tc>
          <w:tcPr>
            <w:tcW w:w="4562" w:type="dxa"/>
            <w:shd w:val="clear" w:color="auto" w:fill="auto"/>
          </w:tcPr>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Розробник програми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Управління соціального захисту населення Новороздільської міської ради</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_______________ Галина КАЛІНЧУК</w:t>
            </w:r>
          </w:p>
          <w:p w:rsidR="008C74CD" w:rsidRPr="009013D4" w:rsidRDefault="008C74CD" w:rsidP="00CC5977">
            <w:pPr>
              <w:spacing w:after="0" w:line="240" w:lineRule="auto"/>
              <w:jc w:val="both"/>
              <w:rPr>
                <w:rFonts w:ascii="Times New Roman" w:eastAsia="Times New Roman" w:hAnsi="Times New Roman" w:cs="Times New Roman"/>
                <w:sz w:val="26"/>
                <w:szCs w:val="20"/>
                <w:lang w:eastAsia="ru-RU"/>
              </w:rPr>
            </w:pPr>
          </w:p>
          <w:p w:rsidR="008C74CD" w:rsidRPr="009013D4" w:rsidRDefault="008C74CD" w:rsidP="00CC5977">
            <w:pPr>
              <w:spacing w:after="0" w:line="240" w:lineRule="auto"/>
              <w:jc w:val="both"/>
              <w:rPr>
                <w:rFonts w:ascii="Times New Roman" w:eastAsia="Times New Roman" w:hAnsi="Times New Roman" w:cs="Times New Roman"/>
                <w:b/>
                <w:bCs/>
                <w:sz w:val="32"/>
                <w:szCs w:val="32"/>
                <w:lang w:eastAsia="ru-RU"/>
              </w:rPr>
            </w:pPr>
            <w:r w:rsidRPr="009013D4">
              <w:rPr>
                <w:rFonts w:ascii="Times New Roman" w:eastAsia="Times New Roman" w:hAnsi="Times New Roman" w:cs="Times New Roman"/>
                <w:sz w:val="26"/>
                <w:szCs w:val="20"/>
                <w:lang w:eastAsia="ru-RU"/>
              </w:rPr>
              <w:t>__  грудня 2024 року</w:t>
            </w:r>
            <w:r w:rsidRPr="009013D4">
              <w:rPr>
                <w:rFonts w:ascii="Times New Roman" w:eastAsia="Times New Roman" w:hAnsi="Times New Roman" w:cs="Times New Roman"/>
                <w:b/>
                <w:bCs/>
                <w:sz w:val="32"/>
                <w:szCs w:val="32"/>
                <w:lang w:eastAsia="ru-RU"/>
              </w:rPr>
              <w:t xml:space="preserve"> </w:t>
            </w:r>
          </w:p>
        </w:tc>
      </w:tr>
    </w:tbl>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м. Новий Розділ</w:t>
      </w: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r w:rsidRPr="009013D4">
        <w:rPr>
          <w:rFonts w:ascii="Times New Roman" w:eastAsia="Times New Roman" w:hAnsi="Times New Roman" w:cs="Times New Roman"/>
          <w:b/>
          <w:bCs/>
          <w:sz w:val="26"/>
          <w:szCs w:val="20"/>
          <w:lang w:eastAsia="ru-RU"/>
        </w:rPr>
        <w:t>2024 рік</w:t>
      </w: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100" w:afterAutospacing="1" w:line="240" w:lineRule="auto"/>
        <w:jc w:val="center"/>
        <w:rPr>
          <w:rFonts w:ascii="Times New Roman" w:eastAsia="Times New Roman" w:hAnsi="Times New Roman" w:cs="Times New Roman"/>
          <w:b/>
          <w:bCs/>
          <w:sz w:val="26"/>
          <w:szCs w:val="20"/>
          <w:lang w:eastAsia="ru-RU"/>
        </w:rPr>
      </w:pPr>
    </w:p>
    <w:p w:rsidR="008C74CD" w:rsidRPr="009013D4" w:rsidRDefault="008C74CD" w:rsidP="008C74CD">
      <w:pPr>
        <w:spacing w:after="0" w:line="240" w:lineRule="auto"/>
        <w:ind w:firstLine="606"/>
        <w:jc w:val="center"/>
        <w:rPr>
          <w:rFonts w:ascii="Times New Roman" w:eastAsia="Times New Roman" w:hAnsi="Times New Roman" w:cs="Times New Roman"/>
          <w:b/>
          <w:sz w:val="24"/>
          <w:szCs w:val="24"/>
          <w:lang w:val="ru-RU" w:eastAsia="ru-RU"/>
        </w:rPr>
      </w:pPr>
      <w:r w:rsidRPr="009013D4">
        <w:rPr>
          <w:rFonts w:ascii="Times New Roman" w:eastAsia="Times New Roman" w:hAnsi="Times New Roman" w:cs="Times New Roman"/>
          <w:b/>
          <w:sz w:val="24"/>
          <w:szCs w:val="24"/>
          <w:lang w:eastAsia="ru-RU"/>
        </w:rPr>
        <w:t xml:space="preserve">Проблема  на розв’язання якої спрямована Програма, </w:t>
      </w:r>
    </w:p>
    <w:p w:rsidR="008C74CD" w:rsidRPr="009013D4" w:rsidRDefault="008C74CD" w:rsidP="008C74CD">
      <w:pPr>
        <w:spacing w:after="0" w:line="240" w:lineRule="auto"/>
        <w:ind w:firstLine="606"/>
        <w:jc w:val="center"/>
        <w:rPr>
          <w:rFonts w:ascii="Times New Roman" w:eastAsia="Times New Roman" w:hAnsi="Times New Roman" w:cs="Times New Roman"/>
          <w:sz w:val="24"/>
          <w:szCs w:val="24"/>
          <w:lang w:val="ru-RU" w:eastAsia="ru-RU"/>
        </w:rPr>
      </w:pPr>
      <w:r w:rsidRPr="009013D4">
        <w:rPr>
          <w:rFonts w:ascii="Times New Roman" w:eastAsia="Times New Roman" w:hAnsi="Times New Roman" w:cs="Times New Roman"/>
          <w:b/>
          <w:sz w:val="24"/>
          <w:szCs w:val="24"/>
          <w:lang w:eastAsia="ru-RU"/>
        </w:rPr>
        <w:t>шляхи та засоби її вирішення</w:t>
      </w:r>
    </w:p>
    <w:p w:rsidR="008C74CD" w:rsidRPr="009013D4" w:rsidRDefault="008C74CD" w:rsidP="008C74CD">
      <w:pPr>
        <w:spacing w:after="135" w:line="270" w:lineRule="atLeast"/>
        <w:ind w:firstLine="708"/>
        <w:jc w:val="both"/>
        <w:rPr>
          <w:rFonts w:ascii="Times New Roman" w:eastAsia="Times New Roman" w:hAnsi="Times New Roman" w:cs="Times New Roman"/>
          <w:sz w:val="24"/>
          <w:szCs w:val="24"/>
          <w:lang w:val="ru-RU" w:eastAsia="ru-RU"/>
        </w:rPr>
      </w:pPr>
      <w:r w:rsidRPr="009013D4">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9013D4">
        <w:rPr>
          <w:rFonts w:ascii="Times New Roman" w:eastAsia="Times New Roman" w:hAnsi="Times New Roman" w:cs="Times New Roman"/>
          <w:sz w:val="24"/>
          <w:szCs w:val="24"/>
          <w:lang w:eastAsia="ru-RU"/>
        </w:rPr>
        <w:softHyphen/>
        <w:t xml:space="preserve">ливість, достаток своїх громадян, їх соціальний захист, і головне її завдання – досягнення суспільного прогресу, який </w:t>
      </w:r>
      <w:r w:rsidRPr="009013D4">
        <w:rPr>
          <w:rFonts w:ascii="Times New Roman" w:eastAsia="Times New Roman" w:hAnsi="Times New Roman" w:cs="Times New Roman"/>
          <w:sz w:val="24"/>
          <w:szCs w:val="24"/>
          <w:lang w:eastAsia="ru-RU"/>
        </w:rPr>
        <w:lastRenderedPageBreak/>
        <w:t>засновується на закріплених правом принципах соціальної рівності, загальної солідарності і взаємної відповідально</w:t>
      </w:r>
      <w:r w:rsidRPr="009013D4">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9013D4">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8C74CD" w:rsidRPr="009013D4" w:rsidRDefault="008C74CD" w:rsidP="008C74CD">
      <w:pPr>
        <w:spacing w:after="135" w:line="270" w:lineRule="atLeast"/>
        <w:ind w:firstLine="708"/>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8C74CD" w:rsidRPr="009013D4" w:rsidRDefault="008C74CD" w:rsidP="008C74CD">
      <w:pPr>
        <w:spacing w:after="135" w:line="270" w:lineRule="atLeast"/>
        <w:ind w:firstLine="708"/>
        <w:jc w:val="both"/>
        <w:rPr>
          <w:rFonts w:ascii="Times New Roman" w:eastAsia="Times New Roman" w:hAnsi="Times New Roman" w:cs="Times New Roman"/>
          <w:b/>
          <w:sz w:val="24"/>
          <w:szCs w:val="24"/>
          <w:u w:val="single"/>
          <w:lang w:val="ru-RU" w:eastAsia="ru-RU"/>
        </w:rPr>
      </w:pPr>
      <w:r w:rsidRPr="009013D4">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8C74CD" w:rsidRPr="009013D4" w:rsidRDefault="008C74CD" w:rsidP="008C74CD">
      <w:pPr>
        <w:spacing w:after="0" w:line="240" w:lineRule="auto"/>
        <w:jc w:val="center"/>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Мета програми</w:t>
      </w:r>
    </w:p>
    <w:p w:rsidR="008C74CD" w:rsidRPr="009013D4" w:rsidRDefault="008C74CD" w:rsidP="008C74CD">
      <w:pPr>
        <w:spacing w:after="0" w:line="240" w:lineRule="auto"/>
        <w:ind w:firstLine="709"/>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w:t>
      </w:r>
    </w:p>
    <w:p w:rsidR="008C74CD" w:rsidRPr="009013D4" w:rsidRDefault="008C74CD" w:rsidP="008C74CD">
      <w:pPr>
        <w:spacing w:after="0" w:line="240" w:lineRule="auto"/>
        <w:ind w:firstLine="9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left="900"/>
        <w:jc w:val="center"/>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Відповідальними за виконання Програми є:</w:t>
      </w:r>
    </w:p>
    <w:p w:rsidR="008C74CD" w:rsidRPr="009013D4" w:rsidRDefault="008C74CD" w:rsidP="008C74CD">
      <w:pPr>
        <w:spacing w:after="0" w:line="240" w:lineRule="auto"/>
        <w:ind w:left="900"/>
        <w:jc w:val="both"/>
        <w:rPr>
          <w:rFonts w:ascii="Times New Roman" w:eastAsia="Times New Roman" w:hAnsi="Times New Roman" w:cs="Times New Roman"/>
          <w:sz w:val="24"/>
          <w:szCs w:val="24"/>
          <w:lang w:val="ru-RU" w:eastAsia="ru-RU"/>
        </w:rPr>
      </w:pPr>
      <w:r w:rsidRPr="009013D4">
        <w:rPr>
          <w:rFonts w:ascii="Times New Roman" w:eastAsia="Times New Roman" w:hAnsi="Times New Roman" w:cs="Times New Roman"/>
          <w:b/>
          <w:sz w:val="24"/>
          <w:szCs w:val="24"/>
          <w:lang w:eastAsia="ru-RU"/>
        </w:rPr>
        <w:t xml:space="preserve"> </w:t>
      </w:r>
      <w:r w:rsidRPr="009013D4">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r w:rsidRPr="009013D4">
        <w:rPr>
          <w:rFonts w:ascii="Times New Roman" w:eastAsia="Times New Roman" w:hAnsi="Times New Roman" w:cs="Times New Roman"/>
          <w:sz w:val="24"/>
          <w:szCs w:val="24"/>
          <w:lang w:val="ru-RU" w:eastAsia="ru-RU"/>
        </w:rPr>
        <w:t>.</w:t>
      </w:r>
    </w:p>
    <w:p w:rsidR="008C74CD" w:rsidRPr="009013D4" w:rsidRDefault="008C74CD" w:rsidP="008C74CD">
      <w:pPr>
        <w:spacing w:after="0" w:line="240" w:lineRule="auto"/>
        <w:ind w:left="900"/>
        <w:jc w:val="center"/>
        <w:rPr>
          <w:rFonts w:ascii="Times New Roman" w:eastAsia="Times New Roman" w:hAnsi="Times New Roman" w:cs="Times New Roman"/>
          <w:sz w:val="24"/>
          <w:szCs w:val="24"/>
          <w:lang w:eastAsia="ru-RU"/>
        </w:rPr>
      </w:pPr>
    </w:p>
    <w:p w:rsidR="008C74CD" w:rsidRPr="009013D4" w:rsidRDefault="008C74CD" w:rsidP="008C74CD">
      <w:pPr>
        <w:spacing w:after="135" w:line="270" w:lineRule="atLeast"/>
        <w:ind w:firstLine="708"/>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Програма потребує фінансування за рахунок коштів міського бюджету в межах обсягу, затвердженого рішенням сесії міської ради на 2025-2027 роки по КФК 0813242 ”Інші видатки на соціальний захист населення”.</w:t>
      </w:r>
    </w:p>
    <w:p w:rsidR="008C74CD" w:rsidRPr="009013D4" w:rsidRDefault="008C74CD" w:rsidP="008C74CD">
      <w:pPr>
        <w:spacing w:after="135" w:line="270" w:lineRule="atLeast"/>
        <w:ind w:firstLine="708"/>
        <w:jc w:val="center"/>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Шляхами розв’язання проблеми є:</w:t>
      </w:r>
    </w:p>
    <w:p w:rsidR="008C74CD" w:rsidRPr="009013D4" w:rsidRDefault="008C74CD" w:rsidP="008C74CD">
      <w:pPr>
        <w:numPr>
          <w:ilvl w:val="0"/>
          <w:numId w:val="1"/>
        </w:num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8C74CD" w:rsidRPr="009013D4" w:rsidRDefault="008C74CD" w:rsidP="008C74CD">
      <w:pPr>
        <w:numPr>
          <w:ilvl w:val="1"/>
          <w:numId w:val="1"/>
        </w:numPr>
        <w:spacing w:after="0" w:line="240" w:lineRule="auto"/>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1.1. Один раз на рік:</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одноразову допомогу учасникам бойовий дій та сім»ям загиблих учасників бойових дій на території республіки Афганістан;</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адресну допомогу вдовам політв’язня до Дня створення УПА;</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адресну допомогу членам УТОС „Біла Тростина”, інвалідам 1,2 груп по зору до міжнародного дня незрячих;</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одноразова допомога на поховання;</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адресну допомогу членам УТОГ;</w:t>
      </w:r>
    </w:p>
    <w:p w:rsidR="008C74CD" w:rsidRPr="009013D4" w:rsidRDefault="008C74CD" w:rsidP="008C74CD">
      <w:pPr>
        <w:numPr>
          <w:ilvl w:val="0"/>
          <w:numId w:val="2"/>
        </w:numPr>
        <w:tabs>
          <w:tab w:val="clear" w:pos="1260"/>
          <w:tab w:val="num" w:pos="1210"/>
        </w:tabs>
        <w:spacing w:after="0" w:line="240" w:lineRule="auto"/>
        <w:ind w:left="1210"/>
        <w:jc w:val="both"/>
        <w:rPr>
          <w:rFonts w:ascii="Times New Roman" w:eastAsia="Times New Roman" w:hAnsi="Times New Roman" w:cs="Times New Roman"/>
          <w:color w:val="000000"/>
          <w:sz w:val="24"/>
          <w:szCs w:val="24"/>
          <w:lang w:eastAsia="ru-RU"/>
        </w:rPr>
      </w:pPr>
      <w:r w:rsidRPr="009013D4">
        <w:rPr>
          <w:rFonts w:ascii="Times New Roman" w:eastAsia="Times New Roman" w:hAnsi="Times New Roman" w:cs="Times New Roman"/>
          <w:color w:val="000000"/>
          <w:sz w:val="24"/>
          <w:szCs w:val="24"/>
          <w:lang w:eastAsia="ru-RU"/>
        </w:rPr>
        <w:t xml:space="preserve">матеріальна допомога мешканцям Новороздільської громади та особам, зареєстрованим в ІСОІ ВПО на території громади, </w:t>
      </w:r>
      <w:r w:rsidRPr="009013D4">
        <w:rPr>
          <w:rFonts w:ascii="Times New Roman" w:eastAsia="Times New Roman" w:hAnsi="Times New Roman" w:cs="Times New Roman"/>
          <w:sz w:val="24"/>
          <w:szCs w:val="24"/>
          <w:lang w:eastAsia="ru-RU"/>
        </w:rPr>
        <w:t>які опинились в складних життєвих обставинах</w:t>
      </w:r>
      <w:r w:rsidRPr="009013D4">
        <w:rPr>
          <w:rFonts w:ascii="Times New Roman" w:eastAsia="Times New Roman" w:hAnsi="Times New Roman" w:cs="Times New Roman"/>
          <w:color w:val="000000"/>
          <w:sz w:val="24"/>
          <w:szCs w:val="24"/>
          <w:lang w:eastAsia="ru-RU"/>
        </w:rPr>
        <w:t>;</w:t>
      </w:r>
    </w:p>
    <w:p w:rsidR="008C74CD" w:rsidRPr="009013D4" w:rsidRDefault="008C74CD" w:rsidP="008C74CD">
      <w:pPr>
        <w:spacing w:after="0" w:line="240" w:lineRule="auto"/>
        <w:ind w:left="720"/>
        <w:jc w:val="both"/>
        <w:rPr>
          <w:rFonts w:ascii="Times New Roman" w:eastAsia="Times New Roman" w:hAnsi="Times New Roman" w:cs="Times New Roman"/>
          <w:sz w:val="24"/>
          <w:szCs w:val="24"/>
          <w:lang w:eastAsia="ru-RU"/>
        </w:rPr>
      </w:pPr>
      <w:r w:rsidRPr="005B25E6">
        <w:rPr>
          <w:rFonts w:ascii="Times New Roman" w:eastAsia="Times New Roman" w:hAnsi="Times New Roman" w:cs="Times New Roman"/>
          <w:sz w:val="24"/>
          <w:szCs w:val="24"/>
          <w:lang w:eastAsia="ru-RU"/>
        </w:rPr>
        <w:t>2.</w:t>
      </w:r>
      <w:r w:rsidRPr="009013D4">
        <w:rPr>
          <w:rFonts w:ascii="Times New Roman" w:eastAsia="Times New Roman" w:hAnsi="Times New Roman" w:cs="Times New Roman"/>
          <w:sz w:val="24"/>
          <w:szCs w:val="24"/>
          <w:lang w:eastAsia="ru-RU"/>
        </w:rPr>
        <w:t xml:space="preserve">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8C74CD" w:rsidRPr="009013D4" w:rsidRDefault="008C74CD" w:rsidP="008C74CD">
      <w:pPr>
        <w:spacing w:after="0" w:line="240" w:lineRule="auto"/>
        <w:ind w:left="72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val="ru-RU" w:eastAsia="ru-RU"/>
        </w:rPr>
        <w:t xml:space="preserve">3. </w:t>
      </w:r>
      <w:r w:rsidRPr="009013D4">
        <w:rPr>
          <w:rFonts w:ascii="Times New Roman" w:eastAsia="Times New Roman" w:hAnsi="Times New Roman" w:cs="Times New Roman"/>
          <w:sz w:val="24"/>
          <w:szCs w:val="24"/>
          <w:lang w:eastAsia="ru-RU"/>
        </w:rPr>
        <w:t>Забезпечення покриття витрат, пов</w:t>
      </w:r>
      <w:r w:rsidRPr="009013D4">
        <w:rPr>
          <w:rFonts w:ascii="Calibri" w:eastAsia="Times New Roman" w:hAnsi="Calibri" w:cs="Calibri"/>
          <w:sz w:val="24"/>
          <w:szCs w:val="24"/>
          <w:lang w:eastAsia="ru-RU"/>
        </w:rPr>
        <w:t>'</w:t>
      </w:r>
      <w:r w:rsidRPr="009013D4">
        <w:rPr>
          <w:rFonts w:ascii="Times New Roman" w:eastAsia="Times New Roman" w:hAnsi="Times New Roman" w:cs="Times New Roman"/>
          <w:sz w:val="24"/>
          <w:szCs w:val="24"/>
          <w:lang w:eastAsia="ru-RU"/>
        </w:rPr>
        <w:t>язаних з наданням соціальних послуг окремим соціально вразливим категоріям;</w:t>
      </w:r>
    </w:p>
    <w:p w:rsidR="008C74CD" w:rsidRPr="009013D4" w:rsidRDefault="008C74CD" w:rsidP="008C74CD">
      <w:pPr>
        <w:spacing w:after="0" w:line="240" w:lineRule="auto"/>
        <w:ind w:left="720"/>
        <w:jc w:val="both"/>
        <w:rPr>
          <w:rFonts w:ascii="Times New Roman" w:eastAsia="Times New Roman" w:hAnsi="Times New Roman" w:cs="Times New Roman"/>
          <w:color w:val="000000"/>
          <w:sz w:val="24"/>
          <w:szCs w:val="24"/>
          <w:lang w:eastAsia="ru-RU"/>
        </w:rPr>
      </w:pPr>
      <w:r w:rsidRPr="009013D4">
        <w:rPr>
          <w:rFonts w:ascii="Times New Roman" w:eastAsia="Times New Roman" w:hAnsi="Times New Roman" w:cs="Times New Roman"/>
          <w:sz w:val="24"/>
          <w:szCs w:val="24"/>
          <w:lang w:eastAsia="ru-RU"/>
        </w:rPr>
        <w:t xml:space="preserve">4. </w:t>
      </w:r>
      <w:r w:rsidRPr="009013D4">
        <w:rPr>
          <w:rFonts w:ascii="Times New Roman" w:eastAsia="Times New Roman" w:hAnsi="Times New Roman" w:cs="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8C74CD" w:rsidRPr="009013D4" w:rsidRDefault="008C74CD" w:rsidP="008C74CD">
      <w:pPr>
        <w:spacing w:after="0" w:line="240" w:lineRule="auto"/>
        <w:ind w:left="90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5. Забезпечення відшкодування за поховання окремих категорій громадян.</w:t>
      </w:r>
    </w:p>
    <w:p w:rsidR="008C74CD" w:rsidRPr="009013D4" w:rsidRDefault="008C74CD" w:rsidP="008C74CD">
      <w:pPr>
        <w:spacing w:after="0" w:line="240" w:lineRule="auto"/>
        <w:ind w:left="900"/>
        <w:jc w:val="center"/>
        <w:rPr>
          <w:rFonts w:ascii="Times New Roman" w:eastAsia="Times New Roman" w:hAnsi="Times New Roman" w:cs="Times New Roman"/>
          <w:b/>
          <w:sz w:val="24"/>
          <w:szCs w:val="24"/>
          <w:u w:val="single"/>
          <w:lang w:eastAsia="ru-RU"/>
        </w:rPr>
      </w:pPr>
      <w:r w:rsidRPr="009013D4">
        <w:rPr>
          <w:rFonts w:ascii="Times New Roman" w:eastAsia="Times New Roman" w:hAnsi="Times New Roman" w:cs="Times New Roman"/>
          <w:b/>
          <w:sz w:val="24"/>
          <w:szCs w:val="24"/>
          <w:u w:val="single"/>
          <w:lang w:eastAsia="ru-RU"/>
        </w:rPr>
        <w:t>Координація та контроль за виконанням Програми:</w:t>
      </w:r>
    </w:p>
    <w:p w:rsidR="008C74CD" w:rsidRPr="009013D4" w:rsidRDefault="008C74CD" w:rsidP="008C74CD">
      <w:pPr>
        <w:spacing w:after="0" w:line="240" w:lineRule="auto"/>
        <w:ind w:left="900"/>
        <w:jc w:val="center"/>
        <w:rPr>
          <w:rFonts w:ascii="Times New Roman" w:eastAsia="Times New Roman" w:hAnsi="Times New Roman" w:cs="Times New Roman"/>
          <w:b/>
          <w:sz w:val="24"/>
          <w:szCs w:val="24"/>
          <w:u w:val="single"/>
          <w:lang w:eastAsia="ru-RU"/>
        </w:rPr>
      </w:pPr>
    </w:p>
    <w:p w:rsidR="008C74CD" w:rsidRPr="009013D4" w:rsidRDefault="008C74CD" w:rsidP="008C74CD">
      <w:pPr>
        <w:spacing w:after="0" w:line="240" w:lineRule="auto"/>
        <w:ind w:firstLine="606"/>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8C74CD" w:rsidRPr="009013D4" w:rsidRDefault="008C74CD" w:rsidP="008C74CD">
      <w:pPr>
        <w:spacing w:after="0" w:line="240" w:lineRule="auto"/>
        <w:ind w:firstLine="540"/>
        <w:jc w:val="both"/>
        <w:rPr>
          <w:rFonts w:ascii="Times New Roman" w:eastAsia="Times New Roman" w:hAnsi="Times New Roman" w:cs="Times New Roman"/>
          <w:sz w:val="24"/>
          <w:szCs w:val="24"/>
          <w:lang w:eastAsia="ru-RU"/>
        </w:rPr>
      </w:pPr>
      <w:r w:rsidRPr="009013D4">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Голова постійної комісії  з питань охорони здоров</w:t>
      </w:r>
      <w:r w:rsidRPr="009013D4">
        <w:rPr>
          <w:rFonts w:ascii="Calibri" w:eastAsia="Times New Roman" w:hAnsi="Calibri" w:cs="Calibri"/>
          <w:sz w:val="24"/>
          <w:szCs w:val="24"/>
          <w:lang w:eastAsia="ru-RU"/>
        </w:rPr>
        <w:t>'</w:t>
      </w:r>
      <w:r w:rsidRPr="009013D4">
        <w:rPr>
          <w:rFonts w:ascii="Times New Roman" w:eastAsia="Times New Roman" w:hAnsi="Times New Roman" w:cs="Times New Roman"/>
          <w:sz w:val="24"/>
          <w:szCs w:val="24"/>
          <w:lang w:eastAsia="ru-RU"/>
        </w:rPr>
        <w:t>я, управління соціального захисту населення.</w:t>
      </w:r>
    </w:p>
    <w:p w:rsidR="008C74CD" w:rsidRPr="009013D4" w:rsidRDefault="008C74CD" w:rsidP="008C74CD">
      <w:pPr>
        <w:spacing w:after="0" w:line="240" w:lineRule="auto"/>
        <w:ind w:hanging="145"/>
        <w:jc w:val="center"/>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center"/>
        <w:rPr>
          <w:rFonts w:ascii="Times New Roman" w:eastAsia="Times New Roman" w:hAnsi="Times New Roman" w:cs="Times New Roman"/>
          <w:sz w:val="24"/>
          <w:szCs w:val="24"/>
          <w:lang w:eastAsia="ru-RU"/>
        </w:rPr>
      </w:pPr>
    </w:p>
    <w:p w:rsidR="008C74CD" w:rsidRPr="009013D4" w:rsidRDefault="008C74CD" w:rsidP="008C74CD">
      <w:pPr>
        <w:spacing w:after="0" w:line="240" w:lineRule="auto"/>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9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900"/>
        <w:jc w:val="both"/>
        <w:rPr>
          <w:rFonts w:ascii="Times New Roman" w:eastAsia="Times New Roman" w:hAnsi="Times New Roman" w:cs="Times New Roman"/>
          <w:sz w:val="24"/>
          <w:szCs w:val="24"/>
          <w:lang w:eastAsia="ru-RU"/>
        </w:rPr>
      </w:pPr>
    </w:p>
    <w:p w:rsidR="008C74CD" w:rsidRPr="009013D4" w:rsidRDefault="008C74CD" w:rsidP="008C74CD">
      <w:pPr>
        <w:spacing w:after="0" w:line="240" w:lineRule="auto"/>
        <w:ind w:firstLine="900"/>
        <w:jc w:val="both"/>
        <w:rPr>
          <w:rFonts w:ascii="Times New Roman" w:eastAsia="Times New Roman" w:hAnsi="Times New Roman" w:cs="Times New Roman"/>
          <w:sz w:val="24"/>
          <w:szCs w:val="24"/>
          <w:lang w:val="ru-RU" w:eastAsia="uk-UA"/>
        </w:rPr>
      </w:pPr>
      <w:r w:rsidRPr="009013D4">
        <w:rPr>
          <w:rFonts w:ascii="Times New Roman" w:eastAsia="Times New Roman" w:hAnsi="Times New Roman" w:cs="Times New Roman"/>
          <w:sz w:val="24"/>
          <w:szCs w:val="24"/>
          <w:lang w:eastAsia="ru-RU"/>
        </w:rPr>
        <w:t>Міський голова                                                                     Ярина ЯЦЕНКО</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9013D4">
        <w:rPr>
          <w:rFonts w:ascii="Times New Roman" w:eastAsia="Times New Roman" w:hAnsi="Times New Roman" w:cs="Times New Roman"/>
          <w:b/>
          <w:sz w:val="26"/>
          <w:szCs w:val="20"/>
          <w:lang w:eastAsia="uk-UA"/>
        </w:rPr>
        <w:t>ПАСПОРТ</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9013D4">
        <w:rPr>
          <w:rFonts w:ascii="Times New Roman" w:eastAsia="Times New Roman" w:hAnsi="Times New Roman" w:cs="Times New Roman"/>
          <w:b/>
          <w:sz w:val="26"/>
          <w:szCs w:val="20"/>
          <w:lang w:eastAsia="uk-UA"/>
        </w:rPr>
        <w:t xml:space="preserve">міської (бюджетної ) цільової програми </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9013D4">
        <w:rPr>
          <w:rFonts w:ascii="Times New Roman" w:eastAsia="Times New Roman" w:hAnsi="Times New Roman" w:cs="Times New Roman"/>
          <w:b/>
          <w:sz w:val="26"/>
          <w:szCs w:val="20"/>
          <w:lang w:eastAsia="uk-UA"/>
        </w:rPr>
        <w:t xml:space="preserve">соціального захисту населення  </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9013D4">
        <w:rPr>
          <w:rFonts w:ascii="Times New Roman" w:eastAsia="Times New Roman" w:hAnsi="Times New Roman" w:cs="Times New Roman"/>
          <w:b/>
          <w:sz w:val="26"/>
          <w:szCs w:val="20"/>
          <w:lang w:eastAsia="uk-UA"/>
        </w:rPr>
        <w:t xml:space="preserve">на 2024 рік </w:t>
      </w:r>
      <w:r w:rsidRPr="009013D4">
        <w:rPr>
          <w:rFonts w:ascii="Times New Roman" w:eastAsia="Times New Roman" w:hAnsi="Times New Roman" w:cs="Times New Roman"/>
          <w:b/>
          <w:sz w:val="26"/>
          <w:szCs w:val="20"/>
          <w:lang w:eastAsia="ru-RU"/>
        </w:rPr>
        <w:t>та прогноз на 2025-2026 роки</w:t>
      </w:r>
      <w:r w:rsidRPr="009013D4">
        <w:rPr>
          <w:rFonts w:ascii="Times New Roman" w:eastAsia="Times New Roman" w:hAnsi="Times New Roman" w:cs="Times New Roman"/>
          <w:b/>
          <w:sz w:val="26"/>
          <w:szCs w:val="20"/>
          <w:lang w:eastAsia="uk-UA"/>
        </w:rPr>
        <w:t xml:space="preserve"> </w:t>
      </w:r>
    </w:p>
    <w:p w:rsidR="008C74CD" w:rsidRPr="009013D4" w:rsidRDefault="008C74CD" w:rsidP="008C74CD">
      <w:pPr>
        <w:autoSpaceDE w:val="0"/>
        <w:autoSpaceDN w:val="0"/>
        <w:adjustRightInd w:val="0"/>
        <w:spacing w:after="0" w:line="240" w:lineRule="auto"/>
        <w:jc w:val="both"/>
        <w:rPr>
          <w:rFonts w:ascii="Times New Roman" w:eastAsia="Times New Roman" w:hAnsi="Times New Roman" w:cs="Times New Roman"/>
          <w:sz w:val="26"/>
          <w:szCs w:val="20"/>
          <w:lang w:eastAsia="uk-UA"/>
        </w:rPr>
      </w:pPr>
    </w:p>
    <w:tbl>
      <w:tblPr>
        <w:tblW w:w="0" w:type="auto"/>
        <w:tblLook w:val="04A0"/>
      </w:tblPr>
      <w:tblGrid>
        <w:gridCol w:w="4838"/>
        <w:gridCol w:w="4839"/>
      </w:tblGrid>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1. Ініціатор розроблення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lastRenderedPageBreak/>
              <w:t>2. Дата, номер документа про затвердження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рішення Новороздільської міської ради № ___ від __.__.2024 року</w:t>
            </w: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3. Розробник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Виконавчий комітет Новороздільської міської ради</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4. Співрозробники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5. Відповідальний виконавець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6. Учасники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 xml:space="preserve">Управління соціального захисту населення Новороздільської міської ради, почесні громадяни, </w:t>
            </w:r>
            <w:r w:rsidRPr="009013D4">
              <w:rPr>
                <w:rFonts w:ascii="Times New Roman" w:eastAsia="Times New Roman" w:hAnsi="Times New Roman" w:cs="Times New Roman"/>
                <w:sz w:val="26"/>
                <w:szCs w:val="20"/>
                <w:lang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7. Термін реалізації програми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2024-2026 роки</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ind w:left="476" w:hanging="476"/>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 xml:space="preserve">7.1. Етапи виконання програми (для довгострокових програм)  </w:t>
            </w: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 xml:space="preserve">8. Загальний обсяг фінансових </w:t>
            </w:r>
            <w:r w:rsidRPr="009013D4">
              <w:rPr>
                <w:rFonts w:ascii="Times New Roman" w:eastAsia="Times New Roman" w:hAnsi="Times New Roman" w:cs="Times New Roman"/>
                <w:sz w:val="26"/>
                <w:szCs w:val="20"/>
                <w:lang w:eastAsia="uk-UA"/>
              </w:rPr>
              <w:br/>
              <w:t xml:space="preserve">ресурсів, необхідних для реалізації </w:t>
            </w:r>
            <w:r w:rsidRPr="009013D4">
              <w:rPr>
                <w:rFonts w:ascii="Times New Roman" w:eastAsia="Times New Roman" w:hAnsi="Times New Roman" w:cs="Times New Roman"/>
                <w:sz w:val="26"/>
                <w:szCs w:val="20"/>
                <w:lang w:eastAsia="uk-UA"/>
              </w:rPr>
              <w:br/>
              <w:t>програми, тис. грн., всього,</w:t>
            </w: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у тому числі:</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3796,2 тис.грн.</w:t>
            </w:r>
          </w:p>
        </w:tc>
      </w:tr>
      <w:tr w:rsidR="008C74CD" w:rsidRPr="009013D4" w:rsidTr="00CC5977">
        <w:tc>
          <w:tcPr>
            <w:tcW w:w="4838"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8.1. коштів міського бюджету</w:t>
            </w:r>
          </w:p>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коштів інших джерел  (вказати)</w:t>
            </w:r>
          </w:p>
        </w:tc>
        <w:tc>
          <w:tcPr>
            <w:tcW w:w="4839" w:type="dxa"/>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9013D4">
              <w:rPr>
                <w:rFonts w:ascii="Times New Roman" w:eastAsia="Times New Roman" w:hAnsi="Times New Roman" w:cs="Times New Roman"/>
                <w:sz w:val="26"/>
                <w:szCs w:val="20"/>
                <w:lang w:eastAsia="uk-UA"/>
              </w:rPr>
              <w:t>3796,2 тис.грн.</w:t>
            </w:r>
          </w:p>
        </w:tc>
      </w:tr>
    </w:tbl>
    <w:p w:rsidR="008C74CD" w:rsidRPr="009013D4" w:rsidRDefault="008C74CD" w:rsidP="008C74CD">
      <w:pPr>
        <w:tabs>
          <w:tab w:val="left" w:pos="708"/>
          <w:tab w:val="center" w:pos="4320"/>
          <w:tab w:val="right" w:pos="8640"/>
        </w:tabs>
        <w:spacing w:after="0" w:line="192" w:lineRule="auto"/>
        <w:jc w:val="both"/>
        <w:rPr>
          <w:rFonts w:ascii="Times New Roman" w:eastAsia="Times New Roman" w:hAnsi="Times New Roman" w:cs="Times New Roman"/>
          <w:b/>
          <w:sz w:val="26"/>
          <w:szCs w:val="20"/>
          <w:lang w:eastAsia="ru-RU"/>
        </w:rPr>
      </w:pPr>
    </w:p>
    <w:p w:rsidR="008C74CD" w:rsidRPr="009013D4" w:rsidRDefault="008C74CD" w:rsidP="008C74CD">
      <w:pPr>
        <w:tabs>
          <w:tab w:val="left" w:pos="708"/>
          <w:tab w:val="right" w:pos="8640"/>
        </w:tabs>
        <w:spacing w:after="0" w:line="192" w:lineRule="auto"/>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6"/>
          <w:szCs w:val="20"/>
          <w:lang w:eastAsia="ru-RU"/>
        </w:rPr>
        <w:t xml:space="preserve">Керівник установи  </w:t>
      </w:r>
      <w:r w:rsidRPr="009013D4">
        <w:rPr>
          <w:rFonts w:ascii="Times New Roman" w:eastAsia="Times New Roman" w:hAnsi="Times New Roman" w:cs="Times New Roman"/>
          <w:b/>
          <w:sz w:val="26"/>
          <w:szCs w:val="20"/>
          <w:lang w:eastAsia="ru-RU"/>
        </w:rPr>
        <w:br/>
        <w:t>головного</w:t>
      </w:r>
      <w:r w:rsidRPr="009013D4">
        <w:rPr>
          <w:rFonts w:ascii="Times New Roman" w:eastAsia="Times New Roman" w:hAnsi="Times New Roman" w:cs="Times New Roman"/>
          <w:b/>
          <w:noProof/>
          <w:sz w:val="26"/>
          <w:szCs w:val="20"/>
          <w:lang w:eastAsia="ru-RU"/>
        </w:rPr>
        <w:t xml:space="preserve"> розпорядник</w:t>
      </w:r>
      <w:r w:rsidRPr="009013D4">
        <w:rPr>
          <w:rFonts w:ascii="Times New Roman" w:eastAsia="Times New Roman" w:hAnsi="Times New Roman" w:cs="Times New Roman"/>
          <w:b/>
          <w:sz w:val="26"/>
          <w:szCs w:val="20"/>
          <w:lang w:eastAsia="ru-RU"/>
        </w:rPr>
        <w:t>а</w:t>
      </w:r>
      <w:r w:rsidRPr="009013D4">
        <w:rPr>
          <w:rFonts w:ascii="Times New Roman" w:eastAsia="Times New Roman" w:hAnsi="Times New Roman" w:cs="Times New Roman"/>
          <w:b/>
          <w:noProof/>
          <w:sz w:val="26"/>
          <w:szCs w:val="20"/>
          <w:lang w:eastAsia="ru-RU"/>
        </w:rPr>
        <w:t xml:space="preserve"> коштів</w:t>
      </w:r>
      <w:r w:rsidRPr="009013D4">
        <w:rPr>
          <w:rFonts w:ascii="Times New Roman" w:eastAsia="Times New Roman" w:hAnsi="Times New Roman" w:cs="Times New Roman"/>
          <w:b/>
          <w:sz w:val="26"/>
          <w:szCs w:val="20"/>
          <w:lang w:eastAsia="ru-RU"/>
        </w:rPr>
        <w:t xml:space="preserve">                                             Галина КАЛІНЧУК</w:t>
      </w: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b/>
          <w:szCs w:val="20"/>
          <w:lang w:eastAsia="ru-RU"/>
        </w:rPr>
        <w:t xml:space="preserve"> </w:t>
      </w:r>
    </w:p>
    <w:p w:rsidR="008C74CD" w:rsidRPr="009013D4" w:rsidRDefault="008C74CD" w:rsidP="008C74CD">
      <w:pPr>
        <w:tabs>
          <w:tab w:val="left" w:pos="708"/>
          <w:tab w:val="center" w:pos="4320"/>
          <w:tab w:val="right" w:pos="8640"/>
        </w:tabs>
        <w:spacing w:after="0" w:line="240" w:lineRule="auto"/>
        <w:jc w:val="both"/>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6"/>
          <w:szCs w:val="20"/>
          <w:lang w:eastAsia="ru-RU"/>
        </w:rPr>
        <w:t xml:space="preserve">Відповідальний </w:t>
      </w:r>
      <w:r w:rsidRPr="009013D4">
        <w:rPr>
          <w:rFonts w:ascii="Times New Roman" w:eastAsia="Times New Roman" w:hAnsi="Times New Roman" w:cs="Times New Roman"/>
          <w:b/>
          <w:sz w:val="26"/>
          <w:szCs w:val="20"/>
          <w:lang w:eastAsia="ru-RU"/>
        </w:rPr>
        <w:br/>
        <w:t>виконавець Програми</w:t>
      </w:r>
      <w:r w:rsidRPr="009013D4">
        <w:rPr>
          <w:rFonts w:ascii="Times New Roman" w:eastAsia="Times New Roman" w:hAnsi="Times New Roman" w:cs="Times New Roman"/>
          <w:b/>
          <w:sz w:val="26"/>
          <w:szCs w:val="20"/>
          <w:lang w:eastAsia="ru-RU"/>
        </w:rPr>
        <w:tab/>
        <w:t xml:space="preserve">           </w:t>
      </w:r>
      <w:r w:rsidRPr="009013D4">
        <w:rPr>
          <w:rFonts w:ascii="Times New Roman" w:eastAsia="Times New Roman" w:hAnsi="Times New Roman" w:cs="Times New Roman"/>
          <w:b/>
          <w:noProof/>
          <w:sz w:val="26"/>
          <w:szCs w:val="20"/>
          <w:lang w:eastAsia="ru-RU"/>
        </w:rPr>
        <w:t xml:space="preserve">                                                     Галина КАЛІНЧУК                </w:t>
      </w:r>
    </w:p>
    <w:p w:rsidR="008C74CD" w:rsidRPr="009013D4" w:rsidRDefault="008C74CD" w:rsidP="008C74CD">
      <w:pPr>
        <w:tabs>
          <w:tab w:val="left" w:pos="708"/>
          <w:tab w:val="center" w:pos="4320"/>
          <w:tab w:val="right" w:pos="8640"/>
        </w:tabs>
        <w:spacing w:after="0" w:line="240" w:lineRule="auto"/>
        <w:ind w:left="567"/>
        <w:jc w:val="both"/>
        <w:rPr>
          <w:rFonts w:ascii="Times New Roman" w:eastAsia="Times New Roman" w:hAnsi="Times New Roman" w:cs="Times New Roman"/>
          <w:sz w:val="24"/>
          <w:szCs w:val="20"/>
          <w:lang w:eastAsia="uk-UA"/>
        </w:rPr>
      </w:pP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b/>
          <w:sz w:val="26"/>
          <w:szCs w:val="20"/>
          <w:lang w:eastAsia="ru-RU"/>
        </w:rPr>
        <w:tab/>
      </w:r>
      <w:r w:rsidRPr="009013D4">
        <w:rPr>
          <w:rFonts w:ascii="Times New Roman" w:eastAsia="Times New Roman" w:hAnsi="Times New Roman" w:cs="Times New Roman"/>
          <w:sz w:val="26"/>
          <w:szCs w:val="20"/>
          <w:lang w:eastAsia="ru-RU"/>
        </w:rPr>
        <w:tab/>
        <w:t>тел.: 2-57-50</w:t>
      </w:r>
    </w:p>
    <w:p w:rsidR="008C74CD" w:rsidRPr="009013D4" w:rsidRDefault="008C74CD" w:rsidP="008C74CD">
      <w:pPr>
        <w:widowControl w:val="0"/>
        <w:spacing w:after="0" w:line="192" w:lineRule="auto"/>
        <w:jc w:val="center"/>
        <w:rPr>
          <w:rFonts w:ascii="Times New Roman" w:eastAsia="Times New Roman" w:hAnsi="Times New Roman" w:cs="Times New Roman"/>
          <w:sz w:val="24"/>
          <w:szCs w:val="20"/>
          <w:lang w:eastAsia="uk-UA"/>
        </w:rPr>
        <w:sectPr w:rsidR="008C74CD" w:rsidRPr="009013D4" w:rsidSect="00991124">
          <w:headerReference w:type="even" r:id="rId12"/>
          <w:headerReference w:type="default" r:id="rId13"/>
          <w:footerReference w:type="default" r:id="rId14"/>
          <w:footerReference w:type="first" r:id="rId15"/>
          <w:pgSz w:w="11909" w:h="16834" w:code="9"/>
          <w:pgMar w:top="1152" w:right="864" w:bottom="923" w:left="1584" w:header="576" w:footer="576" w:gutter="0"/>
          <w:cols w:space="720"/>
          <w:titlePg/>
          <w:docGrid w:linePitch="354"/>
        </w:sect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013D4">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9013D4">
        <w:rPr>
          <w:rFonts w:ascii="Times New Roman" w:eastAsia="Times New Roman" w:hAnsi="Times New Roman" w:cs="Times New Roman"/>
          <w:b/>
          <w:sz w:val="24"/>
          <w:szCs w:val="24"/>
          <w:u w:val="single"/>
          <w:lang w:val="ru-RU" w:eastAsia="uk-UA"/>
        </w:rPr>
        <w:t xml:space="preserve"> </w:t>
      </w:r>
      <w:r w:rsidRPr="009013D4">
        <w:rPr>
          <w:rFonts w:ascii="Times New Roman" w:eastAsia="Times New Roman" w:hAnsi="Times New Roman" w:cs="Times New Roman"/>
          <w:b/>
          <w:sz w:val="24"/>
          <w:szCs w:val="24"/>
          <w:u w:val="single"/>
          <w:lang w:val="en-US" w:eastAsia="uk-UA"/>
        </w:rPr>
        <w:t>c</w:t>
      </w:r>
      <w:r w:rsidRPr="009013D4">
        <w:rPr>
          <w:rFonts w:ascii="Times New Roman" w:eastAsia="Times New Roman" w:hAnsi="Times New Roman" w:cs="Times New Roman"/>
          <w:b/>
          <w:sz w:val="24"/>
          <w:szCs w:val="24"/>
          <w:u w:val="single"/>
          <w:lang w:eastAsia="uk-UA"/>
        </w:rPr>
        <w:t>оціального захисту населення на 2024</w:t>
      </w:r>
      <w:r w:rsidRPr="009013D4">
        <w:rPr>
          <w:rFonts w:ascii="Times New Roman" w:eastAsia="Times New Roman" w:hAnsi="Times New Roman" w:cs="Times New Roman"/>
          <w:b/>
          <w:sz w:val="24"/>
          <w:szCs w:val="24"/>
          <w:u w:val="single"/>
          <w:lang w:val="ru-RU" w:eastAsia="ru-RU"/>
        </w:rPr>
        <w:t xml:space="preserve"> та прогноз на 2025</w:t>
      </w:r>
      <w:r w:rsidRPr="009013D4">
        <w:rPr>
          <w:rFonts w:ascii="Times New Roman" w:eastAsia="Times New Roman" w:hAnsi="Times New Roman" w:cs="Times New Roman"/>
          <w:b/>
          <w:sz w:val="24"/>
          <w:szCs w:val="24"/>
          <w:u w:val="single"/>
          <w:lang w:eastAsia="ru-RU"/>
        </w:rPr>
        <w:t>-2026 роки</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C74CD" w:rsidRPr="009013D4" w:rsidTr="00CC5977">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C74CD" w:rsidRPr="009013D4" w:rsidRDefault="008C74CD" w:rsidP="00CC597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Очікуваний результат</w:t>
            </w:r>
          </w:p>
        </w:tc>
      </w:tr>
      <w:tr w:rsidR="008C74CD" w:rsidRPr="009013D4" w:rsidTr="00CC5977">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2024рік</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2025 рік</w:t>
            </w:r>
          </w:p>
        </w:tc>
        <w:tc>
          <w:tcPr>
            <w:tcW w:w="909" w:type="dxa"/>
            <w:gridSpan w:val="2"/>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2026</w:t>
            </w:r>
          </w:p>
          <w:p w:rsidR="008C74CD" w:rsidRPr="009013D4" w:rsidRDefault="008C74CD" w:rsidP="00CC5977">
            <w:pPr>
              <w:spacing w:after="0" w:line="240" w:lineRule="auto"/>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Обсяги, тис. грн.</w:t>
            </w:r>
          </w:p>
          <w:p w:rsidR="008C74CD" w:rsidRPr="009013D4" w:rsidRDefault="008C74CD" w:rsidP="00CC597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на 2024 рік</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Обсяги, тис. грн.</w:t>
            </w:r>
          </w:p>
          <w:p w:rsidR="008C74CD" w:rsidRPr="009013D4" w:rsidRDefault="008C74CD" w:rsidP="00CC5977">
            <w:pPr>
              <w:spacing w:after="0" w:line="240"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на 2025 рік</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Обсяги, тис. грн.</w:t>
            </w:r>
          </w:p>
          <w:p w:rsidR="008C74CD" w:rsidRPr="009013D4" w:rsidRDefault="008C74CD" w:rsidP="00CC5977">
            <w:pPr>
              <w:spacing w:after="0" w:line="240" w:lineRule="auto"/>
              <w:jc w:val="center"/>
              <w:rPr>
                <w:rFonts w:ascii="Times New Roman" w:eastAsia="Times New Roman" w:hAnsi="Times New Roman" w:cs="Times New Roman"/>
                <w:b/>
                <w:sz w:val="24"/>
                <w:szCs w:val="20"/>
                <w:lang w:eastAsia="uk-UA"/>
              </w:rPr>
            </w:pPr>
            <w:r w:rsidRPr="009013D4">
              <w:rPr>
                <w:rFonts w:ascii="Times New Roman" w:eastAsia="Times New Roman" w:hAnsi="Times New Roman" w:cs="Times New Roman"/>
                <w:b/>
                <w:sz w:val="24"/>
                <w:szCs w:val="20"/>
                <w:lang w:eastAsia="uk-UA"/>
              </w:rPr>
              <w:t>на 2026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b/>
                <w:sz w:val="24"/>
                <w:szCs w:val="20"/>
                <w:lang w:eastAsia="uk-UA"/>
              </w:rPr>
            </w:pPr>
          </w:p>
        </w:tc>
      </w:tr>
      <w:tr w:rsidR="008C74CD" w:rsidRPr="009013D4" w:rsidTr="00CC597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w:t>
            </w:r>
          </w:p>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Надання матеріальної допомоги незахищеним верствам населення</w:t>
            </w:r>
          </w:p>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w:t>
            </w:r>
          </w:p>
        </w:tc>
        <w:tc>
          <w:tcPr>
            <w:tcW w:w="909" w:type="dxa"/>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w:t>
            </w:r>
          </w:p>
        </w:tc>
        <w:tc>
          <w:tcPr>
            <w:tcW w:w="909" w:type="dxa"/>
            <w:gridSpan w:val="2"/>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w:t>
            </w:r>
          </w:p>
        </w:tc>
        <w:tc>
          <w:tcPr>
            <w:tcW w:w="1010"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6"/>
                <w:szCs w:val="16"/>
                <w:lang w:eastAsia="uk-UA"/>
              </w:rPr>
            </w:pPr>
            <w:r w:rsidRPr="009013D4">
              <w:rPr>
                <w:rFonts w:ascii="Times New Roman" w:eastAsia="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71,4</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71,4</w:t>
            </w:r>
          </w:p>
        </w:tc>
        <w:tc>
          <w:tcPr>
            <w:tcW w:w="1313" w:type="dxa"/>
            <w:gridSpan w:val="2"/>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 xml:space="preserve">Покращення матеріального становища незахищених верств населення </w:t>
            </w: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55</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55</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55</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1298,19</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1298,19</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1298,19</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6"/>
                <w:szCs w:val="16"/>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013D4">
              <w:rPr>
                <w:rFonts w:ascii="Times New Roman" w:eastAsia="Times New Roman" w:hAnsi="Times New Roman" w:cs="Times New Roman"/>
                <w:sz w:val="24"/>
                <w:szCs w:val="24"/>
                <w:lang w:eastAsia="uk-UA"/>
              </w:rPr>
              <w:t xml:space="preserve">2. виплата одноразової  допомоги учасникам </w:t>
            </w:r>
            <w:r w:rsidRPr="009013D4">
              <w:rPr>
                <w:rFonts w:ascii="Times New Roman" w:eastAsia="Times New Roman" w:hAnsi="Times New Roman" w:cs="Times New Roman"/>
                <w:sz w:val="24"/>
                <w:szCs w:val="24"/>
                <w:lang w:eastAsia="ru-RU"/>
              </w:rPr>
              <w:t>бойовий дій та сім»ям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909" w:type="dxa"/>
            <w:gridSpan w:val="2"/>
            <w:tcBorders>
              <w:top w:val="single" w:sz="4" w:space="0" w:color="auto"/>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20</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20</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20</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1000</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1000</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1000</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20"/>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909" w:type="dxa"/>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909" w:type="dxa"/>
            <w:gridSpan w:val="2"/>
            <w:tcBorders>
              <w:left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9013D4">
              <w:rPr>
                <w:rFonts w:ascii="Times New Roman" w:eastAsia="Times New Roman" w:hAnsi="Times New Roman" w:cs="Times New Roman"/>
                <w:noProof/>
                <w:sz w:val="24"/>
                <w:szCs w:val="24"/>
                <w:lang w:eastAsia="ru-RU"/>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6"/>
                <w:szCs w:val="16"/>
                <w:lang w:eastAsia="ru-RU"/>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 в рік</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val="en-US"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4,0</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val="en-US"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val="en-US"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val="en-US"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141,3</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29</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29</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29</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4872,41</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4872,41</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4872,41</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ru-RU"/>
              </w:rPr>
              <w:t xml:space="preserve">6. виплата </w:t>
            </w:r>
            <w:r w:rsidRPr="009013D4">
              <w:rPr>
                <w:rFonts w:ascii="Times New Roman" w:eastAsia="Times New Roman" w:hAnsi="Times New Roman" w:cs="Times New Roman"/>
                <w:color w:val="000000"/>
                <w:sz w:val="24"/>
                <w:szCs w:val="24"/>
                <w:lang w:eastAsia="ru-RU"/>
              </w:rPr>
              <w:t xml:space="preserve">матеріальної допомоги мешканцям Новороздільської громади та особам, зареєстрованим в </w:t>
            </w:r>
            <w:r w:rsidRPr="009013D4">
              <w:rPr>
                <w:rFonts w:ascii="Times New Roman" w:eastAsia="Times New Roman" w:hAnsi="Times New Roman" w:cs="Times New Roman"/>
                <w:color w:val="000000"/>
                <w:sz w:val="24"/>
                <w:szCs w:val="24"/>
                <w:lang w:eastAsia="ru-RU"/>
              </w:rPr>
              <w:lastRenderedPageBreak/>
              <w:t xml:space="preserve">ІСОІ ВПО на території громади, </w:t>
            </w:r>
            <w:r w:rsidRPr="009013D4">
              <w:rPr>
                <w:rFonts w:ascii="Times New Roman" w:eastAsia="Times New Roman" w:hAnsi="Times New Roman" w:cs="Times New Roman"/>
                <w:sz w:val="24"/>
                <w:szCs w:val="24"/>
                <w:lang w:eastAsia="ru-RU"/>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831,3</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831,3</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831,3</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831,3</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831,3</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831,3</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350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350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350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2375,15</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2375,15</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2375,15</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 виплата адресної допомоги членам УТОС „Біла тростина”, інвалідам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10,0</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8.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15</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rPr>
                <w:rFonts w:ascii="Times New Roman" w:eastAsia="Times New Roman" w:hAnsi="Times New Roman" w:cs="Times New Roman"/>
                <w:snapToGrid w:val="0"/>
                <w:sz w:val="18"/>
                <w:szCs w:val="18"/>
                <w:lang w:eastAsia="ru-RU"/>
              </w:rPr>
            </w:pPr>
            <w:r w:rsidRPr="009013D4">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8C74CD" w:rsidRPr="009013D4" w:rsidRDefault="008C74CD" w:rsidP="00CC5977">
            <w:pPr>
              <w:numPr>
                <w:ilvl w:val="0"/>
                <w:numId w:val="6"/>
              </w:numPr>
              <w:spacing w:after="0" w:line="240" w:lineRule="auto"/>
              <w:ind w:left="-87" w:firstLine="0"/>
              <w:jc w:val="both"/>
              <w:rPr>
                <w:rFonts w:ascii="Times New Roman" w:eastAsia="Times New Roman" w:hAnsi="Times New Roman" w:cs="Times New Roman"/>
                <w:color w:val="000000"/>
                <w:sz w:val="24"/>
                <w:szCs w:val="24"/>
                <w:lang w:eastAsia="uk-UA"/>
              </w:rPr>
            </w:pPr>
            <w:r w:rsidRPr="009013D4">
              <w:rPr>
                <w:rFonts w:ascii="Times New Roman" w:eastAsia="Times New Roman" w:hAnsi="Times New Roman" w:cs="Times New Roman"/>
                <w:color w:val="000000"/>
                <w:sz w:val="24"/>
                <w:szCs w:val="24"/>
                <w:lang w:eastAsia="ru-RU"/>
              </w:rPr>
              <w:t xml:space="preserve">Забезпечення підтримки осіб з інвалідністю, одиноких громадян, осіб, які постраждали </w:t>
            </w:r>
            <w:r w:rsidRPr="009013D4">
              <w:rPr>
                <w:rFonts w:ascii="Times New Roman" w:eastAsia="Times New Roman" w:hAnsi="Times New Roman" w:cs="Times New Roman"/>
                <w:color w:val="000000"/>
                <w:sz w:val="24"/>
                <w:szCs w:val="24"/>
                <w:lang w:eastAsia="ru-RU"/>
              </w:rPr>
              <w:lastRenderedPageBreak/>
              <w:t>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ru-RU"/>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w:t>
            </w:r>
            <w:r w:rsidRPr="009013D4">
              <w:rPr>
                <w:rFonts w:ascii="Times New Roman" w:eastAsia="Times New Roman" w:hAnsi="Times New Roman" w:cs="Times New Roman"/>
                <w:sz w:val="24"/>
                <w:szCs w:val="24"/>
                <w:lang w:eastAsia="ru-RU"/>
              </w:rPr>
              <w:lastRenderedPageBreak/>
              <w:t>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r w:rsidRPr="009013D4">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1010"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50,0</w:t>
            </w:r>
          </w:p>
        </w:tc>
        <w:tc>
          <w:tcPr>
            <w:tcW w:w="1313" w:type="dxa"/>
            <w:gridSpan w:val="2"/>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7143</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7143</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7143</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color w:val="000000"/>
                <w:sz w:val="24"/>
                <w:szCs w:val="24"/>
                <w:lang w:eastAsia="uk-UA"/>
              </w:rPr>
            </w:pPr>
            <w:r w:rsidRPr="009013D4">
              <w:rPr>
                <w:rFonts w:ascii="Times New Roman" w:eastAsia="Times New Roman" w:hAnsi="Times New Roman" w:cs="Times New Roman"/>
                <w:color w:val="000000"/>
                <w:sz w:val="24"/>
                <w:szCs w:val="24"/>
                <w:lang w:eastAsia="uk-UA"/>
              </w:rPr>
              <w:t xml:space="preserve">Соціальне обслуговування та підтримка вразливих категорій громадян </w:t>
            </w: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ind w:left="-87" w:firstLine="87"/>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w:t>
            </w:r>
            <w:r w:rsidRPr="009013D4">
              <w:rPr>
                <w:rFonts w:ascii="Times New Roman" w:eastAsia="Times New Roman" w:hAnsi="Times New Roman" w:cs="Times New Roman"/>
                <w:sz w:val="24"/>
                <w:szCs w:val="24"/>
                <w:lang w:eastAsia="ru-RU"/>
              </w:rPr>
              <w:t xml:space="preserve"> Забезпечення покриття витрат за надання соціальних послуг окремим соціально вразливим категоріям</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010"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4"/>
                <w:szCs w:val="24"/>
                <w:lang w:eastAsia="uk-UA"/>
              </w:rPr>
              <w:t>0,0</w:t>
            </w:r>
          </w:p>
        </w:tc>
        <w:tc>
          <w:tcPr>
            <w:tcW w:w="1313" w:type="dxa"/>
            <w:gridSpan w:val="2"/>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Кількість відшкодувань</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 xml:space="preserve">Соціальна </w:t>
            </w:r>
            <w:r w:rsidRPr="009013D4">
              <w:rPr>
                <w:rFonts w:ascii="Times New Roman" w:eastAsia="Times New Roman" w:hAnsi="Times New Roman" w:cs="Times New Roman"/>
                <w:sz w:val="24"/>
                <w:szCs w:val="24"/>
                <w:lang w:eastAsia="uk-UA"/>
              </w:rPr>
              <w:lastRenderedPageBreak/>
              <w:t>підтримка одиноких громадян та інших 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lastRenderedPageBreak/>
              <w:t>1.</w:t>
            </w:r>
            <w:r w:rsidRPr="009013D4">
              <w:rPr>
                <w:rFonts w:ascii="Times New Roman" w:eastAsia="Times New Roman" w:hAnsi="Times New Roman" w:cs="Times New Roman"/>
                <w:sz w:val="24"/>
                <w:szCs w:val="24"/>
                <w:lang w:eastAsia="ru-RU"/>
              </w:rPr>
              <w:t xml:space="preserve"> </w:t>
            </w:r>
            <w:r w:rsidRPr="009013D4">
              <w:rPr>
                <w:rFonts w:ascii="Times New Roman" w:eastAsia="Times New Roman" w:hAnsi="Times New Roman" w:cs="Times New Roman"/>
                <w:color w:val="000000"/>
                <w:sz w:val="24"/>
                <w:szCs w:val="24"/>
                <w:lang w:eastAsia="ru-RU"/>
              </w:rPr>
              <w:t xml:space="preserve">Забезпечення </w:t>
            </w:r>
            <w:r w:rsidRPr="009013D4">
              <w:rPr>
                <w:rFonts w:ascii="Times New Roman" w:eastAsia="Times New Roman" w:hAnsi="Times New Roman" w:cs="Times New Roman"/>
                <w:color w:val="000000"/>
                <w:sz w:val="24"/>
                <w:szCs w:val="24"/>
                <w:lang w:eastAsia="ru-RU"/>
              </w:rPr>
              <w:lastRenderedPageBreak/>
              <w:t>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r w:rsidRPr="009013D4">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62,4</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62,4</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62,4</w:t>
            </w:r>
          </w:p>
        </w:tc>
        <w:tc>
          <w:tcPr>
            <w:tcW w:w="1010"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62,4</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62,4</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62,4</w:t>
            </w:r>
          </w:p>
        </w:tc>
        <w:tc>
          <w:tcPr>
            <w:tcW w:w="1313" w:type="dxa"/>
            <w:gridSpan w:val="2"/>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160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160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160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390,0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390,0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390,0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5</w:t>
            </w:r>
          </w:p>
        </w:tc>
        <w:tc>
          <w:tcPr>
            <w:tcW w:w="1919" w:type="dxa"/>
            <w:vMerge w:val="restart"/>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C74CD" w:rsidRPr="009013D4" w:rsidRDefault="008C74CD" w:rsidP="00CC5977">
            <w:pPr>
              <w:spacing w:after="0" w:line="240" w:lineRule="auto"/>
              <w:ind w:left="-87"/>
              <w:rPr>
                <w:rFonts w:ascii="Times New Roman" w:eastAsia="Times New Roman" w:hAnsi="Times New Roman" w:cs="Times New Roman"/>
                <w:color w:val="000000"/>
                <w:sz w:val="24"/>
                <w:szCs w:val="24"/>
                <w:lang w:eastAsia="ru-RU"/>
              </w:rPr>
            </w:pPr>
            <w:r w:rsidRPr="009013D4">
              <w:rPr>
                <w:rFonts w:ascii="Times New Roman" w:eastAsia="Times New Roman" w:hAnsi="Times New Roman" w:cs="Times New Roman"/>
                <w:sz w:val="24"/>
                <w:szCs w:val="24"/>
                <w:lang w:eastAsia="uk-UA"/>
              </w:rPr>
              <w:t>1.</w:t>
            </w:r>
            <w:r w:rsidRPr="009013D4">
              <w:rPr>
                <w:rFonts w:ascii="Times New Roman" w:eastAsia="Times New Roman" w:hAnsi="Times New Roman" w:cs="Times New Roman"/>
                <w:sz w:val="24"/>
                <w:szCs w:val="24"/>
                <w:lang w:eastAsia="ru-RU"/>
              </w:rPr>
              <w:t xml:space="preserve"> </w:t>
            </w:r>
            <w:r w:rsidRPr="009013D4">
              <w:rPr>
                <w:rFonts w:ascii="Times New Roman" w:eastAsia="Times New Roman" w:hAnsi="Times New Roman" w:cs="Times New Roman"/>
                <w:color w:val="000000"/>
                <w:sz w:val="24"/>
                <w:szCs w:val="24"/>
                <w:lang w:eastAsia="ru-RU"/>
              </w:rPr>
              <w:t xml:space="preserve">Забезпечення відшкодування витрат за здійснене поховання окремих категорій громадян. </w:t>
            </w:r>
          </w:p>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r w:rsidRPr="009013D4">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60,0</w:t>
            </w:r>
          </w:p>
        </w:tc>
        <w:tc>
          <w:tcPr>
            <w:tcW w:w="1010"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60,0</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60,0</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6"/>
                <w:szCs w:val="20"/>
                <w:lang w:eastAsia="ru-RU"/>
              </w:rPr>
            </w:pPr>
            <w:r w:rsidRPr="009013D4">
              <w:rPr>
                <w:rFonts w:ascii="Times New Roman" w:eastAsia="Times New Roman" w:hAnsi="Times New Roman" w:cs="Times New Roman"/>
                <w:sz w:val="26"/>
                <w:szCs w:val="20"/>
                <w:lang w:eastAsia="ru-RU"/>
              </w:rPr>
              <w:t>60,0</w:t>
            </w:r>
          </w:p>
        </w:tc>
        <w:tc>
          <w:tcPr>
            <w:tcW w:w="1313" w:type="dxa"/>
            <w:gridSpan w:val="2"/>
            <w:vMerge w:val="restart"/>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6</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r w:rsidRPr="009013D4">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gridAfter w:val="3"/>
          <w:wAfter w:w="7171" w:type="dxa"/>
          <w:cantSplit/>
        </w:trPr>
        <w:tc>
          <w:tcPr>
            <w:tcW w:w="476" w:type="dxa"/>
            <w:tcBorders>
              <w:left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tcBorders>
              <w:left w:val="single" w:sz="4" w:space="0" w:color="auto"/>
              <w:right w:val="single" w:sz="4" w:space="0" w:color="auto"/>
            </w:tcBorders>
            <w:shd w:val="clear" w:color="auto" w:fill="auto"/>
            <w:vAlign w:val="center"/>
          </w:tcPr>
          <w:p w:rsidR="008C74CD" w:rsidRPr="009013D4" w:rsidRDefault="008C74CD" w:rsidP="00CC5977">
            <w:pPr>
              <w:spacing w:after="0" w:line="240" w:lineRule="auto"/>
              <w:rPr>
                <w:rFonts w:ascii="Times New Roman" w:eastAsia="Times New Roman" w:hAnsi="Times New Roman" w:cs="Times New Roman"/>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gridSpan w:val="2"/>
            <w:tcBorders>
              <w:left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1265,4</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4"/>
                <w:szCs w:val="24"/>
                <w:lang w:eastAsia="uk-UA"/>
              </w:rPr>
              <w:t>1265,4</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6"/>
                <w:szCs w:val="20"/>
                <w:lang w:eastAsia="ru-RU"/>
              </w:rPr>
              <w:t>1265,4</w:t>
            </w:r>
          </w:p>
        </w:tc>
        <w:tc>
          <w:tcPr>
            <w:tcW w:w="1313" w:type="dxa"/>
            <w:gridSpan w:val="2"/>
            <w:vMerge/>
            <w:tcBorders>
              <w:left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C74CD" w:rsidRPr="009013D4" w:rsidTr="00CC5977">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1265,4</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4"/>
                <w:szCs w:val="24"/>
                <w:lang w:eastAsia="uk-UA"/>
              </w:rPr>
              <w:t>1265,4</w:t>
            </w:r>
          </w:p>
        </w:tc>
        <w:tc>
          <w:tcPr>
            <w:tcW w:w="909"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center"/>
              <w:rPr>
                <w:rFonts w:ascii="Times New Roman" w:eastAsia="Times New Roman" w:hAnsi="Times New Roman" w:cs="Times New Roman"/>
                <w:b/>
                <w:sz w:val="26"/>
                <w:szCs w:val="20"/>
                <w:lang w:eastAsia="ru-RU"/>
              </w:rPr>
            </w:pPr>
            <w:r w:rsidRPr="009013D4">
              <w:rPr>
                <w:rFonts w:ascii="Times New Roman" w:eastAsia="Times New Roman" w:hAnsi="Times New Roman" w:cs="Times New Roman"/>
                <w:b/>
                <w:sz w:val="26"/>
                <w:szCs w:val="20"/>
                <w:lang w:eastAsia="ru-RU"/>
              </w:rPr>
              <w:t>1265,4</w:t>
            </w:r>
          </w:p>
        </w:tc>
        <w:tc>
          <w:tcPr>
            <w:tcW w:w="1212"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8C74CD" w:rsidRPr="009013D4" w:rsidRDefault="008C74CD" w:rsidP="00CC5977">
            <w:pPr>
              <w:spacing w:after="0" w:line="240" w:lineRule="auto"/>
              <w:jc w:val="both"/>
              <w:rPr>
                <w:rFonts w:ascii="Times New Roman" w:eastAsia="Times New Roman" w:hAnsi="Times New Roman" w:cs="Times New Roman"/>
                <w:color w:val="000000"/>
                <w:sz w:val="26"/>
                <w:szCs w:val="20"/>
                <w:lang w:eastAsia="ru-RU"/>
              </w:rPr>
            </w:pPr>
          </w:p>
        </w:tc>
        <w:tc>
          <w:tcPr>
            <w:tcW w:w="2424"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bl>
    <w:p w:rsidR="008C74CD" w:rsidRPr="009013D4" w:rsidRDefault="008C74CD" w:rsidP="008C74CD">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9013D4">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8C74CD" w:rsidRPr="009013D4" w:rsidRDefault="008C74CD" w:rsidP="008C74CD">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9013D4">
        <w:rPr>
          <w:rFonts w:ascii="Times New Roman" w:eastAsia="Times New Roman" w:hAnsi="Times New Roman" w:cs="Times New Roman"/>
          <w:sz w:val="24"/>
          <w:szCs w:val="20"/>
          <w:lang w:eastAsia="uk-UA"/>
        </w:rPr>
        <w:t xml:space="preserve">** вказується кожне джерело окремо. </w:t>
      </w:r>
    </w:p>
    <w:p w:rsidR="008C74CD" w:rsidRPr="009013D4" w:rsidRDefault="008C74CD" w:rsidP="008C74CD">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9013D4">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8C74CD" w:rsidRPr="009013D4" w:rsidRDefault="008C74CD" w:rsidP="008C74CD">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8C74CD" w:rsidRPr="009013D4" w:rsidRDefault="008C74CD" w:rsidP="008C74CD">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 xml:space="preserve">Керівник установи - </w:t>
      </w:r>
      <w:r w:rsidRPr="009013D4">
        <w:rPr>
          <w:rFonts w:ascii="Times New Roman" w:eastAsia="Times New Roman" w:hAnsi="Times New Roman" w:cs="Times New Roman"/>
          <w:b/>
          <w:sz w:val="24"/>
          <w:szCs w:val="24"/>
          <w:lang w:eastAsia="ru-RU"/>
        </w:rPr>
        <w:br/>
        <w:t>головного</w:t>
      </w:r>
      <w:r w:rsidRPr="009013D4">
        <w:rPr>
          <w:rFonts w:ascii="Times New Roman" w:eastAsia="Times New Roman" w:hAnsi="Times New Roman" w:cs="Times New Roman"/>
          <w:b/>
          <w:noProof/>
          <w:sz w:val="24"/>
          <w:szCs w:val="24"/>
          <w:lang w:eastAsia="ru-RU"/>
        </w:rPr>
        <w:t xml:space="preserve"> розпорядник</w:t>
      </w:r>
      <w:r w:rsidRPr="009013D4">
        <w:rPr>
          <w:rFonts w:ascii="Times New Roman" w:eastAsia="Times New Roman" w:hAnsi="Times New Roman" w:cs="Times New Roman"/>
          <w:b/>
          <w:sz w:val="24"/>
          <w:szCs w:val="24"/>
          <w:lang w:eastAsia="ru-RU"/>
        </w:rPr>
        <w:t>а</w:t>
      </w:r>
      <w:r w:rsidRPr="009013D4">
        <w:rPr>
          <w:rFonts w:ascii="Times New Roman" w:eastAsia="Times New Roman" w:hAnsi="Times New Roman" w:cs="Times New Roman"/>
          <w:b/>
          <w:noProof/>
          <w:sz w:val="24"/>
          <w:szCs w:val="24"/>
          <w:lang w:eastAsia="ru-RU"/>
        </w:rPr>
        <w:t xml:space="preserve"> коштів</w:t>
      </w:r>
      <w:r w:rsidRPr="009013D4">
        <w:rPr>
          <w:rFonts w:ascii="Times New Roman" w:eastAsia="Times New Roman" w:hAnsi="Times New Roman" w:cs="Times New Roman"/>
          <w:b/>
          <w:sz w:val="24"/>
          <w:szCs w:val="24"/>
          <w:lang w:eastAsia="ru-RU"/>
        </w:rPr>
        <w:t xml:space="preserve"> </w:t>
      </w:r>
      <w:r w:rsidRPr="009013D4">
        <w:rPr>
          <w:rFonts w:ascii="Times New Roman" w:eastAsia="Times New Roman" w:hAnsi="Times New Roman" w:cs="Times New Roman"/>
          <w:b/>
          <w:sz w:val="24"/>
          <w:szCs w:val="24"/>
          <w:lang w:eastAsia="ru-RU"/>
        </w:rPr>
        <w:tab/>
        <w:t>__</w:t>
      </w: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eastAsia="ru-RU"/>
        </w:rPr>
        <w:t xml:space="preserve">Галина КАЛІНЧУК___________________ </w:t>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p>
    <w:p w:rsidR="008C74CD" w:rsidRPr="009013D4"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t xml:space="preserve">  </w:t>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t xml:space="preserve"> </w:t>
      </w:r>
    </w:p>
    <w:p w:rsidR="008C74CD" w:rsidRPr="009013D4"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val="ru-RU" w:eastAsia="ru-RU"/>
        </w:rPr>
      </w:pPr>
      <w:r w:rsidRPr="009013D4">
        <w:rPr>
          <w:rFonts w:ascii="Times New Roman" w:eastAsia="Times New Roman" w:hAnsi="Times New Roman" w:cs="Times New Roman"/>
          <w:b/>
          <w:sz w:val="24"/>
          <w:szCs w:val="24"/>
          <w:lang w:eastAsia="ru-RU"/>
        </w:rPr>
        <w:lastRenderedPageBreak/>
        <w:t xml:space="preserve">Відповідальний </w:t>
      </w:r>
      <w:r w:rsidRPr="009013D4">
        <w:rPr>
          <w:rFonts w:ascii="Times New Roman" w:eastAsia="Times New Roman" w:hAnsi="Times New Roman" w:cs="Times New Roman"/>
          <w:b/>
          <w:sz w:val="24"/>
          <w:szCs w:val="24"/>
          <w:lang w:eastAsia="ru-RU"/>
        </w:rPr>
        <w:br/>
        <w:t xml:space="preserve">виконавець Програми                                                                           </w:t>
      </w: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eastAsia="ru-RU"/>
        </w:rPr>
        <w:t>Галина КАЛІНЧУК</w:t>
      </w:r>
    </w:p>
    <w:p w:rsidR="008C74CD" w:rsidRPr="009013D4" w:rsidRDefault="008C74CD"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val="ru-RU" w:eastAsia="ru-RU"/>
        </w:rPr>
        <w:tab/>
        <w:t xml:space="preserve"> </w:t>
      </w: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t xml:space="preserve">                 </w:t>
      </w:r>
      <w:r w:rsidRPr="009013D4">
        <w:rPr>
          <w:rFonts w:ascii="Times New Roman" w:eastAsia="Times New Roman" w:hAnsi="Times New Roman" w:cs="Times New Roman"/>
          <w:b/>
          <w:sz w:val="24"/>
          <w:szCs w:val="24"/>
          <w:lang w:eastAsia="ru-RU"/>
        </w:rPr>
        <w:tab/>
        <w:t xml:space="preserve">                                                                                                           </w:t>
      </w:r>
    </w:p>
    <w:p w:rsidR="008C74CD" w:rsidRPr="009013D4"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r w:rsidRPr="009013D4">
        <w:rPr>
          <w:rFonts w:ascii="Times New Roman" w:eastAsia="Times New Roman" w:hAnsi="Times New Roman" w:cs="Times New Roman"/>
          <w:b/>
          <w:sz w:val="24"/>
          <w:szCs w:val="24"/>
          <w:lang w:val="ru-RU" w:eastAsia="ru-RU"/>
        </w:rPr>
        <w:t>тел.:2-57-50</w:t>
      </w:r>
      <w:r w:rsidRPr="009013D4">
        <w:rPr>
          <w:rFonts w:ascii="Times New Roman" w:eastAsia="Times New Roman" w:hAnsi="Times New Roman" w:cs="Times New Roman"/>
          <w:noProof/>
          <w:sz w:val="24"/>
          <w:szCs w:val="24"/>
          <w:lang w:val="ru-RU" w:eastAsia="ru-RU"/>
        </w:rPr>
        <w:tab/>
      </w:r>
      <w:r w:rsidRPr="009013D4">
        <w:rPr>
          <w:rFonts w:ascii="Times New Roman" w:eastAsia="Times New Roman" w:hAnsi="Times New Roman" w:cs="Times New Roman"/>
          <w:noProof/>
          <w:sz w:val="26"/>
          <w:szCs w:val="20"/>
          <w:lang w:val="ru-RU" w:eastAsia="ru-RU"/>
        </w:rPr>
        <w:tab/>
      </w:r>
      <w:r w:rsidRPr="009013D4">
        <w:rPr>
          <w:rFonts w:ascii="Times New Roman" w:eastAsia="Times New Roman" w:hAnsi="Times New Roman" w:cs="Times New Roman"/>
          <w:noProof/>
          <w:sz w:val="26"/>
          <w:szCs w:val="20"/>
          <w:lang w:val="ru-RU" w:eastAsia="ru-RU"/>
        </w:rPr>
        <w:tab/>
      </w:r>
      <w:r w:rsidRPr="009013D4">
        <w:rPr>
          <w:rFonts w:ascii="Times New Roman" w:eastAsia="Times New Roman" w:hAnsi="Times New Roman" w:cs="Times New Roman"/>
          <w:noProof/>
          <w:sz w:val="26"/>
          <w:szCs w:val="20"/>
          <w:lang w:val="ru-RU" w:eastAsia="ru-RU"/>
        </w:rPr>
        <w:tab/>
      </w:r>
      <w:r w:rsidRPr="009013D4">
        <w:rPr>
          <w:rFonts w:ascii="Times New Roman" w:eastAsia="Times New Roman" w:hAnsi="Times New Roman" w:cs="Times New Roman"/>
          <w:noProof/>
          <w:sz w:val="26"/>
          <w:szCs w:val="20"/>
          <w:lang w:val="ru-RU" w:eastAsia="ru-RU"/>
        </w:rPr>
        <w:tab/>
      </w:r>
    </w:p>
    <w:p w:rsidR="008C74CD" w:rsidRPr="009013D4" w:rsidRDefault="008C74CD" w:rsidP="008C74CD">
      <w:pPr>
        <w:spacing w:after="0" w:line="192" w:lineRule="auto"/>
        <w:ind w:firstLine="707"/>
        <w:rPr>
          <w:rFonts w:ascii="Times New Roman" w:eastAsia="Times New Roman" w:hAnsi="Times New Roman" w:cs="Times New Roman"/>
          <w:b/>
          <w:sz w:val="28"/>
          <w:szCs w:val="20"/>
          <w:lang w:eastAsia="ru-RU"/>
        </w:rPr>
      </w:pPr>
    </w:p>
    <w:p w:rsidR="008C74CD" w:rsidRPr="009013D4" w:rsidRDefault="008C74CD" w:rsidP="008C74CD">
      <w:pPr>
        <w:spacing w:after="0" w:line="192" w:lineRule="auto"/>
        <w:ind w:firstLine="707"/>
        <w:rPr>
          <w:rFonts w:ascii="Times New Roman" w:eastAsia="Times New Roman" w:hAnsi="Times New Roman" w:cs="Times New Roman"/>
          <w:b/>
          <w:sz w:val="28"/>
          <w:szCs w:val="20"/>
          <w:lang w:eastAsia="ru-RU"/>
        </w:rPr>
      </w:pPr>
    </w:p>
    <w:p w:rsidR="008C74CD" w:rsidRPr="009013D4" w:rsidRDefault="008C74CD" w:rsidP="008C74CD">
      <w:pPr>
        <w:spacing w:after="0" w:line="192" w:lineRule="auto"/>
        <w:ind w:firstLine="707"/>
        <w:rPr>
          <w:rFonts w:ascii="Times New Roman" w:eastAsia="Times New Roman" w:hAnsi="Times New Roman" w:cs="Times New Roman"/>
          <w:b/>
          <w:sz w:val="28"/>
          <w:szCs w:val="20"/>
          <w:lang w:eastAsia="ru-RU"/>
        </w:rPr>
      </w:pP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013D4">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9013D4">
        <w:rPr>
          <w:rFonts w:ascii="Times New Roman" w:eastAsia="Times New Roman" w:hAnsi="Times New Roman" w:cs="Times New Roman"/>
          <w:b/>
          <w:sz w:val="24"/>
          <w:szCs w:val="24"/>
          <w:u w:val="single"/>
          <w:lang w:val="en-US" w:eastAsia="uk-UA"/>
        </w:rPr>
        <w:t>c</w:t>
      </w:r>
      <w:r w:rsidRPr="009013D4">
        <w:rPr>
          <w:rFonts w:ascii="Times New Roman" w:eastAsia="Times New Roman" w:hAnsi="Times New Roman" w:cs="Times New Roman"/>
          <w:b/>
          <w:sz w:val="24"/>
          <w:szCs w:val="24"/>
          <w:u w:val="single"/>
          <w:lang w:eastAsia="uk-UA"/>
        </w:rPr>
        <w:t>оціального захисту населення на 2024</w:t>
      </w:r>
      <w:r w:rsidRPr="009013D4">
        <w:rPr>
          <w:rFonts w:ascii="Times New Roman" w:eastAsia="Times New Roman" w:hAnsi="Times New Roman" w:cs="Times New Roman"/>
          <w:b/>
          <w:sz w:val="24"/>
          <w:szCs w:val="24"/>
          <w:u w:val="single"/>
          <w:lang w:val="ru-RU" w:eastAsia="uk-UA"/>
        </w:rPr>
        <w:t xml:space="preserve"> </w:t>
      </w:r>
      <w:r w:rsidRPr="009013D4">
        <w:rPr>
          <w:rFonts w:ascii="Times New Roman" w:eastAsia="Times New Roman" w:hAnsi="Times New Roman" w:cs="Times New Roman"/>
          <w:b/>
          <w:sz w:val="24"/>
          <w:szCs w:val="24"/>
          <w:u w:val="single"/>
          <w:lang w:val="ru-RU" w:eastAsia="ru-RU"/>
        </w:rPr>
        <w:t>та прогноз на 2025</w:t>
      </w:r>
      <w:r w:rsidRPr="009013D4">
        <w:rPr>
          <w:rFonts w:ascii="Times New Roman" w:eastAsia="Times New Roman" w:hAnsi="Times New Roman" w:cs="Times New Roman"/>
          <w:b/>
          <w:sz w:val="24"/>
          <w:szCs w:val="24"/>
          <w:u w:val="single"/>
          <w:lang w:eastAsia="ru-RU"/>
        </w:rPr>
        <w:t>-2026 роки</w:t>
      </w:r>
    </w:p>
    <w:p w:rsidR="008C74CD" w:rsidRPr="009013D4" w:rsidRDefault="008C74CD" w:rsidP="008C74CD">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 xml:space="preserve">(назва програми) </w:t>
      </w:r>
    </w:p>
    <w:p w:rsidR="008C74CD" w:rsidRPr="009013D4" w:rsidRDefault="008C74CD" w:rsidP="008C74CD">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9013D4">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8"/>
        <w:gridCol w:w="1690"/>
        <w:gridCol w:w="1690"/>
        <w:gridCol w:w="1690"/>
        <w:gridCol w:w="2470"/>
      </w:tblGrid>
      <w:tr w:rsidR="008C74CD" w:rsidRPr="009013D4" w:rsidTr="008C74CD">
        <w:trPr>
          <w:cantSplit/>
          <w:trHeight w:val="726"/>
        </w:trPr>
        <w:tc>
          <w:tcPr>
            <w:tcW w:w="6698"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2024</w:t>
            </w:r>
            <w:r w:rsidRPr="009013D4">
              <w:rPr>
                <w:rFonts w:ascii="Times New Roman" w:eastAsia="Times New Roman" w:hAnsi="Times New Roman" w:cs="Times New Roman"/>
                <w:b/>
                <w:sz w:val="24"/>
                <w:szCs w:val="24"/>
                <w:lang w:val="en-US" w:eastAsia="uk-UA"/>
              </w:rPr>
              <w:t xml:space="preserve"> </w:t>
            </w:r>
            <w:r w:rsidRPr="009013D4">
              <w:rPr>
                <w:rFonts w:ascii="Times New Roman" w:eastAsia="Times New Roman" w:hAnsi="Times New Roman" w:cs="Times New Roman"/>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2025</w:t>
            </w:r>
            <w:r w:rsidRPr="009013D4">
              <w:rPr>
                <w:rFonts w:ascii="Times New Roman" w:eastAsia="Times New Roman" w:hAnsi="Times New Roman" w:cs="Times New Roman"/>
                <w:b/>
                <w:sz w:val="24"/>
                <w:szCs w:val="24"/>
                <w:lang w:val="en-US" w:eastAsia="uk-UA"/>
              </w:rPr>
              <w:t xml:space="preserve"> </w:t>
            </w:r>
            <w:r w:rsidRPr="009013D4">
              <w:rPr>
                <w:rFonts w:ascii="Times New Roman" w:eastAsia="Times New Roman" w:hAnsi="Times New Roman" w:cs="Times New Roman"/>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2026</w:t>
            </w:r>
            <w:r w:rsidRPr="009013D4">
              <w:rPr>
                <w:rFonts w:ascii="Times New Roman" w:eastAsia="Times New Roman" w:hAnsi="Times New Roman" w:cs="Times New Roman"/>
                <w:b/>
                <w:sz w:val="24"/>
                <w:szCs w:val="24"/>
                <w:lang w:val="en-US" w:eastAsia="uk-UA"/>
              </w:rPr>
              <w:t xml:space="preserve"> </w:t>
            </w:r>
            <w:r w:rsidRPr="009013D4">
              <w:rPr>
                <w:rFonts w:ascii="Times New Roman" w:eastAsia="Times New Roman" w:hAnsi="Times New Roman" w:cs="Times New Roman"/>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8C74CD" w:rsidRPr="009013D4" w:rsidRDefault="008C74CD" w:rsidP="00CC597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Усього витрат на виконання програми</w:t>
            </w: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val="en-US" w:eastAsia="uk-UA"/>
              </w:rPr>
            </w:pPr>
            <w:r w:rsidRPr="009013D4">
              <w:rPr>
                <w:rFonts w:ascii="Times New Roman" w:eastAsia="Times New Roman" w:hAnsi="Times New Roman" w:cs="Times New Roman"/>
                <w:b/>
                <w:sz w:val="24"/>
                <w:szCs w:val="24"/>
                <w:lang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3796,2</w:t>
            </w: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192" w:lineRule="auto"/>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spacing w:after="0" w:line="240" w:lineRule="auto"/>
              <w:jc w:val="center"/>
              <w:rPr>
                <w:rFonts w:ascii="Times New Roman" w:eastAsia="Times New Roman" w:hAnsi="Times New Roman" w:cs="Times New Roman"/>
                <w:bCs/>
                <w:sz w:val="26"/>
                <w:szCs w:val="20"/>
                <w:lang w:eastAsia="ru-RU"/>
              </w:rPr>
            </w:pPr>
            <w:r w:rsidRPr="009013D4">
              <w:rPr>
                <w:rFonts w:ascii="Times New Roman" w:eastAsia="Times New Roman" w:hAnsi="Times New Roman" w:cs="Times New Roman"/>
                <w:bCs/>
                <w:sz w:val="24"/>
                <w:szCs w:val="24"/>
                <w:lang w:eastAsia="uk-UA"/>
              </w:rPr>
              <w:t>1265,4</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3796,2</w:t>
            </w: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192" w:lineRule="auto"/>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8C74CD" w:rsidRPr="009013D4" w:rsidTr="008C74CD">
        <w:tc>
          <w:tcPr>
            <w:tcW w:w="6698"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rPr>
                <w:rFonts w:ascii="Times New Roman" w:eastAsia="Times New Roman" w:hAnsi="Times New Roman" w:cs="Times New Roman"/>
                <w:b/>
                <w:sz w:val="24"/>
                <w:szCs w:val="24"/>
                <w:lang w:eastAsia="uk-UA"/>
              </w:rPr>
            </w:pPr>
            <w:r w:rsidRPr="009013D4">
              <w:rPr>
                <w:rFonts w:ascii="Times New Roman" w:eastAsia="Times New Roman" w:hAnsi="Times New Roman" w:cs="Times New Roman"/>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C74CD" w:rsidRPr="009013D4" w:rsidRDefault="008C74CD" w:rsidP="00CC597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8C74CD" w:rsidRPr="009013D4" w:rsidRDefault="008C74CD" w:rsidP="008C74CD">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8C74CD" w:rsidRPr="009013D4" w:rsidRDefault="008C74CD" w:rsidP="008C74CD">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8C74CD" w:rsidRPr="009013D4" w:rsidRDefault="008C74CD" w:rsidP="008C74CD">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8C74CD" w:rsidRPr="009013D4" w:rsidRDefault="008C74CD" w:rsidP="008C74CD">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9013D4">
        <w:rPr>
          <w:rFonts w:ascii="Times New Roman" w:eastAsia="Times New Roman" w:hAnsi="Times New Roman" w:cs="Times New Roman"/>
          <w:sz w:val="24"/>
          <w:szCs w:val="24"/>
          <w:lang w:eastAsia="uk-UA"/>
        </w:rPr>
        <w:t>**кожний бюджет та кожне джерело вказується окремо</w:t>
      </w:r>
    </w:p>
    <w:p w:rsidR="008C74CD" w:rsidRPr="009013D4" w:rsidRDefault="008C74CD" w:rsidP="008C74CD">
      <w:pPr>
        <w:autoSpaceDE w:val="0"/>
        <w:autoSpaceDN w:val="0"/>
        <w:adjustRightInd w:val="0"/>
        <w:spacing w:after="0" w:line="240" w:lineRule="auto"/>
        <w:rPr>
          <w:rFonts w:ascii="Times New Roman" w:eastAsia="Times New Roman" w:hAnsi="Times New Roman" w:cs="Times New Roman"/>
          <w:sz w:val="24"/>
          <w:szCs w:val="24"/>
          <w:lang w:eastAsia="uk-UA"/>
        </w:rPr>
      </w:pPr>
    </w:p>
    <w:p w:rsidR="008C74CD" w:rsidRPr="009013D4" w:rsidRDefault="008C74CD" w:rsidP="008C74CD">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 xml:space="preserve">Керівник установи - </w:t>
      </w:r>
      <w:r w:rsidRPr="009013D4">
        <w:rPr>
          <w:rFonts w:ascii="Times New Roman" w:eastAsia="Times New Roman" w:hAnsi="Times New Roman" w:cs="Times New Roman"/>
          <w:b/>
          <w:sz w:val="24"/>
          <w:szCs w:val="24"/>
          <w:lang w:eastAsia="ru-RU"/>
        </w:rPr>
        <w:br/>
        <w:t>головного</w:t>
      </w:r>
      <w:r w:rsidRPr="009013D4">
        <w:rPr>
          <w:rFonts w:ascii="Times New Roman" w:eastAsia="Times New Roman" w:hAnsi="Times New Roman" w:cs="Times New Roman"/>
          <w:b/>
          <w:noProof/>
          <w:sz w:val="24"/>
          <w:szCs w:val="24"/>
          <w:lang w:eastAsia="ru-RU"/>
        </w:rPr>
        <w:t xml:space="preserve"> розпорядник</w:t>
      </w:r>
      <w:r w:rsidRPr="009013D4">
        <w:rPr>
          <w:rFonts w:ascii="Times New Roman" w:eastAsia="Times New Roman" w:hAnsi="Times New Roman" w:cs="Times New Roman"/>
          <w:b/>
          <w:sz w:val="24"/>
          <w:szCs w:val="24"/>
          <w:lang w:eastAsia="ru-RU"/>
        </w:rPr>
        <w:t>а</w:t>
      </w:r>
      <w:r w:rsidRPr="009013D4">
        <w:rPr>
          <w:rFonts w:ascii="Times New Roman" w:eastAsia="Times New Roman" w:hAnsi="Times New Roman" w:cs="Times New Roman"/>
          <w:b/>
          <w:noProof/>
          <w:sz w:val="24"/>
          <w:szCs w:val="24"/>
          <w:lang w:eastAsia="ru-RU"/>
        </w:rPr>
        <w:t xml:space="preserve"> коштів</w:t>
      </w:r>
      <w:r w:rsidRPr="009013D4">
        <w:rPr>
          <w:rFonts w:ascii="Times New Roman" w:eastAsia="Times New Roman" w:hAnsi="Times New Roman" w:cs="Times New Roman"/>
          <w:b/>
          <w:sz w:val="24"/>
          <w:szCs w:val="24"/>
          <w:lang w:eastAsia="ru-RU"/>
        </w:rPr>
        <w:t xml:space="preserve"> </w:t>
      </w:r>
      <w:r w:rsidRPr="009013D4">
        <w:rPr>
          <w:rFonts w:ascii="Times New Roman" w:eastAsia="Times New Roman" w:hAnsi="Times New Roman" w:cs="Times New Roman"/>
          <w:b/>
          <w:sz w:val="24"/>
          <w:szCs w:val="24"/>
          <w:lang w:eastAsia="ru-RU"/>
        </w:rPr>
        <w:tab/>
        <w:t xml:space="preserve">   </w:t>
      </w: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eastAsia="ru-RU"/>
        </w:rPr>
        <w:t>Галина КАЛІНЧУК</w:t>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p>
    <w:p w:rsidR="008C74CD" w:rsidRPr="009013D4"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t xml:space="preserve"> </w:t>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t xml:space="preserve"> </w:t>
      </w:r>
    </w:p>
    <w:p w:rsidR="008C74CD" w:rsidRPr="009013D4" w:rsidRDefault="008C74CD" w:rsidP="008C74C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val="ru-RU" w:eastAsia="ru-RU"/>
        </w:rPr>
      </w:pPr>
      <w:r w:rsidRPr="009013D4">
        <w:rPr>
          <w:rFonts w:ascii="Times New Roman" w:eastAsia="Times New Roman" w:hAnsi="Times New Roman" w:cs="Times New Roman"/>
          <w:b/>
          <w:sz w:val="24"/>
          <w:szCs w:val="24"/>
          <w:lang w:eastAsia="ru-RU"/>
        </w:rPr>
        <w:t xml:space="preserve">Відповідальний </w:t>
      </w:r>
      <w:r w:rsidRPr="009013D4">
        <w:rPr>
          <w:rFonts w:ascii="Times New Roman" w:eastAsia="Times New Roman" w:hAnsi="Times New Roman" w:cs="Times New Roman"/>
          <w:b/>
          <w:sz w:val="24"/>
          <w:szCs w:val="24"/>
          <w:lang w:eastAsia="ru-RU"/>
        </w:rPr>
        <w:br/>
        <w:t>виконавець Програм</w:t>
      </w: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eastAsia="ru-RU"/>
        </w:rPr>
        <w:t>Галина КАЛІНЧУК</w:t>
      </w:r>
    </w:p>
    <w:p w:rsidR="008C74CD" w:rsidRDefault="008C74CD"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val="ru-RU" w:eastAsia="ru-RU"/>
        </w:rPr>
        <w:sectPr w:rsidR="008C74CD" w:rsidSect="008C74CD">
          <w:pgSz w:w="16838" w:h="11906" w:orient="landscape"/>
          <w:pgMar w:top="851" w:right="851" w:bottom="851" w:left="851" w:header="709" w:footer="709" w:gutter="0"/>
          <w:cols w:space="708"/>
          <w:docGrid w:linePitch="360"/>
        </w:sectPr>
      </w:pPr>
      <w:r w:rsidRPr="009013D4">
        <w:rPr>
          <w:rFonts w:ascii="Times New Roman" w:eastAsia="Times New Roman" w:hAnsi="Times New Roman" w:cs="Times New Roman"/>
          <w:b/>
          <w:sz w:val="24"/>
          <w:szCs w:val="24"/>
          <w:lang w:val="ru-RU" w:eastAsia="ru-RU"/>
        </w:rPr>
        <w:t xml:space="preserve">                    </w:t>
      </w:r>
      <w:r w:rsidRPr="009013D4">
        <w:rPr>
          <w:rFonts w:ascii="Times New Roman" w:eastAsia="Times New Roman" w:hAnsi="Times New Roman" w:cs="Times New Roman"/>
          <w:b/>
          <w:sz w:val="24"/>
          <w:szCs w:val="24"/>
          <w:lang w:val="ru-RU" w:eastAsia="ru-RU"/>
        </w:rPr>
        <w:tab/>
        <w:t xml:space="preserve"> </w:t>
      </w:r>
      <w:r w:rsidRPr="009013D4">
        <w:rPr>
          <w:rFonts w:ascii="Times New Roman" w:eastAsia="Times New Roman" w:hAnsi="Times New Roman" w:cs="Times New Roman"/>
          <w:b/>
          <w:sz w:val="24"/>
          <w:szCs w:val="24"/>
          <w:lang w:val="ru-RU" w:eastAsia="ru-RU"/>
        </w:rPr>
        <w:tab/>
      </w:r>
    </w:p>
    <w:p w:rsidR="005E4633" w:rsidRPr="002D6FA2" w:rsidRDefault="008C74CD" w:rsidP="005E4633">
      <w:pPr>
        <w:spacing w:after="0" w:line="240" w:lineRule="auto"/>
        <w:rPr>
          <w:rFonts w:ascii="Times New Roman" w:hAnsi="Times New Roman" w:cs="Times New Roman"/>
          <w:b/>
          <w:sz w:val="24"/>
          <w:szCs w:val="24"/>
          <w:u w:val="single"/>
        </w:rPr>
      </w:pPr>
      <w:r>
        <w:rPr>
          <w:rFonts w:ascii="Times New Roman" w:eastAsia="Times New Roman" w:hAnsi="Times New Roman" w:cs="Times New Roman"/>
          <w:b/>
          <w:sz w:val="24"/>
          <w:szCs w:val="24"/>
          <w:lang w:val="ru-RU" w:eastAsia="ru-RU"/>
        </w:rPr>
        <w:lastRenderedPageBreak/>
        <w:tab/>
      </w:r>
      <w:r w:rsidR="005E4633" w:rsidRPr="002D6FA2">
        <w:rPr>
          <w:rFonts w:ascii="Times New Roman" w:hAnsi="Times New Roman" w:cs="Times New Roman"/>
          <w:sz w:val="24"/>
          <w:szCs w:val="24"/>
        </w:rPr>
        <w:tab/>
      </w:r>
      <w:r w:rsidR="005E4633" w:rsidRPr="002D6FA2">
        <w:rPr>
          <w:rFonts w:ascii="Times New Roman" w:hAnsi="Times New Roman" w:cs="Times New Roman"/>
          <w:sz w:val="24"/>
          <w:szCs w:val="24"/>
        </w:rPr>
        <w:tab/>
      </w:r>
      <w:r w:rsidR="005E4633" w:rsidRPr="002D6FA2">
        <w:rPr>
          <w:rFonts w:ascii="Times New Roman" w:hAnsi="Times New Roman" w:cs="Times New Roman"/>
          <w:sz w:val="24"/>
          <w:szCs w:val="24"/>
        </w:rPr>
        <w:tab/>
      </w:r>
      <w:r w:rsidR="005E4633" w:rsidRPr="002D6FA2">
        <w:rPr>
          <w:rFonts w:ascii="Times New Roman" w:hAnsi="Times New Roman" w:cs="Times New Roman"/>
          <w:sz w:val="24"/>
          <w:szCs w:val="24"/>
        </w:rPr>
        <w:tab/>
      </w:r>
      <w:r w:rsidR="005E4633" w:rsidRPr="002D6FA2">
        <w:rPr>
          <w:rFonts w:ascii="Times New Roman" w:hAnsi="Times New Roman" w:cs="Times New Roman"/>
          <w:sz w:val="24"/>
          <w:szCs w:val="24"/>
        </w:rPr>
        <w:tab/>
      </w:r>
      <w:r w:rsidR="005E4633" w:rsidRPr="002D6FA2">
        <w:rPr>
          <w:rFonts w:ascii="Times New Roman" w:hAnsi="Times New Roman" w:cs="Times New Roman"/>
          <w:sz w:val="24"/>
          <w:szCs w:val="24"/>
        </w:rPr>
        <w:tab/>
      </w:r>
      <w:r w:rsidR="005E4633" w:rsidRPr="002D6FA2">
        <w:rPr>
          <w:rFonts w:ascii="Times New Roman" w:hAnsi="Times New Roman" w:cs="Times New Roman"/>
          <w:b/>
          <w:sz w:val="24"/>
          <w:szCs w:val="24"/>
        </w:rPr>
        <w:t xml:space="preserve">              </w:t>
      </w:r>
      <w:r w:rsidR="005E4633">
        <w:rPr>
          <w:rFonts w:ascii="Times New Roman" w:hAnsi="Times New Roman" w:cs="Times New Roman"/>
          <w:b/>
          <w:sz w:val="24"/>
          <w:szCs w:val="24"/>
          <w:u w:val="single"/>
        </w:rPr>
        <w:t>Проєкт № 7</w:t>
      </w:r>
    </w:p>
    <w:p w:rsidR="005E4633" w:rsidRPr="002D6FA2" w:rsidRDefault="005E4633" w:rsidP="005E463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D6FA2">
        <w:rPr>
          <w:rFonts w:ascii="Times New Roman" w:hAnsi="Times New Roman" w:cs="Times New Roman"/>
          <w:sz w:val="24"/>
          <w:szCs w:val="24"/>
        </w:rPr>
        <w:t>2 грудня 2024 року</w:t>
      </w:r>
    </w:p>
    <w:p w:rsidR="005E4633" w:rsidRPr="009013D4" w:rsidRDefault="005E4633" w:rsidP="005E4633">
      <w:pPr>
        <w:spacing w:after="0" w:line="240" w:lineRule="auto"/>
        <w:rPr>
          <w:rFonts w:ascii="Times New Roman" w:eastAsia="Times New Roman" w:hAnsi="Times New Roman" w:cs="Times New Roman"/>
          <w:lang w:eastAsia="ru-RU"/>
        </w:rPr>
      </w:pPr>
    </w:p>
    <w:p w:rsidR="005E4633" w:rsidRDefault="005E4633" w:rsidP="005E46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внесення змін до показників</w:t>
      </w:r>
    </w:p>
    <w:p w:rsidR="005E4633" w:rsidRPr="009013D4" w:rsidRDefault="005E4633" w:rsidP="005E46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міського бюджету на 2024 рік</w:t>
      </w:r>
    </w:p>
    <w:p w:rsidR="0077601B" w:rsidRDefault="008C74CD"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9013D4">
        <w:rPr>
          <w:rFonts w:ascii="Times New Roman" w:eastAsia="Times New Roman" w:hAnsi="Times New Roman" w:cs="Times New Roman"/>
          <w:b/>
          <w:sz w:val="24"/>
          <w:szCs w:val="24"/>
          <w:lang w:val="ru-RU"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r w:rsidRPr="009013D4">
        <w:rPr>
          <w:rFonts w:ascii="Times New Roman" w:eastAsia="Times New Roman" w:hAnsi="Times New Roman" w:cs="Times New Roman"/>
          <w:b/>
          <w:sz w:val="24"/>
          <w:szCs w:val="24"/>
          <w:lang w:eastAsia="ru-RU"/>
        </w:rPr>
        <w:tab/>
      </w: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77601B">
      <w:pPr>
        <w:spacing w:after="0" w:line="240" w:lineRule="auto"/>
      </w:pPr>
    </w:p>
    <w:p w:rsidR="0077601B" w:rsidRPr="00324391" w:rsidRDefault="0077601B" w:rsidP="0077601B">
      <w:pPr>
        <w:spacing w:after="0" w:line="240" w:lineRule="auto"/>
        <w:rPr>
          <w:color w:val="FF0000"/>
        </w:rPr>
      </w:pPr>
    </w:p>
    <w:p w:rsidR="0077601B" w:rsidRDefault="0077601B" w:rsidP="0077601B">
      <w:pPr>
        <w:spacing w:after="0" w:line="240" w:lineRule="auto"/>
      </w:pPr>
    </w:p>
    <w:p w:rsidR="0077601B" w:rsidRPr="00324391" w:rsidRDefault="0077601B" w:rsidP="0077601B">
      <w:pPr>
        <w:spacing w:after="0" w:line="240" w:lineRule="auto"/>
        <w:rPr>
          <w:color w:val="FF0000"/>
        </w:rPr>
      </w:pPr>
    </w:p>
    <w:p w:rsidR="0077601B" w:rsidRDefault="0077601B" w:rsidP="0077601B">
      <w:pPr>
        <w:spacing w:after="0" w:line="240" w:lineRule="auto"/>
        <w:ind w:left="-15"/>
        <w:jc w:val="both"/>
        <w:rPr>
          <w:rFonts w:ascii="Times New Roman" w:eastAsia="Times New Roman" w:hAnsi="Times New Roman" w:cs="Times New Roman"/>
          <w:sz w:val="24"/>
          <w:szCs w:val="24"/>
          <w:lang w:eastAsia="uk-UA"/>
        </w:rPr>
      </w:pPr>
    </w:p>
    <w:p w:rsidR="0077601B" w:rsidRDefault="0077601B" w:rsidP="0077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7601B" w:rsidRDefault="0077601B" w:rsidP="0077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7601B" w:rsidRDefault="0077601B" w:rsidP="0077601B">
      <w:pPr>
        <w:spacing w:after="0" w:line="240" w:lineRule="auto"/>
      </w:pPr>
    </w:p>
    <w:p w:rsidR="0077601B" w:rsidRDefault="0077601B" w:rsidP="0077601B">
      <w:pPr>
        <w:spacing w:after="0" w:line="240" w:lineRule="auto"/>
      </w:pPr>
    </w:p>
    <w:p w:rsidR="0077601B" w:rsidRDefault="0077601B" w:rsidP="0077601B">
      <w:pPr>
        <w:spacing w:after="0" w:line="240" w:lineRule="auto"/>
      </w:pPr>
    </w:p>
    <w:p w:rsidR="0077601B" w:rsidRDefault="0077601B" w:rsidP="0077601B">
      <w:pPr>
        <w:spacing w:after="0" w:line="240" w:lineRule="auto"/>
      </w:pPr>
    </w:p>
    <w:p w:rsidR="0077601B" w:rsidRDefault="0077601B" w:rsidP="0077601B">
      <w:pPr>
        <w:spacing w:after="0" w:line="240" w:lineRule="auto"/>
      </w:pPr>
    </w:p>
    <w:p w:rsidR="0077601B" w:rsidRDefault="0077601B" w:rsidP="0077601B">
      <w:pPr>
        <w:spacing w:after="0" w:line="240" w:lineRule="auto"/>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77601B" w:rsidRDefault="0077601B" w:rsidP="008C74CD">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56332B" w:rsidRPr="0056332B" w:rsidRDefault="0056332B" w:rsidP="0056332B">
      <w:pPr>
        <w:spacing w:after="0" w:line="240" w:lineRule="auto"/>
      </w:pPr>
    </w:p>
    <w:p w:rsidR="008C74CD" w:rsidRPr="00027EC8" w:rsidRDefault="008C74CD" w:rsidP="00027EC8">
      <w:pPr>
        <w:spacing w:after="0" w:line="240" w:lineRule="auto"/>
        <w:rPr>
          <w:rFonts w:ascii="Calibri" w:eastAsia="Times New Roman" w:hAnsi="Calibri" w:cs="Times New Roman"/>
        </w:rPr>
      </w:pPr>
    </w:p>
    <w:p w:rsidR="008B1FF0" w:rsidRPr="008B1FF0" w:rsidRDefault="008B1FF0" w:rsidP="008B1FF0">
      <w:pPr>
        <w:spacing w:after="0" w:line="240" w:lineRule="auto"/>
        <w:jc w:val="center"/>
        <w:rPr>
          <w:rFonts w:ascii="Times New Roman" w:eastAsia="Times New Roman" w:hAnsi="Times New Roman" w:cs="Times New Roman"/>
          <w:sz w:val="24"/>
          <w:szCs w:val="24"/>
          <w:lang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9013D4" w:rsidRPr="00512AAE" w:rsidRDefault="009013D4" w:rsidP="009013D4">
      <w:pPr>
        <w:autoSpaceDE w:val="0"/>
        <w:autoSpaceDN w:val="0"/>
        <w:adjustRightInd w:val="0"/>
        <w:spacing w:after="0" w:line="192" w:lineRule="auto"/>
        <w:ind w:left="10706"/>
        <w:jc w:val="center"/>
        <w:rPr>
          <w:rFonts w:ascii="Times New Roman" w:eastAsia="Times New Roman" w:hAnsi="Times New Roman" w:cs="Times New Roman"/>
          <w:b/>
          <w:sz w:val="24"/>
          <w:szCs w:val="24"/>
          <w:lang w:val="ru-RU" w:eastAsia="ru-RU"/>
        </w:rPr>
      </w:pPr>
    </w:p>
    <w:p w:rsidR="00DC2DE6" w:rsidRDefault="00DC2DE6"/>
    <w:p w:rsidR="00DC2DE6" w:rsidRDefault="00DC2DE6"/>
    <w:p w:rsidR="00DC2DE6" w:rsidRDefault="00DC2DE6"/>
    <w:sectPr w:rsidR="00DC2DE6" w:rsidSect="00DB2204">
      <w:headerReference w:type="even" r:id="rId16"/>
      <w:headerReference w:type="default" r:id="rId17"/>
      <w:footerReference w:type="default" r:id="rId18"/>
      <w:footerReference w:type="first" r:id="rId19"/>
      <w:pgSz w:w="11906" w:h="16838"/>
      <w:pgMar w:top="850" w:right="707"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1B" w:rsidRDefault="0077601B" w:rsidP="009013D4">
      <w:pPr>
        <w:spacing w:after="0" w:line="240" w:lineRule="auto"/>
      </w:pPr>
      <w:r>
        <w:separator/>
      </w:r>
    </w:p>
  </w:endnote>
  <w:endnote w:type="continuationSeparator" w:id="0">
    <w:p w:rsidR="0077601B" w:rsidRDefault="0077601B" w:rsidP="0090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8E54D1" w:rsidP="007A0772">
    <w:pPr>
      <w:pStyle w:val="aa"/>
      <w:framePr w:wrap="around" w:vAnchor="text" w:hAnchor="margin" w:xAlign="center" w:y="1"/>
      <w:rPr>
        <w:rStyle w:val="ac"/>
      </w:rPr>
    </w:pPr>
    <w:r>
      <w:rPr>
        <w:rStyle w:val="ac"/>
      </w:rPr>
      <w:fldChar w:fldCharType="begin"/>
    </w:r>
    <w:r w:rsidR="0077601B">
      <w:rPr>
        <w:rStyle w:val="ac"/>
      </w:rPr>
      <w:instrText xml:space="preserve">PAGE  </w:instrText>
    </w:r>
    <w:r>
      <w:rPr>
        <w:rStyle w:val="ac"/>
      </w:rPr>
      <w:fldChar w:fldCharType="end"/>
    </w:r>
  </w:p>
  <w:p w:rsidR="0077601B" w:rsidRDefault="0077601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8E54D1" w:rsidP="007A0772">
    <w:pPr>
      <w:pStyle w:val="aa"/>
      <w:framePr w:wrap="around" w:vAnchor="text" w:hAnchor="margin" w:xAlign="center" w:y="1"/>
      <w:rPr>
        <w:rStyle w:val="ac"/>
      </w:rPr>
    </w:pPr>
    <w:r>
      <w:rPr>
        <w:rStyle w:val="ac"/>
      </w:rPr>
      <w:fldChar w:fldCharType="begin"/>
    </w:r>
    <w:r w:rsidR="0077601B">
      <w:rPr>
        <w:rStyle w:val="ac"/>
      </w:rPr>
      <w:instrText xml:space="preserve">PAGE  </w:instrText>
    </w:r>
    <w:r>
      <w:rPr>
        <w:rStyle w:val="ac"/>
      </w:rPr>
      <w:fldChar w:fldCharType="end"/>
    </w:r>
  </w:p>
  <w:p w:rsidR="0077601B" w:rsidRDefault="0077601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1B" w:rsidRDefault="0077601B" w:rsidP="009013D4">
      <w:pPr>
        <w:spacing w:after="0" w:line="240" w:lineRule="auto"/>
      </w:pPr>
      <w:r>
        <w:separator/>
      </w:r>
    </w:p>
  </w:footnote>
  <w:footnote w:type="continuationSeparator" w:id="0">
    <w:p w:rsidR="0077601B" w:rsidRDefault="0077601B" w:rsidP="00901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8E54D1">
    <w:pPr>
      <w:pStyle w:val="ae"/>
      <w:framePr w:wrap="around" w:vAnchor="text" w:hAnchor="margin" w:xAlign="center" w:y="1"/>
      <w:rPr>
        <w:rStyle w:val="ac"/>
      </w:rPr>
    </w:pPr>
    <w:r>
      <w:rPr>
        <w:rStyle w:val="ac"/>
      </w:rPr>
      <w:fldChar w:fldCharType="begin"/>
    </w:r>
    <w:r w:rsidR="0077601B">
      <w:rPr>
        <w:rStyle w:val="ac"/>
      </w:rPr>
      <w:instrText xml:space="preserve">PAGE  </w:instrText>
    </w:r>
    <w:r>
      <w:rPr>
        <w:rStyle w:val="ac"/>
      </w:rPr>
      <w:fldChar w:fldCharType="end"/>
    </w:r>
  </w:p>
  <w:p w:rsidR="0077601B" w:rsidRDefault="0077601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e"/>
      <w:framePr w:wrap="around" w:vAnchor="text" w:hAnchor="margin" w:xAlign="center" w:y="1"/>
      <w:rPr>
        <w:rStyle w:val="ac"/>
        <w:b/>
      </w:rPr>
    </w:pPr>
  </w:p>
  <w:p w:rsidR="0077601B" w:rsidRDefault="0077601B" w:rsidP="008B1FF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8E54D1">
    <w:pPr>
      <w:pStyle w:val="ae"/>
      <w:framePr w:wrap="around" w:vAnchor="text" w:hAnchor="margin" w:xAlign="center" w:y="1"/>
      <w:rPr>
        <w:rStyle w:val="ac"/>
      </w:rPr>
    </w:pPr>
    <w:r>
      <w:rPr>
        <w:rStyle w:val="ac"/>
      </w:rPr>
      <w:fldChar w:fldCharType="begin"/>
    </w:r>
    <w:r w:rsidR="0077601B">
      <w:rPr>
        <w:rStyle w:val="ac"/>
      </w:rPr>
      <w:instrText xml:space="preserve">PAGE  </w:instrText>
    </w:r>
    <w:r>
      <w:rPr>
        <w:rStyle w:val="ac"/>
      </w:rPr>
      <w:fldChar w:fldCharType="end"/>
    </w:r>
  </w:p>
  <w:p w:rsidR="0077601B" w:rsidRDefault="0077601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1B" w:rsidRDefault="0077601B">
    <w:pPr>
      <w:pStyle w:val="ae"/>
      <w:framePr w:wrap="around" w:vAnchor="text" w:hAnchor="margin" w:xAlign="center" w:y="1"/>
      <w:rPr>
        <w:rStyle w:val="ac"/>
        <w:b/>
      </w:rPr>
    </w:pPr>
  </w:p>
  <w:p w:rsidR="0077601B" w:rsidRDefault="0077601B" w:rsidP="008B1FF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D6822"/>
    <w:multiLevelType w:val="hybridMultilevel"/>
    <w:tmpl w:val="FFA02532"/>
    <w:lvl w:ilvl="0" w:tplc="9AD446A0">
      <w:start w:val="1"/>
      <w:numFmt w:val="decimal"/>
      <w:lvlText w:val="%1."/>
      <w:lvlJc w:val="left"/>
      <w:pPr>
        <w:ind w:left="106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B7C11DA"/>
    <w:multiLevelType w:val="hybridMultilevel"/>
    <w:tmpl w:val="22521476"/>
    <w:lvl w:ilvl="0" w:tplc="34AE6CEC">
      <w:start w:val="37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EFF4307"/>
    <w:multiLevelType w:val="multilevel"/>
    <w:tmpl w:val="FFFFFFFF"/>
    <w:lvl w:ilvl="0">
      <w:start w:val="1"/>
      <w:numFmt w:val="decimal"/>
      <w:lvlText w:val="%1."/>
      <w:lvlJc w:val="left"/>
      <w:pPr>
        <w:ind w:left="720" w:hanging="360"/>
      </w:pPr>
      <w:rPr>
        <w:rFonts w:ascii="Courier New" w:eastAsia="Times New Roman"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6C5B51"/>
    <w:multiLevelType w:val="hybridMultilevel"/>
    <w:tmpl w:val="D3AAC436"/>
    <w:lvl w:ilvl="0" w:tplc="60C02900">
      <w:start w:val="454"/>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4">
    <w:nsid w:val="2668250A"/>
    <w:multiLevelType w:val="hybridMultilevel"/>
    <w:tmpl w:val="503C9A12"/>
    <w:lvl w:ilvl="0" w:tplc="FF68E26E">
      <w:start w:val="376"/>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7">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B3A1A00"/>
    <w:multiLevelType w:val="hybridMultilevel"/>
    <w:tmpl w:val="74566150"/>
    <w:lvl w:ilvl="0" w:tplc="0F98C17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421BF0"/>
    <w:multiLevelType w:val="multilevel"/>
    <w:tmpl w:val="FFFFFFFF"/>
    <w:lvl w:ilvl="0">
      <w:start w:val="1"/>
      <w:numFmt w:val="decimal"/>
      <w:lvlText w:val="%1."/>
      <w:lvlJc w:val="left"/>
      <w:pPr>
        <w:ind w:left="720" w:hanging="360"/>
      </w:pPr>
      <w:rPr>
        <w:rFonts w:ascii="Courier New" w:eastAsia="Times New Roman"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6">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7">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6E77E5"/>
    <w:multiLevelType w:val="hybridMultilevel"/>
    <w:tmpl w:val="CACCAE12"/>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6F960BE9"/>
    <w:multiLevelType w:val="hybridMultilevel"/>
    <w:tmpl w:val="129419A8"/>
    <w:lvl w:ilvl="0" w:tplc="0C00DCF4">
      <w:start w:val="8"/>
      <w:numFmt w:val="bullet"/>
      <w:lvlText w:val="–"/>
      <w:lvlJc w:val="left"/>
      <w:pPr>
        <w:tabs>
          <w:tab w:val="num" w:pos="840"/>
        </w:tabs>
        <w:ind w:left="840" w:hanging="360"/>
      </w:pPr>
      <w:rPr>
        <w:rFonts w:ascii="Times New Roman" w:eastAsia="Times New Roman" w:hAnsi="Times New Roman" w:cs="Times New Roman" w:hint="default"/>
      </w:rPr>
    </w:lvl>
    <w:lvl w:ilvl="1" w:tplc="04220003" w:tentative="1">
      <w:start w:val="1"/>
      <w:numFmt w:val="bullet"/>
      <w:lvlText w:val="o"/>
      <w:lvlJc w:val="left"/>
      <w:pPr>
        <w:tabs>
          <w:tab w:val="num" w:pos="1560"/>
        </w:tabs>
        <w:ind w:left="1560" w:hanging="360"/>
      </w:pPr>
      <w:rPr>
        <w:rFonts w:ascii="Courier New" w:hAnsi="Courier New" w:cs="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cs="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cs="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36">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2"/>
  </w:num>
  <w:num w:numId="5">
    <w:abstractNumId w:val="10"/>
  </w:num>
  <w:num w:numId="6">
    <w:abstractNumId w:val="17"/>
  </w:num>
  <w:num w:numId="7">
    <w:abstractNumId w:val="13"/>
  </w:num>
  <w:num w:numId="8">
    <w:abstractNumId w:val="33"/>
  </w:num>
  <w:num w:numId="9">
    <w:abstractNumId w:val="0"/>
  </w:num>
  <w:num w:numId="10">
    <w:abstractNumId w:val="3"/>
  </w:num>
  <w:num w:numId="11">
    <w:abstractNumId w:val="35"/>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8"/>
  </w:num>
  <w:num w:numId="22">
    <w:abstractNumId w:val="2"/>
  </w:num>
  <w:num w:numId="23">
    <w:abstractNumId w:val="14"/>
  </w:num>
  <w:num w:numId="2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num>
  <w:num w:numId="30">
    <w:abstractNumId w:val="36"/>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6"/>
  </w:num>
  <w:num w:numId="34">
    <w:abstractNumId w:val="1"/>
  </w:num>
  <w:num w:numId="35">
    <w:abstractNumId w:val="31"/>
  </w:num>
  <w:num w:numId="36">
    <w:abstractNumId w:val="37"/>
  </w:num>
  <w:num w:numId="37">
    <w:abstractNumId w:val="24"/>
  </w:num>
  <w:num w:numId="38">
    <w:abstractNumId w:val="15"/>
  </w:num>
  <w:num w:numId="39">
    <w:abstractNumId w:val="5"/>
  </w:num>
  <w:num w:numId="40">
    <w:abstractNumId w:val="28"/>
  </w:num>
  <w:num w:numId="41">
    <w:abstractNumId w:val="19"/>
  </w:num>
  <w:num w:numId="4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7187D"/>
    <w:rsid w:val="00027EC8"/>
    <w:rsid w:val="00040783"/>
    <w:rsid w:val="00081FA1"/>
    <w:rsid w:val="000A28DB"/>
    <w:rsid w:val="000E6298"/>
    <w:rsid w:val="000F5632"/>
    <w:rsid w:val="00154088"/>
    <w:rsid w:val="0019353A"/>
    <w:rsid w:val="001A499D"/>
    <w:rsid w:val="001A7888"/>
    <w:rsid w:val="001C0DA1"/>
    <w:rsid w:val="001D4F71"/>
    <w:rsid w:val="001F099F"/>
    <w:rsid w:val="001F6CCB"/>
    <w:rsid w:val="00232571"/>
    <w:rsid w:val="00234E4E"/>
    <w:rsid w:val="00255F26"/>
    <w:rsid w:val="00291F88"/>
    <w:rsid w:val="0029628E"/>
    <w:rsid w:val="002C3219"/>
    <w:rsid w:val="002D6FA2"/>
    <w:rsid w:val="00310182"/>
    <w:rsid w:val="0032320A"/>
    <w:rsid w:val="00324391"/>
    <w:rsid w:val="00357841"/>
    <w:rsid w:val="003E35E3"/>
    <w:rsid w:val="00422D1D"/>
    <w:rsid w:val="004A25B7"/>
    <w:rsid w:val="004D0E0D"/>
    <w:rsid w:val="004D399D"/>
    <w:rsid w:val="00512AAE"/>
    <w:rsid w:val="005453FF"/>
    <w:rsid w:val="0056332B"/>
    <w:rsid w:val="005B25E6"/>
    <w:rsid w:val="005D2B34"/>
    <w:rsid w:val="005E4633"/>
    <w:rsid w:val="00625290"/>
    <w:rsid w:val="006A5E62"/>
    <w:rsid w:val="006B27D0"/>
    <w:rsid w:val="00704EA0"/>
    <w:rsid w:val="00765B4A"/>
    <w:rsid w:val="00767B1B"/>
    <w:rsid w:val="0077601B"/>
    <w:rsid w:val="00790925"/>
    <w:rsid w:val="00793D45"/>
    <w:rsid w:val="007A0772"/>
    <w:rsid w:val="007B3346"/>
    <w:rsid w:val="007C4AD8"/>
    <w:rsid w:val="007D0DD5"/>
    <w:rsid w:val="007D7B10"/>
    <w:rsid w:val="0081439F"/>
    <w:rsid w:val="0083243B"/>
    <w:rsid w:val="0085100A"/>
    <w:rsid w:val="00852E0A"/>
    <w:rsid w:val="008A62AB"/>
    <w:rsid w:val="008B1FF0"/>
    <w:rsid w:val="008C74CD"/>
    <w:rsid w:val="008E54D1"/>
    <w:rsid w:val="008F0DC5"/>
    <w:rsid w:val="009013D4"/>
    <w:rsid w:val="00930A5F"/>
    <w:rsid w:val="00940807"/>
    <w:rsid w:val="00991124"/>
    <w:rsid w:val="009A71D2"/>
    <w:rsid w:val="009D7410"/>
    <w:rsid w:val="009E6417"/>
    <w:rsid w:val="00AA15FC"/>
    <w:rsid w:val="00AB2140"/>
    <w:rsid w:val="00AC17F3"/>
    <w:rsid w:val="00B4016E"/>
    <w:rsid w:val="00B46535"/>
    <w:rsid w:val="00B91A69"/>
    <w:rsid w:val="00B95CF1"/>
    <w:rsid w:val="00BD6CD7"/>
    <w:rsid w:val="00C15682"/>
    <w:rsid w:val="00C2267E"/>
    <w:rsid w:val="00C22B1A"/>
    <w:rsid w:val="00C7187D"/>
    <w:rsid w:val="00C80BB9"/>
    <w:rsid w:val="00C910B8"/>
    <w:rsid w:val="00C96A1D"/>
    <w:rsid w:val="00CA0649"/>
    <w:rsid w:val="00CB1C30"/>
    <w:rsid w:val="00CC5977"/>
    <w:rsid w:val="00CD4F44"/>
    <w:rsid w:val="00D340D7"/>
    <w:rsid w:val="00D540EE"/>
    <w:rsid w:val="00DB2204"/>
    <w:rsid w:val="00DC2DE6"/>
    <w:rsid w:val="00DC3882"/>
    <w:rsid w:val="00DE3910"/>
    <w:rsid w:val="00DF65EF"/>
    <w:rsid w:val="00E05C5A"/>
    <w:rsid w:val="00E318BD"/>
    <w:rsid w:val="00E47122"/>
    <w:rsid w:val="00E51F7C"/>
    <w:rsid w:val="00E92696"/>
    <w:rsid w:val="00ED571B"/>
    <w:rsid w:val="00EE0804"/>
    <w:rsid w:val="00EE68D8"/>
    <w:rsid w:val="00F01323"/>
    <w:rsid w:val="00F16668"/>
    <w:rsid w:val="00F3353B"/>
    <w:rsid w:val="00F34704"/>
    <w:rsid w:val="00F77FEA"/>
    <w:rsid w:val="00F930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FC"/>
  </w:style>
  <w:style w:type="paragraph" w:styleId="1">
    <w:name w:val="heading 1"/>
    <w:aliases w:val="Знак"/>
    <w:basedOn w:val="a"/>
    <w:next w:val="a"/>
    <w:link w:val="10"/>
    <w:qFormat/>
    <w:rsid w:val="007A0772"/>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7A0772"/>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7A077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7A0772"/>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7A0772"/>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7A0772"/>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7A0772"/>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7A0772"/>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7A0772"/>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C7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C71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87D"/>
    <w:rPr>
      <w:rFonts w:ascii="Tahoma" w:hAnsi="Tahoma" w:cs="Tahoma"/>
      <w:sz w:val="16"/>
      <w:szCs w:val="16"/>
    </w:rPr>
  </w:style>
  <w:style w:type="character" w:customStyle="1" w:styleId="10">
    <w:name w:val="Заголовок 1 Знак"/>
    <w:aliases w:val="Знак Знак2"/>
    <w:basedOn w:val="a0"/>
    <w:link w:val="1"/>
    <w:rsid w:val="007A0772"/>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7A077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A077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A0772"/>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7A0772"/>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7A077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7A077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A0772"/>
    <w:rPr>
      <w:rFonts w:ascii="Arial" w:eastAsia="Times New Roman" w:hAnsi="Arial" w:cs="Times New Roman"/>
      <w:b/>
      <w:i/>
      <w:smallCaps/>
      <w:szCs w:val="20"/>
      <w:lang w:eastAsia="ru-RU"/>
    </w:rPr>
  </w:style>
  <w:style w:type="character" w:customStyle="1" w:styleId="90">
    <w:name w:val="Заголовок 9 Знак"/>
    <w:basedOn w:val="a0"/>
    <w:link w:val="9"/>
    <w:rsid w:val="007A0772"/>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7A0772"/>
  </w:style>
  <w:style w:type="table" w:styleId="a5">
    <w:name w:val="Table Grid"/>
    <w:basedOn w:val="a1"/>
    <w:uiPriority w:val="59"/>
    <w:rsid w:val="007A07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A0772"/>
    <w:pPr>
      <w:ind w:left="720"/>
      <w:contextualSpacing/>
    </w:pPr>
    <w:rPr>
      <w:rFonts w:eastAsiaTheme="minorEastAsia"/>
      <w:lang w:val="ru-RU" w:eastAsia="ru-RU"/>
    </w:rPr>
  </w:style>
  <w:style w:type="numbering" w:customStyle="1" w:styleId="110">
    <w:name w:val="Нет списка11"/>
    <w:next w:val="a2"/>
    <w:uiPriority w:val="99"/>
    <w:semiHidden/>
    <w:unhideWhenUsed/>
    <w:rsid w:val="007A0772"/>
  </w:style>
  <w:style w:type="table" w:customStyle="1" w:styleId="13">
    <w:name w:val="Сетка таблицы1"/>
    <w:basedOn w:val="a1"/>
    <w:next w:val="a5"/>
    <w:uiPriority w:val="99"/>
    <w:rsid w:val="007A077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7A0772"/>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aliases w:val="Знак7 Знак Знак,Знак7 Знак1"/>
    <w:basedOn w:val="a0"/>
    <w:link w:val="a7"/>
    <w:rsid w:val="007A0772"/>
    <w:rPr>
      <w:rFonts w:ascii="Times New Roman" w:eastAsia="Times New Roman" w:hAnsi="Times New Roman" w:cs="Times New Roman"/>
      <w:sz w:val="28"/>
      <w:szCs w:val="24"/>
      <w:lang w:eastAsia="ru-RU"/>
    </w:rPr>
  </w:style>
  <w:style w:type="paragraph" w:styleId="a9">
    <w:name w:val="caption"/>
    <w:basedOn w:val="a"/>
    <w:qFormat/>
    <w:rsid w:val="007A0772"/>
    <w:pPr>
      <w:spacing w:after="0" w:line="240" w:lineRule="auto"/>
      <w:jc w:val="center"/>
    </w:pPr>
    <w:rPr>
      <w:rFonts w:ascii="Times New Roman" w:eastAsia="Times New Roman" w:hAnsi="Times New Roman" w:cs="Times New Roman"/>
      <w:sz w:val="26"/>
      <w:szCs w:val="20"/>
      <w:lang w:eastAsia="ru-RU"/>
    </w:rPr>
  </w:style>
  <w:style w:type="paragraph" w:styleId="aa">
    <w:name w:val="footer"/>
    <w:basedOn w:val="a"/>
    <w:link w:val="ab"/>
    <w:rsid w:val="007A077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7A0772"/>
    <w:rPr>
      <w:rFonts w:ascii="Times New Roman" w:eastAsia="Times New Roman" w:hAnsi="Times New Roman" w:cs="Times New Roman"/>
      <w:sz w:val="24"/>
      <w:szCs w:val="24"/>
      <w:lang w:val="ru-RU" w:eastAsia="ru-RU"/>
    </w:rPr>
  </w:style>
  <w:style w:type="character" w:styleId="ac">
    <w:name w:val="page number"/>
    <w:basedOn w:val="a0"/>
    <w:rsid w:val="007A0772"/>
    <w:rPr>
      <w:rFonts w:cs="Times New Roman"/>
    </w:rPr>
  </w:style>
  <w:style w:type="paragraph" w:customStyle="1" w:styleId="14">
    <w:name w:val="Знак Знак1"/>
    <w:basedOn w:val="a"/>
    <w:rsid w:val="007A0772"/>
    <w:pPr>
      <w:spacing w:after="0" w:line="240" w:lineRule="auto"/>
    </w:pPr>
    <w:rPr>
      <w:rFonts w:ascii="Verdana" w:eastAsia="Times New Roman" w:hAnsi="Verdana" w:cs="Verdana"/>
      <w:sz w:val="20"/>
      <w:szCs w:val="20"/>
      <w:lang w:val="en-US"/>
    </w:rPr>
  </w:style>
  <w:style w:type="character" w:styleId="ad">
    <w:name w:val="Strong"/>
    <w:basedOn w:val="a0"/>
    <w:qFormat/>
    <w:rsid w:val="007A0772"/>
    <w:rPr>
      <w:rFonts w:cs="Times New Roman"/>
      <w:b/>
    </w:rPr>
  </w:style>
  <w:style w:type="paragraph" w:styleId="ae">
    <w:name w:val="header"/>
    <w:basedOn w:val="a"/>
    <w:link w:val="af"/>
    <w:rsid w:val="007A0772"/>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
    <w:name w:val="Верхний колонтитул Знак"/>
    <w:basedOn w:val="a0"/>
    <w:link w:val="ae"/>
    <w:rsid w:val="007A0772"/>
    <w:rPr>
      <w:rFonts w:ascii="Times New Roman" w:eastAsia="Times New Roman" w:hAnsi="Times New Roman" w:cs="Times New Roman"/>
      <w:noProof/>
      <w:sz w:val="26"/>
      <w:szCs w:val="20"/>
      <w:lang w:eastAsia="ru-RU"/>
    </w:rPr>
  </w:style>
  <w:style w:type="paragraph" w:styleId="af0">
    <w:name w:val="Normal (Web)"/>
    <w:aliases w:val="Обычный (Web)"/>
    <w:basedOn w:val="a"/>
    <w:uiPriority w:val="99"/>
    <w:rsid w:val="007A0772"/>
    <w:pPr>
      <w:spacing w:before="100" w:beforeAutospacing="1" w:after="100" w:afterAutospacing="1" w:line="240" w:lineRule="auto"/>
    </w:pPr>
    <w:rPr>
      <w:rFonts w:ascii="Liberation Serif" w:eastAsia="Times New Roman" w:hAnsi="Times New Roman" w:cs="Liberation Serif"/>
      <w:sz w:val="24"/>
      <w:szCs w:val="24"/>
      <w:lang w:eastAsia="uk-UA"/>
    </w:rPr>
  </w:style>
  <w:style w:type="paragraph" w:customStyle="1" w:styleId="rvps2">
    <w:name w:val="rvps2"/>
    <w:basedOn w:val="a"/>
    <w:uiPriority w:val="99"/>
    <w:rsid w:val="007A0772"/>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7A0772"/>
    <w:rPr>
      <w:color w:val="000000"/>
      <w:sz w:val="24"/>
      <w:lang w:val="uk-UA" w:eastAsia="uk-UA"/>
    </w:rPr>
  </w:style>
  <w:style w:type="paragraph" w:styleId="31">
    <w:name w:val="Body Text Indent 3"/>
    <w:basedOn w:val="a"/>
    <w:link w:val="32"/>
    <w:rsid w:val="007A0772"/>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7A0772"/>
    <w:rPr>
      <w:rFonts w:ascii="Times New Roman" w:eastAsia="Times New Roman" w:hAnsi="Times New Roman" w:cs="Times New Roman"/>
      <w:sz w:val="16"/>
      <w:szCs w:val="16"/>
      <w:lang w:val="ru-RU" w:eastAsia="ru-RU"/>
    </w:rPr>
  </w:style>
  <w:style w:type="paragraph" w:styleId="21">
    <w:name w:val="Body Text 2"/>
    <w:basedOn w:val="a"/>
    <w:link w:val="22"/>
    <w:rsid w:val="007A0772"/>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7A0772"/>
    <w:rPr>
      <w:rFonts w:ascii="Times New Roman" w:eastAsia="Times New Roman" w:hAnsi="Times New Roman" w:cs="Times New Roman"/>
      <w:sz w:val="24"/>
      <w:szCs w:val="24"/>
      <w:lang w:val="ru-RU" w:eastAsia="ru-RU"/>
    </w:rPr>
  </w:style>
  <w:style w:type="paragraph" w:styleId="af1">
    <w:name w:val="toa heading"/>
    <w:basedOn w:val="a"/>
    <w:next w:val="a"/>
    <w:rsid w:val="007A0772"/>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7A0772"/>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7A0772"/>
    <w:rPr>
      <w:rFonts w:ascii="Arial" w:eastAsia="Times New Roman" w:hAnsi="Arial" w:cs="Times New Roman"/>
      <w:b/>
      <w:kern w:val="28"/>
      <w:sz w:val="32"/>
      <w:szCs w:val="20"/>
      <w:lang w:eastAsia="ru-RU"/>
    </w:rPr>
  </w:style>
  <w:style w:type="paragraph" w:styleId="af4">
    <w:name w:val="Subtitle"/>
    <w:basedOn w:val="a"/>
    <w:link w:val="af5"/>
    <w:qFormat/>
    <w:rsid w:val="007A0772"/>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7A0772"/>
    <w:rPr>
      <w:rFonts w:ascii="Arial" w:eastAsia="Times New Roman" w:hAnsi="Arial" w:cs="Times New Roman"/>
      <w:i/>
      <w:sz w:val="24"/>
      <w:szCs w:val="20"/>
      <w:lang w:eastAsia="ru-RU"/>
    </w:rPr>
  </w:style>
  <w:style w:type="paragraph" w:styleId="af6">
    <w:name w:val="Signature"/>
    <w:basedOn w:val="a"/>
    <w:link w:val="af7"/>
    <w:rsid w:val="007A0772"/>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7A0772"/>
    <w:rPr>
      <w:rFonts w:ascii="Times New Roman" w:eastAsia="Times New Roman" w:hAnsi="Times New Roman" w:cs="Times New Roman"/>
      <w:sz w:val="26"/>
      <w:szCs w:val="20"/>
      <w:lang w:eastAsia="ru-RU"/>
    </w:rPr>
  </w:style>
  <w:style w:type="paragraph" w:styleId="af8">
    <w:name w:val="Message Header"/>
    <w:basedOn w:val="a"/>
    <w:link w:val="af9"/>
    <w:rsid w:val="007A0772"/>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7A0772"/>
    <w:rPr>
      <w:rFonts w:ascii="Arial" w:eastAsia="Times New Roman" w:hAnsi="Arial" w:cs="Times New Roman"/>
      <w:sz w:val="24"/>
      <w:szCs w:val="20"/>
      <w:lang w:eastAsia="ru-RU"/>
    </w:rPr>
  </w:style>
  <w:style w:type="paragraph" w:styleId="15">
    <w:name w:val="toc 1"/>
    <w:basedOn w:val="a"/>
    <w:next w:val="a"/>
    <w:autoRedefine/>
    <w:rsid w:val="007A0772"/>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7A0772"/>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7A0772"/>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7A0772"/>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7A0772"/>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7A0772"/>
    <w:rPr>
      <w:rFonts w:ascii="Times New Roman" w:eastAsia="Times New Roman" w:hAnsi="Times New Roman" w:cs="Times New Roman"/>
      <w:sz w:val="26"/>
      <w:szCs w:val="20"/>
      <w:lang w:eastAsia="ru-RU"/>
    </w:rPr>
  </w:style>
  <w:style w:type="paragraph" w:styleId="afc">
    <w:name w:val="macro"/>
    <w:link w:val="afd"/>
    <w:rsid w:val="007A077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7A0772"/>
    <w:rPr>
      <w:rFonts w:ascii="Courier New" w:eastAsia="Times New Roman" w:hAnsi="Courier New" w:cs="Times New Roman"/>
      <w:sz w:val="20"/>
      <w:szCs w:val="20"/>
      <w:lang w:eastAsia="ru-RU"/>
    </w:rPr>
  </w:style>
  <w:style w:type="paragraph" w:customStyle="1" w:styleId="-">
    <w:name w:val="Доручення -Кому"/>
    <w:basedOn w:val="a"/>
    <w:rsid w:val="007A0772"/>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rsid w:val="007A0772"/>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rsid w:val="007A0772"/>
    <w:pPr>
      <w:keepNext/>
      <w:spacing w:before="120" w:after="0" w:line="240" w:lineRule="auto"/>
      <w:jc w:val="both"/>
    </w:pPr>
    <w:rPr>
      <w:rFonts w:ascii="Times New Roman" w:eastAsia="Times New Roman" w:hAnsi="Times New Roman" w:cs="Times New Roman"/>
      <w:sz w:val="26"/>
      <w:szCs w:val="20"/>
      <w:lang w:eastAsia="ru-RU"/>
    </w:rPr>
  </w:style>
  <w:style w:type="paragraph" w:styleId="16">
    <w:name w:val="index 1"/>
    <w:basedOn w:val="a"/>
    <w:next w:val="a"/>
    <w:rsid w:val="007A0772"/>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6"/>
    <w:rsid w:val="007A0772"/>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7A0772"/>
    <w:rPr>
      <w:rFonts w:ascii="Times New Roman" w:hAnsi="Times New Roman" w:cs="Times New Roman"/>
      <w:vertAlign w:val="superscript"/>
    </w:rPr>
  </w:style>
  <w:style w:type="character" w:styleId="aff0">
    <w:name w:val="endnote reference"/>
    <w:basedOn w:val="a0"/>
    <w:rsid w:val="007A0772"/>
    <w:rPr>
      <w:rFonts w:ascii="Times New Roman" w:hAnsi="Times New Roman" w:cs="Times New Roman"/>
      <w:vertAlign w:val="superscript"/>
    </w:rPr>
  </w:style>
  <w:style w:type="character" w:styleId="aff1">
    <w:name w:val="annotation reference"/>
    <w:basedOn w:val="a0"/>
    <w:rsid w:val="007A0772"/>
    <w:rPr>
      <w:rFonts w:ascii="Times New Roman" w:hAnsi="Times New Roman" w:cs="Times New Roman"/>
      <w:sz w:val="16"/>
    </w:rPr>
  </w:style>
  <w:style w:type="paragraph" w:styleId="24">
    <w:name w:val="Body Text Indent 2"/>
    <w:basedOn w:val="a"/>
    <w:link w:val="25"/>
    <w:uiPriority w:val="99"/>
    <w:rsid w:val="007A0772"/>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basedOn w:val="a0"/>
    <w:link w:val="24"/>
    <w:uiPriority w:val="99"/>
    <w:rsid w:val="007A0772"/>
    <w:rPr>
      <w:rFonts w:ascii="Times New Roman" w:eastAsia="Times New Roman" w:hAnsi="Times New Roman" w:cs="Times New Roman"/>
      <w:sz w:val="24"/>
      <w:szCs w:val="20"/>
      <w:lang w:eastAsia="uk-UA"/>
    </w:rPr>
  </w:style>
  <w:style w:type="paragraph" w:styleId="34">
    <w:name w:val="Body Text 3"/>
    <w:basedOn w:val="a"/>
    <w:link w:val="35"/>
    <w:rsid w:val="007A0772"/>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7A0772"/>
    <w:rPr>
      <w:rFonts w:ascii="Times New Roman" w:eastAsia="Times New Roman" w:hAnsi="Times New Roman" w:cs="Times New Roman"/>
      <w:b/>
      <w:sz w:val="26"/>
      <w:szCs w:val="20"/>
      <w:lang w:eastAsia="uk-UA"/>
    </w:rPr>
  </w:style>
  <w:style w:type="paragraph" w:customStyle="1" w:styleId="17">
    <w:name w:val="Знак Знак1 Знак Знак Знак Знак Знак Знак Знак"/>
    <w:basedOn w:val="a"/>
    <w:rsid w:val="007A0772"/>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7A0772"/>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rsid w:val="007A0772"/>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7A0772"/>
    <w:pPr>
      <w:spacing w:after="0" w:line="240" w:lineRule="auto"/>
    </w:pPr>
    <w:rPr>
      <w:rFonts w:ascii="Verdana" w:eastAsia="Times New Roman" w:hAnsi="Verdana" w:cs="Verdana"/>
      <w:sz w:val="20"/>
      <w:szCs w:val="20"/>
      <w:lang w:val="en-US"/>
    </w:rPr>
  </w:style>
  <w:style w:type="paragraph" w:customStyle="1" w:styleId="Normal1">
    <w:name w:val="Normal1"/>
    <w:rsid w:val="007A0772"/>
    <w:pPr>
      <w:spacing w:after="0" w:line="240" w:lineRule="auto"/>
    </w:pPr>
    <w:rPr>
      <w:rFonts w:ascii="Times New Roman" w:eastAsia="Times New Roman" w:hAnsi="Times New Roman" w:cs="Times New Roman"/>
      <w:sz w:val="20"/>
      <w:szCs w:val="20"/>
      <w:lang w:val="en-US" w:eastAsia="ru-RU"/>
    </w:rPr>
  </w:style>
  <w:style w:type="paragraph" w:customStyle="1" w:styleId="19">
    <w:name w:val="Знак Знак1 Знак Знак Знак Знак Знак Знак Знак Знак Знак"/>
    <w:basedOn w:val="a"/>
    <w:uiPriority w:val="99"/>
    <w:rsid w:val="007A0772"/>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7A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7A0772"/>
    <w:rPr>
      <w:rFonts w:ascii="Courier New" w:eastAsia="Times New Roman" w:hAnsi="Courier New" w:cs="Courier New"/>
      <w:sz w:val="20"/>
      <w:szCs w:val="20"/>
      <w:lang w:val="ru-RU" w:eastAsia="ru-RU"/>
    </w:rPr>
  </w:style>
  <w:style w:type="paragraph" w:customStyle="1" w:styleId="1a">
    <w:name w:val="Абзац списку1"/>
    <w:basedOn w:val="a"/>
    <w:uiPriority w:val="99"/>
    <w:rsid w:val="007A0772"/>
    <w:pPr>
      <w:ind w:left="720"/>
      <w:contextualSpacing/>
    </w:pPr>
    <w:rPr>
      <w:rFonts w:ascii="Calibri" w:eastAsia="Times New Roman" w:hAnsi="Calibri" w:cs="Times New Roman"/>
      <w:lang w:val="ru-RU" w:eastAsia="ru-RU"/>
    </w:rPr>
  </w:style>
  <w:style w:type="paragraph" w:customStyle="1" w:styleId="1b">
    <w:name w:val="Без интервала1"/>
    <w:uiPriority w:val="99"/>
    <w:rsid w:val="007A0772"/>
    <w:pPr>
      <w:spacing w:after="0" w:line="240" w:lineRule="auto"/>
    </w:pPr>
    <w:rPr>
      <w:rFonts w:ascii="Calibri" w:eastAsia="Times New Roman" w:hAnsi="Calibri" w:cs="Times New Roman"/>
    </w:rPr>
  </w:style>
  <w:style w:type="paragraph" w:customStyle="1" w:styleId="1c">
    <w:name w:val="Без інтервалів1"/>
    <w:uiPriority w:val="99"/>
    <w:rsid w:val="007A0772"/>
    <w:pPr>
      <w:spacing w:after="0" w:line="240" w:lineRule="auto"/>
    </w:pPr>
    <w:rPr>
      <w:rFonts w:ascii="Calibri" w:eastAsia="Calibri" w:hAnsi="Calibri" w:cs="Times New Roman"/>
    </w:rPr>
  </w:style>
  <w:style w:type="character" w:styleId="aff4">
    <w:name w:val="Hyperlink"/>
    <w:basedOn w:val="a0"/>
    <w:uiPriority w:val="99"/>
    <w:rsid w:val="007A0772"/>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7A0772"/>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rsid w:val="007A0772"/>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7A0772"/>
    <w:pPr>
      <w:spacing w:after="0" w:line="240" w:lineRule="auto"/>
    </w:pPr>
    <w:rPr>
      <w:rFonts w:ascii="Verdana" w:eastAsia="Times New Roman" w:hAnsi="Verdana" w:cs="Verdana"/>
      <w:sz w:val="20"/>
      <w:szCs w:val="20"/>
      <w:lang w:val="en-US"/>
    </w:rPr>
  </w:style>
  <w:style w:type="table" w:customStyle="1" w:styleId="111">
    <w:name w:val="Сетка таблицы11"/>
    <w:uiPriority w:val="99"/>
    <w:rsid w:val="007A0772"/>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Знак Знак Знак Знак Знак Знак Знак Знак"/>
    <w:basedOn w:val="a"/>
    <w:uiPriority w:val="99"/>
    <w:rsid w:val="007A077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7A0772"/>
    <w:pPr>
      <w:spacing w:after="0" w:line="240" w:lineRule="auto"/>
    </w:pPr>
    <w:rPr>
      <w:rFonts w:ascii="Verdana" w:eastAsia="Times New Roman" w:hAnsi="Verdana" w:cs="Verdana"/>
      <w:sz w:val="20"/>
      <w:szCs w:val="20"/>
      <w:lang w:val="en-US"/>
    </w:rPr>
  </w:style>
  <w:style w:type="paragraph" w:customStyle="1" w:styleId="112">
    <w:name w:val="Без интервала11"/>
    <w:uiPriority w:val="99"/>
    <w:rsid w:val="007A0772"/>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rsid w:val="007A0772"/>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uiPriority w:val="99"/>
    <w:rsid w:val="007A0772"/>
    <w:rPr>
      <w:rFonts w:ascii="Times New Roman" w:hAnsi="Times New Roman" w:cs="Times New Roman" w:hint="default"/>
    </w:rPr>
  </w:style>
  <w:style w:type="character" w:customStyle="1" w:styleId="fontstyle01">
    <w:name w:val="fontstyle01"/>
    <w:basedOn w:val="a0"/>
    <w:rsid w:val="007A0772"/>
    <w:rPr>
      <w:rFonts w:ascii="TimesNewRomanPSMT" w:hAnsi="TimesNewRomanPSMT" w:hint="default"/>
      <w:b w:val="0"/>
      <w:bCs w:val="0"/>
      <w:i w:val="0"/>
      <w:iCs w:val="0"/>
      <w:color w:val="000000"/>
      <w:sz w:val="30"/>
      <w:szCs w:val="30"/>
    </w:rPr>
  </w:style>
  <w:style w:type="character" w:styleId="aff5">
    <w:name w:val="FollowedHyperlink"/>
    <w:basedOn w:val="a0"/>
    <w:uiPriority w:val="99"/>
    <w:semiHidden/>
    <w:unhideWhenUsed/>
    <w:rsid w:val="007A0772"/>
    <w:rPr>
      <w:color w:val="800080" w:themeColor="followedHyperlink"/>
      <w:u w:val="single"/>
    </w:rPr>
  </w:style>
  <w:style w:type="numbering" w:customStyle="1" w:styleId="27">
    <w:name w:val="Нет списка2"/>
    <w:next w:val="a2"/>
    <w:uiPriority w:val="99"/>
    <w:semiHidden/>
    <w:unhideWhenUsed/>
    <w:rsid w:val="009013D4"/>
  </w:style>
  <w:style w:type="paragraph" w:customStyle="1" w:styleId="1e">
    <w:name w:val="Знак Знак1 Знак Знак Знак Знак Знак Знак Знак"/>
    <w:basedOn w:val="a"/>
    <w:rsid w:val="009013D4"/>
    <w:pPr>
      <w:spacing w:after="0" w:line="240" w:lineRule="auto"/>
    </w:pPr>
    <w:rPr>
      <w:rFonts w:ascii="Verdana" w:eastAsia="Times New Roman" w:hAnsi="Verdana" w:cs="Verdana"/>
      <w:sz w:val="20"/>
      <w:szCs w:val="20"/>
      <w:lang w:val="en-US"/>
    </w:rPr>
  </w:style>
  <w:style w:type="paragraph" w:customStyle="1" w:styleId="28">
    <w:name w:val="Знак Знак2 Знак Знак Знак Знак Знак Знак"/>
    <w:basedOn w:val="a"/>
    <w:rsid w:val="009013D4"/>
    <w:pPr>
      <w:spacing w:after="0" w:line="240" w:lineRule="auto"/>
    </w:pPr>
    <w:rPr>
      <w:rFonts w:ascii="Verdana" w:eastAsia="Times New Roman" w:hAnsi="Verdana" w:cs="Verdana"/>
      <w:sz w:val="20"/>
      <w:szCs w:val="20"/>
      <w:lang w:val="en-US"/>
    </w:rPr>
  </w:style>
  <w:style w:type="table" w:customStyle="1" w:styleId="29">
    <w:name w:val="Сетка таблицы2"/>
    <w:basedOn w:val="a1"/>
    <w:next w:val="a5"/>
    <w:rsid w:val="009013D4"/>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w:basedOn w:val="a"/>
    <w:rsid w:val="009013D4"/>
    <w:pPr>
      <w:spacing w:after="0" w:line="240" w:lineRule="auto"/>
    </w:pPr>
    <w:rPr>
      <w:rFonts w:ascii="Verdana" w:eastAsia="Times New Roman" w:hAnsi="Verdana" w:cs="Verdana"/>
      <w:sz w:val="20"/>
      <w:szCs w:val="20"/>
      <w:lang w:val="en-US"/>
    </w:rPr>
  </w:style>
  <w:style w:type="paragraph" w:customStyle="1" w:styleId="1f">
    <w:name w:val="Обычный1"/>
    <w:rsid w:val="009013D4"/>
    <w:pPr>
      <w:spacing w:after="0" w:line="240" w:lineRule="auto"/>
    </w:pPr>
    <w:rPr>
      <w:rFonts w:ascii="Times New Roman" w:eastAsia="Times New Roman" w:hAnsi="Times New Roman" w:cs="Times New Roman"/>
      <w:snapToGrid w:val="0"/>
      <w:sz w:val="20"/>
      <w:szCs w:val="20"/>
      <w:lang w:val="en-US" w:eastAsia="ru-RU"/>
    </w:rPr>
  </w:style>
  <w:style w:type="paragraph" w:styleId="aff7">
    <w:name w:val="Plain Text"/>
    <w:basedOn w:val="a"/>
    <w:link w:val="aff8"/>
    <w:uiPriority w:val="99"/>
    <w:semiHidden/>
    <w:unhideWhenUsed/>
    <w:rsid w:val="0056332B"/>
    <w:pPr>
      <w:spacing w:after="0" w:line="240" w:lineRule="auto"/>
    </w:pPr>
    <w:rPr>
      <w:rFonts w:ascii="Courier New" w:eastAsia="Times New Roman" w:hAnsi="Courier New" w:cs="Courier New"/>
      <w:sz w:val="20"/>
      <w:szCs w:val="20"/>
      <w:lang w:val="ru-RU" w:eastAsia="ru-RU"/>
    </w:rPr>
  </w:style>
  <w:style w:type="character" w:customStyle="1" w:styleId="aff8">
    <w:name w:val="Текст Знак"/>
    <w:basedOn w:val="a0"/>
    <w:link w:val="aff7"/>
    <w:uiPriority w:val="99"/>
    <w:semiHidden/>
    <w:rsid w:val="0056332B"/>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47613712">
      <w:bodyDiv w:val="1"/>
      <w:marLeft w:val="0"/>
      <w:marRight w:val="0"/>
      <w:marTop w:val="0"/>
      <w:marBottom w:val="0"/>
      <w:divBdr>
        <w:top w:val="none" w:sz="0" w:space="0" w:color="auto"/>
        <w:left w:val="none" w:sz="0" w:space="0" w:color="auto"/>
        <w:bottom w:val="none" w:sz="0" w:space="0" w:color="auto"/>
        <w:right w:val="none" w:sz="0" w:space="0" w:color="auto"/>
      </w:divBdr>
    </w:div>
    <w:div w:id="270745465">
      <w:bodyDiv w:val="1"/>
      <w:marLeft w:val="0"/>
      <w:marRight w:val="0"/>
      <w:marTop w:val="0"/>
      <w:marBottom w:val="0"/>
      <w:divBdr>
        <w:top w:val="none" w:sz="0" w:space="0" w:color="auto"/>
        <w:left w:val="none" w:sz="0" w:space="0" w:color="auto"/>
        <w:bottom w:val="none" w:sz="0" w:space="0" w:color="auto"/>
        <w:right w:val="none" w:sz="0" w:space="0" w:color="auto"/>
      </w:divBdr>
    </w:div>
    <w:div w:id="346564495">
      <w:bodyDiv w:val="1"/>
      <w:marLeft w:val="0"/>
      <w:marRight w:val="0"/>
      <w:marTop w:val="0"/>
      <w:marBottom w:val="0"/>
      <w:divBdr>
        <w:top w:val="none" w:sz="0" w:space="0" w:color="auto"/>
        <w:left w:val="none" w:sz="0" w:space="0" w:color="auto"/>
        <w:bottom w:val="none" w:sz="0" w:space="0" w:color="auto"/>
        <w:right w:val="none" w:sz="0" w:space="0" w:color="auto"/>
      </w:divBdr>
    </w:div>
    <w:div w:id="356200207">
      <w:bodyDiv w:val="1"/>
      <w:marLeft w:val="0"/>
      <w:marRight w:val="0"/>
      <w:marTop w:val="0"/>
      <w:marBottom w:val="0"/>
      <w:divBdr>
        <w:top w:val="none" w:sz="0" w:space="0" w:color="auto"/>
        <w:left w:val="none" w:sz="0" w:space="0" w:color="auto"/>
        <w:bottom w:val="none" w:sz="0" w:space="0" w:color="auto"/>
        <w:right w:val="none" w:sz="0" w:space="0" w:color="auto"/>
      </w:divBdr>
    </w:div>
    <w:div w:id="375392010">
      <w:bodyDiv w:val="1"/>
      <w:marLeft w:val="0"/>
      <w:marRight w:val="0"/>
      <w:marTop w:val="0"/>
      <w:marBottom w:val="0"/>
      <w:divBdr>
        <w:top w:val="none" w:sz="0" w:space="0" w:color="auto"/>
        <w:left w:val="none" w:sz="0" w:space="0" w:color="auto"/>
        <w:bottom w:val="none" w:sz="0" w:space="0" w:color="auto"/>
        <w:right w:val="none" w:sz="0" w:space="0" w:color="auto"/>
      </w:divBdr>
    </w:div>
    <w:div w:id="607350494">
      <w:bodyDiv w:val="1"/>
      <w:marLeft w:val="0"/>
      <w:marRight w:val="0"/>
      <w:marTop w:val="0"/>
      <w:marBottom w:val="0"/>
      <w:divBdr>
        <w:top w:val="none" w:sz="0" w:space="0" w:color="auto"/>
        <w:left w:val="none" w:sz="0" w:space="0" w:color="auto"/>
        <w:bottom w:val="none" w:sz="0" w:space="0" w:color="auto"/>
        <w:right w:val="none" w:sz="0" w:space="0" w:color="auto"/>
      </w:divBdr>
    </w:div>
    <w:div w:id="733888870">
      <w:bodyDiv w:val="1"/>
      <w:marLeft w:val="0"/>
      <w:marRight w:val="0"/>
      <w:marTop w:val="0"/>
      <w:marBottom w:val="0"/>
      <w:divBdr>
        <w:top w:val="none" w:sz="0" w:space="0" w:color="auto"/>
        <w:left w:val="none" w:sz="0" w:space="0" w:color="auto"/>
        <w:bottom w:val="none" w:sz="0" w:space="0" w:color="auto"/>
        <w:right w:val="none" w:sz="0" w:space="0" w:color="auto"/>
      </w:divBdr>
    </w:div>
    <w:div w:id="9568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9E0DD-92A6-44FF-BFC4-057E2230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54</Pages>
  <Words>15542</Words>
  <Characters>88593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76</cp:revision>
  <cp:lastPrinted>2024-12-13T08:33:00Z</cp:lastPrinted>
  <dcterms:created xsi:type="dcterms:W3CDTF">2024-12-10T08:33:00Z</dcterms:created>
  <dcterms:modified xsi:type="dcterms:W3CDTF">2024-12-15T19:17:00Z</dcterms:modified>
</cp:coreProperties>
</file>