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2C" w:rsidRPr="00BC376B" w:rsidRDefault="008B162C" w:rsidP="008B162C">
      <w:pPr>
        <w:rPr>
          <w:b/>
          <w:sz w:val="28"/>
          <w:szCs w:val="28"/>
          <w:lang w:val="uk-UA"/>
        </w:rPr>
      </w:pPr>
      <w:r w:rsidRPr="00BC376B">
        <w:rPr>
          <w:b/>
          <w:sz w:val="28"/>
          <w:szCs w:val="28"/>
          <w:lang w:val="uk-UA"/>
        </w:rPr>
        <w:t xml:space="preserve">                                              </w:t>
      </w:r>
      <w:r w:rsidR="00BC376B">
        <w:rPr>
          <w:b/>
          <w:sz w:val="28"/>
          <w:szCs w:val="28"/>
          <w:lang w:val="uk-UA"/>
        </w:rPr>
        <w:t xml:space="preserve">                              </w:t>
      </w:r>
      <w:r w:rsidRPr="00BC376B">
        <w:rPr>
          <w:b/>
          <w:sz w:val="28"/>
          <w:szCs w:val="28"/>
          <w:lang w:val="uk-UA"/>
        </w:rPr>
        <w:t xml:space="preserve">   ПРОЄКТ РІШЕННЯ  № </w:t>
      </w:r>
      <w:r w:rsidR="00BC376B" w:rsidRPr="00BC376B">
        <w:rPr>
          <w:b/>
          <w:sz w:val="28"/>
          <w:szCs w:val="28"/>
          <w:lang w:val="uk-UA"/>
        </w:rPr>
        <w:t>2118</w:t>
      </w:r>
      <w:r w:rsidRPr="00BC376B">
        <w:rPr>
          <w:b/>
          <w:sz w:val="22"/>
          <w:szCs w:val="22"/>
          <w:lang w:val="uk-UA"/>
        </w:rPr>
        <w:t xml:space="preserve">      </w:t>
      </w:r>
      <w:r w:rsidRPr="00BC376B">
        <w:rPr>
          <w:b/>
          <w:sz w:val="28"/>
          <w:szCs w:val="28"/>
          <w:lang w:val="uk-UA"/>
        </w:rPr>
        <w:t xml:space="preserve">   </w:t>
      </w:r>
      <w:r w:rsidRPr="00BC376B">
        <w:rPr>
          <w:b/>
          <w:sz w:val="22"/>
          <w:szCs w:val="22"/>
          <w:lang w:val="uk-UA"/>
        </w:rPr>
        <w:t xml:space="preserve">           </w:t>
      </w:r>
      <w:r w:rsidRPr="00BC376B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B162C" w:rsidRDefault="008B162C" w:rsidP="008B162C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8B162C" w:rsidRDefault="008B162C" w:rsidP="008B162C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8B162C" w:rsidRDefault="008B162C" w:rsidP="008B162C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8B162C" w:rsidRDefault="008B162C" w:rsidP="008B162C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2C" w:rsidRDefault="008B162C" w:rsidP="008B162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8B162C" w:rsidRDefault="008B162C" w:rsidP="008B162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8B162C" w:rsidRDefault="008B162C" w:rsidP="008B162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8B162C" w:rsidRDefault="008B162C" w:rsidP="008B162C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8B162C" w:rsidRDefault="008B162C" w:rsidP="008B162C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8B162C" w:rsidRDefault="008B162C" w:rsidP="008B162C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8B162C" w:rsidRDefault="008B162C" w:rsidP="008B162C">
      <w:pPr>
        <w:tabs>
          <w:tab w:val="left" w:pos="3614"/>
        </w:tabs>
        <w:jc w:val="both"/>
        <w:rPr>
          <w:sz w:val="26"/>
          <w:szCs w:val="26"/>
        </w:rPr>
      </w:pPr>
    </w:p>
    <w:p w:rsidR="008B162C" w:rsidRDefault="008B162C" w:rsidP="008B162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8B162C" w:rsidRDefault="008B162C" w:rsidP="008B162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8B162C" w:rsidRDefault="008B162C" w:rsidP="008B162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8B162C" w:rsidRDefault="008B162C" w:rsidP="008B162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8B162C" w:rsidRDefault="008B162C" w:rsidP="008B162C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8B162C" w:rsidRDefault="008B162C" w:rsidP="008B162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Франка Івана,17  в с. Долішнє</w:t>
      </w:r>
    </w:p>
    <w:p w:rsidR="008B162C" w:rsidRDefault="008B162C" w:rsidP="008B162C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8B162C" w:rsidRDefault="008B162C" w:rsidP="008B162C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Шутень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="000B055E">
        <w:rPr>
          <w:sz w:val="28"/>
          <w:szCs w:val="28"/>
          <w:lang w:val="uk-UA" w:eastAsia="uk-UA"/>
        </w:rPr>
        <w:t>Софії Ярославівні</w:t>
      </w:r>
    </w:p>
    <w:p w:rsidR="008B162C" w:rsidRDefault="008B162C" w:rsidP="008B162C">
      <w:pPr>
        <w:rPr>
          <w:sz w:val="28"/>
          <w:szCs w:val="28"/>
          <w:lang w:val="uk-UA" w:eastAsia="uk-UA"/>
        </w:rPr>
      </w:pPr>
    </w:p>
    <w:p w:rsidR="008B162C" w:rsidRPr="000B055E" w:rsidRDefault="008B162C" w:rsidP="008B162C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en-US"/>
        </w:rPr>
        <w:t>Шутень</w:t>
      </w:r>
      <w:proofErr w:type="spellEnd"/>
      <w:r>
        <w:rPr>
          <w:sz w:val="28"/>
          <w:szCs w:val="28"/>
          <w:lang w:val="uk-UA" w:eastAsia="en-US"/>
        </w:rPr>
        <w:t xml:space="preserve"> Христини Романівни</w:t>
      </w:r>
      <w:r w:rsidR="000B055E">
        <w:rPr>
          <w:sz w:val="28"/>
          <w:szCs w:val="28"/>
          <w:lang w:val="uk-UA" w:eastAsia="en-US"/>
        </w:rPr>
        <w:t xml:space="preserve">, яка є матір’ю </w:t>
      </w:r>
      <w:proofErr w:type="spellStart"/>
      <w:r w:rsidR="000B055E">
        <w:rPr>
          <w:sz w:val="28"/>
          <w:szCs w:val="28"/>
          <w:lang w:val="uk-UA" w:eastAsia="en-US"/>
        </w:rPr>
        <w:t>Шутень</w:t>
      </w:r>
      <w:proofErr w:type="spellEnd"/>
      <w:r w:rsidR="000B055E">
        <w:rPr>
          <w:sz w:val="28"/>
          <w:szCs w:val="28"/>
          <w:lang w:val="uk-UA" w:eastAsia="en-US"/>
        </w:rPr>
        <w:t xml:space="preserve"> Софії Ярославівни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>Франка Івана,17  в с. Долішнє</w:t>
      </w:r>
      <w:r>
        <w:rPr>
          <w:sz w:val="28"/>
          <w:szCs w:val="28"/>
          <w:lang w:val="uk-UA" w:eastAsia="en-US"/>
        </w:rPr>
        <w:t xml:space="preserve"> з метою передачі безоплатно у власність</w:t>
      </w:r>
      <w:r w:rsidR="000B055E">
        <w:rPr>
          <w:sz w:val="28"/>
          <w:szCs w:val="28"/>
          <w:lang w:val="uk-UA" w:eastAsia="en-US"/>
        </w:rPr>
        <w:t xml:space="preserve">, враховуючи згоду батька </w:t>
      </w:r>
      <w:proofErr w:type="spellStart"/>
      <w:r w:rsidR="000B055E">
        <w:rPr>
          <w:sz w:val="28"/>
          <w:szCs w:val="28"/>
          <w:lang w:val="uk-UA" w:eastAsia="en-US"/>
        </w:rPr>
        <w:t>Шутень</w:t>
      </w:r>
      <w:proofErr w:type="spellEnd"/>
      <w:r w:rsidR="000B055E">
        <w:rPr>
          <w:sz w:val="28"/>
          <w:szCs w:val="28"/>
          <w:lang w:val="uk-UA" w:eastAsia="en-US"/>
        </w:rPr>
        <w:t xml:space="preserve"> Ярослава Михайловича на безоплатну приватизацію земельної ділянки на ім’я</w:t>
      </w:r>
      <w:r w:rsidR="004A7CE6" w:rsidRPr="004A7CE6">
        <w:rPr>
          <w:sz w:val="28"/>
          <w:szCs w:val="28"/>
          <w:lang w:val="uk-UA" w:eastAsia="en-US"/>
        </w:rPr>
        <w:t xml:space="preserve"> </w:t>
      </w:r>
      <w:proofErr w:type="spellStart"/>
      <w:r w:rsidR="004A7CE6">
        <w:rPr>
          <w:sz w:val="28"/>
          <w:szCs w:val="28"/>
          <w:lang w:val="uk-UA" w:eastAsia="en-US"/>
        </w:rPr>
        <w:t>Шутень</w:t>
      </w:r>
      <w:proofErr w:type="spellEnd"/>
      <w:r w:rsidR="004A7CE6">
        <w:rPr>
          <w:sz w:val="28"/>
          <w:szCs w:val="28"/>
          <w:lang w:val="uk-UA" w:eastAsia="en-US"/>
        </w:rPr>
        <w:t xml:space="preserve"> Софії Ярославівни,</w:t>
      </w:r>
      <w:r w:rsidR="000B055E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 w:eastAsia="en-US"/>
        </w:rPr>
        <w:t xml:space="preserve">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8B162C" w:rsidRPr="000B055E" w:rsidRDefault="008B162C" w:rsidP="008B162C">
      <w:pPr>
        <w:rPr>
          <w:sz w:val="28"/>
          <w:szCs w:val="28"/>
          <w:lang w:val="uk-UA" w:eastAsia="en-US"/>
        </w:rPr>
      </w:pPr>
    </w:p>
    <w:p w:rsidR="008B162C" w:rsidRDefault="008B162C" w:rsidP="008B162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8B162C" w:rsidRDefault="008B162C" w:rsidP="008B162C">
      <w:pPr>
        <w:ind w:firstLine="567"/>
        <w:rPr>
          <w:sz w:val="26"/>
          <w:szCs w:val="26"/>
        </w:rPr>
      </w:pPr>
    </w:p>
    <w:p w:rsidR="008B162C" w:rsidRDefault="008B162C" w:rsidP="008B162C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земельних ділянок в натурі (на місцевості) площею</w:t>
      </w:r>
      <w:r>
        <w:rPr>
          <w:sz w:val="28"/>
          <w:szCs w:val="28"/>
        </w:rPr>
        <w:t xml:space="preserve"> 0,</w:t>
      </w:r>
      <w:r w:rsidR="00E43AB6">
        <w:rPr>
          <w:sz w:val="28"/>
          <w:szCs w:val="28"/>
          <w:lang w:val="uk-UA"/>
        </w:rPr>
        <w:t>1003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Франка Івана,17  в с. Долішнє</w:t>
      </w:r>
      <w:r w:rsidR="00E43AB6">
        <w:rPr>
          <w:sz w:val="28"/>
          <w:szCs w:val="28"/>
          <w:lang w:val="uk-UA"/>
        </w:rPr>
        <w:t>, кадастровий номер 4623082800:02:001:0380</w:t>
      </w:r>
      <w:r>
        <w:rPr>
          <w:sz w:val="28"/>
          <w:szCs w:val="28"/>
          <w:lang w:val="uk-UA"/>
        </w:rPr>
        <w:t>, та площею</w:t>
      </w:r>
      <w:r>
        <w:rPr>
          <w:sz w:val="28"/>
          <w:szCs w:val="28"/>
        </w:rPr>
        <w:t xml:space="preserve"> 0,</w:t>
      </w:r>
      <w:r w:rsidR="00E43AB6">
        <w:rPr>
          <w:sz w:val="28"/>
          <w:szCs w:val="28"/>
          <w:lang w:val="uk-UA"/>
        </w:rPr>
        <w:t>0618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Франка Івана,17  в с. Долішнє</w:t>
      </w:r>
      <w:r>
        <w:rPr>
          <w:sz w:val="28"/>
          <w:szCs w:val="28"/>
          <w:lang w:val="uk-UA"/>
        </w:rPr>
        <w:t xml:space="preserve">, кадастровий номер </w:t>
      </w:r>
      <w:r w:rsidR="00E43AB6">
        <w:rPr>
          <w:sz w:val="28"/>
          <w:szCs w:val="28"/>
          <w:lang w:val="uk-UA"/>
        </w:rPr>
        <w:t>4623082800:02:001:0381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8B162C" w:rsidRDefault="008B162C" w:rsidP="008B162C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7316B">
        <w:rPr>
          <w:sz w:val="28"/>
          <w:szCs w:val="28"/>
          <w:lang w:val="uk-UA" w:eastAsia="en-US"/>
        </w:rPr>
        <w:t>Шутень</w:t>
      </w:r>
      <w:proofErr w:type="spellEnd"/>
      <w:r w:rsidR="0067316B">
        <w:rPr>
          <w:sz w:val="28"/>
          <w:szCs w:val="28"/>
          <w:lang w:val="uk-UA" w:eastAsia="en-US"/>
        </w:rPr>
        <w:t xml:space="preserve"> Софії Ярославівні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E43AB6">
        <w:rPr>
          <w:sz w:val="28"/>
          <w:szCs w:val="28"/>
          <w:lang w:val="uk-UA"/>
        </w:rPr>
        <w:t>1003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Франка Івана,17  в с. Долішнє</w:t>
      </w:r>
      <w:r>
        <w:rPr>
          <w:sz w:val="28"/>
          <w:szCs w:val="28"/>
          <w:lang w:val="uk-UA"/>
        </w:rPr>
        <w:t xml:space="preserve">, кадастровий номер </w:t>
      </w:r>
      <w:r w:rsidR="00E43AB6">
        <w:rPr>
          <w:sz w:val="28"/>
          <w:szCs w:val="28"/>
          <w:lang w:val="uk-UA"/>
        </w:rPr>
        <w:t>4623082800:02:001:0380</w:t>
      </w:r>
      <w:r>
        <w:rPr>
          <w:sz w:val="28"/>
          <w:szCs w:val="28"/>
          <w:lang w:val="uk-UA"/>
        </w:rPr>
        <w:t>, та площею</w:t>
      </w:r>
      <w:r>
        <w:rPr>
          <w:sz w:val="28"/>
          <w:szCs w:val="28"/>
        </w:rPr>
        <w:t xml:space="preserve"> 0,</w:t>
      </w:r>
      <w:r w:rsidR="00E43AB6">
        <w:rPr>
          <w:sz w:val="28"/>
          <w:szCs w:val="28"/>
          <w:lang w:val="uk-UA"/>
        </w:rPr>
        <w:t>0618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Франка Івана,17  в с. Долішнє</w:t>
      </w:r>
      <w:r>
        <w:rPr>
          <w:sz w:val="28"/>
          <w:szCs w:val="28"/>
          <w:lang w:val="uk-UA"/>
        </w:rPr>
        <w:t xml:space="preserve">, </w:t>
      </w:r>
      <w:r w:rsidR="00E43A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</w:t>
      </w:r>
      <w:r w:rsidR="00E43AB6">
        <w:rPr>
          <w:sz w:val="28"/>
          <w:szCs w:val="28"/>
          <w:lang w:val="uk-UA"/>
        </w:rPr>
        <w:t>4623082800:02:001:0381</w:t>
      </w:r>
      <w:r>
        <w:rPr>
          <w:sz w:val="28"/>
          <w:szCs w:val="28"/>
          <w:lang w:val="uk-UA"/>
        </w:rPr>
        <w:t>.</w:t>
      </w:r>
    </w:p>
    <w:p w:rsidR="008B162C" w:rsidRDefault="008B162C" w:rsidP="008B162C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4A7CE6">
        <w:rPr>
          <w:sz w:val="28"/>
          <w:szCs w:val="28"/>
          <w:lang w:val="uk-UA" w:eastAsia="en-US"/>
        </w:rPr>
        <w:t>Шутень</w:t>
      </w:r>
      <w:proofErr w:type="spellEnd"/>
      <w:r w:rsidR="004A7CE6">
        <w:rPr>
          <w:sz w:val="28"/>
          <w:szCs w:val="28"/>
          <w:lang w:val="uk-UA" w:eastAsia="en-US"/>
        </w:rPr>
        <w:t xml:space="preserve"> Софії Ярославів</w:t>
      </w:r>
      <w:r w:rsidR="0067316B">
        <w:rPr>
          <w:sz w:val="28"/>
          <w:szCs w:val="28"/>
          <w:lang w:val="uk-UA" w:eastAsia="en-US"/>
        </w:rPr>
        <w:t>ні</w:t>
      </w:r>
      <w:r>
        <w:rPr>
          <w:sz w:val="28"/>
          <w:szCs w:val="28"/>
        </w:rPr>
        <w:t>:</w:t>
      </w:r>
    </w:p>
    <w:p w:rsidR="008B162C" w:rsidRDefault="008B162C" w:rsidP="008B162C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і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8B162C" w:rsidRDefault="008B162C" w:rsidP="008B162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 w:rsidR="0067316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 w:rsidR="0067316B">
        <w:rPr>
          <w:sz w:val="28"/>
          <w:szCs w:val="28"/>
          <w:lang w:val="uk-UA"/>
        </w:rPr>
        <w:t>и</w:t>
      </w:r>
      <w:bookmarkStart w:id="0" w:name="_GoBack"/>
      <w:bookmarkEnd w:id="0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8B162C" w:rsidRDefault="008B162C" w:rsidP="008B162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8B162C" w:rsidRDefault="008B162C" w:rsidP="008B162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8B162C" w:rsidRDefault="008B162C" w:rsidP="008B162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8B162C" w:rsidRDefault="008B162C" w:rsidP="008B162C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8B162C" w:rsidRDefault="008B162C" w:rsidP="008B16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8B162C" w:rsidRDefault="008B162C" w:rsidP="008B16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8B162C" w:rsidRDefault="008B162C" w:rsidP="008B16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8B162C" w:rsidRDefault="008B162C" w:rsidP="008B162C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13B45" w:rsidRPr="008B162C" w:rsidRDefault="00213B45">
      <w:pPr>
        <w:rPr>
          <w:lang w:val="uk-UA"/>
        </w:rPr>
      </w:pPr>
    </w:p>
    <w:sectPr w:rsidR="00213B45" w:rsidRPr="008B162C" w:rsidSect="0027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0D4"/>
    <w:rsid w:val="000B055E"/>
    <w:rsid w:val="00213B45"/>
    <w:rsid w:val="002723BA"/>
    <w:rsid w:val="004A7CE6"/>
    <w:rsid w:val="0067316B"/>
    <w:rsid w:val="008B162C"/>
    <w:rsid w:val="00BC376B"/>
    <w:rsid w:val="00C8426C"/>
    <w:rsid w:val="00E43AB6"/>
    <w:rsid w:val="00F3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62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A7C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85A6-85FE-4E1B-B784-E9B7B0F7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cp:lastPrinted>2024-12-11T13:25:00Z</cp:lastPrinted>
  <dcterms:created xsi:type="dcterms:W3CDTF">2024-11-14T07:58:00Z</dcterms:created>
  <dcterms:modified xsi:type="dcterms:W3CDTF">2024-12-12T09:25:00Z</dcterms:modified>
</cp:coreProperties>
</file>