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C6" w:rsidRPr="00807F9F" w:rsidRDefault="004C5AC6" w:rsidP="004C5AC6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C6" w:rsidRPr="000B2997" w:rsidRDefault="004C5AC6" w:rsidP="004C5AC6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4C5AC6" w:rsidRPr="000B2997" w:rsidRDefault="004C5AC6" w:rsidP="004C5AC6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4C5AC6" w:rsidRPr="000B2997" w:rsidRDefault="004C5AC6" w:rsidP="004C5AC6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4C5AC6" w:rsidRPr="000B2997" w:rsidRDefault="004C5AC6" w:rsidP="004C5AC6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4C5AC6" w:rsidRPr="000B2997" w:rsidRDefault="004C5AC6" w:rsidP="004C5AC6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4C5AC6" w:rsidRPr="00E8452B" w:rsidRDefault="004C5AC6" w:rsidP="004C5AC6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2033</w:t>
      </w:r>
    </w:p>
    <w:p w:rsidR="004C5AC6" w:rsidRDefault="004C5AC6" w:rsidP="004C5AC6">
      <w:pPr>
        <w:ind w:right="-2"/>
        <w:jc w:val="both"/>
        <w:rPr>
          <w:sz w:val="26"/>
          <w:szCs w:val="26"/>
          <w:lang w:eastAsia="ru-RU"/>
        </w:rPr>
      </w:pPr>
    </w:p>
    <w:p w:rsidR="004C5AC6" w:rsidRPr="007F4093" w:rsidRDefault="004C5AC6" w:rsidP="004C5AC6">
      <w:pPr>
        <w:ind w:right="-2"/>
        <w:jc w:val="both"/>
        <w:rPr>
          <w:sz w:val="26"/>
          <w:szCs w:val="26"/>
          <w:lang w:eastAsia="ru-RU"/>
        </w:rPr>
      </w:pPr>
      <w:r w:rsidRPr="007F4093">
        <w:rPr>
          <w:sz w:val="26"/>
          <w:szCs w:val="26"/>
          <w:lang w:eastAsia="ru-RU"/>
        </w:rPr>
        <w:t xml:space="preserve">Про затвердження Положення про користування </w:t>
      </w:r>
    </w:p>
    <w:p w:rsidR="004C5AC6" w:rsidRPr="007F4093" w:rsidRDefault="004C5AC6" w:rsidP="004C5AC6">
      <w:pPr>
        <w:ind w:right="-2"/>
        <w:jc w:val="both"/>
        <w:rPr>
          <w:sz w:val="26"/>
          <w:szCs w:val="26"/>
          <w:lang w:eastAsia="ru-RU"/>
        </w:rPr>
      </w:pPr>
      <w:r w:rsidRPr="007F4093">
        <w:rPr>
          <w:sz w:val="26"/>
          <w:szCs w:val="26"/>
          <w:lang w:eastAsia="ru-RU"/>
        </w:rPr>
        <w:t xml:space="preserve">гуртожитками, що належать до  комунальної  </w:t>
      </w:r>
    </w:p>
    <w:p w:rsidR="004C5AC6" w:rsidRPr="007F4093" w:rsidRDefault="004C5AC6" w:rsidP="004C5AC6">
      <w:pPr>
        <w:ind w:right="-2"/>
        <w:jc w:val="both"/>
        <w:rPr>
          <w:sz w:val="26"/>
          <w:szCs w:val="26"/>
          <w:lang w:eastAsia="ru-RU"/>
        </w:rPr>
      </w:pPr>
      <w:r w:rsidRPr="007F4093">
        <w:rPr>
          <w:sz w:val="26"/>
          <w:szCs w:val="26"/>
          <w:lang w:eastAsia="ru-RU"/>
        </w:rPr>
        <w:t>власності Новороздільської ТГ</w:t>
      </w:r>
    </w:p>
    <w:p w:rsidR="004C5AC6" w:rsidRPr="00E8452B" w:rsidRDefault="004C5AC6" w:rsidP="004C5AC6">
      <w:pPr>
        <w:ind w:right="5243"/>
        <w:jc w:val="both"/>
        <w:rPr>
          <w:sz w:val="26"/>
          <w:szCs w:val="26"/>
          <w:lang w:eastAsia="ru-RU"/>
        </w:rPr>
      </w:pPr>
    </w:p>
    <w:p w:rsidR="004C5AC6" w:rsidRPr="00E8452B" w:rsidRDefault="004C5AC6" w:rsidP="004C5AC6">
      <w:pPr>
        <w:tabs>
          <w:tab w:val="left" w:pos="540"/>
        </w:tabs>
        <w:ind w:firstLine="709"/>
        <w:jc w:val="both"/>
        <w:rPr>
          <w:sz w:val="26"/>
          <w:szCs w:val="26"/>
          <w:lang w:eastAsia="ru-RU"/>
        </w:rPr>
      </w:pPr>
      <w:r w:rsidRPr="00E8452B">
        <w:rPr>
          <w:sz w:val="26"/>
          <w:szCs w:val="26"/>
          <w:lang w:eastAsia="ru-RU"/>
        </w:rPr>
        <w:t>Керуючись ст.26, ст. 60 Закону України «Про місцеве самоврядування в Україні», відповідно до статей 61-63, 127-132 чинного Житлового кодексу України, постанови Кабінету Міністрів України від 20.06.2018 №498 «Про затвердження Примірного положення про користування гуртожитками»</w:t>
      </w:r>
      <w:r w:rsidRPr="00E8452B">
        <w:rPr>
          <w:rFonts w:ascii="ProbaPro" w:hAnsi="ProbaPro"/>
          <w:color w:val="000000"/>
          <w:sz w:val="26"/>
          <w:szCs w:val="26"/>
        </w:rPr>
        <w:t>,</w:t>
      </w:r>
      <w:r w:rsidRPr="00E8452B">
        <w:rPr>
          <w:sz w:val="26"/>
          <w:szCs w:val="26"/>
          <w:lang w:eastAsia="ru-RU"/>
        </w:rPr>
        <w:t xml:space="preserve"> </w:t>
      </w:r>
      <w:r w:rsidRPr="00E8452B">
        <w:rPr>
          <w:sz w:val="26"/>
          <w:szCs w:val="26"/>
          <w:lang w:val="en-US" w:eastAsia="ru-RU"/>
        </w:rPr>
        <w:t>LVI</w:t>
      </w:r>
      <w:r w:rsidRPr="00E8452B">
        <w:rPr>
          <w:sz w:val="26"/>
          <w:szCs w:val="26"/>
          <w:lang w:eastAsia="ru-RU"/>
        </w:rPr>
        <w:t xml:space="preserve"> сесія </w:t>
      </w:r>
      <w:r w:rsidRPr="00E8452B">
        <w:rPr>
          <w:sz w:val="26"/>
          <w:szCs w:val="26"/>
          <w:lang w:val="en-US" w:eastAsia="ru-RU"/>
        </w:rPr>
        <w:t>VIII</w:t>
      </w:r>
      <w:r w:rsidRPr="00E8452B">
        <w:rPr>
          <w:sz w:val="26"/>
          <w:szCs w:val="26"/>
          <w:lang w:eastAsia="ru-RU"/>
        </w:rPr>
        <w:t xml:space="preserve"> демократичного скликання Новороздільської міської ради</w:t>
      </w:r>
    </w:p>
    <w:p w:rsidR="004C5AC6" w:rsidRPr="00E8452B" w:rsidRDefault="004C5AC6" w:rsidP="004C5AC6">
      <w:pPr>
        <w:tabs>
          <w:tab w:val="left" w:pos="540"/>
        </w:tabs>
        <w:ind w:firstLine="709"/>
        <w:jc w:val="both"/>
        <w:rPr>
          <w:sz w:val="26"/>
          <w:szCs w:val="26"/>
          <w:lang w:eastAsia="ru-RU"/>
        </w:rPr>
      </w:pPr>
    </w:p>
    <w:p w:rsidR="004C5AC6" w:rsidRPr="00E8452B" w:rsidRDefault="004C5AC6" w:rsidP="004C5AC6">
      <w:pPr>
        <w:tabs>
          <w:tab w:val="left" w:pos="2130"/>
        </w:tabs>
        <w:jc w:val="both"/>
        <w:rPr>
          <w:b/>
          <w:sz w:val="26"/>
          <w:szCs w:val="26"/>
          <w:lang w:eastAsia="ru-RU"/>
        </w:rPr>
      </w:pPr>
      <w:r w:rsidRPr="00E8452B">
        <w:rPr>
          <w:b/>
          <w:sz w:val="26"/>
          <w:szCs w:val="26"/>
          <w:lang w:eastAsia="ru-RU"/>
        </w:rPr>
        <w:t>В И Р І Ш И Л А:</w:t>
      </w:r>
    </w:p>
    <w:p w:rsidR="004C5AC6" w:rsidRPr="00E8452B" w:rsidRDefault="004C5AC6" w:rsidP="004C5AC6">
      <w:pPr>
        <w:tabs>
          <w:tab w:val="left" w:pos="426"/>
        </w:tabs>
        <w:jc w:val="both"/>
        <w:rPr>
          <w:b/>
          <w:sz w:val="26"/>
          <w:szCs w:val="26"/>
          <w:lang w:eastAsia="ru-RU"/>
        </w:rPr>
      </w:pPr>
      <w:r w:rsidRPr="00E8452B">
        <w:rPr>
          <w:b/>
          <w:sz w:val="26"/>
          <w:szCs w:val="26"/>
          <w:lang w:eastAsia="ru-RU"/>
        </w:rPr>
        <w:tab/>
      </w:r>
    </w:p>
    <w:p w:rsidR="004C5AC6" w:rsidRPr="00E8452B" w:rsidRDefault="004C5AC6" w:rsidP="004C5AC6">
      <w:pPr>
        <w:ind w:firstLine="709"/>
        <w:jc w:val="both"/>
        <w:rPr>
          <w:b/>
          <w:sz w:val="26"/>
          <w:szCs w:val="26"/>
          <w:lang w:eastAsia="ru-RU"/>
        </w:rPr>
      </w:pPr>
      <w:r w:rsidRPr="00E8452B">
        <w:rPr>
          <w:sz w:val="26"/>
          <w:szCs w:val="26"/>
          <w:lang w:val="ru-RU" w:eastAsia="ru-RU"/>
        </w:rPr>
        <w:t>1.</w:t>
      </w:r>
      <w:r w:rsidRPr="00E8452B">
        <w:rPr>
          <w:sz w:val="26"/>
          <w:szCs w:val="26"/>
          <w:lang w:eastAsia="ru-RU"/>
        </w:rPr>
        <w:t xml:space="preserve"> </w:t>
      </w:r>
      <w:r w:rsidRPr="00E8452B">
        <w:rPr>
          <w:sz w:val="26"/>
          <w:szCs w:val="26"/>
          <w:lang w:val="ru-RU" w:eastAsia="ru-RU"/>
        </w:rPr>
        <w:t>Затвердити Положення про користування гуртожитками</w:t>
      </w:r>
      <w:r w:rsidRPr="00E8452B">
        <w:rPr>
          <w:sz w:val="26"/>
          <w:szCs w:val="26"/>
          <w:lang w:eastAsia="ru-RU"/>
        </w:rPr>
        <w:t xml:space="preserve">, що належать до </w:t>
      </w:r>
      <w:r w:rsidRPr="00E8452B">
        <w:rPr>
          <w:sz w:val="26"/>
          <w:szCs w:val="26"/>
          <w:lang w:val="ru-RU" w:eastAsia="ru-RU"/>
        </w:rPr>
        <w:t xml:space="preserve"> комунальної власності </w:t>
      </w:r>
      <w:r w:rsidRPr="00E8452B">
        <w:rPr>
          <w:sz w:val="26"/>
          <w:szCs w:val="26"/>
          <w:lang w:eastAsia="ru-RU"/>
        </w:rPr>
        <w:t xml:space="preserve">Новороздільської ТГ,  </w:t>
      </w:r>
      <w:r w:rsidRPr="00E8452B">
        <w:rPr>
          <w:sz w:val="26"/>
          <w:szCs w:val="26"/>
          <w:lang w:val="ru-RU" w:eastAsia="ru-RU"/>
        </w:rPr>
        <w:t xml:space="preserve">згідно з </w:t>
      </w:r>
      <w:r w:rsidRPr="00E8452B">
        <w:rPr>
          <w:sz w:val="26"/>
          <w:szCs w:val="26"/>
          <w:lang w:eastAsia="ru-RU"/>
        </w:rPr>
        <w:t>Д</w:t>
      </w:r>
      <w:r w:rsidRPr="00E8452B">
        <w:rPr>
          <w:sz w:val="26"/>
          <w:szCs w:val="26"/>
          <w:lang w:val="ru-RU" w:eastAsia="ru-RU"/>
        </w:rPr>
        <w:t>одатком</w:t>
      </w:r>
      <w:proofErr w:type="gramStart"/>
      <w:r w:rsidRPr="00E8452B">
        <w:rPr>
          <w:sz w:val="26"/>
          <w:szCs w:val="26"/>
          <w:lang w:val="ru-RU" w:eastAsia="ru-RU"/>
        </w:rPr>
        <w:t xml:space="preserve"> .</w:t>
      </w:r>
      <w:proofErr w:type="gramEnd"/>
    </w:p>
    <w:p w:rsidR="004C5AC6" w:rsidRPr="00E8452B" w:rsidRDefault="004C5AC6" w:rsidP="004C5AC6">
      <w:pPr>
        <w:ind w:firstLine="709"/>
        <w:jc w:val="both"/>
        <w:rPr>
          <w:sz w:val="26"/>
          <w:szCs w:val="26"/>
          <w:lang w:eastAsia="ru-RU"/>
        </w:rPr>
      </w:pPr>
      <w:r w:rsidRPr="00E8452B">
        <w:rPr>
          <w:sz w:val="26"/>
          <w:szCs w:val="26"/>
          <w:lang w:eastAsia="ru-RU"/>
        </w:rPr>
        <w:t>2. Контроль за виконанням даного рішення покласти на постійну комісію  з питань комунального господарства, промисловості, підприємництва, інвестицій  та охорони навколишнього природного середовища (голова Фартушок О. С.)</w:t>
      </w:r>
    </w:p>
    <w:p w:rsidR="004C5AC6" w:rsidRDefault="004C5AC6" w:rsidP="004C5AC6">
      <w:pPr>
        <w:ind w:firstLine="708"/>
        <w:rPr>
          <w:sz w:val="26"/>
          <w:szCs w:val="26"/>
          <w:lang w:eastAsia="ru-RU"/>
        </w:rPr>
      </w:pPr>
    </w:p>
    <w:p w:rsidR="004C5AC6" w:rsidRPr="00E8452B" w:rsidRDefault="004C5AC6" w:rsidP="004C5AC6">
      <w:pPr>
        <w:ind w:firstLine="708"/>
        <w:rPr>
          <w:sz w:val="26"/>
          <w:szCs w:val="26"/>
          <w:lang w:eastAsia="ru-RU"/>
        </w:rPr>
      </w:pPr>
    </w:p>
    <w:p w:rsidR="004C5AC6" w:rsidRPr="00E8452B" w:rsidRDefault="004C5AC6" w:rsidP="004C5AC6">
      <w:pPr>
        <w:rPr>
          <w:sz w:val="26"/>
          <w:szCs w:val="26"/>
          <w:lang w:eastAsia="ru-RU"/>
        </w:rPr>
      </w:pPr>
      <w:r w:rsidRPr="00E8452B">
        <w:rPr>
          <w:sz w:val="26"/>
          <w:szCs w:val="26"/>
          <w:lang w:eastAsia="ru-RU"/>
        </w:rPr>
        <w:t xml:space="preserve">МІСЬКИЙ  ГОЛОВА              </w:t>
      </w:r>
      <w:r w:rsidRPr="00E8452B">
        <w:rPr>
          <w:sz w:val="26"/>
          <w:szCs w:val="26"/>
          <w:lang w:eastAsia="ru-RU"/>
        </w:rPr>
        <w:tab/>
      </w:r>
      <w:r w:rsidRPr="00E8452B">
        <w:rPr>
          <w:sz w:val="26"/>
          <w:szCs w:val="26"/>
          <w:lang w:eastAsia="ru-RU"/>
        </w:rPr>
        <w:tab/>
      </w:r>
      <w:r w:rsidRPr="00E8452B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Pr="00E8452B">
        <w:rPr>
          <w:sz w:val="26"/>
          <w:szCs w:val="26"/>
          <w:lang w:eastAsia="ru-RU"/>
        </w:rPr>
        <w:tab/>
        <w:t>Ярина  ЯЦЕНКО</w:t>
      </w:r>
    </w:p>
    <w:p w:rsidR="004C5AC6" w:rsidRPr="00E8452B" w:rsidRDefault="004C5AC6" w:rsidP="004C5AC6">
      <w:pPr>
        <w:spacing w:line="192" w:lineRule="auto"/>
        <w:ind w:right="566"/>
        <w:jc w:val="both"/>
        <w:rPr>
          <w:b/>
          <w:i/>
          <w:sz w:val="28"/>
          <w:szCs w:val="28"/>
          <w:lang w:eastAsia="zh-CN"/>
        </w:rPr>
      </w:pPr>
    </w:p>
    <w:p w:rsidR="004C5AC6" w:rsidRPr="00E8452B" w:rsidRDefault="004C5AC6" w:rsidP="004C5AC6">
      <w:pPr>
        <w:shd w:val="clear" w:color="auto" w:fill="FFFFFF"/>
        <w:tabs>
          <w:tab w:val="left" w:pos="0"/>
        </w:tabs>
        <w:ind w:left="709" w:hanging="709"/>
        <w:jc w:val="both"/>
        <w:rPr>
          <w:color w:val="1B1D1F"/>
          <w:sz w:val="28"/>
          <w:szCs w:val="28"/>
        </w:rPr>
      </w:pPr>
    </w:p>
    <w:p w:rsidR="004C5AC6" w:rsidRPr="00E8452B" w:rsidRDefault="004C5AC6" w:rsidP="004C5AC6">
      <w:pPr>
        <w:shd w:val="clear" w:color="auto" w:fill="FFFFFF"/>
        <w:tabs>
          <w:tab w:val="left" w:pos="0"/>
        </w:tabs>
        <w:ind w:left="709" w:hanging="709"/>
        <w:jc w:val="both"/>
        <w:rPr>
          <w:color w:val="1B1D1F"/>
          <w:sz w:val="28"/>
          <w:szCs w:val="28"/>
        </w:rPr>
      </w:pPr>
    </w:p>
    <w:p w:rsidR="004C5AC6" w:rsidRPr="00E8452B" w:rsidRDefault="004C5AC6" w:rsidP="004C5AC6">
      <w:pPr>
        <w:shd w:val="clear" w:color="auto" w:fill="FFFFFF"/>
        <w:tabs>
          <w:tab w:val="left" w:pos="0"/>
        </w:tabs>
        <w:ind w:left="709" w:hanging="709"/>
        <w:jc w:val="both"/>
        <w:rPr>
          <w:color w:val="1B1D1F"/>
          <w:sz w:val="28"/>
          <w:szCs w:val="28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rPr>
          <w:sz w:val="26"/>
          <w:szCs w:val="26"/>
          <w:lang w:eastAsia="ru-RU"/>
        </w:rPr>
      </w:pPr>
    </w:p>
    <w:p w:rsidR="004C5AC6" w:rsidRPr="00E8452B" w:rsidRDefault="004C5AC6" w:rsidP="004C5AC6">
      <w:pPr>
        <w:rPr>
          <w:sz w:val="26"/>
          <w:szCs w:val="26"/>
          <w:lang w:eastAsia="ru-RU"/>
        </w:rPr>
      </w:pPr>
    </w:p>
    <w:p w:rsidR="004C5AC6" w:rsidRDefault="004C5AC6" w:rsidP="004C5AC6">
      <w:pPr>
        <w:jc w:val="right"/>
        <w:rPr>
          <w:lang w:eastAsia="ru-RU"/>
        </w:rPr>
      </w:pPr>
      <w:r w:rsidRPr="00E8452B">
        <w:rPr>
          <w:lang w:eastAsia="ru-RU"/>
        </w:rPr>
        <w:lastRenderedPageBreak/>
        <w:t xml:space="preserve">Додаток </w:t>
      </w:r>
    </w:p>
    <w:p w:rsidR="004C5AC6" w:rsidRDefault="004C5AC6" w:rsidP="004C5AC6">
      <w:pPr>
        <w:jc w:val="right"/>
        <w:rPr>
          <w:lang w:eastAsia="ru-RU"/>
        </w:rPr>
      </w:pPr>
      <w:r>
        <w:rPr>
          <w:lang w:eastAsia="ru-RU"/>
        </w:rPr>
        <w:t>до рішення виконкому</w:t>
      </w:r>
    </w:p>
    <w:p w:rsidR="004C5AC6" w:rsidRDefault="004C5AC6" w:rsidP="004C5AC6">
      <w:pPr>
        <w:jc w:val="right"/>
        <w:rPr>
          <w:lang w:eastAsia="ru-RU"/>
        </w:rPr>
      </w:pPr>
      <w:r>
        <w:rPr>
          <w:lang w:eastAsia="ru-RU"/>
        </w:rPr>
        <w:t>№ 2033 від 28.11.24р.</w:t>
      </w:r>
    </w:p>
    <w:p w:rsidR="004C5AC6" w:rsidRPr="00E8452B" w:rsidRDefault="004C5AC6" w:rsidP="004C5AC6">
      <w:pPr>
        <w:jc w:val="right"/>
        <w:rPr>
          <w:lang w:eastAsia="ru-RU"/>
        </w:rPr>
      </w:pPr>
    </w:p>
    <w:p w:rsidR="004C5AC6" w:rsidRPr="00E8452B" w:rsidRDefault="004C5AC6" w:rsidP="004C5AC6">
      <w:pPr>
        <w:shd w:val="clear" w:color="auto" w:fill="FFFFFF"/>
        <w:jc w:val="center"/>
        <w:rPr>
          <w:b/>
          <w:bCs/>
          <w:color w:val="000000"/>
          <w:sz w:val="26"/>
          <w:szCs w:val="26"/>
          <w:lang w:eastAsia="en-US"/>
        </w:rPr>
      </w:pPr>
    </w:p>
    <w:p w:rsidR="004C5AC6" w:rsidRPr="00E8452B" w:rsidRDefault="004C5AC6" w:rsidP="004C5AC6">
      <w:pPr>
        <w:shd w:val="clear" w:color="auto" w:fill="FFFFFF"/>
        <w:jc w:val="center"/>
        <w:rPr>
          <w:b/>
          <w:bCs/>
          <w:sz w:val="26"/>
          <w:szCs w:val="26"/>
          <w:lang w:eastAsia="en-US"/>
        </w:rPr>
      </w:pPr>
      <w:r w:rsidRPr="00E8452B">
        <w:rPr>
          <w:b/>
          <w:bCs/>
          <w:sz w:val="26"/>
          <w:szCs w:val="26"/>
          <w:lang w:eastAsia="en-US"/>
        </w:rPr>
        <w:t>ПОЛОЖЕННЯ</w:t>
      </w:r>
      <w:r w:rsidRPr="00E8452B">
        <w:rPr>
          <w:sz w:val="26"/>
          <w:szCs w:val="26"/>
          <w:lang w:eastAsia="en-US"/>
        </w:rPr>
        <w:br/>
      </w:r>
      <w:r w:rsidRPr="00E8452B">
        <w:rPr>
          <w:b/>
          <w:bCs/>
          <w:sz w:val="26"/>
          <w:szCs w:val="26"/>
          <w:lang w:eastAsia="en-US"/>
        </w:rPr>
        <w:t>про користування гуртожитками, що належать до комунальної власності</w:t>
      </w:r>
    </w:p>
    <w:p w:rsidR="004C5AC6" w:rsidRPr="00E8452B" w:rsidRDefault="004C5AC6" w:rsidP="004C5AC6">
      <w:pPr>
        <w:shd w:val="clear" w:color="auto" w:fill="FFFFFF"/>
        <w:jc w:val="center"/>
        <w:rPr>
          <w:b/>
          <w:bCs/>
          <w:sz w:val="26"/>
          <w:szCs w:val="26"/>
          <w:lang w:eastAsia="en-US"/>
        </w:rPr>
      </w:pPr>
      <w:r w:rsidRPr="00E8452B">
        <w:rPr>
          <w:b/>
          <w:bCs/>
          <w:sz w:val="26"/>
          <w:szCs w:val="26"/>
          <w:lang w:eastAsia="en-US"/>
        </w:rPr>
        <w:t>Новороздільської ТГ</w:t>
      </w:r>
    </w:p>
    <w:p w:rsidR="004C5AC6" w:rsidRPr="00E8452B" w:rsidRDefault="004C5AC6" w:rsidP="004C5AC6">
      <w:pPr>
        <w:shd w:val="clear" w:color="auto" w:fill="FFFFFF"/>
        <w:jc w:val="center"/>
        <w:rPr>
          <w:sz w:val="26"/>
          <w:szCs w:val="26"/>
          <w:lang w:eastAsia="en-US"/>
        </w:rPr>
      </w:pP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0" w:name="n9"/>
      <w:bookmarkEnd w:id="0"/>
      <w:r w:rsidRPr="00E8452B">
        <w:rPr>
          <w:sz w:val="26"/>
          <w:szCs w:val="26"/>
          <w:lang w:eastAsia="en-US"/>
        </w:rPr>
        <w:t>1. Це Положення визначає порядок користування гуртожитками: жилою площею, жилими та іншими приміщеннями в них.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1" w:name="n10"/>
      <w:bookmarkEnd w:id="1"/>
      <w:r w:rsidRPr="00E8452B">
        <w:rPr>
          <w:sz w:val="26"/>
          <w:szCs w:val="26"/>
          <w:lang w:eastAsia="en-US"/>
        </w:rPr>
        <w:t>Дія цього Положення поширюється на гуртожитки комунальної власності Новороздільської ТГ.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2" w:name="n11"/>
      <w:bookmarkStart w:id="3" w:name="n12"/>
      <w:bookmarkEnd w:id="2"/>
      <w:bookmarkEnd w:id="3"/>
      <w:r w:rsidRPr="00E8452B">
        <w:rPr>
          <w:sz w:val="26"/>
          <w:szCs w:val="26"/>
          <w:lang w:eastAsia="en-US"/>
        </w:rPr>
        <w:t xml:space="preserve">Користування жилими приміщеннями в гуртожитках, що перебувають у комунальній власності, у процесі реалізації прав та виконання обов’язків їх власників здійснюється відповідно до положень </w:t>
      </w:r>
      <w:hyperlink r:id="rId5" w:tgtFrame="_blank" w:history="1">
        <w:r w:rsidRPr="00E8452B">
          <w:rPr>
            <w:sz w:val="26"/>
            <w:szCs w:val="26"/>
            <w:lang w:eastAsia="en-US"/>
          </w:rPr>
          <w:t>Цивільного кодексу України</w:t>
        </w:r>
      </w:hyperlink>
      <w:r w:rsidRPr="00E8452B">
        <w:rPr>
          <w:sz w:val="26"/>
          <w:szCs w:val="26"/>
          <w:lang w:eastAsia="en-US"/>
        </w:rPr>
        <w:t xml:space="preserve">, Законів України, «Про забезпечення реалізації житлових прав мешканців гуртожитків», </w:t>
      </w:r>
      <w:hyperlink r:id="rId6" w:tgtFrame="_blank" w:history="1">
        <w:r w:rsidRPr="00E8452B">
          <w:rPr>
            <w:sz w:val="26"/>
            <w:szCs w:val="26"/>
            <w:lang w:eastAsia="en-US"/>
          </w:rPr>
          <w:t>“Про особливості здійснення права власності у багатоквартирному будинку”</w:t>
        </w:r>
      </w:hyperlink>
      <w:r w:rsidRPr="00E8452B">
        <w:rPr>
          <w:sz w:val="26"/>
          <w:szCs w:val="26"/>
          <w:lang w:eastAsia="en-US"/>
        </w:rPr>
        <w:t xml:space="preserve"> та інших актів законодавства.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4" w:name="n13"/>
      <w:bookmarkEnd w:id="4"/>
      <w:r w:rsidRPr="00E8452B">
        <w:rPr>
          <w:sz w:val="26"/>
          <w:szCs w:val="26"/>
          <w:lang w:eastAsia="en-US"/>
        </w:rPr>
        <w:t xml:space="preserve">2. У цьому Положенні терміни вживаються у значенні, наведеному в </w:t>
      </w:r>
      <w:hyperlink r:id="rId7" w:tgtFrame="_blank" w:history="1">
        <w:r w:rsidRPr="00E8452B">
          <w:rPr>
            <w:sz w:val="26"/>
            <w:szCs w:val="26"/>
            <w:lang w:eastAsia="en-US"/>
          </w:rPr>
          <w:t>Житловому кодексі України</w:t>
        </w:r>
      </w:hyperlink>
      <w:r w:rsidRPr="00E8452B">
        <w:rPr>
          <w:sz w:val="26"/>
          <w:szCs w:val="26"/>
          <w:lang w:eastAsia="en-US"/>
        </w:rPr>
        <w:t xml:space="preserve">, </w:t>
      </w:r>
      <w:hyperlink r:id="rId8" w:tgtFrame="_blank" w:history="1">
        <w:r w:rsidRPr="00E8452B">
          <w:rPr>
            <w:sz w:val="26"/>
            <w:szCs w:val="26"/>
            <w:lang w:eastAsia="en-US"/>
          </w:rPr>
          <w:t>Сімейному кодексі України</w:t>
        </w:r>
      </w:hyperlink>
      <w:r w:rsidRPr="00E8452B">
        <w:rPr>
          <w:sz w:val="26"/>
          <w:szCs w:val="26"/>
          <w:lang w:eastAsia="en-US"/>
        </w:rPr>
        <w:t xml:space="preserve">, </w:t>
      </w:r>
      <w:hyperlink r:id="rId9" w:tgtFrame="_blank" w:history="1">
        <w:r w:rsidRPr="00E8452B">
          <w:rPr>
            <w:sz w:val="26"/>
            <w:szCs w:val="26"/>
            <w:lang w:eastAsia="en-US"/>
          </w:rPr>
          <w:t>Цивільному кодексі України</w:t>
        </w:r>
      </w:hyperlink>
      <w:r w:rsidRPr="00E8452B">
        <w:rPr>
          <w:sz w:val="26"/>
          <w:szCs w:val="26"/>
          <w:lang w:eastAsia="en-US"/>
        </w:rPr>
        <w:t xml:space="preserve">, Законах України </w:t>
      </w:r>
      <w:hyperlink r:id="rId10" w:tgtFrame="_blank" w:history="1">
        <w:r w:rsidRPr="00E8452B">
          <w:rPr>
            <w:sz w:val="26"/>
            <w:szCs w:val="26"/>
            <w:lang w:eastAsia="en-US"/>
          </w:rPr>
          <w:t>“Про забезпечення реалізації житлових прав мешканців гуртожитків”</w:t>
        </w:r>
      </w:hyperlink>
      <w:r w:rsidRPr="00E8452B">
        <w:rPr>
          <w:sz w:val="26"/>
          <w:szCs w:val="26"/>
          <w:lang w:eastAsia="en-US"/>
        </w:rPr>
        <w:t xml:space="preserve">, </w:t>
      </w:r>
      <w:hyperlink r:id="rId11" w:tgtFrame="_blank" w:history="1">
        <w:r w:rsidRPr="00E8452B">
          <w:rPr>
            <w:sz w:val="26"/>
            <w:szCs w:val="26"/>
            <w:lang w:eastAsia="en-US"/>
          </w:rPr>
          <w:t>“Про житлово-комунальні послуги”</w:t>
        </w:r>
      </w:hyperlink>
      <w:r w:rsidRPr="00E8452B">
        <w:rPr>
          <w:sz w:val="26"/>
          <w:szCs w:val="26"/>
          <w:lang w:eastAsia="en-US"/>
        </w:rPr>
        <w:t xml:space="preserve">, </w:t>
      </w:r>
      <w:bookmarkStart w:id="5" w:name="n14"/>
      <w:bookmarkEnd w:id="5"/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3. Жила площа в гуртожитках надається: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6" w:name="n15"/>
      <w:bookmarkEnd w:id="6"/>
      <w:r w:rsidRPr="00E8452B">
        <w:rPr>
          <w:sz w:val="26"/>
          <w:szCs w:val="26"/>
          <w:lang w:eastAsia="en-US"/>
        </w:rPr>
        <w:t>у вигляді окремого жилого приміщення для відособленого користування однієї особи чи сім’ї;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7" w:name="n16"/>
      <w:bookmarkStart w:id="8" w:name="n17"/>
      <w:bookmarkEnd w:id="7"/>
      <w:bookmarkEnd w:id="8"/>
      <w:r w:rsidRPr="00E8452B">
        <w:rPr>
          <w:sz w:val="26"/>
          <w:szCs w:val="26"/>
          <w:lang w:eastAsia="en-US"/>
        </w:rPr>
        <w:t>Розмір жилої площі, що надається в гуртожитку, не може бути менше ніж 6 кв. метрів на одну особу.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9" w:name="n18"/>
      <w:bookmarkEnd w:id="9"/>
      <w:r w:rsidRPr="00E8452B">
        <w:rPr>
          <w:sz w:val="26"/>
          <w:szCs w:val="26"/>
          <w:lang w:eastAsia="en-US"/>
        </w:rPr>
        <w:t>4. Для одержання в користування жилої площі в гуртожитку особа подає заяву до органу місцевого самоврядування, а саме до Центру надання адміністративних послуг (ЦНАП).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10" w:name="n19"/>
      <w:bookmarkEnd w:id="10"/>
      <w:r w:rsidRPr="00E8452B">
        <w:rPr>
          <w:sz w:val="26"/>
          <w:szCs w:val="26"/>
          <w:lang w:eastAsia="en-US"/>
        </w:rPr>
        <w:t>Повнолітні члени сім’ї особи, які бажають вселитися в жиле приміщення разом з нею, дають письмову згоду на проживання в зазначеному приміщенні.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Заява разом з документами передається до Управління ЖКГ , яке готує відповідний проект рішення  та передає на погодженняя до житлової комісії, погоджений проект рішення передається на розгляд виконавчому комітету Новороздільської міської ради.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11" w:name="n20"/>
      <w:bookmarkEnd w:id="11"/>
      <w:r w:rsidRPr="00E8452B">
        <w:rPr>
          <w:sz w:val="26"/>
          <w:szCs w:val="26"/>
          <w:lang w:eastAsia="en-US"/>
        </w:rPr>
        <w:t>5.Виконавчий комітет Новороздільської міської ради приймає рішення про надання особі жилої площі в гуртожитку.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12" w:name="n21"/>
      <w:bookmarkEnd w:id="12"/>
      <w:r w:rsidRPr="00E8452B">
        <w:rPr>
          <w:sz w:val="26"/>
          <w:szCs w:val="26"/>
          <w:lang w:eastAsia="en-US"/>
        </w:rPr>
        <w:t>У рішенні зазначаються прізвище, ім’я, по батькові особи, якій надається жила площа в гуртожитку, склад сім’ї та адреса гуртожитку, в якому надається жила площа.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13" w:name="n22"/>
      <w:bookmarkEnd w:id="13"/>
      <w:r w:rsidRPr="00E8452B">
        <w:rPr>
          <w:sz w:val="26"/>
          <w:szCs w:val="26"/>
          <w:lang w:eastAsia="en-US"/>
        </w:rPr>
        <w:t>6. На підставі рішення про надання жилої площі в гуртожитку управління ЖКГ Новороздільської міської ради видає особі ордер за формою згідно з додатком, який є єдиним документом, що підтверджує право вселення на надану жилу площу в гуртожитку. Під час одержання ордера пред’являються документи, що посвідчують особу наймача та всіх членів сім’ї (для осіб, які не досягли 14 років, - свідоцтва про народження), включених до ордера.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14" w:name="n23"/>
      <w:bookmarkEnd w:id="14"/>
      <w:r w:rsidRPr="00E8452B">
        <w:rPr>
          <w:sz w:val="26"/>
          <w:szCs w:val="26"/>
          <w:lang w:eastAsia="en-US"/>
        </w:rPr>
        <w:lastRenderedPageBreak/>
        <w:t xml:space="preserve">Ордер видається заявнику для реєстрації і потім зберігається у відділі державної реєстрації Новороздільської міської ради. </w:t>
      </w:r>
      <w:bookmarkStart w:id="15" w:name="n24"/>
      <w:bookmarkEnd w:id="15"/>
      <w:r w:rsidRPr="00E8452B">
        <w:rPr>
          <w:sz w:val="26"/>
          <w:szCs w:val="26"/>
          <w:lang w:eastAsia="en-US"/>
        </w:rPr>
        <w:t>Корінець ордера зберігається в Управлінні ЖКГ Новороздільської міської ради.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7. Користування жилою площею здійснюється: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16" w:name="n25"/>
      <w:bookmarkEnd w:id="16"/>
      <w:r w:rsidRPr="00E8452B">
        <w:rPr>
          <w:sz w:val="26"/>
          <w:szCs w:val="26"/>
          <w:lang w:eastAsia="en-US"/>
        </w:rPr>
        <w:t>у гуртожитках комунальної форми власності - виключно за договором найму жилого приміщення, укладеним на підставі ордера.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17" w:name="n26"/>
      <w:bookmarkStart w:id="18" w:name="n27"/>
      <w:bookmarkEnd w:id="17"/>
      <w:bookmarkEnd w:id="18"/>
      <w:r w:rsidRPr="00E8452B">
        <w:rPr>
          <w:sz w:val="26"/>
          <w:szCs w:val="26"/>
          <w:lang w:eastAsia="en-US"/>
        </w:rPr>
        <w:t>8. Договір найму укладається наймачем з  балансоутримувачем. Для укладення договору найму особа та всі члени її сім’ї, що вселяються на надану жилу площу в гуртожитку, пред’являють документи, що посвідчують особу (для осіб, які не досягли 14 років, - свідоцтва про народження).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19" w:name="n28"/>
      <w:bookmarkEnd w:id="19"/>
      <w:r w:rsidRPr="00E8452B">
        <w:rPr>
          <w:sz w:val="26"/>
          <w:szCs w:val="26"/>
          <w:lang w:eastAsia="en-US"/>
        </w:rPr>
        <w:t>9. Облік осіб, які проживають в гуртожитках комунальної власності Новороздільської ТГна умовах найму, ведеться балансоутримувачем.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Балансоутримувач може надавати наймачеві жилої площі в гуртожитку в користування ліжко, шафу для одягу, стільці, стіл, постільні речі (матрац, подушки, ковдри, постільну білизну) тощо.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 xml:space="preserve">Перелік майна, що передається наймачеві, визначається договором. 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20" w:name="n29"/>
      <w:bookmarkEnd w:id="20"/>
      <w:r w:rsidRPr="00E8452B">
        <w:rPr>
          <w:sz w:val="26"/>
          <w:szCs w:val="26"/>
          <w:lang w:eastAsia="en-US"/>
        </w:rPr>
        <w:t>10. Наймачі жилої площі в гуртожитку та члени їх сімей, які проживають разом з ними, мають право: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21" w:name="n30"/>
      <w:bookmarkEnd w:id="21"/>
      <w:r w:rsidRPr="00E8452B">
        <w:rPr>
          <w:sz w:val="26"/>
          <w:szCs w:val="26"/>
          <w:lang w:eastAsia="en-US"/>
        </w:rPr>
        <w:t>на своєчасне отримання житлово-комунальних послуг належної якості згідно із законодавством;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22" w:name="n31"/>
      <w:bookmarkEnd w:id="22"/>
      <w:r w:rsidRPr="00E8452B">
        <w:rPr>
          <w:sz w:val="26"/>
          <w:szCs w:val="26"/>
          <w:lang w:eastAsia="en-US"/>
        </w:rPr>
        <w:t>на відшкодування збитків, завданих їх майну та/або приміщенням, шкоди, заподіяної їх життю чи здоров’ю внаслідок незадовільного утримання гуртожитку або ненадання чи надання не в повному обсязі послуг, відповідно до законодавства;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23" w:name="n32"/>
      <w:bookmarkEnd w:id="23"/>
      <w:r w:rsidRPr="00E8452B">
        <w:rPr>
          <w:sz w:val="26"/>
          <w:szCs w:val="26"/>
          <w:lang w:eastAsia="en-US"/>
        </w:rPr>
        <w:t xml:space="preserve">на переобладнання і перепланування жилих приміщень у гуртожитку відповідно до статей 100 і 152 </w:t>
      </w:r>
      <w:hyperlink r:id="rId12" w:tgtFrame="_blank" w:history="1">
        <w:r w:rsidRPr="00E8452B">
          <w:rPr>
            <w:sz w:val="26"/>
            <w:szCs w:val="26"/>
            <w:lang w:eastAsia="en-US"/>
          </w:rPr>
          <w:t>Житлового кодексу Україн</w:t>
        </w:r>
      </w:hyperlink>
      <w:r w:rsidRPr="00E8452B">
        <w:rPr>
          <w:sz w:val="26"/>
          <w:szCs w:val="26"/>
          <w:lang w:eastAsia="en-US"/>
        </w:rPr>
        <w:t>и;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24" w:name="n33"/>
      <w:bookmarkEnd w:id="24"/>
      <w:r w:rsidRPr="00E8452B">
        <w:rPr>
          <w:sz w:val="26"/>
          <w:szCs w:val="26"/>
          <w:lang w:eastAsia="en-US"/>
        </w:rPr>
        <w:t>на користування на рівних умовах допоміжними приміщеннями, обладнанням та інвентарем гуртожитку;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25" w:name="n34"/>
      <w:bookmarkEnd w:id="25"/>
      <w:r w:rsidRPr="00E8452B">
        <w:rPr>
          <w:sz w:val="26"/>
          <w:szCs w:val="26"/>
          <w:lang w:eastAsia="en-US"/>
        </w:rPr>
        <w:t>на своєчасну заміну обладнання, що стало непридатним для використання, усунення недоліків у забезпеченні належного утримання майна гуртожитку, якщо інше не передбачено умовами договору найму (оренди);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26" w:name="n35"/>
      <w:bookmarkStart w:id="27" w:name="n37"/>
      <w:bookmarkEnd w:id="26"/>
      <w:bookmarkEnd w:id="27"/>
      <w:r w:rsidRPr="00E8452B">
        <w:rPr>
          <w:sz w:val="26"/>
          <w:szCs w:val="26"/>
          <w:lang w:eastAsia="en-US"/>
        </w:rPr>
        <w:t>11. Наймачі, які користуються жилою площею в гуртожитку, зобов’язані: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28" w:name="n38"/>
      <w:bookmarkEnd w:id="28"/>
      <w:r w:rsidRPr="00E8452B">
        <w:rPr>
          <w:sz w:val="26"/>
          <w:szCs w:val="26"/>
          <w:lang w:eastAsia="en-US"/>
        </w:rPr>
        <w:t>своєчасно сплачувати за проживання в гуртожитку у строки, встановлені договором найму, відповідно займаної площі!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29" w:name="n39"/>
      <w:bookmarkEnd w:id="29"/>
      <w:r w:rsidRPr="00E8452B">
        <w:rPr>
          <w:sz w:val="26"/>
          <w:szCs w:val="26"/>
          <w:lang w:eastAsia="en-US"/>
        </w:rPr>
        <w:t>підтримувати чистоту і порядок у жилих та допоміжних приміщеннях;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30" w:name="n40"/>
      <w:bookmarkEnd w:id="30"/>
      <w:r w:rsidRPr="00E8452B">
        <w:rPr>
          <w:sz w:val="26"/>
          <w:szCs w:val="26"/>
          <w:lang w:eastAsia="en-US"/>
        </w:rPr>
        <w:t>дотримуватися вимог пожежної і газової безпеки, санітарних норм і правил;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31" w:name="n41"/>
      <w:bookmarkEnd w:id="31"/>
      <w:r w:rsidRPr="00E8452B">
        <w:rPr>
          <w:sz w:val="26"/>
          <w:szCs w:val="26"/>
          <w:lang w:eastAsia="en-US"/>
        </w:rPr>
        <w:t>використовувати жилу площу в гуртожитку за призначенням, забезпечувати збереження технічного обладнання в гуртожитку;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32" w:name="n42"/>
      <w:bookmarkEnd w:id="32"/>
      <w:r w:rsidRPr="00E8452B">
        <w:rPr>
          <w:sz w:val="26"/>
          <w:szCs w:val="26"/>
          <w:lang w:eastAsia="en-US"/>
        </w:rPr>
        <w:t>забезпечувати за власний рахунок проведення ремонту жилого приміщення у гуртожитку (наймач - згідно з договором найму);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33" w:name="n43"/>
      <w:bookmarkEnd w:id="33"/>
      <w:r w:rsidRPr="00E8452B">
        <w:rPr>
          <w:sz w:val="26"/>
          <w:szCs w:val="26"/>
          <w:lang w:eastAsia="en-US"/>
        </w:rPr>
        <w:t>не перешкоджати іншим особам у правомірному користуванні допоміжними приміщеннями в гуртожитку;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34" w:name="n44"/>
      <w:bookmarkEnd w:id="34"/>
      <w:r w:rsidRPr="00E8452B">
        <w:rPr>
          <w:sz w:val="26"/>
          <w:szCs w:val="26"/>
          <w:lang w:eastAsia="en-US"/>
        </w:rPr>
        <w:t>не допускати виконання робіт та інших дій, що викликають псування приміщень, приладів та обладнання гуртожитку, порушують умови проживання інших осіб;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35" w:name="n45"/>
      <w:bookmarkEnd w:id="35"/>
      <w:r w:rsidRPr="00E8452B">
        <w:rPr>
          <w:sz w:val="26"/>
          <w:szCs w:val="26"/>
          <w:lang w:eastAsia="en-US"/>
        </w:rPr>
        <w:t>у разі виселення з гуртожитку та/або набуття у власність жилого приміщення передати організації, яка здійснює управління гуртожитком, (КП «Розділжитлосервіс») усе майно, що було надано їм у користування згідно з договором найму.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36" w:name="n46"/>
      <w:bookmarkEnd w:id="36"/>
      <w:r w:rsidRPr="00E8452B">
        <w:rPr>
          <w:sz w:val="26"/>
          <w:szCs w:val="26"/>
          <w:lang w:eastAsia="en-US"/>
        </w:rPr>
        <w:t>12. Балансоутримувач зобов’язаний: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37" w:name="n47"/>
      <w:bookmarkEnd w:id="37"/>
      <w:r w:rsidRPr="00E8452B">
        <w:rPr>
          <w:sz w:val="26"/>
          <w:szCs w:val="26"/>
          <w:lang w:eastAsia="en-US"/>
        </w:rPr>
        <w:t>організувати належне утримання майна гуртожитку;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38" w:name="n48"/>
      <w:bookmarkEnd w:id="38"/>
      <w:r w:rsidRPr="00E8452B">
        <w:rPr>
          <w:sz w:val="26"/>
          <w:szCs w:val="26"/>
          <w:lang w:eastAsia="en-US"/>
        </w:rPr>
        <w:lastRenderedPageBreak/>
        <w:t>створювати умови для безперешкодного користування особами, які проживають у гуртожитку, його допоміжними приміщеннями;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укладати договори найму на проживання в гуртожитку;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39" w:name="n49"/>
      <w:bookmarkEnd w:id="39"/>
      <w:r w:rsidRPr="00E8452B">
        <w:rPr>
          <w:sz w:val="26"/>
          <w:szCs w:val="26"/>
          <w:lang w:eastAsia="en-US"/>
        </w:rPr>
        <w:t>вести облік осіб, які проживають у гуртожитку на умовах найму 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40" w:name="n50"/>
      <w:bookmarkEnd w:id="40"/>
      <w:r w:rsidRPr="00E8452B">
        <w:rPr>
          <w:sz w:val="26"/>
          <w:szCs w:val="26"/>
          <w:lang w:eastAsia="en-US"/>
        </w:rPr>
        <w:t xml:space="preserve">забезпечувати виконання положення про користування гуртожитками, </w:t>
      </w:r>
      <w:bookmarkStart w:id="41" w:name="n51"/>
      <w:bookmarkEnd w:id="41"/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інформувати осіб, які проживають в гуртожитку про прийняття рішень, які стосуються їх проживання та організації побуту в гуртожитку;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42" w:name="n52"/>
      <w:bookmarkEnd w:id="42"/>
      <w:r w:rsidRPr="00E8452B">
        <w:rPr>
          <w:sz w:val="26"/>
          <w:szCs w:val="26"/>
          <w:lang w:eastAsia="en-US"/>
        </w:rPr>
        <w:t xml:space="preserve">забезпечувати за власний рахунок проведення поточного ремонту гуртожитку, його допоміжних приміщень, інвентарю, обладнання. </w:t>
      </w:r>
      <w:bookmarkStart w:id="43" w:name="n53"/>
      <w:bookmarkEnd w:id="43"/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13. У гуртожитках забороняється: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44" w:name="n54"/>
      <w:bookmarkEnd w:id="44"/>
      <w:r w:rsidRPr="00E8452B">
        <w:rPr>
          <w:sz w:val="26"/>
          <w:szCs w:val="26"/>
          <w:lang w:eastAsia="en-US"/>
        </w:rPr>
        <w:t>порушувати вимоги щодо дотримання допустимого рівня шуму в приміщеннях;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45" w:name="n55"/>
      <w:bookmarkEnd w:id="45"/>
      <w:r w:rsidRPr="00E8452B">
        <w:rPr>
          <w:sz w:val="26"/>
          <w:szCs w:val="26"/>
          <w:lang w:eastAsia="en-US"/>
        </w:rPr>
        <w:t>самовільно здійснювати переобладнання та перепланування жилих приміщень, що перебувають у власності чи користуванні, які передбачають втручання в несучі конструкції та/або інженерні системи загального користування, потребують отримання документів, що дають право на їх виконання, а також допоміжних приміщень гуртожитку, місць загального користування у гуртожитку, призначених для забезпечення експлуатації гуртожитку як житлового комплексу та побутового обслуговування і задоволення санітарно-гігієнічних потреб його мешканців, що порушують умови проживання та побуту;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46" w:name="n56"/>
      <w:bookmarkEnd w:id="46"/>
      <w:r w:rsidRPr="00E8452B">
        <w:rPr>
          <w:sz w:val="26"/>
          <w:szCs w:val="26"/>
          <w:lang w:eastAsia="en-US"/>
        </w:rPr>
        <w:t>проводити у робочі дні з 21 до 8 години, а у святкові та неробочі дні цілодобово ремонтні роботи, що супроводжуються шумом. За згодою мешканців усіх прилеглих жилих приміщень у гуртожитку ремонтні та будівельні роботи можуть проводитися також у святкові та неробочі дні. Рівень шуму, що утворюється під час проведення будівельних робіт, не повинен перевищувати санітарних норм цілодобово;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47" w:name="n57"/>
      <w:bookmarkEnd w:id="47"/>
      <w:r w:rsidRPr="00E8452B">
        <w:rPr>
          <w:sz w:val="26"/>
          <w:szCs w:val="26"/>
          <w:lang w:eastAsia="en-US"/>
        </w:rPr>
        <w:t>утримувати на балконах і лоджіях та в допоміжних приміщеннях гуртожитку сільськогосподарських тварин, у тому числі сільськогосподарську птицю, голубів та бджіл;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48" w:name="n58"/>
      <w:bookmarkEnd w:id="48"/>
      <w:r w:rsidRPr="00E8452B">
        <w:rPr>
          <w:sz w:val="26"/>
          <w:szCs w:val="26"/>
          <w:lang w:eastAsia="en-US"/>
        </w:rPr>
        <w:t>захаращувати допоміжні приміщення гуртожитку;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49" w:name="n59"/>
      <w:bookmarkEnd w:id="49"/>
      <w:r w:rsidRPr="00E8452B">
        <w:rPr>
          <w:sz w:val="26"/>
          <w:szCs w:val="26"/>
          <w:lang w:eastAsia="en-US"/>
        </w:rPr>
        <w:t>установлювати супутникові антени та кондиціонери з порушенням вимог містобудівного законодавства, зокрема у місцях, де вони погіршують архітектурний вигляд будівлі гуртожитку;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50" w:name="n60"/>
      <w:bookmarkEnd w:id="50"/>
      <w:r w:rsidRPr="00E8452B">
        <w:rPr>
          <w:sz w:val="26"/>
          <w:szCs w:val="26"/>
          <w:lang w:eastAsia="en-US"/>
        </w:rPr>
        <w:t>самовільно переселятися з одного жилого приміщення в інше (для наймачів жилого приміщення у гуртожитку);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51" w:name="n61"/>
      <w:bookmarkEnd w:id="51"/>
      <w:r w:rsidRPr="00E8452B">
        <w:rPr>
          <w:sz w:val="26"/>
          <w:szCs w:val="26"/>
          <w:lang w:eastAsia="en-US"/>
        </w:rPr>
        <w:t xml:space="preserve">без згоди балансоутримувача, обмінювати, здавати в піднайом жилі приміщення, передані у користування на підставі договору найму </w:t>
      </w:r>
      <w:bookmarkStart w:id="52" w:name="n62"/>
      <w:bookmarkEnd w:id="52"/>
      <w:r w:rsidRPr="00E8452B">
        <w:rPr>
          <w:sz w:val="26"/>
          <w:szCs w:val="26"/>
          <w:lang w:eastAsia="en-US"/>
        </w:rPr>
        <w:t>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палити в приміщеннях гуртожитку, крім спеціально відведених для цього місць;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53" w:name="n63"/>
      <w:bookmarkEnd w:id="53"/>
      <w:r w:rsidRPr="00E8452B">
        <w:rPr>
          <w:sz w:val="26"/>
          <w:szCs w:val="26"/>
          <w:lang w:eastAsia="en-US"/>
        </w:rPr>
        <w:t xml:space="preserve">зберігати у жилих та допоміжних приміщеннях легкозаймисті та горючі рідини, вибухонебезпечні матеріали і речовини, що забруднюють повітря. 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54" w:name="n64"/>
      <w:bookmarkStart w:id="55" w:name="n66"/>
      <w:bookmarkStart w:id="56" w:name="n67"/>
      <w:bookmarkEnd w:id="54"/>
      <w:bookmarkEnd w:id="55"/>
      <w:bookmarkEnd w:id="56"/>
      <w:r w:rsidRPr="00E8452B">
        <w:rPr>
          <w:sz w:val="26"/>
          <w:szCs w:val="26"/>
          <w:lang w:eastAsia="en-US"/>
        </w:rPr>
        <w:t xml:space="preserve">14. Плата за проживання у гуртожитку 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 xml:space="preserve"> Особи, які проживають у гуртожитку на умовах договору найму, вносять плату за таке проживання відповідно до умов договору.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Плата за проживання у гуртожитку включає: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- плата за проживання в гуртожитку  та компенсацію витрат балансоутримувача на оплату комунальних послуг</w:t>
      </w:r>
      <w:bookmarkStart w:id="57" w:name="n68"/>
      <w:bookmarkEnd w:id="57"/>
      <w:r w:rsidRPr="00E8452B">
        <w:rPr>
          <w:sz w:val="26"/>
          <w:szCs w:val="26"/>
          <w:lang w:eastAsia="en-US"/>
        </w:rPr>
        <w:t xml:space="preserve"> ( послуги з постачання теплової енергії, гарячої води, централізованого водопостачання, централізованого водовідведення, постачання та розподілу природного газу, електричної енергії, послуги з управління побутовими відходами);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- інші витрати, необхідні для забезпечення створення належних умов для проживання (утримання майна гуртожитку) та організацію побуту (заміна, прання, дезінсекція, прибирання і т. інше).;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lastRenderedPageBreak/>
        <w:t>Розмір плати за проживання в гуртожитку (за користування гуртожитком) визначається в договорі найму жилого приміщення в гуртожитку, відповідно до розрахунку балансоутримувача, затвердженого виконавчим комітетом Новороздільської міської ради. У договорі найму жилого приміщення в гуртожитку також визначається порядок здійснення розрахунків між його сторонами.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Розмір плати за житлово-комунальні послуги визначається відповідно до встановлених уповноваженим органом цін/тарифів на такі послуги.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Плату вносять наймачі безпосередньо балансоутримувачу, відповідно  до розрахунків та займаної площі.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58" w:name="n69"/>
      <w:bookmarkStart w:id="59" w:name="n70"/>
      <w:bookmarkEnd w:id="58"/>
      <w:bookmarkEnd w:id="59"/>
      <w:r w:rsidRPr="00E8452B">
        <w:rPr>
          <w:sz w:val="26"/>
          <w:szCs w:val="26"/>
          <w:lang w:eastAsia="en-US"/>
        </w:rPr>
        <w:t>15. Балансоутримувач  несе відповідальність перед наймачем жилої площі в гуртожитку в разі: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60" w:name="n71"/>
      <w:bookmarkEnd w:id="60"/>
      <w:r w:rsidRPr="00E8452B">
        <w:rPr>
          <w:sz w:val="26"/>
          <w:szCs w:val="26"/>
          <w:lang w:eastAsia="en-US"/>
        </w:rPr>
        <w:t>ненадання або надання не в повному обсязі послуг, що призвело до збитків, завданих його майну та/або жилому приміщенню, шкоди, заподіяної його життю чи здоров’ю, - шляхом відшкодування збитків;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61" w:name="n72"/>
      <w:bookmarkEnd w:id="61"/>
      <w:r w:rsidRPr="00E8452B">
        <w:rPr>
          <w:sz w:val="26"/>
          <w:szCs w:val="26"/>
          <w:lang w:eastAsia="en-US"/>
        </w:rPr>
        <w:t>зниження якісних показників послуг, порушення встановлених договором строків усунення несправностей або перевищення допустимих перерв у наданні послуг - шляхом зменшення розміру плати та виплати споживачеві компенсації в розмірі, встановленому законодавством.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62" w:name="n73"/>
      <w:bookmarkEnd w:id="62"/>
      <w:r w:rsidRPr="00E8452B">
        <w:rPr>
          <w:sz w:val="26"/>
          <w:szCs w:val="26"/>
          <w:lang w:eastAsia="en-US"/>
        </w:rPr>
        <w:t>16. Виселення з гуртожитків осіб, які проживають на умовах найму (оренди), здійснюється відповідно до </w:t>
      </w:r>
      <w:hyperlink r:id="rId13" w:tgtFrame="_blank" w:history="1">
        <w:r w:rsidRPr="00E8452B">
          <w:rPr>
            <w:sz w:val="26"/>
            <w:szCs w:val="26"/>
            <w:lang w:eastAsia="en-US"/>
          </w:rPr>
          <w:t>статті 132</w:t>
        </w:r>
      </w:hyperlink>
      <w:r w:rsidRPr="00E8452B">
        <w:rPr>
          <w:sz w:val="26"/>
          <w:szCs w:val="26"/>
          <w:lang w:eastAsia="en-US"/>
        </w:rPr>
        <w:t> Житлового кодексу України.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bookmarkStart w:id="63" w:name="n74"/>
      <w:bookmarkEnd w:id="63"/>
      <w:r w:rsidRPr="00E8452B">
        <w:rPr>
          <w:sz w:val="26"/>
          <w:szCs w:val="26"/>
          <w:lang w:eastAsia="en-US"/>
        </w:rPr>
        <w:t>17. Спори, що виникають під час користування жилими приміщеннями в гуртожитку, розв’язуються у судовому порядку.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18. Не врегулювані питання даним положенням регулюється чинним законодавством.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  <w:r w:rsidRPr="00E8452B">
        <w:rPr>
          <w:sz w:val="26"/>
          <w:szCs w:val="26"/>
          <w:lang w:eastAsia="en-US"/>
        </w:rPr>
        <w:t>.</w:t>
      </w:r>
    </w:p>
    <w:p w:rsidR="004C5AC6" w:rsidRPr="00E8452B" w:rsidRDefault="004C5AC6" w:rsidP="004C5AC6">
      <w:pPr>
        <w:shd w:val="clear" w:color="auto" w:fill="FFFFFF"/>
        <w:ind w:firstLine="450"/>
        <w:jc w:val="both"/>
        <w:rPr>
          <w:sz w:val="26"/>
          <w:szCs w:val="26"/>
          <w:lang w:eastAsia="en-US"/>
        </w:rPr>
      </w:pPr>
    </w:p>
    <w:p w:rsidR="004C5AC6" w:rsidRPr="00E8452B" w:rsidRDefault="004C5AC6" w:rsidP="004C5AC6">
      <w:pPr>
        <w:shd w:val="clear" w:color="auto" w:fill="FFFFFF"/>
        <w:jc w:val="both"/>
        <w:rPr>
          <w:sz w:val="26"/>
          <w:szCs w:val="26"/>
          <w:lang w:eastAsia="en-US"/>
        </w:rPr>
      </w:pPr>
      <w:r w:rsidRPr="00E8452B">
        <w:rPr>
          <w:sz w:val="28"/>
          <w:szCs w:val="28"/>
          <w:lang w:eastAsia="ru-RU"/>
        </w:rPr>
        <w:t xml:space="preserve">МІСЬКИЙ  ГОЛОВА              </w:t>
      </w:r>
      <w:r w:rsidRPr="00E8452B">
        <w:rPr>
          <w:sz w:val="28"/>
          <w:szCs w:val="28"/>
          <w:lang w:eastAsia="ru-RU"/>
        </w:rPr>
        <w:tab/>
      </w:r>
      <w:r w:rsidRPr="00E8452B">
        <w:rPr>
          <w:sz w:val="28"/>
          <w:szCs w:val="28"/>
          <w:lang w:eastAsia="ru-RU"/>
        </w:rPr>
        <w:tab/>
      </w:r>
      <w:r w:rsidRPr="00E8452B">
        <w:rPr>
          <w:sz w:val="28"/>
          <w:szCs w:val="28"/>
          <w:lang w:eastAsia="ru-RU"/>
        </w:rPr>
        <w:tab/>
      </w:r>
      <w:r w:rsidRPr="00E8452B">
        <w:rPr>
          <w:sz w:val="28"/>
          <w:szCs w:val="28"/>
          <w:lang w:eastAsia="ru-RU"/>
        </w:rPr>
        <w:tab/>
        <w:t>Ярина  ЯЦЕНКО</w:t>
      </w: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4C5AC6" w:rsidRPr="00E8452B" w:rsidRDefault="004C5AC6" w:rsidP="004C5AC6">
      <w:pPr>
        <w:spacing w:line="254" w:lineRule="auto"/>
        <w:jc w:val="right"/>
        <w:rPr>
          <w:rFonts w:eastAsia="Calibri"/>
          <w:color w:val="000000"/>
          <w:lang w:val="ru-RU" w:eastAsia="en-US"/>
        </w:rPr>
      </w:pPr>
      <w:r w:rsidRPr="00E8452B">
        <w:rPr>
          <w:rFonts w:eastAsia="Calibri"/>
          <w:color w:val="000000"/>
          <w:lang w:val="ru-RU" w:eastAsia="en-US"/>
        </w:rPr>
        <w:t xml:space="preserve">Додаток </w:t>
      </w:r>
    </w:p>
    <w:p w:rsidR="004C5AC6" w:rsidRPr="00E8452B" w:rsidRDefault="004C5AC6" w:rsidP="004C5AC6">
      <w:pPr>
        <w:spacing w:line="254" w:lineRule="auto"/>
        <w:jc w:val="right"/>
        <w:rPr>
          <w:lang w:eastAsia="ru-RU"/>
        </w:rPr>
      </w:pPr>
      <w:r w:rsidRPr="00E8452B">
        <w:rPr>
          <w:rFonts w:eastAsia="Calibri"/>
          <w:color w:val="000000"/>
          <w:lang w:val="ru-RU" w:eastAsia="en-US"/>
        </w:rPr>
        <w:t>до</w:t>
      </w:r>
      <w:r w:rsidRPr="00E8452B">
        <w:rPr>
          <w:rFonts w:eastAsia="Calibri"/>
          <w:color w:val="000000"/>
          <w:lang w:eastAsia="en-US"/>
        </w:rPr>
        <w:t xml:space="preserve"> </w:t>
      </w:r>
      <w:r w:rsidRPr="00E8452B">
        <w:rPr>
          <w:rFonts w:eastAsia="Calibri"/>
          <w:color w:val="000000"/>
          <w:lang w:val="ru-RU" w:eastAsia="en-US"/>
        </w:rPr>
        <w:t xml:space="preserve"> </w:t>
      </w:r>
      <w:r w:rsidRPr="00E8452B">
        <w:rPr>
          <w:rFonts w:eastAsia="Calibri"/>
          <w:color w:val="000000"/>
          <w:lang w:eastAsia="en-US"/>
        </w:rPr>
        <w:t>П</w:t>
      </w:r>
      <w:r w:rsidRPr="00E8452B">
        <w:rPr>
          <w:rFonts w:eastAsia="Calibri"/>
          <w:color w:val="000000"/>
          <w:lang w:val="ru-RU" w:eastAsia="en-US"/>
        </w:rPr>
        <w:t>оложення</w:t>
      </w:r>
      <w:r w:rsidRPr="00E8452B">
        <w:rPr>
          <w:lang w:val="ru-RU" w:eastAsia="ru-RU"/>
        </w:rPr>
        <w:t xml:space="preserve"> про користування </w:t>
      </w:r>
    </w:p>
    <w:p w:rsidR="004C5AC6" w:rsidRPr="00E8452B" w:rsidRDefault="004C5AC6" w:rsidP="004C5AC6">
      <w:pPr>
        <w:spacing w:line="254" w:lineRule="auto"/>
        <w:jc w:val="right"/>
        <w:rPr>
          <w:lang w:eastAsia="ru-RU"/>
        </w:rPr>
      </w:pPr>
      <w:r w:rsidRPr="00E8452B">
        <w:rPr>
          <w:lang w:val="ru-RU" w:eastAsia="ru-RU"/>
        </w:rPr>
        <w:t>гуртожитками</w:t>
      </w:r>
      <w:r w:rsidRPr="00E8452B">
        <w:rPr>
          <w:lang w:eastAsia="ru-RU"/>
        </w:rPr>
        <w:t xml:space="preserve">,  що належать до </w:t>
      </w:r>
      <w:r w:rsidRPr="00E8452B">
        <w:rPr>
          <w:lang w:val="ru-RU" w:eastAsia="ru-RU"/>
        </w:rPr>
        <w:t xml:space="preserve"> комунальної </w:t>
      </w:r>
    </w:p>
    <w:p w:rsidR="004C5AC6" w:rsidRPr="00E8452B" w:rsidRDefault="004C5AC6" w:rsidP="004C5AC6">
      <w:pPr>
        <w:spacing w:line="254" w:lineRule="auto"/>
        <w:jc w:val="right"/>
        <w:rPr>
          <w:lang w:eastAsia="ru-RU"/>
        </w:rPr>
      </w:pPr>
      <w:r w:rsidRPr="00E8452B">
        <w:rPr>
          <w:lang w:val="ru-RU" w:eastAsia="ru-RU"/>
        </w:rPr>
        <w:t xml:space="preserve">власності </w:t>
      </w:r>
      <w:r w:rsidRPr="00E8452B">
        <w:rPr>
          <w:lang w:eastAsia="ru-RU"/>
        </w:rPr>
        <w:t xml:space="preserve"> Новороздільської ТГ</w:t>
      </w:r>
    </w:p>
    <w:p w:rsidR="004C5AC6" w:rsidRPr="00E8452B" w:rsidRDefault="004C5AC6" w:rsidP="004C5AC6">
      <w:pPr>
        <w:spacing w:after="160" w:line="254" w:lineRule="auto"/>
        <w:rPr>
          <w:rFonts w:eastAsia="Calibri"/>
          <w:color w:val="000000"/>
          <w:lang w:val="ru-RU" w:eastAsia="en-US"/>
        </w:rPr>
      </w:pPr>
    </w:p>
    <w:p w:rsidR="004C5AC6" w:rsidRPr="00E8452B" w:rsidRDefault="004C5AC6" w:rsidP="004C5AC6">
      <w:pPr>
        <w:spacing w:after="240"/>
        <w:jc w:val="center"/>
        <w:rPr>
          <w:b/>
          <w:noProof/>
          <w:sz w:val="28"/>
          <w:szCs w:val="28"/>
          <w:lang w:val="ru-RU" w:eastAsia="ru-RU"/>
        </w:rPr>
      </w:pPr>
      <w:r w:rsidRPr="00E8452B">
        <w:rPr>
          <w:b/>
          <w:noProof/>
          <w:sz w:val="28"/>
          <w:szCs w:val="28"/>
          <w:lang w:val="ru-RU" w:eastAsia="ru-RU"/>
        </w:rPr>
        <w:t xml:space="preserve">ОРДЕР </w:t>
      </w:r>
      <w:r w:rsidRPr="00E8452B">
        <w:rPr>
          <w:b/>
          <w:noProof/>
          <w:sz w:val="28"/>
          <w:szCs w:val="28"/>
          <w:lang w:val="ru-RU" w:eastAsia="ru-RU"/>
        </w:rPr>
        <w:br/>
        <w:t>на жилу площу в гуртожитку</w:t>
      </w:r>
    </w:p>
    <w:p w:rsidR="004C5AC6" w:rsidRPr="00E8452B" w:rsidRDefault="004C5AC6" w:rsidP="004C5AC6">
      <w:pPr>
        <w:spacing w:after="240"/>
        <w:jc w:val="center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№ __________ серія ___________</w:t>
      </w: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____________________________________________                    від ___ _________ 20__ року</w:t>
      </w:r>
    </w:p>
    <w:p w:rsidR="004C5AC6" w:rsidRPr="00E8452B" w:rsidRDefault="004C5AC6" w:rsidP="004C5AC6">
      <w:pPr>
        <w:ind w:right="5243"/>
        <w:jc w:val="center"/>
        <w:rPr>
          <w:noProof/>
          <w:sz w:val="20"/>
          <w:szCs w:val="20"/>
          <w:lang w:val="ru-RU" w:eastAsia="ru-RU"/>
        </w:rPr>
      </w:pPr>
      <w:r w:rsidRPr="00E8452B">
        <w:rPr>
          <w:noProof/>
          <w:sz w:val="20"/>
          <w:szCs w:val="20"/>
          <w:lang w:val="ru-RU" w:eastAsia="ru-RU"/>
        </w:rPr>
        <w:t>(найменування населеного пункту)</w:t>
      </w: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____________________________________________________________________________</w:t>
      </w:r>
      <w:r>
        <w:rPr>
          <w:noProof/>
          <w:lang w:val="ru-RU" w:eastAsia="ru-RU"/>
        </w:rPr>
        <w:t>______</w:t>
      </w:r>
    </w:p>
    <w:p w:rsidR="004C5AC6" w:rsidRPr="00E8452B" w:rsidRDefault="004C5AC6" w:rsidP="004C5AC6">
      <w:pPr>
        <w:jc w:val="center"/>
        <w:rPr>
          <w:noProof/>
          <w:sz w:val="20"/>
          <w:szCs w:val="20"/>
          <w:lang w:val="ru-RU" w:eastAsia="ru-RU"/>
        </w:rPr>
      </w:pPr>
      <w:r w:rsidRPr="00E8452B">
        <w:rPr>
          <w:noProof/>
          <w:sz w:val="20"/>
          <w:szCs w:val="20"/>
          <w:lang w:val="ru-RU" w:eastAsia="ru-RU"/>
        </w:rPr>
        <w:t>(найменування підприємства, установи, організації, органу місцевого самоврядування, що видає ордер)</w:t>
      </w: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виданий _______________________________________________________________________________,</w:t>
      </w:r>
    </w:p>
    <w:p w:rsidR="004C5AC6" w:rsidRPr="00E8452B" w:rsidRDefault="004C5AC6" w:rsidP="004C5AC6">
      <w:pPr>
        <w:jc w:val="center"/>
        <w:rPr>
          <w:noProof/>
          <w:sz w:val="20"/>
          <w:szCs w:val="20"/>
          <w:lang w:val="ru-RU" w:eastAsia="ru-RU"/>
        </w:rPr>
      </w:pPr>
      <w:r w:rsidRPr="00E8452B">
        <w:rPr>
          <w:noProof/>
          <w:sz w:val="20"/>
          <w:szCs w:val="20"/>
          <w:lang w:val="ru-RU" w:eastAsia="ru-RU"/>
        </w:rPr>
        <w:t>(прізвище, ім’я, по батькові)</w:t>
      </w: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який (яка) працює (навчається) у _________________________</w:t>
      </w:r>
      <w:r>
        <w:rPr>
          <w:noProof/>
          <w:lang w:val="ru-RU" w:eastAsia="ru-RU"/>
        </w:rPr>
        <w:t>__________________________</w:t>
      </w:r>
      <w:r w:rsidRPr="00E8452B">
        <w:rPr>
          <w:noProof/>
          <w:lang w:val="ru-RU" w:eastAsia="ru-RU"/>
        </w:rPr>
        <w:t>,</w:t>
      </w:r>
    </w:p>
    <w:p w:rsidR="004C5AC6" w:rsidRPr="00E8452B" w:rsidRDefault="004C5AC6" w:rsidP="004C5AC6">
      <w:pPr>
        <w:ind w:left="4111"/>
        <w:jc w:val="center"/>
        <w:rPr>
          <w:noProof/>
          <w:sz w:val="20"/>
          <w:szCs w:val="20"/>
          <w:lang w:val="ru-RU" w:eastAsia="ru-RU"/>
        </w:rPr>
      </w:pPr>
      <w:r w:rsidRPr="00E8452B">
        <w:rPr>
          <w:noProof/>
          <w:sz w:val="20"/>
          <w:szCs w:val="20"/>
          <w:lang w:val="ru-RU" w:eastAsia="ru-RU"/>
        </w:rPr>
        <w:t>(місце роботи, навчання)</w:t>
      </w: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на право зайняття однією особою, особою із сім’єю з _______ осіб (необхідне підкреслити) жилого приміщення, в гуртожитку № ______ по вул. _______________, буд. №____________, корпус №__________, жиле приміщення (кімната, блок, секція) №_________ площею_____кв.метрів.</w:t>
      </w: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Ордер видано на підставі _________________________________________________________________</w:t>
      </w: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___________________________________________________________</w:t>
      </w:r>
      <w:r>
        <w:rPr>
          <w:noProof/>
          <w:lang w:val="ru-RU" w:eastAsia="ru-RU"/>
        </w:rPr>
        <w:t>_______________________</w:t>
      </w:r>
    </w:p>
    <w:p w:rsidR="004C5AC6" w:rsidRPr="00E8452B" w:rsidRDefault="004C5AC6" w:rsidP="004C5AC6">
      <w:pPr>
        <w:jc w:val="center"/>
        <w:rPr>
          <w:noProof/>
          <w:sz w:val="20"/>
          <w:szCs w:val="20"/>
          <w:lang w:val="ru-RU" w:eastAsia="ru-RU"/>
        </w:rPr>
      </w:pPr>
      <w:r w:rsidRPr="00E8452B">
        <w:rPr>
          <w:noProof/>
          <w:sz w:val="20"/>
          <w:szCs w:val="20"/>
          <w:lang w:val="ru-RU" w:eastAsia="ru-RU"/>
        </w:rPr>
        <w:t>(зазначається номер і дата рішення про надання жилої площі в гуртожитку)</w:t>
      </w:r>
    </w:p>
    <w:p w:rsidR="004C5AC6" w:rsidRPr="00E8452B" w:rsidRDefault="004C5AC6" w:rsidP="004C5AC6">
      <w:pPr>
        <w:spacing w:before="120"/>
        <w:jc w:val="both"/>
        <w:rPr>
          <w:noProof/>
          <w:lang w:val="ru-RU" w:eastAsia="ru-RU"/>
        </w:rPr>
      </w:pPr>
    </w:p>
    <w:p w:rsidR="004C5AC6" w:rsidRPr="00E8452B" w:rsidRDefault="004C5AC6" w:rsidP="004C5AC6">
      <w:pPr>
        <w:spacing w:before="120"/>
        <w:jc w:val="both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від ___ _________ 20___ року.</w:t>
      </w:r>
    </w:p>
    <w:p w:rsidR="004C5AC6" w:rsidRPr="00E8452B" w:rsidRDefault="004C5AC6" w:rsidP="004C5AC6">
      <w:pPr>
        <w:rPr>
          <w:noProof/>
          <w:lang w:val="ru-RU" w:eastAsia="ru-RU"/>
        </w:rPr>
      </w:pPr>
    </w:p>
    <w:p w:rsidR="004C5AC6" w:rsidRPr="00E8452B" w:rsidRDefault="004C5AC6" w:rsidP="004C5AC6">
      <w:pPr>
        <w:ind w:firstLine="567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Цей ордер є підставою для вселення на надану жилу площу, особам, яким його видано.</w:t>
      </w:r>
    </w:p>
    <w:p w:rsidR="004C5AC6" w:rsidRPr="00E8452B" w:rsidRDefault="004C5AC6" w:rsidP="004C5AC6">
      <w:pPr>
        <w:rPr>
          <w:noProof/>
          <w:lang w:val="ru-RU" w:eastAsia="ru-RU"/>
        </w:rPr>
      </w:pPr>
    </w:p>
    <w:p w:rsidR="004C5AC6" w:rsidRPr="00E8452B" w:rsidRDefault="004C5AC6" w:rsidP="004C5AC6">
      <w:pPr>
        <w:jc w:val="center"/>
        <w:rPr>
          <w:noProof/>
          <w:lang w:val="en-US" w:eastAsia="ru-RU"/>
        </w:rPr>
      </w:pPr>
      <w:r w:rsidRPr="00E8452B">
        <w:rPr>
          <w:noProof/>
          <w:lang w:val="en-US" w:eastAsia="ru-RU"/>
        </w:rPr>
        <w:t>СКЛАД СІМ’Ї</w:t>
      </w:r>
    </w:p>
    <w:p w:rsidR="004C5AC6" w:rsidRPr="00E8452B" w:rsidRDefault="004C5AC6" w:rsidP="004C5AC6">
      <w:pPr>
        <w:jc w:val="center"/>
        <w:rPr>
          <w:noProof/>
          <w:lang w:val="en-US" w:eastAsia="ru-RU"/>
        </w:rPr>
      </w:pPr>
    </w:p>
    <w:tbl>
      <w:tblPr>
        <w:tblW w:w="10308" w:type="dxa"/>
        <w:tblLook w:val="04A0"/>
      </w:tblPr>
      <w:tblGrid>
        <w:gridCol w:w="675"/>
        <w:gridCol w:w="2741"/>
        <w:gridCol w:w="1770"/>
        <w:gridCol w:w="5122"/>
      </w:tblGrid>
      <w:tr w:rsidR="004C5AC6" w:rsidRPr="00E8452B" w:rsidTr="00A80BFE">
        <w:trPr>
          <w:cantSplit/>
          <w:trHeight w:val="1687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5AC6" w:rsidRPr="00E8452B" w:rsidRDefault="004C5AC6" w:rsidP="00A80BFE">
            <w:pPr>
              <w:ind w:left="113" w:right="113"/>
              <w:jc w:val="center"/>
              <w:rPr>
                <w:noProof/>
                <w:lang w:val="en-US" w:eastAsia="ru-RU"/>
              </w:rPr>
            </w:pPr>
            <w:r w:rsidRPr="00E8452B">
              <w:rPr>
                <w:noProof/>
                <w:lang w:val="en-US" w:eastAsia="ru-RU"/>
              </w:rPr>
              <w:t>Порядковий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C6" w:rsidRPr="00E8452B" w:rsidRDefault="004C5AC6" w:rsidP="00A80BFE">
            <w:pPr>
              <w:jc w:val="center"/>
              <w:rPr>
                <w:noProof/>
                <w:lang w:val="en-US" w:eastAsia="ru-RU"/>
              </w:rPr>
            </w:pPr>
            <w:r w:rsidRPr="00E8452B">
              <w:rPr>
                <w:noProof/>
                <w:lang w:val="en-US" w:eastAsia="ru-RU"/>
              </w:rPr>
              <w:t>Прізвище, ім’я, по батькові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C6" w:rsidRPr="00E8452B" w:rsidRDefault="004C5AC6" w:rsidP="00A80BFE">
            <w:pPr>
              <w:jc w:val="center"/>
              <w:rPr>
                <w:noProof/>
                <w:lang w:val="en-US" w:eastAsia="ru-RU"/>
              </w:rPr>
            </w:pPr>
            <w:r w:rsidRPr="00E8452B">
              <w:rPr>
                <w:noProof/>
                <w:lang w:val="en-US" w:eastAsia="ru-RU"/>
              </w:rPr>
              <w:t>Рік народження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5AC6" w:rsidRPr="00E8452B" w:rsidRDefault="004C5AC6" w:rsidP="00A80BFE">
            <w:pPr>
              <w:jc w:val="center"/>
              <w:rPr>
                <w:noProof/>
                <w:lang w:val="ru-RU" w:eastAsia="ru-RU"/>
              </w:rPr>
            </w:pPr>
            <w:r w:rsidRPr="00E8452B">
              <w:rPr>
                <w:noProof/>
                <w:lang w:val="ru-RU" w:eastAsia="ru-RU"/>
              </w:rPr>
              <w:t>Родинні відносини з особою, на ім’я якої видано ордер</w:t>
            </w:r>
          </w:p>
        </w:tc>
      </w:tr>
    </w:tbl>
    <w:p w:rsidR="004C5AC6" w:rsidRDefault="004C5AC6" w:rsidP="004C5AC6">
      <w:pPr>
        <w:rPr>
          <w:rFonts w:ascii="Calibri" w:hAnsi="Calibri"/>
          <w:sz w:val="26"/>
          <w:szCs w:val="20"/>
          <w:lang w:eastAsia="ru-RU"/>
        </w:rPr>
      </w:pPr>
    </w:p>
    <w:p w:rsidR="004C5AC6" w:rsidRPr="00E8452B" w:rsidRDefault="004C5AC6" w:rsidP="004C5AC6">
      <w:pPr>
        <w:rPr>
          <w:rFonts w:ascii="Calibri" w:hAnsi="Calibri"/>
          <w:vanish/>
          <w:sz w:val="26"/>
          <w:szCs w:val="20"/>
          <w:lang w:eastAsia="ru-RU"/>
        </w:rPr>
      </w:pPr>
    </w:p>
    <w:p w:rsidR="004C5AC6" w:rsidRPr="00E8452B" w:rsidRDefault="004C5AC6" w:rsidP="004C5AC6">
      <w:pPr>
        <w:rPr>
          <w:rFonts w:ascii="Calibri" w:hAnsi="Calibri"/>
          <w:vanish/>
          <w:sz w:val="26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92"/>
        <w:tblW w:w="5000" w:type="pct"/>
        <w:tblLook w:val="04A0"/>
      </w:tblPr>
      <w:tblGrid>
        <w:gridCol w:w="4816"/>
        <w:gridCol w:w="2820"/>
        <w:gridCol w:w="2219"/>
      </w:tblGrid>
      <w:tr w:rsidR="004C5AC6" w:rsidRPr="00E8452B" w:rsidTr="00A80BFE">
        <w:tc>
          <w:tcPr>
            <w:tcW w:w="2263" w:type="pct"/>
          </w:tcPr>
          <w:p w:rsidR="004C5AC6" w:rsidRPr="00E8452B" w:rsidRDefault="004C5AC6" w:rsidP="00A80BFE">
            <w:pPr>
              <w:rPr>
                <w:noProof/>
                <w:sz w:val="20"/>
                <w:szCs w:val="20"/>
                <w:lang w:val="ru-RU" w:eastAsia="ru-RU"/>
              </w:rPr>
            </w:pPr>
            <w:r w:rsidRPr="00E8452B">
              <w:rPr>
                <w:noProof/>
                <w:sz w:val="20"/>
                <w:szCs w:val="20"/>
                <w:lang w:val="ru-RU" w:eastAsia="ru-RU"/>
              </w:rPr>
              <w:t>______________________________________________</w:t>
            </w:r>
          </w:p>
          <w:p w:rsidR="004C5AC6" w:rsidRPr="00E8452B" w:rsidRDefault="004C5AC6" w:rsidP="00A80BFE">
            <w:pPr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 w:rsidRPr="00E8452B">
              <w:rPr>
                <w:noProof/>
                <w:sz w:val="20"/>
                <w:szCs w:val="20"/>
                <w:lang w:val="ru-RU" w:eastAsia="ru-RU"/>
              </w:rPr>
              <w:t>(найменування посади особи, яка видала ордер)</w:t>
            </w:r>
          </w:p>
          <w:p w:rsidR="004C5AC6" w:rsidRPr="00E8452B" w:rsidRDefault="004C5AC6" w:rsidP="00A80BFE">
            <w:pPr>
              <w:jc w:val="both"/>
              <w:rPr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521" w:type="pct"/>
            <w:hideMark/>
          </w:tcPr>
          <w:p w:rsidR="004C5AC6" w:rsidRPr="00E8452B" w:rsidRDefault="004C5AC6" w:rsidP="00A80BFE">
            <w:pPr>
              <w:jc w:val="center"/>
              <w:rPr>
                <w:noProof/>
                <w:sz w:val="20"/>
                <w:szCs w:val="20"/>
                <w:lang w:val="en-US" w:eastAsia="ru-RU"/>
              </w:rPr>
            </w:pPr>
            <w:r w:rsidRPr="00E8452B">
              <w:rPr>
                <w:noProof/>
                <w:sz w:val="20"/>
                <w:szCs w:val="20"/>
                <w:lang w:val="en-US" w:eastAsia="ru-RU"/>
              </w:rPr>
              <w:t>________________</w:t>
            </w:r>
          </w:p>
          <w:p w:rsidR="004C5AC6" w:rsidRPr="00E8452B" w:rsidRDefault="004C5AC6" w:rsidP="00A80BFE">
            <w:pPr>
              <w:jc w:val="center"/>
              <w:rPr>
                <w:noProof/>
                <w:sz w:val="20"/>
                <w:szCs w:val="20"/>
                <w:lang w:val="en-US" w:eastAsia="ru-RU"/>
              </w:rPr>
            </w:pPr>
            <w:r w:rsidRPr="00E8452B">
              <w:rPr>
                <w:noProof/>
                <w:sz w:val="20"/>
                <w:szCs w:val="20"/>
                <w:lang w:val="en-US" w:eastAsia="ru-RU"/>
              </w:rPr>
              <w:t>(підпис)</w:t>
            </w:r>
          </w:p>
        </w:tc>
        <w:tc>
          <w:tcPr>
            <w:tcW w:w="1216" w:type="pct"/>
          </w:tcPr>
          <w:p w:rsidR="004C5AC6" w:rsidRPr="00E8452B" w:rsidRDefault="004C5AC6" w:rsidP="00A80BFE">
            <w:pPr>
              <w:jc w:val="center"/>
              <w:rPr>
                <w:noProof/>
                <w:sz w:val="20"/>
                <w:szCs w:val="20"/>
                <w:lang w:val="en-US" w:eastAsia="ru-RU"/>
              </w:rPr>
            </w:pPr>
            <w:r w:rsidRPr="00E8452B">
              <w:rPr>
                <w:noProof/>
                <w:sz w:val="20"/>
                <w:szCs w:val="20"/>
                <w:lang w:val="en-US" w:eastAsia="ru-RU"/>
              </w:rPr>
              <w:t>____________________</w:t>
            </w:r>
          </w:p>
          <w:p w:rsidR="004C5AC6" w:rsidRPr="00E8452B" w:rsidRDefault="004C5AC6" w:rsidP="00A80BFE">
            <w:pPr>
              <w:jc w:val="center"/>
              <w:rPr>
                <w:noProof/>
                <w:sz w:val="20"/>
                <w:szCs w:val="20"/>
                <w:lang w:val="en-US" w:eastAsia="ru-RU"/>
              </w:rPr>
            </w:pPr>
            <w:r w:rsidRPr="00E8452B">
              <w:rPr>
                <w:noProof/>
                <w:sz w:val="20"/>
                <w:szCs w:val="20"/>
                <w:lang w:val="en-US" w:eastAsia="ru-RU"/>
              </w:rPr>
              <w:t>(прізвище, ініціали)</w:t>
            </w:r>
          </w:p>
          <w:p w:rsidR="004C5AC6" w:rsidRPr="00E8452B" w:rsidRDefault="004C5AC6" w:rsidP="00A80BFE">
            <w:pPr>
              <w:jc w:val="center"/>
              <w:rPr>
                <w:noProof/>
                <w:sz w:val="20"/>
                <w:szCs w:val="20"/>
                <w:lang w:val="en-US" w:eastAsia="ru-RU"/>
              </w:rPr>
            </w:pPr>
          </w:p>
        </w:tc>
      </w:tr>
      <w:tr w:rsidR="004C5AC6" w:rsidRPr="00E8452B" w:rsidTr="00A80BFE">
        <w:tc>
          <w:tcPr>
            <w:tcW w:w="2263" w:type="pct"/>
            <w:hideMark/>
          </w:tcPr>
          <w:p w:rsidR="004C5AC6" w:rsidRPr="00E8452B" w:rsidRDefault="004C5AC6" w:rsidP="00A80BFE">
            <w:pPr>
              <w:jc w:val="both"/>
              <w:rPr>
                <w:noProof/>
                <w:lang w:val="en-US" w:eastAsia="ru-RU"/>
              </w:rPr>
            </w:pPr>
            <w:r w:rsidRPr="00E8452B">
              <w:rPr>
                <w:noProof/>
                <w:lang w:val="en-US" w:eastAsia="ru-RU"/>
              </w:rPr>
              <w:lastRenderedPageBreak/>
              <w:t>МП</w:t>
            </w:r>
          </w:p>
          <w:p w:rsidR="004C5AC6" w:rsidRPr="00E8452B" w:rsidRDefault="004C5AC6" w:rsidP="00A80BFE">
            <w:pPr>
              <w:jc w:val="both"/>
              <w:rPr>
                <w:noProof/>
                <w:sz w:val="20"/>
                <w:szCs w:val="20"/>
                <w:lang w:val="en-US" w:eastAsia="ru-RU"/>
              </w:rPr>
            </w:pPr>
            <w:r w:rsidRPr="00E8452B">
              <w:rPr>
                <w:noProof/>
                <w:sz w:val="20"/>
                <w:szCs w:val="20"/>
                <w:lang w:val="en-US" w:eastAsia="ru-RU"/>
              </w:rPr>
              <w:t>(у разі наявності)</w:t>
            </w:r>
          </w:p>
        </w:tc>
        <w:tc>
          <w:tcPr>
            <w:tcW w:w="1521" w:type="pct"/>
          </w:tcPr>
          <w:p w:rsidR="004C5AC6" w:rsidRPr="00E8452B" w:rsidRDefault="004C5AC6" w:rsidP="00A80BFE">
            <w:pPr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1216" w:type="pct"/>
          </w:tcPr>
          <w:p w:rsidR="004C5AC6" w:rsidRPr="00E8452B" w:rsidRDefault="004C5AC6" w:rsidP="00A80BFE">
            <w:pPr>
              <w:jc w:val="center"/>
              <w:rPr>
                <w:noProof/>
                <w:lang w:val="en-US" w:eastAsia="ru-RU"/>
              </w:rPr>
            </w:pPr>
          </w:p>
        </w:tc>
      </w:tr>
    </w:tbl>
    <w:p w:rsidR="004C5AC6" w:rsidRPr="00E8452B" w:rsidRDefault="004C5AC6" w:rsidP="004C5AC6">
      <w:pPr>
        <w:jc w:val="center"/>
        <w:rPr>
          <w:b/>
          <w:noProof/>
          <w:lang w:val="en-US" w:eastAsia="ru-RU"/>
        </w:rPr>
      </w:pPr>
      <w:r w:rsidRPr="00E8452B">
        <w:rPr>
          <w:b/>
          <w:noProof/>
          <w:lang w:val="en-US" w:eastAsia="ru-RU"/>
        </w:rPr>
        <w:t>___________________________________________________________________________</w:t>
      </w:r>
    </w:p>
    <w:p w:rsidR="004C5AC6" w:rsidRPr="00E8452B" w:rsidRDefault="004C5AC6" w:rsidP="004C5AC6">
      <w:pPr>
        <w:spacing w:after="240"/>
        <w:jc w:val="center"/>
        <w:rPr>
          <w:noProof/>
          <w:lang w:eastAsia="ru-RU"/>
        </w:rPr>
      </w:pPr>
    </w:p>
    <w:p w:rsidR="004C5AC6" w:rsidRPr="00E8452B" w:rsidRDefault="004C5AC6" w:rsidP="004C5AC6">
      <w:pPr>
        <w:spacing w:after="240"/>
        <w:jc w:val="center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КОРІНЕЦЬ ОРДЕРА</w:t>
      </w:r>
      <w:r w:rsidRPr="00E8452B">
        <w:rPr>
          <w:noProof/>
          <w:lang w:val="ru-RU" w:eastAsia="ru-RU"/>
        </w:rPr>
        <w:br/>
        <w:t>на жилу площу в гуртожитку</w:t>
      </w:r>
    </w:p>
    <w:p w:rsidR="004C5AC6" w:rsidRPr="00E8452B" w:rsidRDefault="004C5AC6" w:rsidP="004C5AC6">
      <w:pPr>
        <w:spacing w:after="240"/>
        <w:jc w:val="center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№ __________ серія ___________</w:t>
      </w:r>
    </w:p>
    <w:p w:rsidR="004C5AC6" w:rsidRPr="00E8452B" w:rsidRDefault="004C5AC6" w:rsidP="004C5AC6">
      <w:pPr>
        <w:jc w:val="center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від ___ _________ 20__ року</w:t>
      </w: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</w:p>
    <w:p w:rsidR="004C5AC6" w:rsidRPr="00E8452B" w:rsidRDefault="004C5AC6" w:rsidP="004C5AC6">
      <w:pPr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Ордер видано __________________________________________________________________________,</w:t>
      </w:r>
    </w:p>
    <w:p w:rsidR="004C5AC6" w:rsidRPr="00E8452B" w:rsidRDefault="004C5AC6" w:rsidP="004C5AC6">
      <w:pPr>
        <w:ind w:left="1560"/>
        <w:jc w:val="center"/>
        <w:rPr>
          <w:noProof/>
          <w:sz w:val="20"/>
          <w:szCs w:val="20"/>
          <w:lang w:val="ru-RU" w:eastAsia="ru-RU"/>
        </w:rPr>
      </w:pPr>
      <w:r w:rsidRPr="00E8452B">
        <w:rPr>
          <w:noProof/>
          <w:sz w:val="20"/>
          <w:szCs w:val="20"/>
          <w:lang w:val="ru-RU" w:eastAsia="ru-RU"/>
        </w:rPr>
        <w:t>(прізвище, ім’я, по батькові)</w:t>
      </w: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який (яка) працює (навчається) у __________________________________________________________,</w:t>
      </w:r>
    </w:p>
    <w:p w:rsidR="004C5AC6" w:rsidRPr="00E8452B" w:rsidRDefault="004C5AC6" w:rsidP="004C5AC6">
      <w:pPr>
        <w:ind w:left="3969"/>
        <w:jc w:val="center"/>
        <w:rPr>
          <w:noProof/>
          <w:sz w:val="20"/>
          <w:szCs w:val="20"/>
          <w:lang w:val="ru-RU" w:eastAsia="ru-RU"/>
        </w:rPr>
      </w:pPr>
      <w:r w:rsidRPr="00E8452B">
        <w:rPr>
          <w:noProof/>
          <w:sz w:val="20"/>
          <w:szCs w:val="20"/>
          <w:lang w:val="ru-RU" w:eastAsia="ru-RU"/>
        </w:rPr>
        <w:t>(місце роботи, навчання)</w:t>
      </w: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на право зайняття однією особою, особою із сім’єю з _________ осіб (необхідне підкреслити) жилого приміщення, в гуртожитку № ______ по вул. _______________, буд. №_____, корпус №_____, жиле приміщення (кімната, блок, секція) №_____, площею _____ кв.метрів.</w:t>
      </w:r>
    </w:p>
    <w:p w:rsidR="004C5AC6" w:rsidRPr="00E8452B" w:rsidRDefault="004C5AC6" w:rsidP="004C5AC6">
      <w:pPr>
        <w:jc w:val="both"/>
        <w:rPr>
          <w:noProof/>
          <w:lang w:val="ru-RU" w:eastAsia="ru-RU"/>
        </w:rPr>
      </w:pPr>
    </w:p>
    <w:p w:rsidR="004C5AC6" w:rsidRPr="00E8452B" w:rsidRDefault="004C5AC6" w:rsidP="004C5AC6">
      <w:pPr>
        <w:ind w:firstLine="567"/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Ордер видано на підставі ____________________________________________________________</w:t>
      </w:r>
    </w:p>
    <w:p w:rsidR="004C5AC6" w:rsidRPr="00E8452B" w:rsidRDefault="004C5AC6" w:rsidP="004C5AC6">
      <w:pPr>
        <w:rPr>
          <w:noProof/>
          <w:lang w:val="ru-RU" w:eastAsia="ru-RU"/>
        </w:rPr>
      </w:pPr>
      <w:r w:rsidRPr="00E8452B">
        <w:rPr>
          <w:noProof/>
          <w:lang w:val="ru-RU" w:eastAsia="ru-RU"/>
        </w:rPr>
        <w:t>_______________________________________________________</w:t>
      </w:r>
      <w:r>
        <w:rPr>
          <w:noProof/>
          <w:lang w:val="ru-RU" w:eastAsia="ru-RU"/>
        </w:rPr>
        <w:t>__________________________</w:t>
      </w:r>
    </w:p>
    <w:p w:rsidR="004C5AC6" w:rsidRPr="00E8452B" w:rsidRDefault="004C5AC6" w:rsidP="004C5AC6">
      <w:pPr>
        <w:jc w:val="center"/>
        <w:rPr>
          <w:noProof/>
          <w:sz w:val="20"/>
          <w:szCs w:val="20"/>
          <w:lang w:val="ru-RU" w:eastAsia="ru-RU"/>
        </w:rPr>
      </w:pPr>
      <w:r w:rsidRPr="00E8452B">
        <w:rPr>
          <w:noProof/>
          <w:sz w:val="20"/>
          <w:szCs w:val="20"/>
          <w:lang w:val="ru-RU" w:eastAsia="ru-RU"/>
        </w:rPr>
        <w:t>(зазначається номер і дата рішення про надання жилої площі в гуртожитку)</w:t>
      </w:r>
    </w:p>
    <w:p w:rsidR="004C5AC6" w:rsidRPr="00E8452B" w:rsidRDefault="004C5AC6" w:rsidP="004C5AC6">
      <w:pPr>
        <w:jc w:val="both"/>
        <w:rPr>
          <w:noProof/>
          <w:lang w:eastAsia="ru-RU"/>
        </w:rPr>
      </w:pPr>
      <w:r w:rsidRPr="00E8452B">
        <w:rPr>
          <w:noProof/>
          <w:lang w:val="en-US" w:eastAsia="ru-RU"/>
        </w:rPr>
        <w:t>_______________________________________________________</w:t>
      </w:r>
      <w:r>
        <w:rPr>
          <w:noProof/>
          <w:lang w:val="en-US" w:eastAsia="ru-RU"/>
        </w:rPr>
        <w:t>__________________________</w:t>
      </w:r>
    </w:p>
    <w:p w:rsidR="004C5AC6" w:rsidRPr="00E8452B" w:rsidRDefault="004C5AC6" w:rsidP="004C5AC6">
      <w:pPr>
        <w:jc w:val="both"/>
        <w:rPr>
          <w:noProof/>
          <w:lang w:val="en-US" w:eastAsia="ru-RU"/>
        </w:rPr>
      </w:pPr>
    </w:p>
    <w:p w:rsidR="004C5AC6" w:rsidRPr="00E8452B" w:rsidRDefault="004C5AC6" w:rsidP="004C5AC6">
      <w:pPr>
        <w:jc w:val="center"/>
        <w:rPr>
          <w:noProof/>
          <w:lang w:val="en-US" w:eastAsia="ru-RU"/>
        </w:rPr>
      </w:pPr>
      <w:r w:rsidRPr="00E8452B">
        <w:rPr>
          <w:noProof/>
          <w:lang w:val="en-US" w:eastAsia="ru-RU"/>
        </w:rPr>
        <w:t>СКЛАД СІМ’Ї</w:t>
      </w:r>
    </w:p>
    <w:p w:rsidR="004C5AC6" w:rsidRPr="00E8452B" w:rsidRDefault="004C5AC6" w:rsidP="004C5AC6">
      <w:pPr>
        <w:jc w:val="center"/>
        <w:rPr>
          <w:noProof/>
          <w:lang w:val="en-US" w:eastAsia="ru-RU"/>
        </w:rPr>
      </w:pPr>
    </w:p>
    <w:tbl>
      <w:tblPr>
        <w:tblW w:w="5000" w:type="pct"/>
        <w:tblLook w:val="04A0"/>
      </w:tblPr>
      <w:tblGrid>
        <w:gridCol w:w="629"/>
        <w:gridCol w:w="3512"/>
        <w:gridCol w:w="1453"/>
        <w:gridCol w:w="4261"/>
      </w:tblGrid>
      <w:tr w:rsidR="004C5AC6" w:rsidRPr="00E8452B" w:rsidTr="00A80BFE">
        <w:trPr>
          <w:cantSplit/>
          <w:trHeight w:val="1661"/>
        </w:trPr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5AC6" w:rsidRPr="00E8452B" w:rsidRDefault="004C5AC6" w:rsidP="00A80BFE">
            <w:pPr>
              <w:ind w:left="113" w:right="113"/>
              <w:jc w:val="center"/>
              <w:rPr>
                <w:noProof/>
                <w:lang w:val="en-US" w:eastAsia="ru-RU"/>
              </w:rPr>
            </w:pPr>
            <w:r w:rsidRPr="00E8452B">
              <w:rPr>
                <w:noProof/>
                <w:lang w:val="en-US" w:eastAsia="ru-RU"/>
              </w:rPr>
              <w:t>Порядковий номер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C6" w:rsidRPr="00E8452B" w:rsidRDefault="004C5AC6" w:rsidP="00A80BFE">
            <w:pPr>
              <w:jc w:val="center"/>
              <w:rPr>
                <w:noProof/>
                <w:lang w:val="en-US" w:eastAsia="ru-RU"/>
              </w:rPr>
            </w:pPr>
            <w:r w:rsidRPr="00E8452B">
              <w:rPr>
                <w:noProof/>
                <w:lang w:val="en-US" w:eastAsia="ru-RU"/>
              </w:rPr>
              <w:t>Прізвище, ім’я, по батькові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C6" w:rsidRPr="00E8452B" w:rsidRDefault="004C5AC6" w:rsidP="00A80BFE">
            <w:pPr>
              <w:jc w:val="center"/>
              <w:rPr>
                <w:noProof/>
                <w:lang w:val="en-US" w:eastAsia="ru-RU"/>
              </w:rPr>
            </w:pPr>
            <w:r w:rsidRPr="00E8452B">
              <w:rPr>
                <w:noProof/>
                <w:lang w:val="en-US" w:eastAsia="ru-RU"/>
              </w:rPr>
              <w:t>Рік народження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5AC6" w:rsidRPr="00E8452B" w:rsidRDefault="004C5AC6" w:rsidP="00A80BFE">
            <w:pPr>
              <w:jc w:val="center"/>
              <w:rPr>
                <w:noProof/>
                <w:lang w:val="ru-RU" w:eastAsia="ru-RU"/>
              </w:rPr>
            </w:pPr>
            <w:r w:rsidRPr="00E8452B">
              <w:rPr>
                <w:noProof/>
                <w:lang w:val="ru-RU" w:eastAsia="ru-RU"/>
              </w:rPr>
              <w:t>Родинні відносини з особою, на ім’я якої видано ордер</w:t>
            </w:r>
          </w:p>
        </w:tc>
      </w:tr>
      <w:tr w:rsidR="004C5AC6" w:rsidRPr="00E8452B" w:rsidTr="00A80BFE">
        <w:trPr>
          <w:trHeight w:val="582"/>
        </w:trPr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AC6" w:rsidRPr="00E8452B" w:rsidRDefault="004C5AC6" w:rsidP="00A80BFE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AC6" w:rsidRPr="00E8452B" w:rsidRDefault="004C5AC6" w:rsidP="00A80BFE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AC6" w:rsidRPr="00E8452B" w:rsidRDefault="004C5AC6" w:rsidP="00A80BFE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AC6" w:rsidRPr="00E8452B" w:rsidRDefault="004C5AC6" w:rsidP="00A80BFE">
            <w:pPr>
              <w:jc w:val="center"/>
              <w:rPr>
                <w:noProof/>
                <w:lang w:val="ru-RU" w:eastAsia="ru-RU"/>
              </w:rPr>
            </w:pPr>
          </w:p>
        </w:tc>
      </w:tr>
    </w:tbl>
    <w:p w:rsidR="004C5AC6" w:rsidRPr="00E8452B" w:rsidRDefault="004C5AC6" w:rsidP="004C5AC6">
      <w:pPr>
        <w:jc w:val="center"/>
        <w:rPr>
          <w:noProof/>
          <w:lang w:eastAsia="ru-RU"/>
        </w:rPr>
      </w:pPr>
      <w:r w:rsidRPr="00E8452B">
        <w:rPr>
          <w:noProof/>
          <w:lang w:val="en-US" w:eastAsia="ru-RU"/>
        </w:rPr>
        <w:t>_______________________________________________________</w:t>
      </w:r>
      <w:r>
        <w:rPr>
          <w:noProof/>
          <w:lang w:val="en-US" w:eastAsia="ru-RU"/>
        </w:rPr>
        <w:t>__________________________</w:t>
      </w:r>
    </w:p>
    <w:p w:rsidR="004C5AC6" w:rsidRPr="00E8452B" w:rsidRDefault="004C5AC6" w:rsidP="004C5AC6">
      <w:pPr>
        <w:rPr>
          <w:noProof/>
          <w:lang w:val="en-US" w:eastAsia="ru-RU"/>
        </w:rPr>
      </w:pPr>
    </w:p>
    <w:p w:rsidR="004C5AC6" w:rsidRPr="00E8452B" w:rsidRDefault="004C5AC6" w:rsidP="004C5AC6">
      <w:pPr>
        <w:rPr>
          <w:noProof/>
          <w:lang w:eastAsia="ru-RU"/>
        </w:rPr>
      </w:pPr>
    </w:p>
    <w:p w:rsidR="004C5AC6" w:rsidRPr="00E8452B" w:rsidRDefault="004C5AC6" w:rsidP="004C5AC6">
      <w:pPr>
        <w:rPr>
          <w:noProof/>
          <w:lang w:val="en-US" w:eastAsia="ru-RU"/>
        </w:rPr>
      </w:pPr>
    </w:p>
    <w:p w:rsidR="004C5AC6" w:rsidRPr="00E8452B" w:rsidRDefault="004C5AC6" w:rsidP="004C5AC6">
      <w:pPr>
        <w:rPr>
          <w:noProof/>
          <w:lang w:val="en-US" w:eastAsia="ru-RU"/>
        </w:rPr>
      </w:pPr>
    </w:p>
    <w:tbl>
      <w:tblPr>
        <w:tblW w:w="0" w:type="auto"/>
        <w:tblLook w:val="04A0"/>
      </w:tblPr>
      <w:tblGrid>
        <w:gridCol w:w="7196"/>
        <w:gridCol w:w="2376"/>
      </w:tblGrid>
      <w:tr w:rsidR="004C5AC6" w:rsidRPr="00E8452B" w:rsidTr="00A80BFE">
        <w:tc>
          <w:tcPr>
            <w:tcW w:w="7196" w:type="dxa"/>
            <w:hideMark/>
          </w:tcPr>
          <w:p w:rsidR="004C5AC6" w:rsidRPr="00E8452B" w:rsidRDefault="004C5AC6" w:rsidP="00A80BFE">
            <w:pPr>
              <w:jc w:val="both"/>
              <w:rPr>
                <w:noProof/>
                <w:lang w:val="en-US" w:eastAsia="ru-RU"/>
              </w:rPr>
            </w:pPr>
            <w:r w:rsidRPr="00E8452B">
              <w:rPr>
                <w:noProof/>
                <w:lang w:val="en-US" w:eastAsia="ru-RU"/>
              </w:rPr>
              <w:t>Ордер одержав ____________________________________________</w:t>
            </w:r>
          </w:p>
          <w:p w:rsidR="004C5AC6" w:rsidRPr="00E8452B" w:rsidRDefault="004C5AC6" w:rsidP="00A80BFE">
            <w:pPr>
              <w:ind w:left="1843"/>
              <w:jc w:val="center"/>
              <w:rPr>
                <w:noProof/>
                <w:sz w:val="20"/>
                <w:szCs w:val="20"/>
                <w:lang w:val="en-US" w:eastAsia="ru-RU"/>
              </w:rPr>
            </w:pPr>
            <w:r w:rsidRPr="00E8452B">
              <w:rPr>
                <w:noProof/>
                <w:sz w:val="20"/>
                <w:szCs w:val="20"/>
                <w:lang w:val="en-US" w:eastAsia="ru-RU"/>
              </w:rPr>
              <w:t>(прізвище, ініціали)</w:t>
            </w:r>
          </w:p>
        </w:tc>
        <w:tc>
          <w:tcPr>
            <w:tcW w:w="2374" w:type="dxa"/>
            <w:hideMark/>
          </w:tcPr>
          <w:p w:rsidR="004C5AC6" w:rsidRPr="00E8452B" w:rsidRDefault="004C5AC6" w:rsidP="00A80BFE">
            <w:pPr>
              <w:jc w:val="center"/>
              <w:rPr>
                <w:noProof/>
                <w:lang w:val="en-US" w:eastAsia="ru-RU"/>
              </w:rPr>
            </w:pPr>
            <w:r w:rsidRPr="00E8452B">
              <w:rPr>
                <w:noProof/>
                <w:lang w:val="en-US" w:eastAsia="ru-RU"/>
              </w:rPr>
              <w:t>__________________</w:t>
            </w:r>
          </w:p>
          <w:p w:rsidR="004C5AC6" w:rsidRPr="00E8452B" w:rsidRDefault="004C5AC6" w:rsidP="00A80BFE">
            <w:pPr>
              <w:jc w:val="center"/>
              <w:rPr>
                <w:noProof/>
                <w:sz w:val="20"/>
                <w:szCs w:val="20"/>
                <w:lang w:val="en-US" w:eastAsia="ru-RU"/>
              </w:rPr>
            </w:pPr>
            <w:r w:rsidRPr="00E8452B">
              <w:rPr>
                <w:noProof/>
                <w:sz w:val="20"/>
                <w:szCs w:val="20"/>
                <w:lang w:val="en-US" w:eastAsia="ru-RU"/>
              </w:rPr>
              <w:t>(підпис)</w:t>
            </w:r>
          </w:p>
        </w:tc>
      </w:tr>
    </w:tbl>
    <w:p w:rsidR="004C5AC6" w:rsidRPr="00E8452B" w:rsidRDefault="004C5AC6" w:rsidP="004C5AC6">
      <w:pPr>
        <w:jc w:val="both"/>
        <w:rPr>
          <w:noProof/>
          <w:lang w:val="en-US" w:eastAsia="ru-RU"/>
        </w:rPr>
      </w:pPr>
    </w:p>
    <w:p w:rsidR="004C5AC6" w:rsidRPr="00E8452B" w:rsidRDefault="004C5AC6" w:rsidP="004C5AC6">
      <w:pPr>
        <w:jc w:val="both"/>
        <w:rPr>
          <w:noProof/>
          <w:lang w:val="en-US" w:eastAsia="ru-RU"/>
        </w:rPr>
      </w:pPr>
      <w:r w:rsidRPr="00E8452B">
        <w:rPr>
          <w:noProof/>
          <w:lang w:val="en-US" w:eastAsia="ru-RU"/>
        </w:rPr>
        <w:t>від ___ ___________ 20___ року</w:t>
      </w:r>
    </w:p>
    <w:p w:rsidR="004C5AC6" w:rsidRPr="00E8452B" w:rsidRDefault="004C5AC6" w:rsidP="004C5AC6">
      <w:pPr>
        <w:spacing w:after="160" w:line="254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4C5AC6" w:rsidRPr="00E8452B" w:rsidRDefault="004C5AC6" w:rsidP="004C5AC6">
      <w:pPr>
        <w:rPr>
          <w:lang w:val="ru-RU" w:eastAsia="ru-RU"/>
        </w:rPr>
      </w:pPr>
    </w:p>
    <w:p w:rsidR="004C5AC6" w:rsidRDefault="004C5AC6" w:rsidP="004C5AC6">
      <w:pPr>
        <w:rPr>
          <w:lang w:val="ru-RU" w:eastAsia="ru-RU"/>
        </w:rPr>
      </w:pPr>
    </w:p>
    <w:p w:rsidR="004C5AC6" w:rsidRDefault="004C5AC6" w:rsidP="004C5AC6">
      <w:pPr>
        <w:rPr>
          <w:lang w:val="ru-RU" w:eastAsia="ru-RU"/>
        </w:rPr>
      </w:pPr>
    </w:p>
    <w:p w:rsidR="004C5AC6" w:rsidRDefault="004C5AC6" w:rsidP="004C5AC6">
      <w:pPr>
        <w:rPr>
          <w:lang w:val="ru-RU" w:eastAsia="ru-RU"/>
        </w:rPr>
      </w:pPr>
    </w:p>
    <w:p w:rsidR="004C5AC6" w:rsidRDefault="004C5AC6" w:rsidP="004C5AC6">
      <w:pPr>
        <w:rPr>
          <w:lang w:val="ru-RU" w:eastAsia="ru-RU"/>
        </w:rPr>
      </w:pPr>
    </w:p>
    <w:p w:rsidR="004C5AC6" w:rsidRDefault="004C5AC6" w:rsidP="004C5AC6">
      <w:pPr>
        <w:rPr>
          <w:lang w:val="ru-RU" w:eastAsia="ru-RU"/>
        </w:rPr>
      </w:pPr>
    </w:p>
    <w:p w:rsidR="004C5AC6" w:rsidRDefault="004C5AC6" w:rsidP="004C5AC6">
      <w:pPr>
        <w:rPr>
          <w:lang w:val="ru-RU" w:eastAsia="ru-RU"/>
        </w:rPr>
      </w:pPr>
    </w:p>
    <w:p w:rsidR="004C5AC6" w:rsidRDefault="004C5AC6" w:rsidP="004C5AC6">
      <w:pPr>
        <w:rPr>
          <w:lang w:val="ru-RU"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4C5AC6"/>
    <w:rsid w:val="0032320A"/>
    <w:rsid w:val="004C5AC6"/>
    <w:rsid w:val="004D399D"/>
    <w:rsid w:val="00940807"/>
    <w:rsid w:val="00C910B8"/>
    <w:rsid w:val="00C96A1D"/>
    <w:rsid w:val="00CB3501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C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47-14" TargetMode="External"/><Relationship Id="rId13" Type="http://schemas.openxmlformats.org/officeDocument/2006/relationships/hyperlink" Target="https://zakon.rada.gov.ua/laws/show/5464-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464-10" TargetMode="External"/><Relationship Id="rId12" Type="http://schemas.openxmlformats.org/officeDocument/2006/relationships/hyperlink" Target="https://zakon.rada.gov.ua/laws/show/5464-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17-19" TargetMode="External"/><Relationship Id="rId11" Type="http://schemas.openxmlformats.org/officeDocument/2006/relationships/hyperlink" Target="https://zakon.rada.gov.ua/laws/show/2189-19" TargetMode="External"/><Relationship Id="rId5" Type="http://schemas.openxmlformats.org/officeDocument/2006/relationships/hyperlink" Target="https://zakon.rada.gov.ua/laws/show/435-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500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435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9616</Words>
  <Characters>5482</Characters>
  <Application>Microsoft Office Word</Application>
  <DocSecurity>0</DocSecurity>
  <Lines>45</Lines>
  <Paragraphs>30</Paragraphs>
  <ScaleCrop>false</ScaleCrop>
  <Company/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2024-12-05T09:44:00Z</dcterms:created>
  <dcterms:modified xsi:type="dcterms:W3CDTF">2024-12-05T09:44:00Z</dcterms:modified>
</cp:coreProperties>
</file>