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5A" w:rsidRPr="00807F9F" w:rsidRDefault="00707A5A" w:rsidP="00707A5A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A5A" w:rsidRPr="000B2997" w:rsidRDefault="00707A5A" w:rsidP="00707A5A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707A5A" w:rsidRPr="000B2997" w:rsidRDefault="00707A5A" w:rsidP="00707A5A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707A5A" w:rsidRPr="000B2997" w:rsidRDefault="00707A5A" w:rsidP="00707A5A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707A5A" w:rsidRPr="000B2997" w:rsidRDefault="00707A5A" w:rsidP="00707A5A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707A5A" w:rsidRPr="000B2997" w:rsidRDefault="00707A5A" w:rsidP="00707A5A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707A5A" w:rsidRDefault="00707A5A" w:rsidP="00707A5A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2038</w:t>
      </w:r>
    </w:p>
    <w:p w:rsidR="00707A5A" w:rsidRDefault="00707A5A" w:rsidP="00707A5A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707A5A" w:rsidRPr="0044081E" w:rsidRDefault="00707A5A" w:rsidP="00707A5A">
      <w:pPr>
        <w:rPr>
          <w:rFonts w:eastAsia="Calibri"/>
          <w:sz w:val="26"/>
          <w:szCs w:val="26"/>
        </w:rPr>
      </w:pPr>
      <w:r w:rsidRPr="0044081E">
        <w:rPr>
          <w:color w:val="000000"/>
          <w:sz w:val="26"/>
          <w:szCs w:val="26"/>
          <w:lang w:eastAsia="ru-RU"/>
        </w:rPr>
        <w:t xml:space="preserve">Про внесення змін до </w:t>
      </w:r>
      <w:r w:rsidRPr="0044081E">
        <w:rPr>
          <w:rFonts w:eastAsia="Calibri"/>
          <w:sz w:val="26"/>
          <w:szCs w:val="26"/>
        </w:rPr>
        <w:t xml:space="preserve">Програми розвитку та </w:t>
      </w:r>
    </w:p>
    <w:p w:rsidR="00707A5A" w:rsidRPr="0044081E" w:rsidRDefault="00707A5A" w:rsidP="00707A5A">
      <w:pPr>
        <w:rPr>
          <w:color w:val="000000"/>
          <w:sz w:val="26"/>
          <w:szCs w:val="26"/>
          <w:lang w:eastAsia="ru-RU"/>
        </w:rPr>
      </w:pPr>
      <w:r w:rsidRPr="0044081E">
        <w:rPr>
          <w:rFonts w:eastAsia="Calibri"/>
          <w:sz w:val="26"/>
          <w:szCs w:val="26"/>
        </w:rPr>
        <w:t>підтримки</w:t>
      </w:r>
      <w:r w:rsidRPr="0044081E">
        <w:rPr>
          <w:color w:val="000000"/>
          <w:sz w:val="26"/>
          <w:szCs w:val="26"/>
          <w:lang w:eastAsia="ru-RU"/>
        </w:rPr>
        <w:t xml:space="preserve"> </w:t>
      </w:r>
      <w:r w:rsidRPr="0044081E">
        <w:rPr>
          <w:rFonts w:eastAsia="Calibri"/>
          <w:sz w:val="26"/>
          <w:szCs w:val="26"/>
        </w:rPr>
        <w:t>галузі охорони здоров</w:t>
      </w:r>
      <w:r w:rsidRPr="0044081E">
        <w:rPr>
          <w:rFonts w:eastAsia="Calibri"/>
          <w:sz w:val="26"/>
          <w:szCs w:val="26"/>
          <w:rtl/>
        </w:rPr>
        <w:t>’</w:t>
      </w:r>
      <w:r w:rsidRPr="0044081E">
        <w:rPr>
          <w:rFonts w:eastAsia="Calibri"/>
          <w:sz w:val="26"/>
          <w:szCs w:val="26"/>
        </w:rPr>
        <w:t>я на 2024 рік</w:t>
      </w:r>
      <w:r w:rsidRPr="0044081E">
        <w:rPr>
          <w:color w:val="000000"/>
          <w:sz w:val="26"/>
          <w:szCs w:val="26"/>
          <w:lang w:eastAsia="ru-RU"/>
        </w:rPr>
        <w:t xml:space="preserve"> </w:t>
      </w:r>
    </w:p>
    <w:p w:rsidR="00707A5A" w:rsidRPr="0044081E" w:rsidRDefault="00707A5A" w:rsidP="00707A5A">
      <w:pPr>
        <w:rPr>
          <w:color w:val="000000"/>
          <w:sz w:val="26"/>
          <w:szCs w:val="26"/>
          <w:lang w:eastAsia="ru-RU"/>
        </w:rPr>
      </w:pPr>
      <w:r w:rsidRPr="0044081E">
        <w:rPr>
          <w:rFonts w:eastAsia="Calibri"/>
          <w:sz w:val="26"/>
          <w:szCs w:val="26"/>
        </w:rPr>
        <w:t>та прогноз 2025-2026 роки</w:t>
      </w:r>
    </w:p>
    <w:p w:rsidR="00707A5A" w:rsidRPr="0044081E" w:rsidRDefault="00707A5A" w:rsidP="00707A5A">
      <w:pPr>
        <w:jc w:val="both"/>
        <w:rPr>
          <w:color w:val="000000"/>
          <w:sz w:val="26"/>
          <w:szCs w:val="26"/>
          <w:lang w:eastAsia="ru-RU"/>
        </w:rPr>
      </w:pPr>
    </w:p>
    <w:p w:rsidR="00707A5A" w:rsidRPr="0044081E" w:rsidRDefault="00707A5A" w:rsidP="00707A5A">
      <w:pPr>
        <w:ind w:firstLine="708"/>
        <w:jc w:val="both"/>
        <w:rPr>
          <w:sz w:val="26"/>
          <w:szCs w:val="26"/>
        </w:rPr>
      </w:pPr>
      <w:r w:rsidRPr="0044081E">
        <w:rPr>
          <w:color w:val="000000"/>
          <w:sz w:val="26"/>
          <w:szCs w:val="26"/>
          <w:lang w:eastAsia="ru-RU"/>
        </w:rPr>
        <w:t xml:space="preserve">Заслухавши та обговоривши інформацію головного лікаря КНП «Новороздільська міська лікарня» Олега Стеціва щодо необхідності внесення змін до Програми </w:t>
      </w:r>
      <w:r w:rsidRPr="0044081E">
        <w:rPr>
          <w:rFonts w:eastAsia="Calibri"/>
          <w:sz w:val="26"/>
          <w:szCs w:val="26"/>
        </w:rPr>
        <w:t>розвитку та підтримки галузі охорони здоров’я на 2024 рік та прогноз на 2025-2026 роки</w:t>
      </w:r>
      <w:r w:rsidRPr="0044081E">
        <w:rPr>
          <w:color w:val="000000"/>
          <w:sz w:val="26"/>
          <w:szCs w:val="26"/>
          <w:lang w:eastAsia="ru-RU"/>
        </w:rPr>
        <w:t xml:space="preserve">, </w:t>
      </w:r>
      <w:r w:rsidRPr="0044081E">
        <w:rPr>
          <w:rFonts w:eastAsia="Calibri"/>
          <w:sz w:val="26"/>
          <w:szCs w:val="26"/>
        </w:rPr>
        <w:t xml:space="preserve"> враховуючи рішення виконавчого комітету Новороздільської міської ради № </w:t>
      </w:r>
      <w:r w:rsidRPr="0052036F">
        <w:rPr>
          <w:rFonts w:eastAsia="Calibri"/>
          <w:sz w:val="26"/>
          <w:szCs w:val="26"/>
        </w:rPr>
        <w:t xml:space="preserve"> 415 </w:t>
      </w:r>
      <w:r w:rsidRPr="0044081E">
        <w:rPr>
          <w:rFonts w:eastAsia="Calibri"/>
          <w:sz w:val="26"/>
          <w:szCs w:val="26"/>
        </w:rPr>
        <w:t xml:space="preserve">від </w:t>
      </w:r>
      <w:r w:rsidRPr="0052036F">
        <w:rPr>
          <w:rFonts w:eastAsia="Calibri"/>
          <w:sz w:val="26"/>
          <w:szCs w:val="26"/>
        </w:rPr>
        <w:t xml:space="preserve"> 21</w:t>
      </w:r>
      <w:r w:rsidRPr="0044081E">
        <w:rPr>
          <w:rFonts w:eastAsia="Calibri"/>
          <w:sz w:val="26"/>
          <w:szCs w:val="26"/>
        </w:rPr>
        <w:t>.</w:t>
      </w:r>
      <w:r w:rsidRPr="0052036F">
        <w:rPr>
          <w:rFonts w:eastAsia="Calibri"/>
          <w:sz w:val="26"/>
          <w:szCs w:val="26"/>
        </w:rPr>
        <w:t>11.</w:t>
      </w:r>
      <w:r w:rsidRPr="0044081E">
        <w:rPr>
          <w:rFonts w:eastAsia="Calibri"/>
          <w:sz w:val="26"/>
          <w:szCs w:val="26"/>
        </w:rPr>
        <w:t xml:space="preserve">2024 р., </w:t>
      </w:r>
      <w:r w:rsidRPr="0044081E">
        <w:rPr>
          <w:sz w:val="26"/>
          <w:szCs w:val="26"/>
          <w:lang w:eastAsia="ru-RU"/>
        </w:rPr>
        <w:t xml:space="preserve">відповідно до п.22 ч.1 ст.26 </w:t>
      </w:r>
      <w:r w:rsidRPr="0044081E">
        <w:rPr>
          <w:color w:val="000000"/>
          <w:sz w:val="26"/>
          <w:szCs w:val="26"/>
          <w:lang w:eastAsia="ru-RU"/>
        </w:rPr>
        <w:t xml:space="preserve">Закону України «Про місцеве самоврядування в Україні» </w:t>
      </w:r>
      <w:r w:rsidRPr="0044081E">
        <w:rPr>
          <w:sz w:val="26"/>
          <w:szCs w:val="26"/>
        </w:rPr>
        <w:t xml:space="preserve">LVI сесія </w:t>
      </w:r>
      <w:r w:rsidRPr="0044081E">
        <w:rPr>
          <w:sz w:val="26"/>
          <w:szCs w:val="26"/>
        </w:rPr>
        <w:softHyphen/>
        <w:t xml:space="preserve"> VIII  демократичного скликання Новороздільської міської ради</w:t>
      </w:r>
    </w:p>
    <w:p w:rsidR="00707A5A" w:rsidRPr="0044081E" w:rsidRDefault="00707A5A" w:rsidP="00707A5A">
      <w:pPr>
        <w:jc w:val="both"/>
        <w:rPr>
          <w:rFonts w:eastAsia="Calibri"/>
          <w:sz w:val="26"/>
          <w:szCs w:val="26"/>
        </w:rPr>
      </w:pPr>
    </w:p>
    <w:p w:rsidR="00707A5A" w:rsidRPr="0044081E" w:rsidRDefault="00707A5A" w:rsidP="00707A5A">
      <w:pPr>
        <w:jc w:val="both"/>
        <w:rPr>
          <w:bCs/>
          <w:iCs/>
          <w:color w:val="000000"/>
          <w:sz w:val="26"/>
          <w:szCs w:val="26"/>
          <w:lang w:eastAsia="ru-RU"/>
        </w:rPr>
      </w:pPr>
      <w:r w:rsidRPr="0044081E">
        <w:rPr>
          <w:bCs/>
          <w:iCs/>
          <w:color w:val="000000"/>
          <w:sz w:val="26"/>
          <w:szCs w:val="26"/>
          <w:lang w:eastAsia="ru-RU"/>
        </w:rPr>
        <w:t>В И Р І Ш И Л А:</w:t>
      </w:r>
    </w:p>
    <w:p w:rsidR="00707A5A" w:rsidRPr="0044081E" w:rsidRDefault="00707A5A" w:rsidP="00707A5A">
      <w:pPr>
        <w:jc w:val="both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707A5A" w:rsidRPr="0044081E" w:rsidRDefault="00707A5A" w:rsidP="00707A5A">
      <w:pPr>
        <w:ind w:firstLine="567"/>
        <w:jc w:val="both"/>
        <w:rPr>
          <w:rFonts w:eastAsia="Calibri"/>
          <w:sz w:val="26"/>
          <w:szCs w:val="26"/>
        </w:rPr>
      </w:pPr>
      <w:r w:rsidRPr="0044081E">
        <w:rPr>
          <w:rFonts w:eastAsia="Calibri"/>
          <w:color w:val="000000"/>
          <w:sz w:val="26"/>
          <w:szCs w:val="26"/>
          <w:lang w:eastAsia="en-US"/>
        </w:rPr>
        <w:t xml:space="preserve">1. Внести  </w:t>
      </w:r>
      <w:r w:rsidRPr="0044081E">
        <w:rPr>
          <w:rFonts w:eastAsia="Calibri"/>
          <w:sz w:val="26"/>
          <w:szCs w:val="26"/>
        </w:rPr>
        <w:t>зміни до Програми розвитку та підтримки галузі охорони здоров’я на 2024 рік та прогноз на 2025-2026 роки, затвердженої рішенням сесії Новороздільської міської ради № 1657 від 19.12.2023 року, а саме:</w:t>
      </w:r>
    </w:p>
    <w:p w:rsidR="00707A5A" w:rsidRPr="0044081E" w:rsidRDefault="00707A5A" w:rsidP="00707A5A">
      <w:pPr>
        <w:suppressAutoHyphens/>
        <w:ind w:firstLine="567"/>
        <w:jc w:val="both"/>
        <w:rPr>
          <w:rFonts w:eastAsia="Calibri"/>
          <w:sz w:val="26"/>
          <w:szCs w:val="26"/>
        </w:rPr>
      </w:pPr>
      <w:r w:rsidRPr="0044081E">
        <w:rPr>
          <w:rFonts w:eastAsia="Calibri"/>
          <w:sz w:val="26"/>
          <w:szCs w:val="26"/>
        </w:rPr>
        <w:t>- Паспорт Програми розвитку та підтримки галузі  охорони здоров</w:t>
      </w:r>
      <w:r w:rsidRPr="0044081E">
        <w:rPr>
          <w:rFonts w:eastAsia="Calibri"/>
          <w:sz w:val="26"/>
          <w:szCs w:val="26"/>
          <w:rtl/>
        </w:rPr>
        <w:t>’</w:t>
      </w:r>
      <w:r w:rsidRPr="0044081E">
        <w:rPr>
          <w:rFonts w:eastAsia="Calibri"/>
          <w:sz w:val="26"/>
          <w:szCs w:val="26"/>
        </w:rPr>
        <w:t>я на 2024 рік та прогноз на 2025-2026 роки викласти в новій редакції згідно з Додатком 1;</w:t>
      </w:r>
    </w:p>
    <w:p w:rsidR="00707A5A" w:rsidRPr="0044081E" w:rsidRDefault="00707A5A" w:rsidP="00707A5A">
      <w:pPr>
        <w:ind w:firstLine="567"/>
        <w:jc w:val="both"/>
        <w:rPr>
          <w:rFonts w:eastAsia="Calibri"/>
          <w:sz w:val="26"/>
          <w:szCs w:val="26"/>
        </w:rPr>
      </w:pPr>
      <w:r w:rsidRPr="0044081E">
        <w:rPr>
          <w:rFonts w:eastAsia="Calibri"/>
          <w:sz w:val="26"/>
          <w:szCs w:val="26"/>
        </w:rPr>
        <w:t>- Ресурсне забезпечення Програми розвитку та підтримки галузі  охорони здоров</w:t>
      </w:r>
      <w:r w:rsidRPr="0044081E">
        <w:rPr>
          <w:rFonts w:eastAsia="Calibri"/>
          <w:sz w:val="26"/>
          <w:szCs w:val="26"/>
          <w:rtl/>
        </w:rPr>
        <w:t>’</w:t>
      </w:r>
      <w:r w:rsidRPr="0044081E">
        <w:rPr>
          <w:rFonts w:eastAsia="Calibri"/>
          <w:sz w:val="26"/>
          <w:szCs w:val="26"/>
        </w:rPr>
        <w:t>я на 2024 рік та прогноз на 2025-2026 роки викласти в новій редакції згідно з Додатком 2;</w:t>
      </w:r>
    </w:p>
    <w:p w:rsidR="00707A5A" w:rsidRPr="0044081E" w:rsidRDefault="00707A5A" w:rsidP="00707A5A">
      <w:pPr>
        <w:ind w:firstLine="567"/>
        <w:jc w:val="both"/>
        <w:rPr>
          <w:rFonts w:eastAsia="Calibri"/>
          <w:sz w:val="26"/>
          <w:szCs w:val="26"/>
        </w:rPr>
      </w:pPr>
      <w:r w:rsidRPr="0044081E">
        <w:rPr>
          <w:rFonts w:eastAsia="Calibri"/>
          <w:sz w:val="26"/>
          <w:szCs w:val="26"/>
        </w:rPr>
        <w:t>- Перелік завдань, заходів та показників Програми розвитку та підтримки галузі  охорони здоров</w:t>
      </w:r>
      <w:r w:rsidRPr="0044081E">
        <w:rPr>
          <w:rFonts w:eastAsia="Calibri"/>
          <w:sz w:val="26"/>
          <w:szCs w:val="26"/>
          <w:rtl/>
        </w:rPr>
        <w:t>’</w:t>
      </w:r>
      <w:r w:rsidRPr="0044081E">
        <w:rPr>
          <w:rFonts w:eastAsia="Calibri"/>
          <w:sz w:val="26"/>
          <w:szCs w:val="26"/>
        </w:rPr>
        <w:t>я на 2024 рік та прогноз на 2025-2026 роки в частині 2024 року  внести зміни в завдання 1  захід 1 згідно з  Додатком 3 та викласти в новій редакції.</w:t>
      </w:r>
    </w:p>
    <w:p w:rsidR="00707A5A" w:rsidRPr="0044081E" w:rsidRDefault="00707A5A" w:rsidP="00707A5A">
      <w:pPr>
        <w:suppressAutoHyphens/>
        <w:ind w:firstLine="567"/>
        <w:jc w:val="both"/>
        <w:rPr>
          <w:rFonts w:eastAsia="Calibri"/>
          <w:sz w:val="26"/>
          <w:szCs w:val="26"/>
        </w:rPr>
      </w:pPr>
      <w:r w:rsidRPr="0044081E">
        <w:rPr>
          <w:rFonts w:eastAsia="Calibri"/>
          <w:sz w:val="26"/>
          <w:szCs w:val="26"/>
          <w:lang w:eastAsia="zh-CN"/>
        </w:rPr>
        <w:t>2. Контроль за виконанням даного рішення покласти на постійну депутатську комісію  з питань гуманітарної політики (голова комісії Роман Мартиненко).</w:t>
      </w:r>
    </w:p>
    <w:p w:rsidR="00707A5A" w:rsidRPr="0044081E" w:rsidRDefault="00707A5A" w:rsidP="00707A5A">
      <w:pPr>
        <w:jc w:val="both"/>
        <w:rPr>
          <w:bCs/>
          <w:sz w:val="26"/>
          <w:szCs w:val="26"/>
          <w:lang w:eastAsia="ru-RU"/>
        </w:rPr>
      </w:pPr>
    </w:p>
    <w:p w:rsidR="00707A5A" w:rsidRPr="0044081E" w:rsidRDefault="00707A5A" w:rsidP="00707A5A">
      <w:pPr>
        <w:rPr>
          <w:b/>
          <w:bCs/>
          <w:color w:val="000000"/>
          <w:sz w:val="26"/>
          <w:szCs w:val="26"/>
          <w:lang w:eastAsia="ru-RU"/>
        </w:rPr>
      </w:pPr>
      <w:r w:rsidRPr="0044081E">
        <w:rPr>
          <w:b/>
          <w:bCs/>
          <w:color w:val="000000"/>
          <w:sz w:val="26"/>
          <w:szCs w:val="26"/>
          <w:lang w:eastAsia="ru-RU"/>
        </w:rPr>
        <w:t>МІСЬКИЙ  ГОЛОВА                                                                         Ярина ЯЦЕНКО</w:t>
      </w:r>
    </w:p>
    <w:p w:rsidR="00707A5A" w:rsidRPr="0044081E" w:rsidRDefault="00707A5A" w:rsidP="00707A5A">
      <w:pPr>
        <w:rPr>
          <w:b/>
          <w:bCs/>
          <w:color w:val="000000"/>
          <w:lang w:eastAsia="ru-RU"/>
        </w:rPr>
      </w:pPr>
    </w:p>
    <w:p w:rsidR="00707A5A" w:rsidRPr="0044081E" w:rsidRDefault="00707A5A" w:rsidP="00707A5A">
      <w:pPr>
        <w:rPr>
          <w:b/>
          <w:bCs/>
          <w:color w:val="000000"/>
          <w:lang w:eastAsia="ru-RU"/>
        </w:rPr>
      </w:pPr>
    </w:p>
    <w:p w:rsidR="00707A5A" w:rsidRPr="0044081E" w:rsidRDefault="00707A5A" w:rsidP="00707A5A">
      <w:pPr>
        <w:rPr>
          <w:b/>
          <w:bCs/>
          <w:color w:val="000000"/>
          <w:lang w:eastAsia="ru-RU"/>
        </w:rPr>
      </w:pPr>
    </w:p>
    <w:p w:rsidR="00707A5A" w:rsidRPr="0044081E" w:rsidRDefault="00707A5A" w:rsidP="00707A5A">
      <w:pPr>
        <w:rPr>
          <w:b/>
          <w:bCs/>
          <w:color w:val="000000"/>
          <w:lang w:eastAsia="ru-RU"/>
        </w:rPr>
      </w:pPr>
    </w:p>
    <w:p w:rsidR="00707A5A" w:rsidRDefault="00707A5A" w:rsidP="00707A5A">
      <w:pPr>
        <w:rPr>
          <w:b/>
          <w:bCs/>
          <w:color w:val="000000"/>
          <w:lang w:eastAsia="ru-RU"/>
        </w:rPr>
      </w:pPr>
    </w:p>
    <w:p w:rsidR="00707A5A" w:rsidRDefault="00707A5A" w:rsidP="00707A5A">
      <w:pPr>
        <w:rPr>
          <w:b/>
          <w:bCs/>
          <w:color w:val="000000"/>
          <w:lang w:eastAsia="ru-RU"/>
        </w:rPr>
      </w:pPr>
    </w:p>
    <w:p w:rsidR="00707A5A" w:rsidRDefault="00707A5A" w:rsidP="00707A5A">
      <w:pPr>
        <w:rPr>
          <w:b/>
          <w:bCs/>
          <w:color w:val="000000"/>
          <w:lang w:eastAsia="ru-RU"/>
        </w:rPr>
      </w:pPr>
    </w:p>
    <w:p w:rsidR="00707A5A" w:rsidRDefault="00707A5A" w:rsidP="00707A5A">
      <w:pPr>
        <w:rPr>
          <w:b/>
          <w:bCs/>
          <w:color w:val="000000"/>
          <w:lang w:eastAsia="ru-RU"/>
        </w:rPr>
      </w:pPr>
    </w:p>
    <w:p w:rsidR="00707A5A" w:rsidRPr="0044081E" w:rsidRDefault="00707A5A" w:rsidP="00707A5A">
      <w:pPr>
        <w:rPr>
          <w:b/>
          <w:bCs/>
          <w:color w:val="000000"/>
          <w:lang w:eastAsia="ru-RU"/>
        </w:rPr>
      </w:pPr>
    </w:p>
    <w:p w:rsidR="00707A5A" w:rsidRPr="0044081E" w:rsidRDefault="00707A5A" w:rsidP="00707A5A">
      <w:pPr>
        <w:rPr>
          <w:b/>
          <w:bCs/>
          <w:color w:val="000000"/>
          <w:lang w:eastAsia="ru-RU"/>
        </w:rPr>
      </w:pP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lastRenderedPageBreak/>
        <w:t>Додаток  1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t xml:space="preserve"> до рішення  сесії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t xml:space="preserve">Новороздільської міської ради 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№  2038  від 28.11.</w:t>
      </w:r>
      <w:r w:rsidRPr="0044081E">
        <w:rPr>
          <w:sz w:val="22"/>
          <w:szCs w:val="22"/>
          <w:lang w:eastAsia="ru-RU"/>
        </w:rPr>
        <w:t>2024 року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eastAsia="ru-RU"/>
        </w:rPr>
      </w:pPr>
    </w:p>
    <w:p w:rsidR="00707A5A" w:rsidRPr="0044081E" w:rsidRDefault="00707A5A" w:rsidP="00707A5A">
      <w:pPr>
        <w:shd w:val="clear" w:color="auto" w:fill="FFFFFF"/>
        <w:spacing w:line="240" w:lineRule="atLeast"/>
        <w:jc w:val="center"/>
        <w:rPr>
          <w:b/>
          <w:sz w:val="28"/>
          <w:szCs w:val="28"/>
          <w:lang w:eastAsia="ru-RU"/>
        </w:rPr>
      </w:pPr>
      <w:r w:rsidRPr="0044081E">
        <w:rPr>
          <w:b/>
          <w:sz w:val="28"/>
          <w:szCs w:val="28"/>
          <w:lang w:eastAsia="ru-RU"/>
        </w:rPr>
        <w:t xml:space="preserve">       ПАСПОРТ</w:t>
      </w:r>
    </w:p>
    <w:p w:rsidR="00707A5A" w:rsidRPr="0044081E" w:rsidRDefault="00707A5A" w:rsidP="00707A5A">
      <w:pPr>
        <w:shd w:val="clear" w:color="auto" w:fill="FFFFFF"/>
        <w:spacing w:line="240" w:lineRule="atLeast"/>
        <w:ind w:firstLine="720"/>
        <w:jc w:val="center"/>
        <w:rPr>
          <w:b/>
          <w:sz w:val="28"/>
          <w:szCs w:val="28"/>
        </w:rPr>
      </w:pPr>
      <w:bookmarkStart w:id="0" w:name="_Hlk151370385"/>
      <w:r w:rsidRPr="0044081E">
        <w:rPr>
          <w:b/>
          <w:sz w:val="28"/>
          <w:szCs w:val="28"/>
        </w:rPr>
        <w:t xml:space="preserve">Програми  </w:t>
      </w:r>
      <w:bookmarkStart w:id="1" w:name="_Hlk152052959"/>
      <w:r w:rsidRPr="0044081E">
        <w:rPr>
          <w:b/>
          <w:sz w:val="28"/>
          <w:szCs w:val="28"/>
        </w:rPr>
        <w:t xml:space="preserve">розвитку та підтримки </w:t>
      </w:r>
    </w:p>
    <w:p w:rsidR="00707A5A" w:rsidRPr="0044081E" w:rsidRDefault="00707A5A" w:rsidP="00707A5A">
      <w:pPr>
        <w:shd w:val="clear" w:color="auto" w:fill="FFFFFF"/>
        <w:spacing w:line="240" w:lineRule="atLeast"/>
        <w:ind w:firstLine="720"/>
        <w:jc w:val="center"/>
        <w:rPr>
          <w:b/>
          <w:sz w:val="28"/>
          <w:szCs w:val="28"/>
        </w:rPr>
      </w:pPr>
      <w:r w:rsidRPr="0044081E">
        <w:rPr>
          <w:b/>
          <w:sz w:val="28"/>
          <w:szCs w:val="28"/>
        </w:rPr>
        <w:t>галузі  охорони здоров’я  на 2024 рік</w:t>
      </w:r>
    </w:p>
    <w:p w:rsidR="00707A5A" w:rsidRPr="0044081E" w:rsidRDefault="00707A5A" w:rsidP="00707A5A">
      <w:pPr>
        <w:shd w:val="clear" w:color="auto" w:fill="FFFFFF"/>
        <w:spacing w:line="240" w:lineRule="atLeast"/>
        <w:ind w:firstLine="720"/>
        <w:jc w:val="center"/>
        <w:rPr>
          <w:b/>
          <w:sz w:val="26"/>
          <w:szCs w:val="26"/>
        </w:rPr>
      </w:pPr>
      <w:r w:rsidRPr="0044081E">
        <w:rPr>
          <w:b/>
          <w:sz w:val="28"/>
          <w:szCs w:val="28"/>
        </w:rPr>
        <w:t xml:space="preserve"> та прогноз на 2025-2026 роки</w:t>
      </w:r>
    </w:p>
    <w:bookmarkEnd w:id="0"/>
    <w:bookmarkEnd w:id="1"/>
    <w:p w:rsidR="00707A5A" w:rsidRPr="0044081E" w:rsidRDefault="00707A5A" w:rsidP="00707A5A">
      <w:pPr>
        <w:shd w:val="clear" w:color="auto" w:fill="FFFFFF"/>
        <w:spacing w:before="75" w:after="75"/>
        <w:rPr>
          <w:b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354"/>
        <w:gridCol w:w="4600"/>
      </w:tblGrid>
      <w:tr w:rsidR="00707A5A" w:rsidRPr="0044081E" w:rsidTr="00A80BFE">
        <w:trPr>
          <w:trHeight w:val="734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Ініціатор розроблення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bCs/>
                <w:color w:val="000000"/>
                <w:sz w:val="22"/>
                <w:szCs w:val="22"/>
              </w:rPr>
              <w:t>Управління культури, спорту та гуманітарної політики Новороздільської міської ради</w:t>
            </w:r>
            <w:r w:rsidRPr="0044081E">
              <w:rPr>
                <w:lang w:eastAsia="ru-RU"/>
              </w:rPr>
              <w:t xml:space="preserve"> </w:t>
            </w:r>
          </w:p>
        </w:tc>
      </w:tr>
      <w:tr w:rsidR="00707A5A" w:rsidRPr="0044081E" w:rsidTr="00A80BFE">
        <w:trPr>
          <w:trHeight w:val="2110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Підстава для прийняття Програми</w:t>
            </w:r>
          </w:p>
        </w:tc>
        <w:tc>
          <w:tcPr>
            <w:tcW w:w="4600" w:type="dxa"/>
            <w:shd w:val="clear" w:color="auto" w:fill="FFFFFF"/>
          </w:tcPr>
          <w:p w:rsidR="00707A5A" w:rsidRPr="0044081E" w:rsidRDefault="00707A5A" w:rsidP="00A80BFE">
            <w:pPr>
              <w:jc w:val="both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Закон України «Про місцеве самоврядування», постанова Кабінету Міністрів України від 11.07.2002 року № 955 «Про затвердження Програми надання громадян гарантованої державою безоплатної медичної допомоги», Закон України «Основи законодавства України про охорону здоров’я», Бюджетний кодекс України</w:t>
            </w:r>
          </w:p>
        </w:tc>
      </w:tr>
      <w:tr w:rsidR="00707A5A" w:rsidRPr="0044081E" w:rsidTr="00A80BFE">
        <w:trPr>
          <w:trHeight w:val="656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Розробник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jc w:val="both"/>
              <w:rPr>
                <w:lang w:eastAsia="ru-RU"/>
              </w:rPr>
            </w:pPr>
            <w:r w:rsidRPr="0044081E">
              <w:rPr>
                <w:bCs/>
                <w:color w:val="000000"/>
                <w:sz w:val="22"/>
                <w:szCs w:val="22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707A5A" w:rsidRPr="0044081E" w:rsidTr="00A80BFE">
        <w:trPr>
          <w:trHeight w:val="327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Співрозробники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КНП «Новороздільська міська лікарня»</w:t>
            </w:r>
          </w:p>
        </w:tc>
      </w:tr>
      <w:tr w:rsidR="00707A5A" w:rsidRPr="0044081E" w:rsidTr="00A80BFE">
        <w:trPr>
          <w:trHeight w:val="327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Відповідальний виконавець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КНП «Новороздільська міська лікарня»</w:t>
            </w:r>
          </w:p>
        </w:tc>
      </w:tr>
      <w:tr w:rsidR="00707A5A" w:rsidRPr="0044081E" w:rsidTr="00A80BFE">
        <w:trPr>
          <w:trHeight w:val="793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Учасники Програми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jc w:val="both"/>
              <w:rPr>
                <w:lang w:eastAsia="ru-RU"/>
              </w:rPr>
            </w:pPr>
            <w:r w:rsidRPr="0044081E">
              <w:rPr>
                <w:bCs/>
                <w:color w:val="000000"/>
                <w:sz w:val="22"/>
                <w:szCs w:val="22"/>
              </w:rPr>
              <w:t>Управління культури, спорту та гуманітарної політики Новороздільської міської ради</w:t>
            </w:r>
          </w:p>
        </w:tc>
      </w:tr>
      <w:tr w:rsidR="00707A5A" w:rsidRPr="0044081E" w:rsidTr="00A80BFE">
        <w:trPr>
          <w:trHeight w:val="542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 xml:space="preserve">Назва операційної цілі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jc w:val="both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Створення безпечних і комфортних умов для життя</w:t>
            </w:r>
          </w:p>
        </w:tc>
      </w:tr>
      <w:tr w:rsidR="00707A5A" w:rsidRPr="0044081E" w:rsidTr="00A80BFE">
        <w:trPr>
          <w:trHeight w:val="279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Термін реалізації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4081E">
              <w:rPr>
                <w:rFonts w:eastAsia="Calibri"/>
                <w:sz w:val="22"/>
                <w:szCs w:val="22"/>
                <w:lang w:eastAsia="en-US"/>
              </w:rPr>
              <w:t>2024 р., 2025р., 2026 р.</w:t>
            </w:r>
          </w:p>
        </w:tc>
      </w:tr>
      <w:tr w:rsidR="00707A5A" w:rsidRPr="0044081E" w:rsidTr="00A80BFE">
        <w:trPr>
          <w:trHeight w:val="768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4081E">
              <w:rPr>
                <w:rFonts w:eastAsia="Calibri"/>
                <w:sz w:val="22"/>
                <w:szCs w:val="22"/>
                <w:lang w:eastAsia="en-US"/>
              </w:rPr>
              <w:t>12 323,3 тис. грн.</w:t>
            </w:r>
          </w:p>
        </w:tc>
      </w:tr>
      <w:tr w:rsidR="00707A5A" w:rsidRPr="0044081E" w:rsidTr="00A80BFE">
        <w:trPr>
          <w:trHeight w:val="327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 xml:space="preserve">Коштів міського бюджету 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4081E">
              <w:rPr>
                <w:rFonts w:eastAsia="Calibri"/>
                <w:sz w:val="22"/>
                <w:szCs w:val="22"/>
                <w:lang w:eastAsia="en-US"/>
              </w:rPr>
              <w:t>12 323,3 тис. грн.</w:t>
            </w:r>
          </w:p>
        </w:tc>
      </w:tr>
      <w:tr w:rsidR="00707A5A" w:rsidRPr="0044081E" w:rsidTr="00A80BFE">
        <w:trPr>
          <w:trHeight w:val="327"/>
        </w:trPr>
        <w:tc>
          <w:tcPr>
            <w:tcW w:w="719" w:type="dxa"/>
          </w:tcPr>
          <w:p w:rsidR="00707A5A" w:rsidRPr="0044081E" w:rsidRDefault="00707A5A" w:rsidP="00A80BFE">
            <w:pPr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54" w:type="dxa"/>
            <w:shd w:val="clear" w:color="auto" w:fill="FFFFFF"/>
          </w:tcPr>
          <w:p w:rsidR="00707A5A" w:rsidRPr="0044081E" w:rsidRDefault="00707A5A" w:rsidP="00A80BFE">
            <w:pPr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Коштів інших джерел</w:t>
            </w:r>
          </w:p>
        </w:tc>
        <w:tc>
          <w:tcPr>
            <w:tcW w:w="4600" w:type="dxa"/>
            <w:shd w:val="clear" w:color="auto" w:fill="FFFFFF"/>
            <w:vAlign w:val="center"/>
          </w:tcPr>
          <w:p w:rsidR="00707A5A" w:rsidRPr="0044081E" w:rsidRDefault="00707A5A" w:rsidP="00A80BF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44081E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707A5A" w:rsidRPr="0044081E" w:rsidRDefault="00707A5A" w:rsidP="00707A5A">
      <w:pPr>
        <w:spacing w:line="360" w:lineRule="auto"/>
        <w:rPr>
          <w:b/>
          <w:sz w:val="26"/>
          <w:szCs w:val="26"/>
        </w:rPr>
      </w:pPr>
    </w:p>
    <w:p w:rsidR="00707A5A" w:rsidRPr="0044081E" w:rsidRDefault="00707A5A" w:rsidP="00707A5A">
      <w:pPr>
        <w:spacing w:line="360" w:lineRule="auto"/>
        <w:rPr>
          <w:b/>
          <w:sz w:val="26"/>
          <w:szCs w:val="26"/>
        </w:rPr>
      </w:pPr>
    </w:p>
    <w:p w:rsidR="00707A5A" w:rsidRPr="0044081E" w:rsidRDefault="00707A5A" w:rsidP="00707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 w:rsidRPr="0044081E">
        <w:rPr>
          <w:b/>
          <w:lang w:eastAsia="ru-RU"/>
        </w:rPr>
        <w:t xml:space="preserve">Міський голова                                                                      Ярина ЯЦЕНКО </w:t>
      </w:r>
    </w:p>
    <w:p w:rsidR="00707A5A" w:rsidRPr="0044081E" w:rsidRDefault="00707A5A" w:rsidP="00707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lang w:eastAsia="ru-RU"/>
        </w:rPr>
      </w:pPr>
    </w:p>
    <w:p w:rsidR="00707A5A" w:rsidRPr="0044081E" w:rsidRDefault="00707A5A" w:rsidP="00707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lang w:eastAsia="ru-RU"/>
        </w:rPr>
      </w:pPr>
    </w:p>
    <w:p w:rsidR="00707A5A" w:rsidRPr="0044081E" w:rsidRDefault="00707A5A" w:rsidP="00707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lang w:eastAsia="ru-RU"/>
        </w:rPr>
      </w:pPr>
    </w:p>
    <w:p w:rsidR="00707A5A" w:rsidRPr="0044081E" w:rsidRDefault="00707A5A" w:rsidP="00707A5A">
      <w:pPr>
        <w:jc w:val="both"/>
      </w:pPr>
    </w:p>
    <w:p w:rsidR="00707A5A" w:rsidRPr="0044081E" w:rsidRDefault="00707A5A" w:rsidP="00707A5A">
      <w:pPr>
        <w:jc w:val="both"/>
      </w:pPr>
    </w:p>
    <w:p w:rsidR="00707A5A" w:rsidRPr="0044081E" w:rsidRDefault="00707A5A" w:rsidP="00707A5A">
      <w:pPr>
        <w:jc w:val="both"/>
      </w:pPr>
    </w:p>
    <w:p w:rsidR="00707A5A" w:rsidRPr="0044081E" w:rsidRDefault="00707A5A" w:rsidP="00707A5A">
      <w:pPr>
        <w:jc w:val="both"/>
      </w:pPr>
    </w:p>
    <w:p w:rsidR="00707A5A" w:rsidRPr="0044081E" w:rsidRDefault="00707A5A" w:rsidP="00707A5A">
      <w:pPr>
        <w:jc w:val="both"/>
      </w:pPr>
    </w:p>
    <w:p w:rsidR="00707A5A" w:rsidRPr="0044081E" w:rsidRDefault="00707A5A" w:rsidP="00707A5A">
      <w:pPr>
        <w:jc w:val="both"/>
      </w:pP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lastRenderedPageBreak/>
        <w:t>Додаток  2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t xml:space="preserve"> до рішення  сесії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t xml:space="preserve">Новороздільської міської ради 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4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№ 2038 від 28.11.</w:t>
      </w:r>
      <w:r w:rsidRPr="0044081E">
        <w:rPr>
          <w:sz w:val="22"/>
          <w:szCs w:val="22"/>
          <w:lang w:eastAsia="ru-RU"/>
        </w:rPr>
        <w:t>2024 року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40"/>
        <w:jc w:val="right"/>
        <w:rPr>
          <w:sz w:val="22"/>
          <w:szCs w:val="22"/>
          <w:lang w:eastAsia="ru-RU"/>
        </w:rPr>
      </w:pP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40"/>
        <w:jc w:val="right"/>
        <w:rPr>
          <w:rFonts w:eastAsia="Calibri"/>
          <w:sz w:val="22"/>
          <w:szCs w:val="22"/>
          <w:lang w:eastAsia="en-US"/>
        </w:rPr>
      </w:pPr>
    </w:p>
    <w:p w:rsidR="00707A5A" w:rsidRPr="0044081E" w:rsidRDefault="00707A5A" w:rsidP="00707A5A">
      <w:pPr>
        <w:spacing w:line="240" w:lineRule="atLeast"/>
        <w:ind w:left="720"/>
        <w:contextualSpacing/>
        <w:jc w:val="center"/>
        <w:rPr>
          <w:b/>
          <w:lang w:eastAsia="ru-RU"/>
        </w:rPr>
      </w:pPr>
      <w:r w:rsidRPr="0044081E">
        <w:rPr>
          <w:b/>
          <w:lang w:eastAsia="ru-RU"/>
        </w:rPr>
        <w:t>Ресурсне забезпечення</w:t>
      </w:r>
    </w:p>
    <w:p w:rsidR="00707A5A" w:rsidRPr="0044081E" w:rsidRDefault="00707A5A" w:rsidP="00707A5A">
      <w:pPr>
        <w:shd w:val="clear" w:color="auto" w:fill="FFFFFF"/>
        <w:spacing w:line="240" w:lineRule="atLeast"/>
        <w:ind w:firstLine="720"/>
        <w:jc w:val="center"/>
        <w:rPr>
          <w:b/>
        </w:rPr>
      </w:pPr>
      <w:r w:rsidRPr="0044081E">
        <w:rPr>
          <w:b/>
        </w:rPr>
        <w:t>Програми розвитку та підтримки галузі охорони здоров’я на 2024 рік</w:t>
      </w:r>
    </w:p>
    <w:p w:rsidR="00707A5A" w:rsidRPr="0044081E" w:rsidRDefault="00707A5A" w:rsidP="00707A5A">
      <w:pPr>
        <w:shd w:val="clear" w:color="auto" w:fill="FFFFFF"/>
        <w:spacing w:line="240" w:lineRule="atLeast"/>
        <w:ind w:firstLine="720"/>
        <w:jc w:val="center"/>
        <w:rPr>
          <w:b/>
        </w:rPr>
      </w:pPr>
      <w:r w:rsidRPr="0044081E">
        <w:rPr>
          <w:b/>
        </w:rPr>
        <w:t xml:space="preserve"> та прогноз на 2025-2026 роки</w:t>
      </w:r>
    </w:p>
    <w:p w:rsidR="00707A5A" w:rsidRPr="0044081E" w:rsidRDefault="00707A5A" w:rsidP="00707A5A">
      <w:pPr>
        <w:contextualSpacing/>
        <w:rPr>
          <w:b/>
          <w:lang w:eastAsia="ru-RU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0"/>
        <w:gridCol w:w="1134"/>
        <w:gridCol w:w="1134"/>
        <w:gridCol w:w="1276"/>
        <w:gridCol w:w="2268"/>
      </w:tblGrid>
      <w:tr w:rsidR="00707A5A" w:rsidRPr="0044081E" w:rsidTr="00A80BFE">
        <w:trPr>
          <w:trHeight w:val="1077"/>
        </w:trPr>
        <w:tc>
          <w:tcPr>
            <w:tcW w:w="2790" w:type="dxa"/>
            <w:vAlign w:val="center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134" w:type="dxa"/>
            <w:vAlign w:val="center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134" w:type="dxa"/>
            <w:vAlign w:val="center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276" w:type="dxa"/>
            <w:vAlign w:val="center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2026 рік</w:t>
            </w:r>
          </w:p>
        </w:tc>
        <w:tc>
          <w:tcPr>
            <w:tcW w:w="2268" w:type="dxa"/>
            <w:vAlign w:val="center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sz w:val="22"/>
                <w:szCs w:val="22"/>
                <w:lang w:eastAsia="ru-RU"/>
              </w:rPr>
              <w:t>Усього витрат на виконання програми</w:t>
            </w:r>
          </w:p>
        </w:tc>
      </w:tr>
      <w:tr w:rsidR="00707A5A" w:rsidRPr="0044081E" w:rsidTr="00A80BFE">
        <w:trPr>
          <w:trHeight w:val="889"/>
        </w:trPr>
        <w:tc>
          <w:tcPr>
            <w:tcW w:w="2790" w:type="dxa"/>
          </w:tcPr>
          <w:p w:rsidR="00707A5A" w:rsidRPr="0044081E" w:rsidRDefault="00707A5A" w:rsidP="00A80BFE">
            <w:pPr>
              <w:contextualSpacing/>
              <w:jc w:val="center"/>
              <w:rPr>
                <w:b/>
                <w:lang w:eastAsia="ru-RU"/>
              </w:rPr>
            </w:pPr>
            <w:r w:rsidRPr="0044081E">
              <w:rPr>
                <w:b/>
                <w:lang w:eastAsia="ru-RU"/>
              </w:rPr>
              <w:t>Усього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red"/>
              </w:rPr>
            </w:pPr>
            <w:r w:rsidRPr="0044081E">
              <w:rPr>
                <w:rFonts w:eastAsia="Calibri"/>
                <w:sz w:val="22"/>
                <w:szCs w:val="22"/>
                <w:lang w:eastAsia="en-US"/>
              </w:rPr>
              <w:t>12 323,3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44081E">
              <w:rPr>
                <w:lang w:eastAsia="ru-RU"/>
              </w:rPr>
              <w:t xml:space="preserve">0  </w:t>
            </w:r>
          </w:p>
        </w:tc>
        <w:tc>
          <w:tcPr>
            <w:tcW w:w="1276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</w:pPr>
            <w:r w:rsidRPr="0044081E">
              <w:t>0</w:t>
            </w:r>
          </w:p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268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red"/>
              </w:rPr>
            </w:pPr>
            <w:r w:rsidRPr="0044081E">
              <w:rPr>
                <w:rFonts w:eastAsia="Calibri"/>
                <w:b/>
                <w:sz w:val="22"/>
                <w:szCs w:val="22"/>
                <w:lang w:eastAsia="en-US"/>
              </w:rPr>
              <w:t>12 323,3</w:t>
            </w:r>
          </w:p>
        </w:tc>
      </w:tr>
      <w:tr w:rsidR="00707A5A" w:rsidRPr="0044081E" w:rsidTr="00A80BFE">
        <w:trPr>
          <w:trHeight w:val="516"/>
        </w:trPr>
        <w:tc>
          <w:tcPr>
            <w:tcW w:w="2790" w:type="dxa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lang w:eastAsia="ru-RU"/>
              </w:rPr>
              <w:t>У тому числі: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76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268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b/>
                <w:highlight w:val="red"/>
              </w:rPr>
            </w:pPr>
          </w:p>
        </w:tc>
      </w:tr>
      <w:tr w:rsidR="00707A5A" w:rsidRPr="0044081E" w:rsidTr="00A80BFE">
        <w:trPr>
          <w:trHeight w:val="528"/>
        </w:trPr>
        <w:tc>
          <w:tcPr>
            <w:tcW w:w="2790" w:type="dxa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lang w:eastAsia="ru-RU"/>
              </w:rPr>
              <w:t>обласний бюджет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07A5A" w:rsidRPr="0044081E" w:rsidTr="00A80BFE">
        <w:trPr>
          <w:trHeight w:val="889"/>
        </w:trPr>
        <w:tc>
          <w:tcPr>
            <w:tcW w:w="2790" w:type="dxa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44081E">
              <w:rPr>
                <w:rFonts w:eastAsia="Calibri"/>
                <w:sz w:val="22"/>
                <w:szCs w:val="22"/>
                <w:lang w:eastAsia="en-US"/>
              </w:rPr>
              <w:t>12 323,3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44081E">
              <w:rPr>
                <w:lang w:eastAsia="ru-RU"/>
              </w:rPr>
              <w:t xml:space="preserve">0  </w:t>
            </w:r>
          </w:p>
        </w:tc>
        <w:tc>
          <w:tcPr>
            <w:tcW w:w="1276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</w:pPr>
            <w:r w:rsidRPr="0044081E">
              <w:t>0</w:t>
            </w:r>
          </w:p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268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b/>
                <w:highlight w:val="red"/>
              </w:rPr>
            </w:pPr>
            <w:r w:rsidRPr="0044081E">
              <w:rPr>
                <w:rFonts w:eastAsia="Calibri"/>
                <w:b/>
                <w:sz w:val="22"/>
                <w:szCs w:val="22"/>
                <w:lang w:eastAsia="en-US"/>
              </w:rPr>
              <w:t>12 323,3</w:t>
            </w:r>
          </w:p>
        </w:tc>
      </w:tr>
      <w:tr w:rsidR="00707A5A" w:rsidRPr="0044081E" w:rsidTr="00A80BFE">
        <w:trPr>
          <w:trHeight w:val="889"/>
        </w:trPr>
        <w:tc>
          <w:tcPr>
            <w:tcW w:w="2790" w:type="dxa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red"/>
              </w:rPr>
            </w:pP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76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268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red"/>
              </w:rPr>
            </w:pPr>
          </w:p>
        </w:tc>
      </w:tr>
      <w:tr w:rsidR="00707A5A" w:rsidRPr="0044081E" w:rsidTr="00A80BFE">
        <w:trPr>
          <w:trHeight w:val="425"/>
        </w:trPr>
        <w:tc>
          <w:tcPr>
            <w:tcW w:w="2790" w:type="dxa"/>
          </w:tcPr>
          <w:p w:rsidR="00707A5A" w:rsidRPr="0044081E" w:rsidRDefault="00707A5A" w:rsidP="00A80BFE">
            <w:pPr>
              <w:contextualSpacing/>
              <w:jc w:val="center"/>
              <w:rPr>
                <w:lang w:eastAsia="ru-RU"/>
              </w:rPr>
            </w:pPr>
            <w:r w:rsidRPr="0044081E">
              <w:rPr>
                <w:lang w:eastAsia="ru-RU"/>
              </w:rPr>
              <w:t>кошти не бюджетних джерел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spacing w:after="200" w:line="276" w:lineRule="auto"/>
              <w:rPr>
                <w:rFonts w:ascii="Calibri" w:eastAsia="Calibri" w:hAnsi="Calibri"/>
                <w:highlight w:val="red"/>
                <w:lang w:eastAsia="en-US"/>
              </w:rPr>
            </w:pPr>
            <w:r w:rsidRPr="0044081E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44081E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4081E">
              <w:rPr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jc w:val="center"/>
              <w:rPr>
                <w:b/>
                <w:highlight w:val="red"/>
              </w:rPr>
            </w:pPr>
            <w:r w:rsidRPr="0044081E">
              <w:rPr>
                <w:b/>
              </w:rPr>
              <w:t>0</w:t>
            </w:r>
          </w:p>
        </w:tc>
      </w:tr>
    </w:tbl>
    <w:p w:rsidR="00707A5A" w:rsidRPr="0044081E" w:rsidRDefault="00707A5A" w:rsidP="00707A5A">
      <w:pPr>
        <w:spacing w:line="192" w:lineRule="auto"/>
        <w:ind w:left="1416"/>
        <w:rPr>
          <w:b/>
          <w:lang w:eastAsia="ru-RU"/>
        </w:rPr>
      </w:pPr>
    </w:p>
    <w:p w:rsidR="00707A5A" w:rsidRPr="0044081E" w:rsidRDefault="00707A5A" w:rsidP="00707A5A">
      <w:pPr>
        <w:shd w:val="clear" w:color="auto" w:fill="FFFFFF"/>
        <w:spacing w:line="360" w:lineRule="auto"/>
        <w:rPr>
          <w:rFonts w:eastAsia="Calibri"/>
          <w:b/>
          <w:lang w:eastAsia="en-US"/>
        </w:rPr>
      </w:pPr>
    </w:p>
    <w:p w:rsidR="00707A5A" w:rsidRPr="0044081E" w:rsidRDefault="00707A5A" w:rsidP="00707A5A">
      <w:pPr>
        <w:tabs>
          <w:tab w:val="center" w:pos="4677"/>
          <w:tab w:val="right" w:pos="9355"/>
        </w:tabs>
        <w:autoSpaceDN w:val="0"/>
        <w:spacing w:line="192" w:lineRule="auto"/>
        <w:rPr>
          <w:rFonts w:eastAsia="Calibri"/>
          <w:b/>
          <w:lang w:eastAsia="en-US"/>
        </w:rPr>
      </w:pPr>
    </w:p>
    <w:p w:rsidR="00707A5A" w:rsidRPr="0044081E" w:rsidRDefault="00707A5A" w:rsidP="00707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4081E">
        <w:rPr>
          <w:b/>
          <w:lang w:eastAsia="ru-RU"/>
        </w:rPr>
        <w:t xml:space="preserve">          Міський голова                                                              Ярина ЯЦЕНКО</w:t>
      </w:r>
    </w:p>
    <w:p w:rsidR="00707A5A" w:rsidRPr="0044081E" w:rsidRDefault="00707A5A" w:rsidP="00707A5A">
      <w:pPr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shd w:val="clear" w:color="auto" w:fill="FFFFFF"/>
        <w:spacing w:before="75" w:after="75"/>
        <w:rPr>
          <w:rFonts w:ascii="Calibri" w:eastAsia="Calibri" w:hAnsi="Calibri"/>
          <w:sz w:val="22"/>
          <w:szCs w:val="22"/>
          <w:lang w:eastAsia="en-US"/>
        </w:rPr>
      </w:pPr>
    </w:p>
    <w:p w:rsidR="00707A5A" w:rsidRPr="0044081E" w:rsidRDefault="00707A5A" w:rsidP="00707A5A">
      <w:pPr>
        <w:jc w:val="both"/>
        <w:sectPr w:rsidR="00707A5A" w:rsidRPr="0044081E" w:rsidSect="00545307">
          <w:pgSz w:w="11909" w:h="16834"/>
          <w:pgMar w:top="1152" w:right="710" w:bottom="923" w:left="1584" w:header="576" w:footer="576" w:gutter="0"/>
          <w:cols w:space="720"/>
        </w:sectPr>
      </w:pP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lastRenderedPageBreak/>
        <w:t>Додаток  3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t xml:space="preserve"> до рішення  сесії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44081E">
        <w:rPr>
          <w:sz w:val="22"/>
          <w:szCs w:val="22"/>
          <w:lang w:eastAsia="ru-RU"/>
        </w:rPr>
        <w:t xml:space="preserve">Новороздільської міської ради 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4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№ 2038  від 28.11.</w:t>
      </w:r>
      <w:r w:rsidRPr="0044081E">
        <w:rPr>
          <w:sz w:val="22"/>
          <w:szCs w:val="22"/>
          <w:lang w:eastAsia="ru-RU"/>
        </w:rPr>
        <w:t>2024 року</w:t>
      </w:r>
    </w:p>
    <w:p w:rsidR="00707A5A" w:rsidRPr="0044081E" w:rsidRDefault="00707A5A" w:rsidP="00707A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40"/>
        <w:jc w:val="right"/>
        <w:rPr>
          <w:rFonts w:eastAsia="Calibri"/>
          <w:sz w:val="22"/>
          <w:szCs w:val="22"/>
          <w:lang w:eastAsia="en-US"/>
        </w:rPr>
      </w:pPr>
    </w:p>
    <w:p w:rsidR="00707A5A" w:rsidRPr="0044081E" w:rsidRDefault="00707A5A" w:rsidP="00707A5A">
      <w:pPr>
        <w:shd w:val="clear" w:color="auto" w:fill="FFFFFF"/>
        <w:spacing w:line="240" w:lineRule="atLeast"/>
        <w:ind w:firstLine="720"/>
        <w:jc w:val="center"/>
        <w:rPr>
          <w:b/>
        </w:rPr>
      </w:pPr>
      <w:r w:rsidRPr="0044081E">
        <w:rPr>
          <w:rFonts w:eastAsia="Calibri"/>
          <w:b/>
          <w:bCs/>
          <w:lang w:eastAsia="en-US"/>
        </w:rPr>
        <w:t xml:space="preserve">Перелік завдань, заходів та показників </w:t>
      </w:r>
      <w:r w:rsidRPr="0044081E">
        <w:rPr>
          <w:b/>
        </w:rPr>
        <w:t xml:space="preserve">Програми  розвитку та підтримки </w:t>
      </w:r>
    </w:p>
    <w:p w:rsidR="00707A5A" w:rsidRPr="0044081E" w:rsidRDefault="00707A5A" w:rsidP="00707A5A">
      <w:pPr>
        <w:shd w:val="clear" w:color="auto" w:fill="FFFFFF"/>
        <w:spacing w:line="240" w:lineRule="atLeast"/>
        <w:ind w:firstLine="720"/>
        <w:jc w:val="center"/>
        <w:rPr>
          <w:b/>
        </w:rPr>
      </w:pPr>
      <w:r w:rsidRPr="0044081E">
        <w:rPr>
          <w:b/>
        </w:rPr>
        <w:t xml:space="preserve">галузі  охорони здоров’я </w:t>
      </w:r>
      <w:r w:rsidRPr="0044081E">
        <w:rPr>
          <w:b/>
          <w:sz w:val="28"/>
          <w:szCs w:val="28"/>
        </w:rPr>
        <w:t xml:space="preserve"> </w:t>
      </w:r>
      <w:r w:rsidRPr="0044081E">
        <w:rPr>
          <w:b/>
        </w:rPr>
        <w:t>на 2024 рік</w:t>
      </w:r>
    </w:p>
    <w:p w:rsidR="00707A5A" w:rsidRPr="0044081E" w:rsidRDefault="00707A5A" w:rsidP="00707A5A">
      <w:pPr>
        <w:shd w:val="clear" w:color="auto" w:fill="FFFFFF"/>
        <w:spacing w:line="240" w:lineRule="atLeast"/>
        <w:ind w:firstLine="720"/>
        <w:jc w:val="center"/>
        <w:rPr>
          <w:b/>
        </w:rPr>
      </w:pPr>
    </w:p>
    <w:tbl>
      <w:tblPr>
        <w:tblW w:w="142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1905"/>
        <w:gridCol w:w="2723"/>
        <w:gridCol w:w="2835"/>
        <w:gridCol w:w="851"/>
        <w:gridCol w:w="1842"/>
        <w:gridCol w:w="993"/>
        <w:gridCol w:w="850"/>
        <w:gridCol w:w="1803"/>
      </w:tblGrid>
      <w:tr w:rsidR="00707A5A" w:rsidRPr="0044081E" w:rsidTr="00A80BFE">
        <w:trPr>
          <w:trHeight w:val="7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>№ з/п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>Назва завдання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>Показники виконання заходу, один. виміру,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 xml:space="preserve"> кількість/ площа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>Виконавець заходу, показника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>Фінансування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 xml:space="preserve">     тис. грн.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b/>
                <w:sz w:val="20"/>
                <w:szCs w:val="20"/>
              </w:rPr>
            </w:pPr>
            <w:r w:rsidRPr="0044081E">
              <w:rPr>
                <w:b/>
                <w:sz w:val="20"/>
                <w:szCs w:val="20"/>
              </w:rPr>
              <w:t xml:space="preserve">Очікуваний 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44081E">
              <w:rPr>
                <w:rFonts w:eastAsia="Calibri"/>
                <w:b/>
                <w:sz w:val="20"/>
                <w:szCs w:val="20"/>
              </w:rPr>
              <w:t>результат</w:t>
            </w:r>
          </w:p>
        </w:tc>
      </w:tr>
      <w:tr w:rsidR="00707A5A" w:rsidRPr="0044081E" w:rsidTr="00A80BFE">
        <w:trPr>
          <w:trHeight w:val="1858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b/>
                <w:sz w:val="20"/>
                <w:szCs w:val="20"/>
                <w:lang w:eastAsia="en-US"/>
              </w:rPr>
              <w:t>Завдання  1</w:t>
            </w:r>
            <w:r w:rsidRPr="0044081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7A5A" w:rsidRPr="0044081E" w:rsidRDefault="00707A5A" w:rsidP="00A80BFE">
            <w:pPr>
              <w:rPr>
                <w:bCs/>
                <w:sz w:val="20"/>
                <w:szCs w:val="20"/>
                <w:lang w:eastAsia="ru-RU"/>
              </w:rPr>
            </w:pPr>
            <w:r w:rsidRPr="0044081E">
              <w:rPr>
                <w:rFonts w:eastAsia="Calibri"/>
                <w:sz w:val="22"/>
                <w:szCs w:val="22"/>
                <w:lang w:eastAsia="en-US"/>
              </w:rPr>
              <w:t>Медико-соціальне забезпечення пільгових категорій населення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rPr>
                <w:bCs/>
                <w:sz w:val="20"/>
                <w:szCs w:val="20"/>
                <w:lang w:eastAsia="ru-RU"/>
              </w:rPr>
            </w:pPr>
            <w:r w:rsidRPr="0044081E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Захід 1. </w:t>
            </w:r>
            <w:r w:rsidRPr="0044081E">
              <w:rPr>
                <w:rFonts w:eastAsia="Calibri"/>
                <w:sz w:val="20"/>
                <w:szCs w:val="20"/>
                <w:lang w:eastAsia="en-US"/>
              </w:rPr>
              <w:t>Забезпечення лікарськими засобами пільгової категорії населення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Затрат, тис.грн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Обсяг видатків на безоплатній відпуск лікарських засобів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4081E">
              <w:rPr>
                <w:rFonts w:eastAsia="Calibri"/>
                <w:sz w:val="20"/>
                <w:szCs w:val="20"/>
                <w:lang w:eastAsia="en-US"/>
              </w:rPr>
              <w:t>КНП «Новороздільська міська лікарня»</w:t>
            </w:r>
          </w:p>
          <w:p w:rsidR="00707A5A" w:rsidRPr="0044081E" w:rsidRDefault="00707A5A" w:rsidP="00A80BF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7A5A" w:rsidRPr="0044081E" w:rsidRDefault="00707A5A" w:rsidP="00A80BF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7A5A" w:rsidRPr="0044081E" w:rsidRDefault="00707A5A" w:rsidP="00A80BF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  <w:r w:rsidRPr="0044081E">
              <w:rPr>
                <w:rFonts w:eastAsia="Calibri"/>
                <w:sz w:val="20"/>
                <w:szCs w:val="20"/>
              </w:rPr>
              <w:t>Міський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  <w:r w:rsidRPr="0044081E">
              <w:rPr>
                <w:rFonts w:eastAsia="Calibri"/>
                <w:sz w:val="20"/>
                <w:szCs w:val="20"/>
              </w:rPr>
              <w:t>Бюджет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  <w:r w:rsidRPr="0044081E">
              <w:rPr>
                <w:rFonts w:eastAsia="Calibri"/>
                <w:sz w:val="20"/>
                <w:szCs w:val="20"/>
              </w:rPr>
              <w:t>1100,0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</w:rPr>
            </w:pPr>
            <w:r w:rsidRPr="0044081E">
              <w:rPr>
                <w:rFonts w:eastAsia="Calibri"/>
                <w:sz w:val="20"/>
                <w:szCs w:val="20"/>
              </w:rPr>
              <w:t>Забезпеченість лікарськими засобами пільгової категорії населення</w:t>
            </w:r>
          </w:p>
        </w:tc>
      </w:tr>
      <w:tr w:rsidR="00707A5A" w:rsidRPr="0044081E" w:rsidTr="00A80BFE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Продукту, осіб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Кількість осіб, які безкоштовно отримують медикаменти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07A5A" w:rsidRPr="0044081E" w:rsidTr="00A80BFE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Ефективності, тис.грн/особа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Середня вартість ліків на одну особу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6,6265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07A5A" w:rsidRPr="0044081E" w:rsidTr="00A80BFE">
        <w:trPr>
          <w:trHeight w:val="47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Якості,%</w:t>
            </w:r>
          </w:p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Забезпечення ліками від населення Новороздільської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spacing w:line="254" w:lineRule="auto"/>
              <w:rPr>
                <w:color w:val="000000"/>
                <w:sz w:val="20"/>
                <w:szCs w:val="20"/>
              </w:rPr>
            </w:pPr>
            <w:r w:rsidRPr="004408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5A" w:rsidRPr="0044081E" w:rsidRDefault="00707A5A" w:rsidP="00A80BFE">
            <w:pPr>
              <w:tabs>
                <w:tab w:val="center" w:pos="4677"/>
                <w:tab w:val="right" w:pos="9355"/>
              </w:tabs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707A5A" w:rsidRPr="0044081E" w:rsidRDefault="00707A5A" w:rsidP="00707A5A">
      <w:pPr>
        <w:ind w:left="720"/>
        <w:contextualSpacing/>
        <w:jc w:val="center"/>
        <w:rPr>
          <w:b/>
          <w:sz w:val="20"/>
          <w:szCs w:val="20"/>
          <w:lang w:eastAsia="ru-RU"/>
        </w:rPr>
      </w:pPr>
    </w:p>
    <w:p w:rsidR="00707A5A" w:rsidRPr="0044081E" w:rsidRDefault="00707A5A" w:rsidP="00707A5A">
      <w:pPr>
        <w:contextualSpacing/>
        <w:rPr>
          <w:b/>
          <w:sz w:val="20"/>
          <w:szCs w:val="20"/>
          <w:lang w:eastAsia="ru-RU"/>
        </w:rPr>
      </w:pPr>
    </w:p>
    <w:p w:rsidR="00707A5A" w:rsidRPr="0044081E" w:rsidRDefault="00707A5A" w:rsidP="00707A5A">
      <w:pPr>
        <w:ind w:left="720"/>
        <w:contextualSpacing/>
        <w:jc w:val="center"/>
        <w:rPr>
          <w:b/>
          <w:sz w:val="20"/>
          <w:szCs w:val="20"/>
          <w:lang w:eastAsia="ru-RU"/>
        </w:rPr>
      </w:pPr>
    </w:p>
    <w:p w:rsidR="00707A5A" w:rsidRPr="0044081E" w:rsidRDefault="00707A5A" w:rsidP="00707A5A">
      <w:pPr>
        <w:ind w:firstLine="708"/>
        <w:contextualSpacing/>
        <w:rPr>
          <w:rFonts w:eastAsia="Calibri"/>
          <w:lang w:eastAsia="en-US"/>
        </w:rPr>
        <w:sectPr w:rsidR="00707A5A" w:rsidRPr="0044081E" w:rsidSect="00394BA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44081E">
        <w:rPr>
          <w:b/>
          <w:lang w:eastAsia="ru-RU"/>
        </w:rPr>
        <w:t xml:space="preserve">                   Міський голова                                                                             </w:t>
      </w:r>
      <w:r>
        <w:rPr>
          <w:b/>
          <w:lang w:eastAsia="ru-RU"/>
        </w:rPr>
        <w:t xml:space="preserve">                    Ярина ЯЦЕНКО</w:t>
      </w:r>
    </w:p>
    <w:p w:rsidR="00707A5A" w:rsidRPr="00807F9F" w:rsidRDefault="00707A5A" w:rsidP="00707A5A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707A5A"/>
    <w:rsid w:val="0032320A"/>
    <w:rsid w:val="004D399D"/>
    <w:rsid w:val="00707A5A"/>
    <w:rsid w:val="00940807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5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3333</Words>
  <Characters>1900</Characters>
  <Application>Microsoft Office Word</Application>
  <DocSecurity>0</DocSecurity>
  <Lines>15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2024-12-05T09:47:00Z</dcterms:created>
  <dcterms:modified xsi:type="dcterms:W3CDTF">2024-12-05T09:47:00Z</dcterms:modified>
</cp:coreProperties>
</file>