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11" w:rsidRPr="00807F9F" w:rsidRDefault="00962111" w:rsidP="00962111">
      <w:pPr>
        <w:spacing w:line="259" w:lineRule="auto"/>
        <w:jc w:val="center"/>
        <w:rPr>
          <w:rFonts w:eastAsia="Calibri"/>
          <w:noProof/>
          <w:szCs w:val="22"/>
          <w:lang w:eastAsia="en-US"/>
        </w:rPr>
      </w:pPr>
      <w:r w:rsidRPr="000B2997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143000" cy="600075"/>
            <wp:effectExtent l="0" t="0" r="0" b="9525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111" w:rsidRPr="000B2997" w:rsidRDefault="00962111" w:rsidP="00962111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НОВОРОЗДІЛЬСЬКА МІСЬКА РАДА</w:t>
      </w:r>
    </w:p>
    <w:p w:rsidR="00962111" w:rsidRPr="000B2997" w:rsidRDefault="00962111" w:rsidP="00962111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ЛЬВІВСЬКА ОБЛАСТЬ</w:t>
      </w:r>
      <w:r w:rsidRPr="000B2997">
        <w:rPr>
          <w:rFonts w:eastAsia="Calibri"/>
          <w:b/>
          <w:noProof/>
          <w:lang w:eastAsia="en-US"/>
        </w:rPr>
        <w:t xml:space="preserve">                                                                                                   </w:t>
      </w:r>
    </w:p>
    <w:p w:rsidR="00962111" w:rsidRPr="000B2997" w:rsidRDefault="00962111" w:rsidP="00962111">
      <w:pPr>
        <w:spacing w:line="259" w:lineRule="auto"/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0B2997">
        <w:rPr>
          <w:rFonts w:eastAsia="Calibri"/>
          <w:b/>
          <w:noProof/>
          <w:sz w:val="32"/>
          <w:szCs w:val="32"/>
          <w:lang w:eastAsia="en-US"/>
        </w:rPr>
        <w:t>Р І Ш Е Н Н Я</w:t>
      </w:r>
    </w:p>
    <w:p w:rsidR="00962111" w:rsidRPr="000B2997" w:rsidRDefault="00962111" w:rsidP="00962111">
      <w:pPr>
        <w:spacing w:line="259" w:lineRule="auto"/>
        <w:jc w:val="center"/>
        <w:rPr>
          <w:rFonts w:ascii="Centaur" w:eastAsia="Calibri" w:hAnsi="Centaur"/>
          <w:noProof/>
          <w:sz w:val="22"/>
          <w:szCs w:val="22"/>
          <w:lang w:eastAsia="en-US"/>
        </w:rPr>
      </w:pPr>
      <w:r>
        <w:rPr>
          <w:rFonts w:eastAsia="Calibri"/>
          <w:b/>
          <w:noProof/>
          <w:sz w:val="28"/>
          <w:szCs w:val="28"/>
          <w:lang w:val="en-US" w:eastAsia="en-US"/>
        </w:rPr>
        <w:t>LV</w:t>
      </w:r>
      <w:r>
        <w:rPr>
          <w:rFonts w:eastAsia="Calibri"/>
          <w:b/>
          <w:noProof/>
          <w:sz w:val="28"/>
          <w:szCs w:val="28"/>
          <w:lang w:eastAsia="en-US"/>
        </w:rPr>
        <w:t>І</w:t>
      </w:r>
      <w:r>
        <w:rPr>
          <w:rFonts w:eastAsia="Calibri"/>
          <w:b/>
          <w:noProof/>
          <w:sz w:val="28"/>
          <w:szCs w:val="28"/>
          <w:lang w:val="en-US" w:eastAsia="en-US"/>
        </w:rPr>
        <w:t xml:space="preserve"> </w:t>
      </w:r>
      <w:r>
        <w:rPr>
          <w:rFonts w:eastAsia="Calibri"/>
          <w:b/>
          <w:noProof/>
          <w:sz w:val="28"/>
          <w:szCs w:val="28"/>
          <w:lang w:eastAsia="en-US"/>
        </w:rPr>
        <w:t xml:space="preserve">сесія  VIII </w:t>
      </w:r>
      <w:r w:rsidRPr="000B2997">
        <w:rPr>
          <w:rFonts w:eastAsia="Calibri"/>
          <w:b/>
          <w:noProof/>
          <w:sz w:val="28"/>
          <w:szCs w:val="28"/>
          <w:lang w:eastAsia="en-US"/>
        </w:rPr>
        <w:t xml:space="preserve"> демократичного скликання</w:t>
      </w:r>
    </w:p>
    <w:p w:rsidR="00962111" w:rsidRPr="000B2997" w:rsidRDefault="00962111" w:rsidP="00962111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962111" w:rsidRDefault="00962111" w:rsidP="00962111">
      <w:pPr>
        <w:jc w:val="center"/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28 листопада </w:t>
      </w:r>
      <w:r>
        <w:rPr>
          <w:rFonts w:ascii="Century Schoolbook" w:eastAsia="Calibri" w:hAnsi="Century Schoolbook"/>
          <w:b/>
          <w:noProof/>
          <w:sz w:val="26"/>
          <w:szCs w:val="26"/>
          <w:lang w:val="en-US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2024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р.           </w:t>
      </w:r>
      <w:r>
        <w:rPr>
          <w:rFonts w:ascii="Century Schoolbook" w:eastAsia="Calibri" w:hAnsi="Century Schoolbook"/>
          <w:b/>
          <w:noProof/>
          <w:sz w:val="26"/>
          <w:szCs w:val="26"/>
          <w:lang w:val="en-US" w:eastAsia="en-US"/>
        </w:rPr>
        <w:t xml:space="preserve">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м. Новий Розділ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          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№ 2043</w:t>
      </w:r>
    </w:p>
    <w:p w:rsidR="00962111" w:rsidRDefault="00962111" w:rsidP="00962111">
      <w:pPr>
        <w:jc w:val="right"/>
        <w:rPr>
          <w:rFonts w:eastAsia="Calibri"/>
          <w:b/>
          <w:noProof/>
          <w:sz w:val="26"/>
          <w:szCs w:val="26"/>
          <w:lang w:eastAsia="en-US"/>
        </w:rPr>
      </w:pPr>
    </w:p>
    <w:p w:rsidR="00962111" w:rsidRPr="004A5F3F" w:rsidRDefault="00962111" w:rsidP="00962111">
      <w:pPr>
        <w:rPr>
          <w:sz w:val="26"/>
          <w:szCs w:val="26"/>
          <w:lang w:val="ru-RU"/>
        </w:rPr>
      </w:pPr>
      <w:r w:rsidRPr="004A5F3F">
        <w:rPr>
          <w:rFonts w:eastAsia="Calibri"/>
          <w:sz w:val="26"/>
          <w:szCs w:val="26"/>
          <w:lang w:eastAsia="en-US"/>
        </w:rPr>
        <w:t xml:space="preserve">Про </w:t>
      </w:r>
      <w:r w:rsidRPr="004A5F3F">
        <w:rPr>
          <w:sz w:val="26"/>
          <w:szCs w:val="26"/>
        </w:rPr>
        <w:t xml:space="preserve">внесення змін до рішення </w:t>
      </w:r>
      <w:bookmarkStart w:id="0" w:name="_Hlk180981141"/>
      <w:r w:rsidRPr="004A5F3F">
        <w:rPr>
          <w:sz w:val="26"/>
          <w:szCs w:val="26"/>
          <w:lang w:val="en-US"/>
        </w:rPr>
        <w:t>XL</w:t>
      </w:r>
      <w:r w:rsidRPr="004A5F3F">
        <w:rPr>
          <w:sz w:val="26"/>
          <w:szCs w:val="26"/>
          <w:lang w:val="ru-RU"/>
        </w:rPr>
        <w:t xml:space="preserve"> </w:t>
      </w:r>
      <w:proofErr w:type="spellStart"/>
      <w:r w:rsidRPr="004A5F3F">
        <w:rPr>
          <w:sz w:val="26"/>
          <w:szCs w:val="26"/>
          <w:lang w:val="ru-RU"/>
        </w:rPr>
        <w:t>сесії</w:t>
      </w:r>
      <w:proofErr w:type="spellEnd"/>
      <w:r w:rsidRPr="004A5F3F">
        <w:rPr>
          <w:sz w:val="26"/>
          <w:szCs w:val="26"/>
          <w:lang w:val="ru-RU"/>
        </w:rPr>
        <w:t xml:space="preserve">  </w:t>
      </w:r>
    </w:p>
    <w:p w:rsidR="00962111" w:rsidRPr="004A5F3F" w:rsidRDefault="00962111" w:rsidP="00962111">
      <w:pPr>
        <w:rPr>
          <w:sz w:val="26"/>
          <w:szCs w:val="26"/>
          <w:lang w:val="ru-RU"/>
        </w:rPr>
      </w:pPr>
      <w:r w:rsidRPr="004A5F3F">
        <w:rPr>
          <w:sz w:val="26"/>
          <w:szCs w:val="26"/>
          <w:lang w:val="ru-RU"/>
        </w:rPr>
        <w:t xml:space="preserve">демократичного </w:t>
      </w:r>
      <w:proofErr w:type="spellStart"/>
      <w:r w:rsidRPr="004A5F3F">
        <w:rPr>
          <w:sz w:val="26"/>
          <w:szCs w:val="26"/>
          <w:lang w:val="ru-RU"/>
        </w:rPr>
        <w:t>скликання</w:t>
      </w:r>
      <w:proofErr w:type="spellEnd"/>
      <w:r w:rsidRPr="004A5F3F">
        <w:rPr>
          <w:sz w:val="26"/>
          <w:szCs w:val="26"/>
          <w:lang w:val="ru-RU"/>
        </w:rPr>
        <w:t xml:space="preserve"> №1652 </w:t>
      </w:r>
      <w:proofErr w:type="spellStart"/>
      <w:r w:rsidRPr="004A5F3F">
        <w:rPr>
          <w:sz w:val="26"/>
          <w:szCs w:val="26"/>
          <w:lang w:val="ru-RU"/>
        </w:rPr>
        <w:t>від</w:t>
      </w:r>
      <w:proofErr w:type="spellEnd"/>
      <w:r w:rsidRPr="004A5F3F">
        <w:rPr>
          <w:sz w:val="26"/>
          <w:szCs w:val="26"/>
          <w:lang w:val="ru-RU"/>
        </w:rPr>
        <w:t xml:space="preserve"> 19.12.2023 </w:t>
      </w:r>
    </w:p>
    <w:bookmarkEnd w:id="0"/>
    <w:p w:rsidR="00962111" w:rsidRPr="004A5F3F" w:rsidRDefault="00962111" w:rsidP="00962111">
      <w:pPr>
        <w:ind w:firstLine="567"/>
        <w:rPr>
          <w:rFonts w:eastAsia="Calibri"/>
          <w:b/>
          <w:sz w:val="26"/>
          <w:szCs w:val="26"/>
          <w:lang w:val="ru-RU" w:eastAsia="en-US"/>
        </w:rPr>
      </w:pPr>
    </w:p>
    <w:p w:rsidR="00962111" w:rsidRPr="004A5F3F" w:rsidRDefault="00962111" w:rsidP="00962111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4A5F3F">
        <w:rPr>
          <w:sz w:val="26"/>
          <w:szCs w:val="26"/>
        </w:rPr>
        <w:t>Керуючись статтею 26 Закону України «Про місцеве самоврядування в Україні», Законами України</w:t>
      </w:r>
      <w:r w:rsidRPr="004A5F3F">
        <w:rPr>
          <w:color w:val="000000"/>
          <w:sz w:val="26"/>
          <w:szCs w:val="26"/>
          <w:shd w:val="clear" w:color="auto" w:fill="FFFFFF"/>
        </w:rPr>
        <w:t xml:space="preserve"> «Про освіту»,</w:t>
      </w:r>
      <w:r w:rsidRPr="004A5F3F">
        <w:rPr>
          <w:sz w:val="26"/>
          <w:szCs w:val="26"/>
        </w:rPr>
        <w:t xml:space="preserve"> «Про дошкільну освіту», «Про охорону дитинства», «Про внесення змін до деяких законів України щодо забезпечення безкоштовним харчуванням дітей внутрішньо переміщених осіб», </w:t>
      </w:r>
      <w:r w:rsidRPr="004A5F3F">
        <w:rPr>
          <w:color w:val="000000"/>
          <w:sz w:val="26"/>
          <w:szCs w:val="26"/>
          <w:shd w:val="clear" w:color="auto" w:fill="FFFFFF"/>
        </w:rPr>
        <w:t>Законами України «Про військовий обов’язок і військову службу», «Про соціальний і правовий захист військовослужбовців та членів їх сімей»,</w:t>
      </w:r>
      <w:r w:rsidRPr="004A5F3F">
        <w:rPr>
          <w:sz w:val="26"/>
          <w:szCs w:val="26"/>
        </w:rPr>
        <w:t xml:space="preserve"> Постановою Кабінету Міністрів України від 24 березня 2021 р. №305 «Про затвердження норм та Порядку організації харчування у закладах освіти та дитячих закладах оздоровлення та відпочинку»,</w:t>
      </w:r>
      <w:r w:rsidRPr="004A5F3F">
        <w:rPr>
          <w:bCs/>
          <w:spacing w:val="12"/>
          <w:sz w:val="26"/>
          <w:szCs w:val="26"/>
        </w:rPr>
        <w:t xml:space="preserve"> </w:t>
      </w:r>
      <w:r w:rsidRPr="004A5F3F">
        <w:rPr>
          <w:sz w:val="26"/>
          <w:szCs w:val="26"/>
        </w:rPr>
        <w:t xml:space="preserve">Постановою Кабінету Міністрів України від 19 червня 2002 р. №856 «Про організацію харчування окремих категорій учнів у загальноосвітніх навчальних закладах (із змінами), </w:t>
      </w:r>
      <w:r w:rsidRPr="004A5F3F">
        <w:rPr>
          <w:rFonts w:eastAsia="Calibri"/>
          <w:sz w:val="26"/>
          <w:szCs w:val="26"/>
        </w:rPr>
        <w:t xml:space="preserve">Постановою Кабінету Міністрів України від 04 жовтня 2024 р. №1145 «Деякі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році», </w:t>
      </w:r>
      <w:r w:rsidRPr="004A5F3F">
        <w:rPr>
          <w:sz w:val="26"/>
          <w:szCs w:val="26"/>
        </w:rPr>
        <w:t xml:space="preserve">Порядком встановлення плати для батьків за перебування дітей у державних і комунальних дошкільних та </w:t>
      </w:r>
      <w:proofErr w:type="spellStart"/>
      <w:r w:rsidRPr="004A5F3F">
        <w:rPr>
          <w:sz w:val="26"/>
          <w:szCs w:val="26"/>
        </w:rPr>
        <w:t>інтернатних</w:t>
      </w:r>
      <w:proofErr w:type="spellEnd"/>
      <w:r w:rsidRPr="004A5F3F">
        <w:rPr>
          <w:sz w:val="26"/>
          <w:szCs w:val="26"/>
        </w:rPr>
        <w:t xml:space="preserve"> навчальних закладах, затвердженого наказом Міністерства освіти і науки України від 21 листопада 2002 року № 667 (зі змінами),  LVI</w:t>
      </w:r>
      <w:r w:rsidRPr="0052036F">
        <w:rPr>
          <w:sz w:val="26"/>
          <w:szCs w:val="26"/>
        </w:rPr>
        <w:t xml:space="preserve"> </w:t>
      </w:r>
      <w:r w:rsidRPr="004A5F3F">
        <w:rPr>
          <w:sz w:val="26"/>
          <w:szCs w:val="26"/>
        </w:rPr>
        <w:t xml:space="preserve">сесія </w:t>
      </w:r>
      <w:r w:rsidRPr="004A5F3F">
        <w:rPr>
          <w:sz w:val="26"/>
          <w:szCs w:val="26"/>
          <w:lang w:val="en-US"/>
        </w:rPr>
        <w:t>VIII</w:t>
      </w:r>
      <w:r w:rsidRPr="004A5F3F">
        <w:rPr>
          <w:sz w:val="26"/>
          <w:szCs w:val="26"/>
        </w:rPr>
        <w:t xml:space="preserve"> демократичного скликання Новороздільської міської ради </w:t>
      </w:r>
    </w:p>
    <w:p w:rsidR="00962111" w:rsidRPr="004A5F3F" w:rsidRDefault="00962111" w:rsidP="00962111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</w:p>
    <w:p w:rsidR="00962111" w:rsidRPr="004A5F3F" w:rsidRDefault="00962111" w:rsidP="00962111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4A5F3F">
        <w:rPr>
          <w:sz w:val="26"/>
          <w:szCs w:val="26"/>
        </w:rPr>
        <w:t>ВИРІШИЛА:</w:t>
      </w:r>
    </w:p>
    <w:p w:rsidR="00962111" w:rsidRPr="004A5F3F" w:rsidRDefault="00962111" w:rsidP="00962111">
      <w:pPr>
        <w:shd w:val="clear" w:color="auto" w:fill="FFFFFF"/>
        <w:ind w:firstLine="567"/>
        <w:jc w:val="both"/>
        <w:textAlignment w:val="baseline"/>
        <w:rPr>
          <w:spacing w:val="12"/>
          <w:sz w:val="26"/>
          <w:szCs w:val="26"/>
        </w:rPr>
      </w:pPr>
    </w:p>
    <w:p w:rsidR="00962111" w:rsidRPr="004A5F3F" w:rsidRDefault="00962111" w:rsidP="00962111">
      <w:pPr>
        <w:ind w:firstLine="567"/>
        <w:jc w:val="both"/>
        <w:rPr>
          <w:b/>
          <w:sz w:val="26"/>
          <w:szCs w:val="26"/>
        </w:rPr>
      </w:pPr>
      <w:r w:rsidRPr="004A5F3F">
        <w:rPr>
          <w:b/>
          <w:bCs/>
          <w:sz w:val="26"/>
          <w:szCs w:val="26"/>
        </w:rPr>
        <w:t>1.</w:t>
      </w:r>
      <w:r w:rsidRPr="004A5F3F">
        <w:rPr>
          <w:sz w:val="26"/>
          <w:szCs w:val="26"/>
        </w:rPr>
        <w:t xml:space="preserve"> Внести зміни до рішення</w:t>
      </w:r>
      <w:r w:rsidRPr="004A5F3F">
        <w:rPr>
          <w:b/>
          <w:sz w:val="26"/>
          <w:szCs w:val="26"/>
        </w:rPr>
        <w:t xml:space="preserve"> </w:t>
      </w:r>
      <w:r w:rsidRPr="004A5F3F">
        <w:rPr>
          <w:bCs/>
          <w:sz w:val="26"/>
          <w:szCs w:val="26"/>
        </w:rPr>
        <w:t xml:space="preserve"> сесії №1652 від 19.12.2023</w:t>
      </w:r>
      <w:r w:rsidRPr="004A5F3F">
        <w:rPr>
          <w:sz w:val="26"/>
          <w:szCs w:val="26"/>
        </w:rPr>
        <w:t xml:space="preserve"> «</w:t>
      </w:r>
      <w:r w:rsidRPr="004A5F3F">
        <w:rPr>
          <w:rFonts w:eastAsia="Calibri"/>
          <w:sz w:val="26"/>
          <w:szCs w:val="26"/>
          <w:lang w:eastAsia="en-US"/>
        </w:rPr>
        <w:t xml:space="preserve">Про </w:t>
      </w:r>
      <w:r w:rsidRPr="004A5F3F">
        <w:rPr>
          <w:sz w:val="26"/>
          <w:szCs w:val="26"/>
        </w:rPr>
        <w:t>встановлення вартості харчування в закладах освіти та звільнення від батьківської плати за харчування дітей пільгових категорій у 2024 році»</w:t>
      </w:r>
      <w:r w:rsidRPr="004A5F3F">
        <w:rPr>
          <w:b/>
          <w:sz w:val="26"/>
          <w:szCs w:val="26"/>
        </w:rPr>
        <w:t xml:space="preserve">, </w:t>
      </w:r>
      <w:r w:rsidRPr="004A5F3F">
        <w:rPr>
          <w:sz w:val="26"/>
          <w:szCs w:val="26"/>
        </w:rPr>
        <w:t>а саме:</w:t>
      </w:r>
    </w:p>
    <w:p w:rsidR="00962111" w:rsidRPr="004A5F3F" w:rsidRDefault="00962111" w:rsidP="00962111">
      <w:pPr>
        <w:ind w:firstLine="567"/>
        <w:jc w:val="both"/>
        <w:rPr>
          <w:b/>
          <w:sz w:val="26"/>
          <w:szCs w:val="26"/>
        </w:rPr>
      </w:pPr>
      <w:r w:rsidRPr="004A5F3F">
        <w:rPr>
          <w:sz w:val="26"/>
          <w:szCs w:val="26"/>
        </w:rPr>
        <w:t>-   підпункт 2.1 пункту 2 зазначеного рішення  викласти у новій редакції:</w:t>
      </w:r>
    </w:p>
    <w:p w:rsidR="00962111" w:rsidRPr="004A5F3F" w:rsidRDefault="00962111" w:rsidP="00962111">
      <w:pPr>
        <w:ind w:firstLine="567"/>
        <w:jc w:val="both"/>
        <w:rPr>
          <w:b/>
          <w:sz w:val="26"/>
          <w:szCs w:val="26"/>
        </w:rPr>
      </w:pPr>
      <w:r w:rsidRPr="004A5F3F">
        <w:rPr>
          <w:b/>
          <w:sz w:val="26"/>
          <w:szCs w:val="26"/>
        </w:rPr>
        <w:t>«п. 2.1.</w:t>
      </w:r>
      <w:r w:rsidRPr="004A5F3F">
        <w:rPr>
          <w:sz w:val="26"/>
          <w:szCs w:val="26"/>
        </w:rPr>
        <w:t xml:space="preserve"> Організувати за рахунок коштів місцевого бюджету безкоштовне гаряче харчування  для учнів </w:t>
      </w:r>
      <w:r w:rsidRPr="004A5F3F">
        <w:rPr>
          <w:b/>
          <w:sz w:val="26"/>
          <w:szCs w:val="26"/>
        </w:rPr>
        <w:t>5-11</w:t>
      </w:r>
      <w:r w:rsidRPr="004A5F3F">
        <w:rPr>
          <w:sz w:val="26"/>
          <w:szCs w:val="26"/>
        </w:rPr>
        <w:t xml:space="preserve"> класів закладів загальної середньої освіти  наступним категоріям:</w:t>
      </w:r>
    </w:p>
    <w:p w:rsidR="00962111" w:rsidRPr="004A5F3F" w:rsidRDefault="00962111" w:rsidP="00962111">
      <w:pPr>
        <w:ind w:firstLine="567"/>
        <w:jc w:val="both"/>
        <w:rPr>
          <w:sz w:val="26"/>
          <w:szCs w:val="26"/>
        </w:rPr>
      </w:pPr>
      <w:r w:rsidRPr="004A5F3F">
        <w:rPr>
          <w:sz w:val="26"/>
          <w:szCs w:val="26"/>
        </w:rPr>
        <w:t>- дітям-сиротам, дітям, позбавлених батьківського піклування;</w:t>
      </w:r>
    </w:p>
    <w:p w:rsidR="00962111" w:rsidRPr="004A5F3F" w:rsidRDefault="00962111" w:rsidP="00962111">
      <w:pPr>
        <w:ind w:firstLine="567"/>
        <w:jc w:val="both"/>
        <w:rPr>
          <w:sz w:val="26"/>
          <w:szCs w:val="26"/>
        </w:rPr>
      </w:pPr>
      <w:r w:rsidRPr="004A5F3F">
        <w:rPr>
          <w:sz w:val="26"/>
          <w:szCs w:val="26"/>
        </w:rPr>
        <w:t>- учням, батькам, яких надано статус учасників АТО (ООС);</w:t>
      </w:r>
    </w:p>
    <w:p w:rsidR="00962111" w:rsidRPr="004A5F3F" w:rsidRDefault="00962111" w:rsidP="00962111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A5F3F">
        <w:rPr>
          <w:rFonts w:eastAsia="Calibri"/>
          <w:color w:val="333333"/>
          <w:sz w:val="26"/>
          <w:szCs w:val="26"/>
          <w:lang w:eastAsia="en-US"/>
        </w:rPr>
        <w:t xml:space="preserve"> - </w:t>
      </w:r>
      <w:r w:rsidRPr="004A5F3F">
        <w:rPr>
          <w:rFonts w:eastAsia="Calibri"/>
          <w:sz w:val="26"/>
          <w:szCs w:val="26"/>
          <w:lang w:eastAsia="en-US"/>
        </w:rPr>
        <w:t xml:space="preserve">учням з особливими освітніми потребами, які навчаються у спеціальних та інклюзивних класах (групах); </w:t>
      </w:r>
    </w:p>
    <w:p w:rsidR="00962111" w:rsidRPr="004A5F3F" w:rsidRDefault="00962111" w:rsidP="00962111">
      <w:pPr>
        <w:ind w:firstLine="567"/>
        <w:jc w:val="both"/>
        <w:rPr>
          <w:sz w:val="26"/>
          <w:szCs w:val="26"/>
        </w:rPr>
      </w:pPr>
      <w:r w:rsidRPr="004A5F3F">
        <w:rPr>
          <w:rFonts w:eastAsia="Calibri"/>
          <w:sz w:val="26"/>
          <w:szCs w:val="26"/>
          <w:lang w:eastAsia="en-US"/>
        </w:rPr>
        <w:t>- учням закладів освіти, які евакуйовані із зони відчуження, учням, які є особами з інвалідністю внаслідок Чорнобильської катастрофи, і тих, хто проживав у зоні безумовного (обов’язкового) відселення з моменту аварії до прийняття постанови про відселення, відповідно до </w:t>
      </w:r>
      <w:hyperlink r:id="rId5" w:tgtFrame="_blank" w:history="1">
        <w:r w:rsidRPr="004A5F3F">
          <w:rPr>
            <w:rFonts w:eastAsia="Calibri"/>
            <w:sz w:val="26"/>
            <w:szCs w:val="26"/>
            <w:u w:val="single"/>
            <w:lang w:eastAsia="en-US"/>
          </w:rPr>
          <w:t>Закону України</w:t>
        </w:r>
      </w:hyperlink>
      <w:r w:rsidRPr="004A5F3F">
        <w:rPr>
          <w:rFonts w:eastAsia="Calibri"/>
          <w:sz w:val="26"/>
          <w:szCs w:val="26"/>
          <w:lang w:eastAsia="en-US"/>
        </w:rPr>
        <w:t> «Про статус і соціальний захист громадян, які постраждали внаслідок Чорнобильської катастрофи»;</w:t>
      </w:r>
    </w:p>
    <w:p w:rsidR="00962111" w:rsidRPr="004A5F3F" w:rsidRDefault="00962111" w:rsidP="00962111">
      <w:pPr>
        <w:ind w:firstLine="567"/>
        <w:jc w:val="both"/>
        <w:rPr>
          <w:sz w:val="26"/>
          <w:szCs w:val="26"/>
        </w:rPr>
      </w:pPr>
      <w:r w:rsidRPr="004A5F3F">
        <w:rPr>
          <w:sz w:val="26"/>
          <w:szCs w:val="26"/>
        </w:rPr>
        <w:lastRenderedPageBreak/>
        <w:t>- учням, батькам, яких надано статус бійців-добровольців, які брали участь у захисті територіальної цілісності та державного суверенітету на сході України;</w:t>
      </w:r>
    </w:p>
    <w:p w:rsidR="00962111" w:rsidRPr="004A5F3F" w:rsidRDefault="00962111" w:rsidP="00962111">
      <w:pPr>
        <w:ind w:firstLine="567"/>
        <w:jc w:val="both"/>
        <w:rPr>
          <w:sz w:val="26"/>
          <w:szCs w:val="26"/>
        </w:rPr>
      </w:pPr>
      <w:r w:rsidRPr="004A5F3F">
        <w:rPr>
          <w:sz w:val="26"/>
          <w:szCs w:val="26"/>
        </w:rPr>
        <w:t>- учням з числа внутрішньо переміщених осіб чи учням, які мають статус дитини, яка постраждала внаслідок воєнних дій і збройних конфліктів;</w:t>
      </w:r>
    </w:p>
    <w:p w:rsidR="00962111" w:rsidRPr="004A5F3F" w:rsidRDefault="00962111" w:rsidP="00962111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A5F3F">
        <w:rPr>
          <w:sz w:val="26"/>
          <w:szCs w:val="26"/>
        </w:rPr>
        <w:t>-</w:t>
      </w:r>
      <w:r w:rsidRPr="004A5F3F">
        <w:rPr>
          <w:color w:val="000000"/>
          <w:sz w:val="26"/>
          <w:szCs w:val="26"/>
          <w:shd w:val="clear" w:color="auto" w:fill="FFFFFF"/>
        </w:rPr>
        <w:t xml:space="preserve"> учням,</w:t>
      </w:r>
      <w:r w:rsidRPr="004A5F3F">
        <w:rPr>
          <w:rFonts w:eastAsia="Calibri"/>
          <w:sz w:val="26"/>
          <w:szCs w:val="26"/>
          <w:lang w:eastAsia="en-US"/>
        </w:rPr>
        <w:t xml:space="preserve"> батьки яких проходять військову службу під час  мобілізації та воєнного стану в Україні;</w:t>
      </w:r>
    </w:p>
    <w:p w:rsidR="00962111" w:rsidRPr="004A5F3F" w:rsidRDefault="00962111" w:rsidP="00962111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4A5F3F">
        <w:rPr>
          <w:rFonts w:eastAsia="Calibri"/>
          <w:sz w:val="26"/>
          <w:szCs w:val="26"/>
          <w:lang w:eastAsia="en-US"/>
        </w:rPr>
        <w:t xml:space="preserve"> -</w:t>
      </w:r>
      <w:r w:rsidRPr="004A5F3F">
        <w:rPr>
          <w:color w:val="000000"/>
          <w:sz w:val="26"/>
          <w:szCs w:val="26"/>
          <w:shd w:val="clear" w:color="auto" w:fill="FFFFFF"/>
        </w:rPr>
        <w:t xml:space="preserve"> учням, з числа осіб, визначених у статті 10 Закону України «Про статус ветеранів війни, гарантії їх соціального захисту</w:t>
      </w:r>
      <w:r w:rsidRPr="004A5F3F">
        <w:rPr>
          <w:rFonts w:eastAsia="Calibri"/>
          <w:sz w:val="26"/>
          <w:szCs w:val="26"/>
          <w:lang w:eastAsia="en-US"/>
        </w:rPr>
        <w:t>»;</w:t>
      </w:r>
    </w:p>
    <w:p w:rsidR="00962111" w:rsidRPr="004A5F3F" w:rsidRDefault="00962111" w:rsidP="00962111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4A5F3F">
        <w:rPr>
          <w:color w:val="000000"/>
          <w:sz w:val="26"/>
          <w:szCs w:val="26"/>
          <w:shd w:val="clear" w:color="auto" w:fill="FFFFFF"/>
        </w:rPr>
        <w:t>- учням, батьки яких, беруть участь у бойових діях в російсько-українській війні»;</w:t>
      </w:r>
    </w:p>
    <w:p w:rsidR="00962111" w:rsidRPr="004A5F3F" w:rsidRDefault="00962111" w:rsidP="00962111">
      <w:pPr>
        <w:ind w:firstLine="567"/>
        <w:jc w:val="both"/>
        <w:rPr>
          <w:sz w:val="26"/>
          <w:szCs w:val="26"/>
        </w:rPr>
      </w:pPr>
      <w:r w:rsidRPr="004A5F3F">
        <w:rPr>
          <w:color w:val="000000"/>
          <w:sz w:val="26"/>
          <w:szCs w:val="26"/>
          <w:shd w:val="clear" w:color="auto" w:fill="FFFFFF"/>
        </w:rPr>
        <w:t xml:space="preserve">-  доповнити </w:t>
      </w:r>
      <w:r w:rsidRPr="004A5F3F">
        <w:rPr>
          <w:b/>
          <w:bCs/>
          <w:color w:val="000000"/>
          <w:sz w:val="26"/>
          <w:szCs w:val="26"/>
          <w:shd w:val="clear" w:color="auto" w:fill="FFFFFF"/>
        </w:rPr>
        <w:t>п. 2</w:t>
      </w:r>
      <w:r w:rsidRPr="004A5F3F">
        <w:rPr>
          <w:color w:val="000000"/>
          <w:sz w:val="26"/>
          <w:szCs w:val="26"/>
          <w:shd w:val="clear" w:color="auto" w:fill="FFFFFF"/>
        </w:rPr>
        <w:t xml:space="preserve"> зазначеного </w:t>
      </w:r>
      <w:r w:rsidRPr="004A5F3F">
        <w:rPr>
          <w:sz w:val="26"/>
          <w:szCs w:val="26"/>
        </w:rPr>
        <w:t xml:space="preserve">рішення підпунктом </w:t>
      </w:r>
      <w:r w:rsidRPr="004A5F3F">
        <w:rPr>
          <w:b/>
          <w:sz w:val="26"/>
          <w:szCs w:val="26"/>
        </w:rPr>
        <w:t>2.2.</w:t>
      </w:r>
      <w:r w:rsidRPr="004A5F3F">
        <w:rPr>
          <w:sz w:val="26"/>
          <w:szCs w:val="26"/>
        </w:rPr>
        <w:t xml:space="preserve"> наступного змісту:</w:t>
      </w:r>
    </w:p>
    <w:p w:rsidR="00962111" w:rsidRPr="004A5F3F" w:rsidRDefault="00962111" w:rsidP="00962111">
      <w:pPr>
        <w:ind w:firstLine="567"/>
        <w:jc w:val="both"/>
        <w:rPr>
          <w:sz w:val="26"/>
          <w:szCs w:val="26"/>
        </w:rPr>
      </w:pPr>
      <w:r w:rsidRPr="004A5F3F">
        <w:rPr>
          <w:color w:val="000000"/>
          <w:sz w:val="26"/>
          <w:szCs w:val="26"/>
          <w:shd w:val="clear" w:color="auto" w:fill="FFFFFF"/>
        </w:rPr>
        <w:t xml:space="preserve"> «</w:t>
      </w:r>
      <w:r w:rsidRPr="004A5F3F">
        <w:rPr>
          <w:b/>
          <w:bCs/>
          <w:sz w:val="26"/>
          <w:szCs w:val="26"/>
        </w:rPr>
        <w:t xml:space="preserve">2.2. </w:t>
      </w:r>
      <w:r w:rsidRPr="004A5F3F">
        <w:rPr>
          <w:sz w:val="26"/>
          <w:szCs w:val="26"/>
        </w:rPr>
        <w:t xml:space="preserve"> Забезпечити з </w:t>
      </w:r>
      <w:r w:rsidRPr="004A5F3F">
        <w:rPr>
          <w:b/>
          <w:bCs/>
          <w:sz w:val="26"/>
          <w:szCs w:val="26"/>
        </w:rPr>
        <w:t>04.11.2024 року</w:t>
      </w:r>
      <w:r w:rsidRPr="004A5F3F">
        <w:rPr>
          <w:sz w:val="26"/>
          <w:szCs w:val="26"/>
        </w:rPr>
        <w:t xml:space="preserve"> за рахунок коштів субвенції з державного   (не більше як </w:t>
      </w:r>
      <w:r w:rsidRPr="004A5F3F">
        <w:rPr>
          <w:b/>
          <w:bCs/>
          <w:sz w:val="26"/>
          <w:szCs w:val="26"/>
        </w:rPr>
        <w:t>70 %</w:t>
      </w:r>
      <w:r w:rsidRPr="004A5F3F">
        <w:rPr>
          <w:sz w:val="26"/>
          <w:szCs w:val="26"/>
        </w:rPr>
        <w:t xml:space="preserve"> вартості послуги) та місцевого </w:t>
      </w:r>
      <w:r w:rsidRPr="004A5F3F">
        <w:rPr>
          <w:b/>
          <w:sz w:val="26"/>
          <w:szCs w:val="26"/>
        </w:rPr>
        <w:t>(</w:t>
      </w:r>
      <w:r w:rsidRPr="004A5F3F">
        <w:rPr>
          <w:sz w:val="26"/>
          <w:szCs w:val="26"/>
        </w:rPr>
        <w:t>в розмірі</w:t>
      </w:r>
      <w:r w:rsidRPr="004A5F3F">
        <w:rPr>
          <w:b/>
          <w:sz w:val="26"/>
          <w:szCs w:val="26"/>
        </w:rPr>
        <w:t xml:space="preserve"> 30 % </w:t>
      </w:r>
      <w:r w:rsidRPr="004A5F3F">
        <w:rPr>
          <w:sz w:val="26"/>
          <w:szCs w:val="26"/>
        </w:rPr>
        <w:t>від</w:t>
      </w:r>
      <w:r w:rsidRPr="004A5F3F">
        <w:rPr>
          <w:b/>
          <w:sz w:val="26"/>
          <w:szCs w:val="26"/>
        </w:rPr>
        <w:t xml:space="preserve"> </w:t>
      </w:r>
      <w:r w:rsidRPr="004A5F3F">
        <w:rPr>
          <w:sz w:val="26"/>
          <w:szCs w:val="26"/>
        </w:rPr>
        <w:t xml:space="preserve">фактичної вартості харчування) бюджетів  безкоштовне гаряче харчування для учнів </w:t>
      </w:r>
      <w:r w:rsidRPr="004A5F3F">
        <w:rPr>
          <w:b/>
          <w:bCs/>
          <w:sz w:val="26"/>
          <w:szCs w:val="26"/>
        </w:rPr>
        <w:t>1-4 класів</w:t>
      </w:r>
      <w:r w:rsidRPr="004A5F3F">
        <w:rPr>
          <w:sz w:val="26"/>
          <w:szCs w:val="26"/>
        </w:rPr>
        <w:t xml:space="preserve"> закладів загальної середньої освіти Новороздільської ТГ».</w:t>
      </w:r>
    </w:p>
    <w:p w:rsidR="00962111" w:rsidRPr="004A5F3F" w:rsidRDefault="00962111" w:rsidP="00962111">
      <w:pPr>
        <w:ind w:firstLine="567"/>
        <w:jc w:val="both"/>
        <w:rPr>
          <w:sz w:val="26"/>
          <w:szCs w:val="26"/>
        </w:rPr>
      </w:pPr>
      <w:r w:rsidRPr="004A5F3F">
        <w:rPr>
          <w:b/>
          <w:sz w:val="26"/>
          <w:szCs w:val="26"/>
        </w:rPr>
        <w:t xml:space="preserve">2. </w:t>
      </w:r>
      <w:r w:rsidRPr="004A5F3F">
        <w:rPr>
          <w:bCs/>
          <w:sz w:val="26"/>
          <w:szCs w:val="26"/>
        </w:rPr>
        <w:t>Визнати таким, що</w:t>
      </w:r>
      <w:r w:rsidRPr="004A5F3F">
        <w:rPr>
          <w:sz w:val="26"/>
          <w:szCs w:val="26"/>
        </w:rPr>
        <w:t xml:space="preserve"> втратило чинність рішення </w:t>
      </w:r>
      <w:r w:rsidRPr="004A5F3F">
        <w:rPr>
          <w:sz w:val="26"/>
          <w:szCs w:val="26"/>
          <w:lang w:val="en-US"/>
        </w:rPr>
        <w:t>LV</w:t>
      </w:r>
      <w:r w:rsidRPr="004A5F3F">
        <w:rPr>
          <w:sz w:val="26"/>
          <w:szCs w:val="26"/>
        </w:rPr>
        <w:t xml:space="preserve"> сесії </w:t>
      </w:r>
      <w:r w:rsidRPr="004A5F3F">
        <w:rPr>
          <w:sz w:val="26"/>
          <w:szCs w:val="26"/>
          <w:lang w:val="en-US"/>
        </w:rPr>
        <w:t>VIII</w:t>
      </w:r>
      <w:r w:rsidRPr="004A5F3F">
        <w:rPr>
          <w:sz w:val="26"/>
          <w:szCs w:val="26"/>
        </w:rPr>
        <w:t xml:space="preserve"> демократичного скликання Новороздільської міської ради №1997 від 31 жовтня 2024 року «Про внесення змін до рішення </w:t>
      </w:r>
      <w:r w:rsidRPr="004A5F3F">
        <w:rPr>
          <w:sz w:val="26"/>
          <w:szCs w:val="26"/>
          <w:lang w:val="en-US"/>
        </w:rPr>
        <w:t>XL</w:t>
      </w:r>
      <w:r w:rsidRPr="004A5F3F">
        <w:rPr>
          <w:sz w:val="26"/>
          <w:szCs w:val="26"/>
        </w:rPr>
        <w:t xml:space="preserve"> сесії УІІІ демократичного скликання №1652 від 19.12.2023». </w:t>
      </w:r>
    </w:p>
    <w:p w:rsidR="00962111" w:rsidRPr="004A5F3F" w:rsidRDefault="00962111" w:rsidP="00962111">
      <w:pPr>
        <w:ind w:firstLine="567"/>
        <w:jc w:val="both"/>
        <w:rPr>
          <w:sz w:val="26"/>
          <w:szCs w:val="26"/>
        </w:rPr>
      </w:pPr>
      <w:r w:rsidRPr="004A5F3F">
        <w:rPr>
          <w:b/>
          <w:bCs/>
          <w:sz w:val="26"/>
          <w:szCs w:val="26"/>
        </w:rPr>
        <w:t xml:space="preserve">3. </w:t>
      </w:r>
      <w:r w:rsidRPr="004A5F3F">
        <w:rPr>
          <w:bCs/>
          <w:sz w:val="26"/>
          <w:szCs w:val="26"/>
        </w:rPr>
        <w:t>Д</w:t>
      </w:r>
      <w:r w:rsidRPr="004A5F3F">
        <w:rPr>
          <w:sz w:val="26"/>
          <w:szCs w:val="26"/>
        </w:rPr>
        <w:t xml:space="preserve">ане рішення застосовується </w:t>
      </w:r>
      <w:r w:rsidRPr="004A5F3F">
        <w:rPr>
          <w:b/>
          <w:sz w:val="26"/>
          <w:szCs w:val="26"/>
        </w:rPr>
        <w:t>з 04.11. 2024 року.</w:t>
      </w:r>
    </w:p>
    <w:p w:rsidR="00962111" w:rsidRPr="004A5F3F" w:rsidRDefault="00962111" w:rsidP="00962111">
      <w:pPr>
        <w:ind w:firstLine="567"/>
        <w:jc w:val="both"/>
        <w:rPr>
          <w:sz w:val="26"/>
          <w:szCs w:val="26"/>
        </w:rPr>
      </w:pPr>
      <w:r w:rsidRPr="004A5F3F">
        <w:rPr>
          <w:b/>
          <w:sz w:val="26"/>
          <w:szCs w:val="26"/>
        </w:rPr>
        <w:t>4.</w:t>
      </w:r>
      <w:r w:rsidRPr="004A5F3F">
        <w:rPr>
          <w:sz w:val="26"/>
          <w:szCs w:val="26"/>
        </w:rPr>
        <w:t xml:space="preserve"> Контроль за виконанням даного рішення покласти на заступника міського голови Ольгу </w:t>
      </w:r>
      <w:proofErr w:type="spellStart"/>
      <w:r w:rsidRPr="004A5F3F">
        <w:rPr>
          <w:sz w:val="26"/>
          <w:szCs w:val="26"/>
        </w:rPr>
        <w:t>Ганачевську</w:t>
      </w:r>
      <w:proofErr w:type="spellEnd"/>
      <w:r w:rsidRPr="004A5F3F">
        <w:rPr>
          <w:sz w:val="26"/>
          <w:szCs w:val="26"/>
        </w:rPr>
        <w:t xml:space="preserve"> та постійну комісію з питань гуманітарної політики (голова Мартиненко Р.М.).</w:t>
      </w:r>
    </w:p>
    <w:p w:rsidR="00962111" w:rsidRDefault="00962111" w:rsidP="00962111">
      <w:pPr>
        <w:ind w:firstLine="567"/>
        <w:jc w:val="right"/>
        <w:rPr>
          <w:rFonts w:eastAsia="Calibri"/>
          <w:sz w:val="26"/>
          <w:szCs w:val="26"/>
          <w:lang w:eastAsia="en-US"/>
        </w:rPr>
      </w:pPr>
    </w:p>
    <w:p w:rsidR="00962111" w:rsidRPr="004A5F3F" w:rsidRDefault="00962111" w:rsidP="00962111">
      <w:pPr>
        <w:ind w:firstLine="567"/>
        <w:jc w:val="right"/>
        <w:rPr>
          <w:rFonts w:eastAsia="Calibri"/>
          <w:sz w:val="26"/>
          <w:szCs w:val="26"/>
          <w:lang w:eastAsia="en-US"/>
        </w:rPr>
      </w:pPr>
    </w:p>
    <w:p w:rsidR="00962111" w:rsidRPr="004A5F3F" w:rsidRDefault="00962111" w:rsidP="00962111">
      <w:pPr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МІСЬКИЙ</w:t>
      </w:r>
      <w:r>
        <w:rPr>
          <w:rFonts w:eastAsia="Calibri"/>
          <w:b/>
          <w:sz w:val="26"/>
          <w:szCs w:val="26"/>
          <w:lang w:eastAsia="en-US"/>
        </w:rPr>
        <w:tab/>
        <w:t xml:space="preserve"> ГОЛОВА</w:t>
      </w:r>
      <w:r>
        <w:rPr>
          <w:rFonts w:eastAsia="Calibri"/>
          <w:b/>
          <w:sz w:val="26"/>
          <w:szCs w:val="26"/>
          <w:lang w:eastAsia="en-US"/>
        </w:rPr>
        <w:tab/>
      </w:r>
      <w:r w:rsidRPr="004A5F3F">
        <w:rPr>
          <w:rFonts w:eastAsia="Calibri"/>
          <w:b/>
          <w:sz w:val="26"/>
          <w:szCs w:val="26"/>
          <w:lang w:eastAsia="en-US"/>
        </w:rPr>
        <w:t xml:space="preserve">                                                                        Ярина  ЯЦЕНКО</w:t>
      </w:r>
    </w:p>
    <w:p w:rsidR="00962111" w:rsidRPr="004A5F3F" w:rsidRDefault="00962111" w:rsidP="00962111">
      <w:pPr>
        <w:ind w:firstLine="567"/>
        <w:rPr>
          <w:b/>
          <w:sz w:val="26"/>
          <w:szCs w:val="26"/>
          <w:lang w:eastAsia="ru-RU"/>
        </w:rPr>
      </w:pPr>
    </w:p>
    <w:p w:rsidR="00962111" w:rsidRDefault="00962111" w:rsidP="00962111">
      <w:pPr>
        <w:tabs>
          <w:tab w:val="left" w:pos="1066"/>
        </w:tabs>
        <w:ind w:firstLine="567"/>
        <w:jc w:val="both"/>
        <w:rPr>
          <w:sz w:val="26"/>
          <w:szCs w:val="26"/>
          <w:lang w:val="ru-RU" w:eastAsia="en-US"/>
        </w:rPr>
      </w:pPr>
    </w:p>
    <w:p w:rsidR="00962111" w:rsidRDefault="00962111" w:rsidP="00962111">
      <w:pPr>
        <w:tabs>
          <w:tab w:val="left" w:pos="1066"/>
        </w:tabs>
        <w:ind w:firstLine="567"/>
        <w:jc w:val="both"/>
        <w:rPr>
          <w:sz w:val="26"/>
          <w:szCs w:val="26"/>
          <w:lang w:val="ru-RU" w:eastAsia="en-US"/>
        </w:rPr>
      </w:pPr>
    </w:p>
    <w:p w:rsidR="00962111" w:rsidRDefault="00962111" w:rsidP="00962111">
      <w:pPr>
        <w:tabs>
          <w:tab w:val="left" w:pos="1066"/>
        </w:tabs>
        <w:ind w:firstLine="567"/>
        <w:jc w:val="both"/>
        <w:rPr>
          <w:sz w:val="26"/>
          <w:szCs w:val="26"/>
          <w:lang w:val="ru-RU" w:eastAsia="en-US"/>
        </w:rPr>
      </w:pPr>
    </w:p>
    <w:p w:rsidR="00962111" w:rsidRDefault="00962111" w:rsidP="00962111">
      <w:pPr>
        <w:tabs>
          <w:tab w:val="left" w:pos="1066"/>
        </w:tabs>
        <w:ind w:firstLine="567"/>
        <w:jc w:val="both"/>
        <w:rPr>
          <w:sz w:val="26"/>
          <w:szCs w:val="26"/>
          <w:lang w:val="ru-RU" w:eastAsia="en-US"/>
        </w:rPr>
      </w:pPr>
    </w:p>
    <w:p w:rsidR="00962111" w:rsidRDefault="00962111" w:rsidP="00962111">
      <w:pPr>
        <w:tabs>
          <w:tab w:val="left" w:pos="1066"/>
        </w:tabs>
        <w:ind w:firstLine="567"/>
        <w:jc w:val="both"/>
        <w:rPr>
          <w:sz w:val="26"/>
          <w:szCs w:val="26"/>
          <w:lang w:val="ru-RU" w:eastAsia="en-US"/>
        </w:rPr>
      </w:pPr>
    </w:p>
    <w:p w:rsidR="00962111" w:rsidRDefault="00962111" w:rsidP="00962111">
      <w:pPr>
        <w:tabs>
          <w:tab w:val="left" w:pos="1066"/>
        </w:tabs>
        <w:ind w:firstLine="567"/>
        <w:jc w:val="both"/>
        <w:rPr>
          <w:sz w:val="26"/>
          <w:szCs w:val="26"/>
          <w:lang w:val="ru-RU" w:eastAsia="en-US"/>
        </w:rPr>
      </w:pPr>
    </w:p>
    <w:p w:rsidR="00962111" w:rsidRDefault="00962111" w:rsidP="00962111">
      <w:pPr>
        <w:tabs>
          <w:tab w:val="left" w:pos="1066"/>
        </w:tabs>
        <w:ind w:firstLine="567"/>
        <w:jc w:val="both"/>
        <w:rPr>
          <w:sz w:val="26"/>
          <w:szCs w:val="26"/>
          <w:lang w:val="ru-RU" w:eastAsia="en-US"/>
        </w:rPr>
      </w:pPr>
    </w:p>
    <w:p w:rsidR="00962111" w:rsidRDefault="00962111" w:rsidP="00962111">
      <w:pPr>
        <w:tabs>
          <w:tab w:val="left" w:pos="1066"/>
        </w:tabs>
        <w:ind w:firstLine="567"/>
        <w:jc w:val="both"/>
        <w:rPr>
          <w:sz w:val="26"/>
          <w:szCs w:val="26"/>
          <w:lang w:val="ru-RU" w:eastAsia="en-US"/>
        </w:rPr>
      </w:pPr>
    </w:p>
    <w:p w:rsidR="00962111" w:rsidRDefault="00962111" w:rsidP="00962111">
      <w:pPr>
        <w:tabs>
          <w:tab w:val="left" w:pos="1066"/>
        </w:tabs>
        <w:ind w:firstLine="567"/>
        <w:jc w:val="both"/>
        <w:rPr>
          <w:sz w:val="26"/>
          <w:szCs w:val="26"/>
          <w:lang w:val="ru-RU" w:eastAsia="en-US"/>
        </w:rPr>
      </w:pPr>
    </w:p>
    <w:p w:rsidR="00962111" w:rsidRDefault="00962111" w:rsidP="00962111">
      <w:pPr>
        <w:tabs>
          <w:tab w:val="left" w:pos="1066"/>
        </w:tabs>
        <w:ind w:firstLine="567"/>
        <w:jc w:val="both"/>
        <w:rPr>
          <w:sz w:val="26"/>
          <w:szCs w:val="26"/>
          <w:lang w:val="ru-RU" w:eastAsia="en-US"/>
        </w:rPr>
      </w:pPr>
    </w:p>
    <w:p w:rsidR="00962111" w:rsidRDefault="00962111" w:rsidP="00962111">
      <w:pPr>
        <w:tabs>
          <w:tab w:val="left" w:pos="1066"/>
        </w:tabs>
        <w:ind w:firstLine="567"/>
        <w:jc w:val="both"/>
        <w:rPr>
          <w:sz w:val="26"/>
          <w:szCs w:val="26"/>
          <w:lang w:val="ru-RU" w:eastAsia="en-US"/>
        </w:rPr>
      </w:pPr>
    </w:p>
    <w:p w:rsidR="00962111" w:rsidRDefault="00962111" w:rsidP="00962111">
      <w:pPr>
        <w:tabs>
          <w:tab w:val="left" w:pos="1066"/>
        </w:tabs>
        <w:ind w:firstLine="567"/>
        <w:jc w:val="both"/>
        <w:rPr>
          <w:sz w:val="26"/>
          <w:szCs w:val="26"/>
          <w:lang w:val="ru-RU" w:eastAsia="en-US"/>
        </w:rPr>
      </w:pPr>
    </w:p>
    <w:p w:rsidR="00962111" w:rsidRDefault="00962111" w:rsidP="00962111">
      <w:pPr>
        <w:tabs>
          <w:tab w:val="left" w:pos="1066"/>
        </w:tabs>
        <w:ind w:firstLine="567"/>
        <w:jc w:val="both"/>
        <w:rPr>
          <w:sz w:val="26"/>
          <w:szCs w:val="26"/>
          <w:lang w:val="ru-RU" w:eastAsia="en-US"/>
        </w:rPr>
      </w:pPr>
    </w:p>
    <w:p w:rsidR="00962111" w:rsidRDefault="00962111" w:rsidP="00962111">
      <w:pPr>
        <w:tabs>
          <w:tab w:val="left" w:pos="1066"/>
        </w:tabs>
        <w:ind w:firstLine="567"/>
        <w:jc w:val="both"/>
        <w:rPr>
          <w:sz w:val="26"/>
          <w:szCs w:val="26"/>
          <w:lang w:val="ru-RU" w:eastAsia="en-US"/>
        </w:rPr>
      </w:pPr>
    </w:p>
    <w:p w:rsidR="00962111" w:rsidRDefault="00962111" w:rsidP="00962111">
      <w:pPr>
        <w:tabs>
          <w:tab w:val="left" w:pos="1066"/>
        </w:tabs>
        <w:ind w:firstLine="567"/>
        <w:jc w:val="both"/>
        <w:rPr>
          <w:sz w:val="26"/>
          <w:szCs w:val="26"/>
          <w:lang w:val="ru-RU" w:eastAsia="en-US"/>
        </w:rPr>
      </w:pPr>
    </w:p>
    <w:p w:rsidR="00962111" w:rsidRDefault="00962111" w:rsidP="00962111">
      <w:pPr>
        <w:tabs>
          <w:tab w:val="left" w:pos="1066"/>
        </w:tabs>
        <w:ind w:firstLine="567"/>
        <w:jc w:val="both"/>
        <w:rPr>
          <w:sz w:val="26"/>
          <w:szCs w:val="26"/>
          <w:lang w:val="ru-RU" w:eastAsia="en-US"/>
        </w:rPr>
      </w:pPr>
    </w:p>
    <w:p w:rsidR="00962111" w:rsidRDefault="00962111" w:rsidP="00962111">
      <w:pPr>
        <w:tabs>
          <w:tab w:val="left" w:pos="1066"/>
        </w:tabs>
        <w:ind w:firstLine="567"/>
        <w:jc w:val="both"/>
        <w:rPr>
          <w:sz w:val="26"/>
          <w:szCs w:val="26"/>
          <w:lang w:val="ru-RU" w:eastAsia="en-US"/>
        </w:rPr>
      </w:pPr>
    </w:p>
    <w:p w:rsidR="00962111" w:rsidRDefault="00962111" w:rsidP="00962111">
      <w:pPr>
        <w:tabs>
          <w:tab w:val="left" w:pos="1066"/>
        </w:tabs>
        <w:ind w:firstLine="567"/>
        <w:jc w:val="both"/>
        <w:rPr>
          <w:sz w:val="26"/>
          <w:szCs w:val="26"/>
          <w:lang w:val="ru-RU" w:eastAsia="en-US"/>
        </w:rPr>
      </w:pPr>
    </w:p>
    <w:p w:rsidR="00962111" w:rsidRDefault="00962111" w:rsidP="00962111">
      <w:pPr>
        <w:tabs>
          <w:tab w:val="left" w:pos="1066"/>
        </w:tabs>
        <w:ind w:firstLine="567"/>
        <w:jc w:val="both"/>
        <w:rPr>
          <w:sz w:val="26"/>
          <w:szCs w:val="26"/>
          <w:lang w:val="ru-RU" w:eastAsia="en-US"/>
        </w:rPr>
      </w:pPr>
    </w:p>
    <w:p w:rsidR="00962111" w:rsidRDefault="00962111" w:rsidP="00962111">
      <w:pPr>
        <w:tabs>
          <w:tab w:val="left" w:pos="1066"/>
        </w:tabs>
        <w:ind w:firstLine="567"/>
        <w:jc w:val="both"/>
        <w:rPr>
          <w:sz w:val="26"/>
          <w:szCs w:val="26"/>
          <w:lang w:val="ru-RU" w:eastAsia="en-US"/>
        </w:rPr>
      </w:pPr>
    </w:p>
    <w:p w:rsidR="00962111" w:rsidRDefault="00962111" w:rsidP="00962111">
      <w:pPr>
        <w:tabs>
          <w:tab w:val="left" w:pos="1066"/>
        </w:tabs>
        <w:ind w:firstLine="567"/>
        <w:jc w:val="both"/>
        <w:rPr>
          <w:sz w:val="26"/>
          <w:szCs w:val="26"/>
          <w:lang w:val="ru-RU" w:eastAsia="en-US"/>
        </w:rPr>
      </w:pPr>
    </w:p>
    <w:p w:rsidR="00962111" w:rsidRDefault="00962111" w:rsidP="00962111">
      <w:pPr>
        <w:tabs>
          <w:tab w:val="left" w:pos="1066"/>
        </w:tabs>
        <w:ind w:firstLine="567"/>
        <w:jc w:val="both"/>
        <w:rPr>
          <w:sz w:val="26"/>
          <w:szCs w:val="26"/>
          <w:lang w:val="ru-RU" w:eastAsia="en-US"/>
        </w:rPr>
      </w:pPr>
    </w:p>
    <w:p w:rsidR="00962111" w:rsidRDefault="00962111" w:rsidP="00962111">
      <w:pPr>
        <w:tabs>
          <w:tab w:val="left" w:pos="1066"/>
        </w:tabs>
        <w:ind w:firstLine="567"/>
        <w:jc w:val="both"/>
        <w:rPr>
          <w:sz w:val="26"/>
          <w:szCs w:val="26"/>
          <w:lang w:val="ru-RU" w:eastAsia="en-US"/>
        </w:rPr>
      </w:pPr>
    </w:p>
    <w:p w:rsidR="00962111" w:rsidRDefault="00962111" w:rsidP="00962111">
      <w:pPr>
        <w:tabs>
          <w:tab w:val="left" w:pos="1066"/>
        </w:tabs>
        <w:ind w:firstLine="567"/>
        <w:jc w:val="both"/>
        <w:rPr>
          <w:sz w:val="26"/>
          <w:szCs w:val="26"/>
          <w:lang w:val="ru-RU" w:eastAsia="en-US"/>
        </w:rPr>
      </w:pP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62111"/>
    <w:rsid w:val="0032320A"/>
    <w:rsid w:val="004D399D"/>
    <w:rsid w:val="00940807"/>
    <w:rsid w:val="00962111"/>
    <w:rsid w:val="00C910B8"/>
    <w:rsid w:val="00C96A1D"/>
    <w:rsid w:val="00CB3501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1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111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796-12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2821</Words>
  <Characters>1609</Characters>
  <Application>Microsoft Office Word</Application>
  <DocSecurity>0</DocSecurity>
  <Lines>13</Lines>
  <Paragraphs>8</Paragraphs>
  <ScaleCrop>false</ScaleCrop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2024-12-05T09:49:00Z</dcterms:created>
  <dcterms:modified xsi:type="dcterms:W3CDTF">2024-12-05T09:50:00Z</dcterms:modified>
</cp:coreProperties>
</file>