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BC" w:rsidRDefault="00BB6EBC" w:rsidP="00495F02">
      <w:pPr>
        <w:tabs>
          <w:tab w:val="left" w:pos="0"/>
        </w:tabs>
        <w:spacing w:after="0" w:line="276" w:lineRule="auto"/>
        <w:jc w:val="center"/>
        <w:rPr>
          <w:b/>
          <w:sz w:val="24"/>
          <w:lang w:val="ru-RU"/>
        </w:rPr>
      </w:pPr>
    </w:p>
    <w:p w:rsidR="00BB6EBC" w:rsidRPr="00193596" w:rsidRDefault="00BB6EBC" w:rsidP="00BB6EBC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193596">
        <w:rPr>
          <w:rFonts w:ascii="Times New Roman" w:hAnsi="Times New Roman"/>
          <w:sz w:val="26"/>
          <w:szCs w:val="26"/>
        </w:rPr>
        <w:t>Розробник: Галина ПАНЧИШИН</w:t>
      </w:r>
    </w:p>
    <w:p w:rsidR="00BB6EBC" w:rsidRPr="00193596" w:rsidRDefault="00BB6EBC" w:rsidP="00BB6EBC">
      <w:pPr>
        <w:spacing w:after="0" w:line="276" w:lineRule="auto"/>
        <w:jc w:val="right"/>
        <w:rPr>
          <w:rFonts w:ascii="Times New Roman" w:hAnsi="Times New Roman"/>
          <w:sz w:val="26"/>
          <w:szCs w:val="26"/>
        </w:rPr>
      </w:pPr>
      <w:r w:rsidRPr="00193596">
        <w:rPr>
          <w:rFonts w:ascii="Times New Roman" w:hAnsi="Times New Roman"/>
          <w:sz w:val="26"/>
          <w:szCs w:val="26"/>
        </w:rPr>
        <w:t>Завізовано: Роман ГОРІН</w:t>
      </w:r>
    </w:p>
    <w:p w:rsidR="00BB6EBC" w:rsidRPr="00BB6EBC" w:rsidRDefault="00BB6EBC" w:rsidP="00495F02">
      <w:pPr>
        <w:tabs>
          <w:tab w:val="left" w:pos="0"/>
        </w:tabs>
        <w:spacing w:after="0" w:line="276" w:lineRule="auto"/>
        <w:jc w:val="center"/>
        <w:rPr>
          <w:b/>
          <w:sz w:val="24"/>
        </w:rPr>
      </w:pPr>
    </w:p>
    <w:p w:rsidR="00F80278" w:rsidRPr="000F3917" w:rsidRDefault="0016426F" w:rsidP="00495F02">
      <w:pPr>
        <w:tabs>
          <w:tab w:val="left" w:pos="0"/>
        </w:tabs>
        <w:spacing w:after="0" w:line="276" w:lineRule="auto"/>
        <w:jc w:val="center"/>
        <w:rPr>
          <w:b/>
          <w:sz w:val="24"/>
          <w:lang w:val="ru-RU"/>
        </w:rPr>
      </w:pPr>
      <w:r>
        <w:rPr>
          <w:b/>
          <w:noProof/>
          <w:sz w:val="24"/>
          <w:lang w:eastAsia="uk-UA"/>
        </w:rPr>
        <w:drawing>
          <wp:inline distT="0" distB="0" distL="0" distR="0">
            <wp:extent cx="1143000" cy="603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59" w:rsidRDefault="00F80278" w:rsidP="00495F0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F3917">
        <w:rPr>
          <w:rFonts w:ascii="Times New Roman" w:hAnsi="Times New Roman"/>
          <w:b/>
          <w:sz w:val="28"/>
          <w:szCs w:val="28"/>
        </w:rPr>
        <w:t>НОВОРОЗДІЛЬС</w:t>
      </w:r>
      <w:r>
        <w:rPr>
          <w:rFonts w:ascii="Times New Roman" w:hAnsi="Times New Roman"/>
          <w:b/>
          <w:sz w:val="28"/>
          <w:szCs w:val="28"/>
        </w:rPr>
        <w:t>Ь</w:t>
      </w:r>
      <w:r w:rsidRPr="000F3917">
        <w:rPr>
          <w:rFonts w:ascii="Times New Roman" w:hAnsi="Times New Roman"/>
          <w:b/>
          <w:sz w:val="28"/>
          <w:szCs w:val="28"/>
        </w:rPr>
        <w:t>КА МІСЬКА РАДА</w:t>
      </w:r>
    </w:p>
    <w:p w:rsidR="00F80278" w:rsidRPr="000F3917" w:rsidRDefault="00E91E59" w:rsidP="00495F02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СТРИЙСЬКОГО РАЙОНУ ЛЬВІВСЬКОЇ ОБЛАСТІ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  <w:r w:rsidR="00F80278">
        <w:rPr>
          <w:rFonts w:ascii="Times New Roman" w:hAnsi="Times New Roman"/>
          <w:b/>
          <w:sz w:val="28"/>
          <w:szCs w:val="28"/>
        </w:rPr>
        <w:t xml:space="preserve"> </w:t>
      </w:r>
      <w:r w:rsidR="00F80278" w:rsidRPr="000F3917">
        <w:rPr>
          <w:rFonts w:ascii="Times New Roman" w:hAnsi="Times New Roman"/>
          <w:b/>
          <w:sz w:val="32"/>
          <w:szCs w:val="32"/>
        </w:rPr>
        <w:t xml:space="preserve"> </w:t>
      </w:r>
    </w:p>
    <w:p w:rsidR="00A22759" w:rsidRDefault="00A22759" w:rsidP="00A22759">
      <w:pPr>
        <w:rPr>
          <w:bCs/>
        </w:rPr>
      </w:pPr>
    </w:p>
    <w:p w:rsidR="009035AE" w:rsidRPr="009035AE" w:rsidRDefault="009035AE" w:rsidP="0067261D">
      <w:pPr>
        <w:spacing w:after="200" w:line="276" w:lineRule="auto"/>
        <w:jc w:val="right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РІШЕННЯ</w:t>
      </w:r>
      <w:r w:rsidR="00E47DDD">
        <w:rPr>
          <w:rFonts w:ascii="Times New Roman" w:hAnsi="Times New Roman"/>
          <w:b/>
          <w:sz w:val="26"/>
          <w:szCs w:val="26"/>
        </w:rPr>
        <w:t xml:space="preserve"> (ПРОЄКТ)</w:t>
      </w:r>
      <w:r w:rsidR="0067261D">
        <w:rPr>
          <w:rFonts w:ascii="Times New Roman" w:hAnsi="Times New Roman"/>
          <w:b/>
          <w:sz w:val="26"/>
          <w:szCs w:val="26"/>
        </w:rPr>
        <w:t xml:space="preserve">  № 2136</w:t>
      </w:r>
    </w:p>
    <w:p w:rsidR="009035AE" w:rsidRPr="009035AE" w:rsidRDefault="00BB6EBC" w:rsidP="00E91E59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</w:t>
      </w:r>
      <w:r w:rsidR="00E91E59"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E91E59" w:rsidRPr="00E91E59">
        <w:rPr>
          <w:rFonts w:ascii="Times New Roman" w:hAnsi="Times New Roman"/>
          <w:b/>
          <w:sz w:val="26"/>
          <w:szCs w:val="26"/>
        </w:rPr>
        <w:t xml:space="preserve">сесія </w:t>
      </w:r>
      <w:r w:rsidR="00E91E59" w:rsidRPr="00E91E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_____</w:t>
      </w:r>
      <w:r w:rsidR="00E91E59">
        <w:rPr>
          <w:rFonts w:ascii="Times New Roman" w:hAnsi="Times New Roman"/>
          <w:b/>
          <w:sz w:val="26"/>
          <w:szCs w:val="26"/>
        </w:rPr>
        <w:t xml:space="preserve"> демократичного скликання</w:t>
      </w:r>
    </w:p>
    <w:p w:rsidR="00E91E59" w:rsidRPr="00E91E59" w:rsidRDefault="009035AE" w:rsidP="00E91E59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035AE">
        <w:rPr>
          <w:rFonts w:ascii="Times New Roman" w:hAnsi="Times New Roman"/>
          <w:b/>
          <w:sz w:val="26"/>
          <w:szCs w:val="26"/>
        </w:rPr>
        <w:t>____________ 202</w:t>
      </w:r>
      <w:r w:rsidRPr="009035AE">
        <w:rPr>
          <w:rFonts w:ascii="Times New Roman" w:hAnsi="Times New Roman"/>
          <w:b/>
          <w:sz w:val="26"/>
          <w:szCs w:val="26"/>
          <w:lang w:val="ru-RU"/>
        </w:rPr>
        <w:t>4</w:t>
      </w:r>
      <w:r w:rsidRPr="009035AE">
        <w:rPr>
          <w:rFonts w:ascii="Times New Roman" w:hAnsi="Times New Roman"/>
          <w:b/>
          <w:sz w:val="26"/>
          <w:szCs w:val="26"/>
        </w:rPr>
        <w:t xml:space="preserve"> р.     </w:t>
      </w:r>
      <w:r w:rsidR="00E91E59" w:rsidRPr="00E91E59">
        <w:rPr>
          <w:rFonts w:ascii="Times New Roman" w:hAnsi="Times New Roman"/>
          <w:b/>
          <w:sz w:val="26"/>
          <w:szCs w:val="26"/>
        </w:rPr>
        <w:t xml:space="preserve">                м. Новий Розділ</w:t>
      </w:r>
      <w:r w:rsidR="00E91E59">
        <w:rPr>
          <w:rFonts w:ascii="Times New Roman" w:hAnsi="Times New Roman"/>
          <w:b/>
          <w:sz w:val="26"/>
          <w:szCs w:val="26"/>
        </w:rPr>
        <w:t xml:space="preserve">                       №____________</w:t>
      </w:r>
    </w:p>
    <w:p w:rsidR="00E91E59" w:rsidRDefault="009035AE" w:rsidP="009035AE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9035AE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B27C45" w:rsidRPr="00B27C45" w:rsidRDefault="00B27C45" w:rsidP="00B27C45">
      <w:pPr>
        <w:spacing w:after="0" w:line="276" w:lineRule="auto"/>
        <w:ind w:left="284" w:right="-142"/>
        <w:jc w:val="both"/>
        <w:rPr>
          <w:rFonts w:ascii="Times New Roman" w:hAnsi="Times New Roman"/>
          <w:b/>
          <w:sz w:val="24"/>
          <w:szCs w:val="24"/>
        </w:rPr>
      </w:pPr>
    </w:p>
    <w:p w:rsidR="007F171F" w:rsidRPr="007F171F" w:rsidRDefault="007F171F" w:rsidP="007F171F">
      <w:pPr>
        <w:shd w:val="clear" w:color="auto" w:fill="FFFFFF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171F">
        <w:rPr>
          <w:rFonts w:ascii="Times New Roman" w:eastAsia="Times New Roman" w:hAnsi="Times New Roman"/>
          <w:sz w:val="26"/>
          <w:szCs w:val="26"/>
          <w:lang w:eastAsia="ru-RU"/>
        </w:rPr>
        <w:t xml:space="preserve">Про реалізацію спільного з Всесвітньою продовольчою програмою Організації Об'єднаних Націй (далі ВПП ООН) проєкту щодо надання фінансової підтримки з організації  безоплатного гарячого харчування для учнів 1-4 класів  Новороздільського ліцею  імені Володимира </w:t>
      </w:r>
      <w:proofErr w:type="spellStart"/>
      <w:r w:rsidRPr="007F171F">
        <w:rPr>
          <w:rFonts w:ascii="Times New Roman" w:eastAsia="Times New Roman" w:hAnsi="Times New Roman"/>
          <w:sz w:val="26"/>
          <w:szCs w:val="26"/>
          <w:lang w:eastAsia="ru-RU"/>
        </w:rPr>
        <w:t>Труша</w:t>
      </w:r>
      <w:proofErr w:type="spellEnd"/>
      <w:r w:rsidRPr="007F171F">
        <w:rPr>
          <w:rFonts w:ascii="Times New Roman" w:eastAsia="Times New Roman" w:hAnsi="Times New Roman"/>
          <w:sz w:val="26"/>
          <w:szCs w:val="26"/>
          <w:lang w:eastAsia="ru-RU"/>
        </w:rPr>
        <w:t xml:space="preserve"> та Новороздільського ЗЗСО І-ІІІ ступенів №4 у 2024/25 навчальному році</w:t>
      </w:r>
    </w:p>
    <w:p w:rsidR="007F171F" w:rsidRPr="007F171F" w:rsidRDefault="007F171F" w:rsidP="007F171F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7C45" w:rsidRPr="007F171F" w:rsidRDefault="00B27C45" w:rsidP="007F171F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   Керуючись статтею 26 Закону України «Про місцеве самоврядування в Україні», Законами України «Про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 w:rsidRPr="007F171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uk-UA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 w:rsidRPr="007F171F">
        <w:rPr>
          <w:rFonts w:ascii="Times New Roman" w:eastAsia="Times New Roman" w:hAnsi="Times New Roman"/>
          <w:bCs/>
          <w:spacing w:val="12"/>
          <w:sz w:val="26"/>
          <w:szCs w:val="26"/>
          <w:lang w:eastAsia="uk-UA"/>
        </w:rPr>
        <w:t xml:space="preserve">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 w:rsidRPr="007F171F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Постановою Кабінету Міністрів України від 04 жовтня 2024 року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</w:t>
      </w:r>
      <w:r w:rsidR="00895ABE" w:rsidRPr="007F171F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4</w:t>
      </w:r>
      <w:r w:rsidRPr="007F171F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році» (зі змінами),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відповідно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стратегічного плану для України ВПП (2024-2025) від 09 вересня 2024 року та наказу Мі</w:t>
      </w:r>
      <w:r w:rsidR="007A118D" w:rsidRPr="007F171F">
        <w:rPr>
          <w:rFonts w:ascii="Times New Roman" w:eastAsia="Times New Roman" w:hAnsi="Times New Roman"/>
          <w:sz w:val="26"/>
          <w:szCs w:val="26"/>
          <w:lang w:eastAsia="uk-UA"/>
        </w:rPr>
        <w:t>ністерства освіти і науки від 24.09.2024 №1364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«Про затвердження переліку закладів загальної середньої освіти, які мають право на отримання фінансової підтримки для організації гарячого хар</w:t>
      </w:r>
      <w:r w:rsidR="007A118D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чування учнів 1–4 класів, що відповідає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до</w:t>
      </w:r>
      <w:r w:rsidR="007A118D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датку 1 до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Договору </w:t>
      </w:r>
      <w:r w:rsidR="007A118D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між Міністерством освіти і науки України та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Всесвітньою продовольчою програмо</w:t>
      </w:r>
      <w:r w:rsidR="007A118D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ю Організації Об'єднаних Націй про реалізацію шкільного харчування в Україні в рамках перехідного проміжного стратегічного плану для України ВПП (2024-2025) у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2024/25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lastRenderedPageBreak/>
        <w:t>навчальному році»,  з метою організації якісного харчування учнів</w:t>
      </w:r>
      <w:r w:rsidRPr="007F171F">
        <w:rPr>
          <w:rFonts w:ascii="Times New Roman" w:eastAsia="Times New Roman" w:hAnsi="Times New Roman"/>
          <w:spacing w:val="12"/>
          <w:sz w:val="26"/>
          <w:szCs w:val="26"/>
          <w:lang w:eastAsia="uk-UA"/>
        </w:rPr>
        <w:t xml:space="preserve"> </w:t>
      </w:r>
      <w:r w:rsidR="007F171F">
        <w:rPr>
          <w:rFonts w:ascii="Times New Roman" w:eastAsia="Times New Roman" w:hAnsi="Times New Roman"/>
          <w:sz w:val="26"/>
          <w:szCs w:val="26"/>
          <w:lang w:val="en-US" w:eastAsia="uk-UA"/>
        </w:rPr>
        <w:t>LVIII</w:t>
      </w:r>
      <w:r w:rsid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сесія </w:t>
      </w:r>
      <w:r w:rsidR="007F171F">
        <w:rPr>
          <w:rFonts w:ascii="Times New Roman" w:eastAsia="Times New Roman" w:hAnsi="Times New Roman"/>
          <w:sz w:val="26"/>
          <w:szCs w:val="26"/>
          <w:lang w:val="en-US" w:eastAsia="uk-UA"/>
        </w:rPr>
        <w:t>VIII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7F171F" w:rsidRDefault="007F171F" w:rsidP="007F171F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B27C45" w:rsidRDefault="00B27C45" w:rsidP="007F171F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171F">
        <w:rPr>
          <w:rFonts w:ascii="Times New Roman" w:hAnsi="Times New Roman"/>
          <w:b/>
          <w:sz w:val="26"/>
          <w:szCs w:val="26"/>
        </w:rPr>
        <w:t>ВИРІШИЛА:</w:t>
      </w:r>
    </w:p>
    <w:p w:rsidR="007F171F" w:rsidRPr="007F171F" w:rsidRDefault="007F171F" w:rsidP="007F171F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/>
          <w:spacing w:val="12"/>
          <w:sz w:val="26"/>
          <w:szCs w:val="26"/>
          <w:lang w:eastAsia="uk-UA"/>
        </w:rPr>
      </w:pPr>
    </w:p>
    <w:p w:rsidR="00B27C45" w:rsidRPr="007F171F" w:rsidRDefault="007F171F" w:rsidP="007F171F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val="en-US" w:eastAsia="uk-UA"/>
        </w:rPr>
        <w:t>1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.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Встановити </w:t>
      </w:r>
      <w:r w:rsidR="00B27C45" w:rsidRPr="007F171F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з 01 січня 2025 року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вартість безоплатного гарячого харчування для учнів  </w:t>
      </w:r>
      <w:r w:rsidR="00B27C45" w:rsidRPr="007F171F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1-11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класів Новороздільського ліцею імені Володимира </w:t>
      </w:r>
      <w:proofErr w:type="spellStart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>Труша</w:t>
      </w:r>
      <w:proofErr w:type="spellEnd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і Новороздільського ЗЗСО І-ІІІ ступенів №4 в сумі </w:t>
      </w:r>
      <w:r w:rsidR="00B27C45" w:rsidRPr="007F171F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57 грн. 00 коп.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на одного учня.</w:t>
      </w:r>
    </w:p>
    <w:p w:rsidR="00B27C45" w:rsidRPr="007F171F" w:rsidRDefault="007F171F" w:rsidP="007F171F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color w:val="343434"/>
          <w:sz w:val="26"/>
          <w:szCs w:val="26"/>
        </w:rPr>
        <w:t xml:space="preserve">2. </w:t>
      </w:r>
      <w:r w:rsidR="00B27C45" w:rsidRPr="007F171F">
        <w:rPr>
          <w:rFonts w:ascii="Times New Roman" w:hAnsi="Times New Roman"/>
          <w:color w:val="343434"/>
          <w:sz w:val="26"/>
          <w:szCs w:val="26"/>
        </w:rPr>
        <w:t xml:space="preserve">Реалізувати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B27C45" w:rsidRPr="007F171F">
        <w:rPr>
          <w:rFonts w:ascii="Times New Roman" w:eastAsia="Times New Roman" w:hAnsi="Times New Roman"/>
          <w:b/>
          <w:sz w:val="26"/>
          <w:szCs w:val="26"/>
          <w:lang w:eastAsia="uk-UA"/>
        </w:rPr>
        <w:t>з 01 січня 2025 року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спільний із Всесвітньою продовольчою програмою Організації Об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’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єднаних Націй (далі ВПП ООН) проєкт щодо отримання </w:t>
      </w:r>
      <w:r w:rsidR="00B27C45" w:rsidRPr="007F171F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в 2024/2025 навчальному році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фінансової підтримки з організації покращеного безоплатного гарячого харчування для учнів </w:t>
      </w:r>
      <w:r w:rsidR="00B27C45" w:rsidRPr="007F171F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1-4</w:t>
      </w:r>
      <w:r w:rsidR="00B27C45" w:rsidRPr="007F171F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класів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Новороздільського ліцею  імені Володимира </w:t>
      </w:r>
      <w:proofErr w:type="spellStart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>Труша</w:t>
      </w:r>
      <w:proofErr w:type="spellEnd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 та Новороздільського ЗЗСО І-ІІІ ступенів №4  </w:t>
      </w:r>
      <w:r w:rsidR="00B27C45" w:rsidRPr="007F171F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(30 % від вартості харчування встановленої ВПП ООН).</w:t>
      </w:r>
    </w:p>
    <w:p w:rsidR="00B27C45" w:rsidRPr="007F171F" w:rsidRDefault="007F171F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>3</w:t>
      </w:r>
      <w:r>
        <w:rPr>
          <w:rFonts w:ascii="Times New Roman" w:hAnsi="Times New Roman"/>
          <w:color w:val="343434"/>
          <w:sz w:val="26"/>
          <w:szCs w:val="26"/>
        </w:rPr>
        <w:t xml:space="preserve">.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Забезпечити за рахунок коштів </w:t>
      </w:r>
      <w:r w:rsidR="00B27C45" w:rsidRPr="007F171F">
        <w:rPr>
          <w:rFonts w:ascii="Times New Roman" w:eastAsia="Times New Roman" w:hAnsi="Times New Roman"/>
          <w:b/>
          <w:sz w:val="26"/>
          <w:szCs w:val="26"/>
          <w:lang w:eastAsia="uk-UA"/>
        </w:rPr>
        <w:t>місцевого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бюджету без</w:t>
      </w:r>
      <w:r w:rsidR="008C6189" w:rsidRPr="007F171F">
        <w:rPr>
          <w:rFonts w:ascii="Times New Roman" w:eastAsia="Times New Roman" w:hAnsi="Times New Roman"/>
          <w:sz w:val="26"/>
          <w:szCs w:val="26"/>
          <w:lang w:eastAsia="uk-UA"/>
        </w:rPr>
        <w:t>оплатне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гаряче харчування в закладах загальної середньої освіти для учнів </w:t>
      </w:r>
      <w:r w:rsidR="00B27C45" w:rsidRPr="007F171F">
        <w:rPr>
          <w:rFonts w:ascii="Times New Roman" w:eastAsia="Times New Roman" w:hAnsi="Times New Roman"/>
          <w:b/>
          <w:sz w:val="26"/>
          <w:szCs w:val="26"/>
          <w:lang w:eastAsia="uk-UA"/>
        </w:rPr>
        <w:t xml:space="preserve">5-11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класів у  </w:t>
      </w:r>
      <w:proofErr w:type="spellStart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>Новороздільському</w:t>
      </w:r>
      <w:proofErr w:type="spellEnd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ліцеї імені Володимира </w:t>
      </w:r>
      <w:proofErr w:type="spellStart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>Труша</w:t>
      </w:r>
      <w:proofErr w:type="spellEnd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та </w:t>
      </w:r>
      <w:proofErr w:type="spellStart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>Новороздільському</w:t>
      </w:r>
      <w:proofErr w:type="spellEnd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ЗЗСО І-ІІІ ступенів №4 наступних категорій:</w:t>
      </w:r>
    </w:p>
    <w:p w:rsidR="008C6189" w:rsidRPr="007F171F" w:rsidRDefault="008C6189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- дітям-сиротам, дітям, позбавлених батьківського піклування;</w:t>
      </w:r>
    </w:p>
    <w:p w:rsidR="008C6189" w:rsidRPr="007F171F" w:rsidRDefault="008C6189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- учням з особливими освітніми потребами, які навчаються у спеціальних та інклюзивних класах; </w:t>
      </w:r>
    </w:p>
    <w:p w:rsidR="008C6189" w:rsidRPr="007F171F" w:rsidRDefault="008C6189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- учням, батькам, яких надано статус бійців-добровольців, які брали участь у захисті територіальної цілісності та державного суверенітету на сході України;</w:t>
      </w:r>
    </w:p>
    <w:p w:rsidR="008C6189" w:rsidRPr="007F171F" w:rsidRDefault="008C6189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- учням з числа внутрішньо переміщених осіб чи учням, які мають статус дитини, яка постраждала внаслідок воєнних дій і збройних конфліктів;</w:t>
      </w:r>
    </w:p>
    <w:p w:rsidR="008C6189" w:rsidRPr="007F171F" w:rsidRDefault="008C6189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- учням, батьки яких проходять військову службу під час  мобіліза</w:t>
      </w:r>
      <w:r w:rsidR="00C5777C" w:rsidRPr="007F171F">
        <w:rPr>
          <w:rFonts w:ascii="Times New Roman" w:eastAsia="Times New Roman" w:hAnsi="Times New Roman"/>
          <w:sz w:val="26"/>
          <w:szCs w:val="26"/>
          <w:lang w:eastAsia="uk-UA"/>
        </w:rPr>
        <w:t>ції та воєнного стану в Україні,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беруть  участь у бойових діях  в російсько-українській війні;</w:t>
      </w:r>
    </w:p>
    <w:p w:rsidR="008C6189" w:rsidRPr="007F171F" w:rsidRDefault="008C6189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- учням, з числа осіб, визначених у статтях 10, </w:t>
      </w:r>
      <w:r w:rsidRPr="007F171F">
        <w:rPr>
          <w:rStyle w:val="rvts9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10</w:t>
      </w:r>
      <w:r w:rsidRPr="007F171F">
        <w:rPr>
          <w:rStyle w:val="rvts37"/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perscript"/>
        </w:rPr>
        <w:t>1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Закону України «Про статус ветеранів війни, гарантії їх соціального захисту»;</w:t>
      </w:r>
    </w:p>
    <w:p w:rsidR="00895ABE" w:rsidRPr="007F171F" w:rsidRDefault="008C6189" w:rsidP="007F171F">
      <w:pPr>
        <w:pStyle w:val="a4"/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- учням, батькам  яких надано статус учасника бойових дій (УБД).</w:t>
      </w:r>
    </w:p>
    <w:p w:rsidR="00E47DDD" w:rsidRPr="007F171F" w:rsidRDefault="00E47DDD" w:rsidP="007F171F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bCs/>
          <w:sz w:val="26"/>
          <w:szCs w:val="26"/>
          <w:lang w:eastAsia="uk-UA"/>
        </w:rPr>
        <w:t>4.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Делегувати відділу освіти Новороздільської міської ради, як органу управління закладами освіти повноваження щодо погодження керівникам закладів освіти режиму та способу організації харчування.</w:t>
      </w:r>
    </w:p>
    <w:p w:rsidR="00460E47" w:rsidRPr="007F171F" w:rsidRDefault="00E47DDD" w:rsidP="007F171F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5. Відділу освіти (Галина ПАНЧИШИН) розробити</w:t>
      </w:r>
      <w:r w:rsidR="007910FA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та затвердити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Порядок організації харчування в закладах освіти громади для організації без</w:t>
      </w:r>
      <w:r w:rsidR="008C6189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оплатного </w:t>
      </w:r>
      <w:r w:rsidRPr="007F171F">
        <w:rPr>
          <w:rFonts w:ascii="Times New Roman" w:eastAsia="Times New Roman" w:hAnsi="Times New Roman"/>
          <w:sz w:val="26"/>
          <w:szCs w:val="26"/>
          <w:lang w:eastAsia="uk-UA"/>
        </w:rPr>
        <w:t>гарячого харчування дітей пільгових категорій.</w:t>
      </w:r>
    </w:p>
    <w:p w:rsidR="00B27C45" w:rsidRPr="007F171F" w:rsidRDefault="00E47DDD" w:rsidP="007F171F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7F171F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6. </w:t>
      </w:r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bookmarkStart w:id="0" w:name="_Hlk179763972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>Ганачевську</w:t>
      </w:r>
      <w:proofErr w:type="spellEnd"/>
      <w:r w:rsidR="00B27C45" w:rsidRPr="007F171F">
        <w:rPr>
          <w:rFonts w:ascii="Times New Roman" w:eastAsia="Times New Roman" w:hAnsi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  <w:bookmarkEnd w:id="0"/>
    </w:p>
    <w:p w:rsidR="00B27C45" w:rsidRPr="007F171F" w:rsidRDefault="00B27C45" w:rsidP="007F171F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035AE" w:rsidRPr="007F171F" w:rsidRDefault="009035AE" w:rsidP="007F171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035AE" w:rsidRPr="007F171F" w:rsidRDefault="007F171F" w:rsidP="007F171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МІСЬКИЙ  ГОЛОВА</w:t>
      </w:r>
      <w:r w:rsidR="009035AE" w:rsidRPr="007F171F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B27C45" w:rsidRPr="007F171F">
        <w:rPr>
          <w:rFonts w:ascii="Times New Roman" w:hAnsi="Times New Roman"/>
          <w:sz w:val="26"/>
          <w:szCs w:val="26"/>
        </w:rPr>
        <w:t xml:space="preserve">          </w:t>
      </w:r>
      <w:r w:rsidR="009035AE" w:rsidRPr="007F171F">
        <w:rPr>
          <w:rFonts w:ascii="Times New Roman" w:hAnsi="Times New Roman"/>
          <w:sz w:val="26"/>
          <w:szCs w:val="26"/>
        </w:rPr>
        <w:t xml:space="preserve">  Ярина  ЯЦЕНКО</w:t>
      </w:r>
    </w:p>
    <w:p w:rsidR="009035AE" w:rsidRPr="007F171F" w:rsidRDefault="009035AE" w:rsidP="007F171F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_GoBack"/>
      <w:bookmarkEnd w:id="1"/>
    </w:p>
    <w:p w:rsidR="00A22759" w:rsidRPr="007F171F" w:rsidRDefault="00A22759" w:rsidP="007F171F">
      <w:pPr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7F171F" w:rsidRPr="007F171F" w:rsidRDefault="007F171F">
      <w:pPr>
        <w:tabs>
          <w:tab w:val="left" w:pos="10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sectPr w:rsidR="007F171F" w:rsidRPr="007F171F" w:rsidSect="00BB6EBC">
      <w:pgSz w:w="11906" w:h="16838"/>
      <w:pgMar w:top="851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C68"/>
    <w:multiLevelType w:val="hybridMultilevel"/>
    <w:tmpl w:val="1E226378"/>
    <w:lvl w:ilvl="0" w:tplc="71A64E2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753F49"/>
    <w:multiLevelType w:val="hybridMultilevel"/>
    <w:tmpl w:val="1D8846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CF"/>
    <w:rsid w:val="000615E4"/>
    <w:rsid w:val="00062AF7"/>
    <w:rsid w:val="000B4952"/>
    <w:rsid w:val="000F3917"/>
    <w:rsid w:val="001314CC"/>
    <w:rsid w:val="0016426F"/>
    <w:rsid w:val="001B0D77"/>
    <w:rsid w:val="001B28B1"/>
    <w:rsid w:val="00204980"/>
    <w:rsid w:val="0021274F"/>
    <w:rsid w:val="00222C02"/>
    <w:rsid w:val="0024179B"/>
    <w:rsid w:val="002A3167"/>
    <w:rsid w:val="002B6AC7"/>
    <w:rsid w:val="0030326F"/>
    <w:rsid w:val="003754FA"/>
    <w:rsid w:val="003875DA"/>
    <w:rsid w:val="003D02CF"/>
    <w:rsid w:val="003F48E6"/>
    <w:rsid w:val="00404E55"/>
    <w:rsid w:val="00460E47"/>
    <w:rsid w:val="00495F02"/>
    <w:rsid w:val="004D0BC3"/>
    <w:rsid w:val="004E3BE0"/>
    <w:rsid w:val="00520C8F"/>
    <w:rsid w:val="005258A0"/>
    <w:rsid w:val="00564E1C"/>
    <w:rsid w:val="0060139E"/>
    <w:rsid w:val="00667D12"/>
    <w:rsid w:val="0067261D"/>
    <w:rsid w:val="006B50BD"/>
    <w:rsid w:val="006C1DE9"/>
    <w:rsid w:val="006E7338"/>
    <w:rsid w:val="00735839"/>
    <w:rsid w:val="00741F6A"/>
    <w:rsid w:val="0074477D"/>
    <w:rsid w:val="007649EB"/>
    <w:rsid w:val="00780501"/>
    <w:rsid w:val="007910FA"/>
    <w:rsid w:val="007A118D"/>
    <w:rsid w:val="007E62DD"/>
    <w:rsid w:val="007F171F"/>
    <w:rsid w:val="00822501"/>
    <w:rsid w:val="00867DCF"/>
    <w:rsid w:val="0087577D"/>
    <w:rsid w:val="00895ABE"/>
    <w:rsid w:val="008A70E9"/>
    <w:rsid w:val="008C6189"/>
    <w:rsid w:val="009035AE"/>
    <w:rsid w:val="009646F0"/>
    <w:rsid w:val="009A7BFF"/>
    <w:rsid w:val="00A22759"/>
    <w:rsid w:val="00AA0F39"/>
    <w:rsid w:val="00AD336B"/>
    <w:rsid w:val="00B06D00"/>
    <w:rsid w:val="00B27C45"/>
    <w:rsid w:val="00B44481"/>
    <w:rsid w:val="00B8114A"/>
    <w:rsid w:val="00BB6EBC"/>
    <w:rsid w:val="00C0035A"/>
    <w:rsid w:val="00C14610"/>
    <w:rsid w:val="00C1466C"/>
    <w:rsid w:val="00C5777C"/>
    <w:rsid w:val="00C712A9"/>
    <w:rsid w:val="00CB007A"/>
    <w:rsid w:val="00CC17A9"/>
    <w:rsid w:val="00CE19D4"/>
    <w:rsid w:val="00D126F9"/>
    <w:rsid w:val="00D52A6A"/>
    <w:rsid w:val="00D668AE"/>
    <w:rsid w:val="00D740F2"/>
    <w:rsid w:val="00D93E8A"/>
    <w:rsid w:val="00DB0318"/>
    <w:rsid w:val="00DE30D1"/>
    <w:rsid w:val="00E10CD3"/>
    <w:rsid w:val="00E47DDD"/>
    <w:rsid w:val="00E54E33"/>
    <w:rsid w:val="00E56FE0"/>
    <w:rsid w:val="00E91E59"/>
    <w:rsid w:val="00F13A88"/>
    <w:rsid w:val="00F16936"/>
    <w:rsid w:val="00F80278"/>
    <w:rsid w:val="00FC76B1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07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60E47"/>
    <w:pPr>
      <w:ind w:left="720"/>
      <w:contextualSpacing/>
    </w:pPr>
  </w:style>
  <w:style w:type="character" w:customStyle="1" w:styleId="rvts9">
    <w:name w:val="rvts9"/>
    <w:basedOn w:val="a0"/>
    <w:rsid w:val="008C6189"/>
  </w:style>
  <w:style w:type="character" w:customStyle="1" w:styleId="rvts37">
    <w:name w:val="rvts37"/>
    <w:basedOn w:val="a0"/>
    <w:rsid w:val="008C6189"/>
  </w:style>
  <w:style w:type="paragraph" w:styleId="a5">
    <w:name w:val="Balloon Text"/>
    <w:basedOn w:val="a"/>
    <w:link w:val="a6"/>
    <w:uiPriority w:val="99"/>
    <w:semiHidden/>
    <w:unhideWhenUsed/>
    <w:rsid w:val="00C5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7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3194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Andrii Yatsechko</dc:creator>
  <cp:lastModifiedBy>Anatoliy</cp:lastModifiedBy>
  <cp:revision>5</cp:revision>
  <cp:lastPrinted>2024-12-23T12:41:00Z</cp:lastPrinted>
  <dcterms:created xsi:type="dcterms:W3CDTF">2024-12-23T12:42:00Z</dcterms:created>
  <dcterms:modified xsi:type="dcterms:W3CDTF">2024-12-24T10:26:00Z</dcterms:modified>
</cp:coreProperties>
</file>